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749" w:rsidRPr="002A713C" w:rsidRDefault="009F2749" w:rsidP="009F274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A713C">
        <w:rPr>
          <w:rFonts w:ascii="Times New Roman" w:hAnsi="Times New Roman" w:cs="Times New Roman"/>
          <w:b/>
          <w:bCs/>
        </w:rPr>
        <w:t>Организационно- правовое обеспечение ИБ</w:t>
      </w:r>
    </w:p>
    <w:p w:rsidR="009F2749" w:rsidRPr="002A713C" w:rsidRDefault="009F2749" w:rsidP="009F274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A713C">
        <w:rPr>
          <w:rFonts w:ascii="Times New Roman" w:hAnsi="Times New Roman" w:cs="Times New Roman"/>
          <w:b/>
          <w:bCs/>
        </w:rPr>
        <w:t>Тест</w:t>
      </w:r>
    </w:p>
    <w:p w:rsidR="009F2749" w:rsidRPr="002A713C" w:rsidRDefault="009F2749" w:rsidP="009F274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A713C">
        <w:rPr>
          <w:rFonts w:ascii="Times New Roman" w:hAnsi="Times New Roman" w:cs="Times New Roman"/>
          <w:b/>
          <w:bCs/>
        </w:rPr>
        <w:t>Вариант 1.</w:t>
      </w:r>
    </w:p>
    <w:p w:rsidR="009F2749" w:rsidRPr="002A713C" w:rsidRDefault="009F2749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</w:pP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1. Выберите правильный ответ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Основным источником права в области обеспечения информационной безопасности в России является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а) Уголовный кодекс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б) Конституция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в) государственные и отраслевые стандарты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г) Документы ФСТЭК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2. Выберите правильный ответ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 статье 42 Конституции РФ говорится о том, что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а) каждый имеет право на неприкосновенность частной жизни, личную и семейную тайну, на тайну переписки, телефонных переговоров, почтовых, телеграфных и иных сообщений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б) сбор, хранение, использование и распространение информации о частной жизни лица без его согласия не допускаются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в) каждый имеет право свободно искать, получать, передавать, производить и распространять информацию любым законным способом, перечень сведений, составляющих государственную тайну, определяется федеральным законом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г) каждый имеет право на достоверную информацию о состоянии окружающей среды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3. Дополните предложение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Федеральные законы и другие нормативные акты предусматривают разделение информации на категории свободного и ___________ доступа.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4. Выберите правильный ответ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 соответствии с Указом Президента Российской Федерации № 212 от 19.02.99 г., межотраслевую координацию и функциональное регулирование деятельности по обеспечению защиты (некриптографическими методами) информации, содержащей сведения, составляющие государственную и служебную тайну, осуществляет коллегиальный орган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а) ФАПСИ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б) ФСБ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в) ФСТЭК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г) Головная научно-исследовательская организация по защите информации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5. Выберите правильный ответ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Совокупность норм гражданского права, регулирующих отношения по признанию авторства и охране имущественных и неимущественных прав авторов и правообладателей это определение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а) сертификата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б) авторского права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в) патента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г) товарного знака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6. Дополните предложение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Авторские права на все виды программ для ЭВМ (в том числе на операционные системы и программные комплексы), которые могут быть выражены на любом языке и в любой форме, включая исходный текст и объектный код, охраняются так же, как авторские права на произведения_________.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7. Выберите правильный ответ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Правообладатель для оповещения о своих правах может, начиная с первого выпуска в свет программы для ЭВМ или базы данных, использовать знак охраны авторского права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а) ©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б) ®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в) ™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lastRenderedPageBreak/>
        <w:t>8. Выберите правильный ответ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Символ </w:t>
      </w: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®</w:t>
      </w:r>
      <w:r w:rsidRPr="002A713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 означает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а) патент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б) охраняемый знак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в) торговую марку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г) авторское право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9. Выберите правильный ответ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Программы для ЭВМ и базы данных к объектам авторского права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а) относятся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б) относятся в исключительных случаях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в) не относятся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10. Дополните предложение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Основной принцип компьютерной стеганографии предполагает использование двух типов файлов – файл-______, которое должно быть скрыто, и файл-контейнер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A713C" w:rsidRP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P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P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P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P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P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P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P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P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P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P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P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P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P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P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P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P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P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P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P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P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P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P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P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2A713C" w:rsidRPr="002A713C" w:rsidRDefault="002A713C" w:rsidP="002A713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A713C">
        <w:rPr>
          <w:rFonts w:ascii="Times New Roman" w:hAnsi="Times New Roman" w:cs="Times New Roman"/>
          <w:b/>
          <w:bCs/>
        </w:rPr>
        <w:lastRenderedPageBreak/>
        <w:t>Организационно- правовое обеспечение ИБ</w:t>
      </w:r>
    </w:p>
    <w:p w:rsidR="002A713C" w:rsidRPr="002A713C" w:rsidRDefault="002A713C" w:rsidP="002A713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A713C">
        <w:rPr>
          <w:rFonts w:ascii="Times New Roman" w:hAnsi="Times New Roman" w:cs="Times New Roman"/>
          <w:b/>
          <w:bCs/>
        </w:rPr>
        <w:t>Тест</w:t>
      </w:r>
    </w:p>
    <w:p w:rsidR="009F2749" w:rsidRPr="002A713C" w:rsidRDefault="009F2749" w:rsidP="009F27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b/>
          <w:color w:val="000000"/>
          <w:lang w:eastAsia="ru-RU"/>
        </w:rPr>
        <w:t>Вариант 2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1. Выберите правильный ответ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Согласно статьи 24 Конституции РФ сбор, хранение, использование и распространение информации о частной жизни лица без его согласия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а) возможны в исключительных случаях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б) проводится постоянно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в) не допускается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2. Выберите правильный ответ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Каждый имеет право на достоверную информацию о состоянии окружающей среды это выдержка из следующей статьи Конституции РФ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а) 23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б) 24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в) 29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г) 42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3. Дополните предложение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Государственная тайна относится к информации ___________ доступа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4. Выберите правильный ответ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Комплекс действий, проводимых с целью подтверждения соответствия определенным нормам ГОСТ и других нормативных документов называется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а) лицензированием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б) сертификацией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в) авторским правом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г) торговой маркой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5. Выберите правильный ответ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Способ оформления уникальных идей это определение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а) сертификата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б) авторского права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в) патента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г) товарного знака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6. Дополните предложение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Авторское право действует с момента создания программы для ЭВМ или базы данных в течение всей жизни автора и ____ лет после его смерти.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7. Выберите правильный ответ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Символ </w:t>
      </w: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©</w:t>
      </w:r>
      <w:r w:rsidRPr="002A713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 означает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а) патент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б) охраняемый знак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в) торговую марку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г) авторское право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8. Выберите правильный ответ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Символ </w:t>
      </w: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™</w:t>
      </w:r>
      <w:r w:rsidRPr="002A713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 означает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а) патент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б) охраняемый знак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в) торговую марку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г) авторское право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9. Выберите правильные ответы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lastRenderedPageBreak/>
        <w:t>Незаконное использование программ для ЭВМ либо иное нарушение авторских прав на программы для ЭВМ влечет за собой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а) гражданско-правовую ответственность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б) административную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lang w:eastAsia="ru-RU"/>
        </w:rPr>
        <w:t>в) уголовную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10. Дополните предложение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  <w:r w:rsidRPr="002A713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Компьютерная стеганография относится к методам, предусматривающие наличие _______авторской «подписи», внедряемой в цифровой файл, как правило, с использованием стеганографических технологий</w:t>
      </w: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</w:p>
    <w:p w:rsidR="009F2749" w:rsidRPr="002A713C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</w:p>
    <w:p w:rsidR="009F2749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9F2749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9F2749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9F2749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9F2749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9F2749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9F2749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9F2749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A713C" w:rsidRDefault="002A713C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9F2749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21E16" w:rsidRDefault="00221E16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21E16" w:rsidRDefault="00221E16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21E16" w:rsidRDefault="00221E16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21E16" w:rsidRDefault="00221E16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21E16" w:rsidRDefault="00221E16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21E16" w:rsidRDefault="00221E16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21E16" w:rsidRDefault="00221E16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21E16" w:rsidRDefault="00221E16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21E16" w:rsidRDefault="00221E16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21E16" w:rsidRDefault="00221E16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21E16" w:rsidRDefault="00221E16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21E16" w:rsidRDefault="00221E16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21E16" w:rsidRDefault="00221E16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21E16" w:rsidRDefault="00221E16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21E16" w:rsidRDefault="00221E16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21E16" w:rsidRDefault="00221E16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9F2749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9F2749" w:rsidRPr="009F2749" w:rsidRDefault="009F2749" w:rsidP="009F27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8912" w:type="dxa"/>
        <w:tblInd w:w="7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91"/>
        <w:gridCol w:w="4121"/>
      </w:tblGrid>
      <w:tr w:rsidR="009F2749" w:rsidRPr="009F2749" w:rsidTr="009F2749">
        <w:tc>
          <w:tcPr>
            <w:tcW w:w="5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2749" w:rsidRPr="009F2749" w:rsidRDefault="009F2749" w:rsidP="009F2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Ответы </w:t>
            </w:r>
          </w:p>
          <w:p w:rsidR="009F2749" w:rsidRPr="009F2749" w:rsidRDefault="009F2749" w:rsidP="009F274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Вариант 1</w:t>
            </w:r>
          </w:p>
          <w:p w:rsidR="009F2749" w:rsidRPr="009F2749" w:rsidRDefault="009F2749" w:rsidP="009F274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б</w:t>
            </w:r>
          </w:p>
          <w:p w:rsidR="009F2749" w:rsidRPr="009F2749" w:rsidRDefault="009F2749" w:rsidP="009F274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г</w:t>
            </w:r>
          </w:p>
          <w:p w:rsidR="009F2749" w:rsidRPr="009F2749" w:rsidRDefault="009F2749" w:rsidP="009F274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ограниченного</w:t>
            </w:r>
          </w:p>
          <w:p w:rsidR="009F2749" w:rsidRPr="009F2749" w:rsidRDefault="009F2749" w:rsidP="009F274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в</w:t>
            </w:r>
          </w:p>
          <w:p w:rsidR="009F2749" w:rsidRPr="009F2749" w:rsidRDefault="009F2749" w:rsidP="009F274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б</w:t>
            </w:r>
          </w:p>
          <w:p w:rsidR="009F2749" w:rsidRPr="009F2749" w:rsidRDefault="009F2749" w:rsidP="009F274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литературы</w:t>
            </w:r>
          </w:p>
          <w:p w:rsidR="009F2749" w:rsidRPr="009F2749" w:rsidRDefault="009F2749" w:rsidP="009F274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а</w:t>
            </w:r>
          </w:p>
          <w:p w:rsidR="009F2749" w:rsidRPr="009F2749" w:rsidRDefault="009F2749" w:rsidP="009F274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 б</w:t>
            </w:r>
          </w:p>
          <w:p w:rsidR="009F2749" w:rsidRPr="009F2749" w:rsidRDefault="009F2749" w:rsidP="009F274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 а</w:t>
            </w:r>
          </w:p>
          <w:p w:rsidR="009F2749" w:rsidRPr="009F2749" w:rsidRDefault="009F2749" w:rsidP="009F274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10. </w:t>
            </w:r>
            <w:r w:rsidRPr="009F274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сообщение</w:t>
            </w:r>
          </w:p>
        </w:tc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2749" w:rsidRPr="009F2749" w:rsidRDefault="009F2749" w:rsidP="009F2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Ответы </w:t>
            </w:r>
          </w:p>
          <w:p w:rsidR="009F2749" w:rsidRPr="009F2749" w:rsidRDefault="009F2749" w:rsidP="009F274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Вариант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9F2749" w:rsidRPr="009F2749" w:rsidRDefault="009F2749" w:rsidP="009F274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в</w:t>
            </w:r>
          </w:p>
          <w:p w:rsidR="009F2749" w:rsidRPr="009F2749" w:rsidRDefault="009F2749" w:rsidP="009F274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г</w:t>
            </w:r>
          </w:p>
          <w:p w:rsidR="009F2749" w:rsidRPr="009F2749" w:rsidRDefault="009F2749" w:rsidP="009F274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ограниченного</w:t>
            </w:r>
          </w:p>
          <w:p w:rsidR="009F2749" w:rsidRPr="009F2749" w:rsidRDefault="009F2749" w:rsidP="009F274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б</w:t>
            </w:r>
          </w:p>
          <w:p w:rsidR="009F2749" w:rsidRPr="009F2749" w:rsidRDefault="009F2749" w:rsidP="009F274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в</w:t>
            </w:r>
          </w:p>
          <w:p w:rsidR="009F2749" w:rsidRPr="009F2749" w:rsidRDefault="009F2749" w:rsidP="009F274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6. </w:t>
            </w:r>
            <w:r w:rsidRPr="009F27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50</w:t>
            </w:r>
          </w:p>
          <w:p w:rsidR="009F2749" w:rsidRPr="009F2749" w:rsidRDefault="009F2749" w:rsidP="009F274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г</w:t>
            </w:r>
          </w:p>
          <w:p w:rsidR="009F2749" w:rsidRPr="009F2749" w:rsidRDefault="009F2749" w:rsidP="009F274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 в</w:t>
            </w:r>
          </w:p>
          <w:p w:rsidR="009F2749" w:rsidRPr="009F2749" w:rsidRDefault="009F2749" w:rsidP="009F274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 а, б, в</w:t>
            </w:r>
          </w:p>
          <w:p w:rsidR="009F2749" w:rsidRPr="009F2749" w:rsidRDefault="009F2749" w:rsidP="009F274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10. </w:t>
            </w:r>
            <w:r w:rsidRPr="009F2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скрытой</w:t>
            </w:r>
          </w:p>
          <w:p w:rsidR="009F2749" w:rsidRPr="009F2749" w:rsidRDefault="009F2749" w:rsidP="009F2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07C70" w:rsidRPr="009F2749" w:rsidRDefault="00307C70" w:rsidP="009F27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07C70" w:rsidRPr="009F2749" w:rsidSect="00307C7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6B3" w:rsidRDefault="00E306B3" w:rsidP="002A713C">
      <w:pPr>
        <w:spacing w:after="0" w:line="240" w:lineRule="auto"/>
      </w:pPr>
      <w:r>
        <w:separator/>
      </w:r>
    </w:p>
  </w:endnote>
  <w:endnote w:type="continuationSeparator" w:id="0">
    <w:p w:rsidR="00E306B3" w:rsidRDefault="00E306B3" w:rsidP="002A7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705269"/>
      <w:docPartObj>
        <w:docPartGallery w:val="Page Numbers (Bottom of Page)"/>
        <w:docPartUnique/>
      </w:docPartObj>
    </w:sdtPr>
    <w:sdtContent>
      <w:p w:rsidR="002A713C" w:rsidRDefault="002A713C">
        <w:pPr>
          <w:pStyle w:val="a6"/>
          <w:jc w:val="right"/>
        </w:pPr>
        <w:fldSimple w:instr=" PAGE   \* MERGEFORMAT ">
          <w:r w:rsidR="00221E16">
            <w:rPr>
              <w:noProof/>
            </w:rPr>
            <w:t>5</w:t>
          </w:r>
        </w:fldSimple>
      </w:p>
    </w:sdtContent>
  </w:sdt>
  <w:p w:rsidR="002A713C" w:rsidRDefault="002A713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06B3" w:rsidRDefault="00E306B3" w:rsidP="002A713C">
      <w:pPr>
        <w:spacing w:after="0" w:line="240" w:lineRule="auto"/>
      </w:pPr>
      <w:r>
        <w:separator/>
      </w:r>
    </w:p>
  </w:footnote>
  <w:footnote w:type="continuationSeparator" w:id="0">
    <w:p w:rsidR="00E306B3" w:rsidRDefault="00E306B3" w:rsidP="002A71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2749"/>
    <w:rsid w:val="0007690B"/>
    <w:rsid w:val="002009BD"/>
    <w:rsid w:val="00221E16"/>
    <w:rsid w:val="002A713C"/>
    <w:rsid w:val="00307C70"/>
    <w:rsid w:val="004657FE"/>
    <w:rsid w:val="005C0D75"/>
    <w:rsid w:val="00904FCF"/>
    <w:rsid w:val="009F2749"/>
    <w:rsid w:val="00D11B93"/>
    <w:rsid w:val="00E306B3"/>
    <w:rsid w:val="00EA1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C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2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2A7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A713C"/>
  </w:style>
  <w:style w:type="paragraph" w:styleId="a6">
    <w:name w:val="footer"/>
    <w:basedOn w:val="a"/>
    <w:link w:val="a7"/>
    <w:uiPriority w:val="99"/>
    <w:unhideWhenUsed/>
    <w:rsid w:val="002A7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A71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2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E1F45-3E61-4140-A698-1EBF5EBA8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2019-03-29T06:33:00Z</cp:lastPrinted>
  <dcterms:created xsi:type="dcterms:W3CDTF">2019-03-14T07:27:00Z</dcterms:created>
  <dcterms:modified xsi:type="dcterms:W3CDTF">2019-03-29T06:34:00Z</dcterms:modified>
</cp:coreProperties>
</file>