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39.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footer28.xml" ContentType="application/vnd.openxmlformats-officedocument.wordprocessingml.footer+xml"/>
  <Override PartName="/word/header25.xml" ContentType="application/vnd.openxmlformats-officedocument.wordprocessingml.header+xml"/>
  <Override PartName="/word/footer3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footer26.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35.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footer33.xml" ContentType="application/vnd.openxmlformats-officedocument.wordprocessingml.footer+xml"/>
  <Override PartName="/word/header30.xml" ContentType="application/vnd.openxmlformats-officedocument.wordprocessingml.header+xml"/>
  <Override PartName="/word/footer4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footer40.xml" ContentType="application/vnd.openxmlformats-officedocument.wordprocessingml.footer+xml"/>
  <Override PartName="/word/header2.xml" ContentType="application/vnd.openxmlformats-officedocument.wordprocessingml.header+xml"/>
  <Override PartName="/word/footer20.xml" ContentType="application/vnd.openxmlformats-officedocument.wordprocessingml.footer+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footer29.xml" ContentType="application/vnd.openxmlformats-officedocument.wordprocessingml.footer+xml"/>
  <Override PartName="/word/header26.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footer27.xml" ContentType="application/vnd.openxmlformats-officedocument.wordprocessingml.footer+xml"/>
  <Override PartName="/word/header24.xml" ContentType="application/vnd.openxmlformats-officedocument.wordprocessingml.header+xml"/>
  <Override PartName="/word/footer36.xml" ContentType="application/vnd.openxmlformats-officedocument.wordprocessingml.footer+xml"/>
  <Override PartName="/word/footer38.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25.xml" ContentType="application/vnd.openxmlformats-officedocument.wordprocessingml.footer+xml"/>
  <Override PartName="/word/header22.xml" ContentType="application/vnd.openxmlformats-officedocument.wordprocessingml.header+xml"/>
  <Override PartName="/word/footer34.xml" ContentType="application/vnd.openxmlformats-officedocument.wordprocessingml.footer+xml"/>
  <Override PartName="/word/header3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footer43.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footer41.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A19" w:rsidRDefault="00FD6A19">
      <w:pPr>
        <w:pStyle w:val="a3"/>
        <w:spacing w:before="5"/>
        <w:rPr>
          <w:sz w:val="27"/>
        </w:rPr>
      </w:pPr>
    </w:p>
    <w:p w:rsidR="00FD6A19" w:rsidRDefault="00FD6A19">
      <w:pPr>
        <w:pStyle w:val="a3"/>
        <w:spacing w:line="30" w:lineRule="exact"/>
        <w:ind w:left="630"/>
        <w:rPr>
          <w:sz w:val="3"/>
        </w:rPr>
      </w:pPr>
      <w:r>
        <w:rPr>
          <w:sz w:val="3"/>
        </w:rPr>
      </w:r>
      <w:r>
        <w:rPr>
          <w:sz w:val="3"/>
        </w:rPr>
        <w:pict>
          <v:group id="_x0000_s3721" style="width:352.85pt;height:1.5pt;mso-position-horizontal-relative:char;mso-position-vertical-relative:line" coordsize="7057,30">
            <v:line id="_x0000_s3724" style="position:absolute" from="60,15" to="7027,15" strokecolor="#231f20" strokeweight="1.5pt">
              <v:stroke dashstyle="dot"/>
            </v:line>
            <v:line id="_x0000_s3723" style="position:absolute" from="0,15" to="0,15" strokecolor="#231f20" strokeweight="1.5pt"/>
            <v:line id="_x0000_s3722" style="position:absolute" from="7057,15" to="7057,15" strokecolor="#231f20" strokeweight="1.5pt"/>
            <w10:wrap type="none"/>
            <w10:anchorlock/>
          </v:group>
        </w:pict>
      </w:r>
    </w:p>
    <w:p w:rsidR="00FD6A19" w:rsidRDefault="00FD6A19">
      <w:pPr>
        <w:pStyle w:val="a3"/>
        <w:rPr>
          <w:sz w:val="20"/>
        </w:rPr>
      </w:pPr>
    </w:p>
    <w:p w:rsidR="00FD6A19" w:rsidRDefault="00FD6A19">
      <w:pPr>
        <w:pStyle w:val="a3"/>
        <w:spacing w:before="6"/>
        <w:rPr>
          <w:sz w:val="29"/>
        </w:rPr>
      </w:pPr>
    </w:p>
    <w:p w:rsidR="00FD6A19" w:rsidRDefault="00FD6A19">
      <w:pPr>
        <w:rPr>
          <w:sz w:val="29"/>
        </w:rPr>
        <w:sectPr w:rsidR="00FD6A19">
          <w:headerReference w:type="default" r:id="rId7"/>
          <w:footerReference w:type="even" r:id="rId8"/>
          <w:footerReference w:type="default" r:id="rId9"/>
          <w:pgSz w:w="9640" w:h="13610"/>
          <w:pgMar w:top="1760" w:right="0" w:bottom="592" w:left="900" w:header="936" w:footer="687" w:gutter="0"/>
          <w:pgNumType w:start="3"/>
          <w:cols w:space="720"/>
        </w:sectPr>
      </w:pPr>
    </w:p>
    <w:sdt>
      <w:sdtPr>
        <w:id w:val="1701983017"/>
        <w:docPartObj>
          <w:docPartGallery w:val="Table of Contents"/>
          <w:docPartUnique/>
        </w:docPartObj>
      </w:sdtPr>
      <w:sdtContent>
        <w:p w:rsidR="00FD6A19" w:rsidRDefault="00FC71BF">
          <w:pPr>
            <w:pStyle w:val="TOC5"/>
            <w:tabs>
              <w:tab w:val="right" w:leader="dot" w:pos="7293"/>
            </w:tabs>
            <w:spacing w:before="103"/>
            <w:ind w:left="630" w:firstLine="0"/>
          </w:pPr>
          <w:r>
            <w:rPr>
              <w:color w:val="231F20"/>
            </w:rPr>
            <w:t>Введение</w:t>
          </w:r>
          <w:r>
            <w:rPr>
              <w:color w:val="231F20"/>
            </w:rPr>
            <w:tab/>
            <w:t>5</w:t>
          </w:r>
        </w:p>
        <w:p w:rsidR="00FD6A19" w:rsidRDefault="00FC71BF">
          <w:pPr>
            <w:pStyle w:val="TOC4"/>
            <w:tabs>
              <w:tab w:val="right" w:leader="dot" w:pos="7293"/>
            </w:tabs>
            <w:spacing w:before="273"/>
          </w:pPr>
          <w:r>
            <w:rPr>
              <w:color w:val="231F20"/>
              <w:spacing w:val="-4"/>
            </w:rPr>
            <w:t xml:space="preserve">Глава </w:t>
          </w:r>
          <w:r>
            <w:rPr>
              <w:color w:val="231F20"/>
            </w:rPr>
            <w:t xml:space="preserve">1. </w:t>
          </w:r>
          <w:r>
            <w:rPr>
              <w:color w:val="231F20"/>
              <w:spacing w:val="-3"/>
            </w:rPr>
            <w:t xml:space="preserve">Теория </w:t>
          </w:r>
          <w:r>
            <w:rPr>
              <w:color w:val="231F20"/>
            </w:rPr>
            <w:t>организации в системе</w:t>
          </w:r>
          <w:r>
            <w:rPr>
              <w:color w:val="231F20"/>
              <w:spacing w:val="-16"/>
            </w:rPr>
            <w:t xml:space="preserve"> </w:t>
          </w:r>
          <w:r>
            <w:rPr>
              <w:color w:val="231F20"/>
            </w:rPr>
            <w:t>научных</w:t>
          </w:r>
          <w:r>
            <w:rPr>
              <w:color w:val="231F20"/>
              <w:spacing w:val="-4"/>
            </w:rPr>
            <w:t xml:space="preserve"> </w:t>
          </w:r>
          <w:r>
            <w:rPr>
              <w:color w:val="231F20"/>
            </w:rPr>
            <w:t>знаний</w:t>
          </w:r>
          <w:r>
            <w:rPr>
              <w:color w:val="231F20"/>
            </w:rPr>
            <w:tab/>
            <w:t>6</w:t>
          </w:r>
        </w:p>
        <w:p w:rsidR="00FD6A19" w:rsidRDefault="00FD6A19">
          <w:pPr>
            <w:pStyle w:val="TOC5"/>
            <w:numPr>
              <w:ilvl w:val="1"/>
              <w:numId w:val="78"/>
            </w:numPr>
            <w:tabs>
              <w:tab w:val="left" w:pos="1035"/>
            </w:tabs>
            <w:spacing w:before="0" w:line="256" w:lineRule="exact"/>
            <w:ind w:hanging="405"/>
          </w:pPr>
          <w:hyperlink w:anchor="_TOC_250038" w:history="1">
            <w:r w:rsidR="00FC71BF">
              <w:rPr>
                <w:color w:val="231F20"/>
              </w:rPr>
              <w:t>Сущность теории</w:t>
            </w:r>
            <w:r w:rsidR="00FC71BF">
              <w:rPr>
                <w:color w:val="231F20"/>
                <w:spacing w:val="4"/>
              </w:rPr>
              <w:t xml:space="preserve"> </w:t>
            </w:r>
            <w:r w:rsidR="00FC71BF">
              <w:rPr>
                <w:color w:val="231F20"/>
              </w:rPr>
              <w:t>организации</w:t>
            </w:r>
          </w:hyperlink>
        </w:p>
        <w:p w:rsidR="00FD6A19" w:rsidRDefault="00FD6A19">
          <w:pPr>
            <w:pStyle w:val="TOC7"/>
            <w:tabs>
              <w:tab w:val="right" w:leader="dot" w:pos="7293"/>
            </w:tabs>
          </w:pPr>
          <w:hyperlink w:anchor="_TOC_250037" w:history="1">
            <w:r w:rsidR="00FC71BF">
              <w:rPr>
                <w:color w:val="231F20"/>
              </w:rPr>
              <w:t>и ее место в теории и</w:t>
            </w:r>
            <w:r w:rsidR="00FC71BF">
              <w:rPr>
                <w:color w:val="231F20"/>
                <w:spacing w:val="14"/>
              </w:rPr>
              <w:t xml:space="preserve"> </w:t>
            </w:r>
            <w:r w:rsidR="00FC71BF">
              <w:rPr>
                <w:color w:val="231F20"/>
              </w:rPr>
              <w:t>практике</w:t>
            </w:r>
            <w:r w:rsidR="00FC71BF">
              <w:rPr>
                <w:color w:val="231F20"/>
                <w:spacing w:val="2"/>
              </w:rPr>
              <w:t xml:space="preserve"> </w:t>
            </w:r>
            <w:r w:rsidR="00FC71BF">
              <w:rPr>
                <w:color w:val="231F20"/>
              </w:rPr>
              <w:t>менеджмента</w:t>
            </w:r>
            <w:r w:rsidR="00FC71BF">
              <w:rPr>
                <w:color w:val="231F20"/>
              </w:rPr>
              <w:tab/>
              <w:t>6</w:t>
            </w:r>
          </w:hyperlink>
        </w:p>
        <w:p w:rsidR="00FD6A19" w:rsidRDefault="00FC71BF">
          <w:pPr>
            <w:pStyle w:val="TOC5"/>
            <w:numPr>
              <w:ilvl w:val="1"/>
              <w:numId w:val="78"/>
            </w:numPr>
            <w:tabs>
              <w:tab w:val="left" w:pos="1045"/>
            </w:tabs>
            <w:ind w:left="1044" w:hanging="415"/>
          </w:pPr>
          <w:r>
            <w:rPr>
              <w:color w:val="231F20"/>
            </w:rPr>
            <w:t>Эволюционное развитие теории</w:t>
          </w:r>
          <w:r>
            <w:rPr>
              <w:color w:val="231F20"/>
              <w:spacing w:val="7"/>
            </w:rPr>
            <w:t xml:space="preserve"> </w:t>
          </w:r>
          <w:r>
            <w:rPr>
              <w:color w:val="231F20"/>
            </w:rPr>
            <w:t>организации</w:t>
          </w:r>
        </w:p>
        <w:p w:rsidR="00FD6A19" w:rsidRDefault="00FC71BF">
          <w:pPr>
            <w:pStyle w:val="TOC7"/>
            <w:tabs>
              <w:tab w:val="right" w:leader="dot" w:pos="7289"/>
            </w:tabs>
          </w:pPr>
          <w:r>
            <w:rPr>
              <w:color w:val="231F20"/>
            </w:rPr>
            <w:t>как науки</w:t>
          </w:r>
          <w:r>
            <w:rPr>
              <w:color w:val="231F20"/>
              <w:spacing w:val="4"/>
            </w:rPr>
            <w:t xml:space="preserve"> </w:t>
          </w:r>
          <w:r>
            <w:rPr>
              <w:color w:val="231F20"/>
            </w:rPr>
            <w:t>и</w:t>
          </w:r>
          <w:r>
            <w:rPr>
              <w:color w:val="231F20"/>
              <w:spacing w:val="2"/>
            </w:rPr>
            <w:t xml:space="preserve"> </w:t>
          </w:r>
          <w:r>
            <w:rPr>
              <w:color w:val="231F20"/>
            </w:rPr>
            <w:t>практики</w:t>
          </w:r>
          <w:r>
            <w:rPr>
              <w:color w:val="231F20"/>
            </w:rPr>
            <w:tab/>
          </w:r>
          <w:r>
            <w:rPr>
              <w:color w:val="231F20"/>
              <w:spacing w:val="-5"/>
            </w:rPr>
            <w:t>13</w:t>
          </w:r>
        </w:p>
        <w:p w:rsidR="00FD6A19" w:rsidRDefault="00FD6A19">
          <w:pPr>
            <w:pStyle w:val="TOC5"/>
            <w:numPr>
              <w:ilvl w:val="1"/>
              <w:numId w:val="78"/>
            </w:numPr>
            <w:tabs>
              <w:tab w:val="left" w:pos="1045"/>
              <w:tab w:val="right" w:leader="dot" w:pos="7287"/>
            </w:tabs>
            <w:ind w:left="1044" w:hanging="415"/>
          </w:pPr>
          <w:hyperlink w:anchor="_TOC_250036" w:history="1">
            <w:r w:rsidR="00FC71BF">
              <w:rPr>
                <w:color w:val="231F20"/>
              </w:rPr>
              <w:t>основополагающие идеи</w:t>
            </w:r>
            <w:r w:rsidR="00FC71BF">
              <w:rPr>
                <w:color w:val="231F20"/>
                <w:spacing w:val="9"/>
              </w:rPr>
              <w:t xml:space="preserve"> </w:t>
            </w:r>
            <w:r w:rsidR="00FC71BF">
              <w:rPr>
                <w:color w:val="231F20"/>
              </w:rPr>
              <w:t>теории</w:t>
            </w:r>
            <w:r w:rsidR="00FC71BF">
              <w:rPr>
                <w:color w:val="231F20"/>
                <w:spacing w:val="4"/>
              </w:rPr>
              <w:t xml:space="preserve"> </w:t>
            </w:r>
            <w:r w:rsidR="00FC71BF">
              <w:rPr>
                <w:color w:val="231F20"/>
              </w:rPr>
              <w:t>организации</w:t>
            </w:r>
            <w:r w:rsidR="00FC71BF">
              <w:rPr>
                <w:color w:val="231F20"/>
              </w:rPr>
              <w:tab/>
            </w:r>
            <w:r w:rsidR="00FC71BF">
              <w:rPr>
                <w:color w:val="231F20"/>
                <w:spacing w:val="-7"/>
              </w:rPr>
              <w:t>18</w:t>
            </w:r>
          </w:hyperlink>
        </w:p>
        <w:p w:rsidR="00FD6A19" w:rsidRDefault="00FD6A19">
          <w:pPr>
            <w:pStyle w:val="TOC5"/>
            <w:tabs>
              <w:tab w:val="right" w:leader="dot" w:pos="7293"/>
            </w:tabs>
            <w:ind w:left="630" w:firstLine="0"/>
          </w:pPr>
          <w:hyperlink w:anchor="_TOC_250035" w:history="1">
            <w:r w:rsidR="00FC71BF">
              <w:rPr>
                <w:color w:val="231F20"/>
              </w:rPr>
              <w:t>Контрольные вопросы к</w:t>
            </w:r>
            <w:r w:rsidR="00FC71BF">
              <w:rPr>
                <w:color w:val="231F20"/>
                <w:spacing w:val="4"/>
              </w:rPr>
              <w:t xml:space="preserve"> </w:t>
            </w:r>
            <w:r w:rsidR="00FC71BF">
              <w:rPr>
                <w:color w:val="231F20"/>
              </w:rPr>
              <w:t>главе</w:t>
            </w:r>
            <w:r w:rsidR="00FC71BF">
              <w:rPr>
                <w:color w:val="231F20"/>
                <w:spacing w:val="1"/>
              </w:rPr>
              <w:t xml:space="preserve"> </w:t>
            </w:r>
            <w:r w:rsidR="00FC71BF">
              <w:rPr>
                <w:color w:val="231F20"/>
              </w:rPr>
              <w:t>1</w:t>
            </w:r>
            <w:r w:rsidR="00FC71BF">
              <w:rPr>
                <w:color w:val="231F20"/>
              </w:rPr>
              <w:tab/>
              <w:t>23</w:t>
            </w:r>
          </w:hyperlink>
        </w:p>
        <w:p w:rsidR="00FD6A19" w:rsidRDefault="00FC71BF">
          <w:pPr>
            <w:pStyle w:val="TOC4"/>
            <w:tabs>
              <w:tab w:val="right" w:leader="dot" w:pos="7296"/>
            </w:tabs>
          </w:pPr>
          <w:r>
            <w:rPr>
              <w:color w:val="231F20"/>
              <w:spacing w:val="-4"/>
            </w:rPr>
            <w:t xml:space="preserve">Глава </w:t>
          </w:r>
          <w:r>
            <w:rPr>
              <w:color w:val="231F20"/>
            </w:rPr>
            <w:t>2. Системный подход к</w:t>
          </w:r>
          <w:r>
            <w:rPr>
              <w:color w:val="231F20"/>
              <w:spacing w:val="-21"/>
            </w:rPr>
            <w:t xml:space="preserve"> </w:t>
          </w:r>
          <w:r>
            <w:rPr>
              <w:color w:val="231F20"/>
            </w:rPr>
            <w:t>изучению</w:t>
          </w:r>
          <w:r>
            <w:rPr>
              <w:color w:val="231F20"/>
              <w:spacing w:val="-5"/>
            </w:rPr>
            <w:t xml:space="preserve"> </w:t>
          </w:r>
          <w:r>
            <w:rPr>
              <w:color w:val="231F20"/>
            </w:rPr>
            <w:t>организации</w:t>
          </w:r>
          <w:r>
            <w:rPr>
              <w:color w:val="231F20"/>
            </w:rPr>
            <w:tab/>
            <w:t>24</w:t>
          </w:r>
        </w:p>
        <w:p w:rsidR="00FD6A19" w:rsidRDefault="00FD6A19">
          <w:pPr>
            <w:pStyle w:val="TOC5"/>
            <w:numPr>
              <w:ilvl w:val="1"/>
              <w:numId w:val="77"/>
            </w:numPr>
            <w:tabs>
              <w:tab w:val="left" w:pos="1040"/>
              <w:tab w:val="right" w:leader="dot" w:pos="7293"/>
            </w:tabs>
            <w:spacing w:before="0" w:line="256" w:lineRule="exact"/>
            <w:ind w:hanging="410"/>
          </w:pPr>
          <w:hyperlink w:anchor="_TOC_250034" w:history="1">
            <w:r w:rsidR="00FC71BF">
              <w:rPr>
                <w:color w:val="231F20"/>
              </w:rPr>
              <w:t>Сущность организации</w:t>
            </w:r>
            <w:r w:rsidR="00FC71BF">
              <w:rPr>
                <w:color w:val="231F20"/>
                <w:spacing w:val="5"/>
              </w:rPr>
              <w:t xml:space="preserve"> </w:t>
            </w:r>
            <w:r w:rsidR="00FC71BF">
              <w:rPr>
                <w:color w:val="231F20"/>
              </w:rPr>
              <w:t>как</w:t>
            </w:r>
            <w:r w:rsidR="00FC71BF">
              <w:rPr>
                <w:color w:val="231F20"/>
                <w:spacing w:val="2"/>
              </w:rPr>
              <w:t xml:space="preserve"> </w:t>
            </w:r>
            <w:r w:rsidR="00FC71BF">
              <w:rPr>
                <w:color w:val="231F20"/>
              </w:rPr>
              <w:t>системы</w:t>
            </w:r>
            <w:r w:rsidR="00FC71BF">
              <w:rPr>
                <w:color w:val="231F20"/>
              </w:rPr>
              <w:tab/>
              <w:t>24</w:t>
            </w:r>
          </w:hyperlink>
        </w:p>
        <w:p w:rsidR="00FD6A19" w:rsidRDefault="00FD6A19">
          <w:pPr>
            <w:pStyle w:val="TOC5"/>
            <w:numPr>
              <w:ilvl w:val="1"/>
              <w:numId w:val="77"/>
            </w:numPr>
            <w:tabs>
              <w:tab w:val="left" w:pos="1050"/>
              <w:tab w:val="right" w:leader="dot" w:pos="7293"/>
            </w:tabs>
            <w:ind w:left="1049" w:hanging="420"/>
          </w:pPr>
          <w:hyperlink w:anchor="_TOC_250033" w:history="1">
            <w:r w:rsidR="00FC71BF">
              <w:rPr>
                <w:color w:val="231F20"/>
              </w:rPr>
              <w:t>Свойства</w:t>
            </w:r>
            <w:r w:rsidR="00FC71BF">
              <w:rPr>
                <w:color w:val="231F20"/>
                <w:spacing w:val="2"/>
              </w:rPr>
              <w:t xml:space="preserve"> </w:t>
            </w:r>
            <w:r w:rsidR="00FC71BF">
              <w:rPr>
                <w:color w:val="231F20"/>
              </w:rPr>
              <w:t>организационных</w:t>
            </w:r>
            <w:r w:rsidR="00FC71BF">
              <w:rPr>
                <w:color w:val="231F20"/>
                <w:spacing w:val="3"/>
              </w:rPr>
              <w:t xml:space="preserve"> </w:t>
            </w:r>
            <w:r w:rsidR="00FC71BF">
              <w:rPr>
                <w:color w:val="231F20"/>
              </w:rPr>
              <w:t>систем</w:t>
            </w:r>
            <w:r w:rsidR="00FC71BF">
              <w:rPr>
                <w:color w:val="231F20"/>
              </w:rPr>
              <w:tab/>
            </w:r>
            <w:r w:rsidR="00FC71BF">
              <w:rPr>
                <w:color w:val="231F20"/>
              </w:rPr>
              <w:t>28</w:t>
            </w:r>
          </w:hyperlink>
        </w:p>
        <w:p w:rsidR="00FD6A19" w:rsidRDefault="00FC71BF">
          <w:pPr>
            <w:pStyle w:val="TOC5"/>
            <w:numPr>
              <w:ilvl w:val="1"/>
              <w:numId w:val="77"/>
            </w:numPr>
            <w:tabs>
              <w:tab w:val="left" w:pos="1050"/>
            </w:tabs>
            <w:ind w:left="1049" w:hanging="420"/>
          </w:pPr>
          <w:r>
            <w:rPr>
              <w:color w:val="231F20"/>
            </w:rPr>
            <w:t>Внешняя и внутренняя среда</w:t>
          </w:r>
          <w:r>
            <w:rPr>
              <w:color w:val="231F20"/>
              <w:spacing w:val="7"/>
            </w:rPr>
            <w:t xml:space="preserve"> </w:t>
          </w:r>
          <w:r>
            <w:rPr>
              <w:color w:val="231F20"/>
            </w:rPr>
            <w:t>организации</w:t>
          </w:r>
        </w:p>
        <w:p w:rsidR="00FD6A19" w:rsidRDefault="00FC71BF">
          <w:pPr>
            <w:pStyle w:val="TOC7"/>
            <w:tabs>
              <w:tab w:val="right" w:leader="dot" w:pos="7293"/>
            </w:tabs>
          </w:pPr>
          <w:r>
            <w:rPr>
              <w:color w:val="231F20"/>
            </w:rPr>
            <w:t>и</w:t>
          </w:r>
          <w:r>
            <w:rPr>
              <w:color w:val="231F20"/>
              <w:spacing w:val="2"/>
            </w:rPr>
            <w:t xml:space="preserve"> </w:t>
          </w:r>
          <w:r>
            <w:rPr>
              <w:color w:val="231F20"/>
            </w:rPr>
            <w:t>их</w:t>
          </w:r>
          <w:r>
            <w:rPr>
              <w:color w:val="231F20"/>
              <w:spacing w:val="2"/>
            </w:rPr>
            <w:t xml:space="preserve"> </w:t>
          </w:r>
          <w:r>
            <w:rPr>
              <w:color w:val="231F20"/>
            </w:rPr>
            <w:t>взаимодействие</w:t>
          </w:r>
          <w:r>
            <w:rPr>
              <w:color w:val="231F20"/>
            </w:rPr>
            <w:tab/>
            <w:t>30</w:t>
          </w:r>
        </w:p>
        <w:p w:rsidR="00FD6A19" w:rsidRDefault="00FD6A19">
          <w:pPr>
            <w:pStyle w:val="TOC5"/>
            <w:tabs>
              <w:tab w:val="right" w:leader="dot" w:pos="7293"/>
            </w:tabs>
            <w:spacing w:before="7"/>
            <w:ind w:left="630" w:firstLine="0"/>
          </w:pPr>
          <w:hyperlink w:anchor="_TOC_250032" w:history="1">
            <w:r w:rsidR="00FC71BF">
              <w:rPr>
                <w:color w:val="231F20"/>
              </w:rPr>
              <w:t>Контрольные вопросы к</w:t>
            </w:r>
            <w:r w:rsidR="00FC71BF">
              <w:rPr>
                <w:color w:val="231F20"/>
                <w:spacing w:val="4"/>
              </w:rPr>
              <w:t xml:space="preserve"> </w:t>
            </w:r>
            <w:r w:rsidR="00FC71BF">
              <w:rPr>
                <w:color w:val="231F20"/>
              </w:rPr>
              <w:t>главе</w:t>
            </w:r>
            <w:r w:rsidR="00FC71BF">
              <w:rPr>
                <w:color w:val="231F20"/>
                <w:spacing w:val="1"/>
              </w:rPr>
              <w:t xml:space="preserve"> </w:t>
            </w:r>
            <w:r w:rsidR="00FC71BF">
              <w:rPr>
                <w:color w:val="231F20"/>
              </w:rPr>
              <w:t>2</w:t>
            </w:r>
            <w:r w:rsidR="00FC71BF">
              <w:rPr>
                <w:color w:val="231F20"/>
              </w:rPr>
              <w:tab/>
              <w:t>40</w:t>
            </w:r>
          </w:hyperlink>
        </w:p>
        <w:p w:rsidR="00FD6A19" w:rsidRDefault="00FC71BF">
          <w:pPr>
            <w:pStyle w:val="TOC4"/>
            <w:tabs>
              <w:tab w:val="right" w:leader="dot" w:pos="7293"/>
            </w:tabs>
          </w:pPr>
          <w:r>
            <w:rPr>
              <w:color w:val="231F20"/>
              <w:spacing w:val="-4"/>
            </w:rPr>
            <w:t xml:space="preserve">Глава </w:t>
          </w:r>
          <w:r>
            <w:rPr>
              <w:color w:val="231F20"/>
            </w:rPr>
            <w:t>3.</w:t>
          </w:r>
          <w:r>
            <w:rPr>
              <w:color w:val="231F20"/>
              <w:spacing w:val="-5"/>
            </w:rPr>
            <w:t xml:space="preserve"> </w:t>
          </w:r>
          <w:r>
            <w:rPr>
              <w:color w:val="231F20"/>
            </w:rPr>
            <w:t>Организационные</w:t>
          </w:r>
          <w:r>
            <w:rPr>
              <w:color w:val="231F20"/>
              <w:spacing w:val="-4"/>
            </w:rPr>
            <w:t xml:space="preserve"> </w:t>
          </w:r>
          <w:r>
            <w:rPr>
              <w:color w:val="231F20"/>
            </w:rPr>
            <w:t>структуры</w:t>
          </w:r>
          <w:r>
            <w:rPr>
              <w:color w:val="231F20"/>
            </w:rPr>
            <w:tab/>
            <w:t>41</w:t>
          </w:r>
        </w:p>
        <w:p w:rsidR="00FD6A19" w:rsidRDefault="00FD6A19">
          <w:pPr>
            <w:pStyle w:val="TOC5"/>
            <w:numPr>
              <w:ilvl w:val="1"/>
              <w:numId w:val="76"/>
            </w:numPr>
            <w:tabs>
              <w:tab w:val="left" w:pos="1040"/>
              <w:tab w:val="right" w:leader="dot" w:pos="7290"/>
            </w:tabs>
            <w:spacing w:before="0" w:line="256" w:lineRule="exact"/>
            <w:ind w:hanging="410"/>
          </w:pPr>
          <w:hyperlink w:anchor="_TOC_250031" w:history="1">
            <w:r w:rsidR="00FC71BF">
              <w:rPr>
                <w:color w:val="231F20"/>
              </w:rPr>
              <w:t xml:space="preserve">Сущность структурного </w:t>
            </w:r>
            <w:r w:rsidR="00FC71BF">
              <w:rPr>
                <w:color w:val="231F20"/>
                <w:spacing w:val="-5"/>
              </w:rPr>
              <w:t xml:space="preserve">подхода </w:t>
            </w:r>
            <w:r w:rsidR="00FC71BF">
              <w:rPr>
                <w:color w:val="231F20"/>
              </w:rPr>
              <w:t>к</w:t>
            </w:r>
            <w:r w:rsidR="00FC71BF">
              <w:rPr>
                <w:color w:val="231F20"/>
                <w:spacing w:val="-10"/>
              </w:rPr>
              <w:t xml:space="preserve"> </w:t>
            </w:r>
            <w:r w:rsidR="00FC71BF">
              <w:rPr>
                <w:color w:val="231F20"/>
                <w:spacing w:val="-3"/>
              </w:rPr>
              <w:t>изучению</w:t>
            </w:r>
            <w:r w:rsidR="00FC71BF">
              <w:rPr>
                <w:color w:val="231F20"/>
                <w:spacing w:val="-4"/>
              </w:rPr>
              <w:t xml:space="preserve"> </w:t>
            </w:r>
            <w:r w:rsidR="00FC71BF">
              <w:rPr>
                <w:color w:val="231F20"/>
                <w:spacing w:val="-3"/>
              </w:rPr>
              <w:t>организации</w:t>
            </w:r>
            <w:r w:rsidR="00FC71BF">
              <w:rPr>
                <w:color w:val="231F20"/>
                <w:spacing w:val="-3"/>
              </w:rPr>
              <w:tab/>
            </w:r>
            <w:r w:rsidR="00FC71BF">
              <w:rPr>
                <w:color w:val="231F20"/>
                <w:spacing w:val="-4"/>
              </w:rPr>
              <w:t>41</w:t>
            </w:r>
          </w:hyperlink>
        </w:p>
        <w:p w:rsidR="00FD6A19" w:rsidRDefault="00FD6A19">
          <w:pPr>
            <w:pStyle w:val="TOC5"/>
            <w:numPr>
              <w:ilvl w:val="1"/>
              <w:numId w:val="76"/>
            </w:numPr>
            <w:tabs>
              <w:tab w:val="left" w:pos="1050"/>
              <w:tab w:val="right" w:leader="dot" w:pos="7293"/>
            </w:tabs>
            <w:ind w:left="1049" w:hanging="420"/>
          </w:pPr>
          <w:hyperlink w:anchor="_TOC_250030" w:history="1">
            <w:r w:rsidR="00FC71BF">
              <w:rPr>
                <w:color w:val="231F20"/>
              </w:rPr>
              <w:t>типы</w:t>
            </w:r>
            <w:r w:rsidR="00FC71BF">
              <w:rPr>
                <w:color w:val="231F20"/>
                <w:spacing w:val="2"/>
              </w:rPr>
              <w:t xml:space="preserve"> </w:t>
            </w:r>
            <w:r w:rsidR="00FC71BF">
              <w:rPr>
                <w:color w:val="231F20"/>
              </w:rPr>
              <w:t>организационных</w:t>
            </w:r>
            <w:r w:rsidR="00FC71BF">
              <w:rPr>
                <w:color w:val="231F20"/>
                <w:spacing w:val="2"/>
              </w:rPr>
              <w:t xml:space="preserve"> </w:t>
            </w:r>
            <w:r w:rsidR="00FC71BF">
              <w:rPr>
                <w:color w:val="231F20"/>
              </w:rPr>
              <w:t>структур</w:t>
            </w:r>
            <w:r w:rsidR="00FC71BF">
              <w:rPr>
                <w:color w:val="231F20"/>
              </w:rPr>
              <w:tab/>
              <w:t>49</w:t>
            </w:r>
          </w:hyperlink>
        </w:p>
        <w:p w:rsidR="00FD6A19" w:rsidRDefault="00FD6A19">
          <w:pPr>
            <w:pStyle w:val="TOC5"/>
            <w:numPr>
              <w:ilvl w:val="1"/>
              <w:numId w:val="76"/>
            </w:numPr>
            <w:tabs>
              <w:tab w:val="left" w:pos="1050"/>
              <w:tab w:val="right" w:leader="dot" w:pos="7293"/>
            </w:tabs>
            <w:ind w:left="1049" w:hanging="420"/>
          </w:pPr>
          <w:hyperlink w:anchor="_TOC_250029" w:history="1">
            <w:r w:rsidR="00FC71BF">
              <w:rPr>
                <w:color w:val="231F20"/>
              </w:rPr>
              <w:t>Классификация</w:t>
            </w:r>
            <w:r w:rsidR="00FC71BF">
              <w:rPr>
                <w:color w:val="231F20"/>
                <w:spacing w:val="2"/>
              </w:rPr>
              <w:t xml:space="preserve"> </w:t>
            </w:r>
            <w:r w:rsidR="00FC71BF">
              <w:rPr>
                <w:color w:val="231F20"/>
              </w:rPr>
              <w:t>организаций</w:t>
            </w:r>
            <w:r w:rsidR="00FC71BF">
              <w:rPr>
                <w:color w:val="231F20"/>
              </w:rPr>
              <w:tab/>
              <w:t>55</w:t>
            </w:r>
          </w:hyperlink>
        </w:p>
        <w:p w:rsidR="00FD6A19" w:rsidRDefault="00FD6A19">
          <w:pPr>
            <w:pStyle w:val="TOC5"/>
            <w:tabs>
              <w:tab w:val="right" w:leader="dot" w:pos="7296"/>
            </w:tabs>
            <w:ind w:left="630" w:firstLine="0"/>
          </w:pPr>
          <w:hyperlink w:anchor="_TOC_250028" w:history="1">
            <w:r w:rsidR="00FC71BF">
              <w:rPr>
                <w:color w:val="231F20"/>
              </w:rPr>
              <w:t>Контрольные вопросы к</w:t>
            </w:r>
            <w:r w:rsidR="00FC71BF">
              <w:rPr>
                <w:color w:val="231F20"/>
                <w:spacing w:val="4"/>
              </w:rPr>
              <w:t xml:space="preserve"> </w:t>
            </w:r>
            <w:r w:rsidR="00FC71BF">
              <w:rPr>
                <w:color w:val="231F20"/>
              </w:rPr>
              <w:t>главе</w:t>
            </w:r>
            <w:r w:rsidR="00FC71BF">
              <w:rPr>
                <w:color w:val="231F20"/>
                <w:spacing w:val="1"/>
              </w:rPr>
              <w:t xml:space="preserve"> </w:t>
            </w:r>
            <w:r w:rsidR="00FC71BF">
              <w:rPr>
                <w:color w:val="231F20"/>
              </w:rPr>
              <w:t>3</w:t>
            </w:r>
            <w:r w:rsidR="00FC71BF">
              <w:rPr>
                <w:color w:val="231F20"/>
              </w:rPr>
              <w:tab/>
            </w:r>
            <w:r w:rsidR="00FC71BF">
              <w:rPr>
                <w:color w:val="231F20"/>
                <w:spacing w:val="3"/>
              </w:rPr>
              <w:t>64</w:t>
            </w:r>
          </w:hyperlink>
        </w:p>
        <w:p w:rsidR="00FD6A19" w:rsidRDefault="00FC71BF">
          <w:pPr>
            <w:pStyle w:val="TOC4"/>
            <w:tabs>
              <w:tab w:val="right" w:leader="dot" w:pos="7293"/>
            </w:tabs>
          </w:pPr>
          <w:r>
            <w:rPr>
              <w:color w:val="231F20"/>
              <w:spacing w:val="-4"/>
            </w:rPr>
            <w:t xml:space="preserve">Глава </w:t>
          </w:r>
          <w:r>
            <w:rPr>
              <w:color w:val="231F20"/>
            </w:rPr>
            <w:t>4. Жизненный</w:t>
          </w:r>
          <w:r>
            <w:rPr>
              <w:color w:val="231F20"/>
              <w:spacing w:val="-11"/>
            </w:rPr>
            <w:t xml:space="preserve"> </w:t>
          </w:r>
          <w:r>
            <w:rPr>
              <w:color w:val="231F20"/>
            </w:rPr>
            <w:t>цикл</w:t>
          </w:r>
          <w:r>
            <w:rPr>
              <w:color w:val="231F20"/>
              <w:spacing w:val="-5"/>
            </w:rPr>
            <w:t xml:space="preserve"> </w:t>
          </w:r>
          <w:r>
            <w:rPr>
              <w:color w:val="231F20"/>
            </w:rPr>
            <w:t>организации</w:t>
          </w:r>
          <w:r>
            <w:rPr>
              <w:color w:val="231F20"/>
            </w:rPr>
            <w:tab/>
            <w:t>65</w:t>
          </w:r>
        </w:p>
        <w:p w:rsidR="00FD6A19" w:rsidRDefault="00FD6A19">
          <w:pPr>
            <w:pStyle w:val="TOC5"/>
            <w:numPr>
              <w:ilvl w:val="1"/>
              <w:numId w:val="75"/>
            </w:numPr>
            <w:tabs>
              <w:tab w:val="left" w:pos="1040"/>
              <w:tab w:val="right" w:leader="dot" w:pos="7293"/>
            </w:tabs>
            <w:spacing w:before="0" w:line="256" w:lineRule="exact"/>
            <w:ind w:hanging="410"/>
          </w:pPr>
          <w:hyperlink w:anchor="_TOC_250027" w:history="1">
            <w:r w:rsidR="00FC71BF">
              <w:rPr>
                <w:color w:val="231F20"/>
                <w:spacing w:val="-4"/>
              </w:rPr>
              <w:t>Сущность</w:t>
            </w:r>
            <w:r w:rsidR="00FC71BF">
              <w:rPr>
                <w:color w:val="231F20"/>
                <w:spacing w:val="-4"/>
              </w:rPr>
              <w:t xml:space="preserve"> </w:t>
            </w:r>
            <w:r w:rsidR="00FC71BF">
              <w:rPr>
                <w:color w:val="231F20"/>
                <w:spacing w:val="-5"/>
              </w:rPr>
              <w:t xml:space="preserve">эволюционного </w:t>
            </w:r>
            <w:r w:rsidR="00FC71BF">
              <w:rPr>
                <w:color w:val="231F20"/>
                <w:spacing w:val="-6"/>
              </w:rPr>
              <w:t xml:space="preserve">подхода </w:t>
            </w:r>
            <w:r w:rsidR="00FC71BF">
              <w:rPr>
                <w:color w:val="231F20"/>
              </w:rPr>
              <w:t>к</w:t>
            </w:r>
            <w:r w:rsidR="00FC71BF">
              <w:rPr>
                <w:color w:val="231F20"/>
                <w:spacing w:val="8"/>
              </w:rPr>
              <w:t xml:space="preserve"> </w:t>
            </w:r>
            <w:r w:rsidR="00FC71BF">
              <w:rPr>
                <w:color w:val="231F20"/>
                <w:spacing w:val="-5"/>
              </w:rPr>
              <w:t>развитию</w:t>
            </w:r>
            <w:r w:rsidR="00FC71BF">
              <w:rPr>
                <w:color w:val="231F20"/>
                <w:spacing w:val="-1"/>
              </w:rPr>
              <w:t xml:space="preserve"> </w:t>
            </w:r>
            <w:r w:rsidR="00FC71BF">
              <w:rPr>
                <w:color w:val="231F20"/>
                <w:spacing w:val="-5"/>
              </w:rPr>
              <w:t>организации</w:t>
            </w:r>
            <w:r w:rsidR="00FC71BF">
              <w:rPr>
                <w:color w:val="231F20"/>
                <w:spacing w:val="-5"/>
              </w:rPr>
              <w:tab/>
            </w:r>
            <w:r w:rsidR="00FC71BF">
              <w:rPr>
                <w:color w:val="231F20"/>
              </w:rPr>
              <w:t>65</w:t>
            </w:r>
          </w:hyperlink>
        </w:p>
        <w:p w:rsidR="00FD6A19" w:rsidRDefault="00FD6A19">
          <w:pPr>
            <w:pStyle w:val="TOC5"/>
            <w:numPr>
              <w:ilvl w:val="1"/>
              <w:numId w:val="75"/>
            </w:numPr>
            <w:tabs>
              <w:tab w:val="left" w:pos="1050"/>
              <w:tab w:val="right" w:leader="dot" w:pos="7293"/>
            </w:tabs>
            <w:ind w:left="1049" w:hanging="420"/>
          </w:pPr>
          <w:hyperlink w:anchor="_TOC_250026" w:history="1">
            <w:r w:rsidR="00FC71BF">
              <w:rPr>
                <w:color w:val="231F20"/>
              </w:rPr>
              <w:t>Миссия</w:t>
            </w:r>
            <w:r w:rsidR="00FC71BF">
              <w:rPr>
                <w:color w:val="231F20"/>
                <w:spacing w:val="2"/>
              </w:rPr>
              <w:t xml:space="preserve"> </w:t>
            </w:r>
            <w:r w:rsidR="00FC71BF">
              <w:rPr>
                <w:color w:val="231F20"/>
              </w:rPr>
              <w:t>организации</w:t>
            </w:r>
            <w:r w:rsidR="00FC71BF">
              <w:rPr>
                <w:color w:val="231F20"/>
              </w:rPr>
              <w:tab/>
              <w:t>77</w:t>
            </w:r>
          </w:hyperlink>
        </w:p>
        <w:p w:rsidR="00FD6A19" w:rsidRDefault="00FD6A19">
          <w:pPr>
            <w:pStyle w:val="TOC5"/>
            <w:numPr>
              <w:ilvl w:val="1"/>
              <w:numId w:val="75"/>
            </w:numPr>
            <w:tabs>
              <w:tab w:val="left" w:pos="1050"/>
              <w:tab w:val="right" w:leader="dot" w:pos="7288"/>
            </w:tabs>
            <w:ind w:left="1049" w:hanging="420"/>
          </w:pPr>
          <w:hyperlink w:anchor="_TOC_250025" w:history="1">
            <w:r w:rsidR="00FC71BF">
              <w:rPr>
                <w:color w:val="231F20"/>
              </w:rPr>
              <w:t>цели организации и основные</w:t>
            </w:r>
            <w:r w:rsidR="00FC71BF">
              <w:rPr>
                <w:color w:val="231F20"/>
                <w:spacing w:val="24"/>
              </w:rPr>
              <w:t xml:space="preserve"> </w:t>
            </w:r>
            <w:r w:rsidR="00FC71BF">
              <w:rPr>
                <w:color w:val="231F20"/>
              </w:rPr>
              <w:t>принципы</w:t>
            </w:r>
            <w:r w:rsidR="00FC71BF">
              <w:rPr>
                <w:color w:val="231F20"/>
                <w:spacing w:val="6"/>
              </w:rPr>
              <w:t xml:space="preserve"> </w:t>
            </w:r>
            <w:r w:rsidR="00FC71BF">
              <w:rPr>
                <w:color w:val="231F20"/>
              </w:rPr>
              <w:t>целеполагания</w:t>
            </w:r>
            <w:r w:rsidR="00FC71BF">
              <w:rPr>
                <w:color w:val="231F20"/>
              </w:rPr>
              <w:tab/>
            </w:r>
            <w:r w:rsidR="00FC71BF">
              <w:rPr>
                <w:color w:val="231F20"/>
                <w:spacing w:val="-5"/>
              </w:rPr>
              <w:t>81</w:t>
            </w:r>
          </w:hyperlink>
        </w:p>
        <w:p w:rsidR="00FD6A19" w:rsidRDefault="00FD6A19">
          <w:pPr>
            <w:pStyle w:val="TOC5"/>
            <w:tabs>
              <w:tab w:val="right" w:leader="dot" w:pos="7290"/>
            </w:tabs>
            <w:ind w:left="630" w:firstLine="0"/>
          </w:pPr>
          <w:hyperlink w:anchor="_TOC_250024" w:history="1">
            <w:r w:rsidR="00FC71BF">
              <w:rPr>
                <w:color w:val="231F20"/>
              </w:rPr>
              <w:t>Контрольные вопросы к</w:t>
            </w:r>
            <w:r w:rsidR="00FC71BF">
              <w:rPr>
                <w:color w:val="231F20"/>
                <w:spacing w:val="4"/>
              </w:rPr>
              <w:t xml:space="preserve"> </w:t>
            </w:r>
            <w:r w:rsidR="00FC71BF">
              <w:rPr>
                <w:color w:val="231F20"/>
              </w:rPr>
              <w:t>главе</w:t>
            </w:r>
            <w:r w:rsidR="00FC71BF">
              <w:rPr>
                <w:color w:val="231F20"/>
                <w:spacing w:val="1"/>
              </w:rPr>
              <w:t xml:space="preserve"> </w:t>
            </w:r>
            <w:r w:rsidR="00FC71BF">
              <w:rPr>
                <w:color w:val="231F20"/>
              </w:rPr>
              <w:t>4</w:t>
            </w:r>
            <w:r w:rsidR="00FC71BF">
              <w:rPr>
                <w:color w:val="231F20"/>
              </w:rPr>
              <w:tab/>
            </w:r>
            <w:r w:rsidR="00FC71BF">
              <w:rPr>
                <w:color w:val="231F20"/>
                <w:spacing w:val="-4"/>
              </w:rPr>
              <w:t>87</w:t>
            </w:r>
          </w:hyperlink>
        </w:p>
        <w:p w:rsidR="00FD6A19" w:rsidRDefault="00FC71BF">
          <w:pPr>
            <w:pStyle w:val="TOC4"/>
            <w:spacing w:before="273" w:line="265" w:lineRule="exact"/>
          </w:pPr>
          <w:r>
            <w:rPr>
              <w:color w:val="231F20"/>
            </w:rPr>
            <w:t>Глава 5. Свойства, принципы и законы</w:t>
          </w:r>
        </w:p>
        <w:p w:rsidR="00FD6A19" w:rsidRDefault="00FC71BF">
          <w:pPr>
            <w:pStyle w:val="TOC9"/>
            <w:tabs>
              <w:tab w:val="right" w:leader="dot" w:pos="7293"/>
            </w:tabs>
          </w:pPr>
          <w:r>
            <w:rPr>
              <w:color w:val="231F20"/>
            </w:rPr>
            <w:t>организационного</w:t>
          </w:r>
          <w:r>
            <w:rPr>
              <w:color w:val="231F20"/>
              <w:spacing w:val="-4"/>
            </w:rPr>
            <w:t xml:space="preserve"> </w:t>
          </w:r>
          <w:r>
            <w:rPr>
              <w:color w:val="231F20"/>
            </w:rPr>
            <w:t>развития</w:t>
          </w:r>
          <w:r>
            <w:rPr>
              <w:color w:val="231F20"/>
            </w:rPr>
            <w:tab/>
            <w:t>88</w:t>
          </w:r>
        </w:p>
        <w:p w:rsidR="00FD6A19" w:rsidRDefault="00FD6A19">
          <w:pPr>
            <w:pStyle w:val="TOC5"/>
            <w:numPr>
              <w:ilvl w:val="1"/>
              <w:numId w:val="74"/>
            </w:numPr>
            <w:tabs>
              <w:tab w:val="left" w:pos="1040"/>
              <w:tab w:val="right" w:leader="dot" w:pos="7293"/>
            </w:tabs>
            <w:spacing w:before="0" w:line="256" w:lineRule="exact"/>
            <w:ind w:hanging="410"/>
          </w:pPr>
          <w:hyperlink w:anchor="_TOC_250023" w:history="1">
            <w:r w:rsidR="00FC71BF">
              <w:rPr>
                <w:color w:val="231F20"/>
              </w:rPr>
              <w:t>Свойства</w:t>
            </w:r>
            <w:r w:rsidR="00FC71BF">
              <w:rPr>
                <w:color w:val="231F20"/>
                <w:spacing w:val="2"/>
              </w:rPr>
              <w:t xml:space="preserve"> </w:t>
            </w:r>
            <w:r w:rsidR="00FC71BF">
              <w:rPr>
                <w:color w:val="231F20"/>
              </w:rPr>
              <w:t>организаций</w:t>
            </w:r>
            <w:r w:rsidR="00FC71BF">
              <w:rPr>
                <w:color w:val="231F20"/>
              </w:rPr>
              <w:tab/>
              <w:t>88</w:t>
            </w:r>
          </w:hyperlink>
        </w:p>
        <w:p w:rsidR="00FD6A19" w:rsidRDefault="00FD6A19">
          <w:pPr>
            <w:pStyle w:val="TOC5"/>
            <w:numPr>
              <w:ilvl w:val="1"/>
              <w:numId w:val="74"/>
            </w:numPr>
            <w:tabs>
              <w:tab w:val="left" w:pos="1050"/>
              <w:tab w:val="right" w:leader="dot" w:pos="7286"/>
            </w:tabs>
            <w:ind w:left="1049" w:hanging="420"/>
          </w:pPr>
          <w:hyperlink w:anchor="_TOC_250022" w:history="1">
            <w:r w:rsidR="00FC71BF">
              <w:rPr>
                <w:color w:val="231F20"/>
              </w:rPr>
              <w:t>Принципы</w:t>
            </w:r>
            <w:r w:rsidR="00FC71BF">
              <w:rPr>
                <w:color w:val="231F20"/>
                <w:spacing w:val="2"/>
              </w:rPr>
              <w:t xml:space="preserve"> </w:t>
            </w:r>
            <w:r w:rsidR="00FC71BF">
              <w:rPr>
                <w:color w:val="231F20"/>
              </w:rPr>
              <w:t>организационного</w:t>
            </w:r>
            <w:r w:rsidR="00FC71BF">
              <w:rPr>
                <w:color w:val="231F20"/>
                <w:spacing w:val="2"/>
              </w:rPr>
              <w:t xml:space="preserve"> </w:t>
            </w:r>
            <w:r w:rsidR="00FC71BF">
              <w:rPr>
                <w:color w:val="231F20"/>
              </w:rPr>
              <w:t>развития</w:t>
            </w:r>
            <w:r w:rsidR="00FC71BF">
              <w:rPr>
                <w:color w:val="231F20"/>
              </w:rPr>
              <w:tab/>
            </w:r>
            <w:r w:rsidR="00FC71BF">
              <w:rPr>
                <w:color w:val="231F20"/>
                <w:spacing w:val="-7"/>
              </w:rPr>
              <w:t>91</w:t>
            </w:r>
          </w:hyperlink>
        </w:p>
        <w:p w:rsidR="00FD6A19" w:rsidRDefault="00FD6A19">
          <w:pPr>
            <w:pStyle w:val="TOC5"/>
            <w:numPr>
              <w:ilvl w:val="1"/>
              <w:numId w:val="73"/>
            </w:numPr>
            <w:tabs>
              <w:tab w:val="left" w:pos="1050"/>
              <w:tab w:val="right" w:leader="dot" w:pos="7293"/>
            </w:tabs>
          </w:pPr>
          <w:hyperlink w:anchor="_TOC_250021" w:history="1">
            <w:r w:rsidR="00FC71BF">
              <w:rPr>
                <w:color w:val="231F20"/>
              </w:rPr>
              <w:t>общие законы</w:t>
            </w:r>
            <w:r w:rsidR="00FC71BF">
              <w:rPr>
                <w:color w:val="231F20"/>
                <w:spacing w:val="7"/>
              </w:rPr>
              <w:t xml:space="preserve"> </w:t>
            </w:r>
            <w:r w:rsidR="00FC71BF">
              <w:rPr>
                <w:color w:val="231F20"/>
              </w:rPr>
              <w:t>организационного</w:t>
            </w:r>
            <w:r w:rsidR="00FC71BF">
              <w:rPr>
                <w:color w:val="231F20"/>
                <w:spacing w:val="3"/>
              </w:rPr>
              <w:t xml:space="preserve"> </w:t>
            </w:r>
            <w:r w:rsidR="00FC71BF">
              <w:rPr>
                <w:color w:val="231F20"/>
              </w:rPr>
              <w:t>развития</w:t>
            </w:r>
            <w:r w:rsidR="00FC71BF">
              <w:rPr>
                <w:color w:val="231F20"/>
              </w:rPr>
              <w:tab/>
              <w:t>96</w:t>
            </w:r>
          </w:hyperlink>
        </w:p>
        <w:p w:rsidR="00FD6A19" w:rsidRDefault="00FD6A19">
          <w:pPr>
            <w:pStyle w:val="TOC5"/>
            <w:numPr>
              <w:ilvl w:val="1"/>
              <w:numId w:val="73"/>
            </w:numPr>
            <w:tabs>
              <w:tab w:val="left" w:pos="1050"/>
              <w:tab w:val="right" w:leader="dot" w:pos="7293"/>
            </w:tabs>
          </w:pPr>
          <w:hyperlink w:anchor="_TOC_250020" w:history="1">
            <w:r w:rsidR="00FC71BF">
              <w:rPr>
                <w:color w:val="231F20"/>
              </w:rPr>
              <w:t>Специфические законы</w:t>
            </w:r>
            <w:r w:rsidR="00FC71BF">
              <w:rPr>
                <w:color w:val="231F20"/>
                <w:spacing w:val="8"/>
              </w:rPr>
              <w:t xml:space="preserve"> </w:t>
            </w:r>
            <w:r w:rsidR="00FC71BF">
              <w:rPr>
                <w:color w:val="231F20"/>
              </w:rPr>
              <w:t>организационного</w:t>
            </w:r>
            <w:r w:rsidR="00FC71BF">
              <w:rPr>
                <w:color w:val="231F20"/>
                <w:spacing w:val="4"/>
              </w:rPr>
              <w:t xml:space="preserve"> </w:t>
            </w:r>
            <w:r w:rsidR="00FC71BF">
              <w:rPr>
                <w:color w:val="231F20"/>
              </w:rPr>
              <w:t>развития</w:t>
            </w:r>
            <w:r w:rsidR="00FC71BF">
              <w:rPr>
                <w:color w:val="231F20"/>
              </w:rPr>
              <w:tab/>
            </w:r>
            <w:r w:rsidR="00FC71BF">
              <w:rPr>
                <w:color w:val="231F20"/>
                <w:spacing w:val="-3"/>
              </w:rPr>
              <w:t>104</w:t>
            </w:r>
          </w:hyperlink>
        </w:p>
        <w:p w:rsidR="00FD6A19" w:rsidRDefault="00FD6A19">
          <w:pPr>
            <w:pStyle w:val="TOC5"/>
            <w:tabs>
              <w:tab w:val="right" w:leader="dot" w:pos="7293"/>
            </w:tabs>
            <w:spacing w:after="240"/>
            <w:ind w:left="630" w:firstLine="0"/>
          </w:pPr>
          <w:hyperlink w:anchor="_TOC_250019" w:history="1">
            <w:r w:rsidR="00FC71BF">
              <w:rPr>
                <w:color w:val="231F20"/>
              </w:rPr>
              <w:t>Контрольные вопросы к</w:t>
            </w:r>
            <w:r w:rsidR="00FC71BF">
              <w:rPr>
                <w:color w:val="231F20"/>
                <w:spacing w:val="4"/>
              </w:rPr>
              <w:t xml:space="preserve"> </w:t>
            </w:r>
            <w:r w:rsidR="00FC71BF">
              <w:rPr>
                <w:color w:val="231F20"/>
              </w:rPr>
              <w:t>главе</w:t>
            </w:r>
            <w:r w:rsidR="00FC71BF">
              <w:rPr>
                <w:color w:val="231F20"/>
                <w:spacing w:val="2"/>
              </w:rPr>
              <w:t xml:space="preserve"> </w:t>
            </w:r>
            <w:r w:rsidR="00FC71BF">
              <w:rPr>
                <w:color w:val="231F20"/>
              </w:rPr>
              <w:t>5</w:t>
            </w:r>
            <w:r w:rsidR="00FC71BF">
              <w:rPr>
                <w:color w:val="231F20"/>
              </w:rPr>
              <w:tab/>
            </w:r>
            <w:r w:rsidR="00FC71BF">
              <w:rPr>
                <w:color w:val="231F20"/>
                <w:spacing w:val="-4"/>
              </w:rPr>
              <w:t>107</w:t>
            </w:r>
          </w:hyperlink>
        </w:p>
        <w:p w:rsidR="00FD6A19" w:rsidRDefault="00FD6A19">
          <w:pPr>
            <w:spacing w:before="78"/>
            <w:ind w:left="3348"/>
            <w:rPr>
              <w:rFonts w:ascii="Tahoma" w:hAnsi="Tahoma"/>
              <w:sz w:val="17"/>
            </w:rPr>
          </w:pPr>
          <w:r w:rsidRPr="00FD6A19">
            <w:pict>
              <v:group id="_x0000_s3718" style="position:absolute;left:0;text-align:left;margin-left:51.75pt;margin-top:18.05pt;width:372.7pt;height:1.5pt;z-index:251662336;mso-position-horizontal-relative:page" coordorigin="1035,361" coordsize="7454,30">
                <v:line id="_x0000_s3720" style="position:absolute" from="1096,376" to="8459,376" strokecolor="#231f20" strokeweight="1.5pt">
                  <v:stroke dashstyle="dot"/>
                </v:line>
                <v:shape id="_x0000_s3719" style="position:absolute;top:13039;width:7454;height:2" coordorigin=",13039" coordsize="7454,0" o:spt="100" adj="0,,0" path="m1035,376r,m8489,376r,e" filled="f" strokecolor="#231f20" strokeweight="1.5pt">
                  <v:stroke joinstyle="round"/>
                  <v:formulas/>
                  <v:path arrowok="t" o:connecttype="segments"/>
                </v:shape>
                <w10:wrap anchorx="page"/>
              </v:group>
            </w:pict>
          </w:r>
          <w:r w:rsidR="00FC71BF">
            <w:rPr>
              <w:rFonts w:ascii="Tahoma" w:hAnsi="Tahoma"/>
              <w:color w:val="231F20"/>
              <w:w w:val="90"/>
              <w:sz w:val="17"/>
            </w:rPr>
            <w:t>Л. С. Ружанская, А. А. Яшин, Ю. В. Солдатова. теоРиЯ оРгАнизАции</w:t>
          </w:r>
        </w:p>
        <w:p w:rsidR="00FD6A19" w:rsidRDefault="00FC71BF">
          <w:pPr>
            <w:pStyle w:val="TOC2"/>
            <w:spacing w:before="523" w:line="265" w:lineRule="exact"/>
          </w:pPr>
          <w:r>
            <w:rPr>
              <w:color w:val="231F20"/>
            </w:rPr>
            <w:lastRenderedPageBreak/>
            <w:t>Глава 6. Организационные коммуникации</w:t>
          </w:r>
        </w:p>
        <w:p w:rsidR="00FD6A19" w:rsidRDefault="00FC71BF">
          <w:pPr>
            <w:pStyle w:val="TOC8"/>
            <w:tabs>
              <w:tab w:val="left" w:leader="dot" w:pos="6801"/>
            </w:tabs>
          </w:pPr>
          <w:r>
            <w:rPr>
              <w:color w:val="231F20"/>
            </w:rPr>
            <w:t>и</w:t>
          </w:r>
          <w:r>
            <w:rPr>
              <w:color w:val="231F20"/>
              <w:spacing w:val="-18"/>
            </w:rPr>
            <w:t xml:space="preserve"> </w:t>
          </w:r>
          <w:r>
            <w:rPr>
              <w:color w:val="231F20"/>
            </w:rPr>
            <w:t>организационная</w:t>
          </w:r>
          <w:r>
            <w:rPr>
              <w:color w:val="231F20"/>
              <w:spacing w:val="-17"/>
            </w:rPr>
            <w:t xml:space="preserve"> </w:t>
          </w:r>
          <w:r>
            <w:rPr>
              <w:color w:val="231F20"/>
            </w:rPr>
            <w:t>культура</w:t>
          </w:r>
          <w:r>
            <w:rPr>
              <w:color w:val="231F20"/>
            </w:rPr>
            <w:tab/>
          </w:r>
          <w:r>
            <w:rPr>
              <w:color w:val="231F20"/>
              <w:w w:val="105"/>
            </w:rPr>
            <w:t>109</w:t>
          </w:r>
        </w:p>
        <w:p w:rsidR="00FD6A19" w:rsidRDefault="00FD6A19">
          <w:pPr>
            <w:pStyle w:val="TOC3"/>
            <w:numPr>
              <w:ilvl w:val="1"/>
              <w:numId w:val="72"/>
            </w:numPr>
            <w:tabs>
              <w:tab w:val="left" w:pos="927"/>
              <w:tab w:val="left" w:leader="dot" w:pos="6820"/>
            </w:tabs>
            <w:spacing w:before="0" w:line="256" w:lineRule="exact"/>
            <w:ind w:hanging="410"/>
          </w:pPr>
          <w:hyperlink w:anchor="_TOC_250018" w:history="1">
            <w:r w:rsidR="00FC71BF">
              <w:rPr>
                <w:color w:val="231F20"/>
              </w:rPr>
              <w:t>Коммуникации</w:t>
            </w:r>
            <w:r w:rsidR="00FC71BF">
              <w:rPr>
                <w:color w:val="231F20"/>
                <w:spacing w:val="19"/>
              </w:rPr>
              <w:t xml:space="preserve"> </w:t>
            </w:r>
            <w:r w:rsidR="00FC71BF">
              <w:rPr>
                <w:color w:val="231F20"/>
              </w:rPr>
              <w:t>в</w:t>
            </w:r>
            <w:r w:rsidR="00FC71BF">
              <w:rPr>
                <w:color w:val="231F20"/>
                <w:spacing w:val="19"/>
              </w:rPr>
              <w:t xml:space="preserve"> </w:t>
            </w:r>
            <w:r w:rsidR="00FC71BF">
              <w:rPr>
                <w:color w:val="231F20"/>
              </w:rPr>
              <w:t>организации</w:t>
            </w:r>
            <w:r w:rsidR="00FC71BF">
              <w:rPr>
                <w:color w:val="231F20"/>
              </w:rPr>
              <w:tab/>
            </w:r>
            <w:r w:rsidR="00FC71BF">
              <w:rPr>
                <w:color w:val="231F20"/>
                <w:spacing w:val="-3"/>
              </w:rPr>
              <w:t>109</w:t>
            </w:r>
          </w:hyperlink>
        </w:p>
        <w:p w:rsidR="00FD6A19" w:rsidRDefault="00FD6A19">
          <w:pPr>
            <w:pStyle w:val="TOC3"/>
            <w:numPr>
              <w:ilvl w:val="1"/>
              <w:numId w:val="72"/>
            </w:numPr>
            <w:tabs>
              <w:tab w:val="left" w:pos="937"/>
              <w:tab w:val="left" w:leader="dot" w:pos="6823"/>
            </w:tabs>
            <w:ind w:left="936" w:hanging="420"/>
          </w:pPr>
          <w:hyperlink w:anchor="_TOC_250017" w:history="1">
            <w:r w:rsidR="00FC71BF">
              <w:rPr>
                <w:color w:val="231F20"/>
              </w:rPr>
              <w:t>Понятие и сущность</w:t>
            </w:r>
            <w:r w:rsidR="00FC71BF">
              <w:rPr>
                <w:color w:val="231F20"/>
                <w:spacing w:val="-5"/>
              </w:rPr>
              <w:t xml:space="preserve"> </w:t>
            </w:r>
            <w:r w:rsidR="00FC71BF">
              <w:rPr>
                <w:color w:val="231F20"/>
              </w:rPr>
              <w:t>организационной</w:t>
            </w:r>
            <w:r w:rsidR="00FC71BF">
              <w:rPr>
                <w:color w:val="231F20"/>
                <w:spacing w:val="-1"/>
              </w:rPr>
              <w:t xml:space="preserve"> </w:t>
            </w:r>
            <w:r w:rsidR="00FC71BF">
              <w:rPr>
                <w:color w:val="231F20"/>
              </w:rPr>
              <w:t>культуры</w:t>
            </w:r>
            <w:r w:rsidR="00FC71BF">
              <w:rPr>
                <w:color w:val="231F20"/>
              </w:rPr>
              <w:tab/>
            </w:r>
            <w:r w:rsidR="00FC71BF">
              <w:rPr>
                <w:color w:val="231F20"/>
                <w:spacing w:val="-6"/>
              </w:rPr>
              <w:t>116</w:t>
            </w:r>
          </w:hyperlink>
        </w:p>
        <w:p w:rsidR="00FD6A19" w:rsidRDefault="00FC71BF">
          <w:pPr>
            <w:pStyle w:val="TOC3"/>
            <w:numPr>
              <w:ilvl w:val="1"/>
              <w:numId w:val="72"/>
            </w:numPr>
            <w:tabs>
              <w:tab w:val="left" w:pos="937"/>
            </w:tabs>
            <w:ind w:left="936" w:hanging="420"/>
          </w:pPr>
          <w:r>
            <w:rPr>
              <w:color w:val="231F20"/>
            </w:rPr>
            <w:t>основные аспекты, элементы и</w:t>
          </w:r>
          <w:r>
            <w:rPr>
              <w:color w:val="231F20"/>
              <w:spacing w:val="9"/>
            </w:rPr>
            <w:t xml:space="preserve"> </w:t>
          </w:r>
          <w:r>
            <w:rPr>
              <w:color w:val="231F20"/>
            </w:rPr>
            <w:t>функции</w:t>
          </w:r>
        </w:p>
        <w:p w:rsidR="00FD6A19" w:rsidRDefault="00FC71BF">
          <w:pPr>
            <w:pStyle w:val="TOC6"/>
            <w:tabs>
              <w:tab w:val="left" w:leader="dot" w:pos="6813"/>
            </w:tabs>
          </w:pPr>
          <w:r>
            <w:rPr>
              <w:color w:val="231F20"/>
            </w:rPr>
            <w:t>организационной</w:t>
          </w:r>
          <w:r>
            <w:rPr>
              <w:color w:val="231F20"/>
              <w:spacing w:val="-6"/>
            </w:rPr>
            <w:t xml:space="preserve"> </w:t>
          </w:r>
          <w:r>
            <w:rPr>
              <w:color w:val="231F20"/>
            </w:rPr>
            <w:t>культуры</w:t>
          </w:r>
          <w:r>
            <w:rPr>
              <w:color w:val="231F20"/>
            </w:rPr>
            <w:tab/>
            <w:t>120</w:t>
          </w:r>
        </w:p>
        <w:p w:rsidR="00FD6A19" w:rsidRDefault="00FD6A19">
          <w:pPr>
            <w:pStyle w:val="TOC3"/>
            <w:numPr>
              <w:ilvl w:val="1"/>
              <w:numId w:val="72"/>
            </w:numPr>
            <w:tabs>
              <w:tab w:val="left" w:pos="937"/>
              <w:tab w:val="left" w:leader="dot" w:pos="6817"/>
            </w:tabs>
            <w:spacing w:before="7"/>
            <w:ind w:left="936" w:hanging="420"/>
          </w:pPr>
          <w:hyperlink w:anchor="_TOC_250016" w:history="1">
            <w:r w:rsidR="00FC71BF">
              <w:rPr>
                <w:color w:val="231F20"/>
              </w:rPr>
              <w:t>Виды и типология</w:t>
            </w:r>
            <w:r w:rsidR="00FC71BF">
              <w:rPr>
                <w:color w:val="231F20"/>
                <w:spacing w:val="-18"/>
              </w:rPr>
              <w:t xml:space="preserve"> </w:t>
            </w:r>
            <w:r w:rsidR="00FC71BF">
              <w:rPr>
                <w:color w:val="231F20"/>
              </w:rPr>
              <w:t>организационных</w:t>
            </w:r>
            <w:r w:rsidR="00FC71BF">
              <w:rPr>
                <w:color w:val="231F20"/>
                <w:spacing w:val="-6"/>
              </w:rPr>
              <w:t xml:space="preserve"> </w:t>
            </w:r>
            <w:r w:rsidR="00FC71BF">
              <w:rPr>
                <w:color w:val="231F20"/>
              </w:rPr>
              <w:t>культур</w:t>
            </w:r>
            <w:r w:rsidR="00FC71BF">
              <w:rPr>
                <w:color w:val="231F20"/>
              </w:rPr>
              <w:tab/>
            </w:r>
            <w:r w:rsidR="00FC71BF">
              <w:rPr>
                <w:color w:val="231F20"/>
                <w:spacing w:val="-3"/>
              </w:rPr>
              <w:t>127</w:t>
            </w:r>
          </w:hyperlink>
        </w:p>
        <w:p w:rsidR="00FD6A19" w:rsidRDefault="00FC71BF">
          <w:pPr>
            <w:pStyle w:val="TOC3"/>
            <w:numPr>
              <w:ilvl w:val="1"/>
              <w:numId w:val="72"/>
            </w:numPr>
            <w:tabs>
              <w:tab w:val="left" w:pos="937"/>
            </w:tabs>
            <w:ind w:left="936" w:hanging="420"/>
          </w:pPr>
          <w:r>
            <w:rPr>
              <w:color w:val="231F20"/>
            </w:rPr>
            <w:t>Некоторые типы современной</w:t>
          </w:r>
          <w:r>
            <w:rPr>
              <w:color w:val="231F20"/>
              <w:spacing w:val="6"/>
            </w:rPr>
            <w:t xml:space="preserve"> </w:t>
          </w:r>
          <w:r>
            <w:rPr>
              <w:color w:val="231F20"/>
            </w:rPr>
            <w:t>российской</w:t>
          </w:r>
        </w:p>
        <w:p w:rsidR="00FD6A19" w:rsidRDefault="00FC71BF">
          <w:pPr>
            <w:pStyle w:val="TOC1"/>
            <w:tabs>
              <w:tab w:val="left" w:leader="dot" w:pos="5858"/>
            </w:tabs>
          </w:pPr>
          <w:r>
            <w:rPr>
              <w:color w:val="231F20"/>
            </w:rPr>
            <w:t>организационной</w:t>
          </w:r>
          <w:r>
            <w:rPr>
              <w:color w:val="231F20"/>
              <w:spacing w:val="-6"/>
            </w:rPr>
            <w:t xml:space="preserve"> </w:t>
          </w:r>
          <w:r>
            <w:rPr>
              <w:color w:val="231F20"/>
            </w:rPr>
            <w:t>культуры</w:t>
          </w:r>
          <w:r>
            <w:rPr>
              <w:color w:val="231F20"/>
            </w:rPr>
            <w:tab/>
            <w:t>143</w:t>
          </w:r>
        </w:p>
        <w:p w:rsidR="00FD6A19" w:rsidRDefault="00FD6A19">
          <w:pPr>
            <w:pStyle w:val="TOC1"/>
            <w:tabs>
              <w:tab w:val="left" w:leader="dot" w:pos="6296"/>
            </w:tabs>
          </w:pPr>
          <w:hyperlink w:anchor="_TOC_250015" w:history="1">
            <w:r w:rsidR="00FC71BF">
              <w:rPr>
                <w:color w:val="231F20"/>
              </w:rPr>
              <w:t>Контрольные вопросы к</w:t>
            </w:r>
            <w:r w:rsidR="00FC71BF">
              <w:rPr>
                <w:color w:val="231F20"/>
                <w:spacing w:val="-11"/>
              </w:rPr>
              <w:t xml:space="preserve"> </w:t>
            </w:r>
            <w:r w:rsidR="00FC71BF">
              <w:rPr>
                <w:color w:val="231F20"/>
              </w:rPr>
              <w:t>главе</w:t>
            </w:r>
            <w:r w:rsidR="00FC71BF">
              <w:rPr>
                <w:color w:val="231F20"/>
                <w:spacing w:val="-4"/>
              </w:rPr>
              <w:t xml:space="preserve"> </w:t>
            </w:r>
            <w:r w:rsidR="00FC71BF">
              <w:rPr>
                <w:color w:val="231F20"/>
              </w:rPr>
              <w:t>6</w:t>
            </w:r>
            <w:r w:rsidR="00FC71BF">
              <w:rPr>
                <w:color w:val="231F20"/>
              </w:rPr>
              <w:tab/>
            </w:r>
            <w:r w:rsidR="00FC71BF">
              <w:rPr>
                <w:color w:val="231F20"/>
                <w:spacing w:val="-1"/>
              </w:rPr>
              <w:t>145</w:t>
            </w:r>
          </w:hyperlink>
        </w:p>
        <w:p w:rsidR="00FD6A19" w:rsidRDefault="00FC71BF">
          <w:pPr>
            <w:pStyle w:val="TOC2"/>
            <w:tabs>
              <w:tab w:val="left" w:leader="dot" w:pos="6796"/>
            </w:tabs>
          </w:pPr>
          <w:r>
            <w:rPr>
              <w:color w:val="231F20"/>
              <w:spacing w:val="-4"/>
            </w:rPr>
            <w:t xml:space="preserve">Глава </w:t>
          </w:r>
          <w:r>
            <w:rPr>
              <w:color w:val="231F20"/>
              <w:spacing w:val="-6"/>
            </w:rPr>
            <w:t xml:space="preserve">7. </w:t>
          </w:r>
          <w:r>
            <w:rPr>
              <w:color w:val="231F20"/>
            </w:rPr>
            <w:t>Организационное</w:t>
          </w:r>
          <w:r>
            <w:rPr>
              <w:color w:val="231F20"/>
              <w:spacing w:val="-5"/>
            </w:rPr>
            <w:t xml:space="preserve"> </w:t>
          </w:r>
          <w:r>
            <w:rPr>
              <w:color w:val="231F20"/>
            </w:rPr>
            <w:t>проектирование</w:t>
          </w:r>
          <w:r>
            <w:rPr>
              <w:color w:val="231F20"/>
            </w:rPr>
            <w:tab/>
          </w:r>
          <w:r>
            <w:rPr>
              <w:color w:val="231F20"/>
              <w:w w:val="105"/>
            </w:rPr>
            <w:t>146</w:t>
          </w:r>
        </w:p>
        <w:p w:rsidR="00FD6A19" w:rsidRDefault="00FD6A19">
          <w:pPr>
            <w:pStyle w:val="TOC3"/>
            <w:numPr>
              <w:ilvl w:val="1"/>
              <w:numId w:val="71"/>
            </w:numPr>
            <w:tabs>
              <w:tab w:val="left" w:pos="914"/>
              <w:tab w:val="left" w:leader="dot" w:pos="6813"/>
            </w:tabs>
            <w:spacing w:before="0" w:line="256" w:lineRule="exact"/>
            <w:ind w:hanging="397"/>
          </w:pPr>
          <w:hyperlink w:anchor="_TOC_250014" w:history="1">
            <w:r w:rsidR="00FC71BF">
              <w:rPr>
                <w:color w:val="231F20"/>
              </w:rPr>
              <w:t>Понятие</w:t>
            </w:r>
            <w:r w:rsidR="00FC71BF">
              <w:rPr>
                <w:color w:val="231F20"/>
                <w:spacing w:val="7"/>
              </w:rPr>
              <w:t xml:space="preserve"> </w:t>
            </w:r>
            <w:r w:rsidR="00FC71BF">
              <w:rPr>
                <w:color w:val="231F20"/>
              </w:rPr>
              <w:t>организационной</w:t>
            </w:r>
            <w:r w:rsidR="00FC71BF">
              <w:rPr>
                <w:color w:val="231F20"/>
                <w:spacing w:val="8"/>
              </w:rPr>
              <w:t xml:space="preserve"> </w:t>
            </w:r>
            <w:r w:rsidR="00FC71BF">
              <w:rPr>
                <w:color w:val="231F20"/>
              </w:rPr>
              <w:t>эффективности</w:t>
            </w:r>
            <w:r w:rsidR="00FC71BF">
              <w:rPr>
                <w:color w:val="231F20"/>
              </w:rPr>
              <w:tab/>
              <w:t>146</w:t>
            </w:r>
          </w:hyperlink>
        </w:p>
        <w:p w:rsidR="00FD6A19" w:rsidRDefault="00FD6A19">
          <w:pPr>
            <w:pStyle w:val="TOC3"/>
            <w:numPr>
              <w:ilvl w:val="1"/>
              <w:numId w:val="71"/>
            </w:numPr>
            <w:tabs>
              <w:tab w:val="left" w:pos="924"/>
              <w:tab w:val="left" w:leader="dot" w:pos="6820"/>
            </w:tabs>
            <w:ind w:left="923" w:hanging="407"/>
          </w:pPr>
          <w:hyperlink w:anchor="_TOC_250013" w:history="1">
            <w:r w:rsidR="00FC71BF">
              <w:rPr>
                <w:color w:val="231F20"/>
                <w:spacing w:val="-4"/>
              </w:rPr>
              <w:t xml:space="preserve">основные  </w:t>
            </w:r>
            <w:r w:rsidR="00FC71BF">
              <w:rPr>
                <w:color w:val="231F20"/>
                <w:spacing w:val="-5"/>
              </w:rPr>
              <w:t>принципы организационного</w:t>
            </w:r>
            <w:r w:rsidR="00FC71BF">
              <w:rPr>
                <w:color w:val="231F20"/>
                <w:spacing w:val="18"/>
              </w:rPr>
              <w:t xml:space="preserve"> </w:t>
            </w:r>
            <w:r w:rsidR="00FC71BF">
              <w:rPr>
                <w:color w:val="231F20"/>
                <w:spacing w:val="-5"/>
              </w:rPr>
              <w:t>проектирования</w:t>
            </w:r>
            <w:r w:rsidR="00FC71BF">
              <w:rPr>
                <w:color w:val="231F20"/>
                <w:spacing w:val="-5"/>
              </w:rPr>
              <w:tab/>
            </w:r>
            <w:r w:rsidR="00FC71BF">
              <w:rPr>
                <w:color w:val="231F20"/>
                <w:spacing w:val="-6"/>
              </w:rPr>
              <w:t>147</w:t>
            </w:r>
          </w:hyperlink>
        </w:p>
        <w:p w:rsidR="00FD6A19" w:rsidRDefault="00FD6A19">
          <w:pPr>
            <w:pStyle w:val="TOC3"/>
            <w:numPr>
              <w:ilvl w:val="1"/>
              <w:numId w:val="71"/>
            </w:numPr>
            <w:tabs>
              <w:tab w:val="left" w:pos="924"/>
              <w:tab w:val="left" w:leader="dot" w:pos="6817"/>
            </w:tabs>
            <w:ind w:left="923" w:hanging="407"/>
          </w:pPr>
          <w:hyperlink w:anchor="_TOC_250012" w:history="1">
            <w:r w:rsidR="00FC71BF">
              <w:rPr>
                <w:color w:val="231F20"/>
              </w:rPr>
              <w:t>Реинжиниринг</w:t>
            </w:r>
            <w:r w:rsidR="00FC71BF">
              <w:rPr>
                <w:color w:val="231F20"/>
                <w:spacing w:val="13"/>
              </w:rPr>
              <w:t xml:space="preserve"> </w:t>
            </w:r>
            <w:r w:rsidR="00FC71BF">
              <w:rPr>
                <w:color w:val="231F20"/>
              </w:rPr>
              <w:t>организационных</w:t>
            </w:r>
            <w:r w:rsidR="00FC71BF">
              <w:rPr>
                <w:color w:val="231F20"/>
                <w:spacing w:val="14"/>
              </w:rPr>
              <w:t xml:space="preserve"> </w:t>
            </w:r>
            <w:r w:rsidR="00FC71BF">
              <w:rPr>
                <w:color w:val="231F20"/>
              </w:rPr>
              <w:t>систем</w:t>
            </w:r>
            <w:r w:rsidR="00FC71BF">
              <w:rPr>
                <w:color w:val="231F20"/>
              </w:rPr>
              <w:tab/>
              <w:t>156</w:t>
            </w:r>
          </w:hyperlink>
        </w:p>
        <w:p w:rsidR="00FD6A19" w:rsidRDefault="00FD6A19">
          <w:pPr>
            <w:pStyle w:val="TOC3"/>
            <w:tabs>
              <w:tab w:val="left" w:leader="dot" w:pos="6817"/>
            </w:tabs>
          </w:pPr>
          <w:hyperlink w:anchor="_TOC_250011" w:history="1">
            <w:r w:rsidR="00FC71BF">
              <w:rPr>
                <w:color w:val="231F20"/>
                <w:spacing w:val="-4"/>
              </w:rPr>
              <w:t xml:space="preserve">7.3.  </w:t>
            </w:r>
            <w:r w:rsidR="00FC71BF">
              <w:rPr>
                <w:color w:val="231F20"/>
              </w:rPr>
              <w:t>оценка эффективности</w:t>
            </w:r>
            <w:r w:rsidR="00FC71BF">
              <w:rPr>
                <w:color w:val="231F20"/>
                <w:spacing w:val="12"/>
              </w:rPr>
              <w:t xml:space="preserve"> </w:t>
            </w:r>
            <w:r w:rsidR="00FC71BF">
              <w:rPr>
                <w:color w:val="231F20"/>
              </w:rPr>
              <w:t>организационных</w:t>
            </w:r>
            <w:r w:rsidR="00FC71BF">
              <w:rPr>
                <w:color w:val="231F20"/>
                <w:spacing w:val="18"/>
              </w:rPr>
              <w:t xml:space="preserve"> </w:t>
            </w:r>
            <w:r w:rsidR="00FC71BF">
              <w:rPr>
                <w:color w:val="231F20"/>
              </w:rPr>
              <w:t>систем</w:t>
            </w:r>
            <w:r w:rsidR="00FC71BF">
              <w:rPr>
                <w:color w:val="231F20"/>
              </w:rPr>
              <w:tab/>
              <w:t>164</w:t>
            </w:r>
          </w:hyperlink>
        </w:p>
        <w:p w:rsidR="00FD6A19" w:rsidRDefault="00FD6A19">
          <w:pPr>
            <w:pStyle w:val="TOC3"/>
            <w:tabs>
              <w:tab w:val="left" w:leader="dot" w:pos="6824"/>
            </w:tabs>
          </w:pPr>
          <w:hyperlink w:anchor="_TOC_250010" w:history="1">
            <w:r w:rsidR="00FC71BF">
              <w:rPr>
                <w:color w:val="231F20"/>
              </w:rPr>
              <w:t>Контрольные вопросы к</w:t>
            </w:r>
            <w:r w:rsidR="00FC71BF">
              <w:rPr>
                <w:color w:val="231F20"/>
                <w:spacing w:val="-11"/>
              </w:rPr>
              <w:t xml:space="preserve"> </w:t>
            </w:r>
            <w:r w:rsidR="00FC71BF">
              <w:rPr>
                <w:color w:val="231F20"/>
              </w:rPr>
              <w:t>главе</w:t>
            </w:r>
            <w:r w:rsidR="00FC71BF">
              <w:rPr>
                <w:color w:val="231F20"/>
                <w:spacing w:val="-4"/>
              </w:rPr>
              <w:t xml:space="preserve"> </w:t>
            </w:r>
            <w:r w:rsidR="00FC71BF">
              <w:rPr>
                <w:color w:val="231F20"/>
              </w:rPr>
              <w:t>7</w:t>
            </w:r>
            <w:r w:rsidR="00FC71BF">
              <w:rPr>
                <w:color w:val="231F20"/>
              </w:rPr>
              <w:tab/>
            </w:r>
            <w:r w:rsidR="00FC71BF">
              <w:rPr>
                <w:color w:val="231F20"/>
                <w:spacing w:val="-4"/>
              </w:rPr>
              <w:t>167</w:t>
            </w:r>
          </w:hyperlink>
        </w:p>
        <w:p w:rsidR="00FD6A19" w:rsidRDefault="00FD6A19">
          <w:pPr>
            <w:pStyle w:val="TOC3"/>
            <w:tabs>
              <w:tab w:val="left" w:leader="dot" w:pos="6820"/>
            </w:tabs>
            <w:spacing w:before="270"/>
          </w:pPr>
          <w:hyperlink w:anchor="_TOC_250009" w:history="1">
            <w:r w:rsidR="00FC71BF">
              <w:rPr>
                <w:color w:val="231F20"/>
              </w:rPr>
              <w:t>заключение</w:t>
            </w:r>
            <w:r w:rsidR="00FC71BF">
              <w:rPr>
                <w:color w:val="231F20"/>
              </w:rPr>
              <w:tab/>
            </w:r>
            <w:r w:rsidR="00FC71BF">
              <w:rPr>
                <w:color w:val="231F20"/>
                <w:spacing w:val="-3"/>
              </w:rPr>
              <w:t>168</w:t>
            </w:r>
          </w:hyperlink>
        </w:p>
        <w:p w:rsidR="00FD6A19" w:rsidRDefault="00FD6A19">
          <w:pPr>
            <w:pStyle w:val="TOC3"/>
            <w:tabs>
              <w:tab w:val="left" w:leader="dot" w:pos="6820"/>
            </w:tabs>
            <w:spacing w:before="270"/>
          </w:pPr>
          <w:hyperlink w:anchor="_TOC_250008" w:history="1">
            <w:r w:rsidR="00FC71BF">
              <w:rPr>
                <w:color w:val="231F20"/>
              </w:rPr>
              <w:t>Список</w:t>
            </w:r>
            <w:r w:rsidR="00FC71BF">
              <w:rPr>
                <w:color w:val="231F20"/>
                <w:spacing w:val="1"/>
              </w:rPr>
              <w:t xml:space="preserve"> </w:t>
            </w:r>
            <w:r w:rsidR="00FC71BF">
              <w:rPr>
                <w:color w:val="231F20"/>
              </w:rPr>
              <w:t>рекомендуемой</w:t>
            </w:r>
            <w:r w:rsidR="00FC71BF">
              <w:rPr>
                <w:color w:val="231F20"/>
                <w:spacing w:val="2"/>
              </w:rPr>
              <w:t xml:space="preserve"> </w:t>
            </w:r>
            <w:r w:rsidR="00FC71BF">
              <w:rPr>
                <w:color w:val="231F20"/>
              </w:rPr>
              <w:t>литературы</w:t>
            </w:r>
            <w:r w:rsidR="00FC71BF">
              <w:rPr>
                <w:color w:val="231F20"/>
              </w:rPr>
              <w:tab/>
            </w:r>
            <w:r w:rsidR="00FC71BF">
              <w:rPr>
                <w:color w:val="231F20"/>
                <w:spacing w:val="-3"/>
              </w:rPr>
              <w:t>169</w:t>
            </w:r>
          </w:hyperlink>
        </w:p>
        <w:p w:rsidR="00FD6A19" w:rsidRDefault="00FD6A19">
          <w:pPr>
            <w:pStyle w:val="TOC3"/>
            <w:spacing w:before="271"/>
          </w:pPr>
          <w:hyperlink w:anchor="_TOC_250007" w:history="1">
            <w:r w:rsidR="00FC71BF">
              <w:rPr>
                <w:color w:val="231F20"/>
              </w:rPr>
              <w:t>Приложе</w:t>
            </w:r>
            <w:r w:rsidR="00FC71BF">
              <w:rPr>
                <w:color w:val="231F20"/>
              </w:rPr>
              <w:t>ние</w:t>
            </w:r>
          </w:hyperlink>
        </w:p>
        <w:p w:rsidR="00FD6A19" w:rsidRDefault="00FD6A19">
          <w:pPr>
            <w:pStyle w:val="TOC3"/>
            <w:tabs>
              <w:tab w:val="left" w:leader="dot" w:pos="6813"/>
            </w:tabs>
          </w:pPr>
          <w:hyperlink w:anchor="_TOC_250006"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1</w:t>
            </w:r>
            <w:r w:rsidR="00FC71BF">
              <w:rPr>
                <w:color w:val="231F20"/>
              </w:rPr>
              <w:tab/>
              <w:t>171</w:t>
            </w:r>
          </w:hyperlink>
        </w:p>
        <w:p w:rsidR="00FD6A19" w:rsidRDefault="00FD6A19">
          <w:pPr>
            <w:pStyle w:val="TOC3"/>
            <w:tabs>
              <w:tab w:val="left" w:leader="dot" w:pos="6813"/>
            </w:tabs>
          </w:pPr>
          <w:hyperlink w:anchor="_TOC_250005"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2</w:t>
            </w:r>
            <w:r w:rsidR="00FC71BF">
              <w:rPr>
                <w:color w:val="231F20"/>
              </w:rPr>
              <w:tab/>
              <w:t>173</w:t>
            </w:r>
          </w:hyperlink>
        </w:p>
        <w:p w:rsidR="00FD6A19" w:rsidRDefault="00FD6A19">
          <w:pPr>
            <w:pStyle w:val="TOC3"/>
            <w:tabs>
              <w:tab w:val="left" w:leader="dot" w:pos="6819"/>
            </w:tabs>
          </w:pPr>
          <w:hyperlink w:anchor="_TOC_250004"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3</w:t>
            </w:r>
            <w:r w:rsidR="00FC71BF">
              <w:rPr>
                <w:color w:val="231F20"/>
              </w:rPr>
              <w:tab/>
            </w:r>
            <w:r w:rsidR="00FC71BF">
              <w:rPr>
                <w:color w:val="231F20"/>
                <w:spacing w:val="-3"/>
              </w:rPr>
              <w:t>182</w:t>
            </w:r>
          </w:hyperlink>
        </w:p>
        <w:p w:rsidR="00FD6A19" w:rsidRDefault="00FD6A19">
          <w:pPr>
            <w:pStyle w:val="TOC3"/>
            <w:tabs>
              <w:tab w:val="left" w:leader="dot" w:pos="6819"/>
            </w:tabs>
          </w:pPr>
          <w:hyperlink w:anchor="_TOC_250003"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4</w:t>
            </w:r>
            <w:r w:rsidR="00FC71BF">
              <w:rPr>
                <w:color w:val="231F20"/>
              </w:rPr>
              <w:tab/>
            </w:r>
            <w:r w:rsidR="00FC71BF">
              <w:rPr>
                <w:color w:val="231F20"/>
                <w:spacing w:val="-3"/>
              </w:rPr>
              <w:t>185</w:t>
            </w:r>
          </w:hyperlink>
        </w:p>
        <w:p w:rsidR="00FD6A19" w:rsidRDefault="00FD6A19">
          <w:pPr>
            <w:pStyle w:val="TOC3"/>
            <w:tabs>
              <w:tab w:val="left" w:leader="dot" w:pos="6822"/>
            </w:tabs>
          </w:pPr>
          <w:hyperlink w:anchor="_TOC_250002"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5</w:t>
            </w:r>
            <w:r w:rsidR="00FC71BF">
              <w:rPr>
                <w:color w:val="231F20"/>
              </w:rPr>
              <w:tab/>
            </w:r>
            <w:r w:rsidR="00FC71BF">
              <w:rPr>
                <w:color w:val="231F20"/>
                <w:spacing w:val="-3"/>
              </w:rPr>
              <w:t>190</w:t>
            </w:r>
          </w:hyperlink>
        </w:p>
        <w:p w:rsidR="00FD6A19" w:rsidRDefault="00FD6A19">
          <w:pPr>
            <w:pStyle w:val="TOC3"/>
            <w:tabs>
              <w:tab w:val="left" w:leader="dot" w:pos="6822"/>
            </w:tabs>
          </w:pPr>
          <w:hyperlink w:anchor="_TOC_250001"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6</w:t>
            </w:r>
            <w:r w:rsidR="00FC71BF">
              <w:rPr>
                <w:color w:val="231F20"/>
              </w:rPr>
              <w:tab/>
            </w:r>
            <w:r w:rsidR="00FC71BF">
              <w:rPr>
                <w:color w:val="231F20"/>
                <w:spacing w:val="-3"/>
              </w:rPr>
              <w:t>192</w:t>
            </w:r>
          </w:hyperlink>
        </w:p>
        <w:p w:rsidR="00FD6A19" w:rsidRDefault="00FD6A19">
          <w:pPr>
            <w:pStyle w:val="TOC3"/>
            <w:tabs>
              <w:tab w:val="left" w:leader="dot" w:pos="6824"/>
            </w:tabs>
          </w:pPr>
          <w:hyperlink w:anchor="_TOC_250000" w:history="1">
            <w:r w:rsidR="00FC71BF">
              <w:rPr>
                <w:color w:val="231F20"/>
              </w:rPr>
              <w:t>Практические задания к</w:t>
            </w:r>
            <w:r w:rsidR="00FC71BF">
              <w:rPr>
                <w:color w:val="231F20"/>
                <w:spacing w:val="6"/>
              </w:rPr>
              <w:t xml:space="preserve"> </w:t>
            </w:r>
            <w:r w:rsidR="00FC71BF">
              <w:rPr>
                <w:color w:val="231F20"/>
              </w:rPr>
              <w:t>главе</w:t>
            </w:r>
            <w:r w:rsidR="00FC71BF">
              <w:rPr>
                <w:color w:val="231F20"/>
                <w:spacing w:val="2"/>
              </w:rPr>
              <w:t xml:space="preserve"> </w:t>
            </w:r>
            <w:r w:rsidR="00FC71BF">
              <w:rPr>
                <w:color w:val="231F20"/>
              </w:rPr>
              <w:t>7</w:t>
            </w:r>
            <w:r w:rsidR="00FC71BF">
              <w:rPr>
                <w:color w:val="231F20"/>
              </w:rPr>
              <w:tab/>
            </w:r>
            <w:r w:rsidR="00FC71BF">
              <w:rPr>
                <w:color w:val="231F20"/>
                <w:spacing w:val="-4"/>
              </w:rPr>
              <w:t>197</w:t>
            </w:r>
          </w:hyperlink>
        </w:p>
      </w:sdtContent>
    </w:sdt>
    <w:p w:rsidR="00FD6A19" w:rsidRDefault="00FD6A19">
      <w:pPr>
        <w:sectPr w:rsidR="00FD6A19">
          <w:type w:val="continuous"/>
          <w:pgSz w:w="9640" w:h="13610"/>
          <w:pgMar w:top="570" w:right="0" w:bottom="592" w:left="900" w:header="720" w:footer="720" w:gutter="0"/>
          <w:cols w:space="720"/>
        </w:sectPr>
      </w:pPr>
    </w:p>
    <w:p w:rsidR="00FD6A19" w:rsidRDefault="00FD6A19">
      <w:pPr>
        <w:pStyle w:val="a3"/>
        <w:rPr>
          <w:sz w:val="30"/>
        </w:rPr>
      </w:pPr>
    </w:p>
    <w:p w:rsidR="00FD6A19" w:rsidRDefault="00FD6A19">
      <w:pPr>
        <w:pStyle w:val="a3"/>
        <w:rPr>
          <w:sz w:val="30"/>
        </w:rPr>
      </w:pPr>
    </w:p>
    <w:p w:rsidR="00FD6A19" w:rsidRDefault="00FD6A19">
      <w:pPr>
        <w:pStyle w:val="a3"/>
        <w:rPr>
          <w:sz w:val="30"/>
        </w:rPr>
      </w:pPr>
    </w:p>
    <w:p w:rsidR="00FD6A19" w:rsidRDefault="00FD6A19">
      <w:pPr>
        <w:pStyle w:val="a3"/>
        <w:rPr>
          <w:sz w:val="30"/>
        </w:rPr>
      </w:pPr>
    </w:p>
    <w:p w:rsidR="00FD6A19" w:rsidRDefault="00FD6A19">
      <w:pPr>
        <w:pStyle w:val="a3"/>
        <w:spacing w:before="242" w:line="244" w:lineRule="auto"/>
        <w:ind w:left="1311" w:right="1014"/>
        <w:jc w:val="both"/>
      </w:pPr>
      <w:r>
        <w:pict>
          <v:group id="_x0000_s3715" style="position:absolute;left:0;text-align:left;margin-left:80.3pt;margin-top:-71.85pt;width:349.85pt;height:1.5pt;z-index:251663360;mso-position-horizontal-relative:page" coordorigin="1606,-1437" coordsize="6997,30">
            <v:line id="_x0000_s3717" style="position:absolute" from="1606,-1422" to="8572,-1422" strokecolor="#231f20" strokeweight="1.5pt">
              <v:stroke dashstyle="dot"/>
            </v:line>
            <v:line id="_x0000_s3716" style="position:absolute" from="8602,-1422" to="8602,-1422" strokecolor="#231f20" strokeweight="1.5pt"/>
            <w10:wrap anchorx="page"/>
          </v:group>
        </w:pict>
      </w:r>
      <w:r>
        <w:pict>
          <v:shapetype id="_x0000_t202" coordsize="21600,21600" o:spt="202" path="m,l,21600r21600,l21600,xe">
            <v:stroke joinstyle="miter"/>
            <v:path gradientshapeok="t" o:connecttype="rect"/>
          </v:shapetype>
          <v:shape id="_x0000_s3714" type="#_x0000_t202" style="position:absolute;left:0;text-align:left;margin-left:74.35pt;margin-top:-9.6pt;width:32.4pt;height:80pt;z-index:-262961152;mso-position-horizontal-relative:page" filled="f" stroked="f">
            <v:textbox inset="0,0,0,0">
              <w:txbxContent>
                <w:p w:rsidR="00FD6A19" w:rsidRDefault="00FC71BF">
                  <w:pPr>
                    <w:spacing w:before="21"/>
                    <w:rPr>
                      <w:sz w:val="128"/>
                    </w:rPr>
                  </w:pPr>
                  <w:r>
                    <w:rPr>
                      <w:color w:val="231F20"/>
                      <w:w w:val="89"/>
                      <w:sz w:val="128"/>
                    </w:rPr>
                    <w:t>С</w:t>
                  </w:r>
                </w:p>
              </w:txbxContent>
            </v:textbox>
            <w10:wrap anchorx="page"/>
          </v:shape>
        </w:pict>
      </w:r>
      <w:r w:rsidR="00FC71BF">
        <w:rPr>
          <w:color w:val="231F20"/>
        </w:rPr>
        <w:t>овременное общество состоит из организаций — от госу‑ дарства и до семьи, и каждый человек в течение всей сво‑ ей</w:t>
      </w:r>
      <w:r w:rsidR="00FC71BF">
        <w:rPr>
          <w:color w:val="231F20"/>
          <w:spacing w:val="-9"/>
        </w:rPr>
        <w:t xml:space="preserve"> </w:t>
      </w:r>
      <w:r w:rsidR="00FC71BF">
        <w:rPr>
          <w:color w:val="231F20"/>
        </w:rPr>
        <w:t>жизни</w:t>
      </w:r>
      <w:r w:rsidR="00FC71BF">
        <w:rPr>
          <w:color w:val="231F20"/>
          <w:spacing w:val="-8"/>
        </w:rPr>
        <w:t xml:space="preserve"> </w:t>
      </w:r>
      <w:r w:rsidR="00FC71BF">
        <w:rPr>
          <w:color w:val="231F20"/>
        </w:rPr>
        <w:t>так</w:t>
      </w:r>
      <w:r w:rsidR="00FC71BF">
        <w:rPr>
          <w:color w:val="231F20"/>
          <w:spacing w:val="-8"/>
        </w:rPr>
        <w:t xml:space="preserve"> </w:t>
      </w:r>
      <w:r w:rsidR="00FC71BF">
        <w:rPr>
          <w:color w:val="231F20"/>
        </w:rPr>
        <w:t>или</w:t>
      </w:r>
      <w:r w:rsidR="00FC71BF">
        <w:rPr>
          <w:color w:val="231F20"/>
          <w:spacing w:val="-8"/>
        </w:rPr>
        <w:t xml:space="preserve"> </w:t>
      </w:r>
      <w:r w:rsidR="00FC71BF">
        <w:rPr>
          <w:color w:val="231F20"/>
        </w:rPr>
        <w:t>иначе</w:t>
      </w:r>
      <w:r w:rsidR="00FC71BF">
        <w:rPr>
          <w:color w:val="231F20"/>
          <w:spacing w:val="-8"/>
        </w:rPr>
        <w:t xml:space="preserve"> </w:t>
      </w:r>
      <w:r w:rsidR="00FC71BF">
        <w:rPr>
          <w:color w:val="231F20"/>
        </w:rPr>
        <w:t>связан</w:t>
      </w:r>
      <w:r w:rsidR="00FC71BF">
        <w:rPr>
          <w:color w:val="231F20"/>
          <w:spacing w:val="-8"/>
        </w:rPr>
        <w:t xml:space="preserve"> </w:t>
      </w:r>
      <w:r w:rsidR="00FC71BF">
        <w:rPr>
          <w:color w:val="231F20"/>
        </w:rPr>
        <w:t>с</w:t>
      </w:r>
      <w:r w:rsidR="00FC71BF">
        <w:rPr>
          <w:color w:val="231F20"/>
          <w:spacing w:val="-9"/>
        </w:rPr>
        <w:t xml:space="preserve"> </w:t>
      </w:r>
      <w:r w:rsidR="00FC71BF">
        <w:rPr>
          <w:color w:val="231F20"/>
        </w:rPr>
        <w:t>организациями.</w:t>
      </w:r>
      <w:r w:rsidR="00FC71BF">
        <w:rPr>
          <w:color w:val="231F20"/>
          <w:spacing w:val="-8"/>
        </w:rPr>
        <w:t xml:space="preserve"> </w:t>
      </w:r>
      <w:r w:rsidR="00FC71BF">
        <w:rPr>
          <w:color w:val="231F20"/>
        </w:rPr>
        <w:t>В</w:t>
      </w:r>
      <w:r w:rsidR="00FC71BF">
        <w:rPr>
          <w:color w:val="231F20"/>
          <w:spacing w:val="-8"/>
        </w:rPr>
        <w:t xml:space="preserve"> </w:t>
      </w:r>
      <w:r w:rsidR="00FC71BF">
        <w:rPr>
          <w:color w:val="231F20"/>
        </w:rPr>
        <w:t>органи‑</w:t>
      </w:r>
    </w:p>
    <w:p w:rsidR="00FD6A19" w:rsidRDefault="00FC71BF">
      <w:pPr>
        <w:pStyle w:val="a3"/>
        <w:spacing w:before="3" w:line="244" w:lineRule="auto"/>
        <w:ind w:left="233" w:right="1018"/>
        <w:jc w:val="both"/>
      </w:pPr>
      <w:r>
        <w:rPr>
          <w:color w:val="231F20"/>
        </w:rPr>
        <w:t>зациях</w:t>
      </w:r>
      <w:r>
        <w:rPr>
          <w:color w:val="231F20"/>
          <w:spacing w:val="-8"/>
        </w:rPr>
        <w:t xml:space="preserve"> </w:t>
      </w:r>
      <w:r>
        <w:rPr>
          <w:color w:val="231F20"/>
        </w:rPr>
        <w:t>люди</w:t>
      </w:r>
      <w:r>
        <w:rPr>
          <w:color w:val="231F20"/>
          <w:spacing w:val="-7"/>
        </w:rPr>
        <w:t xml:space="preserve"> </w:t>
      </w:r>
      <w:r>
        <w:rPr>
          <w:color w:val="231F20"/>
        </w:rPr>
        <w:t>проводят</w:t>
      </w:r>
      <w:r>
        <w:rPr>
          <w:color w:val="231F20"/>
          <w:spacing w:val="-7"/>
        </w:rPr>
        <w:t xml:space="preserve"> </w:t>
      </w:r>
      <w:r>
        <w:rPr>
          <w:color w:val="231F20"/>
        </w:rPr>
        <w:t>большую</w:t>
      </w:r>
      <w:r>
        <w:rPr>
          <w:color w:val="231F20"/>
          <w:spacing w:val="-7"/>
        </w:rPr>
        <w:t xml:space="preserve"> </w:t>
      </w:r>
      <w:r>
        <w:rPr>
          <w:color w:val="231F20"/>
        </w:rPr>
        <w:t>часть</w:t>
      </w:r>
      <w:r>
        <w:rPr>
          <w:color w:val="231F20"/>
          <w:spacing w:val="-7"/>
        </w:rPr>
        <w:t xml:space="preserve"> </w:t>
      </w:r>
      <w:r>
        <w:rPr>
          <w:color w:val="231F20"/>
        </w:rPr>
        <w:t>своей</w:t>
      </w:r>
      <w:r>
        <w:rPr>
          <w:color w:val="231F20"/>
          <w:spacing w:val="-7"/>
        </w:rPr>
        <w:t xml:space="preserve"> </w:t>
      </w:r>
      <w:r>
        <w:rPr>
          <w:color w:val="231F20"/>
        </w:rPr>
        <w:t>жизни,</w:t>
      </w:r>
      <w:r>
        <w:rPr>
          <w:color w:val="231F20"/>
          <w:spacing w:val="-7"/>
        </w:rPr>
        <w:t xml:space="preserve"> </w:t>
      </w:r>
      <w:r>
        <w:rPr>
          <w:color w:val="231F20"/>
        </w:rPr>
        <w:t>в</w:t>
      </w:r>
      <w:r>
        <w:rPr>
          <w:color w:val="231F20"/>
          <w:spacing w:val="-7"/>
        </w:rPr>
        <w:t xml:space="preserve"> </w:t>
      </w:r>
      <w:r>
        <w:rPr>
          <w:color w:val="231F20"/>
        </w:rPr>
        <w:t>них</w:t>
      </w:r>
      <w:r>
        <w:rPr>
          <w:color w:val="231F20"/>
          <w:spacing w:val="-7"/>
        </w:rPr>
        <w:t xml:space="preserve"> </w:t>
      </w:r>
      <w:r>
        <w:rPr>
          <w:color w:val="231F20"/>
        </w:rPr>
        <w:t>они</w:t>
      </w:r>
      <w:r>
        <w:rPr>
          <w:color w:val="231F20"/>
          <w:spacing w:val="-7"/>
        </w:rPr>
        <w:t xml:space="preserve"> </w:t>
      </w:r>
      <w:r>
        <w:rPr>
          <w:color w:val="231F20"/>
        </w:rPr>
        <w:t xml:space="preserve">растут и </w:t>
      </w:r>
      <w:r>
        <w:rPr>
          <w:color w:val="231F20"/>
          <w:spacing w:val="-3"/>
        </w:rPr>
        <w:t xml:space="preserve">учатся, работают </w:t>
      </w:r>
      <w:r>
        <w:rPr>
          <w:color w:val="231F20"/>
        </w:rPr>
        <w:t xml:space="preserve">и </w:t>
      </w:r>
      <w:r>
        <w:rPr>
          <w:color w:val="231F20"/>
          <w:spacing w:val="-5"/>
        </w:rPr>
        <w:t>от</w:t>
      </w:r>
      <w:r>
        <w:rPr>
          <w:color w:val="231F20"/>
          <w:spacing w:val="-5"/>
        </w:rPr>
        <w:t xml:space="preserve">дыхают, </w:t>
      </w:r>
      <w:r>
        <w:rPr>
          <w:color w:val="231F20"/>
          <w:spacing w:val="-3"/>
        </w:rPr>
        <w:t xml:space="preserve">лечатся </w:t>
      </w:r>
      <w:r>
        <w:rPr>
          <w:color w:val="231F20"/>
        </w:rPr>
        <w:t xml:space="preserve">и </w:t>
      </w:r>
      <w:r>
        <w:rPr>
          <w:color w:val="231F20"/>
          <w:spacing w:val="-3"/>
        </w:rPr>
        <w:t>развлекаются. организации развивают</w:t>
      </w:r>
      <w:r>
        <w:rPr>
          <w:color w:val="231F20"/>
          <w:spacing w:val="-16"/>
        </w:rPr>
        <w:t xml:space="preserve"> </w:t>
      </w:r>
      <w:r>
        <w:rPr>
          <w:color w:val="231F20"/>
          <w:spacing w:val="-4"/>
        </w:rPr>
        <w:t>экономический</w:t>
      </w:r>
      <w:r>
        <w:rPr>
          <w:color w:val="231F20"/>
          <w:spacing w:val="-16"/>
        </w:rPr>
        <w:t xml:space="preserve"> </w:t>
      </w:r>
      <w:r>
        <w:rPr>
          <w:color w:val="231F20"/>
          <w:spacing w:val="-3"/>
        </w:rPr>
        <w:t>потенциал</w:t>
      </w:r>
      <w:r>
        <w:rPr>
          <w:color w:val="231F20"/>
          <w:spacing w:val="-15"/>
        </w:rPr>
        <w:t xml:space="preserve"> </w:t>
      </w:r>
      <w:r>
        <w:rPr>
          <w:color w:val="231F20"/>
          <w:spacing w:val="-3"/>
        </w:rPr>
        <w:t>общества,</w:t>
      </w:r>
      <w:r>
        <w:rPr>
          <w:color w:val="231F20"/>
          <w:spacing w:val="-16"/>
        </w:rPr>
        <w:t xml:space="preserve"> </w:t>
      </w:r>
      <w:r>
        <w:rPr>
          <w:color w:val="231F20"/>
          <w:spacing w:val="-4"/>
        </w:rPr>
        <w:t>создают</w:t>
      </w:r>
      <w:r>
        <w:rPr>
          <w:color w:val="231F20"/>
          <w:spacing w:val="-15"/>
        </w:rPr>
        <w:t xml:space="preserve"> </w:t>
      </w:r>
      <w:r>
        <w:rPr>
          <w:color w:val="231F20"/>
          <w:spacing w:val="-3"/>
        </w:rPr>
        <w:t>его</w:t>
      </w:r>
      <w:r>
        <w:rPr>
          <w:color w:val="231F20"/>
          <w:spacing w:val="-16"/>
        </w:rPr>
        <w:t xml:space="preserve"> </w:t>
      </w:r>
      <w:r>
        <w:rPr>
          <w:color w:val="231F20"/>
          <w:spacing w:val="-7"/>
        </w:rPr>
        <w:t xml:space="preserve">культуру, </w:t>
      </w:r>
      <w:r>
        <w:rPr>
          <w:color w:val="231F20"/>
        </w:rPr>
        <w:t>деятельность</w:t>
      </w:r>
      <w:r>
        <w:rPr>
          <w:color w:val="231F20"/>
          <w:spacing w:val="-10"/>
        </w:rPr>
        <w:t xml:space="preserve"> </w:t>
      </w:r>
      <w:r>
        <w:rPr>
          <w:color w:val="231F20"/>
        </w:rPr>
        <w:t>организаций</w:t>
      </w:r>
      <w:r>
        <w:rPr>
          <w:color w:val="231F20"/>
          <w:spacing w:val="-10"/>
        </w:rPr>
        <w:t xml:space="preserve"> </w:t>
      </w:r>
      <w:r>
        <w:rPr>
          <w:color w:val="231F20"/>
        </w:rPr>
        <w:t>пронизывает</w:t>
      </w:r>
      <w:r>
        <w:rPr>
          <w:color w:val="231F20"/>
          <w:spacing w:val="-9"/>
        </w:rPr>
        <w:t xml:space="preserve"> </w:t>
      </w:r>
      <w:r>
        <w:rPr>
          <w:color w:val="231F20"/>
        </w:rPr>
        <w:t>все</w:t>
      </w:r>
      <w:r>
        <w:rPr>
          <w:color w:val="231F20"/>
          <w:spacing w:val="-10"/>
        </w:rPr>
        <w:t xml:space="preserve"> </w:t>
      </w:r>
      <w:r>
        <w:rPr>
          <w:color w:val="231F20"/>
        </w:rPr>
        <w:t>аспекты</w:t>
      </w:r>
      <w:r>
        <w:rPr>
          <w:color w:val="231F20"/>
          <w:spacing w:val="-9"/>
        </w:rPr>
        <w:t xml:space="preserve"> </w:t>
      </w:r>
      <w:r>
        <w:rPr>
          <w:color w:val="231F20"/>
        </w:rPr>
        <w:t>жизнедеятель‑ ности государства и социума. Нет организаций без людей, равно</w:t>
      </w:r>
      <w:r>
        <w:rPr>
          <w:color w:val="231F20"/>
          <w:spacing w:val="-21"/>
        </w:rPr>
        <w:t xml:space="preserve"> </w:t>
      </w:r>
      <w:r>
        <w:rPr>
          <w:color w:val="231F20"/>
        </w:rPr>
        <w:t>как нет и людей, которым не приходится иметь дело с</w:t>
      </w:r>
      <w:r>
        <w:rPr>
          <w:color w:val="231F20"/>
          <w:spacing w:val="17"/>
        </w:rPr>
        <w:t xml:space="preserve"> </w:t>
      </w:r>
      <w:r>
        <w:rPr>
          <w:color w:val="231F20"/>
        </w:rPr>
        <w:t>организациями.</w:t>
      </w:r>
    </w:p>
    <w:p w:rsidR="00FD6A19" w:rsidRDefault="00FC71BF">
      <w:pPr>
        <w:pStyle w:val="a3"/>
        <w:spacing w:before="6" w:line="244" w:lineRule="auto"/>
        <w:ind w:left="233" w:right="1018" w:firstLine="396"/>
        <w:jc w:val="both"/>
      </w:pPr>
      <w:r>
        <w:rPr>
          <w:color w:val="231F20"/>
        </w:rPr>
        <w:t xml:space="preserve">В современной динамичной экономике, когда ситуация на </w:t>
      </w:r>
      <w:r>
        <w:rPr>
          <w:color w:val="231F20"/>
          <w:spacing w:val="-4"/>
        </w:rPr>
        <w:t xml:space="preserve">рын‑ </w:t>
      </w:r>
      <w:r>
        <w:rPr>
          <w:color w:val="231F20"/>
        </w:rPr>
        <w:t>ках</w:t>
      </w:r>
      <w:r>
        <w:rPr>
          <w:color w:val="231F20"/>
          <w:spacing w:val="-14"/>
        </w:rPr>
        <w:t xml:space="preserve"> </w:t>
      </w:r>
      <w:r>
        <w:rPr>
          <w:color w:val="231F20"/>
        </w:rPr>
        <w:t>быстро</w:t>
      </w:r>
      <w:r>
        <w:rPr>
          <w:color w:val="231F20"/>
          <w:spacing w:val="-14"/>
        </w:rPr>
        <w:t xml:space="preserve"> </w:t>
      </w:r>
      <w:r>
        <w:rPr>
          <w:color w:val="231F20"/>
          <w:spacing w:val="-3"/>
        </w:rPr>
        <w:t>меняется,</w:t>
      </w:r>
      <w:r>
        <w:rPr>
          <w:color w:val="231F20"/>
          <w:spacing w:val="-13"/>
        </w:rPr>
        <w:t xml:space="preserve"> </w:t>
      </w:r>
      <w:r>
        <w:rPr>
          <w:color w:val="231F20"/>
          <w:spacing w:val="-3"/>
        </w:rPr>
        <w:t>большое</w:t>
      </w:r>
      <w:r>
        <w:rPr>
          <w:color w:val="231F20"/>
          <w:spacing w:val="-14"/>
        </w:rPr>
        <w:t xml:space="preserve"> </w:t>
      </w:r>
      <w:r>
        <w:rPr>
          <w:color w:val="231F20"/>
          <w:spacing w:val="-3"/>
        </w:rPr>
        <w:t>значение</w:t>
      </w:r>
      <w:r>
        <w:rPr>
          <w:color w:val="231F20"/>
          <w:spacing w:val="-14"/>
        </w:rPr>
        <w:t xml:space="preserve"> </w:t>
      </w:r>
      <w:r>
        <w:rPr>
          <w:color w:val="231F20"/>
          <w:spacing w:val="-3"/>
        </w:rPr>
        <w:t>придается</w:t>
      </w:r>
      <w:r>
        <w:rPr>
          <w:color w:val="231F20"/>
          <w:spacing w:val="-13"/>
        </w:rPr>
        <w:t xml:space="preserve"> </w:t>
      </w:r>
      <w:r>
        <w:rPr>
          <w:color w:val="231F20"/>
          <w:spacing w:val="-3"/>
        </w:rPr>
        <w:t xml:space="preserve">организационным </w:t>
      </w:r>
      <w:r>
        <w:rPr>
          <w:color w:val="231F20"/>
        </w:rPr>
        <w:t>процессам, протекающим в многообразной деятельности организа‑ ций.</w:t>
      </w:r>
      <w:r>
        <w:rPr>
          <w:color w:val="231F20"/>
        </w:rPr>
        <w:t xml:space="preserve"> Невозможно в современном обществе эффективно управлять организациями, не понимая их сущности и закономерностей их </w:t>
      </w:r>
      <w:r>
        <w:rPr>
          <w:color w:val="231F20"/>
          <w:spacing w:val="-4"/>
        </w:rPr>
        <w:t xml:space="preserve">раз‑ </w:t>
      </w:r>
      <w:r>
        <w:rPr>
          <w:color w:val="231F20"/>
        </w:rPr>
        <w:t>вития.</w:t>
      </w:r>
    </w:p>
    <w:p w:rsidR="00FD6A19" w:rsidRDefault="00FC71BF">
      <w:pPr>
        <w:pStyle w:val="a3"/>
        <w:spacing w:before="6" w:line="244" w:lineRule="auto"/>
        <w:ind w:left="233" w:right="1015" w:firstLine="396"/>
        <w:jc w:val="both"/>
      </w:pPr>
      <w:r>
        <w:rPr>
          <w:color w:val="231F20"/>
          <w:spacing w:val="-3"/>
        </w:rPr>
        <w:t>Современный</w:t>
      </w:r>
      <w:r>
        <w:rPr>
          <w:color w:val="231F20"/>
          <w:spacing w:val="-13"/>
        </w:rPr>
        <w:t xml:space="preserve"> </w:t>
      </w:r>
      <w:r>
        <w:rPr>
          <w:color w:val="231F20"/>
          <w:spacing w:val="-3"/>
        </w:rPr>
        <w:t>менеджер</w:t>
      </w:r>
      <w:r>
        <w:rPr>
          <w:color w:val="231F20"/>
          <w:spacing w:val="-13"/>
        </w:rPr>
        <w:t xml:space="preserve"> </w:t>
      </w:r>
      <w:r>
        <w:rPr>
          <w:color w:val="231F20"/>
          <w:spacing w:val="-3"/>
        </w:rPr>
        <w:t>должен</w:t>
      </w:r>
      <w:r>
        <w:rPr>
          <w:color w:val="231F20"/>
          <w:spacing w:val="-13"/>
        </w:rPr>
        <w:t xml:space="preserve"> </w:t>
      </w:r>
      <w:r>
        <w:rPr>
          <w:color w:val="231F20"/>
          <w:spacing w:val="-3"/>
        </w:rPr>
        <w:t>знать</w:t>
      </w:r>
      <w:r>
        <w:rPr>
          <w:color w:val="231F20"/>
          <w:spacing w:val="-13"/>
        </w:rPr>
        <w:t xml:space="preserve"> </w:t>
      </w:r>
      <w:r>
        <w:rPr>
          <w:color w:val="231F20"/>
        </w:rPr>
        <w:t>и</w:t>
      </w:r>
      <w:r>
        <w:rPr>
          <w:color w:val="231F20"/>
          <w:spacing w:val="-13"/>
        </w:rPr>
        <w:t xml:space="preserve"> </w:t>
      </w:r>
      <w:r>
        <w:rPr>
          <w:color w:val="231F20"/>
          <w:spacing w:val="-3"/>
        </w:rPr>
        <w:t>уметь</w:t>
      </w:r>
      <w:r>
        <w:rPr>
          <w:color w:val="231F20"/>
          <w:spacing w:val="-13"/>
        </w:rPr>
        <w:t xml:space="preserve"> </w:t>
      </w:r>
      <w:r>
        <w:rPr>
          <w:color w:val="231F20"/>
          <w:spacing w:val="-3"/>
        </w:rPr>
        <w:t>применять</w:t>
      </w:r>
      <w:r>
        <w:rPr>
          <w:color w:val="231F20"/>
          <w:spacing w:val="-13"/>
        </w:rPr>
        <w:t xml:space="preserve"> </w:t>
      </w:r>
      <w:r>
        <w:rPr>
          <w:color w:val="231F20"/>
        </w:rPr>
        <w:t>на</w:t>
      </w:r>
      <w:r>
        <w:rPr>
          <w:color w:val="231F20"/>
          <w:spacing w:val="-13"/>
        </w:rPr>
        <w:t xml:space="preserve"> </w:t>
      </w:r>
      <w:r>
        <w:rPr>
          <w:color w:val="231F20"/>
          <w:spacing w:val="-4"/>
        </w:rPr>
        <w:t xml:space="preserve">прак‑ </w:t>
      </w:r>
      <w:r>
        <w:rPr>
          <w:color w:val="231F20"/>
        </w:rPr>
        <w:t>тике законы, которым подчиняются социальные организации. он обязан в</w:t>
      </w:r>
      <w:r>
        <w:rPr>
          <w:color w:val="231F20"/>
        </w:rPr>
        <w:t>ладеть теоретическими знаниями и практическими навы‑ ками в части проектирования, создания и корректировки организа‑ ционных</w:t>
      </w:r>
      <w:r>
        <w:rPr>
          <w:color w:val="231F20"/>
          <w:spacing w:val="3"/>
        </w:rPr>
        <w:t xml:space="preserve"> </w:t>
      </w:r>
      <w:r>
        <w:rPr>
          <w:color w:val="231F20"/>
        </w:rPr>
        <w:t>систем.</w:t>
      </w:r>
    </w:p>
    <w:p w:rsidR="00FD6A19" w:rsidRDefault="00FC71BF">
      <w:pPr>
        <w:pStyle w:val="a3"/>
        <w:spacing w:before="5" w:line="244" w:lineRule="auto"/>
        <w:ind w:left="234" w:right="1018" w:firstLine="396"/>
        <w:jc w:val="both"/>
      </w:pPr>
      <w:r>
        <w:rPr>
          <w:color w:val="231F20"/>
        </w:rPr>
        <w:t xml:space="preserve">ответ на эти вопросы дает </w:t>
      </w:r>
      <w:r>
        <w:rPr>
          <w:color w:val="231F20"/>
          <w:spacing w:val="-3"/>
        </w:rPr>
        <w:t xml:space="preserve">«теория </w:t>
      </w:r>
      <w:r>
        <w:rPr>
          <w:color w:val="231F20"/>
        </w:rPr>
        <w:t>организации» — наука, кото‑ рая</w:t>
      </w:r>
      <w:r>
        <w:rPr>
          <w:color w:val="231F20"/>
          <w:spacing w:val="-8"/>
        </w:rPr>
        <w:t xml:space="preserve"> </w:t>
      </w:r>
      <w:r>
        <w:rPr>
          <w:color w:val="231F20"/>
        </w:rPr>
        <w:t>обобщает</w:t>
      </w:r>
      <w:r>
        <w:rPr>
          <w:color w:val="231F20"/>
          <w:spacing w:val="-8"/>
        </w:rPr>
        <w:t xml:space="preserve"> </w:t>
      </w:r>
      <w:r>
        <w:rPr>
          <w:color w:val="231F20"/>
        </w:rPr>
        <w:t>и</w:t>
      </w:r>
      <w:r>
        <w:rPr>
          <w:color w:val="231F20"/>
          <w:spacing w:val="-8"/>
        </w:rPr>
        <w:t xml:space="preserve"> </w:t>
      </w:r>
      <w:r>
        <w:rPr>
          <w:color w:val="231F20"/>
        </w:rPr>
        <w:t>развивает</w:t>
      </w:r>
      <w:r>
        <w:rPr>
          <w:color w:val="231F20"/>
          <w:spacing w:val="-8"/>
        </w:rPr>
        <w:t xml:space="preserve"> </w:t>
      </w:r>
      <w:r>
        <w:rPr>
          <w:color w:val="231F20"/>
        </w:rPr>
        <w:t>научные</w:t>
      </w:r>
      <w:r>
        <w:rPr>
          <w:color w:val="231F20"/>
          <w:spacing w:val="-8"/>
        </w:rPr>
        <w:t xml:space="preserve"> </w:t>
      </w:r>
      <w:r>
        <w:rPr>
          <w:color w:val="231F20"/>
          <w:spacing w:val="-3"/>
        </w:rPr>
        <w:t>подходы</w:t>
      </w:r>
      <w:r>
        <w:rPr>
          <w:color w:val="231F20"/>
          <w:spacing w:val="-8"/>
        </w:rPr>
        <w:t xml:space="preserve"> </w:t>
      </w:r>
      <w:r>
        <w:rPr>
          <w:color w:val="231F20"/>
        </w:rPr>
        <w:t>к</w:t>
      </w:r>
      <w:r>
        <w:rPr>
          <w:color w:val="231F20"/>
          <w:spacing w:val="-8"/>
        </w:rPr>
        <w:t xml:space="preserve"> </w:t>
      </w:r>
      <w:r>
        <w:rPr>
          <w:color w:val="231F20"/>
        </w:rPr>
        <w:t>изучению</w:t>
      </w:r>
      <w:r>
        <w:rPr>
          <w:color w:val="231F20"/>
          <w:spacing w:val="-8"/>
        </w:rPr>
        <w:t xml:space="preserve"> </w:t>
      </w:r>
      <w:r>
        <w:rPr>
          <w:color w:val="231F20"/>
        </w:rPr>
        <w:t>социальных организаций.</w:t>
      </w:r>
    </w:p>
    <w:p w:rsidR="00FD6A19" w:rsidRDefault="00FC71BF">
      <w:pPr>
        <w:pStyle w:val="a3"/>
        <w:spacing w:before="3" w:line="244" w:lineRule="auto"/>
        <w:ind w:left="234" w:right="1014" w:firstLine="396"/>
        <w:jc w:val="both"/>
      </w:pPr>
      <w:r>
        <w:rPr>
          <w:color w:val="231F20"/>
        </w:rPr>
        <w:t>Пособие предназначено для студентов, обучающихся по про‑ граммам бакалавриата направлений обучения 38.03.01 «Экономи‑ ка» и 38.03.02 «Менеджмент» и магистратуры направлений обуче‑ ния 38.04.01 «Экономика» и 38.04.02 «Менеджмент».</w:t>
      </w:r>
    </w:p>
    <w:p w:rsidR="00FD6A19" w:rsidRDefault="00FD6A19">
      <w:pPr>
        <w:spacing w:line="244" w:lineRule="auto"/>
        <w:jc w:val="both"/>
        <w:sectPr w:rsidR="00FD6A19">
          <w:headerReference w:type="even" r:id="rId10"/>
          <w:headerReference w:type="default" r:id="rId11"/>
          <w:footerReference w:type="even" r:id="rId12"/>
          <w:footerReference w:type="default" r:id="rId13"/>
          <w:pgSz w:w="9640" w:h="13610"/>
          <w:pgMar w:top="2120" w:right="0" w:bottom="880" w:left="900" w:header="936" w:footer="687" w:gutter="0"/>
          <w:pgNumType w:start="5"/>
          <w:cols w:space="720"/>
        </w:sectPr>
      </w:pPr>
    </w:p>
    <w:p w:rsidR="00FD6A19" w:rsidRDefault="00FC71BF">
      <w:pPr>
        <w:pStyle w:val="Heading1"/>
        <w:spacing w:before="20" w:line="240" w:lineRule="auto"/>
      </w:pPr>
      <w:r>
        <w:rPr>
          <w:color w:val="231F20"/>
        </w:rPr>
        <w:lastRenderedPageBreak/>
        <w:t>Теория организации</w:t>
      </w:r>
    </w:p>
    <w:p w:rsidR="00FD6A19" w:rsidRDefault="00FC71BF">
      <w:pPr>
        <w:spacing w:before="19"/>
        <w:ind w:left="517"/>
        <w:rPr>
          <w:rFonts w:ascii="Arial Narrow" w:hAnsi="Arial Narrow"/>
          <w:b/>
          <w:sz w:val="36"/>
        </w:rPr>
      </w:pPr>
      <w:r>
        <w:rPr>
          <w:rFonts w:ascii="Arial Narrow" w:hAnsi="Arial Narrow"/>
          <w:b/>
          <w:color w:val="231F20"/>
          <w:sz w:val="36"/>
        </w:rPr>
        <w:t>в системе научных знаний</w:t>
      </w:r>
    </w:p>
    <w:p w:rsidR="00FD6A19" w:rsidRDefault="00FD6A19">
      <w:pPr>
        <w:pStyle w:val="a3"/>
        <w:spacing w:before="6"/>
        <w:rPr>
          <w:rFonts w:ascii="Arial Narrow"/>
          <w:b/>
        </w:rPr>
      </w:pPr>
      <w:r w:rsidRPr="00FD6A19">
        <w:pict>
          <v:group id="_x0000_s3710" style="position:absolute;margin-left:71.6pt;margin-top:16.05pt;width:352.85pt;height:1.5pt;z-index:-251651072;mso-wrap-distance-left:0;mso-wrap-distance-right:0;mso-position-horizontal-relative:page" coordorigin="1432,321" coordsize="7057,30">
            <v:line id="_x0000_s3713" style="position:absolute" from="1492,336" to="8459,336" strokecolor="#231f20" strokeweight="1.5pt">
              <v:stroke dashstyle="dot"/>
            </v:line>
            <v:line id="_x0000_s3712" style="position:absolute" from="1432,336" to="1432,336" strokecolor="#231f20" strokeweight="1.5pt"/>
            <v:line id="_x0000_s3711" style="position:absolute" from="8489,336" to="8489,336"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rPr>
          <w:rFonts w:ascii="Arial Narrow"/>
          <w:b/>
          <w:sz w:val="40"/>
        </w:rPr>
      </w:pPr>
    </w:p>
    <w:p w:rsidR="00FD6A19" w:rsidRDefault="00FC71BF">
      <w:pPr>
        <w:pStyle w:val="Heading3"/>
        <w:numPr>
          <w:ilvl w:val="1"/>
          <w:numId w:val="70"/>
        </w:numPr>
        <w:tabs>
          <w:tab w:val="left" w:pos="955"/>
        </w:tabs>
        <w:spacing w:before="247" w:line="315" w:lineRule="exact"/>
        <w:ind w:hanging="438"/>
        <w:jc w:val="left"/>
      </w:pPr>
      <w:bookmarkStart w:id="0" w:name="_TOC_250038"/>
      <w:bookmarkEnd w:id="0"/>
      <w:r>
        <w:rPr>
          <w:color w:val="231F20"/>
        </w:rPr>
        <w:t>Сущность теории организации</w:t>
      </w:r>
    </w:p>
    <w:p w:rsidR="00FD6A19" w:rsidRDefault="00FD6A19">
      <w:pPr>
        <w:pStyle w:val="Heading3"/>
        <w:spacing w:before="0" w:line="315" w:lineRule="exact"/>
        <w:ind w:left="517" w:firstLine="0"/>
      </w:pPr>
      <w:r>
        <w:pict>
          <v:group id="_x0000_s3706" style="position:absolute;left:0;text-align:left;margin-left:71.6pt;margin-top:19.35pt;width:352.85pt;height:1.5pt;z-index:-251650048;mso-wrap-distance-left:0;mso-wrap-distance-right:0;mso-position-horizontal-relative:page" coordorigin="1432,387" coordsize="7057,30">
            <v:line id="_x0000_s3709" style="position:absolute" from="1492,402" to="8459,402" strokecolor="#231f20" strokeweight="1.5pt">
              <v:stroke dashstyle="dot"/>
            </v:line>
            <v:line id="_x0000_s3708" style="position:absolute" from="1432,402" to="1432,402" strokecolor="#231f20" strokeweight="1.5pt"/>
            <v:line id="_x0000_s3707" style="position:absolute" from="8489,402" to="8489,402" strokecolor="#231f20" strokeweight="1.5pt"/>
            <w10:wrap type="topAndBottom" anchorx="page"/>
          </v:group>
        </w:pict>
      </w:r>
      <w:r>
        <w:pict>
          <v:shape id="_x0000_s3705" type="#_x0000_t202" style="position:absolute;left:0;text-align:left;margin-left:69.05pt;margin-top:22.35pt;width:60.2pt;height:80pt;z-index:-262958080;mso-position-horizontal-relative:page" filled="f" stroked="f">
            <v:textbox inset="0,0,0,0">
              <w:txbxContent>
                <w:p w:rsidR="00FD6A19" w:rsidRDefault="00FC71BF">
                  <w:pPr>
                    <w:spacing w:before="21"/>
                    <w:rPr>
                      <w:sz w:val="128"/>
                    </w:rPr>
                  </w:pPr>
                  <w:r>
                    <w:rPr>
                      <w:color w:val="231F20"/>
                      <w:w w:val="90"/>
                      <w:sz w:val="128"/>
                    </w:rPr>
                    <w:t>«о</w:t>
                  </w:r>
                </w:p>
              </w:txbxContent>
            </v:textbox>
            <w10:wrap anchorx="page"/>
          </v:shape>
        </w:pict>
      </w:r>
      <w:bookmarkStart w:id="1" w:name="_TOC_250037"/>
      <w:bookmarkEnd w:id="1"/>
      <w:r w:rsidR="00FC71BF">
        <w:rPr>
          <w:color w:val="231F20"/>
        </w:rPr>
        <w:t>и ее место в теории и практике менеджмента</w:t>
      </w:r>
    </w:p>
    <w:p w:rsidR="00FD6A19" w:rsidRDefault="00FD6A19">
      <w:pPr>
        <w:pStyle w:val="a3"/>
        <w:spacing w:before="7"/>
        <w:rPr>
          <w:rFonts w:ascii="Calibri"/>
          <w:sz w:val="35"/>
        </w:rPr>
      </w:pPr>
    </w:p>
    <w:p w:rsidR="00FD6A19" w:rsidRDefault="00FC71BF">
      <w:pPr>
        <w:pStyle w:val="a3"/>
        <w:spacing w:before="1" w:line="244" w:lineRule="auto"/>
        <w:ind w:left="1761" w:right="1131"/>
        <w:jc w:val="both"/>
      </w:pPr>
      <w:r>
        <w:rPr>
          <w:color w:val="231F20"/>
        </w:rPr>
        <w:t xml:space="preserve">рганизация» (от латинского oгganizo) — делать </w:t>
      </w:r>
      <w:r>
        <w:rPr>
          <w:color w:val="231F20"/>
          <w:spacing w:val="-4"/>
        </w:rPr>
        <w:t xml:space="preserve">сооб‑ </w:t>
      </w:r>
      <w:r>
        <w:rPr>
          <w:color w:val="231F20"/>
        </w:rPr>
        <w:t>ща, стройный вид, устраиваю.</w:t>
      </w:r>
    </w:p>
    <w:p w:rsidR="00FD6A19" w:rsidRDefault="00FC71BF">
      <w:pPr>
        <w:pStyle w:val="a3"/>
        <w:spacing w:before="2" w:line="244" w:lineRule="auto"/>
        <w:ind w:left="120" w:right="1126" w:firstLine="2038"/>
        <w:jc w:val="both"/>
      </w:pPr>
      <w:r>
        <w:rPr>
          <w:color w:val="231F20"/>
        </w:rPr>
        <w:t>организация как процесс представляет собой со‑ вокупность</w:t>
      </w:r>
      <w:r>
        <w:rPr>
          <w:color w:val="231F20"/>
          <w:spacing w:val="-18"/>
        </w:rPr>
        <w:t xml:space="preserve"> </w:t>
      </w:r>
      <w:r>
        <w:rPr>
          <w:color w:val="231F20"/>
        </w:rPr>
        <w:t>действий,</w:t>
      </w:r>
      <w:r>
        <w:rPr>
          <w:color w:val="231F20"/>
          <w:spacing w:val="-18"/>
        </w:rPr>
        <w:t xml:space="preserve"> </w:t>
      </w:r>
      <w:r>
        <w:rPr>
          <w:color w:val="231F20"/>
        </w:rPr>
        <w:t>ведущих</w:t>
      </w:r>
      <w:r>
        <w:rPr>
          <w:color w:val="231F20"/>
          <w:spacing w:val="-18"/>
        </w:rPr>
        <w:t xml:space="preserve"> </w:t>
      </w:r>
      <w:r>
        <w:rPr>
          <w:color w:val="231F20"/>
        </w:rPr>
        <w:t>к</w:t>
      </w:r>
      <w:r>
        <w:rPr>
          <w:color w:val="231F20"/>
          <w:spacing w:val="-18"/>
        </w:rPr>
        <w:t xml:space="preserve"> </w:t>
      </w:r>
      <w:r>
        <w:rPr>
          <w:color w:val="231F20"/>
        </w:rPr>
        <w:t>образованию</w:t>
      </w:r>
      <w:r>
        <w:rPr>
          <w:color w:val="231F20"/>
          <w:spacing w:val="-18"/>
        </w:rPr>
        <w:t xml:space="preserve"> </w:t>
      </w:r>
      <w:r>
        <w:rPr>
          <w:color w:val="231F20"/>
        </w:rPr>
        <w:t>и</w:t>
      </w:r>
      <w:r>
        <w:rPr>
          <w:color w:val="231F20"/>
          <w:spacing w:val="-18"/>
        </w:rPr>
        <w:t xml:space="preserve"> </w:t>
      </w:r>
      <w:r>
        <w:rPr>
          <w:color w:val="231F20"/>
        </w:rPr>
        <w:t>совершенствованию взаимосвязей между частями целого. организация представляет со‑ б</w:t>
      </w:r>
      <w:r>
        <w:rPr>
          <w:color w:val="231F20"/>
        </w:rPr>
        <w:t>ой</w:t>
      </w:r>
      <w:r>
        <w:rPr>
          <w:color w:val="231F20"/>
          <w:spacing w:val="-16"/>
        </w:rPr>
        <w:t xml:space="preserve"> </w:t>
      </w:r>
      <w:r>
        <w:rPr>
          <w:color w:val="231F20"/>
        </w:rPr>
        <w:t>сознательно</w:t>
      </w:r>
      <w:r>
        <w:rPr>
          <w:color w:val="231F20"/>
          <w:spacing w:val="-15"/>
        </w:rPr>
        <w:t xml:space="preserve"> </w:t>
      </w:r>
      <w:r>
        <w:rPr>
          <w:color w:val="231F20"/>
        </w:rPr>
        <w:t>координируемое</w:t>
      </w:r>
      <w:r>
        <w:rPr>
          <w:color w:val="231F20"/>
          <w:spacing w:val="-15"/>
        </w:rPr>
        <w:t xml:space="preserve"> </w:t>
      </w:r>
      <w:r>
        <w:rPr>
          <w:color w:val="231F20"/>
        </w:rPr>
        <w:t>социальное</w:t>
      </w:r>
      <w:r>
        <w:rPr>
          <w:color w:val="231F20"/>
          <w:spacing w:val="-16"/>
        </w:rPr>
        <w:t xml:space="preserve"> </w:t>
      </w:r>
      <w:r>
        <w:rPr>
          <w:color w:val="231F20"/>
        </w:rPr>
        <w:t>образование</w:t>
      </w:r>
      <w:r>
        <w:rPr>
          <w:color w:val="231F20"/>
          <w:spacing w:val="-15"/>
        </w:rPr>
        <w:t xml:space="preserve"> </w:t>
      </w:r>
      <w:r>
        <w:rPr>
          <w:color w:val="231F20"/>
        </w:rPr>
        <w:t>с</w:t>
      </w:r>
      <w:r>
        <w:rPr>
          <w:color w:val="231F20"/>
          <w:spacing w:val="-15"/>
        </w:rPr>
        <w:t xml:space="preserve"> </w:t>
      </w:r>
      <w:r>
        <w:rPr>
          <w:color w:val="231F20"/>
        </w:rPr>
        <w:t>опреде‑ ленными границами, которое функционирует на относительно по‑ стоянной</w:t>
      </w:r>
      <w:r>
        <w:rPr>
          <w:color w:val="231F20"/>
          <w:spacing w:val="-21"/>
        </w:rPr>
        <w:t xml:space="preserve"> </w:t>
      </w:r>
      <w:r>
        <w:rPr>
          <w:color w:val="231F20"/>
        </w:rPr>
        <w:t>основе</w:t>
      </w:r>
      <w:r>
        <w:rPr>
          <w:color w:val="231F20"/>
          <w:spacing w:val="-21"/>
        </w:rPr>
        <w:t xml:space="preserve"> </w:t>
      </w:r>
      <w:r>
        <w:rPr>
          <w:color w:val="231F20"/>
        </w:rPr>
        <w:t>для</w:t>
      </w:r>
      <w:r>
        <w:rPr>
          <w:color w:val="231F20"/>
          <w:spacing w:val="-21"/>
        </w:rPr>
        <w:t xml:space="preserve"> </w:t>
      </w:r>
      <w:r>
        <w:rPr>
          <w:color w:val="231F20"/>
        </w:rPr>
        <w:t>достижения</w:t>
      </w:r>
      <w:r>
        <w:rPr>
          <w:color w:val="231F20"/>
          <w:spacing w:val="-21"/>
        </w:rPr>
        <w:t xml:space="preserve"> </w:t>
      </w:r>
      <w:r>
        <w:rPr>
          <w:color w:val="231F20"/>
        </w:rPr>
        <w:t>общей</w:t>
      </w:r>
      <w:r>
        <w:rPr>
          <w:color w:val="231F20"/>
          <w:spacing w:val="-21"/>
        </w:rPr>
        <w:t xml:space="preserve"> </w:t>
      </w:r>
      <w:r>
        <w:rPr>
          <w:color w:val="231F20"/>
        </w:rPr>
        <w:t>цели</w:t>
      </w:r>
      <w:r>
        <w:rPr>
          <w:color w:val="231F20"/>
          <w:spacing w:val="-21"/>
        </w:rPr>
        <w:t xml:space="preserve"> </w:t>
      </w:r>
      <w:r>
        <w:rPr>
          <w:color w:val="231F20"/>
        </w:rPr>
        <w:t>или</w:t>
      </w:r>
      <w:r>
        <w:rPr>
          <w:color w:val="231F20"/>
          <w:spacing w:val="-21"/>
        </w:rPr>
        <w:t xml:space="preserve"> </w:t>
      </w:r>
      <w:r>
        <w:rPr>
          <w:color w:val="231F20"/>
        </w:rPr>
        <w:t>целей.</w:t>
      </w:r>
      <w:r>
        <w:rPr>
          <w:color w:val="231F20"/>
          <w:spacing w:val="-21"/>
        </w:rPr>
        <w:t xml:space="preserve"> </w:t>
      </w:r>
      <w:r>
        <w:rPr>
          <w:color w:val="231F20"/>
          <w:spacing w:val="-3"/>
        </w:rPr>
        <w:t>Под</w:t>
      </w:r>
      <w:r>
        <w:rPr>
          <w:color w:val="231F20"/>
          <w:spacing w:val="-21"/>
        </w:rPr>
        <w:t xml:space="preserve"> </w:t>
      </w:r>
      <w:r>
        <w:rPr>
          <w:color w:val="231F20"/>
        </w:rPr>
        <w:t>словами</w:t>
      </w:r>
    </w:p>
    <w:p w:rsidR="00FD6A19" w:rsidRDefault="00FC71BF">
      <w:pPr>
        <w:pStyle w:val="a3"/>
        <w:spacing w:before="6" w:line="244" w:lineRule="auto"/>
        <w:ind w:left="120" w:right="1127"/>
        <w:jc w:val="both"/>
      </w:pPr>
      <w:r>
        <w:rPr>
          <w:color w:val="231F20"/>
        </w:rPr>
        <w:t>«сознательно координируемое» понимается управление, под «соци‑ альным</w:t>
      </w:r>
      <w:r>
        <w:rPr>
          <w:color w:val="231F20"/>
          <w:spacing w:val="-12"/>
        </w:rPr>
        <w:t xml:space="preserve"> </w:t>
      </w:r>
      <w:r>
        <w:rPr>
          <w:color w:val="231F20"/>
        </w:rPr>
        <w:t>образованием»</w:t>
      </w:r>
      <w:r>
        <w:rPr>
          <w:color w:val="231F20"/>
          <w:spacing w:val="-11"/>
        </w:rPr>
        <w:t xml:space="preserve"> </w:t>
      </w:r>
      <w:r>
        <w:rPr>
          <w:color w:val="231F20"/>
        </w:rPr>
        <w:t>—</w:t>
      </w:r>
      <w:r>
        <w:rPr>
          <w:color w:val="231F20"/>
          <w:spacing w:val="-12"/>
        </w:rPr>
        <w:t xml:space="preserve"> </w:t>
      </w:r>
      <w:r>
        <w:rPr>
          <w:color w:val="231F20"/>
        </w:rPr>
        <w:t>то,</w:t>
      </w:r>
      <w:r>
        <w:rPr>
          <w:color w:val="231F20"/>
          <w:spacing w:val="-11"/>
        </w:rPr>
        <w:t xml:space="preserve"> </w:t>
      </w:r>
      <w:r>
        <w:rPr>
          <w:color w:val="231F20"/>
        </w:rPr>
        <w:t>что</w:t>
      </w:r>
      <w:r>
        <w:rPr>
          <w:color w:val="231F20"/>
          <w:spacing w:val="-12"/>
        </w:rPr>
        <w:t xml:space="preserve"> </w:t>
      </w:r>
      <w:r>
        <w:rPr>
          <w:color w:val="231F20"/>
        </w:rPr>
        <w:t>организация</w:t>
      </w:r>
      <w:r>
        <w:rPr>
          <w:color w:val="231F20"/>
          <w:spacing w:val="-11"/>
        </w:rPr>
        <w:t xml:space="preserve"> </w:t>
      </w:r>
      <w:r>
        <w:rPr>
          <w:color w:val="231F20"/>
        </w:rPr>
        <w:t>состоит</w:t>
      </w:r>
      <w:r>
        <w:rPr>
          <w:color w:val="231F20"/>
          <w:spacing w:val="-12"/>
        </w:rPr>
        <w:t xml:space="preserve"> </w:t>
      </w:r>
      <w:r>
        <w:rPr>
          <w:color w:val="231F20"/>
        </w:rPr>
        <w:t>из</w:t>
      </w:r>
      <w:r>
        <w:rPr>
          <w:color w:val="231F20"/>
          <w:spacing w:val="-11"/>
        </w:rPr>
        <w:t xml:space="preserve"> </w:t>
      </w:r>
      <w:r>
        <w:rPr>
          <w:color w:val="231F20"/>
        </w:rPr>
        <w:t>отдельных людей или их групп, взаимодействующих между собой. Как явление она</w:t>
      </w:r>
      <w:r>
        <w:rPr>
          <w:color w:val="231F20"/>
          <w:spacing w:val="-28"/>
        </w:rPr>
        <w:t xml:space="preserve"> </w:t>
      </w:r>
      <w:r>
        <w:rPr>
          <w:color w:val="231F20"/>
        </w:rPr>
        <w:t>представляет</w:t>
      </w:r>
      <w:r>
        <w:rPr>
          <w:color w:val="231F20"/>
          <w:spacing w:val="-28"/>
        </w:rPr>
        <w:t xml:space="preserve"> </w:t>
      </w:r>
      <w:r>
        <w:rPr>
          <w:color w:val="231F20"/>
        </w:rPr>
        <w:t>физическое</w:t>
      </w:r>
      <w:r>
        <w:rPr>
          <w:color w:val="231F20"/>
          <w:spacing w:val="-28"/>
        </w:rPr>
        <w:t xml:space="preserve"> </w:t>
      </w:r>
      <w:r>
        <w:rPr>
          <w:color w:val="231F20"/>
        </w:rPr>
        <w:t>объединение</w:t>
      </w:r>
      <w:r>
        <w:rPr>
          <w:color w:val="231F20"/>
          <w:spacing w:val="-27"/>
        </w:rPr>
        <w:t xml:space="preserve"> </w:t>
      </w:r>
      <w:r>
        <w:rPr>
          <w:color w:val="231F20"/>
        </w:rPr>
        <w:t>реальных</w:t>
      </w:r>
      <w:r>
        <w:rPr>
          <w:color w:val="231F20"/>
          <w:spacing w:val="-28"/>
        </w:rPr>
        <w:t xml:space="preserve"> </w:t>
      </w:r>
      <w:r>
        <w:rPr>
          <w:color w:val="231F20"/>
        </w:rPr>
        <w:t>элементов</w:t>
      </w:r>
      <w:r>
        <w:rPr>
          <w:color w:val="231F20"/>
          <w:spacing w:val="-28"/>
        </w:rPr>
        <w:t xml:space="preserve"> </w:t>
      </w:r>
      <w:r>
        <w:rPr>
          <w:color w:val="231F20"/>
        </w:rPr>
        <w:t>(лю‑ де</w:t>
      </w:r>
      <w:r>
        <w:rPr>
          <w:color w:val="231F20"/>
        </w:rPr>
        <w:t xml:space="preserve">й, техники) для выполнения программы или цели. В России орга‑ низации как явления регулируются гражданским кодексом РФ. ор‑ ганизация как воздействие — это упорядочение или налаживание какого‑либо объекта (рис. </w:t>
      </w:r>
      <w:r>
        <w:rPr>
          <w:color w:val="231F20"/>
          <w:spacing w:val="-3"/>
        </w:rPr>
        <w:t xml:space="preserve">1, </w:t>
      </w:r>
      <w:r>
        <w:rPr>
          <w:color w:val="231F20"/>
        </w:rPr>
        <w:t>2) [1,</w:t>
      </w:r>
      <w:r>
        <w:rPr>
          <w:color w:val="231F20"/>
          <w:spacing w:val="31"/>
        </w:rPr>
        <w:t xml:space="preserve"> </w:t>
      </w:r>
      <w:r>
        <w:rPr>
          <w:color w:val="231F20"/>
        </w:rPr>
        <w:t>2].</w:t>
      </w:r>
    </w:p>
    <w:p w:rsidR="00FD6A19" w:rsidRDefault="00FC71BF">
      <w:pPr>
        <w:pStyle w:val="a3"/>
        <w:spacing w:before="8" w:line="244" w:lineRule="auto"/>
        <w:ind w:left="120" w:right="1130" w:firstLine="396"/>
        <w:jc w:val="both"/>
      </w:pPr>
      <w:r>
        <w:rPr>
          <w:color w:val="231F20"/>
          <w:spacing w:val="4"/>
        </w:rPr>
        <w:t xml:space="preserve">Слово «организация» имеет </w:t>
      </w:r>
      <w:r>
        <w:rPr>
          <w:color w:val="231F20"/>
          <w:spacing w:val="5"/>
        </w:rPr>
        <w:t>множе</w:t>
      </w:r>
      <w:r>
        <w:rPr>
          <w:color w:val="231F20"/>
          <w:spacing w:val="5"/>
        </w:rPr>
        <w:t xml:space="preserve">ство </w:t>
      </w:r>
      <w:r>
        <w:rPr>
          <w:color w:val="231F20"/>
          <w:spacing w:val="4"/>
        </w:rPr>
        <w:t xml:space="preserve">производных, напри‑ </w:t>
      </w:r>
      <w:r>
        <w:rPr>
          <w:color w:val="231F20"/>
          <w:spacing w:val="3"/>
        </w:rPr>
        <w:t xml:space="preserve">мер: </w:t>
      </w:r>
      <w:r>
        <w:rPr>
          <w:color w:val="231F20"/>
          <w:spacing w:val="5"/>
        </w:rPr>
        <w:t xml:space="preserve">организация производства,  </w:t>
      </w:r>
      <w:r>
        <w:rPr>
          <w:color w:val="231F20"/>
          <w:spacing w:val="3"/>
        </w:rPr>
        <w:t xml:space="preserve">ооН,  </w:t>
      </w:r>
      <w:r>
        <w:rPr>
          <w:color w:val="231F20"/>
          <w:spacing w:val="5"/>
        </w:rPr>
        <w:t xml:space="preserve">организованный  человек </w:t>
      </w:r>
      <w:r>
        <w:rPr>
          <w:color w:val="231F20"/>
        </w:rPr>
        <w:t xml:space="preserve">и </w:t>
      </w:r>
      <w:r>
        <w:rPr>
          <w:color w:val="231F20"/>
          <w:spacing w:val="-5"/>
        </w:rPr>
        <w:t xml:space="preserve">т. </w:t>
      </w:r>
      <w:r>
        <w:rPr>
          <w:color w:val="231F20"/>
        </w:rPr>
        <w:t xml:space="preserve">д. </w:t>
      </w:r>
      <w:r>
        <w:rPr>
          <w:color w:val="231F20"/>
          <w:spacing w:val="2"/>
        </w:rPr>
        <w:t xml:space="preserve">организация </w:t>
      </w:r>
      <w:r>
        <w:rPr>
          <w:color w:val="231F20"/>
        </w:rPr>
        <w:t xml:space="preserve">в </w:t>
      </w:r>
      <w:r>
        <w:rPr>
          <w:color w:val="231F20"/>
          <w:spacing w:val="3"/>
        </w:rPr>
        <w:t xml:space="preserve">правовом </w:t>
      </w:r>
      <w:r>
        <w:rPr>
          <w:color w:val="231F20"/>
        </w:rPr>
        <w:t xml:space="preserve">соотношении </w:t>
      </w:r>
      <w:r>
        <w:rPr>
          <w:color w:val="231F20"/>
          <w:spacing w:val="2"/>
        </w:rPr>
        <w:t xml:space="preserve">рассматривается </w:t>
      </w:r>
      <w:r>
        <w:rPr>
          <w:color w:val="231F20"/>
        </w:rPr>
        <w:t>в че‑ тырех</w:t>
      </w:r>
      <w:r>
        <w:rPr>
          <w:color w:val="231F20"/>
          <w:spacing w:val="7"/>
        </w:rPr>
        <w:t xml:space="preserve"> </w:t>
      </w:r>
      <w:r>
        <w:rPr>
          <w:color w:val="231F20"/>
        </w:rPr>
        <w:t>формах:</w:t>
      </w:r>
    </w:p>
    <w:p w:rsidR="00FD6A19" w:rsidRDefault="00FC71BF">
      <w:pPr>
        <w:pStyle w:val="a3"/>
        <w:spacing w:before="4" w:line="244" w:lineRule="auto"/>
        <w:ind w:left="914" w:right="1130" w:hanging="397"/>
        <w:jc w:val="both"/>
      </w:pPr>
      <w:r>
        <w:rPr>
          <w:color w:val="231F20"/>
        </w:rPr>
        <w:t>— юридическое лицо, зарегистрированное в государственном органе, имеет печать и счет в банке;</w:t>
      </w:r>
    </w:p>
    <w:p w:rsidR="00FD6A19" w:rsidRDefault="00FD6A19">
      <w:pPr>
        <w:spacing w:line="244" w:lineRule="auto"/>
        <w:jc w:val="both"/>
        <w:sectPr w:rsidR="00FD6A19">
          <w:pgSz w:w="9640" w:h="13610"/>
          <w:pgMar w:top="1760" w:right="0" w:bottom="880" w:left="900" w:header="936" w:footer="687" w:gutter="0"/>
          <w:cols w:space="720"/>
        </w:sectPr>
      </w:pPr>
    </w:p>
    <w:p w:rsidR="00FD6A19" w:rsidRDefault="00FD6A19">
      <w:pPr>
        <w:pStyle w:val="a3"/>
        <w:rPr>
          <w:sz w:val="20"/>
        </w:rPr>
      </w:pPr>
      <w:r w:rsidRPr="00FD6A19">
        <w:lastRenderedPageBreak/>
        <w:pict>
          <v:group id="_x0000_s3691" style="position:absolute;margin-left:90.35pt;margin-top:288.25pt;width:144.3pt;height:153.25pt;z-index:251685888;mso-position-horizontal-relative:page;mso-position-vertical-relative:page" coordorigin="1807,5765" coordsize="2886,3065">
            <v:shape id="_x0000_s3704" style="position:absolute;left:4326;top:6041;width:360;height:2512" coordorigin="4326,6042" coordsize="360,2512" path="m4326,6042r359,l4685,8553r-136,e" filled="f" strokecolor="#231f20" strokeweight=".26775mm">
              <v:path arrowok="t"/>
            </v:shape>
            <v:shape id="_x0000_s3703" style="position:absolute;left:4328;top:8506;width:140;height:93" coordorigin="4329,8507" coordsize="140,93" path="m4468,8507r-139,46l4468,8600r,-93xe" fillcolor="#231f20" stroked="f">
              <v:path arrowok="t"/>
            </v:shape>
            <v:line id="_x0000_s3702" style="position:absolute" from="4549,6670" to="4685,6670" strokecolor="#231f20" strokeweight=".26775mm"/>
            <v:shape id="_x0000_s3701" style="position:absolute;left:4323;top:6623;width:140;height:93" coordorigin="4324,6623" coordsize="140,93" path="m4463,6623r-139,47l4463,6716r,-93xe" fillcolor="#231f20" stroked="f">
              <v:path arrowok="t"/>
            </v:shape>
            <v:line id="_x0000_s3700" style="position:absolute" from="4541,7300" to="4693,7300" strokecolor="#231f20" strokeweight=".29244mm"/>
            <v:shape id="_x0000_s3699" style="position:absolute;left:4323;top:7252;width:140;height:93" coordorigin="4324,7253" coordsize="140,93" path="m4463,7253r-139,44l4462,7345r1,-92xe" fillcolor="#231f20" stroked="f">
              <v:path arrowok="t"/>
            </v:shape>
            <v:line id="_x0000_s3698" style="position:absolute" from="4549,7925" to="4685,7925" strokecolor="#231f20" strokeweight=".26775mm"/>
            <v:shape id="_x0000_s3697" style="position:absolute;left:4323;top:7878;width:140;height:93" coordorigin="4324,7879" coordsize="140,93" path="m4463,7879r-139,46l4463,7972r,-93xe" fillcolor="#231f20" stroked="f">
              <v:path arrowok="t"/>
            </v:shape>
            <v:shape id="_x0000_s3696" type="#_x0000_t202" style="position:absolute;left:1815;top:5772;width:2512;height:539" filled="f" strokecolor="#231f20" strokeweight=".26775mm">
              <v:textbox inset="0,0,0,0">
                <w:txbxContent>
                  <w:p w:rsidR="00FD6A19" w:rsidRDefault="00FC71BF">
                    <w:pPr>
                      <w:spacing w:before="115"/>
                      <w:ind w:left="202"/>
                      <w:rPr>
                        <w:rFonts w:ascii="Arial" w:hAnsi="Arial"/>
                        <w:sz w:val="17"/>
                      </w:rPr>
                    </w:pPr>
                    <w:r>
                      <w:rPr>
                        <w:rFonts w:ascii="Arial" w:hAnsi="Arial"/>
                        <w:color w:val="231F20"/>
                        <w:w w:val="105"/>
                        <w:sz w:val="17"/>
                      </w:rPr>
                      <w:t>Методология управления</w:t>
                    </w:r>
                  </w:p>
                </w:txbxContent>
              </v:textbox>
            </v:shape>
            <v:shape id="_x0000_s3695" type="#_x0000_t202" style="position:absolute;left:1815;top:8283;width:2512;height:539" filled="f" strokecolor="#231f20" strokeweight=".26775mm">
              <v:textbox inset="0,0,0,0">
                <w:txbxContent>
                  <w:p w:rsidR="00FD6A19" w:rsidRDefault="00FC71BF">
                    <w:pPr>
                      <w:spacing w:before="115"/>
                      <w:ind w:left="448"/>
                      <w:rPr>
                        <w:rFonts w:ascii="Arial" w:hAnsi="Arial"/>
                        <w:sz w:val="17"/>
                      </w:rPr>
                    </w:pPr>
                    <w:r>
                      <w:rPr>
                        <w:rFonts w:ascii="Arial" w:hAnsi="Arial"/>
                        <w:color w:val="231F20"/>
                        <w:w w:val="105"/>
                        <w:sz w:val="17"/>
                      </w:rPr>
                      <w:t>Средства и методы</w:t>
                    </w:r>
                  </w:p>
                </w:txbxContent>
              </v:textbox>
            </v:shape>
            <v:shape id="_x0000_s3694" type="#_x0000_t202" style="position:absolute;left:1815;top:7655;width:2512;height:539" filled="f" strokecolor="#231f20" strokeweight=".26775mm">
              <v:textbox inset="0,0,0,0">
                <w:txbxContent>
                  <w:p w:rsidR="00FD6A19" w:rsidRDefault="00FC71BF">
                    <w:pPr>
                      <w:spacing w:before="115"/>
                      <w:ind w:left="134" w:right="132"/>
                      <w:jc w:val="center"/>
                      <w:rPr>
                        <w:rFonts w:ascii="Arial" w:hAnsi="Arial"/>
                        <w:sz w:val="17"/>
                      </w:rPr>
                    </w:pPr>
                    <w:r>
                      <w:rPr>
                        <w:rFonts w:ascii="Arial" w:hAnsi="Arial"/>
                        <w:color w:val="231F20"/>
                        <w:w w:val="105"/>
                        <w:sz w:val="17"/>
                      </w:rPr>
                      <w:t>Функции</w:t>
                    </w:r>
                  </w:p>
                </w:txbxContent>
              </v:textbox>
            </v:shape>
            <v:shape id="_x0000_s3693" type="#_x0000_t202" style="position:absolute;left:1815;top:7027;width:2512;height:539" filled="f" strokecolor="#231f20" strokeweight=".26775mm">
              <v:textbox inset="0,0,0,0">
                <w:txbxContent>
                  <w:p w:rsidR="00FD6A19" w:rsidRDefault="00FC71BF">
                    <w:pPr>
                      <w:spacing w:before="115"/>
                      <w:ind w:left="438"/>
                      <w:rPr>
                        <w:rFonts w:ascii="Arial" w:hAnsi="Arial"/>
                        <w:sz w:val="17"/>
                      </w:rPr>
                    </w:pPr>
                    <w:r>
                      <w:rPr>
                        <w:rFonts w:ascii="Arial" w:hAnsi="Arial"/>
                        <w:color w:val="231F20"/>
                        <w:w w:val="105"/>
                        <w:sz w:val="17"/>
                      </w:rPr>
                      <w:t>Законы и принципы</w:t>
                    </w:r>
                  </w:p>
                </w:txbxContent>
              </v:textbox>
            </v:shape>
            <v:shape id="_x0000_s3692" type="#_x0000_t202" style="position:absolute;left:1815;top:6399;width:2512;height:539" filled="f" strokecolor="#231f20" strokeweight=".26775mm">
              <v:textbox inset="0,0,0,0">
                <w:txbxContent>
                  <w:p w:rsidR="00FD6A19" w:rsidRDefault="00FC71BF">
                    <w:pPr>
                      <w:spacing w:before="115"/>
                      <w:ind w:left="653"/>
                      <w:rPr>
                        <w:rFonts w:ascii="Arial" w:hAnsi="Arial"/>
                        <w:sz w:val="17"/>
                      </w:rPr>
                    </w:pPr>
                    <w:r>
                      <w:rPr>
                        <w:rFonts w:ascii="Arial" w:hAnsi="Arial"/>
                        <w:color w:val="231F20"/>
                        <w:w w:val="105"/>
                        <w:sz w:val="17"/>
                      </w:rPr>
                      <w:t>Цели и задачи</w:t>
                    </w:r>
                  </w:p>
                </w:txbxContent>
              </v:textbox>
            </v:shape>
            <w10:wrap anchorx="page" anchory="page"/>
          </v:group>
        </w:pict>
      </w:r>
      <w:r w:rsidRPr="00FD6A19">
        <w:pict>
          <v:group id="_x0000_s3677" style="position:absolute;margin-left:251.85pt;margin-top:288.25pt;width:144.25pt;height:153.25pt;z-index:251698176;mso-position-horizontal-relative:page;mso-position-vertical-relative:page" coordorigin="5037,5765" coordsize="2885,3065">
            <v:shape id="_x0000_s3690" style="position:absolute;left:5044;top:6041;width:359;height:2512" coordorigin="5044,6042" coordsize="359,2512" path="m5402,6042r-358,l5044,8553r136,e" filled="f" strokecolor="#231f20" strokeweight=".26775mm">
              <v:path arrowok="t"/>
            </v:shape>
            <v:shape id="_x0000_s3689" style="position:absolute;left:5260;top:8506;width:140;height:93" coordorigin="5261,8507" coordsize="140,93" path="m5261,8507r,93l5400,8553r-139,-46xe" fillcolor="#231f20" stroked="f">
              <v:path arrowok="t"/>
            </v:shape>
            <v:line id="_x0000_s3688" style="position:absolute" from="5044,6670" to="5180,6670" strokecolor="#231f20" strokeweight=".26775mm"/>
            <v:shape id="_x0000_s3687" style="position:absolute;left:5260;top:6623;width:140;height:93" coordorigin="5261,6623" coordsize="140,93" path="m5261,6623r,93l5400,6670r-139,-47xe" fillcolor="#231f20" stroked="f">
              <v:path arrowok="t"/>
            </v:shape>
            <v:line id="_x0000_s3686" style="position:absolute" from="5037,7295" to="5188,7295" strokecolor="#231f20" strokeweight=".29211mm"/>
            <v:shape id="_x0000_s3685" style="position:absolute;left:5265;top:7249;width:140;height:93" coordorigin="5265,7250" coordsize="140,93" path="m5266,7250r-1,92l5405,7297r-139,-47xe" fillcolor="#231f20" stroked="f">
              <v:path arrowok="t"/>
            </v:shape>
            <v:line id="_x0000_s3684" style="position:absolute" from="5180,7925" to="5044,7925" strokecolor="#231f20" strokeweight=".26775mm"/>
            <v:shape id="_x0000_s3683" style="position:absolute;left:5265;top:7878;width:140;height:93" coordorigin="5265,7879" coordsize="140,93" path="m5265,7879r,93l5405,7925r-140,-46xe" fillcolor="#231f20" stroked="f">
              <v:path arrowok="t"/>
            </v:shape>
            <v:shape id="_x0000_s3682" type="#_x0000_t202" style="position:absolute;left:5402;top:5772;width:2512;height:539" filled="f" strokecolor="#231f20" strokeweight=".26775mm">
              <v:textbox inset="0,0,0,0">
                <w:txbxContent>
                  <w:p w:rsidR="00FD6A19" w:rsidRDefault="00FC71BF">
                    <w:pPr>
                      <w:spacing w:before="115"/>
                      <w:ind w:left="321"/>
                      <w:rPr>
                        <w:rFonts w:ascii="Arial" w:hAnsi="Arial"/>
                        <w:sz w:val="17"/>
                      </w:rPr>
                    </w:pPr>
                    <w:r>
                      <w:rPr>
                        <w:rFonts w:ascii="Arial" w:hAnsi="Arial"/>
                        <w:color w:val="231F20"/>
                        <w:w w:val="105"/>
                        <w:sz w:val="17"/>
                      </w:rPr>
                      <w:t>Структура управления</w:t>
                    </w:r>
                  </w:p>
                </w:txbxContent>
              </v:textbox>
            </v:shape>
            <v:shape id="_x0000_s3681" type="#_x0000_t202" style="position:absolute;left:5402;top:8283;width:2512;height:539" filled="f" strokecolor="#231f20" strokeweight=".26775mm">
              <v:textbox inset="0,0,0,0">
                <w:txbxContent>
                  <w:p w:rsidR="00FD6A19" w:rsidRDefault="00FC71BF">
                    <w:pPr>
                      <w:spacing w:before="9" w:line="256" w:lineRule="auto"/>
                      <w:ind w:left="652" w:hanging="383"/>
                      <w:rPr>
                        <w:rFonts w:ascii="Arial" w:hAnsi="Arial"/>
                        <w:sz w:val="17"/>
                      </w:rPr>
                    </w:pPr>
                    <w:r>
                      <w:rPr>
                        <w:rFonts w:ascii="Arial" w:hAnsi="Arial"/>
                        <w:color w:val="231F20"/>
                        <w:w w:val="105"/>
                        <w:sz w:val="17"/>
                      </w:rPr>
                      <w:t>Обучение и повышение квалификации</w:t>
                    </w:r>
                  </w:p>
                </w:txbxContent>
              </v:textbox>
            </v:shape>
            <v:shape id="_x0000_s3680" type="#_x0000_t202" style="position:absolute;left:5402;top:7655;width:2512;height:539" filled="f" strokecolor="#231f20" strokeweight=".26775mm">
              <v:textbox inset="0,0,0,0">
                <w:txbxContent>
                  <w:p w:rsidR="00FD6A19" w:rsidRDefault="00FC71BF">
                    <w:pPr>
                      <w:spacing w:before="115"/>
                      <w:ind w:left="93"/>
                      <w:rPr>
                        <w:rFonts w:ascii="Arial" w:hAnsi="Arial"/>
                        <w:sz w:val="17"/>
                      </w:rPr>
                    </w:pPr>
                    <w:r>
                      <w:rPr>
                        <w:rFonts w:ascii="Arial" w:hAnsi="Arial"/>
                        <w:color w:val="231F20"/>
                        <w:w w:val="105"/>
                        <w:sz w:val="17"/>
                      </w:rPr>
                      <w:t>Организационная структура</w:t>
                    </w:r>
                  </w:p>
                </w:txbxContent>
              </v:textbox>
            </v:shape>
            <v:shape id="_x0000_s3679" type="#_x0000_t202" style="position:absolute;left:5402;top:7027;width:2512;height:539" filled="f" strokecolor="#231f20" strokeweight=".26775mm">
              <v:textbox inset="0,0,0,0">
                <w:txbxContent>
                  <w:p w:rsidR="00FD6A19" w:rsidRDefault="00FC71BF">
                    <w:pPr>
                      <w:spacing w:before="115"/>
                      <w:ind w:left="25"/>
                      <w:rPr>
                        <w:rFonts w:ascii="Arial" w:hAnsi="Arial"/>
                        <w:sz w:val="17"/>
                      </w:rPr>
                    </w:pPr>
                    <w:r>
                      <w:rPr>
                        <w:rFonts w:ascii="Arial" w:hAnsi="Arial"/>
                        <w:color w:val="231F20"/>
                        <w:w w:val="105"/>
                        <w:sz w:val="17"/>
                      </w:rPr>
                      <w:t>Организационные</w:t>
                    </w:r>
                    <w:r>
                      <w:rPr>
                        <w:rFonts w:ascii="Arial" w:hAnsi="Arial"/>
                        <w:color w:val="231F20"/>
                        <w:spacing w:val="-19"/>
                        <w:w w:val="105"/>
                        <w:sz w:val="17"/>
                      </w:rPr>
                      <w:t xml:space="preserve"> </w:t>
                    </w:r>
                    <w:r>
                      <w:rPr>
                        <w:rFonts w:ascii="Arial" w:hAnsi="Arial"/>
                        <w:color w:val="231F20"/>
                        <w:w w:val="105"/>
                        <w:sz w:val="17"/>
                      </w:rPr>
                      <w:t>отношения</w:t>
                    </w:r>
                  </w:p>
                </w:txbxContent>
              </v:textbox>
            </v:shape>
            <v:shape id="_x0000_s3678" type="#_x0000_t202" style="position:absolute;left:5402;top:6399;width:2512;height:539" filled="f" strokecolor="#231f20" strokeweight=".26775mm">
              <v:textbox inset="0,0,0,0">
                <w:txbxContent>
                  <w:p w:rsidR="00FD6A19" w:rsidRDefault="00FC71BF">
                    <w:pPr>
                      <w:spacing w:before="115"/>
                      <w:ind w:left="103"/>
                      <w:rPr>
                        <w:rFonts w:ascii="Arial" w:hAnsi="Arial"/>
                        <w:sz w:val="17"/>
                      </w:rPr>
                    </w:pPr>
                    <w:r>
                      <w:rPr>
                        <w:rFonts w:ascii="Arial" w:hAnsi="Arial"/>
                        <w:color w:val="231F20"/>
                        <w:w w:val="105"/>
                        <w:sz w:val="17"/>
                      </w:rPr>
                      <w:t>Функциональные структуры</w:t>
                    </w:r>
                  </w:p>
                </w:txbxContent>
              </v:textbox>
            </v:shape>
            <w10:wrap anchorx="page" anchory="page"/>
          </v:group>
        </w:pict>
      </w:r>
    </w:p>
    <w:p w:rsidR="00FD6A19" w:rsidRDefault="00FD6A19">
      <w:pPr>
        <w:pStyle w:val="a3"/>
        <w:rPr>
          <w:sz w:val="20"/>
        </w:rPr>
      </w:pPr>
    </w:p>
    <w:p w:rsidR="00FD6A19" w:rsidRDefault="00FD6A19">
      <w:pPr>
        <w:pStyle w:val="a3"/>
        <w:rPr>
          <w:sz w:val="20"/>
        </w:rPr>
      </w:pPr>
    </w:p>
    <w:p w:rsidR="00FD6A19" w:rsidRDefault="00FD6A19">
      <w:pPr>
        <w:pStyle w:val="a3"/>
        <w:spacing w:before="9"/>
        <w:rPr>
          <w:sz w:val="17"/>
        </w:rPr>
      </w:pPr>
    </w:p>
    <w:p w:rsidR="00FD6A19" w:rsidRDefault="00FD6A19">
      <w:pPr>
        <w:tabs>
          <w:tab w:val="left" w:pos="6116"/>
        </w:tabs>
        <w:spacing w:before="76"/>
        <w:ind w:left="1008"/>
        <w:rPr>
          <w:rFonts w:ascii="Arial" w:hAnsi="Arial"/>
          <w:sz w:val="16"/>
        </w:rPr>
      </w:pPr>
      <w:r w:rsidRPr="00FD6A19">
        <w:pict>
          <v:group id="_x0000_s3669" style="position:absolute;left:0;text-align:left;margin-left:79.65pt;margin-top:-22.6pt;width:327.75pt;height:77.75pt;z-index:-262949888;mso-position-horizontal-relative:page" coordorigin="1593,-452" coordsize="6555,1555">
            <v:line id="_x0000_s3676" style="position:absolute" from="4871,134" to="3181,471" strokecolor="#231f20" strokeweight=".28717mm"/>
            <v:shape id="_x0000_s3675" style="position:absolute;left:2949;top:439;width:157;height:98" coordorigin="2950,439" coordsize="157,98" path="m3087,439r-137,78l3106,537r-19,-98xe" fillcolor="#231f20" stroked="f">
              <v:path arrowok="t"/>
            </v:shape>
            <v:line id="_x0000_s3674" style="position:absolute" from="4871,134" to="6559,471" strokecolor="#231f20" strokeweight=".28717mm"/>
            <v:shape id="_x0000_s3673" style="position:absolute;left:6634;top:439;width:157;height:98" coordorigin="6635,439" coordsize="157,98" path="m6654,439r-19,98l6791,517,6654,439xe" fillcolor="#231f20" stroked="f">
              <v:path arrowok="t"/>
            </v:shape>
            <v:shape id="_x0000_s3672" type="#_x0000_t202" style="position:absolute;left:5447;top:517;width:2693;height:578" filled="f" strokecolor="#231f20" strokeweight=".28717mm">
              <v:textbox inset="0,0,0,0">
                <w:txbxContent>
                  <w:p w:rsidR="00FD6A19" w:rsidRDefault="00FC71BF">
                    <w:pPr>
                      <w:spacing w:before="2" w:line="244" w:lineRule="auto"/>
                      <w:ind w:left="821" w:right="477" w:hanging="320"/>
                      <w:rPr>
                        <w:rFonts w:ascii="Arial" w:hAnsi="Arial"/>
                        <w:sz w:val="19"/>
                      </w:rPr>
                    </w:pPr>
                    <w:r>
                      <w:rPr>
                        <w:rFonts w:ascii="Arial" w:hAnsi="Arial"/>
                        <w:color w:val="231F20"/>
                        <w:sz w:val="19"/>
                      </w:rPr>
                      <w:t>Основная функция управления</w:t>
                    </w:r>
                  </w:p>
                </w:txbxContent>
              </v:textbox>
            </v:shape>
            <v:shape id="_x0000_s3671" type="#_x0000_t202" style="position:absolute;left:1601;top:517;width:2693;height:578" filled="f" strokecolor="#231f20" strokeweight=".28717mm">
              <v:textbox inset="0,0,0,0">
                <w:txbxContent>
                  <w:p w:rsidR="00FD6A19" w:rsidRDefault="00FC71BF">
                    <w:pPr>
                      <w:spacing w:before="2" w:line="244" w:lineRule="auto"/>
                      <w:ind w:left="840" w:hanging="415"/>
                      <w:rPr>
                        <w:rFonts w:ascii="Arial" w:hAnsi="Arial"/>
                        <w:sz w:val="19"/>
                      </w:rPr>
                    </w:pPr>
                    <w:r>
                      <w:rPr>
                        <w:rFonts w:ascii="Arial" w:hAnsi="Arial"/>
                        <w:color w:val="231F20"/>
                        <w:sz w:val="19"/>
                      </w:rPr>
                      <w:t>Среда деятельности менеджера</w:t>
                    </w:r>
                  </w:p>
                </w:txbxContent>
              </v:textbox>
            </v:shape>
            <v:shape id="_x0000_s3670" type="#_x0000_t202" style="position:absolute;left:3236;top:-444;width:3269;height:578" filled="f" strokecolor="#231f20" strokeweight=".28717mm">
              <v:textbox inset="0,0,0,0">
                <w:txbxContent>
                  <w:p w:rsidR="00FD6A19" w:rsidRDefault="00FC71BF">
                    <w:pPr>
                      <w:spacing w:before="116"/>
                      <w:ind w:left="917"/>
                      <w:rPr>
                        <w:rFonts w:ascii="Arial" w:hAnsi="Arial"/>
                        <w:sz w:val="19"/>
                      </w:rPr>
                    </w:pPr>
                    <w:r>
                      <w:rPr>
                        <w:rFonts w:ascii="Arial" w:hAnsi="Arial"/>
                        <w:color w:val="231F20"/>
                        <w:sz w:val="19"/>
                      </w:rPr>
                      <w:t>ОРГАНИЗАЦИЯ</w:t>
                    </w:r>
                  </w:p>
                </w:txbxContent>
              </v:textbox>
            </v:shape>
            <w10:wrap anchorx="page"/>
          </v:group>
        </w:pict>
      </w:r>
      <w:r w:rsidR="00FC71BF">
        <w:rPr>
          <w:rFonts w:ascii="Arial" w:hAnsi="Arial"/>
          <w:color w:val="231F20"/>
          <w:position w:val="-2"/>
          <w:sz w:val="16"/>
        </w:rPr>
        <w:t>Как</w:t>
      </w:r>
      <w:r w:rsidR="00FC71BF">
        <w:rPr>
          <w:rFonts w:ascii="Arial" w:hAnsi="Arial"/>
          <w:color w:val="231F20"/>
          <w:spacing w:val="3"/>
          <w:position w:val="-2"/>
          <w:sz w:val="16"/>
        </w:rPr>
        <w:t xml:space="preserve"> </w:t>
      </w:r>
      <w:r w:rsidR="00FC71BF">
        <w:rPr>
          <w:rFonts w:ascii="Arial" w:hAnsi="Arial"/>
          <w:color w:val="231F20"/>
          <w:position w:val="-2"/>
          <w:sz w:val="16"/>
        </w:rPr>
        <w:t>явление</w:t>
      </w:r>
      <w:r w:rsidR="00FC71BF">
        <w:rPr>
          <w:rFonts w:ascii="Arial" w:hAnsi="Arial"/>
          <w:color w:val="231F20"/>
          <w:position w:val="-2"/>
          <w:sz w:val="16"/>
        </w:rPr>
        <w:tab/>
      </w:r>
      <w:r w:rsidR="00FC71BF">
        <w:rPr>
          <w:rFonts w:ascii="Arial" w:hAnsi="Arial"/>
          <w:color w:val="231F20"/>
          <w:sz w:val="16"/>
        </w:rPr>
        <w:t>Как процесс</w:t>
      </w: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spacing w:before="4"/>
        <w:rPr>
          <w:rFonts w:ascii="Arial"/>
          <w:sz w:val="20"/>
        </w:rPr>
      </w:pPr>
    </w:p>
    <w:p w:rsidR="00FD6A19" w:rsidRDefault="00FD6A19">
      <w:pPr>
        <w:ind w:left="1825"/>
        <w:rPr>
          <w:sz w:val="20"/>
        </w:rPr>
      </w:pPr>
      <w:r w:rsidRPr="00FD6A19">
        <w:pict>
          <v:group id="_x0000_s3661" style="position:absolute;left:0;text-align:left;margin-left:90.35pt;margin-top:26.4pt;width:305.7pt;height:72.55pt;z-index:251679744;mso-position-horizontal-relative:page" coordorigin="1807,528" coordsize="6114,1451">
            <v:line id="_x0000_s3668" style="position:absolute" from="4865,1074" to="3289,1389" strokecolor="#231f20" strokeweight=".26775mm"/>
            <v:shape id="_x0000_s3667" style="position:absolute;left:3073;top:1358;width:146;height:92" coordorigin="3073,1359" coordsize="146,92" path="m3201,1359r-128,73l3219,1450r-18,-91xe" fillcolor="#231f20" stroked="f">
              <v:path arrowok="t"/>
            </v:shape>
            <v:line id="_x0000_s3666" style="position:absolute" from="4865,1074" to="6440,1389" strokecolor="#231f20" strokeweight=".26775mm"/>
            <v:shape id="_x0000_s3665" style="position:absolute;left:6509;top:1358;width:146;height:92" coordorigin="6510,1359" coordsize="146,92" path="m6528,1359r-18,91l6656,1432r-128,-73xe" fillcolor="#231f20" stroked="f">
              <v:path arrowok="t"/>
            </v:shape>
            <v:shape id="_x0000_s3664" type="#_x0000_t202" style="position:absolute;left:5402;top:1432;width:2512;height:539" filled="f" strokecolor="#231f20" strokeweight=".26775mm">
              <v:textbox inset="0,0,0,0">
                <w:txbxContent>
                  <w:p w:rsidR="00FD6A19" w:rsidRDefault="00FC71BF">
                    <w:pPr>
                      <w:spacing w:before="115"/>
                      <w:ind w:left="823"/>
                      <w:rPr>
                        <w:rFonts w:ascii="Arial" w:hAnsi="Arial"/>
                        <w:sz w:val="17"/>
                      </w:rPr>
                    </w:pPr>
                    <w:r>
                      <w:rPr>
                        <w:rFonts w:ascii="Arial" w:hAnsi="Arial"/>
                        <w:color w:val="231F20"/>
                        <w:w w:val="105"/>
                        <w:sz w:val="17"/>
                      </w:rPr>
                      <w:t>ЯВЛЕНИЕ</w:t>
                    </w:r>
                  </w:p>
                </w:txbxContent>
              </v:textbox>
            </v:shape>
            <v:shape id="_x0000_s3663" type="#_x0000_t202" style="position:absolute;left:1815;top:1432;width:2512;height:539" filled="f" strokecolor="#231f20" strokeweight=".26775mm">
              <v:textbox inset="0,0,0,0">
                <w:txbxContent>
                  <w:p w:rsidR="00FD6A19" w:rsidRDefault="00FC71BF">
                    <w:pPr>
                      <w:spacing w:before="115"/>
                      <w:ind w:left="807"/>
                      <w:rPr>
                        <w:rFonts w:ascii="Arial" w:hAnsi="Arial"/>
                        <w:sz w:val="17"/>
                      </w:rPr>
                    </w:pPr>
                    <w:r>
                      <w:rPr>
                        <w:rFonts w:ascii="Arial" w:hAnsi="Arial"/>
                        <w:color w:val="231F20"/>
                        <w:w w:val="105"/>
                        <w:sz w:val="17"/>
                      </w:rPr>
                      <w:t>ПРОЦЕСС</w:t>
                    </w:r>
                  </w:p>
                </w:txbxContent>
              </v:textbox>
            </v:shape>
            <v:shape id="_x0000_s3662" type="#_x0000_t202" style="position:absolute;left:3340;top:535;width:3049;height:539" filled="f" strokecolor="#231f20" strokeweight=".26775mm">
              <v:textbox inset="0,0,0,0">
                <w:txbxContent>
                  <w:p w:rsidR="00FD6A19" w:rsidRDefault="00FC71BF">
                    <w:pPr>
                      <w:spacing w:before="115"/>
                      <w:ind w:left="855"/>
                      <w:rPr>
                        <w:rFonts w:ascii="Arial" w:hAnsi="Arial"/>
                        <w:sz w:val="17"/>
                      </w:rPr>
                    </w:pPr>
                    <w:r>
                      <w:rPr>
                        <w:rFonts w:ascii="Arial" w:hAnsi="Arial"/>
                        <w:color w:val="231F20"/>
                        <w:w w:val="105"/>
                        <w:sz w:val="17"/>
                      </w:rPr>
                      <w:t>ОРГАНИЗАЦИЯ</w:t>
                    </w:r>
                  </w:p>
                </w:txbxContent>
              </v:textbox>
            </v:shape>
            <w10:wrap anchorx="page"/>
          </v:group>
        </w:pict>
      </w:r>
      <w:r w:rsidR="00FC71BF">
        <w:rPr>
          <w:color w:val="231F20"/>
          <w:w w:val="105"/>
          <w:sz w:val="20"/>
        </w:rPr>
        <w:t>Рис. 1. организация как явление и как процесс</w: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2"/>
        <w:rPr>
          <w:sz w:val="21"/>
        </w:rPr>
      </w:pPr>
      <w:r w:rsidRPr="00FD6A19">
        <w:pict>
          <v:group id="_x0000_s3655" style="position:absolute;margin-left:73.15pt;margin-top:14.4pt;width:143.55pt;height:222.45pt;z-index:-251646976;mso-wrap-distance-left:0;mso-wrap-distance-right:0;mso-position-horizontal-relative:page" coordorigin="1463,288" coordsize="2871,4449">
            <v:shape id="_x0000_s3660" style="position:absolute;left:1470;top:295;width:345;height:4395" coordorigin="1471,295" coordsize="345,4395" path="m1815,295r-344,l1471,4690r121,e" filled="f" strokecolor="#231f20" strokeweight=".26775mm">
              <v:path arrowok="t"/>
            </v:shape>
            <v:shape id="_x0000_s3659" style="position:absolute;left:1673;top:4643;width:140;height:93" coordorigin="1673,4643" coordsize="140,93" path="m1673,4643r,93l1813,4690r-140,-47xe" fillcolor="#231f20" stroked="f">
              <v:path arrowok="t"/>
            </v:shape>
            <v:line id="_x0000_s3658" style="position:absolute" from="1463,1554" to="1601,1554" strokecolor="#231f20" strokeweight=".29069mm"/>
            <v:shape id="_x0000_s3657" style="position:absolute;left:1678;top:1506;width:140;height:93" coordorigin="1678,1506" coordsize="140,93" path="m1678,1506r1,93l1817,1551r-139,-45xe" fillcolor="#231f20" stroked="f">
              <v:path arrowok="t"/>
            </v:shape>
            <v:shape id="_x0000_s3656" type="#_x0000_t202" style="position:absolute;left:1815;top:653;width:2512;height:539" filled="f" strokecolor="#231f20" strokeweight=".26775mm">
              <v:textbox inset="0,0,0,0">
                <w:txbxContent>
                  <w:p w:rsidR="00FD6A19" w:rsidRDefault="00FC71BF">
                    <w:pPr>
                      <w:spacing w:before="6"/>
                      <w:ind w:left="134" w:right="132"/>
                      <w:jc w:val="center"/>
                      <w:rPr>
                        <w:rFonts w:ascii="Arial" w:hAnsi="Arial"/>
                        <w:sz w:val="12"/>
                      </w:rPr>
                    </w:pPr>
                    <w:r>
                      <w:rPr>
                        <w:rFonts w:ascii="Arial" w:hAnsi="Arial"/>
                        <w:color w:val="231F20"/>
                        <w:w w:val="105"/>
                        <w:sz w:val="12"/>
                      </w:rPr>
                      <w:t>Совокупность действий, ведущих</w:t>
                    </w:r>
                  </w:p>
                  <w:p w:rsidR="00FD6A19" w:rsidRDefault="00FC71BF">
                    <w:pPr>
                      <w:spacing w:before="11" w:line="259" w:lineRule="auto"/>
                      <w:ind w:left="136" w:right="132"/>
                      <w:jc w:val="center"/>
                      <w:rPr>
                        <w:rFonts w:ascii="Arial" w:hAnsi="Arial"/>
                        <w:sz w:val="12"/>
                      </w:rPr>
                    </w:pPr>
                    <w:r>
                      <w:rPr>
                        <w:rFonts w:ascii="Arial" w:hAnsi="Arial"/>
                        <w:color w:val="231F20"/>
                        <w:w w:val="105"/>
                        <w:sz w:val="12"/>
                      </w:rPr>
                      <w:t>к образованию и совершенствованию взаимосвязей между частями целого</w:t>
                    </w:r>
                  </w:p>
                </w:txbxContent>
              </v:textbox>
            </v:shape>
            <w10:wrap type="topAndBottom" anchorx="page"/>
          </v:group>
        </w:pict>
      </w:r>
      <w:r w:rsidRPr="00FD6A19">
        <w:pict>
          <v:group id="_x0000_s3649" style="position:absolute;margin-left:269.75pt;margin-top:14.4pt;width:145.05pt;height:222.45pt;z-index:-251644928;mso-wrap-distance-left:0;mso-wrap-distance-right:0;mso-position-horizontal-relative:page" coordorigin="5395,288" coordsize="2901,4449">
            <v:shape id="_x0000_s3654" style="position:absolute;left:7913;top:295;width:374;height:4395" coordorigin="7914,295" coordsize="374,4395" path="m7914,295r373,l8287,4690r-151,e" filled="f" strokecolor="#231f20" strokeweight=".26775mm">
              <v:path arrowok="t"/>
            </v:shape>
            <v:shape id="_x0000_s3653" style="position:absolute;left:7916;top:4643;width:140;height:93" coordorigin="7916,4643" coordsize="140,93" path="m8056,4643r-140,47l8056,4736r,-93xe" fillcolor="#231f20" stroked="f">
              <v:path arrowok="t"/>
            </v:shape>
            <v:line id="_x0000_s3652" style="position:absolute" from="8136,1553" to="8287,1554" strokecolor="#231f20" strokeweight=".26775mm"/>
            <v:shape id="_x0000_s3651" style="position:absolute;left:7911;top:1505;width:140;height:93" coordorigin="7911,1506" coordsize="140,93" path="m8051,1506r-140,45l8050,1598r1,-92xe" fillcolor="#231f20" stroked="f">
              <v:path arrowok="t"/>
            </v:shape>
            <v:shape id="_x0000_s3650" type="#_x0000_t202" style="position:absolute;left:5402;top:653;width:2512;height:539" filled="f" strokecolor="#231f20" strokeweight=".26775mm">
              <v:textbox inset="0,0,0,0">
                <w:txbxContent>
                  <w:p w:rsidR="00FD6A19" w:rsidRDefault="00FC71BF">
                    <w:pPr>
                      <w:spacing w:before="6" w:line="259" w:lineRule="auto"/>
                      <w:ind w:left="85" w:right="80" w:hanging="1"/>
                      <w:jc w:val="center"/>
                      <w:rPr>
                        <w:rFonts w:ascii="Arial" w:hAnsi="Arial"/>
                        <w:sz w:val="12"/>
                      </w:rPr>
                    </w:pPr>
                    <w:r>
                      <w:rPr>
                        <w:rFonts w:ascii="Arial" w:hAnsi="Arial"/>
                        <w:color w:val="231F20"/>
                        <w:w w:val="105"/>
                        <w:sz w:val="12"/>
                      </w:rPr>
                      <w:t>Физическое объединение реальных элементов для выполнения программы или цели</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1"/>
        <w:rPr>
          <w:sz w:val="22"/>
        </w:rPr>
      </w:pPr>
    </w:p>
    <w:p w:rsidR="00FD6A19" w:rsidRDefault="00FD6A19">
      <w:pPr>
        <w:ind w:left="2027"/>
        <w:rPr>
          <w:sz w:val="20"/>
        </w:rPr>
      </w:pPr>
      <w:r w:rsidRPr="00FD6A19">
        <w:pict>
          <v:group id="_x0000_s3635" style="position:absolute;left:0;text-align:left;margin-left:90.35pt;margin-top:-159.55pt;width:144.3pt;height:153.75pt;z-index:251692032;mso-position-horizontal-relative:page" coordorigin="1807,-3191" coordsize="2886,3075">
            <v:shape id="_x0000_s3648" style="position:absolute;left:4326;top:-2915;width:360;height:2521" coordorigin="4326,-2914" coordsize="360,2521" path="m4326,-2914r359,l4685,-394r-136,e" filled="f" strokecolor="#231f20" strokeweight=".26775mm">
              <v:path arrowok="t"/>
            </v:shape>
            <v:shape id="_x0000_s3647" style="position:absolute;left:4328;top:-441;width:140;height:93" coordorigin="4329,-440" coordsize="140,93" path="m4468,-440r-139,46l4468,-347r,-93xe" fillcolor="#231f20" stroked="f">
              <v:path arrowok="t"/>
            </v:shape>
            <v:line id="_x0000_s3646" style="position:absolute" from="4540,-2282" to="4693,-2282" strokecolor="#231f20" strokeweight=".30481mm"/>
            <v:shape id="_x0000_s3645" style="position:absolute;left:4323;top:-2326;width:140;height:93" coordorigin="4324,-2326" coordsize="140,93" path="m4462,-2326r-138,49l4463,-2233r-1,-93xe" fillcolor="#231f20" stroked="f">
              <v:path arrowok="t"/>
            </v:shape>
            <v:line id="_x0000_s3644" style="position:absolute" from="4540,-1645" to="4693,-1645" strokecolor="#231f20" strokeweight=".30481mm"/>
            <v:shape id="_x0000_s3643" style="position:absolute;left:4323;top:-1694;width:140;height:93" coordorigin="4324,-1694" coordsize="140,93" path="m4463,-1694r-139,45l4462,-1601r1,-93xe" fillcolor="#231f20" stroked="f">
              <v:path arrowok="t"/>
            </v:shape>
            <v:line id="_x0000_s3642" style="position:absolute" from="4541,-1022" to="4693,-1022" strokecolor="#231f20" strokeweight=".27411mm"/>
            <v:shape id="_x0000_s3641" style="position:absolute;left:4323;top:-1069;width:139;height:93" coordorigin="4324,-1068" coordsize="139,93" path="m4463,-1068r-139,47l4463,-976r,-92xe" fillcolor="#231f20" stroked="f">
              <v:path arrowok="t"/>
            </v:shape>
            <v:shape id="_x0000_s3640" type="#_x0000_t202" style="position:absolute;left:1815;top:-3184;width:2512;height:539" filled="f" strokecolor="#231f20" strokeweight=".26775mm">
              <v:textbox inset="0,0,0,0">
                <w:txbxContent>
                  <w:p w:rsidR="00FD6A19" w:rsidRDefault="00FC71BF">
                    <w:pPr>
                      <w:spacing w:before="115"/>
                      <w:ind w:left="391"/>
                      <w:rPr>
                        <w:rFonts w:ascii="Arial" w:hAnsi="Arial"/>
                        <w:sz w:val="17"/>
                      </w:rPr>
                    </w:pPr>
                    <w:r>
                      <w:rPr>
                        <w:rFonts w:ascii="Arial" w:hAnsi="Arial"/>
                        <w:color w:val="231F20"/>
                        <w:w w:val="105"/>
                        <w:sz w:val="17"/>
                      </w:rPr>
                      <w:t>Процесс управления</w:t>
                    </w:r>
                  </w:p>
                </w:txbxContent>
              </v:textbox>
            </v:shape>
            <v:shape id="_x0000_s3639" type="#_x0000_t202" style="position:absolute;left:1815;top:-664;width:2512;height:539" filled="f" strokecolor="#231f20" strokeweight=".26775mm">
              <v:textbox inset="0,0,0,0">
                <w:txbxContent>
                  <w:p w:rsidR="00FD6A19" w:rsidRDefault="00FC71BF">
                    <w:pPr>
                      <w:spacing w:before="9" w:line="256" w:lineRule="auto"/>
                      <w:ind w:left="719" w:hanging="211"/>
                      <w:rPr>
                        <w:rFonts w:ascii="Arial" w:hAnsi="Arial"/>
                        <w:sz w:val="17"/>
                      </w:rPr>
                    </w:pPr>
                    <w:r>
                      <w:rPr>
                        <w:rFonts w:ascii="Arial" w:hAnsi="Arial"/>
                        <w:color w:val="231F20"/>
                        <w:sz w:val="17"/>
                      </w:rPr>
                      <w:t xml:space="preserve">Информационное </w:t>
                    </w:r>
                    <w:r>
                      <w:rPr>
                        <w:rFonts w:ascii="Arial" w:hAnsi="Arial"/>
                        <w:color w:val="231F20"/>
                        <w:w w:val="105"/>
                        <w:sz w:val="17"/>
                      </w:rPr>
                      <w:t>обеспечение</w:t>
                    </w:r>
                  </w:p>
                </w:txbxContent>
              </v:textbox>
            </v:shape>
            <v:shape id="_x0000_s3638" type="#_x0000_t202" style="position:absolute;left:1815;top:-1292;width:2512;height:539" filled="f" strokecolor="#231f20" strokeweight=".26775mm">
              <v:textbox inset="0,0,0,0">
                <w:txbxContent>
                  <w:p w:rsidR="00FD6A19" w:rsidRDefault="00FC71BF">
                    <w:pPr>
                      <w:spacing w:before="115"/>
                      <w:ind w:left="186"/>
                      <w:rPr>
                        <w:rFonts w:ascii="Arial" w:hAnsi="Arial"/>
                        <w:sz w:val="17"/>
                      </w:rPr>
                    </w:pPr>
                    <w:r>
                      <w:rPr>
                        <w:rFonts w:ascii="Arial" w:hAnsi="Arial"/>
                        <w:color w:val="231F20"/>
                        <w:w w:val="105"/>
                        <w:sz w:val="17"/>
                      </w:rPr>
                      <w:t>Управленческое решение</w:t>
                    </w:r>
                  </w:p>
                </w:txbxContent>
              </v:textbox>
            </v:shape>
            <v:shape id="_x0000_s3637" type="#_x0000_t202" style="position:absolute;left:1815;top:-1920;width:2512;height:539" filled="f" strokecolor="#231f20" strokeweight=".26775mm">
              <v:textbox inset="0,0,0,0">
                <w:txbxContent>
                  <w:p w:rsidR="00FD6A19" w:rsidRDefault="00FC71BF">
                    <w:pPr>
                      <w:spacing w:before="115"/>
                      <w:ind w:left="391"/>
                      <w:rPr>
                        <w:rFonts w:ascii="Arial" w:hAnsi="Arial"/>
                        <w:sz w:val="17"/>
                      </w:rPr>
                    </w:pPr>
                    <w:r>
                      <w:rPr>
                        <w:rFonts w:ascii="Arial" w:hAnsi="Arial"/>
                        <w:color w:val="231F20"/>
                        <w:w w:val="105"/>
                        <w:sz w:val="17"/>
                      </w:rPr>
                      <w:t>Процесс управления</w:t>
                    </w:r>
                  </w:p>
                </w:txbxContent>
              </v:textbox>
            </v:shape>
            <v:shape id="_x0000_s3636" type="#_x0000_t202" style="position:absolute;left:1815;top:-2547;width:2512;height:539" filled="f" strokecolor="#231f20" strokeweight=".26775mm">
              <v:textbox inset="0,0,0,0">
                <w:txbxContent>
                  <w:p w:rsidR="00FD6A19" w:rsidRDefault="00FC71BF">
                    <w:pPr>
                      <w:spacing w:before="115"/>
                      <w:ind w:left="273"/>
                      <w:rPr>
                        <w:rFonts w:ascii="Arial" w:hAnsi="Arial"/>
                        <w:sz w:val="17"/>
                      </w:rPr>
                    </w:pPr>
                    <w:r>
                      <w:rPr>
                        <w:rFonts w:ascii="Arial" w:hAnsi="Arial"/>
                        <w:color w:val="231F20"/>
                        <w:w w:val="105"/>
                        <w:sz w:val="17"/>
                      </w:rPr>
                      <w:t>Система коммуникаций</w:t>
                    </w:r>
                  </w:p>
                </w:txbxContent>
              </v:textbox>
            </v:shape>
            <w10:wrap anchorx="page"/>
          </v:group>
        </w:pict>
      </w:r>
      <w:r w:rsidRPr="00FD6A19">
        <w:pict>
          <v:group id="_x0000_s3621" style="position:absolute;left:0;text-align:left;margin-left:251.85pt;margin-top:-159.55pt;width:144.25pt;height:153.25pt;z-index:251704320;mso-position-horizontal-relative:page" coordorigin="5037,-3191" coordsize="2885,3065">
            <v:shape id="_x0000_s3634" style="position:absolute;left:5044;top:-2915;width:359;height:2512" coordorigin="5044,-2914" coordsize="359,2512" path="m5402,-2914r-358,l5044,-403r136,e" filled="f" strokecolor="#231f20" strokeweight=".26775mm">
              <v:path arrowok="t"/>
            </v:shape>
            <v:shape id="_x0000_s3633" style="position:absolute;left:5260;top:-450;width:140;height:93" coordorigin="5261,-449" coordsize="140,93" path="m5261,-449r,93l5400,-403r-139,-46xe" fillcolor="#231f20" stroked="f">
              <v:path arrowok="t"/>
            </v:shape>
            <v:line id="_x0000_s3632" style="position:absolute" from="5037,-2283" to="5188,-2283" strokecolor="#231f20" strokeweight=".29211mm"/>
            <v:shape id="_x0000_s3631" style="position:absolute;left:5265;top:-2332;width:140;height:93" coordorigin="5265,-2331" coordsize="140,93" path="m5265,-2331r1,92l5405,-2286r-140,-45xe" fillcolor="#231f20" stroked="f">
              <v:path arrowok="t"/>
            </v:shape>
            <v:line id="_x0000_s3630" style="position:absolute" from="5180,-1658" to="5044,-1658" strokecolor="#231f20" strokeweight=".26775mm"/>
            <v:shape id="_x0000_s3629" style="position:absolute;left:5265;top:-1705;width:140;height:93" coordorigin="5265,-1705" coordsize="140,93" path="m5265,-1705r,93l5405,-1658r-140,-47xe" fillcolor="#231f20" stroked="f">
              <v:path arrowok="t"/>
            </v:shape>
            <v:line id="_x0000_s3628" style="position:absolute" from="5037,-1028" to="5188,-1028" strokecolor="#231f20" strokeweight=".29211mm"/>
            <v:shape id="_x0000_s3627" style="position:absolute;left:5265;top:-1076;width:140;height:93" coordorigin="5265,-1076" coordsize="140,93" path="m5265,-1076r1,93l5405,-1031r-140,-45xe" fillcolor="#231f20" stroked="f">
              <v:path arrowok="t"/>
            </v:shape>
            <v:shape id="_x0000_s3626" type="#_x0000_t202" style="position:absolute;left:5402;top:-3184;width:2512;height:539" filled="f" strokecolor="#231f20" strokeweight=".26775mm">
              <v:textbox inset="0,0,0,0">
                <w:txbxContent>
                  <w:p w:rsidR="00FD6A19" w:rsidRDefault="00FC71BF">
                    <w:pPr>
                      <w:spacing w:before="9" w:line="256" w:lineRule="auto"/>
                      <w:ind w:left="766" w:hanging="404"/>
                      <w:rPr>
                        <w:rFonts w:ascii="Arial" w:hAnsi="Arial"/>
                        <w:sz w:val="17"/>
                      </w:rPr>
                    </w:pPr>
                    <w:r>
                      <w:rPr>
                        <w:rFonts w:ascii="Arial" w:hAnsi="Arial"/>
                        <w:color w:val="231F20"/>
                        <w:w w:val="105"/>
                        <w:sz w:val="17"/>
                      </w:rPr>
                      <w:t>Техника и технология управления</w:t>
                    </w:r>
                  </w:p>
                </w:txbxContent>
              </v:textbox>
            </v:shape>
            <v:shape id="_x0000_s3625" type="#_x0000_t202" style="position:absolute;left:5402;top:-673;width:2512;height:539" filled="f" strokecolor="#231f20" strokeweight=".26775mm">
              <v:textbox inset="0,0,0,0">
                <w:txbxContent>
                  <w:p w:rsidR="00FD6A19" w:rsidRDefault="00FC71BF">
                    <w:pPr>
                      <w:spacing w:before="115"/>
                      <w:ind w:left="101"/>
                      <w:rPr>
                        <w:rFonts w:ascii="Arial" w:hAnsi="Arial"/>
                        <w:sz w:val="17"/>
                      </w:rPr>
                    </w:pPr>
                    <w:r>
                      <w:rPr>
                        <w:rFonts w:ascii="Arial" w:hAnsi="Arial"/>
                        <w:color w:val="231F20"/>
                        <w:w w:val="105"/>
                        <w:sz w:val="17"/>
                      </w:rPr>
                      <w:t>Система документооборота</w:t>
                    </w:r>
                  </w:p>
                </w:txbxContent>
              </v:textbox>
            </v:shape>
            <v:shape id="_x0000_s3624" type="#_x0000_t202" style="position:absolute;left:5402;top:-1301;width:2512;height:539" filled="f" strokecolor="#231f20" strokeweight=".26775mm">
              <v:textbox inset="0,0,0,0">
                <w:txbxContent>
                  <w:p w:rsidR="00FD6A19" w:rsidRDefault="00FC71BF">
                    <w:pPr>
                      <w:spacing w:before="115"/>
                      <w:ind w:left="747"/>
                      <w:rPr>
                        <w:rFonts w:ascii="Arial" w:hAnsi="Arial"/>
                        <w:sz w:val="17"/>
                      </w:rPr>
                    </w:pPr>
                    <w:r>
                      <w:rPr>
                        <w:rFonts w:ascii="Arial" w:hAnsi="Arial"/>
                        <w:color w:val="231F20"/>
                        <w:w w:val="105"/>
                        <w:sz w:val="17"/>
                      </w:rPr>
                      <w:t>Сети связей</w:t>
                    </w:r>
                  </w:p>
                </w:txbxContent>
              </v:textbox>
            </v:shape>
            <v:shape id="_x0000_s3623" type="#_x0000_t202" style="position:absolute;left:5402;top:-1929;width:2512;height:539" filled="f" strokecolor="#231f20" strokeweight=".26775mm">
              <v:textbox inset="0,0,0,0">
                <w:txbxContent>
                  <w:p w:rsidR="00FD6A19" w:rsidRDefault="00FC71BF">
                    <w:pPr>
                      <w:spacing w:before="115"/>
                      <w:ind w:left="539"/>
                      <w:rPr>
                        <w:rFonts w:ascii="Arial" w:hAnsi="Arial"/>
                        <w:sz w:val="17"/>
                      </w:rPr>
                    </w:pPr>
                    <w:r>
                      <w:rPr>
                        <w:rFonts w:ascii="Arial" w:hAnsi="Arial"/>
                        <w:color w:val="231F20"/>
                        <w:w w:val="105"/>
                        <w:sz w:val="17"/>
                      </w:rPr>
                      <w:t>Офисная мебель</w:t>
                    </w:r>
                  </w:p>
                </w:txbxContent>
              </v:textbox>
            </v:shape>
            <v:shape id="_x0000_s3622" type="#_x0000_t202" style="position:absolute;left:5402;top:-2556;width:2512;height:539" filled="f" strokecolor="#231f20" strokeweight=".26775mm">
              <v:textbox inset="0,0,0,0">
                <w:txbxContent>
                  <w:p w:rsidR="00FD6A19" w:rsidRDefault="00FC71BF">
                    <w:pPr>
                      <w:spacing w:before="115"/>
                      <w:ind w:left="779"/>
                      <w:rPr>
                        <w:rFonts w:ascii="Arial" w:hAnsi="Arial"/>
                        <w:sz w:val="17"/>
                      </w:rPr>
                    </w:pPr>
                    <w:r>
                      <w:rPr>
                        <w:rFonts w:ascii="Arial" w:hAnsi="Arial"/>
                        <w:color w:val="231F20"/>
                        <w:w w:val="105"/>
                        <w:sz w:val="17"/>
                      </w:rPr>
                      <w:t>Оргтехника</w:t>
                    </w:r>
                  </w:p>
                </w:txbxContent>
              </v:textbox>
            </v:shape>
            <w10:wrap anchorx="page"/>
          </v:group>
        </w:pict>
      </w:r>
      <w:r w:rsidR="00FC71BF">
        <w:rPr>
          <w:color w:val="231F20"/>
          <w:sz w:val="20"/>
        </w:rPr>
        <w:t>Рис. 2. определение понятия организации</w:t>
      </w:r>
    </w:p>
    <w:p w:rsidR="00FD6A19" w:rsidRDefault="00FD6A19">
      <w:pPr>
        <w:rPr>
          <w:sz w:val="20"/>
        </w:rPr>
        <w:sectPr w:rsidR="00FD6A19">
          <w:headerReference w:type="even" r:id="rId14"/>
          <w:headerReference w:type="default" r:id="rId15"/>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1"/>
        <w:jc w:val="both"/>
        <w:rPr>
          <w:sz w:val="24"/>
        </w:rPr>
      </w:pPr>
      <w:r>
        <w:rPr>
          <w:color w:val="231F20"/>
          <w:sz w:val="24"/>
        </w:rPr>
        <w:t>неюридическое</w:t>
      </w:r>
      <w:r>
        <w:rPr>
          <w:color w:val="231F20"/>
          <w:spacing w:val="-28"/>
          <w:sz w:val="24"/>
        </w:rPr>
        <w:t xml:space="preserve"> </w:t>
      </w:r>
      <w:r>
        <w:rPr>
          <w:color w:val="231F20"/>
          <w:sz w:val="24"/>
        </w:rPr>
        <w:t>лицо,</w:t>
      </w:r>
      <w:r>
        <w:rPr>
          <w:color w:val="231F20"/>
          <w:spacing w:val="-27"/>
          <w:sz w:val="24"/>
        </w:rPr>
        <w:t xml:space="preserve"> </w:t>
      </w:r>
      <w:r>
        <w:rPr>
          <w:color w:val="231F20"/>
          <w:sz w:val="24"/>
        </w:rPr>
        <w:t>зарегистрированное</w:t>
      </w:r>
      <w:r>
        <w:rPr>
          <w:color w:val="231F20"/>
          <w:spacing w:val="-27"/>
          <w:sz w:val="24"/>
        </w:rPr>
        <w:t xml:space="preserve"> </w:t>
      </w:r>
      <w:r>
        <w:rPr>
          <w:color w:val="231F20"/>
          <w:sz w:val="24"/>
        </w:rPr>
        <w:t>в</w:t>
      </w:r>
      <w:r>
        <w:rPr>
          <w:color w:val="231F20"/>
          <w:spacing w:val="-26"/>
          <w:sz w:val="24"/>
        </w:rPr>
        <w:t xml:space="preserve"> </w:t>
      </w:r>
      <w:r>
        <w:rPr>
          <w:color w:val="231F20"/>
          <w:sz w:val="24"/>
        </w:rPr>
        <w:t>государственном органе (подразделения юридического лица, простое товари‑ щество);</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неюридическое</w:t>
      </w:r>
      <w:r>
        <w:rPr>
          <w:color w:val="231F20"/>
          <w:spacing w:val="-28"/>
          <w:sz w:val="24"/>
        </w:rPr>
        <w:t xml:space="preserve"> </w:t>
      </w:r>
      <w:r>
        <w:rPr>
          <w:color w:val="231F20"/>
          <w:sz w:val="24"/>
        </w:rPr>
        <w:t>лицо,</w:t>
      </w:r>
      <w:r>
        <w:rPr>
          <w:color w:val="231F20"/>
          <w:spacing w:val="-27"/>
          <w:sz w:val="24"/>
        </w:rPr>
        <w:t xml:space="preserve"> </w:t>
      </w:r>
      <w:r>
        <w:rPr>
          <w:color w:val="231F20"/>
          <w:sz w:val="24"/>
        </w:rPr>
        <w:t>зарегистрированное</w:t>
      </w:r>
      <w:r>
        <w:rPr>
          <w:color w:val="231F20"/>
          <w:spacing w:val="-27"/>
          <w:sz w:val="24"/>
        </w:rPr>
        <w:t xml:space="preserve"> </w:t>
      </w:r>
      <w:r>
        <w:rPr>
          <w:color w:val="231F20"/>
          <w:sz w:val="24"/>
        </w:rPr>
        <w:t>в</w:t>
      </w:r>
      <w:r>
        <w:rPr>
          <w:color w:val="231F20"/>
          <w:spacing w:val="-26"/>
          <w:sz w:val="24"/>
        </w:rPr>
        <w:t xml:space="preserve"> </w:t>
      </w:r>
      <w:r>
        <w:rPr>
          <w:color w:val="231F20"/>
          <w:sz w:val="24"/>
        </w:rPr>
        <w:t>государственном органе, но не имеющее печа</w:t>
      </w:r>
      <w:r>
        <w:rPr>
          <w:color w:val="231F20"/>
          <w:sz w:val="24"/>
        </w:rPr>
        <w:t xml:space="preserve">ти (ЧП без образования </w:t>
      </w:r>
      <w:r>
        <w:rPr>
          <w:color w:val="231F20"/>
          <w:spacing w:val="-3"/>
          <w:sz w:val="24"/>
        </w:rPr>
        <w:t xml:space="preserve">юриди‑ </w:t>
      </w:r>
      <w:r>
        <w:rPr>
          <w:color w:val="231F20"/>
          <w:sz w:val="24"/>
        </w:rPr>
        <w:t>ческого</w:t>
      </w:r>
      <w:r>
        <w:rPr>
          <w:color w:val="231F20"/>
          <w:spacing w:val="3"/>
          <w:sz w:val="24"/>
        </w:rPr>
        <w:t xml:space="preserve"> </w:t>
      </w:r>
      <w:r>
        <w:rPr>
          <w:color w:val="231F20"/>
          <w:sz w:val="24"/>
        </w:rPr>
        <w:t>лица);</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неформальная организация граждан (например, рыболовы, игроки в</w:t>
      </w:r>
      <w:r>
        <w:rPr>
          <w:color w:val="231F20"/>
          <w:spacing w:val="6"/>
          <w:sz w:val="24"/>
        </w:rPr>
        <w:t xml:space="preserve"> </w:t>
      </w:r>
      <w:r>
        <w:rPr>
          <w:color w:val="231F20"/>
          <w:sz w:val="24"/>
        </w:rPr>
        <w:t>домино).</w:t>
      </w:r>
    </w:p>
    <w:p w:rsidR="00FD6A19" w:rsidRDefault="00FC71BF">
      <w:pPr>
        <w:pStyle w:val="a3"/>
        <w:spacing w:before="2"/>
        <w:ind w:left="517"/>
        <w:jc w:val="both"/>
      </w:pPr>
      <w:r>
        <w:rPr>
          <w:color w:val="231F20"/>
        </w:rPr>
        <w:t>общими чертами всех организаций являются:</w:t>
      </w:r>
    </w:p>
    <w:p w:rsidR="00FD6A19" w:rsidRDefault="00FC71BF">
      <w:pPr>
        <w:pStyle w:val="a4"/>
        <w:numPr>
          <w:ilvl w:val="0"/>
          <w:numId w:val="69"/>
        </w:numPr>
        <w:tabs>
          <w:tab w:val="left" w:pos="915"/>
        </w:tabs>
        <w:spacing w:before="7" w:line="244" w:lineRule="auto"/>
        <w:ind w:right="1128"/>
        <w:jc w:val="both"/>
        <w:rPr>
          <w:sz w:val="24"/>
        </w:rPr>
      </w:pPr>
      <w:r>
        <w:rPr>
          <w:color w:val="231F20"/>
          <w:spacing w:val="-3"/>
          <w:sz w:val="24"/>
        </w:rPr>
        <w:t>наличие,</w:t>
      </w:r>
      <w:r>
        <w:rPr>
          <w:color w:val="231F20"/>
          <w:spacing w:val="-7"/>
          <w:sz w:val="24"/>
        </w:rPr>
        <w:t xml:space="preserve"> </w:t>
      </w:r>
      <w:r>
        <w:rPr>
          <w:color w:val="231F20"/>
          <w:sz w:val="24"/>
        </w:rPr>
        <w:t>по</w:t>
      </w:r>
      <w:r>
        <w:rPr>
          <w:color w:val="231F20"/>
          <w:spacing w:val="-7"/>
          <w:sz w:val="24"/>
        </w:rPr>
        <w:t xml:space="preserve"> </w:t>
      </w:r>
      <w:r>
        <w:rPr>
          <w:color w:val="231F20"/>
          <w:spacing w:val="-3"/>
          <w:sz w:val="24"/>
        </w:rPr>
        <w:t>крайней</w:t>
      </w:r>
      <w:r>
        <w:rPr>
          <w:color w:val="231F20"/>
          <w:spacing w:val="-7"/>
          <w:sz w:val="24"/>
        </w:rPr>
        <w:t xml:space="preserve"> </w:t>
      </w:r>
      <w:r>
        <w:rPr>
          <w:color w:val="231F20"/>
          <w:spacing w:val="-3"/>
          <w:sz w:val="24"/>
        </w:rPr>
        <w:t>мере,</w:t>
      </w:r>
      <w:r>
        <w:rPr>
          <w:color w:val="231F20"/>
          <w:spacing w:val="-7"/>
          <w:sz w:val="24"/>
        </w:rPr>
        <w:t xml:space="preserve"> </w:t>
      </w:r>
      <w:r>
        <w:rPr>
          <w:color w:val="231F20"/>
          <w:spacing w:val="-4"/>
          <w:sz w:val="24"/>
        </w:rPr>
        <w:t>двух</w:t>
      </w:r>
      <w:r>
        <w:rPr>
          <w:color w:val="231F20"/>
          <w:spacing w:val="-7"/>
          <w:sz w:val="24"/>
        </w:rPr>
        <w:t xml:space="preserve"> </w:t>
      </w:r>
      <w:r>
        <w:rPr>
          <w:color w:val="231F20"/>
          <w:spacing w:val="-4"/>
          <w:sz w:val="24"/>
        </w:rPr>
        <w:t>людей,</w:t>
      </w:r>
      <w:r>
        <w:rPr>
          <w:color w:val="231F20"/>
          <w:spacing w:val="-6"/>
          <w:sz w:val="24"/>
        </w:rPr>
        <w:t xml:space="preserve"> </w:t>
      </w:r>
      <w:r>
        <w:rPr>
          <w:color w:val="231F20"/>
          <w:spacing w:val="-4"/>
          <w:sz w:val="24"/>
        </w:rPr>
        <w:t>хотя</w:t>
      </w:r>
      <w:r>
        <w:rPr>
          <w:color w:val="231F20"/>
          <w:spacing w:val="-7"/>
          <w:sz w:val="24"/>
        </w:rPr>
        <w:t xml:space="preserve"> </w:t>
      </w:r>
      <w:r>
        <w:rPr>
          <w:color w:val="231F20"/>
          <w:sz w:val="24"/>
        </w:rPr>
        <w:t>бы</w:t>
      </w:r>
      <w:r>
        <w:rPr>
          <w:color w:val="231F20"/>
          <w:spacing w:val="-7"/>
          <w:sz w:val="24"/>
        </w:rPr>
        <w:t xml:space="preserve"> </w:t>
      </w:r>
      <w:r>
        <w:rPr>
          <w:color w:val="231F20"/>
          <w:spacing w:val="-4"/>
          <w:sz w:val="24"/>
        </w:rPr>
        <w:t>одной</w:t>
      </w:r>
      <w:r>
        <w:rPr>
          <w:color w:val="231F20"/>
          <w:spacing w:val="-7"/>
          <w:sz w:val="24"/>
        </w:rPr>
        <w:t xml:space="preserve"> </w:t>
      </w:r>
      <w:r>
        <w:rPr>
          <w:color w:val="231F20"/>
          <w:spacing w:val="-3"/>
          <w:sz w:val="24"/>
        </w:rPr>
        <w:t>цели,</w:t>
      </w:r>
      <w:r>
        <w:rPr>
          <w:color w:val="231F20"/>
          <w:spacing w:val="-7"/>
          <w:sz w:val="24"/>
        </w:rPr>
        <w:t xml:space="preserve"> </w:t>
      </w:r>
      <w:r>
        <w:rPr>
          <w:color w:val="231F20"/>
          <w:spacing w:val="-6"/>
          <w:sz w:val="24"/>
        </w:rPr>
        <w:t xml:space="preserve">на‑ </w:t>
      </w:r>
      <w:r>
        <w:rPr>
          <w:color w:val="231F20"/>
          <w:spacing w:val="-3"/>
          <w:sz w:val="24"/>
        </w:rPr>
        <w:t xml:space="preserve">правленной </w:t>
      </w:r>
      <w:r>
        <w:rPr>
          <w:color w:val="231F20"/>
          <w:sz w:val="24"/>
        </w:rPr>
        <w:t xml:space="preserve">на </w:t>
      </w:r>
      <w:r>
        <w:rPr>
          <w:color w:val="231F20"/>
          <w:spacing w:val="-3"/>
          <w:sz w:val="24"/>
        </w:rPr>
        <w:t xml:space="preserve">удовлетворение </w:t>
      </w:r>
      <w:r>
        <w:rPr>
          <w:color w:val="231F20"/>
          <w:sz w:val="24"/>
        </w:rPr>
        <w:t>потребностей или</w:t>
      </w:r>
      <w:r>
        <w:rPr>
          <w:color w:val="231F20"/>
          <w:spacing w:val="-38"/>
          <w:sz w:val="24"/>
        </w:rPr>
        <w:t xml:space="preserve"> </w:t>
      </w:r>
      <w:r>
        <w:rPr>
          <w:color w:val="231F20"/>
          <w:spacing w:val="-3"/>
          <w:sz w:val="24"/>
        </w:rPr>
        <w:t>интересов;</w:t>
      </w:r>
    </w:p>
    <w:p w:rsidR="00FD6A19" w:rsidRDefault="00FC71BF">
      <w:pPr>
        <w:pStyle w:val="a4"/>
        <w:numPr>
          <w:ilvl w:val="0"/>
          <w:numId w:val="69"/>
        </w:numPr>
        <w:tabs>
          <w:tab w:val="left" w:pos="915"/>
        </w:tabs>
        <w:spacing w:line="244" w:lineRule="auto"/>
        <w:ind w:right="1131"/>
        <w:jc w:val="both"/>
        <w:rPr>
          <w:sz w:val="24"/>
        </w:rPr>
      </w:pPr>
      <w:r>
        <w:rPr>
          <w:color w:val="231F20"/>
          <w:sz w:val="24"/>
        </w:rPr>
        <w:t xml:space="preserve">совместная деятельность для получения прибавочного про‑ дукта в различных формах (материальной, духовной, </w:t>
      </w:r>
      <w:r>
        <w:rPr>
          <w:color w:val="231F20"/>
          <w:spacing w:val="-3"/>
          <w:sz w:val="24"/>
        </w:rPr>
        <w:t xml:space="preserve">инфор‑ </w:t>
      </w:r>
      <w:r>
        <w:rPr>
          <w:color w:val="231F20"/>
          <w:sz w:val="24"/>
        </w:rPr>
        <w:t>мационной).</w:t>
      </w:r>
    </w:p>
    <w:p w:rsidR="00FD6A19" w:rsidRDefault="00FC71BF">
      <w:pPr>
        <w:pStyle w:val="a3"/>
        <w:spacing w:before="3" w:line="244" w:lineRule="auto"/>
        <w:ind w:left="120" w:right="1129" w:firstLine="396"/>
        <w:jc w:val="both"/>
      </w:pPr>
      <w:r>
        <w:rPr>
          <w:color w:val="231F20"/>
          <w:spacing w:val="-5"/>
        </w:rPr>
        <w:t xml:space="preserve">теория </w:t>
      </w:r>
      <w:r>
        <w:rPr>
          <w:color w:val="231F20"/>
        </w:rPr>
        <w:t xml:space="preserve">организации как самостоятельная область знаний имеет </w:t>
      </w:r>
      <w:r>
        <w:rPr>
          <w:color w:val="231F20"/>
          <w:spacing w:val="-3"/>
        </w:rPr>
        <w:t xml:space="preserve">свой </w:t>
      </w:r>
      <w:r>
        <w:rPr>
          <w:color w:val="231F20"/>
          <w:spacing w:val="-5"/>
        </w:rPr>
        <w:t xml:space="preserve">понятийный </w:t>
      </w:r>
      <w:r>
        <w:rPr>
          <w:color w:val="231F20"/>
          <w:spacing w:val="-6"/>
        </w:rPr>
        <w:t xml:space="preserve">аппарат, </w:t>
      </w:r>
      <w:r>
        <w:rPr>
          <w:color w:val="231F20"/>
          <w:spacing w:val="-4"/>
        </w:rPr>
        <w:t xml:space="preserve">объект </w:t>
      </w:r>
      <w:r>
        <w:rPr>
          <w:color w:val="231F20"/>
        </w:rPr>
        <w:t xml:space="preserve">и </w:t>
      </w:r>
      <w:r>
        <w:rPr>
          <w:color w:val="231F20"/>
          <w:spacing w:val="-5"/>
        </w:rPr>
        <w:t xml:space="preserve">предмет </w:t>
      </w:r>
      <w:r>
        <w:rPr>
          <w:color w:val="231F20"/>
          <w:spacing w:val="-4"/>
        </w:rPr>
        <w:t>и</w:t>
      </w:r>
      <w:r>
        <w:rPr>
          <w:color w:val="231F20"/>
          <w:spacing w:val="-4"/>
        </w:rPr>
        <w:t xml:space="preserve">сследования (рис. </w:t>
      </w:r>
      <w:r>
        <w:rPr>
          <w:color w:val="231F20"/>
          <w:spacing w:val="-3"/>
        </w:rPr>
        <w:t xml:space="preserve">3) </w:t>
      </w:r>
      <w:r>
        <w:rPr>
          <w:color w:val="231F20"/>
          <w:spacing w:val="-5"/>
        </w:rPr>
        <w:t>[1].</w:t>
      </w:r>
    </w:p>
    <w:p w:rsidR="00FD6A19" w:rsidRDefault="00FD6A19">
      <w:pPr>
        <w:pStyle w:val="a3"/>
        <w:spacing w:before="4"/>
        <w:rPr>
          <w:sz w:val="20"/>
        </w:rPr>
      </w:pPr>
      <w:r w:rsidRPr="00FD6A19">
        <w:pict>
          <v:group id="_x0000_s3617" style="position:absolute;margin-left:147.85pt;margin-top:13.9pt;width:180.55pt;height:167.05pt;z-index:-251609088;mso-wrap-distance-left:0;mso-wrap-distance-right:0;mso-position-horizontal-relative:page" coordorigin="2957,278" coordsize="3611,33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620" type="#_x0000_t75" style="position:absolute;left:2957;top:278;width:3611;height:3341">
              <v:imagedata r:id="rId16" o:title=""/>
            </v:shape>
            <v:shape id="_x0000_s3619" type="#_x0000_t202" style="position:absolute;left:3919;top:780;width:1661;height:354" filled="f" stroked="f">
              <v:textbox inset="0,0,0,0">
                <w:txbxContent>
                  <w:p w:rsidR="00FD6A19" w:rsidRDefault="00FC71BF">
                    <w:pPr>
                      <w:spacing w:line="156" w:lineRule="exact"/>
                      <w:ind w:left="64"/>
                      <w:rPr>
                        <w:rFonts w:ascii="Arial" w:hAnsi="Arial"/>
                        <w:sz w:val="14"/>
                      </w:rPr>
                    </w:pPr>
                    <w:r>
                      <w:rPr>
                        <w:rFonts w:ascii="Arial" w:hAnsi="Arial"/>
                        <w:color w:val="231F20"/>
                        <w:w w:val="90"/>
                        <w:sz w:val="14"/>
                      </w:rPr>
                      <w:t>Социальные организации</w:t>
                    </w:r>
                  </w:p>
                  <w:p w:rsidR="00FD6A19" w:rsidRDefault="00FC71BF">
                    <w:pPr>
                      <w:spacing w:before="35"/>
                      <w:rPr>
                        <w:rFonts w:ascii="Arial" w:hAnsi="Arial"/>
                        <w:sz w:val="14"/>
                      </w:rPr>
                    </w:pPr>
                    <w:r>
                      <w:rPr>
                        <w:rFonts w:ascii="Arial" w:hAnsi="Arial"/>
                        <w:color w:val="231F20"/>
                        <w:w w:val="90"/>
                        <w:sz w:val="14"/>
                      </w:rPr>
                      <w:t>Объект теории организации</w:t>
                    </w:r>
                  </w:p>
                </w:txbxContent>
              </v:textbox>
            </v:shape>
            <v:shape id="_x0000_s3618" type="#_x0000_t202" style="position:absolute;left:4873;top:2917;width:1575;height:637" filled="f" stroked="f">
              <v:textbox inset="0,0,0,0">
                <w:txbxContent>
                  <w:p w:rsidR="00FD6A19" w:rsidRDefault="00FC71BF">
                    <w:pPr>
                      <w:spacing w:line="237" w:lineRule="auto"/>
                      <w:ind w:right="-6" w:hanging="1"/>
                      <w:rPr>
                        <w:rFonts w:ascii="Arial" w:hAnsi="Arial"/>
                        <w:sz w:val="14"/>
                      </w:rPr>
                    </w:pPr>
                    <w:r>
                      <w:rPr>
                        <w:rFonts w:ascii="Arial" w:hAnsi="Arial"/>
                        <w:color w:val="231F20"/>
                        <w:w w:val="95"/>
                        <w:sz w:val="14"/>
                      </w:rPr>
                      <w:t xml:space="preserve">Организационные отно- </w:t>
                    </w:r>
                    <w:r>
                      <w:rPr>
                        <w:rFonts w:ascii="Arial" w:hAnsi="Arial"/>
                        <w:color w:val="231F20"/>
                        <w:w w:val="90"/>
                        <w:sz w:val="14"/>
                      </w:rPr>
                      <w:t xml:space="preserve">шения, складывающиеся между людьми в процессе </w:t>
                    </w:r>
                    <w:r>
                      <w:rPr>
                        <w:rFonts w:ascii="Arial" w:hAnsi="Arial"/>
                        <w:color w:val="231F20"/>
                        <w:sz w:val="14"/>
                      </w:rPr>
                      <w:t>их совместного труда</w:t>
                    </w:r>
                  </w:p>
                </w:txbxContent>
              </v:textbox>
            </v:shape>
            <w10:wrap type="topAndBottom" anchorx="page"/>
          </v:group>
        </w:pict>
      </w:r>
    </w:p>
    <w:p w:rsidR="00FD6A19" w:rsidRDefault="00FC71BF">
      <w:pPr>
        <w:spacing w:before="77"/>
        <w:ind w:left="1749"/>
        <w:rPr>
          <w:sz w:val="20"/>
        </w:rPr>
      </w:pPr>
      <w:r>
        <w:rPr>
          <w:color w:val="231F20"/>
          <w:sz w:val="20"/>
        </w:rPr>
        <w:t>Рис. 3. объект и предмет теории организации</w:t>
      </w:r>
    </w:p>
    <w:p w:rsidR="00FD6A19" w:rsidRDefault="00FD6A19">
      <w:pPr>
        <w:pStyle w:val="a3"/>
        <w:spacing w:before="11"/>
        <w:rPr>
          <w:sz w:val="25"/>
        </w:rPr>
      </w:pPr>
    </w:p>
    <w:p w:rsidR="00FD6A19" w:rsidRDefault="00FC71BF">
      <w:pPr>
        <w:pStyle w:val="a3"/>
        <w:spacing w:line="244" w:lineRule="auto"/>
        <w:ind w:left="94" w:right="1130" w:firstLine="396"/>
        <w:jc w:val="right"/>
      </w:pPr>
      <w:r>
        <w:rPr>
          <w:color w:val="231F20"/>
        </w:rPr>
        <w:t>объект (явление, которое исследует наука) теории организации:</w:t>
      </w:r>
      <w:r>
        <w:rPr>
          <w:color w:val="231F20"/>
          <w:w w:val="104"/>
        </w:rPr>
        <w:t xml:space="preserve"> </w:t>
      </w:r>
      <w:r>
        <w:rPr>
          <w:color w:val="231F20"/>
        </w:rPr>
        <w:t>социальные организации, т. е. организации, объединяющие людей.</w:t>
      </w:r>
      <w:r>
        <w:rPr>
          <w:color w:val="231F20"/>
          <w:w w:val="102"/>
        </w:rPr>
        <w:t xml:space="preserve"> </w:t>
      </w:r>
      <w:r>
        <w:rPr>
          <w:color w:val="231F20"/>
        </w:rPr>
        <w:t>Предмет (определяет то, чем занимается данная наука, что онa</w:t>
      </w:r>
      <w:r>
        <w:rPr>
          <w:color w:val="231F20"/>
          <w:w w:val="101"/>
        </w:rPr>
        <w:t xml:space="preserve"> </w:t>
      </w:r>
      <w:r>
        <w:rPr>
          <w:color w:val="231F20"/>
        </w:rPr>
        <w:t>изучает) теории организации: организационные отношения меж‑</w:t>
      </w:r>
      <w:r>
        <w:rPr>
          <w:color w:val="231F20"/>
          <w:w w:val="96"/>
        </w:rPr>
        <w:t xml:space="preserve"> </w:t>
      </w:r>
      <w:r>
        <w:rPr>
          <w:color w:val="231F20"/>
        </w:rPr>
        <w:t>ду работни</w:t>
      </w:r>
      <w:r>
        <w:rPr>
          <w:color w:val="231F20"/>
        </w:rPr>
        <w:t>ками по поводу совместного труда, выражающие нормы</w:t>
      </w:r>
      <w:r>
        <w:rPr>
          <w:color w:val="231F20"/>
        </w:rPr>
        <w:t xml:space="preserve"> </w:t>
      </w:r>
      <w:r>
        <w:rPr>
          <w:color w:val="231F20"/>
        </w:rPr>
        <w:t>объединения людей и вещественных факторов производства, обе‑</w:t>
      </w:r>
      <w:r>
        <w:rPr>
          <w:color w:val="231F20"/>
          <w:w w:val="96"/>
        </w:rPr>
        <w:t xml:space="preserve"> </w:t>
      </w:r>
      <w:r>
        <w:rPr>
          <w:color w:val="231F20"/>
        </w:rPr>
        <w:t>спечивающие связи между технической стороной деятельности ор‑</w:t>
      </w:r>
    </w:p>
    <w:p w:rsidR="00FD6A19" w:rsidRDefault="00FD6A19">
      <w:pPr>
        <w:spacing w:line="244" w:lineRule="auto"/>
        <w:jc w:val="right"/>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926"/>
      </w:pPr>
      <w:r>
        <w:rPr>
          <w:color w:val="231F20"/>
        </w:rPr>
        <w:t>ганизаций и отношениями собственности, складывающиеся в орга‑ низациях различного типа.</w:t>
      </w:r>
    </w:p>
    <w:p w:rsidR="00FD6A19" w:rsidRDefault="00FC71BF">
      <w:pPr>
        <w:pStyle w:val="a3"/>
        <w:spacing w:before="2" w:line="244" w:lineRule="auto"/>
        <w:ind w:left="234" w:right="926" w:firstLine="396"/>
      </w:pPr>
      <w:r>
        <w:rPr>
          <w:color w:val="231F20"/>
          <w:spacing w:val="-4"/>
        </w:rPr>
        <w:t xml:space="preserve">Методы </w:t>
      </w:r>
      <w:r>
        <w:rPr>
          <w:color w:val="231F20"/>
          <w:spacing w:val="-3"/>
        </w:rPr>
        <w:t xml:space="preserve">науки теории организации </w:t>
      </w:r>
      <w:r>
        <w:rPr>
          <w:color w:val="231F20"/>
        </w:rPr>
        <w:t xml:space="preserve">— это </w:t>
      </w:r>
      <w:r>
        <w:rPr>
          <w:color w:val="231F20"/>
          <w:spacing w:val="-3"/>
        </w:rPr>
        <w:t xml:space="preserve">упорядоченная деятель‑ </w:t>
      </w:r>
      <w:r>
        <w:rPr>
          <w:color w:val="231F20"/>
        </w:rPr>
        <w:t>ность по достижению определенной цели.</w:t>
      </w:r>
    </w:p>
    <w:p w:rsidR="00FD6A19" w:rsidRDefault="00FC71BF">
      <w:pPr>
        <w:pStyle w:val="a3"/>
        <w:spacing w:before="2"/>
        <w:ind w:left="631"/>
      </w:pPr>
      <w:r>
        <w:rPr>
          <w:color w:val="231F20"/>
        </w:rPr>
        <w:t>К основным методам теории организации относятся:</w:t>
      </w:r>
    </w:p>
    <w:p w:rsidR="00FD6A19" w:rsidRDefault="00FC71BF">
      <w:pPr>
        <w:pStyle w:val="a4"/>
        <w:numPr>
          <w:ilvl w:val="1"/>
          <w:numId w:val="69"/>
        </w:numPr>
        <w:tabs>
          <w:tab w:val="left" w:pos="1029"/>
        </w:tabs>
        <w:spacing w:before="7"/>
        <w:ind w:hanging="398"/>
        <w:rPr>
          <w:sz w:val="24"/>
        </w:rPr>
      </w:pPr>
      <w:r>
        <w:rPr>
          <w:color w:val="231F20"/>
          <w:sz w:val="24"/>
        </w:rPr>
        <w:t>индуктивный (от еди</w:t>
      </w:r>
      <w:r>
        <w:rPr>
          <w:color w:val="231F20"/>
          <w:sz w:val="24"/>
        </w:rPr>
        <w:t>ничного к</w:t>
      </w:r>
      <w:r>
        <w:rPr>
          <w:color w:val="231F20"/>
          <w:spacing w:val="13"/>
          <w:sz w:val="24"/>
        </w:rPr>
        <w:t xml:space="preserve"> </w:t>
      </w:r>
      <w:r>
        <w:rPr>
          <w:color w:val="231F20"/>
          <w:sz w:val="24"/>
        </w:rPr>
        <w:t>всеобщему);</w:t>
      </w:r>
    </w:p>
    <w:p w:rsidR="00FD6A19" w:rsidRDefault="00FC71BF">
      <w:pPr>
        <w:pStyle w:val="a4"/>
        <w:numPr>
          <w:ilvl w:val="1"/>
          <w:numId w:val="69"/>
        </w:numPr>
        <w:tabs>
          <w:tab w:val="left" w:pos="1029"/>
        </w:tabs>
        <w:spacing w:before="6" w:line="244" w:lineRule="auto"/>
        <w:ind w:right="1014"/>
        <w:jc w:val="both"/>
        <w:rPr>
          <w:sz w:val="24"/>
        </w:rPr>
      </w:pPr>
      <w:r>
        <w:rPr>
          <w:color w:val="231F20"/>
          <w:sz w:val="24"/>
        </w:rPr>
        <w:t>статистический</w:t>
      </w:r>
      <w:r>
        <w:rPr>
          <w:color w:val="231F20"/>
          <w:spacing w:val="-17"/>
          <w:sz w:val="24"/>
        </w:rPr>
        <w:t xml:space="preserve"> </w:t>
      </w:r>
      <w:r>
        <w:rPr>
          <w:color w:val="231F20"/>
          <w:sz w:val="24"/>
        </w:rPr>
        <w:t>(количественный</w:t>
      </w:r>
      <w:r>
        <w:rPr>
          <w:color w:val="231F20"/>
          <w:spacing w:val="-17"/>
          <w:sz w:val="24"/>
        </w:rPr>
        <w:t xml:space="preserve"> </w:t>
      </w:r>
      <w:r>
        <w:rPr>
          <w:color w:val="231F20"/>
          <w:sz w:val="24"/>
        </w:rPr>
        <w:t>учет</w:t>
      </w:r>
      <w:r>
        <w:rPr>
          <w:color w:val="231F20"/>
          <w:spacing w:val="-17"/>
          <w:sz w:val="24"/>
        </w:rPr>
        <w:t xml:space="preserve"> </w:t>
      </w:r>
      <w:r>
        <w:rPr>
          <w:color w:val="231F20"/>
          <w:sz w:val="24"/>
        </w:rPr>
        <w:t>факторов</w:t>
      </w:r>
      <w:r>
        <w:rPr>
          <w:color w:val="231F20"/>
          <w:spacing w:val="-16"/>
          <w:sz w:val="24"/>
        </w:rPr>
        <w:t xml:space="preserve"> </w:t>
      </w:r>
      <w:r>
        <w:rPr>
          <w:color w:val="231F20"/>
          <w:sz w:val="24"/>
        </w:rPr>
        <w:t>и</w:t>
      </w:r>
      <w:r>
        <w:rPr>
          <w:color w:val="231F20"/>
          <w:spacing w:val="-17"/>
          <w:sz w:val="24"/>
        </w:rPr>
        <w:t xml:space="preserve"> </w:t>
      </w:r>
      <w:r>
        <w:rPr>
          <w:color w:val="231F20"/>
          <w:sz w:val="24"/>
        </w:rPr>
        <w:t>частота</w:t>
      </w:r>
      <w:r>
        <w:rPr>
          <w:color w:val="231F20"/>
          <w:spacing w:val="-17"/>
          <w:sz w:val="24"/>
        </w:rPr>
        <w:t xml:space="preserve"> </w:t>
      </w:r>
      <w:r>
        <w:rPr>
          <w:color w:val="231F20"/>
          <w:sz w:val="24"/>
        </w:rPr>
        <w:t>их повторяемости: исследование явлений с использованием</w:t>
      </w:r>
      <w:r>
        <w:rPr>
          <w:color w:val="231F20"/>
          <w:spacing w:val="-30"/>
          <w:sz w:val="24"/>
        </w:rPr>
        <w:t xml:space="preserve"> </w:t>
      </w:r>
      <w:r>
        <w:rPr>
          <w:color w:val="231F20"/>
          <w:sz w:val="24"/>
        </w:rPr>
        <w:t xml:space="preserve">ме‑ тодов теории вероятностей, гpуппировок, средних величин, индексов, гpафических </w:t>
      </w:r>
      <w:r>
        <w:rPr>
          <w:color w:val="231F20"/>
          <w:spacing w:val="2"/>
          <w:sz w:val="24"/>
        </w:rPr>
        <w:t xml:space="preserve">изображений, </w:t>
      </w:r>
      <w:r>
        <w:rPr>
          <w:color w:val="231F20"/>
          <w:sz w:val="24"/>
        </w:rPr>
        <w:t>что способствует на‑ хождению устойчивых связей между организационными от‑ ношениями);</w:t>
      </w:r>
    </w:p>
    <w:p w:rsidR="00FD6A19" w:rsidRDefault="00FC71BF">
      <w:pPr>
        <w:pStyle w:val="a4"/>
        <w:numPr>
          <w:ilvl w:val="1"/>
          <w:numId w:val="69"/>
        </w:numPr>
        <w:tabs>
          <w:tab w:val="left" w:pos="1029"/>
        </w:tabs>
        <w:spacing w:before="6" w:line="244" w:lineRule="auto"/>
        <w:ind w:right="1017"/>
        <w:jc w:val="both"/>
        <w:rPr>
          <w:sz w:val="24"/>
        </w:rPr>
      </w:pPr>
      <w:r>
        <w:rPr>
          <w:color w:val="231F20"/>
          <w:spacing w:val="-4"/>
          <w:sz w:val="24"/>
        </w:rPr>
        <w:t>абстрактно‑аналитический</w:t>
      </w:r>
      <w:r>
        <w:rPr>
          <w:color w:val="231F20"/>
          <w:spacing w:val="-19"/>
          <w:sz w:val="24"/>
        </w:rPr>
        <w:t xml:space="preserve"> </w:t>
      </w:r>
      <w:r>
        <w:rPr>
          <w:color w:val="231F20"/>
          <w:spacing w:val="-4"/>
          <w:sz w:val="24"/>
        </w:rPr>
        <w:t>(мысленное</w:t>
      </w:r>
      <w:r>
        <w:rPr>
          <w:color w:val="231F20"/>
          <w:spacing w:val="-19"/>
          <w:sz w:val="24"/>
        </w:rPr>
        <w:t xml:space="preserve"> </w:t>
      </w:r>
      <w:r>
        <w:rPr>
          <w:color w:val="231F20"/>
          <w:spacing w:val="-4"/>
          <w:sz w:val="24"/>
        </w:rPr>
        <w:t>выделение</w:t>
      </w:r>
      <w:r>
        <w:rPr>
          <w:color w:val="231F20"/>
          <w:spacing w:val="-18"/>
          <w:sz w:val="24"/>
        </w:rPr>
        <w:t xml:space="preserve"> </w:t>
      </w:r>
      <w:r>
        <w:rPr>
          <w:color w:val="231F20"/>
          <w:spacing w:val="-3"/>
          <w:sz w:val="24"/>
        </w:rPr>
        <w:t xml:space="preserve">существен‑ </w:t>
      </w:r>
      <w:r>
        <w:rPr>
          <w:color w:val="231F20"/>
          <w:sz w:val="24"/>
        </w:rPr>
        <w:t>ных свойств предмета, отвлечение от частностей, что позво‑ ляет составить обобщенную картину изучаемого</w:t>
      </w:r>
      <w:r>
        <w:rPr>
          <w:color w:val="231F20"/>
          <w:spacing w:val="9"/>
          <w:sz w:val="24"/>
        </w:rPr>
        <w:t xml:space="preserve"> </w:t>
      </w:r>
      <w:r>
        <w:rPr>
          <w:color w:val="231F20"/>
          <w:sz w:val="24"/>
        </w:rPr>
        <w:t>явления)</w:t>
      </w:r>
      <w:r>
        <w:rPr>
          <w:color w:val="231F20"/>
          <w:sz w:val="24"/>
        </w:rPr>
        <w:t>;</w:t>
      </w:r>
    </w:p>
    <w:p w:rsidR="00FD6A19" w:rsidRDefault="00FC71BF">
      <w:pPr>
        <w:pStyle w:val="a4"/>
        <w:numPr>
          <w:ilvl w:val="1"/>
          <w:numId w:val="69"/>
        </w:numPr>
        <w:tabs>
          <w:tab w:val="left" w:pos="1029"/>
        </w:tabs>
        <w:spacing w:before="3" w:line="244" w:lineRule="auto"/>
        <w:ind w:right="1014"/>
        <w:jc w:val="both"/>
        <w:rPr>
          <w:sz w:val="24"/>
        </w:rPr>
      </w:pPr>
      <w:r>
        <w:rPr>
          <w:color w:val="231F20"/>
          <w:sz w:val="24"/>
        </w:rPr>
        <w:t>сравнительный</w:t>
      </w:r>
      <w:r>
        <w:rPr>
          <w:color w:val="231F20"/>
          <w:spacing w:val="-15"/>
          <w:sz w:val="24"/>
        </w:rPr>
        <w:t xml:space="preserve"> </w:t>
      </w:r>
      <w:r>
        <w:rPr>
          <w:color w:val="231F20"/>
          <w:sz w:val="24"/>
        </w:rPr>
        <w:t>метод</w:t>
      </w:r>
      <w:r>
        <w:rPr>
          <w:color w:val="231F20"/>
          <w:spacing w:val="-15"/>
          <w:sz w:val="24"/>
        </w:rPr>
        <w:t xml:space="preserve"> </w:t>
      </w:r>
      <w:r>
        <w:rPr>
          <w:color w:val="231F20"/>
          <w:sz w:val="24"/>
        </w:rPr>
        <w:t>(подбор</w:t>
      </w:r>
      <w:r>
        <w:rPr>
          <w:color w:val="231F20"/>
          <w:spacing w:val="-15"/>
          <w:sz w:val="24"/>
        </w:rPr>
        <w:t xml:space="preserve"> </w:t>
      </w:r>
      <w:r>
        <w:rPr>
          <w:color w:val="231F20"/>
          <w:sz w:val="24"/>
        </w:rPr>
        <w:t>сходных</w:t>
      </w:r>
      <w:r>
        <w:rPr>
          <w:color w:val="231F20"/>
          <w:spacing w:val="-15"/>
          <w:sz w:val="24"/>
        </w:rPr>
        <w:t xml:space="preserve"> </w:t>
      </w:r>
      <w:r>
        <w:rPr>
          <w:color w:val="231F20"/>
          <w:sz w:val="24"/>
        </w:rPr>
        <w:t>организаций</w:t>
      </w:r>
      <w:r>
        <w:rPr>
          <w:color w:val="231F20"/>
          <w:spacing w:val="-15"/>
          <w:sz w:val="24"/>
        </w:rPr>
        <w:t xml:space="preserve"> </w:t>
      </w:r>
      <w:r>
        <w:rPr>
          <w:color w:val="231F20"/>
          <w:sz w:val="24"/>
        </w:rPr>
        <w:t>как</w:t>
      </w:r>
      <w:r>
        <w:rPr>
          <w:color w:val="231F20"/>
          <w:spacing w:val="-15"/>
          <w:sz w:val="24"/>
        </w:rPr>
        <w:t xml:space="preserve"> </w:t>
      </w:r>
      <w:r>
        <w:rPr>
          <w:color w:val="231F20"/>
          <w:spacing w:val="-3"/>
          <w:sz w:val="24"/>
        </w:rPr>
        <w:t xml:space="preserve">объ‑ </w:t>
      </w:r>
      <w:r>
        <w:rPr>
          <w:color w:val="231F20"/>
          <w:sz w:val="24"/>
        </w:rPr>
        <w:t>ектов</w:t>
      </w:r>
      <w:r>
        <w:rPr>
          <w:color w:val="231F20"/>
          <w:spacing w:val="-19"/>
          <w:sz w:val="24"/>
        </w:rPr>
        <w:t xml:space="preserve"> </w:t>
      </w:r>
      <w:r>
        <w:rPr>
          <w:color w:val="231F20"/>
          <w:sz w:val="24"/>
        </w:rPr>
        <w:t>исследования</w:t>
      </w:r>
      <w:r>
        <w:rPr>
          <w:color w:val="231F20"/>
          <w:spacing w:val="-19"/>
          <w:sz w:val="24"/>
        </w:rPr>
        <w:t xml:space="preserve"> </w:t>
      </w:r>
      <w:r>
        <w:rPr>
          <w:color w:val="231F20"/>
          <w:sz w:val="24"/>
        </w:rPr>
        <w:t>для</w:t>
      </w:r>
      <w:r>
        <w:rPr>
          <w:color w:val="231F20"/>
          <w:spacing w:val="-18"/>
          <w:sz w:val="24"/>
        </w:rPr>
        <w:t xml:space="preserve"> </w:t>
      </w:r>
      <w:r>
        <w:rPr>
          <w:color w:val="231F20"/>
          <w:sz w:val="24"/>
        </w:rPr>
        <w:t>выяснения</w:t>
      </w:r>
      <w:r>
        <w:rPr>
          <w:color w:val="231F20"/>
          <w:spacing w:val="-19"/>
          <w:sz w:val="24"/>
        </w:rPr>
        <w:t xml:space="preserve"> </w:t>
      </w:r>
      <w:r>
        <w:rPr>
          <w:color w:val="231F20"/>
          <w:sz w:val="24"/>
        </w:rPr>
        <w:t>процессов</w:t>
      </w:r>
      <w:r>
        <w:rPr>
          <w:color w:val="231F20"/>
          <w:spacing w:val="-19"/>
          <w:sz w:val="24"/>
        </w:rPr>
        <w:t xml:space="preserve"> </w:t>
      </w:r>
      <w:r>
        <w:rPr>
          <w:color w:val="231F20"/>
          <w:sz w:val="24"/>
        </w:rPr>
        <w:t>изменения,</w:t>
      </w:r>
      <w:r>
        <w:rPr>
          <w:color w:val="231F20"/>
          <w:spacing w:val="-18"/>
          <w:sz w:val="24"/>
        </w:rPr>
        <w:t xml:space="preserve"> </w:t>
      </w:r>
      <w:r>
        <w:rPr>
          <w:color w:val="231F20"/>
          <w:sz w:val="24"/>
        </w:rPr>
        <w:t>ди‑ намики исследуемого</w:t>
      </w:r>
      <w:r>
        <w:rPr>
          <w:color w:val="231F20"/>
          <w:spacing w:val="6"/>
          <w:sz w:val="24"/>
        </w:rPr>
        <w:t xml:space="preserve"> </w:t>
      </w:r>
      <w:r>
        <w:rPr>
          <w:color w:val="231F20"/>
          <w:sz w:val="24"/>
        </w:rPr>
        <w:t>явления).</w:t>
      </w:r>
    </w:p>
    <w:p w:rsidR="00FD6A19" w:rsidRDefault="00FC71BF">
      <w:pPr>
        <w:pStyle w:val="a3"/>
        <w:spacing w:before="3" w:line="244" w:lineRule="auto"/>
        <w:ind w:left="234" w:right="1016" w:firstLine="396"/>
        <w:jc w:val="right"/>
      </w:pPr>
      <w:r>
        <w:rPr>
          <w:color w:val="231F20"/>
          <w:spacing w:val="-4"/>
        </w:rPr>
        <w:t>Для</w:t>
      </w:r>
      <w:r>
        <w:rPr>
          <w:color w:val="231F20"/>
          <w:spacing w:val="-26"/>
        </w:rPr>
        <w:t xml:space="preserve"> </w:t>
      </w:r>
      <w:r>
        <w:rPr>
          <w:color w:val="231F20"/>
          <w:spacing w:val="-6"/>
        </w:rPr>
        <w:t>решения</w:t>
      </w:r>
      <w:r>
        <w:rPr>
          <w:color w:val="231F20"/>
          <w:spacing w:val="-26"/>
        </w:rPr>
        <w:t xml:space="preserve"> </w:t>
      </w:r>
      <w:r>
        <w:rPr>
          <w:color w:val="231F20"/>
          <w:spacing w:val="-6"/>
        </w:rPr>
        <w:t>конкретных</w:t>
      </w:r>
      <w:r>
        <w:rPr>
          <w:color w:val="231F20"/>
          <w:spacing w:val="-27"/>
        </w:rPr>
        <w:t xml:space="preserve"> </w:t>
      </w:r>
      <w:r>
        <w:rPr>
          <w:color w:val="231F20"/>
          <w:spacing w:val="-3"/>
        </w:rPr>
        <w:t>задач</w:t>
      </w:r>
      <w:r>
        <w:rPr>
          <w:color w:val="231F20"/>
          <w:spacing w:val="-26"/>
        </w:rPr>
        <w:t xml:space="preserve"> </w:t>
      </w:r>
      <w:r>
        <w:rPr>
          <w:color w:val="231F20"/>
          <w:spacing w:val="-6"/>
        </w:rPr>
        <w:t>наука</w:t>
      </w:r>
      <w:r>
        <w:rPr>
          <w:color w:val="231F20"/>
          <w:spacing w:val="-26"/>
        </w:rPr>
        <w:t xml:space="preserve"> </w:t>
      </w:r>
      <w:r>
        <w:rPr>
          <w:color w:val="231F20"/>
          <w:spacing w:val="-6"/>
        </w:rPr>
        <w:t>использует</w:t>
      </w:r>
      <w:r>
        <w:rPr>
          <w:color w:val="231F20"/>
          <w:spacing w:val="-27"/>
        </w:rPr>
        <w:t xml:space="preserve"> </w:t>
      </w:r>
      <w:r>
        <w:rPr>
          <w:color w:val="231F20"/>
          <w:spacing w:val="-5"/>
        </w:rPr>
        <w:t>системный</w:t>
      </w:r>
      <w:r>
        <w:rPr>
          <w:color w:val="231F20"/>
          <w:spacing w:val="-26"/>
        </w:rPr>
        <w:t xml:space="preserve"> </w:t>
      </w:r>
      <w:r>
        <w:rPr>
          <w:color w:val="231F20"/>
          <w:spacing w:val="-8"/>
        </w:rPr>
        <w:t>подход</w:t>
      </w:r>
      <w:r>
        <w:rPr>
          <w:color w:val="231F20"/>
          <w:w w:val="92"/>
        </w:rPr>
        <w:t xml:space="preserve"> </w:t>
      </w:r>
      <w:r>
        <w:rPr>
          <w:color w:val="231F20"/>
          <w:spacing w:val="-3"/>
        </w:rPr>
        <w:t xml:space="preserve">(систематизированный </w:t>
      </w:r>
      <w:r>
        <w:rPr>
          <w:color w:val="231F20"/>
          <w:spacing w:val="-4"/>
        </w:rPr>
        <w:t xml:space="preserve">метод </w:t>
      </w:r>
      <w:r>
        <w:rPr>
          <w:color w:val="231F20"/>
          <w:spacing w:val="-3"/>
        </w:rPr>
        <w:t xml:space="preserve">мышления, </w:t>
      </w:r>
      <w:r>
        <w:rPr>
          <w:color w:val="231F20"/>
        </w:rPr>
        <w:t>в соответствии</w:t>
      </w:r>
      <w:r>
        <w:rPr>
          <w:color w:val="231F20"/>
          <w:spacing w:val="9"/>
        </w:rPr>
        <w:t xml:space="preserve"> </w:t>
      </w:r>
      <w:r>
        <w:rPr>
          <w:color w:val="231F20"/>
        </w:rPr>
        <w:t>с</w:t>
      </w:r>
      <w:r>
        <w:rPr>
          <w:color w:val="231F20"/>
          <w:spacing w:val="11"/>
        </w:rPr>
        <w:t xml:space="preserve"> </w:t>
      </w:r>
      <w:r>
        <w:rPr>
          <w:color w:val="231F20"/>
          <w:spacing w:val="-3"/>
        </w:rPr>
        <w:t>которым</w:t>
      </w:r>
      <w:r>
        <w:rPr>
          <w:color w:val="231F20"/>
          <w:spacing w:val="-3"/>
          <w:w w:val="99"/>
        </w:rPr>
        <w:t xml:space="preserve"> </w:t>
      </w:r>
      <w:r>
        <w:rPr>
          <w:color w:val="231F20"/>
        </w:rPr>
        <w:t>процесс принятия и обоснования решений базируется</w:t>
      </w:r>
      <w:r>
        <w:rPr>
          <w:color w:val="231F20"/>
          <w:spacing w:val="26"/>
        </w:rPr>
        <w:t xml:space="preserve"> </w:t>
      </w:r>
      <w:r>
        <w:rPr>
          <w:color w:val="231F20"/>
        </w:rPr>
        <w:t>на</w:t>
      </w:r>
      <w:r>
        <w:rPr>
          <w:color w:val="231F20"/>
          <w:spacing w:val="5"/>
        </w:rPr>
        <w:t xml:space="preserve"> </w:t>
      </w:r>
      <w:r>
        <w:rPr>
          <w:color w:val="231F20"/>
        </w:rPr>
        <w:t>определе‑</w:t>
      </w:r>
      <w:r>
        <w:rPr>
          <w:color w:val="231F20"/>
          <w:w w:val="96"/>
        </w:rPr>
        <w:t xml:space="preserve"> </w:t>
      </w:r>
      <w:r>
        <w:rPr>
          <w:color w:val="231F20"/>
        </w:rPr>
        <w:t xml:space="preserve">нии </w:t>
      </w:r>
      <w:r>
        <w:rPr>
          <w:color w:val="231F20"/>
          <w:spacing w:val="-3"/>
        </w:rPr>
        <w:t xml:space="preserve">общей цели </w:t>
      </w:r>
      <w:r>
        <w:rPr>
          <w:color w:val="231F20"/>
        </w:rPr>
        <w:t xml:space="preserve">системы и </w:t>
      </w:r>
      <w:r>
        <w:rPr>
          <w:color w:val="231F20"/>
          <w:spacing w:val="-3"/>
        </w:rPr>
        <w:t xml:space="preserve">последовательном </w:t>
      </w:r>
      <w:r>
        <w:rPr>
          <w:color w:val="231F20"/>
          <w:spacing w:val="-4"/>
        </w:rPr>
        <w:t>подчинении</w:t>
      </w:r>
      <w:r>
        <w:rPr>
          <w:color w:val="231F20"/>
          <w:spacing w:val="-1"/>
        </w:rPr>
        <w:t xml:space="preserve"> </w:t>
      </w:r>
      <w:r>
        <w:rPr>
          <w:color w:val="231F20"/>
        </w:rPr>
        <w:t>ее</w:t>
      </w:r>
      <w:r>
        <w:rPr>
          <w:color w:val="231F20"/>
          <w:spacing w:val="-2"/>
        </w:rPr>
        <w:t xml:space="preserve"> </w:t>
      </w:r>
      <w:r>
        <w:rPr>
          <w:color w:val="231F20"/>
          <w:spacing w:val="-3"/>
        </w:rPr>
        <w:t>множе‑</w:t>
      </w:r>
      <w:r>
        <w:rPr>
          <w:color w:val="231F20"/>
          <w:w w:val="96"/>
        </w:rPr>
        <w:t xml:space="preserve"> </w:t>
      </w:r>
      <w:r>
        <w:rPr>
          <w:color w:val="231F20"/>
        </w:rPr>
        <w:t>ства</w:t>
      </w:r>
      <w:r>
        <w:rPr>
          <w:color w:val="231F20"/>
          <w:spacing w:val="-11"/>
        </w:rPr>
        <w:t xml:space="preserve"> </w:t>
      </w:r>
      <w:r>
        <w:rPr>
          <w:color w:val="231F20"/>
          <w:spacing w:val="-4"/>
        </w:rPr>
        <w:t>подсистем,</w:t>
      </w:r>
      <w:r>
        <w:rPr>
          <w:color w:val="231F20"/>
          <w:spacing w:val="-11"/>
        </w:rPr>
        <w:t xml:space="preserve"> </w:t>
      </w:r>
      <w:r>
        <w:rPr>
          <w:color w:val="231F20"/>
          <w:spacing w:val="-4"/>
        </w:rPr>
        <w:t>планов</w:t>
      </w:r>
      <w:r>
        <w:rPr>
          <w:color w:val="231F20"/>
          <w:spacing w:val="-11"/>
        </w:rPr>
        <w:t xml:space="preserve"> </w:t>
      </w:r>
      <w:r>
        <w:rPr>
          <w:color w:val="231F20"/>
        </w:rPr>
        <w:t>их</w:t>
      </w:r>
      <w:r>
        <w:rPr>
          <w:color w:val="231F20"/>
          <w:spacing w:val="-11"/>
        </w:rPr>
        <w:t xml:space="preserve"> </w:t>
      </w:r>
      <w:r>
        <w:rPr>
          <w:color w:val="231F20"/>
          <w:spacing w:val="-4"/>
        </w:rPr>
        <w:t>развития,</w:t>
      </w:r>
      <w:r>
        <w:rPr>
          <w:color w:val="231F20"/>
          <w:spacing w:val="-11"/>
        </w:rPr>
        <w:t xml:space="preserve"> </w:t>
      </w:r>
      <w:r>
        <w:rPr>
          <w:color w:val="231F20"/>
          <w:spacing w:val="-4"/>
        </w:rPr>
        <w:t>показателей</w:t>
      </w:r>
      <w:r>
        <w:rPr>
          <w:color w:val="231F20"/>
          <w:spacing w:val="-10"/>
        </w:rPr>
        <w:t xml:space="preserve"> </w:t>
      </w:r>
      <w:r>
        <w:rPr>
          <w:color w:val="231F20"/>
        </w:rPr>
        <w:t>и</w:t>
      </w:r>
      <w:r>
        <w:rPr>
          <w:color w:val="231F20"/>
          <w:spacing w:val="-11"/>
        </w:rPr>
        <w:t xml:space="preserve"> </w:t>
      </w:r>
      <w:r>
        <w:rPr>
          <w:color w:val="231F20"/>
          <w:spacing w:val="-4"/>
        </w:rPr>
        <w:t>стандартов</w:t>
      </w:r>
      <w:r>
        <w:rPr>
          <w:color w:val="231F20"/>
          <w:spacing w:val="-11"/>
        </w:rPr>
        <w:t xml:space="preserve"> </w:t>
      </w:r>
      <w:r>
        <w:rPr>
          <w:color w:val="231F20"/>
          <w:spacing w:val="-4"/>
        </w:rPr>
        <w:t>работ).</w:t>
      </w:r>
      <w:r>
        <w:rPr>
          <w:color w:val="231F20"/>
          <w:spacing w:val="-4"/>
          <w:w w:val="103"/>
        </w:rPr>
        <w:t xml:space="preserve"> </w:t>
      </w:r>
      <w:r>
        <w:rPr>
          <w:color w:val="231F20"/>
          <w:spacing w:val="-4"/>
        </w:rPr>
        <w:t>теория</w:t>
      </w:r>
      <w:r>
        <w:rPr>
          <w:color w:val="231F20"/>
          <w:spacing w:val="-9"/>
        </w:rPr>
        <w:t xml:space="preserve"> </w:t>
      </w:r>
      <w:r>
        <w:rPr>
          <w:color w:val="231F20"/>
        </w:rPr>
        <w:t>организации</w:t>
      </w:r>
      <w:r>
        <w:rPr>
          <w:color w:val="231F20"/>
          <w:spacing w:val="-9"/>
        </w:rPr>
        <w:t xml:space="preserve"> </w:t>
      </w:r>
      <w:r>
        <w:rPr>
          <w:color w:val="231F20"/>
        </w:rPr>
        <w:t>(как</w:t>
      </w:r>
      <w:r>
        <w:rPr>
          <w:color w:val="231F20"/>
          <w:spacing w:val="-9"/>
        </w:rPr>
        <w:t xml:space="preserve"> </w:t>
      </w:r>
      <w:r>
        <w:rPr>
          <w:color w:val="231F20"/>
        </w:rPr>
        <w:t>наука</w:t>
      </w:r>
      <w:r>
        <w:rPr>
          <w:color w:val="231F20"/>
          <w:spacing w:val="-10"/>
        </w:rPr>
        <w:t xml:space="preserve"> </w:t>
      </w:r>
      <w:r>
        <w:rPr>
          <w:color w:val="231F20"/>
        </w:rPr>
        <w:t>и</w:t>
      </w:r>
      <w:r>
        <w:rPr>
          <w:color w:val="231F20"/>
          <w:spacing w:val="-8"/>
        </w:rPr>
        <w:t xml:space="preserve"> </w:t>
      </w:r>
      <w:r>
        <w:rPr>
          <w:color w:val="231F20"/>
        </w:rPr>
        <w:t>учебная</w:t>
      </w:r>
      <w:r>
        <w:rPr>
          <w:color w:val="231F20"/>
          <w:spacing w:val="-9"/>
        </w:rPr>
        <w:t xml:space="preserve"> </w:t>
      </w:r>
      <w:r>
        <w:rPr>
          <w:color w:val="231F20"/>
        </w:rPr>
        <w:t>дисциплина)</w:t>
      </w:r>
      <w:r>
        <w:rPr>
          <w:color w:val="231F20"/>
          <w:spacing w:val="-10"/>
        </w:rPr>
        <w:t xml:space="preserve"> </w:t>
      </w:r>
      <w:r>
        <w:rPr>
          <w:color w:val="231F20"/>
        </w:rPr>
        <w:t>выполня‑</w:t>
      </w:r>
    </w:p>
    <w:p w:rsidR="00FD6A19" w:rsidRDefault="00FC71BF">
      <w:pPr>
        <w:pStyle w:val="a3"/>
        <w:spacing w:before="6"/>
        <w:ind w:left="234"/>
        <w:jc w:val="both"/>
      </w:pPr>
      <w:r>
        <w:rPr>
          <w:color w:val="231F20"/>
        </w:rPr>
        <w:t>ет наиболее важные функции:</w:t>
      </w:r>
    </w:p>
    <w:p w:rsidR="00FD6A19" w:rsidRDefault="00FC71BF">
      <w:pPr>
        <w:pStyle w:val="a4"/>
        <w:numPr>
          <w:ilvl w:val="1"/>
          <w:numId w:val="69"/>
        </w:numPr>
        <w:tabs>
          <w:tab w:val="left" w:pos="1029"/>
        </w:tabs>
        <w:spacing w:before="7" w:line="244" w:lineRule="auto"/>
        <w:ind w:right="1015"/>
        <w:jc w:val="both"/>
        <w:rPr>
          <w:sz w:val="24"/>
        </w:rPr>
      </w:pPr>
      <w:r>
        <w:rPr>
          <w:color w:val="231F20"/>
          <w:sz w:val="24"/>
        </w:rPr>
        <w:t>познавательную</w:t>
      </w:r>
      <w:r>
        <w:rPr>
          <w:color w:val="231F20"/>
          <w:spacing w:val="-15"/>
          <w:sz w:val="24"/>
        </w:rPr>
        <w:t xml:space="preserve"> </w:t>
      </w:r>
      <w:r>
        <w:rPr>
          <w:color w:val="231F20"/>
          <w:sz w:val="24"/>
        </w:rPr>
        <w:t>—</w:t>
      </w:r>
      <w:r>
        <w:rPr>
          <w:color w:val="231F20"/>
          <w:spacing w:val="-14"/>
          <w:sz w:val="24"/>
        </w:rPr>
        <w:t xml:space="preserve"> </w:t>
      </w:r>
      <w:r>
        <w:rPr>
          <w:color w:val="231F20"/>
          <w:sz w:val="24"/>
        </w:rPr>
        <w:t>проявляется</w:t>
      </w:r>
      <w:r>
        <w:rPr>
          <w:color w:val="231F20"/>
          <w:spacing w:val="-14"/>
          <w:sz w:val="24"/>
        </w:rPr>
        <w:t xml:space="preserve"> </w:t>
      </w:r>
      <w:r>
        <w:rPr>
          <w:color w:val="231F20"/>
          <w:sz w:val="24"/>
        </w:rPr>
        <w:t>в</w:t>
      </w:r>
      <w:r>
        <w:rPr>
          <w:color w:val="231F20"/>
          <w:spacing w:val="-14"/>
          <w:sz w:val="24"/>
        </w:rPr>
        <w:t xml:space="preserve"> </w:t>
      </w:r>
      <w:r>
        <w:rPr>
          <w:color w:val="231F20"/>
          <w:sz w:val="24"/>
        </w:rPr>
        <w:t>раскрытии</w:t>
      </w:r>
      <w:r>
        <w:rPr>
          <w:color w:val="231F20"/>
          <w:spacing w:val="-14"/>
          <w:sz w:val="24"/>
        </w:rPr>
        <w:t xml:space="preserve"> </w:t>
      </w:r>
      <w:r>
        <w:rPr>
          <w:color w:val="231F20"/>
          <w:sz w:val="24"/>
        </w:rPr>
        <w:t>процессов</w:t>
      </w:r>
      <w:r>
        <w:rPr>
          <w:color w:val="231F20"/>
          <w:spacing w:val="-14"/>
          <w:sz w:val="24"/>
        </w:rPr>
        <w:t xml:space="preserve"> </w:t>
      </w:r>
      <w:r>
        <w:rPr>
          <w:color w:val="231F20"/>
          <w:sz w:val="24"/>
        </w:rPr>
        <w:t>орга‑ низации и самоорганизации социальных систем, закономер‑ ных тенденций организационного развития, динамики раз‑ личных социальных явлений и</w:t>
      </w:r>
      <w:r>
        <w:rPr>
          <w:color w:val="231F20"/>
          <w:spacing w:val="12"/>
          <w:sz w:val="24"/>
        </w:rPr>
        <w:t xml:space="preserve"> </w:t>
      </w:r>
      <w:r>
        <w:rPr>
          <w:color w:val="231F20"/>
          <w:sz w:val="24"/>
        </w:rPr>
        <w:t>событий);</w:t>
      </w:r>
    </w:p>
    <w:p w:rsidR="00FD6A19" w:rsidRDefault="00FC71BF">
      <w:pPr>
        <w:pStyle w:val="a4"/>
        <w:numPr>
          <w:ilvl w:val="1"/>
          <w:numId w:val="69"/>
        </w:numPr>
        <w:tabs>
          <w:tab w:val="left" w:pos="1029"/>
        </w:tabs>
        <w:spacing w:before="4" w:line="244" w:lineRule="auto"/>
        <w:ind w:right="1017"/>
        <w:jc w:val="both"/>
        <w:rPr>
          <w:sz w:val="24"/>
        </w:rPr>
      </w:pPr>
      <w:r>
        <w:rPr>
          <w:color w:val="231F20"/>
          <w:sz w:val="24"/>
        </w:rPr>
        <w:t>методологическую — так как теория организации является комплексной, интегpирующей наукой и исследует организа‑ ционные отношения на макро‑ и микроуровнях как систем‑ ные образования, то представляет собой методологическую базу</w:t>
      </w:r>
      <w:r>
        <w:rPr>
          <w:color w:val="231F20"/>
          <w:spacing w:val="-7"/>
          <w:sz w:val="24"/>
        </w:rPr>
        <w:t xml:space="preserve"> </w:t>
      </w:r>
      <w:r>
        <w:rPr>
          <w:color w:val="231F20"/>
          <w:sz w:val="24"/>
        </w:rPr>
        <w:t>для</w:t>
      </w:r>
      <w:r>
        <w:rPr>
          <w:color w:val="231F20"/>
          <w:spacing w:val="-7"/>
          <w:sz w:val="24"/>
        </w:rPr>
        <w:t xml:space="preserve"> </w:t>
      </w:r>
      <w:r>
        <w:rPr>
          <w:color w:val="231F20"/>
          <w:sz w:val="24"/>
        </w:rPr>
        <w:t>частных</w:t>
      </w:r>
      <w:r>
        <w:rPr>
          <w:color w:val="231F20"/>
          <w:spacing w:val="-7"/>
          <w:sz w:val="24"/>
        </w:rPr>
        <w:t xml:space="preserve"> </w:t>
      </w:r>
      <w:r>
        <w:rPr>
          <w:color w:val="231F20"/>
          <w:sz w:val="24"/>
        </w:rPr>
        <w:t>теорий,</w:t>
      </w:r>
      <w:r>
        <w:rPr>
          <w:color w:val="231F20"/>
          <w:spacing w:val="-7"/>
          <w:sz w:val="24"/>
        </w:rPr>
        <w:t xml:space="preserve"> </w:t>
      </w:r>
      <w:r>
        <w:rPr>
          <w:color w:val="231F20"/>
          <w:sz w:val="24"/>
        </w:rPr>
        <w:t>изучающих</w:t>
      </w:r>
      <w:r>
        <w:rPr>
          <w:color w:val="231F20"/>
          <w:spacing w:val="-7"/>
          <w:sz w:val="24"/>
        </w:rPr>
        <w:t xml:space="preserve"> </w:t>
      </w:r>
      <w:r>
        <w:rPr>
          <w:color w:val="231F20"/>
          <w:sz w:val="24"/>
        </w:rPr>
        <w:t>аспекты</w:t>
      </w:r>
      <w:r>
        <w:rPr>
          <w:color w:val="231F20"/>
          <w:spacing w:val="-7"/>
          <w:sz w:val="24"/>
        </w:rPr>
        <w:t xml:space="preserve"> </w:t>
      </w:r>
      <w:r>
        <w:rPr>
          <w:color w:val="231F20"/>
          <w:sz w:val="24"/>
        </w:rPr>
        <w:t>организацион‑ ной</w:t>
      </w:r>
      <w:r>
        <w:rPr>
          <w:color w:val="231F20"/>
          <w:spacing w:val="2"/>
          <w:sz w:val="24"/>
        </w:rPr>
        <w:t xml:space="preserve"> </w:t>
      </w:r>
      <w:r>
        <w:rPr>
          <w:color w:val="231F20"/>
          <w:sz w:val="24"/>
        </w:rPr>
        <w:t>деятельности;</w:t>
      </w:r>
    </w:p>
    <w:p w:rsidR="00FD6A19" w:rsidRDefault="00FC71BF">
      <w:pPr>
        <w:pStyle w:val="a4"/>
        <w:numPr>
          <w:ilvl w:val="1"/>
          <w:numId w:val="69"/>
        </w:numPr>
        <w:tabs>
          <w:tab w:val="left" w:pos="1029"/>
        </w:tabs>
        <w:spacing w:before="6" w:line="244" w:lineRule="auto"/>
        <w:ind w:right="1014"/>
        <w:jc w:val="both"/>
        <w:rPr>
          <w:sz w:val="24"/>
        </w:rPr>
      </w:pPr>
      <w:r>
        <w:rPr>
          <w:color w:val="231F20"/>
          <w:sz w:val="24"/>
        </w:rPr>
        <w:t>рационально‑организующую — обобщение опыта организа‑ ционной</w:t>
      </w:r>
      <w:r>
        <w:rPr>
          <w:color w:val="231F20"/>
          <w:spacing w:val="-23"/>
          <w:sz w:val="24"/>
        </w:rPr>
        <w:t xml:space="preserve"> </w:t>
      </w:r>
      <w:r>
        <w:rPr>
          <w:color w:val="231F20"/>
          <w:sz w:val="24"/>
        </w:rPr>
        <w:t>деятельности,</w:t>
      </w:r>
      <w:r>
        <w:rPr>
          <w:color w:val="231F20"/>
          <w:spacing w:val="-23"/>
          <w:sz w:val="24"/>
        </w:rPr>
        <w:t xml:space="preserve"> </w:t>
      </w:r>
      <w:r>
        <w:rPr>
          <w:color w:val="231F20"/>
          <w:sz w:val="24"/>
        </w:rPr>
        <w:t>разработка</w:t>
      </w:r>
      <w:r>
        <w:rPr>
          <w:color w:val="231F20"/>
          <w:spacing w:val="-22"/>
          <w:sz w:val="24"/>
        </w:rPr>
        <w:t xml:space="preserve"> </w:t>
      </w:r>
      <w:r>
        <w:rPr>
          <w:color w:val="231F20"/>
          <w:sz w:val="24"/>
        </w:rPr>
        <w:t>оптимальных</w:t>
      </w:r>
      <w:r>
        <w:rPr>
          <w:color w:val="231F20"/>
          <w:spacing w:val="-23"/>
          <w:sz w:val="24"/>
        </w:rPr>
        <w:t xml:space="preserve"> </w:t>
      </w:r>
      <w:r>
        <w:rPr>
          <w:color w:val="231F20"/>
          <w:sz w:val="24"/>
        </w:rPr>
        <w:t>моделей</w:t>
      </w:r>
      <w:r>
        <w:rPr>
          <w:color w:val="231F20"/>
          <w:spacing w:val="-22"/>
          <w:sz w:val="24"/>
        </w:rPr>
        <w:t xml:space="preserve"> </w:t>
      </w:r>
      <w:r>
        <w:rPr>
          <w:color w:val="231F20"/>
          <w:sz w:val="24"/>
        </w:rPr>
        <w:t>ор‑ ганизации и структур, определения социальных</w:t>
      </w:r>
      <w:r>
        <w:rPr>
          <w:color w:val="231F20"/>
          <w:spacing w:val="-13"/>
          <w:sz w:val="24"/>
        </w:rPr>
        <w:t xml:space="preserve"> </w:t>
      </w:r>
      <w:r>
        <w:rPr>
          <w:color w:val="231F20"/>
          <w:sz w:val="24"/>
        </w:rPr>
        <w:t>технологий;</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D6A19">
      <w:pPr>
        <w:pStyle w:val="a4"/>
        <w:numPr>
          <w:ilvl w:val="0"/>
          <w:numId w:val="69"/>
        </w:numPr>
        <w:tabs>
          <w:tab w:val="left" w:pos="915"/>
        </w:tabs>
        <w:spacing w:before="104" w:line="244" w:lineRule="auto"/>
        <w:ind w:right="1133"/>
        <w:rPr>
          <w:sz w:val="24"/>
        </w:rPr>
      </w:pPr>
      <w:r w:rsidRPr="00FD6A19">
        <w:pict>
          <v:group id="_x0000_s3609" style="position:absolute;left:0;text-align:left;margin-left:114.35pt;margin-top:47.8pt;width:247.5pt;height:48.65pt;z-index:251709440;mso-position-horizontal-relative:page" coordorigin="2287,956" coordsize="4950,973">
            <v:line id="_x0000_s3616" style="position:absolute" from="4762,1544" to="2295,1897" strokecolor="#231f20" strokeweight=".28822mm"/>
            <v:line id="_x0000_s3615" style="position:absolute" from="4742,1547" to="4019,1840" strokecolor="#231f20" strokeweight=".28822mm"/>
            <v:shape id="_x0000_s3614" style="position:absolute;left:3799;top:1826;width:158;height:103" coordorigin="3799,1826" coordsize="158,103" path="m3920,1826r-121,103l3957,1919r-37,-93xe" fillcolor="#231f20" stroked="f">
              <v:path arrowok="t"/>
            </v:shape>
            <v:line id="_x0000_s3613" style="position:absolute" from="4752,1544" to="5320,1824" strokecolor="#231f20" strokeweight=".28822mm"/>
            <v:shape id="_x0000_s3612" style="position:absolute;left:5375;top:1817;width:157;height:112" coordorigin="5376,1818" coordsize="157,112" path="m5420,1818r-44,89l5532,1929,5420,1818xe" fillcolor="#231f20" stroked="f">
              <v:path arrowok="t"/>
            </v:shape>
            <v:line id="_x0000_s3611" style="position:absolute" from="4742,1544" to="7228,1897" strokecolor="#231f20" strokeweight=".28822mm"/>
            <v:shape id="_x0000_s3610" type="#_x0000_t202" style="position:absolute;left:3603;top:964;width:2318;height:580" filled="f" strokecolor="#231f20" strokeweight=".28822mm">
              <v:textbox inset="0,0,0,0">
                <w:txbxContent>
                  <w:p w:rsidR="00FD6A19" w:rsidRDefault="00FC71BF">
                    <w:pPr>
                      <w:spacing w:before="117"/>
                      <w:ind w:left="621"/>
                      <w:rPr>
                        <w:rFonts w:ascii="Arial" w:hAnsi="Arial"/>
                        <w:sz w:val="19"/>
                      </w:rPr>
                    </w:pPr>
                    <w:r>
                      <w:rPr>
                        <w:rFonts w:ascii="Arial" w:hAnsi="Arial"/>
                        <w:color w:val="231F20"/>
                        <w:sz w:val="19"/>
                      </w:rPr>
                      <w:t>Функции ТО</w:t>
                    </w:r>
                  </w:p>
                </w:txbxContent>
              </v:textbox>
            </v:shape>
            <w10:wrap anchorx="page"/>
          </v:group>
        </w:pict>
      </w:r>
      <w:r w:rsidRPr="00FD6A19">
        <w:pict>
          <v:shape id="_x0000_s3608" style="position:absolute;left:0;text-align:left;margin-left:103.05pt;margin-top:92.95pt;width:7.8pt;height:4.95pt;z-index:251710464;mso-position-horizontal-relative:page" coordorigin="2061,1859" coordsize="156,99" path="m2202,1859r-141,71l2216,1958r-14,-99xe" fillcolor="#231f20" stroked="f">
            <v:path arrowok="t"/>
            <w10:wrap anchorx="page"/>
          </v:shape>
        </w:pict>
      </w:r>
      <w:r w:rsidRPr="00FD6A19">
        <w:pict>
          <v:shape id="_x0000_s3607" style="position:absolute;left:0;text-align:left;margin-left:365.35pt;margin-top:92.95pt;width:7.8pt;height:4.95pt;z-index:251711488;mso-position-horizontal-relative:page" coordorigin="7307,1859" coordsize="156,99" path="m7321,1859r-14,99l7463,1930r-142,-71xe" fillcolor="#231f20" stroked="f">
            <v:path arrowok="t"/>
            <w10:wrap anchorx="page"/>
          </v:shape>
        </w:pict>
      </w:r>
      <w:r w:rsidR="00FC71BF">
        <w:rPr>
          <w:color w:val="231F20"/>
          <w:w w:val="95"/>
          <w:sz w:val="24"/>
        </w:rPr>
        <w:t xml:space="preserve">прогностическую — позволяет предугадать организационные </w:t>
      </w:r>
      <w:r w:rsidR="00FC71BF">
        <w:rPr>
          <w:color w:val="231F20"/>
          <w:sz w:val="24"/>
        </w:rPr>
        <w:t>явления и события (рис. 4) [1, 2,</w:t>
      </w:r>
      <w:r w:rsidR="00FC71BF">
        <w:rPr>
          <w:color w:val="231F20"/>
          <w:spacing w:val="32"/>
          <w:sz w:val="24"/>
        </w:rPr>
        <w:t xml:space="preserve"> </w:t>
      </w:r>
      <w:r w:rsidR="00FC71BF">
        <w:rPr>
          <w:color w:val="231F20"/>
          <w:sz w:val="24"/>
        </w:rPr>
        <w:t>3].</w: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2"/>
        <w:rPr>
          <w:sz w:val="26"/>
        </w:rPr>
      </w:pPr>
    </w:p>
    <w:tbl>
      <w:tblPr>
        <w:tblStyle w:val="TableNormal"/>
        <w:tblW w:w="0" w:type="auto"/>
        <w:tblInd w:w="39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1738"/>
        <w:gridCol w:w="1738"/>
        <w:gridCol w:w="1738"/>
        <w:gridCol w:w="1738"/>
      </w:tblGrid>
      <w:tr w:rsidR="00FD6A19">
        <w:trPr>
          <w:trHeight w:val="2297"/>
        </w:trPr>
        <w:tc>
          <w:tcPr>
            <w:tcW w:w="1738" w:type="dxa"/>
          </w:tcPr>
          <w:p w:rsidR="00FD6A19" w:rsidRDefault="00FC71BF">
            <w:pPr>
              <w:pStyle w:val="TableParagraph"/>
              <w:spacing w:before="15" w:line="252" w:lineRule="auto"/>
              <w:ind w:left="153" w:right="86"/>
              <w:jc w:val="center"/>
              <w:rPr>
                <w:rFonts w:ascii="Arial" w:hAnsi="Arial"/>
                <w:sz w:val="16"/>
              </w:rPr>
            </w:pPr>
            <w:r>
              <w:rPr>
                <w:rFonts w:ascii="Arial" w:hAnsi="Arial"/>
                <w:color w:val="231F20"/>
                <w:spacing w:val="-1"/>
                <w:sz w:val="16"/>
              </w:rPr>
              <w:t xml:space="preserve">Познавательная: </w:t>
            </w:r>
            <w:r>
              <w:rPr>
                <w:rFonts w:ascii="Arial" w:hAnsi="Arial"/>
                <w:color w:val="231F20"/>
                <w:sz w:val="16"/>
              </w:rPr>
              <w:t>проявляется</w:t>
            </w:r>
          </w:p>
          <w:p w:rsidR="00FD6A19" w:rsidRDefault="00FC71BF">
            <w:pPr>
              <w:pStyle w:val="TableParagraph"/>
              <w:spacing w:before="1" w:line="252" w:lineRule="auto"/>
              <w:ind w:left="392" w:right="370" w:hanging="1"/>
              <w:jc w:val="center"/>
              <w:rPr>
                <w:rFonts w:ascii="Arial" w:hAnsi="Arial"/>
                <w:sz w:val="16"/>
              </w:rPr>
            </w:pPr>
            <w:r>
              <w:rPr>
                <w:rFonts w:ascii="Arial" w:hAnsi="Arial"/>
                <w:color w:val="231F20"/>
                <w:sz w:val="16"/>
              </w:rPr>
              <w:t xml:space="preserve">в раскрытии процессов </w:t>
            </w:r>
            <w:r>
              <w:rPr>
                <w:rFonts w:ascii="Arial" w:hAnsi="Arial"/>
                <w:color w:val="231F20"/>
                <w:spacing w:val="-1"/>
                <w:sz w:val="16"/>
              </w:rPr>
              <w:t>организации</w:t>
            </w:r>
          </w:p>
          <w:p w:rsidR="00FD6A19" w:rsidRDefault="00FC71BF">
            <w:pPr>
              <w:pStyle w:val="TableParagraph"/>
              <w:spacing w:before="1" w:line="252" w:lineRule="auto"/>
              <w:ind w:left="120" w:right="98" w:hanging="1"/>
              <w:jc w:val="center"/>
              <w:rPr>
                <w:rFonts w:ascii="Arial" w:hAnsi="Arial"/>
                <w:sz w:val="16"/>
              </w:rPr>
            </w:pPr>
            <w:r>
              <w:rPr>
                <w:rFonts w:ascii="Arial" w:hAnsi="Arial"/>
                <w:color w:val="231F20"/>
                <w:sz w:val="16"/>
              </w:rPr>
              <w:t xml:space="preserve">и самоорганизации социальных </w:t>
            </w:r>
            <w:r>
              <w:rPr>
                <w:rFonts w:ascii="Arial" w:hAnsi="Arial"/>
                <w:color w:val="231F20"/>
                <w:spacing w:val="-4"/>
                <w:sz w:val="16"/>
              </w:rPr>
              <w:t xml:space="preserve">систем </w:t>
            </w:r>
            <w:r>
              <w:rPr>
                <w:rFonts w:ascii="Arial" w:hAnsi="Arial"/>
                <w:color w:val="231F20"/>
                <w:sz w:val="16"/>
              </w:rPr>
              <w:t>и динамики развития организации</w:t>
            </w:r>
          </w:p>
        </w:tc>
        <w:tc>
          <w:tcPr>
            <w:tcW w:w="1738" w:type="dxa"/>
          </w:tcPr>
          <w:p w:rsidR="00FD6A19" w:rsidRDefault="00FC71BF">
            <w:pPr>
              <w:pStyle w:val="TableParagraph"/>
              <w:spacing w:before="15" w:line="252" w:lineRule="auto"/>
              <w:ind w:left="153" w:right="87"/>
              <w:jc w:val="center"/>
              <w:rPr>
                <w:rFonts w:ascii="Arial" w:hAnsi="Arial"/>
                <w:sz w:val="16"/>
              </w:rPr>
            </w:pPr>
            <w:r>
              <w:rPr>
                <w:rFonts w:ascii="Arial" w:hAnsi="Arial"/>
                <w:color w:val="231F20"/>
                <w:sz w:val="16"/>
              </w:rPr>
              <w:t>Прогностическая: позволяет предугадать события</w:t>
            </w:r>
          </w:p>
          <w:p w:rsidR="00FD6A19" w:rsidRDefault="00FC71BF">
            <w:pPr>
              <w:pStyle w:val="TableParagraph"/>
              <w:spacing w:before="1"/>
              <w:ind w:left="153" w:right="135"/>
              <w:jc w:val="center"/>
              <w:rPr>
                <w:rFonts w:ascii="Arial" w:hAnsi="Arial"/>
                <w:sz w:val="16"/>
              </w:rPr>
            </w:pPr>
            <w:r>
              <w:rPr>
                <w:rFonts w:ascii="Arial" w:hAnsi="Arial"/>
                <w:color w:val="231F20"/>
                <w:sz w:val="16"/>
              </w:rPr>
              <w:t>в организации</w:t>
            </w:r>
          </w:p>
        </w:tc>
        <w:tc>
          <w:tcPr>
            <w:tcW w:w="1738" w:type="dxa"/>
          </w:tcPr>
          <w:p w:rsidR="00FD6A19" w:rsidRDefault="00FC71BF">
            <w:pPr>
              <w:pStyle w:val="TableParagraph"/>
              <w:spacing w:before="15" w:line="252" w:lineRule="auto"/>
              <w:ind w:left="128" w:right="147"/>
              <w:jc w:val="center"/>
              <w:rPr>
                <w:rFonts w:ascii="Arial" w:hAnsi="Arial"/>
                <w:sz w:val="16"/>
              </w:rPr>
            </w:pPr>
            <w:r>
              <w:rPr>
                <w:rFonts w:ascii="Arial" w:hAnsi="Arial"/>
                <w:color w:val="231F20"/>
                <w:sz w:val="16"/>
              </w:rPr>
              <w:t>Методологическ ая теория организа- ции является комплексной наукой, поэтому представляет собой методо- логическую базу</w:t>
            </w:r>
          </w:p>
          <w:p w:rsidR="00FD6A19" w:rsidRDefault="00FC71BF">
            <w:pPr>
              <w:pStyle w:val="TableParagraph"/>
              <w:spacing w:before="3"/>
              <w:ind w:left="103" w:right="84"/>
              <w:jc w:val="center"/>
              <w:rPr>
                <w:rFonts w:ascii="Arial" w:hAnsi="Arial"/>
                <w:sz w:val="16"/>
              </w:rPr>
            </w:pPr>
            <w:r>
              <w:rPr>
                <w:rFonts w:ascii="Arial" w:hAnsi="Arial"/>
                <w:color w:val="231F20"/>
                <w:sz w:val="16"/>
              </w:rPr>
              <w:t>для частных теорий</w:t>
            </w:r>
          </w:p>
        </w:tc>
        <w:tc>
          <w:tcPr>
            <w:tcW w:w="1738" w:type="dxa"/>
          </w:tcPr>
          <w:p w:rsidR="00FD6A19" w:rsidRDefault="00FC71BF">
            <w:pPr>
              <w:pStyle w:val="TableParagraph"/>
              <w:spacing w:before="15" w:line="252" w:lineRule="auto"/>
              <w:ind w:left="178" w:right="107" w:firstLine="155"/>
              <w:rPr>
                <w:rFonts w:ascii="Arial" w:hAnsi="Arial"/>
                <w:sz w:val="16"/>
              </w:rPr>
            </w:pPr>
            <w:r>
              <w:rPr>
                <w:rFonts w:ascii="Arial" w:hAnsi="Arial"/>
                <w:color w:val="231F20"/>
                <w:sz w:val="16"/>
              </w:rPr>
              <w:t xml:space="preserve">Рационально- организующая – </w:t>
            </w:r>
            <w:r>
              <w:rPr>
                <w:rFonts w:ascii="Arial" w:hAnsi="Arial"/>
                <w:color w:val="231F20"/>
                <w:spacing w:val="-3"/>
                <w:sz w:val="16"/>
              </w:rPr>
              <w:t xml:space="preserve">это </w:t>
            </w:r>
            <w:r>
              <w:rPr>
                <w:rFonts w:ascii="Arial" w:hAnsi="Arial"/>
                <w:color w:val="231F20"/>
                <w:sz w:val="16"/>
              </w:rPr>
              <w:t>обобщение опыта организа- ционной деятель- ности,</w:t>
            </w:r>
            <w:r>
              <w:rPr>
                <w:rFonts w:ascii="Arial" w:hAnsi="Arial"/>
                <w:color w:val="231F20"/>
                <w:spacing w:val="14"/>
                <w:sz w:val="16"/>
              </w:rPr>
              <w:t xml:space="preserve"> </w:t>
            </w:r>
            <w:r>
              <w:rPr>
                <w:rFonts w:ascii="Arial" w:hAnsi="Arial"/>
                <w:color w:val="231F20"/>
                <w:sz w:val="16"/>
              </w:rPr>
              <w:t>разработка</w:t>
            </w:r>
          </w:p>
          <w:p w:rsidR="00FD6A19" w:rsidRDefault="00FC71BF">
            <w:pPr>
              <w:pStyle w:val="TableParagraph"/>
              <w:spacing w:before="2" w:line="252" w:lineRule="auto"/>
              <w:ind w:left="103" w:right="84"/>
              <w:jc w:val="center"/>
              <w:rPr>
                <w:rFonts w:ascii="Arial" w:hAnsi="Arial"/>
                <w:sz w:val="16"/>
              </w:rPr>
            </w:pPr>
            <w:r>
              <w:rPr>
                <w:rFonts w:ascii="Arial" w:hAnsi="Arial"/>
                <w:color w:val="231F20"/>
                <w:sz w:val="16"/>
              </w:rPr>
              <w:t xml:space="preserve">оптимальных моделей </w:t>
            </w:r>
            <w:r>
              <w:rPr>
                <w:rFonts w:ascii="Arial" w:hAnsi="Arial"/>
                <w:color w:val="231F20"/>
                <w:spacing w:val="-3"/>
                <w:sz w:val="16"/>
              </w:rPr>
              <w:t xml:space="preserve">организа- </w:t>
            </w:r>
            <w:r>
              <w:rPr>
                <w:rFonts w:ascii="Arial" w:hAnsi="Arial"/>
                <w:color w:val="231F20"/>
                <w:sz w:val="16"/>
              </w:rPr>
              <w:t>ции и ее</w:t>
            </w:r>
            <w:r>
              <w:rPr>
                <w:rFonts w:ascii="Arial" w:hAnsi="Arial"/>
                <w:color w:val="231F20"/>
                <w:spacing w:val="19"/>
                <w:sz w:val="16"/>
              </w:rPr>
              <w:t xml:space="preserve"> </w:t>
            </w:r>
            <w:r>
              <w:rPr>
                <w:rFonts w:ascii="Arial" w:hAnsi="Arial"/>
                <w:color w:val="231F20"/>
                <w:sz w:val="16"/>
              </w:rPr>
              <w:t>структур</w:t>
            </w:r>
          </w:p>
        </w:tc>
      </w:tr>
    </w:tbl>
    <w:p w:rsidR="00FD6A19" w:rsidRDefault="00FC71BF">
      <w:pPr>
        <w:spacing w:before="107"/>
        <w:ind w:left="2157"/>
        <w:rPr>
          <w:sz w:val="20"/>
        </w:rPr>
      </w:pPr>
      <w:r>
        <w:rPr>
          <w:color w:val="231F20"/>
          <w:sz w:val="20"/>
        </w:rPr>
        <w:t>Рис. 4. Функции теории организации</w:t>
      </w:r>
    </w:p>
    <w:p w:rsidR="00FD6A19" w:rsidRDefault="00FD6A19">
      <w:pPr>
        <w:pStyle w:val="a3"/>
        <w:spacing w:before="8"/>
        <w:rPr>
          <w:sz w:val="30"/>
        </w:rPr>
      </w:pPr>
    </w:p>
    <w:p w:rsidR="00FD6A19" w:rsidRDefault="00FC71BF">
      <w:pPr>
        <w:pStyle w:val="a3"/>
        <w:spacing w:before="1" w:line="244" w:lineRule="auto"/>
        <w:ind w:left="120" w:right="1130" w:firstLine="396"/>
        <w:jc w:val="both"/>
      </w:pPr>
      <w:r>
        <w:rPr>
          <w:color w:val="231F20"/>
        </w:rPr>
        <w:t>Каждый</w:t>
      </w:r>
      <w:r>
        <w:rPr>
          <w:color w:val="231F20"/>
          <w:spacing w:val="-21"/>
        </w:rPr>
        <w:t xml:space="preserve"> </w:t>
      </w:r>
      <w:r>
        <w:rPr>
          <w:color w:val="231F20"/>
        </w:rPr>
        <w:t>человек</w:t>
      </w:r>
      <w:r>
        <w:rPr>
          <w:color w:val="231F20"/>
          <w:spacing w:val="-20"/>
        </w:rPr>
        <w:t xml:space="preserve"> </w:t>
      </w:r>
      <w:r>
        <w:rPr>
          <w:color w:val="231F20"/>
        </w:rPr>
        <w:t>в</w:t>
      </w:r>
      <w:r>
        <w:rPr>
          <w:color w:val="231F20"/>
          <w:spacing w:val="-20"/>
        </w:rPr>
        <w:t xml:space="preserve"> </w:t>
      </w:r>
      <w:r>
        <w:rPr>
          <w:color w:val="231F20"/>
        </w:rPr>
        <w:t>течение</w:t>
      </w:r>
      <w:r>
        <w:rPr>
          <w:color w:val="231F20"/>
          <w:spacing w:val="-20"/>
        </w:rPr>
        <w:t xml:space="preserve"> </w:t>
      </w:r>
      <w:r>
        <w:rPr>
          <w:color w:val="231F20"/>
        </w:rPr>
        <w:t>своей</w:t>
      </w:r>
      <w:r>
        <w:rPr>
          <w:color w:val="231F20"/>
          <w:spacing w:val="-20"/>
        </w:rPr>
        <w:t xml:space="preserve"> </w:t>
      </w:r>
      <w:r>
        <w:rPr>
          <w:color w:val="231F20"/>
        </w:rPr>
        <w:t>жизни</w:t>
      </w:r>
      <w:r>
        <w:rPr>
          <w:color w:val="231F20"/>
          <w:spacing w:val="-20"/>
        </w:rPr>
        <w:t xml:space="preserve"> </w:t>
      </w:r>
      <w:r>
        <w:rPr>
          <w:color w:val="231F20"/>
        </w:rPr>
        <w:t>так</w:t>
      </w:r>
      <w:r>
        <w:rPr>
          <w:color w:val="231F20"/>
          <w:spacing w:val="-20"/>
        </w:rPr>
        <w:t xml:space="preserve"> </w:t>
      </w:r>
      <w:r>
        <w:rPr>
          <w:color w:val="231F20"/>
        </w:rPr>
        <w:t>или</w:t>
      </w:r>
      <w:r>
        <w:rPr>
          <w:color w:val="231F20"/>
          <w:spacing w:val="-21"/>
        </w:rPr>
        <w:t xml:space="preserve"> </w:t>
      </w:r>
      <w:r>
        <w:rPr>
          <w:color w:val="231F20"/>
        </w:rPr>
        <w:t>иначе</w:t>
      </w:r>
      <w:r>
        <w:rPr>
          <w:color w:val="231F20"/>
          <w:spacing w:val="-20"/>
        </w:rPr>
        <w:t xml:space="preserve"> </w:t>
      </w:r>
      <w:r>
        <w:rPr>
          <w:color w:val="231F20"/>
        </w:rPr>
        <w:t>связан</w:t>
      </w:r>
      <w:r>
        <w:rPr>
          <w:color w:val="231F20"/>
          <w:spacing w:val="-20"/>
        </w:rPr>
        <w:t xml:space="preserve"> </w:t>
      </w:r>
      <w:r>
        <w:rPr>
          <w:color w:val="231F20"/>
        </w:rPr>
        <w:t>с</w:t>
      </w:r>
      <w:r>
        <w:rPr>
          <w:color w:val="231F20"/>
          <w:spacing w:val="-20"/>
        </w:rPr>
        <w:t xml:space="preserve"> </w:t>
      </w:r>
      <w:r>
        <w:rPr>
          <w:color w:val="231F20"/>
        </w:rPr>
        <w:t xml:space="preserve">ор‑ ганизациями. именно в организациях или при их содействии </w:t>
      </w:r>
      <w:r>
        <w:rPr>
          <w:color w:val="231F20"/>
          <w:spacing w:val="-5"/>
        </w:rPr>
        <w:t xml:space="preserve">люди </w:t>
      </w:r>
      <w:r>
        <w:rPr>
          <w:color w:val="231F20"/>
        </w:rPr>
        <w:t xml:space="preserve">учатся, работают, развивают науку и </w:t>
      </w:r>
      <w:r>
        <w:rPr>
          <w:color w:val="231F20"/>
          <w:spacing w:val="-4"/>
        </w:rPr>
        <w:t xml:space="preserve">культуру, </w:t>
      </w:r>
      <w:r>
        <w:rPr>
          <w:color w:val="231F20"/>
        </w:rPr>
        <w:t>вступают в отноше‑ ния. В рамках организаций осуществляется человеческая деятель‑ ность. Нет организаций без людей и нет людей, которым не прихо</w:t>
      </w:r>
      <w:r>
        <w:rPr>
          <w:color w:val="231F20"/>
        </w:rPr>
        <w:t>‑</w:t>
      </w:r>
      <w:r>
        <w:rPr>
          <w:color w:val="231F20"/>
        </w:rPr>
        <w:t xml:space="preserve"> дилось бы иметь дело с</w:t>
      </w:r>
      <w:r>
        <w:rPr>
          <w:color w:val="231F20"/>
          <w:spacing w:val="14"/>
        </w:rPr>
        <w:t xml:space="preserve"> </w:t>
      </w:r>
      <w:r>
        <w:rPr>
          <w:color w:val="231F20"/>
        </w:rPr>
        <w:t>организациями.</w:t>
      </w:r>
    </w:p>
    <w:p w:rsidR="00FD6A19" w:rsidRDefault="00FC71BF">
      <w:pPr>
        <w:pStyle w:val="a3"/>
        <w:spacing w:before="6" w:line="244" w:lineRule="auto"/>
        <w:ind w:left="120" w:right="1129" w:firstLine="396"/>
        <w:jc w:val="both"/>
      </w:pPr>
      <w:r>
        <w:rPr>
          <w:color w:val="231F20"/>
        </w:rPr>
        <w:t xml:space="preserve">организация — очень сложный механизм, у нее есть свой облик, </w:t>
      </w:r>
      <w:r>
        <w:rPr>
          <w:color w:val="231F20"/>
          <w:spacing w:val="-4"/>
        </w:rPr>
        <w:t>культура,</w:t>
      </w:r>
      <w:r>
        <w:rPr>
          <w:color w:val="231F20"/>
          <w:spacing w:val="-10"/>
        </w:rPr>
        <w:t xml:space="preserve"> </w:t>
      </w:r>
      <w:r>
        <w:rPr>
          <w:color w:val="231F20"/>
        </w:rPr>
        <w:t>традиции,</w:t>
      </w:r>
      <w:r>
        <w:rPr>
          <w:color w:val="231F20"/>
          <w:spacing w:val="-10"/>
        </w:rPr>
        <w:t xml:space="preserve"> </w:t>
      </w:r>
      <w:r>
        <w:rPr>
          <w:color w:val="231F20"/>
        </w:rPr>
        <w:t>репутация.</w:t>
      </w:r>
      <w:r>
        <w:rPr>
          <w:color w:val="231F20"/>
          <w:spacing w:val="-9"/>
        </w:rPr>
        <w:t xml:space="preserve"> </w:t>
      </w:r>
      <w:r>
        <w:rPr>
          <w:color w:val="231F20"/>
        </w:rPr>
        <w:t>организации</w:t>
      </w:r>
      <w:r>
        <w:rPr>
          <w:color w:val="231F20"/>
          <w:spacing w:val="-10"/>
        </w:rPr>
        <w:t xml:space="preserve"> </w:t>
      </w:r>
      <w:r>
        <w:rPr>
          <w:color w:val="231F20"/>
        </w:rPr>
        <w:t>уверенно</w:t>
      </w:r>
      <w:r>
        <w:rPr>
          <w:color w:val="231F20"/>
          <w:spacing w:val="-10"/>
        </w:rPr>
        <w:t xml:space="preserve"> </w:t>
      </w:r>
      <w:r>
        <w:rPr>
          <w:color w:val="231F20"/>
        </w:rPr>
        <w:t>развиваются, когда</w:t>
      </w:r>
      <w:r>
        <w:rPr>
          <w:color w:val="231F20"/>
          <w:spacing w:val="-17"/>
        </w:rPr>
        <w:t xml:space="preserve"> </w:t>
      </w:r>
      <w:r>
        <w:rPr>
          <w:color w:val="231F20"/>
        </w:rPr>
        <w:t>имеют</w:t>
      </w:r>
      <w:r>
        <w:rPr>
          <w:color w:val="231F20"/>
          <w:spacing w:val="-17"/>
        </w:rPr>
        <w:t xml:space="preserve"> </w:t>
      </w:r>
      <w:r>
        <w:rPr>
          <w:color w:val="231F20"/>
        </w:rPr>
        <w:t>обоснованную</w:t>
      </w:r>
      <w:r>
        <w:rPr>
          <w:color w:val="231F20"/>
          <w:spacing w:val="-17"/>
        </w:rPr>
        <w:t xml:space="preserve"> </w:t>
      </w:r>
      <w:r>
        <w:rPr>
          <w:color w:val="231F20"/>
        </w:rPr>
        <w:t>стратегию</w:t>
      </w:r>
      <w:r>
        <w:rPr>
          <w:color w:val="231F20"/>
          <w:spacing w:val="-17"/>
        </w:rPr>
        <w:t xml:space="preserve"> </w:t>
      </w:r>
      <w:r>
        <w:rPr>
          <w:color w:val="231F20"/>
        </w:rPr>
        <w:t>и</w:t>
      </w:r>
      <w:r>
        <w:rPr>
          <w:color w:val="231F20"/>
          <w:spacing w:val="-17"/>
        </w:rPr>
        <w:t xml:space="preserve"> </w:t>
      </w:r>
      <w:r>
        <w:rPr>
          <w:color w:val="231F20"/>
        </w:rPr>
        <w:t>эффективно</w:t>
      </w:r>
      <w:r>
        <w:rPr>
          <w:color w:val="231F20"/>
          <w:spacing w:val="-17"/>
        </w:rPr>
        <w:t xml:space="preserve"> </w:t>
      </w:r>
      <w:r>
        <w:rPr>
          <w:color w:val="231F20"/>
        </w:rPr>
        <w:t>используют</w:t>
      </w:r>
      <w:r>
        <w:rPr>
          <w:color w:val="231F20"/>
          <w:spacing w:val="-17"/>
        </w:rPr>
        <w:t xml:space="preserve"> </w:t>
      </w:r>
      <w:r>
        <w:rPr>
          <w:color w:val="231F20"/>
        </w:rPr>
        <w:t>ре‑ сурсы.</w:t>
      </w:r>
      <w:r>
        <w:rPr>
          <w:color w:val="231F20"/>
          <w:spacing w:val="-13"/>
        </w:rPr>
        <w:t xml:space="preserve"> </w:t>
      </w:r>
      <w:r>
        <w:rPr>
          <w:color w:val="231F20"/>
        </w:rPr>
        <w:t>они</w:t>
      </w:r>
      <w:r>
        <w:rPr>
          <w:color w:val="231F20"/>
          <w:spacing w:val="-12"/>
        </w:rPr>
        <w:t xml:space="preserve"> </w:t>
      </w:r>
      <w:r>
        <w:rPr>
          <w:color w:val="231F20"/>
        </w:rPr>
        <w:t>перестраиваются,</w:t>
      </w:r>
      <w:r>
        <w:rPr>
          <w:color w:val="231F20"/>
          <w:spacing w:val="-12"/>
        </w:rPr>
        <w:t xml:space="preserve"> </w:t>
      </w:r>
      <w:r>
        <w:rPr>
          <w:color w:val="231F20"/>
          <w:spacing w:val="-3"/>
        </w:rPr>
        <w:t>когда</w:t>
      </w:r>
      <w:r>
        <w:rPr>
          <w:color w:val="231F20"/>
          <w:spacing w:val="-12"/>
        </w:rPr>
        <w:t xml:space="preserve"> </w:t>
      </w:r>
      <w:r>
        <w:rPr>
          <w:color w:val="231F20"/>
        </w:rPr>
        <w:t>перестают</w:t>
      </w:r>
      <w:r>
        <w:rPr>
          <w:color w:val="231F20"/>
          <w:spacing w:val="-13"/>
        </w:rPr>
        <w:t xml:space="preserve"> </w:t>
      </w:r>
      <w:r>
        <w:rPr>
          <w:color w:val="231F20"/>
        </w:rPr>
        <w:t>отвечать</w:t>
      </w:r>
      <w:r>
        <w:rPr>
          <w:color w:val="231F20"/>
          <w:spacing w:val="-12"/>
        </w:rPr>
        <w:t xml:space="preserve"> </w:t>
      </w:r>
      <w:r>
        <w:rPr>
          <w:color w:val="231F20"/>
        </w:rPr>
        <w:t xml:space="preserve">намеченным целям. они погибают, когда оказываются неспособными выполнять свои задачи. Не понимая сущности организаций и закономерностей их развития, нельзя управлять ими эффективно. зачем организации </w:t>
      </w:r>
      <w:r>
        <w:rPr>
          <w:color w:val="231F20"/>
          <w:spacing w:val="-4"/>
        </w:rPr>
        <w:t>необходимы,</w:t>
      </w:r>
      <w:r>
        <w:rPr>
          <w:color w:val="231F20"/>
          <w:spacing w:val="-14"/>
        </w:rPr>
        <w:t xml:space="preserve"> </w:t>
      </w:r>
      <w:r>
        <w:rPr>
          <w:color w:val="231F20"/>
        </w:rPr>
        <w:t>как</w:t>
      </w:r>
      <w:r>
        <w:rPr>
          <w:color w:val="231F20"/>
          <w:spacing w:val="-14"/>
        </w:rPr>
        <w:t xml:space="preserve"> </w:t>
      </w:r>
      <w:r>
        <w:rPr>
          <w:color w:val="231F20"/>
        </w:rPr>
        <w:t>создаются</w:t>
      </w:r>
      <w:r>
        <w:rPr>
          <w:color w:val="231F20"/>
          <w:spacing w:val="-13"/>
        </w:rPr>
        <w:t xml:space="preserve"> </w:t>
      </w:r>
      <w:r>
        <w:rPr>
          <w:color w:val="231F20"/>
        </w:rPr>
        <w:t>и</w:t>
      </w:r>
      <w:r>
        <w:rPr>
          <w:color w:val="231F20"/>
          <w:spacing w:val="-14"/>
        </w:rPr>
        <w:t xml:space="preserve"> </w:t>
      </w:r>
      <w:r>
        <w:rPr>
          <w:color w:val="231F20"/>
        </w:rPr>
        <w:t>ра</w:t>
      </w:r>
      <w:r>
        <w:rPr>
          <w:color w:val="231F20"/>
        </w:rPr>
        <w:t>звиваются,</w:t>
      </w:r>
      <w:r>
        <w:rPr>
          <w:color w:val="231F20"/>
          <w:spacing w:val="-13"/>
        </w:rPr>
        <w:t xml:space="preserve"> </w:t>
      </w:r>
      <w:r>
        <w:rPr>
          <w:color w:val="231F20"/>
        </w:rPr>
        <w:t>на</w:t>
      </w:r>
      <w:r>
        <w:rPr>
          <w:color w:val="231F20"/>
          <w:spacing w:val="-14"/>
        </w:rPr>
        <w:t xml:space="preserve"> </w:t>
      </w:r>
      <w:r>
        <w:rPr>
          <w:color w:val="231F20"/>
        </w:rPr>
        <w:t>каких</w:t>
      </w:r>
      <w:r>
        <w:rPr>
          <w:color w:val="231F20"/>
          <w:spacing w:val="-14"/>
        </w:rPr>
        <w:t xml:space="preserve"> </w:t>
      </w:r>
      <w:r>
        <w:rPr>
          <w:color w:val="231F20"/>
        </w:rPr>
        <w:t>принципах</w:t>
      </w:r>
      <w:r>
        <w:rPr>
          <w:color w:val="231F20"/>
          <w:spacing w:val="-13"/>
        </w:rPr>
        <w:t xml:space="preserve"> </w:t>
      </w:r>
      <w:r>
        <w:rPr>
          <w:color w:val="231F20"/>
        </w:rPr>
        <w:t>стро‑ ятся, почему и как изменяются — ответы на эти и многие другие</w:t>
      </w:r>
      <w:r>
        <w:rPr>
          <w:color w:val="231F20"/>
          <w:spacing w:val="-35"/>
        </w:rPr>
        <w:t xml:space="preserve"> </w:t>
      </w:r>
      <w:r>
        <w:rPr>
          <w:color w:val="231F20"/>
        </w:rPr>
        <w:t>во‑ просы в той или иной мере дает теория</w:t>
      </w:r>
      <w:r>
        <w:rPr>
          <w:color w:val="231F20"/>
          <w:spacing w:val="26"/>
        </w:rPr>
        <w:t xml:space="preserve"> </w:t>
      </w:r>
      <w:r>
        <w:rPr>
          <w:color w:val="231F20"/>
        </w:rPr>
        <w:t>организации.</w:t>
      </w:r>
    </w:p>
    <w:p w:rsidR="00FD6A19" w:rsidRDefault="00FC71BF">
      <w:pPr>
        <w:pStyle w:val="a3"/>
        <w:spacing w:before="10" w:line="244" w:lineRule="auto"/>
        <w:ind w:left="120" w:right="1127" w:firstLine="397"/>
        <w:jc w:val="both"/>
      </w:pPr>
      <w:r>
        <w:rPr>
          <w:color w:val="231F20"/>
        </w:rPr>
        <w:t xml:space="preserve">Можно проследить три фазы фундаментальных изменений в ор‑ </w:t>
      </w:r>
      <w:r>
        <w:rPr>
          <w:color w:val="231F20"/>
          <w:spacing w:val="3"/>
        </w:rPr>
        <w:t xml:space="preserve">ганизациях </w:t>
      </w:r>
      <w:r>
        <w:rPr>
          <w:color w:val="231F20"/>
        </w:rPr>
        <w:t xml:space="preserve">в XX </w:t>
      </w:r>
      <w:r>
        <w:rPr>
          <w:color w:val="231F20"/>
          <w:spacing w:val="3"/>
        </w:rPr>
        <w:t xml:space="preserve">веке. Первая фаза </w:t>
      </w:r>
      <w:r>
        <w:rPr>
          <w:color w:val="231F20"/>
        </w:rPr>
        <w:t xml:space="preserve">— </w:t>
      </w:r>
      <w:r>
        <w:rPr>
          <w:color w:val="231F20"/>
          <w:spacing w:val="2"/>
        </w:rPr>
        <w:t xml:space="preserve">отделение управленческих </w:t>
      </w:r>
      <w:r>
        <w:rPr>
          <w:color w:val="231F20"/>
        </w:rPr>
        <w:t xml:space="preserve">функций от капитала и превращение управления в профессию, </w:t>
      </w:r>
      <w:r>
        <w:rPr>
          <w:color w:val="231F20"/>
          <w:spacing w:val="-6"/>
        </w:rPr>
        <w:t xml:space="preserve">т. е. </w:t>
      </w:r>
      <w:r>
        <w:rPr>
          <w:color w:val="231F20"/>
        </w:rPr>
        <w:t xml:space="preserve">возникновение </w:t>
      </w:r>
      <w:r>
        <w:rPr>
          <w:color w:val="231F20"/>
          <w:spacing w:val="2"/>
        </w:rPr>
        <w:t xml:space="preserve">класса </w:t>
      </w:r>
      <w:r>
        <w:rPr>
          <w:color w:val="231F20"/>
        </w:rPr>
        <w:t>наемных менеджеров, вторая — появление командно‑административных</w:t>
      </w:r>
      <w:r>
        <w:rPr>
          <w:color w:val="231F20"/>
          <w:spacing w:val="-22"/>
        </w:rPr>
        <w:t xml:space="preserve"> </w:t>
      </w:r>
      <w:r>
        <w:rPr>
          <w:color w:val="231F20"/>
        </w:rPr>
        <w:t>организаций</w:t>
      </w:r>
      <w:r>
        <w:rPr>
          <w:color w:val="231F20"/>
          <w:spacing w:val="-22"/>
        </w:rPr>
        <w:t xml:space="preserve"> </w:t>
      </w:r>
      <w:r>
        <w:rPr>
          <w:color w:val="231F20"/>
        </w:rPr>
        <w:t>с</w:t>
      </w:r>
      <w:r>
        <w:rPr>
          <w:color w:val="231F20"/>
          <w:spacing w:val="-22"/>
        </w:rPr>
        <w:t xml:space="preserve"> </w:t>
      </w:r>
      <w:r>
        <w:rPr>
          <w:color w:val="231F20"/>
        </w:rPr>
        <w:t>вертикальной</w:t>
      </w:r>
      <w:r>
        <w:rPr>
          <w:color w:val="231F20"/>
          <w:spacing w:val="-22"/>
        </w:rPr>
        <w:t xml:space="preserve"> </w:t>
      </w:r>
      <w:r>
        <w:rPr>
          <w:color w:val="231F20"/>
        </w:rPr>
        <w:t>соподчи‑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7"/>
        <w:jc w:val="both"/>
      </w:pPr>
      <w:r>
        <w:rPr>
          <w:color w:val="231F20"/>
        </w:rPr>
        <w:t>ненностью и высоким уровне</w:t>
      </w:r>
      <w:r>
        <w:rPr>
          <w:color w:val="231F20"/>
        </w:rPr>
        <w:t xml:space="preserve">м централизации принятия решений. </w:t>
      </w:r>
      <w:r>
        <w:rPr>
          <w:color w:val="231F20"/>
          <w:spacing w:val="-2"/>
        </w:rPr>
        <w:t>третья</w:t>
      </w:r>
      <w:r>
        <w:rPr>
          <w:color w:val="231F20"/>
          <w:spacing w:val="-12"/>
        </w:rPr>
        <w:t xml:space="preserve"> </w:t>
      </w:r>
      <w:r>
        <w:rPr>
          <w:color w:val="231F20"/>
        </w:rPr>
        <w:t>—</w:t>
      </w:r>
      <w:r>
        <w:rPr>
          <w:color w:val="231F20"/>
          <w:spacing w:val="-11"/>
        </w:rPr>
        <w:t xml:space="preserve"> </w:t>
      </w:r>
      <w:r>
        <w:rPr>
          <w:color w:val="231F20"/>
          <w:spacing w:val="-3"/>
        </w:rPr>
        <w:t>переход</w:t>
      </w:r>
      <w:r>
        <w:rPr>
          <w:color w:val="231F20"/>
          <w:spacing w:val="-11"/>
        </w:rPr>
        <w:t xml:space="preserve"> </w:t>
      </w:r>
      <w:r>
        <w:rPr>
          <w:color w:val="231F20"/>
        </w:rPr>
        <w:t>к</w:t>
      </w:r>
      <w:r>
        <w:rPr>
          <w:color w:val="231F20"/>
          <w:spacing w:val="-11"/>
        </w:rPr>
        <w:t xml:space="preserve"> </w:t>
      </w:r>
      <w:r>
        <w:rPr>
          <w:color w:val="231F20"/>
        </w:rPr>
        <w:t>организациям</w:t>
      </w:r>
      <w:r>
        <w:rPr>
          <w:color w:val="231F20"/>
          <w:spacing w:val="-11"/>
        </w:rPr>
        <w:t xml:space="preserve"> </w:t>
      </w:r>
      <w:r>
        <w:rPr>
          <w:color w:val="231F20"/>
        </w:rPr>
        <w:t>с</w:t>
      </w:r>
      <w:r>
        <w:rPr>
          <w:color w:val="231F20"/>
          <w:spacing w:val="-11"/>
        </w:rPr>
        <w:t xml:space="preserve"> </w:t>
      </w:r>
      <w:r>
        <w:rPr>
          <w:color w:val="231F20"/>
        </w:rPr>
        <w:t>преобладанием</w:t>
      </w:r>
      <w:r>
        <w:rPr>
          <w:color w:val="231F20"/>
          <w:spacing w:val="-11"/>
        </w:rPr>
        <w:t xml:space="preserve"> </w:t>
      </w:r>
      <w:r>
        <w:rPr>
          <w:color w:val="231F20"/>
        </w:rPr>
        <w:t>горизонтальных структур</w:t>
      </w:r>
      <w:r>
        <w:rPr>
          <w:color w:val="231F20"/>
          <w:spacing w:val="-15"/>
        </w:rPr>
        <w:t xml:space="preserve"> </w:t>
      </w:r>
      <w:r>
        <w:rPr>
          <w:color w:val="231F20"/>
        </w:rPr>
        <w:t>и</w:t>
      </w:r>
      <w:r>
        <w:rPr>
          <w:color w:val="231F20"/>
          <w:spacing w:val="-15"/>
        </w:rPr>
        <w:t xml:space="preserve"> </w:t>
      </w:r>
      <w:r>
        <w:rPr>
          <w:color w:val="231F20"/>
        </w:rPr>
        <w:t>связей</w:t>
      </w:r>
      <w:r>
        <w:rPr>
          <w:color w:val="231F20"/>
          <w:spacing w:val="-15"/>
        </w:rPr>
        <w:t xml:space="preserve"> </w:t>
      </w:r>
      <w:r>
        <w:rPr>
          <w:color w:val="231F20"/>
        </w:rPr>
        <w:t>с</w:t>
      </w:r>
      <w:r>
        <w:rPr>
          <w:color w:val="231F20"/>
          <w:spacing w:val="-14"/>
        </w:rPr>
        <w:t xml:space="preserve"> </w:t>
      </w:r>
      <w:r>
        <w:rPr>
          <w:color w:val="231F20"/>
        </w:rPr>
        <w:t>широким</w:t>
      </w:r>
      <w:r>
        <w:rPr>
          <w:color w:val="231F20"/>
          <w:spacing w:val="-15"/>
        </w:rPr>
        <w:t xml:space="preserve"> </w:t>
      </w:r>
      <w:r>
        <w:rPr>
          <w:color w:val="231F20"/>
        </w:rPr>
        <w:t>использованием</w:t>
      </w:r>
      <w:r>
        <w:rPr>
          <w:color w:val="231F20"/>
          <w:spacing w:val="-15"/>
        </w:rPr>
        <w:t xml:space="preserve"> </w:t>
      </w:r>
      <w:r>
        <w:rPr>
          <w:color w:val="231F20"/>
        </w:rPr>
        <w:t>информационных</w:t>
      </w:r>
      <w:r>
        <w:rPr>
          <w:color w:val="231F20"/>
          <w:spacing w:val="-14"/>
        </w:rPr>
        <w:t xml:space="preserve"> </w:t>
      </w:r>
      <w:r>
        <w:rPr>
          <w:color w:val="231F20"/>
        </w:rPr>
        <w:t>тех‑ нологий. Каждая фаза — ответ на вызов времени, на радикальные экономические</w:t>
      </w:r>
      <w:r>
        <w:rPr>
          <w:color w:val="231F20"/>
          <w:spacing w:val="3"/>
        </w:rPr>
        <w:t xml:space="preserve"> </w:t>
      </w:r>
      <w:r>
        <w:rPr>
          <w:color w:val="231F20"/>
        </w:rPr>
        <w:t>изменения.</w:t>
      </w:r>
    </w:p>
    <w:p w:rsidR="00FD6A19" w:rsidRDefault="00FC71BF">
      <w:pPr>
        <w:pStyle w:val="a3"/>
        <w:spacing w:before="5" w:line="244" w:lineRule="auto"/>
        <w:ind w:left="233" w:right="1013" w:firstLine="396"/>
        <w:jc w:val="both"/>
      </w:pPr>
      <w:r>
        <w:rPr>
          <w:color w:val="231F20"/>
        </w:rPr>
        <w:t>Существуют</w:t>
      </w:r>
      <w:r>
        <w:rPr>
          <w:color w:val="231F20"/>
          <w:spacing w:val="-8"/>
        </w:rPr>
        <w:t xml:space="preserve"> </w:t>
      </w:r>
      <w:r>
        <w:rPr>
          <w:color w:val="231F20"/>
        </w:rPr>
        <w:t>различные</w:t>
      </w:r>
      <w:r>
        <w:rPr>
          <w:color w:val="231F20"/>
          <w:spacing w:val="-7"/>
        </w:rPr>
        <w:t xml:space="preserve"> </w:t>
      </w:r>
      <w:r>
        <w:rPr>
          <w:color w:val="231F20"/>
        </w:rPr>
        <w:t>трактовки</w:t>
      </w:r>
      <w:r>
        <w:rPr>
          <w:color w:val="231F20"/>
          <w:spacing w:val="-7"/>
        </w:rPr>
        <w:t xml:space="preserve"> </w:t>
      </w:r>
      <w:r>
        <w:rPr>
          <w:color w:val="231F20"/>
        </w:rPr>
        <w:t>термина</w:t>
      </w:r>
      <w:r>
        <w:rPr>
          <w:color w:val="231F20"/>
          <w:spacing w:val="-7"/>
        </w:rPr>
        <w:t xml:space="preserve"> </w:t>
      </w:r>
      <w:r>
        <w:rPr>
          <w:color w:val="231F20"/>
        </w:rPr>
        <w:t>«организация».</w:t>
      </w:r>
      <w:r>
        <w:rPr>
          <w:color w:val="231F20"/>
          <w:spacing w:val="-7"/>
        </w:rPr>
        <w:t xml:space="preserve"> </w:t>
      </w:r>
      <w:r>
        <w:rPr>
          <w:color w:val="231F20"/>
        </w:rPr>
        <w:t>В</w:t>
      </w:r>
      <w:r>
        <w:rPr>
          <w:color w:val="231F20"/>
          <w:spacing w:val="-7"/>
        </w:rPr>
        <w:t xml:space="preserve"> </w:t>
      </w:r>
      <w:r>
        <w:rPr>
          <w:color w:val="231F20"/>
        </w:rPr>
        <w:t xml:space="preserve">од‑ ном </w:t>
      </w:r>
      <w:r>
        <w:rPr>
          <w:color w:val="231F20"/>
          <w:spacing w:val="3"/>
        </w:rPr>
        <w:t xml:space="preserve">случае </w:t>
      </w:r>
      <w:r>
        <w:rPr>
          <w:color w:val="231F20"/>
          <w:spacing w:val="2"/>
        </w:rPr>
        <w:t xml:space="preserve">термин </w:t>
      </w:r>
      <w:r>
        <w:rPr>
          <w:color w:val="231F20"/>
          <w:spacing w:val="3"/>
        </w:rPr>
        <w:t xml:space="preserve">употребляется для </w:t>
      </w:r>
      <w:r>
        <w:rPr>
          <w:color w:val="231F20"/>
          <w:spacing w:val="2"/>
        </w:rPr>
        <w:t xml:space="preserve">обозначения </w:t>
      </w:r>
      <w:r>
        <w:rPr>
          <w:color w:val="231F20"/>
          <w:spacing w:val="3"/>
        </w:rPr>
        <w:t xml:space="preserve">деятельности </w:t>
      </w:r>
      <w:r>
        <w:rPr>
          <w:color w:val="231F20"/>
        </w:rPr>
        <w:t xml:space="preserve">по  </w:t>
      </w:r>
      <w:r>
        <w:rPr>
          <w:color w:val="231F20"/>
          <w:spacing w:val="2"/>
        </w:rPr>
        <w:t xml:space="preserve">упорядочению элементов определенного </w:t>
      </w:r>
      <w:r>
        <w:rPr>
          <w:color w:val="231F20"/>
          <w:spacing w:val="3"/>
        </w:rPr>
        <w:t xml:space="preserve">объекта </w:t>
      </w:r>
      <w:r>
        <w:rPr>
          <w:color w:val="231F20"/>
          <w:spacing w:val="4"/>
        </w:rPr>
        <w:t xml:space="preserve">во </w:t>
      </w:r>
      <w:r>
        <w:rPr>
          <w:color w:val="231F20"/>
          <w:spacing w:val="3"/>
        </w:rPr>
        <w:t>времени</w:t>
      </w:r>
      <w:r>
        <w:rPr>
          <w:color w:val="231F20"/>
          <w:spacing w:val="58"/>
        </w:rPr>
        <w:t xml:space="preserve"> </w:t>
      </w:r>
      <w:r>
        <w:rPr>
          <w:color w:val="231F20"/>
        </w:rPr>
        <w:t xml:space="preserve">и в </w:t>
      </w:r>
      <w:r>
        <w:rPr>
          <w:color w:val="231F20"/>
          <w:spacing w:val="2"/>
        </w:rPr>
        <w:t xml:space="preserve">пространстве. </w:t>
      </w:r>
      <w:r>
        <w:rPr>
          <w:color w:val="231F20"/>
          <w:spacing w:val="-3"/>
        </w:rPr>
        <w:t xml:space="preserve">такое </w:t>
      </w:r>
      <w:r>
        <w:rPr>
          <w:color w:val="231F20"/>
        </w:rPr>
        <w:t xml:space="preserve">толкование близко к слову «организован‑ </w:t>
      </w:r>
      <w:r>
        <w:rPr>
          <w:color w:val="231F20"/>
          <w:spacing w:val="-3"/>
        </w:rPr>
        <w:t>ность».</w:t>
      </w:r>
      <w:r>
        <w:rPr>
          <w:color w:val="231F20"/>
          <w:spacing w:val="-15"/>
        </w:rPr>
        <w:t xml:space="preserve"> </w:t>
      </w:r>
      <w:r>
        <w:rPr>
          <w:color w:val="231F20"/>
        </w:rPr>
        <w:t>В</w:t>
      </w:r>
      <w:r>
        <w:rPr>
          <w:color w:val="231F20"/>
          <w:spacing w:val="-13"/>
        </w:rPr>
        <w:t xml:space="preserve"> </w:t>
      </w:r>
      <w:r>
        <w:rPr>
          <w:color w:val="231F20"/>
          <w:spacing w:val="-3"/>
        </w:rPr>
        <w:t>д</w:t>
      </w:r>
      <w:r>
        <w:rPr>
          <w:color w:val="231F20"/>
          <w:spacing w:val="-3"/>
        </w:rPr>
        <w:t>ругих</w:t>
      </w:r>
      <w:r>
        <w:rPr>
          <w:color w:val="231F20"/>
          <w:spacing w:val="-14"/>
        </w:rPr>
        <w:t xml:space="preserve"> </w:t>
      </w:r>
      <w:r>
        <w:rPr>
          <w:color w:val="231F20"/>
          <w:spacing w:val="-3"/>
        </w:rPr>
        <w:t>случаях</w:t>
      </w:r>
      <w:r>
        <w:rPr>
          <w:color w:val="231F20"/>
          <w:spacing w:val="-14"/>
        </w:rPr>
        <w:t xml:space="preserve"> </w:t>
      </w:r>
      <w:r>
        <w:rPr>
          <w:color w:val="231F20"/>
          <w:spacing w:val="-3"/>
        </w:rPr>
        <w:t>организация</w:t>
      </w:r>
      <w:r>
        <w:rPr>
          <w:color w:val="231F20"/>
          <w:spacing w:val="-14"/>
        </w:rPr>
        <w:t xml:space="preserve"> </w:t>
      </w:r>
      <w:r>
        <w:rPr>
          <w:color w:val="231F20"/>
          <w:spacing w:val="-4"/>
        </w:rPr>
        <w:t>рассматривается</w:t>
      </w:r>
      <w:r>
        <w:rPr>
          <w:color w:val="231F20"/>
          <w:spacing w:val="-14"/>
        </w:rPr>
        <w:t xml:space="preserve"> </w:t>
      </w:r>
      <w:r>
        <w:rPr>
          <w:color w:val="231F20"/>
          <w:spacing w:val="-3"/>
        </w:rPr>
        <w:t>как</w:t>
      </w:r>
      <w:r>
        <w:rPr>
          <w:color w:val="231F20"/>
          <w:spacing w:val="-14"/>
        </w:rPr>
        <w:t xml:space="preserve"> </w:t>
      </w:r>
      <w:r>
        <w:rPr>
          <w:color w:val="231F20"/>
          <w:spacing w:val="-5"/>
        </w:rPr>
        <w:t>объект,</w:t>
      </w:r>
      <w:r>
        <w:rPr>
          <w:color w:val="231F20"/>
          <w:spacing w:val="-14"/>
        </w:rPr>
        <w:t xml:space="preserve"> </w:t>
      </w:r>
      <w:r>
        <w:rPr>
          <w:color w:val="231F20"/>
        </w:rPr>
        <w:t>об‑ ладающий</w:t>
      </w:r>
      <w:r>
        <w:rPr>
          <w:color w:val="231F20"/>
          <w:spacing w:val="-9"/>
        </w:rPr>
        <w:t xml:space="preserve"> </w:t>
      </w:r>
      <w:r>
        <w:rPr>
          <w:color w:val="231F20"/>
        </w:rPr>
        <w:t>упорядоченной</w:t>
      </w:r>
      <w:r>
        <w:rPr>
          <w:color w:val="231F20"/>
          <w:spacing w:val="-8"/>
        </w:rPr>
        <w:t xml:space="preserve"> </w:t>
      </w:r>
      <w:r>
        <w:rPr>
          <w:color w:val="231F20"/>
        </w:rPr>
        <w:t>внутренней</w:t>
      </w:r>
      <w:r>
        <w:rPr>
          <w:color w:val="231F20"/>
          <w:spacing w:val="-10"/>
        </w:rPr>
        <w:t xml:space="preserve"> </w:t>
      </w:r>
      <w:r>
        <w:rPr>
          <w:color w:val="231F20"/>
        </w:rPr>
        <w:t>структурой.</w:t>
      </w:r>
      <w:r>
        <w:rPr>
          <w:color w:val="231F20"/>
          <w:spacing w:val="-7"/>
        </w:rPr>
        <w:t xml:space="preserve"> </w:t>
      </w:r>
      <w:r>
        <w:rPr>
          <w:color w:val="231F20"/>
        </w:rPr>
        <w:t>организация</w:t>
      </w:r>
      <w:r>
        <w:rPr>
          <w:color w:val="231F20"/>
          <w:spacing w:val="-9"/>
        </w:rPr>
        <w:t xml:space="preserve"> </w:t>
      </w:r>
      <w:r>
        <w:rPr>
          <w:color w:val="231F20"/>
        </w:rPr>
        <w:t>как объект</w:t>
      </w:r>
      <w:r>
        <w:rPr>
          <w:color w:val="231F20"/>
          <w:spacing w:val="-8"/>
        </w:rPr>
        <w:t xml:space="preserve"> </w:t>
      </w:r>
      <w:r>
        <w:rPr>
          <w:color w:val="231F20"/>
        </w:rPr>
        <w:t>—</w:t>
      </w:r>
      <w:r>
        <w:rPr>
          <w:color w:val="231F20"/>
          <w:spacing w:val="-8"/>
        </w:rPr>
        <w:t xml:space="preserve"> </w:t>
      </w:r>
      <w:r>
        <w:rPr>
          <w:color w:val="231F20"/>
        </w:rPr>
        <w:t>это</w:t>
      </w:r>
      <w:r>
        <w:rPr>
          <w:color w:val="231F20"/>
          <w:spacing w:val="-8"/>
        </w:rPr>
        <w:t xml:space="preserve"> </w:t>
      </w:r>
      <w:r>
        <w:rPr>
          <w:color w:val="231F20"/>
        </w:rPr>
        <w:t>единый</w:t>
      </w:r>
      <w:r>
        <w:rPr>
          <w:color w:val="231F20"/>
          <w:spacing w:val="-7"/>
        </w:rPr>
        <w:t xml:space="preserve"> </w:t>
      </w:r>
      <w:r>
        <w:rPr>
          <w:color w:val="231F20"/>
        </w:rPr>
        <w:t>комплекс</w:t>
      </w:r>
      <w:r>
        <w:rPr>
          <w:color w:val="231F20"/>
          <w:spacing w:val="-8"/>
        </w:rPr>
        <w:t xml:space="preserve"> </w:t>
      </w:r>
      <w:r>
        <w:rPr>
          <w:color w:val="231F20"/>
        </w:rPr>
        <w:t>взаимосвязанных</w:t>
      </w:r>
      <w:r>
        <w:rPr>
          <w:color w:val="231F20"/>
          <w:spacing w:val="-8"/>
        </w:rPr>
        <w:t xml:space="preserve"> </w:t>
      </w:r>
      <w:r>
        <w:rPr>
          <w:color w:val="231F20"/>
        </w:rPr>
        <w:t>элементов</w:t>
      </w:r>
      <w:r>
        <w:rPr>
          <w:color w:val="231F20"/>
          <w:spacing w:val="-7"/>
        </w:rPr>
        <w:t xml:space="preserve"> </w:t>
      </w:r>
      <w:r>
        <w:rPr>
          <w:color w:val="231F20"/>
        </w:rPr>
        <w:t>в</w:t>
      </w:r>
      <w:r>
        <w:rPr>
          <w:color w:val="231F20"/>
          <w:spacing w:val="-8"/>
        </w:rPr>
        <w:t xml:space="preserve"> </w:t>
      </w:r>
      <w:r>
        <w:rPr>
          <w:color w:val="231F20"/>
        </w:rPr>
        <w:t>един‑ стве с внешним</w:t>
      </w:r>
      <w:r>
        <w:rPr>
          <w:color w:val="231F20"/>
          <w:spacing w:val="10"/>
        </w:rPr>
        <w:t xml:space="preserve"> </w:t>
      </w:r>
      <w:r>
        <w:rPr>
          <w:color w:val="231F20"/>
        </w:rPr>
        <w:t>окружением.</w:t>
      </w:r>
    </w:p>
    <w:p w:rsidR="00FD6A19" w:rsidRDefault="00FC71BF">
      <w:pPr>
        <w:pStyle w:val="a3"/>
        <w:spacing w:before="8" w:line="244" w:lineRule="auto"/>
        <w:ind w:left="233" w:right="1013" w:firstLine="396"/>
        <w:jc w:val="both"/>
      </w:pPr>
      <w:r>
        <w:rPr>
          <w:color w:val="231F20"/>
        </w:rPr>
        <w:t>организация</w:t>
      </w:r>
      <w:r>
        <w:rPr>
          <w:color w:val="231F20"/>
          <w:spacing w:val="-11"/>
        </w:rPr>
        <w:t xml:space="preserve"> </w:t>
      </w:r>
      <w:r>
        <w:rPr>
          <w:color w:val="231F20"/>
        </w:rPr>
        <w:t>не</w:t>
      </w:r>
      <w:r>
        <w:rPr>
          <w:color w:val="231F20"/>
          <w:spacing w:val="-10"/>
        </w:rPr>
        <w:t xml:space="preserve"> </w:t>
      </w:r>
      <w:r>
        <w:rPr>
          <w:color w:val="231F20"/>
        </w:rPr>
        <w:t>может</w:t>
      </w:r>
      <w:r>
        <w:rPr>
          <w:color w:val="231F20"/>
          <w:spacing w:val="-10"/>
        </w:rPr>
        <w:t xml:space="preserve"> </w:t>
      </w:r>
      <w:r>
        <w:rPr>
          <w:color w:val="231F20"/>
        </w:rPr>
        <w:t>быть</w:t>
      </w:r>
      <w:r>
        <w:rPr>
          <w:color w:val="231F20"/>
          <w:spacing w:val="-10"/>
        </w:rPr>
        <w:t xml:space="preserve"> </w:t>
      </w:r>
      <w:r>
        <w:rPr>
          <w:color w:val="231F20"/>
        </w:rPr>
        <w:t>предметом</w:t>
      </w:r>
      <w:r>
        <w:rPr>
          <w:color w:val="231F20"/>
          <w:spacing w:val="-10"/>
        </w:rPr>
        <w:t xml:space="preserve"> </w:t>
      </w:r>
      <w:r>
        <w:rPr>
          <w:color w:val="231F20"/>
        </w:rPr>
        <w:t>изучения</w:t>
      </w:r>
      <w:r>
        <w:rPr>
          <w:color w:val="231F20"/>
          <w:spacing w:val="-10"/>
        </w:rPr>
        <w:t xml:space="preserve"> </w:t>
      </w:r>
      <w:r>
        <w:rPr>
          <w:color w:val="231F20"/>
        </w:rPr>
        <w:t>одной</w:t>
      </w:r>
      <w:r>
        <w:rPr>
          <w:color w:val="231F20"/>
          <w:spacing w:val="-10"/>
        </w:rPr>
        <w:t xml:space="preserve"> </w:t>
      </w:r>
      <w:r>
        <w:rPr>
          <w:color w:val="231F20"/>
        </w:rPr>
        <w:t>науки</w:t>
      </w:r>
      <w:r>
        <w:rPr>
          <w:color w:val="231F20"/>
          <w:spacing w:val="-10"/>
        </w:rPr>
        <w:t xml:space="preserve"> </w:t>
      </w:r>
      <w:r>
        <w:rPr>
          <w:color w:val="231F20"/>
        </w:rPr>
        <w:t>— теории организации, это предмет междисциплинарного изучения. Рассмотрим систему наук об организации (рис. 5) [1,</w:t>
      </w:r>
      <w:r>
        <w:rPr>
          <w:color w:val="231F20"/>
          <w:spacing w:val="8"/>
        </w:rPr>
        <w:t xml:space="preserve"> </w:t>
      </w:r>
      <w:r>
        <w:rPr>
          <w:color w:val="231F20"/>
        </w:rPr>
        <w:t>2].</w:t>
      </w:r>
    </w:p>
    <w:p w:rsidR="00FD6A19" w:rsidRDefault="00FD6A19">
      <w:pPr>
        <w:pStyle w:val="a3"/>
        <w:spacing w:before="5"/>
        <w:rPr>
          <w:sz w:val="20"/>
        </w:rPr>
      </w:pPr>
      <w:r w:rsidRPr="00FD6A19">
        <w:pict>
          <v:group id="_x0000_s3592" style="position:absolute;margin-left:119.1pt;margin-top:13.95pt;width:249.4pt;height:168.6pt;z-index:-251596800;mso-wrap-distance-left:0;mso-wrap-distance-right:0;mso-position-horizontal-relative:page" coordorigin="2382,279" coordsize="4988,3372">
            <v:shape id="_x0000_s3606" style="position:absolute;left:4165;top:1245;width:1457;height:1457" coordorigin="4166,1246" coordsize="1457,1457" path="m5622,1974r-4,-74l5607,1827r-18,-70l5564,1691r-30,-64l5497,1567r-42,-56l5408,1459r-51,-47l5301,1370r-60,-36l5177,1303r-67,-24l5040,1261r-72,-11l4894,1246r-75,4l4747,1261r-70,18l4610,1303r-63,31l4487,1370r-56,42l4379,1459r-47,52l4290,1567r-37,60l4223,1691r-25,66l4180,1827r-11,73l4166,1974r3,74l4180,2121r18,69l4223,2257r30,64l4290,2381r42,56l4379,2489r52,47l4487,2578r60,36l4610,2645r67,24l4747,2687r72,11l4894,2702r74,-4l5040,2687r70,-18l5177,2645r64,-31l5301,2578r56,-42l5408,2489r47,-52l5497,2381r37,-60l5564,2257r25,-67l5607,2121r11,-73l5622,1974xe" filled="f" strokecolor="#231f20" strokeweight=".26528mm">
              <v:path arrowok="t"/>
            </v:shape>
            <v:line id="_x0000_s3605" style="position:absolute" from="4286,1572" to="3810,1246" strokecolor="#231f20" strokeweight=".26528mm"/>
            <v:line id="_x0000_s3604" style="position:absolute" from="4316,2418" to="3810,2666" strokecolor="#231f20" strokeweight=".26528mm"/>
            <v:line id="_x0000_s3603" style="position:absolute" from="5472,2416" to="5940,2703" strokecolor="#231f20" strokeweight=".26528mm"/>
            <v:line id="_x0000_s3602" style="position:absolute" from="5485,1550" to="5941,1211" strokecolor="#231f20" strokeweight=".26528mm"/>
            <v:line id="_x0000_s3601" style="position:absolute" from="4876,2703" to="4876,3111" strokecolor="#231f20" strokeweight=".26528mm"/>
            <v:line id="_x0000_s3600" style="position:absolute" from="4884,1246" to="4876,819" strokecolor="#231f20" strokeweight=".26528mm"/>
            <v:shape id="_x0000_s3599" type="#_x0000_t202" style="position:absolute;left:3802;top:811;width:2146;height:2300" filled="f" stroked="f">
              <v:textbox inset="0,0,0,0">
                <w:txbxContent>
                  <w:p w:rsidR="00FD6A19" w:rsidRDefault="00FD6A19"/>
                  <w:p w:rsidR="00FD6A19" w:rsidRDefault="00FD6A19">
                    <w:pPr>
                      <w:spacing w:before="10"/>
                      <w:rPr>
                        <w:sz w:val="24"/>
                      </w:rPr>
                    </w:pPr>
                  </w:p>
                  <w:p w:rsidR="00FD6A19" w:rsidRDefault="00FC71BF">
                    <w:pPr>
                      <w:spacing w:before="1" w:line="259" w:lineRule="auto"/>
                      <w:ind w:left="588" w:right="533" w:firstLine="86"/>
                      <w:jc w:val="center"/>
                      <w:rPr>
                        <w:rFonts w:ascii="Arial" w:hAnsi="Arial"/>
                        <w:sz w:val="17"/>
                      </w:rPr>
                    </w:pPr>
                    <w:r>
                      <w:rPr>
                        <w:rFonts w:ascii="Arial" w:hAnsi="Arial"/>
                        <w:color w:val="231F20"/>
                        <w:w w:val="105"/>
                        <w:sz w:val="17"/>
                      </w:rPr>
                      <w:t xml:space="preserve">Связь теории </w:t>
                    </w:r>
                    <w:r>
                      <w:rPr>
                        <w:rFonts w:ascii="Arial" w:hAnsi="Arial"/>
                        <w:color w:val="231F20"/>
                        <w:sz w:val="17"/>
                      </w:rPr>
                      <w:t xml:space="preserve">организации </w:t>
                    </w:r>
                    <w:r>
                      <w:rPr>
                        <w:rFonts w:ascii="Arial" w:hAnsi="Arial"/>
                        <w:color w:val="231F20"/>
                        <w:w w:val="105"/>
                        <w:sz w:val="17"/>
                      </w:rPr>
                      <w:t>c другими науками</w:t>
                    </w:r>
                  </w:p>
                </w:txbxContent>
              </v:textbox>
            </v:shape>
            <v:shape id="_x0000_s3598" type="#_x0000_t202" style="position:absolute;left:4183;top:3110;width:1421;height:534" filled="f" strokecolor="#231f20" strokeweight=".26528mm">
              <v:textbox inset="0,0,0,0">
                <w:txbxContent>
                  <w:p w:rsidR="00FD6A19" w:rsidRDefault="00FC71BF">
                    <w:pPr>
                      <w:spacing w:before="112"/>
                      <w:ind w:left="210"/>
                      <w:rPr>
                        <w:rFonts w:ascii="Arial" w:hAnsi="Arial"/>
                        <w:sz w:val="17"/>
                      </w:rPr>
                    </w:pPr>
                    <w:r>
                      <w:rPr>
                        <w:rFonts w:ascii="Arial" w:hAnsi="Arial"/>
                        <w:color w:val="231F20"/>
                        <w:w w:val="105"/>
                        <w:sz w:val="17"/>
                      </w:rPr>
                      <w:t>Математика</w:t>
                    </w:r>
                  </w:p>
                </w:txbxContent>
              </v:textbox>
            </v:shape>
            <v:shape id="_x0000_s3597" type="#_x0000_t202" style="position:absolute;left:4183;top:286;width:1421;height:534" filled="f" strokecolor="#231f20" strokeweight=".26528mm">
              <v:textbox inset="0,0,0,0">
                <w:txbxContent>
                  <w:p w:rsidR="00FD6A19" w:rsidRDefault="00FC71BF">
                    <w:pPr>
                      <w:spacing w:before="112"/>
                      <w:ind w:left="137"/>
                      <w:rPr>
                        <w:rFonts w:ascii="Arial" w:hAnsi="Arial"/>
                        <w:sz w:val="17"/>
                      </w:rPr>
                    </w:pPr>
                    <w:r>
                      <w:rPr>
                        <w:rFonts w:ascii="Arial" w:hAnsi="Arial"/>
                        <w:color w:val="231F20"/>
                        <w:w w:val="105"/>
                        <w:sz w:val="17"/>
                      </w:rPr>
                      <w:t>Информатика</w:t>
                    </w:r>
                  </w:p>
                </w:txbxContent>
              </v:textbox>
            </v:shape>
            <v:shape id="_x0000_s3596" type="#_x0000_t202" style="position:absolute;left:5940;top:2417;width:1421;height:534" filled="f" strokecolor="#231f20" strokeweight=".26528mm">
              <v:textbox inset="0,0,0,0">
                <w:txbxContent>
                  <w:p w:rsidR="00FD6A19" w:rsidRDefault="00FC71BF">
                    <w:pPr>
                      <w:spacing w:before="112"/>
                      <w:ind w:left="178"/>
                      <w:rPr>
                        <w:rFonts w:ascii="Arial" w:hAnsi="Arial"/>
                        <w:sz w:val="17"/>
                      </w:rPr>
                    </w:pPr>
                    <w:r>
                      <w:rPr>
                        <w:rFonts w:ascii="Arial" w:hAnsi="Arial"/>
                        <w:color w:val="231F20"/>
                        <w:w w:val="105"/>
                        <w:sz w:val="17"/>
                      </w:rPr>
                      <w:t>Менеджмент</w:t>
                    </w:r>
                  </w:p>
                </w:txbxContent>
              </v:textbox>
            </v:shape>
            <v:shape id="_x0000_s3595" type="#_x0000_t202" style="position:absolute;left:2389;top:2417;width:1421;height:534" filled="f" strokecolor="#231f20" strokeweight=".26528mm">
              <v:textbox inset="0,0,0,0">
                <w:txbxContent>
                  <w:p w:rsidR="00FD6A19" w:rsidRDefault="00FC71BF">
                    <w:pPr>
                      <w:spacing w:before="112"/>
                      <w:ind w:left="257"/>
                      <w:rPr>
                        <w:rFonts w:ascii="Arial" w:hAnsi="Arial"/>
                        <w:sz w:val="17"/>
                      </w:rPr>
                    </w:pPr>
                    <w:r>
                      <w:rPr>
                        <w:rFonts w:ascii="Arial" w:hAnsi="Arial"/>
                        <w:color w:val="231F20"/>
                        <w:w w:val="105"/>
                        <w:sz w:val="17"/>
                      </w:rPr>
                      <w:t>Экономика</w:t>
                    </w:r>
                  </w:p>
                </w:txbxContent>
              </v:textbox>
            </v:shape>
            <v:shape id="_x0000_s3594" type="#_x0000_t202" style="position:absolute;left:5940;top:996;width:1421;height:534" filled="f" strokecolor="#231f20" strokeweight=".26528mm">
              <v:textbox inset="0,0,0,0">
                <w:txbxContent>
                  <w:p w:rsidR="00FD6A19" w:rsidRDefault="00FC71BF">
                    <w:pPr>
                      <w:spacing w:before="7" w:line="254" w:lineRule="auto"/>
                      <w:ind w:left="476" w:hanging="350"/>
                      <w:rPr>
                        <w:rFonts w:ascii="Arial" w:hAnsi="Arial"/>
                        <w:sz w:val="17"/>
                      </w:rPr>
                    </w:pPr>
                    <w:r>
                      <w:rPr>
                        <w:rFonts w:ascii="Arial" w:hAnsi="Arial"/>
                        <w:color w:val="231F20"/>
                        <w:sz w:val="17"/>
                      </w:rPr>
                      <w:t xml:space="preserve">Естественные </w:t>
                    </w:r>
                    <w:r>
                      <w:rPr>
                        <w:rFonts w:ascii="Arial" w:hAnsi="Arial"/>
                        <w:color w:val="231F20"/>
                        <w:w w:val="105"/>
                        <w:sz w:val="17"/>
                      </w:rPr>
                      <w:t>науки</w:t>
                    </w:r>
                  </w:p>
                </w:txbxContent>
              </v:textbox>
            </v:shape>
            <v:shape id="_x0000_s3593" type="#_x0000_t202" style="position:absolute;left:2389;top:996;width:1421;height:534" filled="f" strokecolor="#231f20" strokeweight=".26528mm">
              <v:textbox inset="0,0,0,0">
                <w:txbxContent>
                  <w:p w:rsidR="00FD6A19" w:rsidRDefault="00FC71BF">
                    <w:pPr>
                      <w:spacing w:before="112"/>
                      <w:ind w:left="229"/>
                      <w:rPr>
                        <w:rFonts w:ascii="Arial" w:hAnsi="Arial"/>
                        <w:sz w:val="17"/>
                      </w:rPr>
                    </w:pPr>
                    <w:r>
                      <w:rPr>
                        <w:rFonts w:ascii="Arial" w:hAnsi="Arial"/>
                        <w:color w:val="231F20"/>
                        <w:w w:val="105"/>
                        <w:sz w:val="17"/>
                      </w:rPr>
                      <w:t>Психология</w:t>
                    </w:r>
                  </w:p>
                </w:txbxContent>
              </v:textbox>
            </v:shape>
            <w10:wrap type="topAndBottom" anchorx="page"/>
          </v:group>
        </w:pict>
      </w:r>
    </w:p>
    <w:p w:rsidR="00FD6A19" w:rsidRDefault="00FC71BF">
      <w:pPr>
        <w:spacing w:before="93"/>
        <w:ind w:left="1531"/>
        <w:rPr>
          <w:sz w:val="20"/>
        </w:rPr>
      </w:pPr>
      <w:r>
        <w:rPr>
          <w:color w:val="231F20"/>
          <w:sz w:val="20"/>
        </w:rPr>
        <w:t>Рис. 5. Связь теории организации с другими науками</w:t>
      </w:r>
    </w:p>
    <w:p w:rsidR="00FD6A19" w:rsidRDefault="00FD6A19">
      <w:pPr>
        <w:pStyle w:val="a3"/>
        <w:spacing w:before="10"/>
        <w:rPr>
          <w:sz w:val="25"/>
        </w:rPr>
      </w:pPr>
    </w:p>
    <w:p w:rsidR="00FD6A19" w:rsidRDefault="00FC71BF">
      <w:pPr>
        <w:pStyle w:val="a3"/>
        <w:spacing w:line="244" w:lineRule="auto"/>
        <w:ind w:left="233" w:right="1017" w:firstLine="396"/>
        <w:jc w:val="right"/>
      </w:pPr>
      <w:r>
        <w:rPr>
          <w:color w:val="231F20"/>
        </w:rPr>
        <w:t>определяющая роль в обеспечении жизнеспособности органи‑</w:t>
      </w:r>
      <w:r>
        <w:rPr>
          <w:color w:val="231F20"/>
          <w:w w:val="96"/>
        </w:rPr>
        <w:t xml:space="preserve"> </w:t>
      </w:r>
      <w:r>
        <w:rPr>
          <w:color w:val="231F20"/>
        </w:rPr>
        <w:t>зации и достижении ими целей принадлежит науке</w:t>
      </w:r>
      <w:r>
        <w:rPr>
          <w:color w:val="231F20"/>
          <w:spacing w:val="51"/>
        </w:rPr>
        <w:t xml:space="preserve"> </w:t>
      </w:r>
      <w:r>
        <w:rPr>
          <w:color w:val="231F20"/>
        </w:rPr>
        <w:t>об управлении.</w:t>
      </w:r>
      <w:r>
        <w:rPr>
          <w:color w:val="231F20"/>
          <w:w w:val="101"/>
        </w:rPr>
        <w:t xml:space="preserve"> </w:t>
      </w:r>
      <w:r>
        <w:rPr>
          <w:color w:val="231F20"/>
        </w:rPr>
        <w:t>задача теории организации — изучение влияния, кото</w:t>
      </w:r>
      <w:r>
        <w:rPr>
          <w:color w:val="231F20"/>
        </w:rPr>
        <w:t>рое ока‑</w:t>
      </w:r>
      <w:r>
        <w:rPr>
          <w:color w:val="231F20"/>
          <w:w w:val="96"/>
        </w:rPr>
        <w:t xml:space="preserve"> </w:t>
      </w:r>
      <w:r>
        <w:rPr>
          <w:color w:val="231F20"/>
        </w:rPr>
        <w:t xml:space="preserve">зывают индивидуумы и группы людей на функционирование </w:t>
      </w:r>
      <w:r>
        <w:rPr>
          <w:color w:val="231F20"/>
          <w:spacing w:val="-3"/>
        </w:rPr>
        <w:t>орга‑</w:t>
      </w:r>
      <w:r>
        <w:rPr>
          <w:color w:val="231F20"/>
          <w:w w:val="96"/>
        </w:rPr>
        <w:t xml:space="preserve"> </w:t>
      </w:r>
      <w:r>
        <w:rPr>
          <w:color w:val="231F20"/>
        </w:rPr>
        <w:t>низации и на происходящие в них изменения, на обеспечение необ‑</w:t>
      </w:r>
      <w:r>
        <w:rPr>
          <w:color w:val="231F20"/>
          <w:w w:val="96"/>
        </w:rPr>
        <w:t xml:space="preserve"> </w:t>
      </w:r>
      <w:r>
        <w:rPr>
          <w:color w:val="231F20"/>
        </w:rPr>
        <w:t xml:space="preserve">ходимых </w:t>
      </w:r>
      <w:r>
        <w:rPr>
          <w:color w:val="231F20"/>
          <w:spacing w:val="2"/>
        </w:rPr>
        <w:t xml:space="preserve">результатов. При </w:t>
      </w:r>
      <w:r>
        <w:rPr>
          <w:color w:val="231F20"/>
          <w:spacing w:val="3"/>
        </w:rPr>
        <w:t xml:space="preserve">этом теория </w:t>
      </w:r>
      <w:r>
        <w:rPr>
          <w:color w:val="231F20"/>
          <w:spacing w:val="4"/>
        </w:rPr>
        <w:t>организации использует</w:t>
      </w:r>
    </w:p>
    <w:p w:rsidR="00FD6A19" w:rsidRDefault="00FC71BF">
      <w:pPr>
        <w:pStyle w:val="a3"/>
        <w:spacing w:before="6"/>
        <w:ind w:left="233"/>
      </w:pPr>
      <w:r>
        <w:rPr>
          <w:color w:val="231F20"/>
        </w:rPr>
        <w:t>достижения ряда смежных наук.</w:t>
      </w:r>
    </w:p>
    <w:p w:rsidR="00FD6A19" w:rsidRDefault="00FD6A19">
      <w:p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firstLine="396"/>
        <w:jc w:val="both"/>
      </w:pPr>
      <w:r>
        <w:rPr>
          <w:color w:val="231F20"/>
        </w:rPr>
        <w:t>Вклад</w:t>
      </w:r>
      <w:r>
        <w:rPr>
          <w:color w:val="231F20"/>
          <w:spacing w:val="-18"/>
        </w:rPr>
        <w:t xml:space="preserve"> </w:t>
      </w:r>
      <w:r>
        <w:rPr>
          <w:color w:val="231F20"/>
        </w:rPr>
        <w:t>психологии</w:t>
      </w:r>
      <w:r>
        <w:rPr>
          <w:color w:val="231F20"/>
          <w:spacing w:val="-18"/>
        </w:rPr>
        <w:t xml:space="preserve"> </w:t>
      </w:r>
      <w:r>
        <w:rPr>
          <w:color w:val="231F20"/>
        </w:rPr>
        <w:t>в</w:t>
      </w:r>
      <w:r>
        <w:rPr>
          <w:color w:val="231F20"/>
          <w:spacing w:val="-18"/>
        </w:rPr>
        <w:t xml:space="preserve"> </w:t>
      </w:r>
      <w:r>
        <w:rPr>
          <w:color w:val="231F20"/>
        </w:rPr>
        <w:t>теорию</w:t>
      </w:r>
      <w:r>
        <w:rPr>
          <w:color w:val="231F20"/>
          <w:spacing w:val="-18"/>
        </w:rPr>
        <w:t xml:space="preserve"> </w:t>
      </w:r>
      <w:r>
        <w:rPr>
          <w:color w:val="231F20"/>
        </w:rPr>
        <w:t>организации</w:t>
      </w:r>
      <w:r>
        <w:rPr>
          <w:color w:val="231F20"/>
          <w:spacing w:val="-18"/>
        </w:rPr>
        <w:t xml:space="preserve"> </w:t>
      </w:r>
      <w:r>
        <w:rPr>
          <w:color w:val="231F20"/>
        </w:rPr>
        <w:t>проявляется</w:t>
      </w:r>
      <w:r>
        <w:rPr>
          <w:color w:val="231F20"/>
          <w:spacing w:val="-18"/>
        </w:rPr>
        <w:t xml:space="preserve"> </w:t>
      </w:r>
      <w:r>
        <w:rPr>
          <w:color w:val="231F20"/>
        </w:rPr>
        <w:t>в</w:t>
      </w:r>
      <w:r>
        <w:rPr>
          <w:color w:val="231F20"/>
          <w:spacing w:val="-18"/>
        </w:rPr>
        <w:t xml:space="preserve"> </w:t>
      </w:r>
      <w:r>
        <w:rPr>
          <w:color w:val="231F20"/>
        </w:rPr>
        <w:t>наиболь‑ шей мере через прогнозирование поведения индивидов, выявление условий, мешающих или способствующих рациональным действи‑ ям</w:t>
      </w:r>
      <w:r>
        <w:rPr>
          <w:color w:val="231F20"/>
          <w:spacing w:val="3"/>
        </w:rPr>
        <w:t xml:space="preserve"> </w:t>
      </w:r>
      <w:r>
        <w:rPr>
          <w:color w:val="231F20"/>
        </w:rPr>
        <w:t>людей.</w:t>
      </w:r>
    </w:p>
    <w:p w:rsidR="00FD6A19" w:rsidRDefault="00FC71BF">
      <w:pPr>
        <w:pStyle w:val="a3"/>
        <w:spacing w:before="4" w:line="244" w:lineRule="auto"/>
        <w:ind w:left="120" w:right="1130" w:firstLine="396"/>
        <w:jc w:val="both"/>
      </w:pPr>
      <w:r>
        <w:rPr>
          <w:color w:val="231F20"/>
        </w:rPr>
        <w:t xml:space="preserve">исследования в области социологии расширяют методологиче‑ ские основы </w:t>
      </w:r>
      <w:r>
        <w:rPr>
          <w:color w:val="231F20"/>
        </w:rPr>
        <w:t>теории организации. Это выводы и рекомендации, ка‑ сающиеся организационных структур, бюрократии, коммуникаций, природы</w:t>
      </w:r>
      <w:r>
        <w:rPr>
          <w:color w:val="231F20"/>
          <w:spacing w:val="-19"/>
        </w:rPr>
        <w:t xml:space="preserve"> </w:t>
      </w:r>
      <w:r>
        <w:rPr>
          <w:color w:val="231F20"/>
        </w:rPr>
        <w:t>конфликтов,</w:t>
      </w:r>
      <w:r>
        <w:rPr>
          <w:color w:val="231F20"/>
          <w:spacing w:val="-19"/>
        </w:rPr>
        <w:t xml:space="preserve"> </w:t>
      </w:r>
      <w:r>
        <w:rPr>
          <w:color w:val="231F20"/>
        </w:rPr>
        <w:t>мотивации</w:t>
      </w:r>
      <w:r>
        <w:rPr>
          <w:color w:val="231F20"/>
          <w:spacing w:val="-19"/>
        </w:rPr>
        <w:t xml:space="preserve"> </w:t>
      </w:r>
      <w:r>
        <w:rPr>
          <w:color w:val="231F20"/>
        </w:rPr>
        <w:t>деятельности</w:t>
      </w:r>
      <w:r>
        <w:rPr>
          <w:color w:val="231F20"/>
          <w:spacing w:val="-18"/>
        </w:rPr>
        <w:t xml:space="preserve"> </w:t>
      </w:r>
      <w:r>
        <w:rPr>
          <w:color w:val="231F20"/>
        </w:rPr>
        <w:t>человека</w:t>
      </w:r>
      <w:r>
        <w:rPr>
          <w:color w:val="231F20"/>
          <w:spacing w:val="-19"/>
        </w:rPr>
        <w:t xml:space="preserve"> </w:t>
      </w:r>
      <w:r>
        <w:rPr>
          <w:color w:val="231F20"/>
        </w:rPr>
        <w:t>и</w:t>
      </w:r>
      <w:r>
        <w:rPr>
          <w:color w:val="231F20"/>
          <w:spacing w:val="-19"/>
        </w:rPr>
        <w:t xml:space="preserve"> </w:t>
      </w:r>
      <w:r>
        <w:rPr>
          <w:color w:val="231F20"/>
        </w:rPr>
        <w:t>его</w:t>
      </w:r>
      <w:r>
        <w:rPr>
          <w:color w:val="231F20"/>
          <w:spacing w:val="-19"/>
        </w:rPr>
        <w:t xml:space="preserve"> </w:t>
      </w:r>
      <w:r>
        <w:rPr>
          <w:color w:val="231F20"/>
        </w:rPr>
        <w:t>места и роли в социальных</w:t>
      </w:r>
      <w:r>
        <w:rPr>
          <w:color w:val="231F20"/>
          <w:spacing w:val="13"/>
        </w:rPr>
        <w:t xml:space="preserve"> </w:t>
      </w:r>
      <w:r>
        <w:rPr>
          <w:color w:val="231F20"/>
        </w:rPr>
        <w:t>системах.</w:t>
      </w:r>
    </w:p>
    <w:p w:rsidR="00FD6A19" w:rsidRDefault="00FC71BF">
      <w:pPr>
        <w:pStyle w:val="a3"/>
        <w:spacing w:before="5" w:line="244" w:lineRule="auto"/>
        <w:ind w:left="120" w:right="1124" w:firstLine="396"/>
        <w:jc w:val="both"/>
      </w:pPr>
      <w:r>
        <w:rPr>
          <w:color w:val="231F20"/>
        </w:rPr>
        <w:t>Связь теории организации с экономической наукой оп</w:t>
      </w:r>
      <w:r>
        <w:rPr>
          <w:color w:val="231F20"/>
        </w:rPr>
        <w:t>ределяет‑ ся выводами и рекомендациями по отношениям собственности, ме‑ тодам экономического стимулирования и оценки эффективности функционирования организаций.</w:t>
      </w:r>
    </w:p>
    <w:p w:rsidR="00FD6A19" w:rsidRDefault="00FC71BF">
      <w:pPr>
        <w:pStyle w:val="a3"/>
        <w:spacing w:before="4" w:line="244" w:lineRule="auto"/>
        <w:ind w:left="120" w:right="1131" w:firstLine="396"/>
        <w:jc w:val="both"/>
      </w:pPr>
      <w:r>
        <w:rPr>
          <w:color w:val="231F20"/>
          <w:spacing w:val="-4"/>
        </w:rPr>
        <w:t xml:space="preserve">особую значимость приобретает связь теории организации </w:t>
      </w:r>
      <w:r>
        <w:rPr>
          <w:color w:val="231F20"/>
        </w:rPr>
        <w:t xml:space="preserve">с </w:t>
      </w:r>
      <w:r>
        <w:rPr>
          <w:color w:val="231F20"/>
          <w:spacing w:val="-3"/>
        </w:rPr>
        <w:t xml:space="preserve">юри‑ </w:t>
      </w:r>
      <w:r>
        <w:rPr>
          <w:color w:val="231F20"/>
        </w:rPr>
        <w:t>дической</w:t>
      </w:r>
      <w:r>
        <w:rPr>
          <w:color w:val="231F20"/>
          <w:spacing w:val="-7"/>
        </w:rPr>
        <w:t xml:space="preserve"> </w:t>
      </w:r>
      <w:r>
        <w:rPr>
          <w:color w:val="231F20"/>
        </w:rPr>
        <w:t>наукой</w:t>
      </w:r>
      <w:r>
        <w:rPr>
          <w:color w:val="231F20"/>
          <w:spacing w:val="-6"/>
        </w:rPr>
        <w:t xml:space="preserve"> </w:t>
      </w:r>
      <w:r>
        <w:rPr>
          <w:color w:val="231F20"/>
        </w:rPr>
        <w:t>—</w:t>
      </w:r>
      <w:r>
        <w:rPr>
          <w:color w:val="231F20"/>
          <w:spacing w:val="-6"/>
        </w:rPr>
        <w:t xml:space="preserve"> </w:t>
      </w:r>
      <w:r>
        <w:rPr>
          <w:color w:val="231F20"/>
        </w:rPr>
        <w:t>это</w:t>
      </w:r>
      <w:r>
        <w:rPr>
          <w:color w:val="231F20"/>
          <w:spacing w:val="-6"/>
        </w:rPr>
        <w:t xml:space="preserve"> </w:t>
      </w:r>
      <w:r>
        <w:rPr>
          <w:color w:val="231F20"/>
        </w:rPr>
        <w:t>вопросы</w:t>
      </w:r>
      <w:r>
        <w:rPr>
          <w:color w:val="231F20"/>
          <w:spacing w:val="-6"/>
        </w:rPr>
        <w:t xml:space="preserve"> </w:t>
      </w:r>
      <w:r>
        <w:rPr>
          <w:color w:val="231F20"/>
        </w:rPr>
        <w:t>гра</w:t>
      </w:r>
      <w:r>
        <w:rPr>
          <w:color w:val="231F20"/>
        </w:rPr>
        <w:t>жданского,</w:t>
      </w:r>
      <w:r>
        <w:rPr>
          <w:color w:val="231F20"/>
          <w:spacing w:val="-7"/>
        </w:rPr>
        <w:t xml:space="preserve"> </w:t>
      </w:r>
      <w:r>
        <w:rPr>
          <w:color w:val="231F20"/>
        </w:rPr>
        <w:t>трудового</w:t>
      </w:r>
      <w:r>
        <w:rPr>
          <w:color w:val="231F20"/>
          <w:spacing w:val="-6"/>
        </w:rPr>
        <w:t xml:space="preserve"> </w:t>
      </w:r>
      <w:r>
        <w:rPr>
          <w:color w:val="231F20"/>
        </w:rPr>
        <w:t>и</w:t>
      </w:r>
      <w:r>
        <w:rPr>
          <w:color w:val="231F20"/>
          <w:spacing w:val="-6"/>
        </w:rPr>
        <w:t xml:space="preserve"> </w:t>
      </w:r>
      <w:r>
        <w:rPr>
          <w:color w:val="231F20"/>
        </w:rPr>
        <w:t>админи‑ стративного права. В организационной деятельности исключитель‑ но велика роль системы правил, регулирующих</w:t>
      </w:r>
      <w:r>
        <w:rPr>
          <w:color w:val="231F20"/>
          <w:spacing w:val="21"/>
        </w:rPr>
        <w:t xml:space="preserve"> </w:t>
      </w:r>
      <w:r>
        <w:rPr>
          <w:color w:val="231F20"/>
        </w:rPr>
        <w:t>отношения.</w:t>
      </w:r>
    </w:p>
    <w:p w:rsidR="00FD6A19" w:rsidRDefault="00FC71BF">
      <w:pPr>
        <w:pStyle w:val="a3"/>
        <w:spacing w:before="4" w:line="244" w:lineRule="auto"/>
        <w:ind w:left="120" w:right="1129" w:firstLine="396"/>
        <w:jc w:val="both"/>
      </w:pPr>
      <w:r>
        <w:rPr>
          <w:color w:val="231F20"/>
        </w:rPr>
        <w:t xml:space="preserve">Важную роль играют современные информационные систе‑ мы, связывающие воедино все процессы функционирования </w:t>
      </w:r>
      <w:r>
        <w:rPr>
          <w:color w:val="231F20"/>
        </w:rPr>
        <w:t>ор‑ ганизаций.</w:t>
      </w:r>
    </w:p>
    <w:p w:rsidR="00FD6A19" w:rsidRDefault="00FC71BF">
      <w:pPr>
        <w:pStyle w:val="a3"/>
        <w:spacing w:before="3" w:line="242" w:lineRule="auto"/>
        <w:ind w:left="120" w:right="1129" w:firstLine="396"/>
        <w:jc w:val="both"/>
      </w:pPr>
      <w:r>
        <w:rPr>
          <w:rFonts w:ascii="Book Antiqua" w:hAnsi="Book Antiqua"/>
          <w:i/>
          <w:color w:val="231F20"/>
        </w:rPr>
        <w:t xml:space="preserve">Теория организации </w:t>
      </w:r>
      <w:r>
        <w:rPr>
          <w:color w:val="231F20"/>
        </w:rPr>
        <w:t>— это область научного знания об общих за‑ кономерностях образования, устройства функционирования и раз‑ вития организаций — сложных динамических систем, имеющих цель. (рис. 6)</w:t>
      </w:r>
    </w:p>
    <w:p w:rsidR="00FD6A19" w:rsidRDefault="00FD6A19">
      <w:pPr>
        <w:pStyle w:val="a3"/>
        <w:spacing w:before="7"/>
        <w:rPr>
          <w:sz w:val="12"/>
        </w:rPr>
      </w:pPr>
    </w:p>
    <w:p w:rsidR="00FD6A19" w:rsidRDefault="00FD6A19">
      <w:pPr>
        <w:tabs>
          <w:tab w:val="left" w:pos="4689"/>
        </w:tabs>
        <w:spacing w:before="118"/>
        <w:ind w:left="2809"/>
        <w:rPr>
          <w:rFonts w:ascii="Arial" w:hAnsi="Arial"/>
          <w:sz w:val="20"/>
        </w:rPr>
      </w:pPr>
      <w:r w:rsidRPr="00FD6A19">
        <w:pict>
          <v:line id="_x0000_s3591" style="position:absolute;left:0;text-align:left;z-index:-251595776;mso-wrap-distance-left:0;mso-wrap-distance-right:0;mso-position-horizontal-relative:page" from="176.75pt,34.6pt" to="194.8pt,34.9pt" strokecolor="#231f20" strokeweight=".3055mm">
            <w10:wrap type="topAndBottom" anchorx="page"/>
          </v:line>
        </w:pict>
      </w:r>
      <w:r w:rsidRPr="00FD6A19">
        <w:pict>
          <v:shape id="_x0000_s3590" style="position:absolute;left:0;text-align:left;margin-left:199.35pt;margin-top:32.35pt;width:8pt;height:5.3pt;z-index:-251594752;mso-wrap-distance-left:0;mso-wrap-distance-right:0;mso-position-horizontal-relative:page" coordorigin="3987,647" coordsize="160,106" path="m3988,647r-1,106l4146,703,3988,647xe" fillcolor="#231f20" stroked="f">
            <v:path arrowok="t"/>
            <w10:wrap type="topAndBottom" anchorx="page"/>
          </v:shape>
        </w:pict>
      </w:r>
      <w:r w:rsidRPr="00FD6A19">
        <w:pict>
          <v:shape id="_x0000_s3589" style="position:absolute;left:0;text-align:left;margin-left:133.2pt;margin-top:49.55pt;width:5.35pt;height:8pt;z-index:-251593728;mso-wrap-distance-left:0;mso-wrap-distance-right:0;mso-position-horizontal-relative:page" coordorigin="2664,991" coordsize="107,160" path="m2717,991r-53,159l2770,1150,2717,991xe" fillcolor="#231f20" stroked="f">
            <v:path arrowok="t"/>
            <w10:wrap type="topAndBottom" anchorx="page"/>
          </v:shape>
        </w:pict>
      </w:r>
      <w:r w:rsidRPr="00FD6A19">
        <w:pict>
          <v:group id="_x0000_s3584" style="position:absolute;left:0;text-align:left;margin-left:94.5pt;margin-top:62.1pt;width:90.35pt;height:100.3pt;z-index:251726848;mso-position-horizontal-relative:page" coordorigin="1890,1242" coordsize="1807,2006">
            <v:rect id="_x0000_s3588" style="position:absolute;left:1898;top:1397;width:1637;height:1842" filled="f" strokecolor="#231f20" strokeweight=".3055mm"/>
            <v:shape id="_x0000_s3587" style="position:absolute;left:3537;top:2981;width:160;height:107" coordorigin="3537,2981" coordsize="160,107" path="m3696,2981r-159,53l3696,3087r,-106xe" fillcolor="#231f20" stroked="f">
              <v:path arrowok="t"/>
            </v:shape>
            <v:line id="_x0000_s3586" style="position:absolute" from="2717,1398" to="2717,1242" strokecolor="#231f20" strokeweight=".3055mm"/>
            <v:shape id="_x0000_s3585" type="#_x0000_t202" style="position:absolute;left:1890;top:1242;width:1807;height:2006" filled="f" stroked="f">
              <v:textbox inset="0,0,0,0">
                <w:txbxContent>
                  <w:p w:rsidR="00FD6A19" w:rsidRDefault="00FD6A19">
                    <w:pPr>
                      <w:spacing w:before="5"/>
                      <w:rPr>
                        <w:sz w:val="25"/>
                      </w:rPr>
                    </w:pPr>
                  </w:p>
                  <w:p w:rsidR="00FD6A19" w:rsidRDefault="00FC71BF">
                    <w:pPr>
                      <w:spacing w:line="249" w:lineRule="auto"/>
                      <w:ind w:left="124" w:right="271" w:hanging="1"/>
                      <w:jc w:val="center"/>
                      <w:rPr>
                        <w:rFonts w:ascii="Arial" w:hAnsi="Arial"/>
                        <w:sz w:val="20"/>
                      </w:rPr>
                    </w:pPr>
                    <w:r>
                      <w:rPr>
                        <w:rFonts w:ascii="Arial" w:hAnsi="Arial"/>
                        <w:color w:val="231F20"/>
                        <w:sz w:val="20"/>
                      </w:rPr>
                      <w:t>Как реально существующих объектов окружающей действитель- ности</w:t>
                    </w:r>
                  </w:p>
                </w:txbxContent>
              </v:textbox>
            </v:shape>
            <w10:wrap anchorx="page"/>
          </v:group>
        </w:pict>
      </w:r>
      <w:r w:rsidRPr="00FD6A19">
        <w:pict>
          <v:group id="_x0000_s3580" style="position:absolute;left:0;text-align:left;margin-left:206.95pt;margin-top:18.3pt;width:129.95pt;height:31.6pt;z-index:-262896640;mso-position-horizontal-relative:page" coordorigin="4139,366" coordsize="2599,632">
            <v:shape id="_x0000_s3583" style="position:absolute;left:5089;top:671;width:1596;height:216" coordorigin="5089,671" coordsize="1596,216" path="m5089,671r1595,l6684,887e" filled="f" strokecolor="#231f20" strokeweight=".3055mm">
              <v:path arrowok="t"/>
            </v:shape>
            <v:shape id="_x0000_s3582" style="position:absolute;left:6631;top:733;width:107;height:160" coordorigin="6631,733" coordsize="107,160" path="m6737,733r-106,l6684,892r53,-159xe" fillcolor="#231f20" stroked="f">
              <v:path arrowok="t"/>
            </v:shape>
            <v:shape id="_x0000_s3581" type="#_x0000_t202" style="position:absolute;left:4147;top:374;width:942;height:615" filled="f" strokecolor="#231f20" strokeweight=".3055mm">
              <v:textbox inset="0,0,0,0">
                <w:txbxContent>
                  <w:p w:rsidR="00FD6A19" w:rsidRDefault="00FC71BF">
                    <w:pPr>
                      <w:spacing w:before="125"/>
                      <w:ind w:left="137"/>
                      <w:rPr>
                        <w:rFonts w:ascii="Arial" w:hAnsi="Arial"/>
                        <w:sz w:val="20"/>
                      </w:rPr>
                    </w:pPr>
                    <w:r>
                      <w:rPr>
                        <w:rFonts w:ascii="Arial" w:hAnsi="Arial"/>
                        <w:color w:val="231F20"/>
                        <w:sz w:val="20"/>
                      </w:rPr>
                      <w:t>НАУКА</w:t>
                    </w:r>
                  </w:p>
                </w:txbxContent>
              </v:textbox>
            </v:shape>
            <w10:wrap anchorx="page"/>
          </v:group>
        </w:pict>
      </w:r>
      <w:r w:rsidRPr="00FD6A19">
        <w:pict>
          <v:group id="_x0000_s3577" style="position:absolute;left:0;text-align:left;margin-left:288.8pt;margin-top:43.85pt;width:92.95pt;height:67.4pt;z-index:-262894592;mso-position-horizontal-relative:page" coordorigin="5776,877" coordsize="1859,1348">
            <v:shape id="_x0000_s3579" style="position:absolute;left:6365;top:1499;width:361;height:716" coordorigin="6366,1500" coordsize="361,716" path="m6726,1500r,716l6366,2216e" filled="f" strokecolor="#231f20" strokeweight=".3055mm">
              <v:path arrowok="t"/>
            </v:shape>
            <v:shape id="_x0000_s3578" type="#_x0000_t202" style="position:absolute;left:5784;top:885;width:1842;height:615" filled="f" strokecolor="#231f20" strokeweight=".3055mm">
              <v:textbox inset="0,0,0,0">
                <w:txbxContent>
                  <w:p w:rsidR="00FD6A19" w:rsidRDefault="00FC71BF">
                    <w:pPr>
                      <w:spacing w:before="4" w:line="249" w:lineRule="auto"/>
                      <w:ind w:left="101" w:firstLine="195"/>
                      <w:rPr>
                        <w:rFonts w:ascii="Arial" w:hAnsi="Arial"/>
                        <w:sz w:val="20"/>
                      </w:rPr>
                    </w:pPr>
                    <w:r>
                      <w:rPr>
                        <w:rFonts w:ascii="Arial" w:hAnsi="Arial"/>
                        <w:color w:val="231F20"/>
                        <w:sz w:val="20"/>
                      </w:rPr>
                      <w:t>Об основных закономерностях</w:t>
                    </w:r>
                  </w:p>
                </w:txbxContent>
              </v:textbox>
            </v:shape>
            <w10:wrap anchorx="page"/>
          </v:group>
        </w:pict>
      </w:r>
      <w:r w:rsidRPr="00FD6A19">
        <w:pict>
          <v:shape id="_x0000_s3576" type="#_x0000_t202" style="position:absolute;left:0;text-align:left;margin-left:94.95pt;margin-top:18.7pt;width:81.85pt;height:30.75pt;z-index:251732992;mso-position-horizontal-relative:page" filled="f" strokecolor="#231f20" strokeweight=".3055mm">
            <v:textbox inset="0,0,0,0">
              <w:txbxContent>
                <w:p w:rsidR="00FD6A19" w:rsidRDefault="00FC71BF">
                  <w:pPr>
                    <w:spacing w:before="4" w:line="249" w:lineRule="auto"/>
                    <w:ind w:left="56" w:right="35" w:firstLine="334"/>
                    <w:rPr>
                      <w:rFonts w:ascii="Arial" w:hAnsi="Arial"/>
                      <w:sz w:val="20"/>
                    </w:rPr>
                  </w:pPr>
                  <w:r>
                    <w:rPr>
                      <w:rFonts w:ascii="Arial" w:hAnsi="Arial"/>
                      <w:color w:val="231F20"/>
                      <w:sz w:val="20"/>
                    </w:rPr>
                    <w:t>ТЕОРИЯ ОРГАНИЗАЦИИ</w:t>
                  </w:r>
                </w:p>
              </w:txbxContent>
            </v:textbox>
            <w10:wrap anchorx="page"/>
          </v:shape>
        </w:pict>
      </w:r>
      <w:r w:rsidR="00FC71BF">
        <w:rPr>
          <w:rFonts w:ascii="Arial" w:hAnsi="Arial"/>
          <w:color w:val="231F20"/>
          <w:spacing w:val="-3"/>
          <w:position w:val="17"/>
          <w:sz w:val="20"/>
        </w:rPr>
        <w:t>это</w:t>
      </w:r>
      <w:r w:rsidR="00FC71BF">
        <w:rPr>
          <w:rFonts w:ascii="Arial" w:hAnsi="Arial"/>
          <w:color w:val="231F20"/>
          <w:spacing w:val="-3"/>
          <w:position w:val="17"/>
          <w:sz w:val="20"/>
        </w:rPr>
        <w:tab/>
      </w:r>
      <w:r w:rsidR="00FC71BF">
        <w:rPr>
          <w:rFonts w:ascii="Arial" w:hAnsi="Arial"/>
          <w:color w:val="231F20"/>
          <w:sz w:val="20"/>
        </w:rPr>
        <w:t>о чем?</w:t>
      </w:r>
    </w:p>
    <w:p w:rsidR="00FD6A19" w:rsidRDefault="00FD6A19">
      <w:pPr>
        <w:pStyle w:val="a3"/>
        <w:spacing w:before="9"/>
        <w:rPr>
          <w:rFonts w:ascii="Arial"/>
          <w:sz w:val="14"/>
        </w:rPr>
      </w:pP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spacing w:before="6"/>
        <w:rPr>
          <w:rFonts w:ascii="Arial"/>
          <w:sz w:val="10"/>
        </w:rPr>
      </w:pPr>
      <w:r w:rsidRPr="00FD6A19">
        <w:pict>
          <v:group id="_x0000_s3573" style="position:absolute;margin-left:189pt;margin-top:8pt;width:117.05pt;height:62.2pt;z-index:-251591680;mso-wrap-distance-left:0;mso-wrap-distance-right:0;mso-position-horizontal-relative:page" coordorigin="3780,160" coordsize="2341,1244">
            <v:shape id="_x0000_s3575" style="position:absolute;left:3788;top:985;width:1260;height:410" coordorigin="3789,986" coordsize="1260,410" path="m5048,986r,409l3789,1395e" filled="f" strokecolor="#231f20" strokeweight=".3055mm">
              <v:path arrowok="t"/>
            </v:shape>
            <v:shape id="_x0000_s3574" type="#_x0000_t202" style="position:absolute;left:4045;top:169;width:2066;height:818" filled="f" strokecolor="#231f20" strokeweight=".3055mm">
              <v:textbox inset="0,0,0,0">
                <w:txbxContent>
                  <w:p w:rsidR="00FD6A19" w:rsidRDefault="00FC71BF">
                    <w:pPr>
                      <w:spacing w:line="215" w:lineRule="exact"/>
                      <w:ind w:left="101"/>
                      <w:rPr>
                        <w:rFonts w:ascii="Arial" w:hAnsi="Arial"/>
                        <w:sz w:val="20"/>
                      </w:rPr>
                    </w:pPr>
                    <w:r>
                      <w:rPr>
                        <w:rFonts w:ascii="Arial" w:hAnsi="Arial"/>
                        <w:color w:val="231F20"/>
                        <w:sz w:val="20"/>
                      </w:rPr>
                      <w:t>Регламентирующих</w:t>
                    </w:r>
                  </w:p>
                  <w:p w:rsidR="00FD6A19" w:rsidRDefault="00FC71BF">
                    <w:pPr>
                      <w:spacing w:before="8" w:line="249" w:lineRule="auto"/>
                      <w:ind w:left="437" w:right="88" w:hanging="333"/>
                      <w:rPr>
                        <w:rFonts w:ascii="Arial" w:hAnsi="Arial"/>
                        <w:sz w:val="20"/>
                      </w:rPr>
                    </w:pPr>
                    <w:r>
                      <w:rPr>
                        <w:rFonts w:ascii="Arial" w:hAnsi="Arial"/>
                        <w:color w:val="231F20"/>
                        <w:sz w:val="20"/>
                      </w:rPr>
                      <w:t>жизнедеятельность организации</w:t>
                    </w:r>
                  </w:p>
                </w:txbxContent>
              </v:textbox>
            </v:shape>
            <w10:wrap type="topAndBottom" anchorx="page"/>
          </v:group>
        </w:pict>
      </w:r>
    </w:p>
    <w:p w:rsidR="00FD6A19" w:rsidRDefault="00FC71BF">
      <w:pPr>
        <w:ind w:left="2905"/>
        <w:rPr>
          <w:rFonts w:ascii="Arial" w:hAnsi="Arial"/>
          <w:sz w:val="20"/>
        </w:rPr>
      </w:pPr>
      <w:r>
        <w:rPr>
          <w:rFonts w:ascii="Arial" w:hAnsi="Arial"/>
          <w:color w:val="231F20"/>
          <w:sz w:val="20"/>
        </w:rPr>
        <w:t>в качестве чего?</w:t>
      </w:r>
    </w:p>
    <w:p w:rsidR="00FD6A19" w:rsidRDefault="00FD6A19">
      <w:pPr>
        <w:spacing w:before="215"/>
        <w:ind w:left="2134"/>
        <w:rPr>
          <w:sz w:val="20"/>
        </w:rPr>
      </w:pPr>
      <w:r w:rsidRPr="00FD6A19">
        <w:pict>
          <v:shape id="_x0000_s3572" style="position:absolute;left:0;text-align:left;margin-left:305.7pt;margin-top:-56.65pt;width:8pt;height:5.35pt;z-index:251731968;mso-position-horizontal-relative:page" coordorigin="6114,-1133" coordsize="160,107" path="m6273,-1133r-159,53l6273,-1027r,-106xe" fillcolor="#231f20" stroked="f">
            <v:path arrowok="t"/>
            <w10:wrap anchorx="page"/>
          </v:shape>
        </w:pict>
      </w:r>
      <w:r w:rsidR="00FC71BF">
        <w:rPr>
          <w:color w:val="231F20"/>
          <w:sz w:val="20"/>
        </w:rPr>
        <w:t>Рис. 6. теория организации как наука</w:t>
      </w:r>
    </w:p>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70"/>
        </w:numPr>
        <w:tabs>
          <w:tab w:val="left" w:pos="1068"/>
        </w:tabs>
        <w:spacing w:before="106" w:line="235" w:lineRule="auto"/>
        <w:ind w:left="630" w:right="2957" w:firstLine="0"/>
        <w:jc w:val="left"/>
      </w:pPr>
      <w:r>
        <w:pict>
          <v:group id="_x0000_s3568" style="position:absolute;left:0;text-align:left;margin-left:77.3pt;margin-top:40.1pt;width:352.85pt;height:1.5pt;z-index:-251582464;mso-wrap-distance-left:0;mso-wrap-distance-right:0;mso-position-horizontal-relative:page" coordorigin="1546,802" coordsize="7057,30">
            <v:line id="_x0000_s3571" style="position:absolute" from="1606,817" to="8572,817" strokecolor="#231f20" strokeweight="1.5pt">
              <v:stroke dashstyle="dot"/>
            </v:line>
            <v:line id="_x0000_s3570" style="position:absolute" from="1546,817" to="1546,817" strokecolor="#231f20" strokeweight="1.5pt"/>
            <v:line id="_x0000_s3569" style="position:absolute" from="8602,817" to="8602,817" strokecolor="#231f20" strokeweight="1.5pt"/>
            <w10:wrap type="topAndBottom" anchorx="page"/>
          </v:group>
        </w:pict>
      </w:r>
      <w:r w:rsidR="00FC71BF">
        <w:rPr>
          <w:color w:val="231F20"/>
          <w:w w:val="90"/>
        </w:rPr>
        <w:t xml:space="preserve">Эволюционное развитие теории организации </w:t>
      </w:r>
      <w:r w:rsidR="00FC71BF">
        <w:rPr>
          <w:color w:val="231F20"/>
        </w:rPr>
        <w:t>как науки и</w:t>
      </w:r>
      <w:r w:rsidR="00FC71BF">
        <w:rPr>
          <w:color w:val="231F20"/>
          <w:spacing w:val="-1"/>
        </w:rPr>
        <w:t xml:space="preserve"> </w:t>
      </w:r>
      <w:r w:rsidR="00FC71BF">
        <w:rPr>
          <w:color w:val="231F20"/>
        </w:rPr>
        <w:t>практики</w:t>
      </w:r>
    </w:p>
    <w:p w:rsidR="00FD6A19" w:rsidRDefault="00FD6A19">
      <w:pPr>
        <w:pStyle w:val="a3"/>
        <w:spacing w:before="10"/>
        <w:rPr>
          <w:rFonts w:ascii="Calibri"/>
          <w:sz w:val="30"/>
        </w:rPr>
      </w:pPr>
    </w:p>
    <w:p w:rsidR="00FD6A19" w:rsidRDefault="00FC71BF">
      <w:pPr>
        <w:pStyle w:val="Heading4"/>
        <w:spacing w:before="1" w:line="240" w:lineRule="auto"/>
      </w:pPr>
      <w:r>
        <w:rPr>
          <w:color w:val="231F20"/>
        </w:rPr>
        <w:t>Классическая теория организации</w:t>
      </w:r>
    </w:p>
    <w:p w:rsidR="00FD6A19" w:rsidRDefault="00FD6A19">
      <w:pPr>
        <w:pStyle w:val="a3"/>
        <w:spacing w:before="10"/>
        <w:rPr>
          <w:rFonts w:ascii="Arial Narrow"/>
          <w:b/>
          <w:sz w:val="25"/>
        </w:rPr>
      </w:pPr>
    </w:p>
    <w:p w:rsidR="00FD6A19" w:rsidRDefault="00FC71BF">
      <w:pPr>
        <w:pStyle w:val="a3"/>
        <w:spacing w:line="244" w:lineRule="auto"/>
        <w:ind w:left="233" w:right="1014" w:firstLine="396"/>
        <w:jc w:val="both"/>
      </w:pPr>
      <w:r>
        <w:rPr>
          <w:color w:val="231F20"/>
          <w:w w:val="105"/>
        </w:rPr>
        <w:t>идеи</w:t>
      </w:r>
      <w:r>
        <w:rPr>
          <w:color w:val="231F20"/>
          <w:spacing w:val="-15"/>
          <w:w w:val="105"/>
        </w:rPr>
        <w:t xml:space="preserve"> </w:t>
      </w:r>
      <w:r>
        <w:rPr>
          <w:color w:val="231F20"/>
          <w:w w:val="105"/>
        </w:rPr>
        <w:t>и</w:t>
      </w:r>
      <w:r>
        <w:rPr>
          <w:color w:val="231F20"/>
          <w:spacing w:val="-15"/>
          <w:w w:val="105"/>
        </w:rPr>
        <w:t xml:space="preserve"> </w:t>
      </w:r>
      <w:r>
        <w:rPr>
          <w:color w:val="231F20"/>
          <w:w w:val="105"/>
        </w:rPr>
        <w:t>концепции,</w:t>
      </w:r>
      <w:r>
        <w:rPr>
          <w:color w:val="231F20"/>
          <w:spacing w:val="-15"/>
          <w:w w:val="105"/>
        </w:rPr>
        <w:t xml:space="preserve"> </w:t>
      </w:r>
      <w:r>
        <w:rPr>
          <w:color w:val="231F20"/>
          <w:w w:val="105"/>
        </w:rPr>
        <w:t>образующие</w:t>
      </w:r>
      <w:r>
        <w:rPr>
          <w:color w:val="231F20"/>
          <w:spacing w:val="-14"/>
          <w:w w:val="105"/>
        </w:rPr>
        <w:t xml:space="preserve"> </w:t>
      </w:r>
      <w:r>
        <w:rPr>
          <w:color w:val="231F20"/>
          <w:w w:val="105"/>
        </w:rPr>
        <w:t>классическую</w:t>
      </w:r>
      <w:r>
        <w:rPr>
          <w:color w:val="231F20"/>
          <w:spacing w:val="-15"/>
          <w:w w:val="105"/>
        </w:rPr>
        <w:t xml:space="preserve"> </w:t>
      </w:r>
      <w:r>
        <w:rPr>
          <w:color w:val="231F20"/>
          <w:w w:val="105"/>
        </w:rPr>
        <w:t>теорию</w:t>
      </w:r>
      <w:r>
        <w:rPr>
          <w:color w:val="231F20"/>
          <w:spacing w:val="-14"/>
          <w:w w:val="105"/>
        </w:rPr>
        <w:t xml:space="preserve"> </w:t>
      </w:r>
      <w:r>
        <w:rPr>
          <w:color w:val="231F20"/>
          <w:w w:val="105"/>
        </w:rPr>
        <w:t xml:space="preserve">органи‑ зации, разрабатывались многими учеными и практиками. основ‑ ной </w:t>
      </w:r>
      <w:r>
        <w:rPr>
          <w:color w:val="231F20"/>
          <w:spacing w:val="4"/>
          <w:w w:val="105"/>
        </w:rPr>
        <w:t xml:space="preserve">вклад </w:t>
      </w:r>
      <w:r>
        <w:rPr>
          <w:color w:val="231F20"/>
          <w:spacing w:val="2"/>
          <w:w w:val="105"/>
        </w:rPr>
        <w:t xml:space="preserve">внесли: </w:t>
      </w:r>
      <w:r>
        <w:rPr>
          <w:color w:val="231F20"/>
          <w:w w:val="105"/>
        </w:rPr>
        <w:t xml:space="preserve">Ф. </w:t>
      </w:r>
      <w:r>
        <w:rPr>
          <w:color w:val="231F20"/>
          <w:spacing w:val="-9"/>
          <w:w w:val="105"/>
        </w:rPr>
        <w:t xml:space="preserve">У. </w:t>
      </w:r>
      <w:r>
        <w:rPr>
          <w:color w:val="231F20"/>
          <w:w w:val="105"/>
        </w:rPr>
        <w:t xml:space="preserve">тейлор, Ф. гилбрет, </w:t>
      </w:r>
      <w:r>
        <w:rPr>
          <w:color w:val="231F20"/>
          <w:spacing w:val="-7"/>
          <w:w w:val="105"/>
        </w:rPr>
        <w:t xml:space="preserve">г. </w:t>
      </w:r>
      <w:r>
        <w:rPr>
          <w:color w:val="231F20"/>
          <w:spacing w:val="-3"/>
          <w:w w:val="105"/>
        </w:rPr>
        <w:t xml:space="preserve">гантт, </w:t>
      </w:r>
      <w:r>
        <w:rPr>
          <w:color w:val="231F20"/>
          <w:w w:val="105"/>
        </w:rPr>
        <w:t xml:space="preserve">Х. Минцберг, Х. Эмерсон, </w:t>
      </w:r>
      <w:r>
        <w:rPr>
          <w:color w:val="231F20"/>
          <w:spacing w:val="-8"/>
          <w:w w:val="105"/>
        </w:rPr>
        <w:t xml:space="preserve">г. </w:t>
      </w:r>
      <w:r>
        <w:rPr>
          <w:color w:val="231F20"/>
          <w:spacing w:val="-5"/>
          <w:w w:val="105"/>
        </w:rPr>
        <w:t xml:space="preserve">таун, </w:t>
      </w:r>
      <w:r>
        <w:rPr>
          <w:color w:val="231F20"/>
          <w:w w:val="105"/>
        </w:rPr>
        <w:t xml:space="preserve">М. Кук, А. Файоль, Д. Лизли, А. </w:t>
      </w:r>
      <w:r>
        <w:rPr>
          <w:color w:val="231F20"/>
          <w:spacing w:val="-4"/>
          <w:w w:val="105"/>
        </w:rPr>
        <w:t xml:space="preserve">гейли, </w:t>
      </w:r>
      <w:r>
        <w:rPr>
          <w:color w:val="231F20"/>
          <w:w w:val="105"/>
        </w:rPr>
        <w:t>Л. Урвик, М. Вебер и др.</w:t>
      </w:r>
    </w:p>
    <w:p w:rsidR="00FD6A19" w:rsidRDefault="00FC71BF">
      <w:pPr>
        <w:pStyle w:val="a3"/>
        <w:spacing w:before="5" w:line="242" w:lineRule="auto"/>
        <w:ind w:left="171" w:right="1017" w:firstLine="396"/>
        <w:jc w:val="right"/>
      </w:pPr>
      <w:r>
        <w:rPr>
          <w:color w:val="231F20"/>
          <w:spacing w:val="-5"/>
        </w:rPr>
        <w:t xml:space="preserve">Рассмотрим </w:t>
      </w:r>
      <w:r>
        <w:rPr>
          <w:color w:val="231F20"/>
          <w:spacing w:val="-4"/>
        </w:rPr>
        <w:t xml:space="preserve">ключевые </w:t>
      </w:r>
      <w:r>
        <w:rPr>
          <w:color w:val="231F20"/>
          <w:spacing w:val="-5"/>
        </w:rPr>
        <w:t xml:space="preserve">разделы </w:t>
      </w:r>
      <w:r>
        <w:rPr>
          <w:color w:val="231F20"/>
          <w:spacing w:val="-4"/>
        </w:rPr>
        <w:t xml:space="preserve">классической </w:t>
      </w:r>
      <w:r>
        <w:rPr>
          <w:color w:val="231F20"/>
          <w:spacing w:val="-5"/>
        </w:rPr>
        <w:t>теории организации.</w:t>
      </w:r>
      <w:r>
        <w:rPr>
          <w:color w:val="231F20"/>
          <w:spacing w:val="-5"/>
          <w:w w:val="105"/>
        </w:rPr>
        <w:t xml:space="preserve"> </w:t>
      </w:r>
      <w:r>
        <w:rPr>
          <w:rFonts w:ascii="Book Antiqua" w:hAnsi="Book Antiqua"/>
          <w:i/>
          <w:color w:val="231F20"/>
        </w:rPr>
        <w:t xml:space="preserve">Научное управление. </w:t>
      </w:r>
      <w:r>
        <w:rPr>
          <w:color w:val="231F20"/>
        </w:rPr>
        <w:t>основополагающей предпосылкой этого на‑</w:t>
      </w:r>
      <w:r>
        <w:rPr>
          <w:color w:val="231F20"/>
          <w:w w:val="96"/>
        </w:rPr>
        <w:t xml:space="preserve"> </w:t>
      </w:r>
      <w:r>
        <w:rPr>
          <w:color w:val="231F20"/>
        </w:rPr>
        <w:t>правления является то, что работа должна изучаться с помощью на‑</w:t>
      </w:r>
      <w:r>
        <w:rPr>
          <w:color w:val="231F20"/>
          <w:w w:val="96"/>
        </w:rPr>
        <w:t xml:space="preserve"> </w:t>
      </w:r>
      <w:r>
        <w:rPr>
          <w:color w:val="231F20"/>
        </w:rPr>
        <w:t xml:space="preserve">учных методов. Сущность научного управления выражена Ф. </w:t>
      </w:r>
      <w:r>
        <w:rPr>
          <w:color w:val="231F20"/>
          <w:spacing w:val="-6"/>
        </w:rPr>
        <w:t>тейло‑</w:t>
      </w:r>
      <w:r>
        <w:rPr>
          <w:color w:val="231F20"/>
          <w:w w:val="96"/>
        </w:rPr>
        <w:t xml:space="preserve"> </w:t>
      </w:r>
      <w:r>
        <w:rPr>
          <w:color w:val="231F20"/>
        </w:rPr>
        <w:t xml:space="preserve">ром в </w:t>
      </w:r>
      <w:r>
        <w:rPr>
          <w:color w:val="231F20"/>
          <w:spacing w:val="-3"/>
        </w:rPr>
        <w:t xml:space="preserve">следующих четырех основных положениях </w:t>
      </w:r>
      <w:r>
        <w:rPr>
          <w:color w:val="231F20"/>
        </w:rPr>
        <w:t xml:space="preserve">в </w:t>
      </w:r>
      <w:r>
        <w:rPr>
          <w:color w:val="231F20"/>
          <w:spacing w:val="-3"/>
        </w:rPr>
        <w:t>работе «Принципы</w:t>
      </w:r>
    </w:p>
    <w:p w:rsidR="00FD6A19" w:rsidRDefault="00FC71BF">
      <w:pPr>
        <w:pStyle w:val="a3"/>
        <w:spacing w:before="5"/>
        <w:ind w:left="234"/>
      </w:pPr>
      <w:r>
        <w:rPr>
          <w:color w:val="231F20"/>
        </w:rPr>
        <w:t>научного управления»:</w:t>
      </w:r>
    </w:p>
    <w:p w:rsidR="00FD6A19" w:rsidRDefault="00FC71BF">
      <w:pPr>
        <w:pStyle w:val="a4"/>
        <w:numPr>
          <w:ilvl w:val="0"/>
          <w:numId w:val="68"/>
        </w:numPr>
        <w:tabs>
          <w:tab w:val="left" w:pos="1029"/>
        </w:tabs>
        <w:spacing w:before="7" w:line="244" w:lineRule="auto"/>
        <w:ind w:right="1017"/>
        <w:rPr>
          <w:sz w:val="24"/>
        </w:rPr>
      </w:pPr>
      <w:r>
        <w:rPr>
          <w:color w:val="231F20"/>
          <w:sz w:val="24"/>
        </w:rPr>
        <w:t xml:space="preserve">вместо волевых решений научно обосновывать каждый </w:t>
      </w:r>
      <w:r>
        <w:rPr>
          <w:color w:val="231F20"/>
          <w:spacing w:val="-4"/>
          <w:sz w:val="24"/>
        </w:rPr>
        <w:t xml:space="preserve">эле‑ </w:t>
      </w:r>
      <w:r>
        <w:rPr>
          <w:color w:val="231F20"/>
          <w:sz w:val="24"/>
        </w:rPr>
        <w:t>мент</w:t>
      </w:r>
      <w:r>
        <w:rPr>
          <w:color w:val="231F20"/>
          <w:spacing w:val="3"/>
          <w:sz w:val="24"/>
        </w:rPr>
        <w:t xml:space="preserve"> </w:t>
      </w:r>
      <w:r>
        <w:rPr>
          <w:color w:val="231F20"/>
          <w:sz w:val="24"/>
        </w:rPr>
        <w:t>работы;</w:t>
      </w:r>
    </w:p>
    <w:p w:rsidR="00FD6A19" w:rsidRDefault="00FC71BF">
      <w:pPr>
        <w:pStyle w:val="a4"/>
        <w:numPr>
          <w:ilvl w:val="0"/>
          <w:numId w:val="68"/>
        </w:numPr>
        <w:tabs>
          <w:tab w:val="left" w:pos="1029"/>
        </w:tabs>
        <w:spacing w:line="244" w:lineRule="auto"/>
        <w:ind w:right="1017"/>
        <w:rPr>
          <w:sz w:val="24"/>
        </w:rPr>
      </w:pPr>
      <w:r>
        <w:rPr>
          <w:color w:val="231F20"/>
          <w:sz w:val="24"/>
        </w:rPr>
        <w:t xml:space="preserve">с помощью определенных критериев отбирать, а затем </w:t>
      </w:r>
      <w:r>
        <w:rPr>
          <w:color w:val="231F20"/>
          <w:spacing w:val="-6"/>
          <w:sz w:val="24"/>
        </w:rPr>
        <w:t xml:space="preserve">обу‑ </w:t>
      </w:r>
      <w:r>
        <w:rPr>
          <w:color w:val="231F20"/>
          <w:sz w:val="24"/>
        </w:rPr>
        <w:t>чать рабочую</w:t>
      </w:r>
      <w:r>
        <w:rPr>
          <w:color w:val="231F20"/>
          <w:spacing w:val="6"/>
          <w:sz w:val="24"/>
        </w:rPr>
        <w:t xml:space="preserve"> </w:t>
      </w:r>
      <w:r>
        <w:rPr>
          <w:color w:val="231F20"/>
          <w:sz w:val="24"/>
        </w:rPr>
        <w:t>силу;</w:t>
      </w:r>
    </w:p>
    <w:p w:rsidR="00FD6A19" w:rsidRDefault="00FC71BF">
      <w:pPr>
        <w:pStyle w:val="a4"/>
        <w:numPr>
          <w:ilvl w:val="0"/>
          <w:numId w:val="68"/>
        </w:numPr>
        <w:tabs>
          <w:tab w:val="left" w:pos="1029"/>
        </w:tabs>
        <w:ind w:hanging="398"/>
        <w:rPr>
          <w:sz w:val="24"/>
        </w:rPr>
      </w:pPr>
      <w:r>
        <w:rPr>
          <w:color w:val="231F20"/>
          <w:sz w:val="24"/>
        </w:rPr>
        <w:t>тесно сотрудничать с</w:t>
      </w:r>
      <w:r>
        <w:rPr>
          <w:color w:val="231F20"/>
          <w:spacing w:val="-17"/>
          <w:sz w:val="24"/>
        </w:rPr>
        <w:t xml:space="preserve"> </w:t>
      </w:r>
      <w:r>
        <w:rPr>
          <w:color w:val="231F20"/>
          <w:sz w:val="24"/>
        </w:rPr>
        <w:t>людьми;</w:t>
      </w:r>
    </w:p>
    <w:p w:rsidR="00FD6A19" w:rsidRDefault="00FC71BF">
      <w:pPr>
        <w:pStyle w:val="a4"/>
        <w:numPr>
          <w:ilvl w:val="0"/>
          <w:numId w:val="68"/>
        </w:numPr>
        <w:tabs>
          <w:tab w:val="left" w:pos="1029"/>
        </w:tabs>
        <w:spacing w:before="7" w:line="244" w:lineRule="auto"/>
        <w:ind w:right="1017"/>
        <w:rPr>
          <w:sz w:val="24"/>
        </w:rPr>
      </w:pPr>
      <w:r>
        <w:rPr>
          <w:color w:val="231F20"/>
          <w:sz w:val="24"/>
        </w:rPr>
        <w:t>обосновывать</w:t>
      </w:r>
      <w:r>
        <w:rPr>
          <w:color w:val="231F20"/>
          <w:spacing w:val="-24"/>
          <w:sz w:val="24"/>
        </w:rPr>
        <w:t xml:space="preserve"> </w:t>
      </w:r>
      <w:r>
        <w:rPr>
          <w:color w:val="231F20"/>
          <w:sz w:val="24"/>
        </w:rPr>
        <w:t>разделение</w:t>
      </w:r>
      <w:r>
        <w:rPr>
          <w:color w:val="231F20"/>
          <w:spacing w:val="-23"/>
          <w:sz w:val="24"/>
        </w:rPr>
        <w:t xml:space="preserve"> </w:t>
      </w:r>
      <w:r>
        <w:rPr>
          <w:color w:val="231F20"/>
          <w:sz w:val="24"/>
        </w:rPr>
        <w:t>труда</w:t>
      </w:r>
      <w:r>
        <w:rPr>
          <w:color w:val="231F20"/>
          <w:spacing w:val="-24"/>
          <w:sz w:val="24"/>
        </w:rPr>
        <w:t xml:space="preserve"> </w:t>
      </w:r>
      <w:r>
        <w:rPr>
          <w:color w:val="231F20"/>
          <w:sz w:val="24"/>
        </w:rPr>
        <w:t>и</w:t>
      </w:r>
      <w:r>
        <w:rPr>
          <w:color w:val="231F20"/>
          <w:spacing w:val="-23"/>
          <w:sz w:val="24"/>
        </w:rPr>
        <w:t xml:space="preserve"> </w:t>
      </w:r>
      <w:r>
        <w:rPr>
          <w:color w:val="231F20"/>
          <w:sz w:val="24"/>
        </w:rPr>
        <w:t>ответственности</w:t>
      </w:r>
      <w:r>
        <w:rPr>
          <w:color w:val="231F20"/>
          <w:spacing w:val="-23"/>
          <w:sz w:val="24"/>
        </w:rPr>
        <w:t xml:space="preserve"> </w:t>
      </w:r>
      <w:r>
        <w:rPr>
          <w:color w:val="231F20"/>
          <w:sz w:val="24"/>
        </w:rPr>
        <w:t>между</w:t>
      </w:r>
      <w:r>
        <w:rPr>
          <w:color w:val="231F20"/>
          <w:spacing w:val="-24"/>
          <w:sz w:val="24"/>
        </w:rPr>
        <w:t xml:space="preserve"> </w:t>
      </w:r>
      <w:r>
        <w:rPr>
          <w:color w:val="231F20"/>
          <w:sz w:val="24"/>
        </w:rPr>
        <w:t>ру‑ ководителем и</w:t>
      </w:r>
      <w:r>
        <w:rPr>
          <w:color w:val="231F20"/>
          <w:spacing w:val="6"/>
          <w:sz w:val="24"/>
        </w:rPr>
        <w:t xml:space="preserve"> </w:t>
      </w:r>
      <w:r>
        <w:rPr>
          <w:color w:val="231F20"/>
          <w:sz w:val="24"/>
        </w:rPr>
        <w:t>работниками.</w:t>
      </w:r>
    </w:p>
    <w:p w:rsidR="00FD6A19" w:rsidRDefault="00FC71BF">
      <w:pPr>
        <w:pStyle w:val="a3"/>
        <w:spacing w:before="2" w:line="244" w:lineRule="auto"/>
        <w:ind w:left="234" w:right="1017" w:firstLine="396"/>
        <w:jc w:val="both"/>
      </w:pPr>
      <w:r>
        <w:rPr>
          <w:color w:val="231F20"/>
        </w:rPr>
        <w:t>Эти</w:t>
      </w:r>
      <w:r>
        <w:rPr>
          <w:color w:val="231F20"/>
          <w:spacing w:val="-17"/>
        </w:rPr>
        <w:t xml:space="preserve"> </w:t>
      </w:r>
      <w:r>
        <w:rPr>
          <w:color w:val="231F20"/>
        </w:rPr>
        <w:t>четыре</w:t>
      </w:r>
      <w:r>
        <w:rPr>
          <w:color w:val="231F20"/>
          <w:spacing w:val="-17"/>
        </w:rPr>
        <w:t xml:space="preserve"> </w:t>
      </w:r>
      <w:r>
        <w:rPr>
          <w:color w:val="231F20"/>
        </w:rPr>
        <w:t>положения</w:t>
      </w:r>
      <w:r>
        <w:rPr>
          <w:color w:val="231F20"/>
          <w:spacing w:val="-16"/>
        </w:rPr>
        <w:t xml:space="preserve"> </w:t>
      </w:r>
      <w:r>
        <w:rPr>
          <w:color w:val="231F20"/>
        </w:rPr>
        <w:t>выражают</w:t>
      </w:r>
      <w:r>
        <w:rPr>
          <w:color w:val="231F20"/>
          <w:spacing w:val="-17"/>
        </w:rPr>
        <w:t xml:space="preserve"> </w:t>
      </w:r>
      <w:r>
        <w:rPr>
          <w:color w:val="231F20"/>
        </w:rPr>
        <w:t>главную</w:t>
      </w:r>
      <w:r>
        <w:rPr>
          <w:color w:val="231F20"/>
          <w:spacing w:val="-17"/>
        </w:rPr>
        <w:t xml:space="preserve"> </w:t>
      </w:r>
      <w:r>
        <w:rPr>
          <w:color w:val="231F20"/>
        </w:rPr>
        <w:t>идею</w:t>
      </w:r>
      <w:r>
        <w:rPr>
          <w:color w:val="231F20"/>
          <w:spacing w:val="-16"/>
        </w:rPr>
        <w:t xml:space="preserve"> </w:t>
      </w:r>
      <w:r>
        <w:rPr>
          <w:color w:val="231F20"/>
        </w:rPr>
        <w:t>научного</w:t>
      </w:r>
      <w:r>
        <w:rPr>
          <w:color w:val="231F20"/>
          <w:spacing w:val="-17"/>
        </w:rPr>
        <w:t xml:space="preserve"> </w:t>
      </w:r>
      <w:r>
        <w:rPr>
          <w:color w:val="231F20"/>
        </w:rPr>
        <w:t>управ‑ ления:</w:t>
      </w:r>
      <w:r>
        <w:rPr>
          <w:color w:val="231F20"/>
          <w:spacing w:val="-14"/>
        </w:rPr>
        <w:t xml:space="preserve"> </w:t>
      </w:r>
      <w:r>
        <w:rPr>
          <w:color w:val="231F20"/>
        </w:rPr>
        <w:t>для</w:t>
      </w:r>
      <w:r>
        <w:rPr>
          <w:color w:val="231F20"/>
          <w:spacing w:val="-14"/>
        </w:rPr>
        <w:t xml:space="preserve"> </w:t>
      </w:r>
      <w:r>
        <w:rPr>
          <w:color w:val="231F20"/>
        </w:rPr>
        <w:t>каждого</w:t>
      </w:r>
      <w:r>
        <w:rPr>
          <w:color w:val="231F20"/>
          <w:spacing w:val="-13"/>
        </w:rPr>
        <w:t xml:space="preserve"> </w:t>
      </w:r>
      <w:r>
        <w:rPr>
          <w:color w:val="231F20"/>
        </w:rPr>
        <w:t>вида</w:t>
      </w:r>
      <w:r>
        <w:rPr>
          <w:color w:val="231F20"/>
          <w:spacing w:val="-14"/>
        </w:rPr>
        <w:t xml:space="preserve"> </w:t>
      </w:r>
      <w:r>
        <w:rPr>
          <w:color w:val="231F20"/>
        </w:rPr>
        <w:t>деятельности</w:t>
      </w:r>
      <w:r>
        <w:rPr>
          <w:color w:val="231F20"/>
          <w:spacing w:val="-13"/>
        </w:rPr>
        <w:t xml:space="preserve"> </w:t>
      </w:r>
      <w:r>
        <w:rPr>
          <w:color w:val="231F20"/>
        </w:rPr>
        <w:t>человека</w:t>
      </w:r>
      <w:r>
        <w:rPr>
          <w:color w:val="231F20"/>
          <w:spacing w:val="-14"/>
        </w:rPr>
        <w:t xml:space="preserve"> </w:t>
      </w:r>
      <w:r>
        <w:rPr>
          <w:color w:val="231F20"/>
        </w:rPr>
        <w:t>вырабатывается</w:t>
      </w:r>
      <w:r>
        <w:rPr>
          <w:color w:val="231F20"/>
          <w:spacing w:val="-13"/>
        </w:rPr>
        <w:t xml:space="preserve"> </w:t>
      </w:r>
      <w:r>
        <w:rPr>
          <w:color w:val="231F20"/>
        </w:rPr>
        <w:t>те‑ оретическое обоснование, а затем осуществляется его</w:t>
      </w:r>
      <w:r>
        <w:rPr>
          <w:color w:val="231F20"/>
          <w:spacing w:val="33"/>
        </w:rPr>
        <w:t xml:space="preserve"> </w:t>
      </w:r>
      <w:r>
        <w:rPr>
          <w:color w:val="231F20"/>
        </w:rPr>
        <w:t>обучение.</w:t>
      </w:r>
    </w:p>
    <w:p w:rsidR="00FD6A19" w:rsidRDefault="00FC71BF">
      <w:pPr>
        <w:pStyle w:val="a3"/>
        <w:spacing w:before="3"/>
        <w:ind w:left="631"/>
        <w:jc w:val="both"/>
      </w:pPr>
      <w:r>
        <w:rPr>
          <w:color w:val="231F20"/>
        </w:rPr>
        <w:t>Данная школа содержит следующие концептуальные моменты:</w:t>
      </w:r>
    </w:p>
    <w:p w:rsidR="00FD6A19" w:rsidRDefault="00FC71BF">
      <w:pPr>
        <w:pStyle w:val="a4"/>
        <w:numPr>
          <w:ilvl w:val="0"/>
          <w:numId w:val="68"/>
        </w:numPr>
        <w:tabs>
          <w:tab w:val="left" w:pos="1029"/>
        </w:tabs>
        <w:spacing w:before="6" w:line="244" w:lineRule="auto"/>
        <w:ind w:right="1014"/>
        <w:jc w:val="both"/>
        <w:rPr>
          <w:sz w:val="24"/>
        </w:rPr>
      </w:pPr>
      <w:r>
        <w:rPr>
          <w:color w:val="231F20"/>
          <w:sz w:val="24"/>
        </w:rPr>
        <w:t>отделение</w:t>
      </w:r>
      <w:r>
        <w:rPr>
          <w:color w:val="231F20"/>
          <w:spacing w:val="-7"/>
          <w:sz w:val="24"/>
        </w:rPr>
        <w:t xml:space="preserve"> </w:t>
      </w:r>
      <w:r>
        <w:rPr>
          <w:color w:val="231F20"/>
          <w:sz w:val="24"/>
        </w:rPr>
        <w:t>пла</w:t>
      </w:r>
      <w:r>
        <w:rPr>
          <w:color w:val="231F20"/>
          <w:sz w:val="24"/>
        </w:rPr>
        <w:t>нирования</w:t>
      </w:r>
      <w:r>
        <w:rPr>
          <w:color w:val="231F20"/>
          <w:spacing w:val="-7"/>
          <w:sz w:val="24"/>
        </w:rPr>
        <w:t xml:space="preserve"> </w:t>
      </w:r>
      <w:r>
        <w:rPr>
          <w:color w:val="231F20"/>
          <w:sz w:val="24"/>
        </w:rPr>
        <w:t>работ</w:t>
      </w:r>
      <w:r>
        <w:rPr>
          <w:color w:val="231F20"/>
          <w:spacing w:val="-7"/>
          <w:sz w:val="24"/>
        </w:rPr>
        <w:t xml:space="preserve"> </w:t>
      </w:r>
      <w:r>
        <w:rPr>
          <w:color w:val="231F20"/>
          <w:sz w:val="24"/>
        </w:rPr>
        <w:t>от</w:t>
      </w:r>
      <w:r>
        <w:rPr>
          <w:color w:val="231F20"/>
          <w:spacing w:val="-6"/>
          <w:sz w:val="24"/>
        </w:rPr>
        <w:t xml:space="preserve"> </w:t>
      </w:r>
      <w:r>
        <w:rPr>
          <w:color w:val="231F20"/>
          <w:sz w:val="24"/>
        </w:rPr>
        <w:t>их</w:t>
      </w:r>
      <w:r>
        <w:rPr>
          <w:color w:val="231F20"/>
          <w:spacing w:val="-7"/>
          <w:sz w:val="24"/>
        </w:rPr>
        <w:t xml:space="preserve"> </w:t>
      </w:r>
      <w:r>
        <w:rPr>
          <w:color w:val="231F20"/>
          <w:sz w:val="24"/>
        </w:rPr>
        <w:t>выполнения;</w:t>
      </w:r>
      <w:r>
        <w:rPr>
          <w:color w:val="231F20"/>
          <w:spacing w:val="-7"/>
          <w:sz w:val="24"/>
        </w:rPr>
        <w:t xml:space="preserve"> </w:t>
      </w:r>
      <w:r>
        <w:rPr>
          <w:color w:val="231F20"/>
          <w:sz w:val="24"/>
        </w:rPr>
        <w:t>это</w:t>
      </w:r>
      <w:r>
        <w:rPr>
          <w:color w:val="231F20"/>
          <w:spacing w:val="-7"/>
          <w:sz w:val="24"/>
        </w:rPr>
        <w:t xml:space="preserve"> </w:t>
      </w:r>
      <w:r>
        <w:rPr>
          <w:color w:val="231F20"/>
          <w:sz w:val="24"/>
        </w:rPr>
        <w:t>разде‑ ление</w:t>
      </w:r>
      <w:r>
        <w:rPr>
          <w:color w:val="231F20"/>
          <w:spacing w:val="-29"/>
          <w:sz w:val="24"/>
        </w:rPr>
        <w:t xml:space="preserve"> </w:t>
      </w:r>
      <w:r>
        <w:rPr>
          <w:color w:val="231F20"/>
          <w:sz w:val="24"/>
        </w:rPr>
        <w:t>базируется</w:t>
      </w:r>
      <w:r>
        <w:rPr>
          <w:color w:val="231F20"/>
          <w:spacing w:val="-29"/>
          <w:sz w:val="24"/>
        </w:rPr>
        <w:t xml:space="preserve"> </w:t>
      </w:r>
      <w:r>
        <w:rPr>
          <w:color w:val="231F20"/>
          <w:sz w:val="24"/>
        </w:rPr>
        <w:t>на</w:t>
      </w:r>
      <w:r>
        <w:rPr>
          <w:color w:val="231F20"/>
          <w:spacing w:val="-29"/>
          <w:sz w:val="24"/>
        </w:rPr>
        <w:t xml:space="preserve"> </w:t>
      </w:r>
      <w:r>
        <w:rPr>
          <w:color w:val="231F20"/>
          <w:sz w:val="24"/>
        </w:rPr>
        <w:t>специализации</w:t>
      </w:r>
      <w:r>
        <w:rPr>
          <w:color w:val="231F20"/>
          <w:spacing w:val="-29"/>
          <w:sz w:val="24"/>
        </w:rPr>
        <w:t xml:space="preserve"> </w:t>
      </w:r>
      <w:r>
        <w:rPr>
          <w:color w:val="231F20"/>
          <w:sz w:val="24"/>
        </w:rPr>
        <w:t>труда</w:t>
      </w:r>
      <w:r>
        <w:rPr>
          <w:color w:val="231F20"/>
          <w:spacing w:val="-29"/>
          <w:sz w:val="24"/>
        </w:rPr>
        <w:t xml:space="preserve"> </w:t>
      </w:r>
      <w:r>
        <w:rPr>
          <w:color w:val="231F20"/>
          <w:sz w:val="24"/>
        </w:rPr>
        <w:t>как</w:t>
      </w:r>
      <w:r>
        <w:rPr>
          <w:color w:val="231F20"/>
          <w:spacing w:val="-29"/>
          <w:sz w:val="24"/>
        </w:rPr>
        <w:t xml:space="preserve"> </w:t>
      </w:r>
      <w:r>
        <w:rPr>
          <w:color w:val="231F20"/>
          <w:sz w:val="24"/>
        </w:rPr>
        <w:t>руководителей, так и исполнителей на каждом уровне организации, поэтому задачи</w:t>
      </w:r>
      <w:r>
        <w:rPr>
          <w:color w:val="231F20"/>
          <w:spacing w:val="-22"/>
          <w:sz w:val="24"/>
        </w:rPr>
        <w:t xml:space="preserve"> </w:t>
      </w:r>
      <w:r>
        <w:rPr>
          <w:color w:val="231F20"/>
          <w:sz w:val="24"/>
        </w:rPr>
        <w:t>отделов</w:t>
      </w:r>
      <w:r>
        <w:rPr>
          <w:color w:val="231F20"/>
          <w:spacing w:val="-22"/>
          <w:sz w:val="24"/>
        </w:rPr>
        <w:t xml:space="preserve"> </w:t>
      </w:r>
      <w:r>
        <w:rPr>
          <w:color w:val="231F20"/>
          <w:sz w:val="24"/>
        </w:rPr>
        <w:t>планирования</w:t>
      </w:r>
      <w:r>
        <w:rPr>
          <w:color w:val="231F20"/>
          <w:spacing w:val="-21"/>
          <w:sz w:val="24"/>
        </w:rPr>
        <w:t xml:space="preserve"> </w:t>
      </w:r>
      <w:r>
        <w:rPr>
          <w:color w:val="231F20"/>
          <w:sz w:val="24"/>
        </w:rPr>
        <w:t>—</w:t>
      </w:r>
      <w:r>
        <w:rPr>
          <w:color w:val="231F20"/>
          <w:spacing w:val="-22"/>
          <w:sz w:val="24"/>
        </w:rPr>
        <w:t xml:space="preserve"> </w:t>
      </w:r>
      <w:r>
        <w:rPr>
          <w:color w:val="231F20"/>
          <w:sz w:val="24"/>
        </w:rPr>
        <w:t>выработка</w:t>
      </w:r>
      <w:r>
        <w:rPr>
          <w:color w:val="231F20"/>
          <w:spacing w:val="-21"/>
          <w:sz w:val="24"/>
        </w:rPr>
        <w:t xml:space="preserve"> </w:t>
      </w:r>
      <w:r>
        <w:rPr>
          <w:color w:val="231F20"/>
          <w:sz w:val="24"/>
        </w:rPr>
        <w:t>предписаний</w:t>
      </w:r>
      <w:r>
        <w:rPr>
          <w:color w:val="231F20"/>
          <w:spacing w:val="-22"/>
          <w:sz w:val="24"/>
        </w:rPr>
        <w:t xml:space="preserve"> </w:t>
      </w:r>
      <w:r>
        <w:rPr>
          <w:color w:val="231F20"/>
          <w:sz w:val="24"/>
        </w:rPr>
        <w:t>для управляющих;</w:t>
      </w:r>
    </w:p>
    <w:p w:rsidR="00FD6A19" w:rsidRDefault="00FC71BF">
      <w:pPr>
        <w:pStyle w:val="a4"/>
        <w:numPr>
          <w:ilvl w:val="0"/>
          <w:numId w:val="68"/>
        </w:numPr>
        <w:tabs>
          <w:tab w:val="left" w:pos="1029"/>
        </w:tabs>
        <w:spacing w:before="5" w:line="244" w:lineRule="auto"/>
        <w:ind w:right="1017"/>
        <w:jc w:val="both"/>
        <w:rPr>
          <w:sz w:val="24"/>
        </w:rPr>
      </w:pPr>
      <w:r>
        <w:rPr>
          <w:color w:val="231F20"/>
          <w:spacing w:val="2"/>
          <w:sz w:val="24"/>
        </w:rPr>
        <w:t xml:space="preserve">функциональное </w:t>
      </w:r>
      <w:r>
        <w:rPr>
          <w:color w:val="231F20"/>
          <w:spacing w:val="3"/>
          <w:sz w:val="24"/>
        </w:rPr>
        <w:t xml:space="preserve">руководство </w:t>
      </w:r>
      <w:r>
        <w:rPr>
          <w:color w:val="231F20"/>
          <w:spacing w:val="2"/>
          <w:sz w:val="24"/>
        </w:rPr>
        <w:t xml:space="preserve">группой, </w:t>
      </w:r>
      <w:r>
        <w:rPr>
          <w:color w:val="231F20"/>
          <w:sz w:val="24"/>
        </w:rPr>
        <w:t xml:space="preserve">то </w:t>
      </w:r>
      <w:r>
        <w:rPr>
          <w:color w:val="231F20"/>
          <w:spacing w:val="2"/>
          <w:sz w:val="24"/>
        </w:rPr>
        <w:t xml:space="preserve">есть разделение </w:t>
      </w:r>
      <w:r>
        <w:rPr>
          <w:color w:val="231F20"/>
          <w:sz w:val="24"/>
        </w:rPr>
        <w:t>работы</w:t>
      </w:r>
      <w:r>
        <w:rPr>
          <w:color w:val="231F20"/>
          <w:spacing w:val="-12"/>
          <w:sz w:val="24"/>
        </w:rPr>
        <w:t xml:space="preserve"> </w:t>
      </w:r>
      <w:r>
        <w:rPr>
          <w:color w:val="231F20"/>
          <w:sz w:val="24"/>
        </w:rPr>
        <w:t>между</w:t>
      </w:r>
      <w:r>
        <w:rPr>
          <w:color w:val="231F20"/>
          <w:spacing w:val="-11"/>
          <w:sz w:val="24"/>
        </w:rPr>
        <w:t xml:space="preserve"> </w:t>
      </w:r>
      <w:r>
        <w:rPr>
          <w:color w:val="231F20"/>
          <w:sz w:val="24"/>
        </w:rPr>
        <w:t>управленцами</w:t>
      </w:r>
      <w:r>
        <w:rPr>
          <w:color w:val="231F20"/>
          <w:spacing w:val="-11"/>
          <w:sz w:val="24"/>
        </w:rPr>
        <w:t xml:space="preserve"> </w:t>
      </w:r>
      <w:r>
        <w:rPr>
          <w:color w:val="231F20"/>
          <w:sz w:val="24"/>
        </w:rPr>
        <w:t>такое,</w:t>
      </w:r>
      <w:r>
        <w:rPr>
          <w:color w:val="231F20"/>
          <w:spacing w:val="-12"/>
          <w:sz w:val="24"/>
        </w:rPr>
        <w:t xml:space="preserve"> </w:t>
      </w:r>
      <w:r>
        <w:rPr>
          <w:color w:val="231F20"/>
          <w:sz w:val="24"/>
        </w:rPr>
        <w:t>чтобы</w:t>
      </w:r>
      <w:r>
        <w:rPr>
          <w:color w:val="231F20"/>
          <w:spacing w:val="-11"/>
          <w:sz w:val="24"/>
        </w:rPr>
        <w:t xml:space="preserve"> </w:t>
      </w:r>
      <w:r>
        <w:rPr>
          <w:color w:val="231F20"/>
          <w:sz w:val="24"/>
        </w:rPr>
        <w:t>каждый</w:t>
      </w:r>
      <w:r>
        <w:rPr>
          <w:color w:val="231F20"/>
          <w:spacing w:val="-11"/>
          <w:sz w:val="24"/>
        </w:rPr>
        <w:t xml:space="preserve"> </w:t>
      </w:r>
      <w:r>
        <w:rPr>
          <w:color w:val="231F20"/>
          <w:sz w:val="24"/>
        </w:rPr>
        <w:t>выполнял определенное число</w:t>
      </w:r>
      <w:r>
        <w:rPr>
          <w:color w:val="231F20"/>
          <w:spacing w:val="6"/>
          <w:sz w:val="24"/>
        </w:rPr>
        <w:t xml:space="preserve"> </w:t>
      </w:r>
      <w:r>
        <w:rPr>
          <w:color w:val="231F20"/>
          <w:sz w:val="24"/>
        </w:rPr>
        <w:t>функций;</w:t>
      </w:r>
    </w:p>
    <w:p w:rsidR="00FD6A19" w:rsidRDefault="00FC71BF">
      <w:pPr>
        <w:pStyle w:val="a4"/>
        <w:numPr>
          <w:ilvl w:val="0"/>
          <w:numId w:val="68"/>
        </w:numPr>
        <w:tabs>
          <w:tab w:val="left" w:pos="1029"/>
        </w:tabs>
        <w:spacing w:before="3" w:line="244" w:lineRule="auto"/>
        <w:ind w:right="1017"/>
        <w:jc w:val="both"/>
        <w:rPr>
          <w:sz w:val="24"/>
        </w:rPr>
      </w:pPr>
      <w:r>
        <w:rPr>
          <w:color w:val="231F20"/>
          <w:sz w:val="24"/>
        </w:rPr>
        <w:t>проводение исследований в действии и во времени; считает‑ ся,</w:t>
      </w:r>
      <w:r>
        <w:rPr>
          <w:color w:val="231F20"/>
          <w:spacing w:val="-9"/>
          <w:sz w:val="24"/>
        </w:rPr>
        <w:t xml:space="preserve"> </w:t>
      </w:r>
      <w:r>
        <w:rPr>
          <w:color w:val="231F20"/>
          <w:sz w:val="24"/>
        </w:rPr>
        <w:t>что</w:t>
      </w:r>
      <w:r>
        <w:rPr>
          <w:color w:val="231F20"/>
          <w:spacing w:val="-8"/>
          <w:sz w:val="24"/>
        </w:rPr>
        <w:t xml:space="preserve"> </w:t>
      </w:r>
      <w:r>
        <w:rPr>
          <w:color w:val="231F20"/>
          <w:sz w:val="24"/>
        </w:rPr>
        <w:t>это</w:t>
      </w:r>
      <w:r>
        <w:rPr>
          <w:color w:val="231F20"/>
          <w:spacing w:val="-8"/>
          <w:sz w:val="24"/>
        </w:rPr>
        <w:t xml:space="preserve"> </w:t>
      </w:r>
      <w:r>
        <w:rPr>
          <w:color w:val="231F20"/>
          <w:sz w:val="24"/>
        </w:rPr>
        <w:t>важнейшая</w:t>
      </w:r>
      <w:r>
        <w:rPr>
          <w:color w:val="231F20"/>
          <w:spacing w:val="-8"/>
          <w:sz w:val="24"/>
        </w:rPr>
        <w:t xml:space="preserve"> </w:t>
      </w:r>
      <w:r>
        <w:rPr>
          <w:color w:val="231F20"/>
          <w:sz w:val="24"/>
        </w:rPr>
        <w:t>черта</w:t>
      </w:r>
      <w:r>
        <w:rPr>
          <w:color w:val="231F20"/>
          <w:spacing w:val="-9"/>
          <w:sz w:val="24"/>
        </w:rPr>
        <w:t xml:space="preserve"> </w:t>
      </w:r>
      <w:r>
        <w:rPr>
          <w:color w:val="231F20"/>
          <w:sz w:val="24"/>
        </w:rPr>
        <w:t>научного</w:t>
      </w:r>
      <w:r>
        <w:rPr>
          <w:color w:val="231F20"/>
          <w:spacing w:val="-8"/>
          <w:sz w:val="24"/>
        </w:rPr>
        <w:t xml:space="preserve"> </w:t>
      </w:r>
      <w:r>
        <w:rPr>
          <w:color w:val="231F20"/>
          <w:sz w:val="24"/>
        </w:rPr>
        <w:t>управления,</w:t>
      </w:r>
      <w:r>
        <w:rPr>
          <w:color w:val="231F20"/>
          <w:spacing w:val="-8"/>
          <w:sz w:val="24"/>
        </w:rPr>
        <w:t xml:space="preserve"> </w:t>
      </w:r>
      <w:r>
        <w:rPr>
          <w:color w:val="231F20"/>
          <w:sz w:val="24"/>
        </w:rPr>
        <w:t>предпола‑</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914" w:right="1131"/>
        <w:jc w:val="both"/>
      </w:pPr>
      <w:r>
        <w:rPr>
          <w:color w:val="231F20"/>
        </w:rPr>
        <w:t>гающая,</w:t>
      </w:r>
      <w:r>
        <w:rPr>
          <w:color w:val="231F20"/>
          <w:spacing w:val="-7"/>
        </w:rPr>
        <w:t xml:space="preserve"> </w:t>
      </w:r>
      <w:r>
        <w:rPr>
          <w:color w:val="231F20"/>
        </w:rPr>
        <w:t>что</w:t>
      </w:r>
      <w:r>
        <w:rPr>
          <w:color w:val="231F20"/>
          <w:spacing w:val="-7"/>
        </w:rPr>
        <w:t xml:space="preserve"> </w:t>
      </w:r>
      <w:r>
        <w:rPr>
          <w:color w:val="231F20"/>
        </w:rPr>
        <w:t>основной</w:t>
      </w:r>
      <w:r>
        <w:rPr>
          <w:color w:val="231F20"/>
          <w:spacing w:val="-7"/>
        </w:rPr>
        <w:t xml:space="preserve"> </w:t>
      </w:r>
      <w:r>
        <w:rPr>
          <w:color w:val="231F20"/>
        </w:rPr>
        <w:t>способ</w:t>
      </w:r>
      <w:r>
        <w:rPr>
          <w:color w:val="231F20"/>
          <w:spacing w:val="-6"/>
        </w:rPr>
        <w:t xml:space="preserve"> </w:t>
      </w:r>
      <w:r>
        <w:rPr>
          <w:color w:val="231F20"/>
        </w:rPr>
        <w:t>улучшить</w:t>
      </w:r>
      <w:r>
        <w:rPr>
          <w:color w:val="231F20"/>
          <w:spacing w:val="-7"/>
        </w:rPr>
        <w:t xml:space="preserve"> </w:t>
      </w:r>
      <w:r>
        <w:rPr>
          <w:color w:val="231F20"/>
        </w:rPr>
        <w:t>работу</w:t>
      </w:r>
      <w:r>
        <w:rPr>
          <w:color w:val="231F20"/>
          <w:spacing w:val="-7"/>
        </w:rPr>
        <w:t xml:space="preserve"> </w:t>
      </w:r>
      <w:r>
        <w:rPr>
          <w:color w:val="231F20"/>
        </w:rPr>
        <w:t>—</w:t>
      </w:r>
      <w:r>
        <w:rPr>
          <w:color w:val="231F20"/>
          <w:spacing w:val="-6"/>
        </w:rPr>
        <w:t xml:space="preserve"> </w:t>
      </w:r>
      <w:r>
        <w:rPr>
          <w:color w:val="231F20"/>
        </w:rPr>
        <w:t>это</w:t>
      </w:r>
      <w:r>
        <w:rPr>
          <w:color w:val="231F20"/>
          <w:spacing w:val="-7"/>
        </w:rPr>
        <w:t xml:space="preserve"> </w:t>
      </w:r>
      <w:r>
        <w:rPr>
          <w:color w:val="231F20"/>
          <w:spacing w:val="-3"/>
        </w:rPr>
        <w:t xml:space="preserve">опреде‑ </w:t>
      </w:r>
      <w:r>
        <w:rPr>
          <w:color w:val="231F20"/>
        </w:rPr>
        <w:t>лить</w:t>
      </w:r>
      <w:r>
        <w:rPr>
          <w:color w:val="231F20"/>
          <w:spacing w:val="-7"/>
        </w:rPr>
        <w:t xml:space="preserve"> </w:t>
      </w:r>
      <w:r>
        <w:rPr>
          <w:color w:val="231F20"/>
        </w:rPr>
        <w:t>наилучший</w:t>
      </w:r>
      <w:r>
        <w:rPr>
          <w:color w:val="231F20"/>
          <w:spacing w:val="-6"/>
        </w:rPr>
        <w:t xml:space="preserve"> </w:t>
      </w:r>
      <w:r>
        <w:rPr>
          <w:color w:val="231F20"/>
        </w:rPr>
        <w:t>путь</w:t>
      </w:r>
      <w:r>
        <w:rPr>
          <w:color w:val="231F20"/>
          <w:spacing w:val="-6"/>
        </w:rPr>
        <w:t xml:space="preserve"> </w:t>
      </w:r>
      <w:r>
        <w:rPr>
          <w:color w:val="231F20"/>
        </w:rPr>
        <w:t>ее</w:t>
      </w:r>
      <w:r>
        <w:rPr>
          <w:color w:val="231F20"/>
          <w:spacing w:val="-6"/>
        </w:rPr>
        <w:t xml:space="preserve"> </w:t>
      </w:r>
      <w:r>
        <w:rPr>
          <w:color w:val="231F20"/>
        </w:rPr>
        <w:t>выполнения</w:t>
      </w:r>
      <w:r>
        <w:rPr>
          <w:color w:val="231F20"/>
          <w:spacing w:val="-6"/>
        </w:rPr>
        <w:t xml:space="preserve"> </w:t>
      </w:r>
      <w:r>
        <w:rPr>
          <w:color w:val="231F20"/>
        </w:rPr>
        <w:t>и</w:t>
      </w:r>
      <w:r>
        <w:rPr>
          <w:color w:val="231F20"/>
          <w:spacing w:val="-6"/>
        </w:rPr>
        <w:t xml:space="preserve"> </w:t>
      </w:r>
      <w:r>
        <w:rPr>
          <w:color w:val="231F20"/>
        </w:rPr>
        <w:t>стандартное</w:t>
      </w:r>
      <w:r>
        <w:rPr>
          <w:color w:val="231F20"/>
          <w:spacing w:val="-6"/>
        </w:rPr>
        <w:t xml:space="preserve"> </w:t>
      </w:r>
      <w:r>
        <w:rPr>
          <w:color w:val="231F20"/>
        </w:rPr>
        <w:t>время</w:t>
      </w:r>
      <w:r>
        <w:rPr>
          <w:color w:val="231F20"/>
          <w:spacing w:val="-6"/>
        </w:rPr>
        <w:t xml:space="preserve"> </w:t>
      </w:r>
      <w:r>
        <w:rPr>
          <w:color w:val="231F20"/>
        </w:rPr>
        <w:t>ее выполнения;</w:t>
      </w:r>
    </w:p>
    <w:p w:rsidR="00FD6A19" w:rsidRDefault="00FC71BF">
      <w:pPr>
        <w:pStyle w:val="a4"/>
        <w:numPr>
          <w:ilvl w:val="0"/>
          <w:numId w:val="69"/>
        </w:numPr>
        <w:tabs>
          <w:tab w:val="left" w:pos="915"/>
        </w:tabs>
        <w:spacing w:before="3" w:line="244" w:lineRule="auto"/>
        <w:ind w:right="1131"/>
        <w:jc w:val="both"/>
        <w:rPr>
          <w:sz w:val="24"/>
        </w:rPr>
      </w:pPr>
      <w:r>
        <w:rPr>
          <w:color w:val="231F20"/>
          <w:spacing w:val="-3"/>
          <w:sz w:val="24"/>
        </w:rPr>
        <w:t>премиальная</w:t>
      </w:r>
      <w:r>
        <w:rPr>
          <w:color w:val="231F20"/>
          <w:spacing w:val="-17"/>
          <w:sz w:val="24"/>
        </w:rPr>
        <w:t xml:space="preserve"> </w:t>
      </w:r>
      <w:r>
        <w:rPr>
          <w:color w:val="231F20"/>
          <w:sz w:val="24"/>
        </w:rPr>
        <w:t>система</w:t>
      </w:r>
      <w:r>
        <w:rPr>
          <w:color w:val="231F20"/>
          <w:spacing w:val="-16"/>
          <w:sz w:val="24"/>
        </w:rPr>
        <w:t xml:space="preserve"> </w:t>
      </w:r>
      <w:r>
        <w:rPr>
          <w:color w:val="231F20"/>
          <w:spacing w:val="-3"/>
          <w:sz w:val="24"/>
        </w:rPr>
        <w:t>заработной</w:t>
      </w:r>
      <w:r>
        <w:rPr>
          <w:color w:val="231F20"/>
          <w:spacing w:val="-17"/>
          <w:sz w:val="24"/>
        </w:rPr>
        <w:t xml:space="preserve"> </w:t>
      </w:r>
      <w:r>
        <w:rPr>
          <w:color w:val="231F20"/>
          <w:spacing w:val="-3"/>
          <w:sz w:val="24"/>
        </w:rPr>
        <w:t>платы.</w:t>
      </w:r>
      <w:r>
        <w:rPr>
          <w:color w:val="231F20"/>
          <w:spacing w:val="-30"/>
          <w:sz w:val="24"/>
        </w:rPr>
        <w:t xml:space="preserve"> </w:t>
      </w:r>
      <w:r>
        <w:rPr>
          <w:color w:val="231F20"/>
          <w:sz w:val="24"/>
        </w:rPr>
        <w:t>Ф.</w:t>
      </w:r>
      <w:r>
        <w:rPr>
          <w:color w:val="231F20"/>
          <w:spacing w:val="-6"/>
          <w:sz w:val="24"/>
        </w:rPr>
        <w:t xml:space="preserve"> тейлор</w:t>
      </w:r>
      <w:r>
        <w:rPr>
          <w:color w:val="231F20"/>
          <w:spacing w:val="-16"/>
          <w:sz w:val="24"/>
        </w:rPr>
        <w:t xml:space="preserve"> </w:t>
      </w:r>
      <w:r>
        <w:rPr>
          <w:color w:val="231F20"/>
          <w:sz w:val="24"/>
        </w:rPr>
        <w:t>ввел</w:t>
      </w:r>
      <w:r>
        <w:rPr>
          <w:color w:val="231F20"/>
          <w:spacing w:val="-17"/>
          <w:sz w:val="24"/>
        </w:rPr>
        <w:t xml:space="preserve"> </w:t>
      </w:r>
      <w:r>
        <w:rPr>
          <w:color w:val="231F20"/>
          <w:sz w:val="24"/>
        </w:rPr>
        <w:t xml:space="preserve">сдель‑ </w:t>
      </w:r>
      <w:r>
        <w:rPr>
          <w:color w:val="231F20"/>
          <w:spacing w:val="-4"/>
          <w:sz w:val="24"/>
        </w:rPr>
        <w:t>ную</w:t>
      </w:r>
      <w:r>
        <w:rPr>
          <w:color w:val="231F20"/>
          <w:spacing w:val="-20"/>
          <w:sz w:val="24"/>
        </w:rPr>
        <w:t xml:space="preserve"> </w:t>
      </w:r>
      <w:r>
        <w:rPr>
          <w:color w:val="231F20"/>
          <w:spacing w:val="-4"/>
          <w:sz w:val="24"/>
        </w:rPr>
        <w:t>форму</w:t>
      </w:r>
      <w:r>
        <w:rPr>
          <w:color w:val="231F20"/>
          <w:spacing w:val="-20"/>
          <w:sz w:val="24"/>
        </w:rPr>
        <w:t xml:space="preserve"> </w:t>
      </w:r>
      <w:r>
        <w:rPr>
          <w:color w:val="231F20"/>
          <w:spacing w:val="-5"/>
          <w:sz w:val="24"/>
        </w:rPr>
        <w:t>оплаты</w:t>
      </w:r>
      <w:r>
        <w:rPr>
          <w:color w:val="231F20"/>
          <w:spacing w:val="-19"/>
          <w:sz w:val="24"/>
        </w:rPr>
        <w:t xml:space="preserve"> </w:t>
      </w:r>
      <w:r>
        <w:rPr>
          <w:color w:val="231F20"/>
          <w:spacing w:val="-4"/>
          <w:sz w:val="24"/>
        </w:rPr>
        <w:t>труда</w:t>
      </w:r>
      <w:r>
        <w:rPr>
          <w:color w:val="231F20"/>
          <w:spacing w:val="-20"/>
          <w:sz w:val="24"/>
        </w:rPr>
        <w:t xml:space="preserve"> </w:t>
      </w:r>
      <w:r>
        <w:rPr>
          <w:color w:val="231F20"/>
          <w:sz w:val="24"/>
        </w:rPr>
        <w:t>с</w:t>
      </w:r>
      <w:r>
        <w:rPr>
          <w:color w:val="231F20"/>
          <w:spacing w:val="-20"/>
          <w:sz w:val="24"/>
        </w:rPr>
        <w:t xml:space="preserve"> </w:t>
      </w:r>
      <w:r>
        <w:rPr>
          <w:color w:val="231F20"/>
          <w:spacing w:val="-5"/>
          <w:sz w:val="24"/>
        </w:rPr>
        <w:t>доплатой</w:t>
      </w:r>
      <w:r>
        <w:rPr>
          <w:color w:val="231F20"/>
          <w:spacing w:val="-19"/>
          <w:sz w:val="24"/>
        </w:rPr>
        <w:t xml:space="preserve"> </w:t>
      </w:r>
      <w:r>
        <w:rPr>
          <w:color w:val="231F20"/>
          <w:sz w:val="24"/>
        </w:rPr>
        <w:t>за</w:t>
      </w:r>
      <w:r>
        <w:rPr>
          <w:color w:val="231F20"/>
          <w:spacing w:val="-20"/>
          <w:sz w:val="24"/>
        </w:rPr>
        <w:t xml:space="preserve"> </w:t>
      </w:r>
      <w:r>
        <w:rPr>
          <w:color w:val="231F20"/>
          <w:spacing w:val="-5"/>
          <w:sz w:val="24"/>
        </w:rPr>
        <w:t>перевыполнение</w:t>
      </w:r>
      <w:r>
        <w:rPr>
          <w:color w:val="231F20"/>
          <w:spacing w:val="-19"/>
          <w:sz w:val="24"/>
        </w:rPr>
        <w:t xml:space="preserve"> </w:t>
      </w:r>
      <w:r>
        <w:rPr>
          <w:color w:val="231F20"/>
          <w:spacing w:val="-5"/>
          <w:sz w:val="24"/>
        </w:rPr>
        <w:t xml:space="preserve">нормы, исходя </w:t>
      </w:r>
      <w:r>
        <w:rPr>
          <w:color w:val="231F20"/>
          <w:sz w:val="24"/>
        </w:rPr>
        <w:t xml:space="preserve">из </w:t>
      </w:r>
      <w:r>
        <w:rPr>
          <w:color w:val="231F20"/>
          <w:spacing w:val="-3"/>
          <w:sz w:val="24"/>
        </w:rPr>
        <w:t xml:space="preserve">предпосылки, </w:t>
      </w:r>
      <w:r>
        <w:rPr>
          <w:color w:val="231F20"/>
          <w:sz w:val="24"/>
        </w:rPr>
        <w:t xml:space="preserve">что </w:t>
      </w:r>
      <w:r>
        <w:rPr>
          <w:color w:val="231F20"/>
          <w:spacing w:val="-3"/>
          <w:sz w:val="24"/>
        </w:rPr>
        <w:t xml:space="preserve">мотивация персонала через </w:t>
      </w:r>
      <w:r>
        <w:rPr>
          <w:color w:val="231F20"/>
          <w:sz w:val="24"/>
        </w:rPr>
        <w:t xml:space="preserve">зара‑ </w:t>
      </w:r>
      <w:r>
        <w:rPr>
          <w:color w:val="231F20"/>
          <w:spacing w:val="-3"/>
          <w:sz w:val="24"/>
        </w:rPr>
        <w:t>ботки</w:t>
      </w:r>
      <w:r>
        <w:rPr>
          <w:color w:val="231F20"/>
          <w:spacing w:val="-11"/>
          <w:sz w:val="24"/>
        </w:rPr>
        <w:t xml:space="preserve"> </w:t>
      </w:r>
      <w:r>
        <w:rPr>
          <w:color w:val="231F20"/>
          <w:spacing w:val="-3"/>
          <w:sz w:val="24"/>
        </w:rPr>
        <w:t>повышает</w:t>
      </w:r>
      <w:r>
        <w:rPr>
          <w:color w:val="231F20"/>
          <w:spacing w:val="-10"/>
          <w:sz w:val="24"/>
        </w:rPr>
        <w:t xml:space="preserve"> </w:t>
      </w:r>
      <w:r>
        <w:rPr>
          <w:color w:val="231F20"/>
          <w:spacing w:val="-3"/>
          <w:sz w:val="24"/>
        </w:rPr>
        <w:t>производительность,</w:t>
      </w:r>
      <w:r>
        <w:rPr>
          <w:color w:val="231F20"/>
          <w:spacing w:val="-10"/>
          <w:sz w:val="24"/>
        </w:rPr>
        <w:t xml:space="preserve"> </w:t>
      </w:r>
      <w:r>
        <w:rPr>
          <w:color w:val="231F20"/>
          <w:spacing w:val="-3"/>
          <w:sz w:val="24"/>
        </w:rPr>
        <w:t>этот</w:t>
      </w:r>
      <w:r>
        <w:rPr>
          <w:color w:val="231F20"/>
          <w:spacing w:val="-11"/>
          <w:sz w:val="24"/>
        </w:rPr>
        <w:t xml:space="preserve"> </w:t>
      </w:r>
      <w:r>
        <w:rPr>
          <w:color w:val="231F20"/>
          <w:spacing w:val="-5"/>
          <w:sz w:val="24"/>
        </w:rPr>
        <w:t>подход</w:t>
      </w:r>
      <w:r>
        <w:rPr>
          <w:color w:val="231F20"/>
          <w:spacing w:val="-10"/>
          <w:sz w:val="24"/>
        </w:rPr>
        <w:t xml:space="preserve"> </w:t>
      </w:r>
      <w:r>
        <w:rPr>
          <w:color w:val="231F20"/>
          <w:sz w:val="24"/>
        </w:rPr>
        <w:t>был</w:t>
      </w:r>
      <w:r>
        <w:rPr>
          <w:color w:val="231F20"/>
          <w:spacing w:val="-10"/>
          <w:sz w:val="24"/>
        </w:rPr>
        <w:t xml:space="preserve"> </w:t>
      </w:r>
      <w:r>
        <w:rPr>
          <w:color w:val="231F20"/>
          <w:spacing w:val="-3"/>
          <w:sz w:val="24"/>
        </w:rPr>
        <w:t xml:space="preserve">развит </w:t>
      </w:r>
      <w:r>
        <w:rPr>
          <w:color w:val="231F20"/>
          <w:spacing w:val="-10"/>
          <w:sz w:val="24"/>
        </w:rPr>
        <w:t xml:space="preserve">г. </w:t>
      </w:r>
      <w:r>
        <w:rPr>
          <w:color w:val="231F20"/>
          <w:spacing w:val="-6"/>
          <w:sz w:val="24"/>
        </w:rPr>
        <w:t xml:space="preserve">ганттом, </w:t>
      </w:r>
      <w:r>
        <w:rPr>
          <w:color w:val="231F20"/>
          <w:spacing w:val="-4"/>
          <w:sz w:val="24"/>
        </w:rPr>
        <w:t xml:space="preserve">который предложил сдельно‑премиальную систему </w:t>
      </w:r>
      <w:r>
        <w:rPr>
          <w:color w:val="231F20"/>
          <w:spacing w:val="-3"/>
          <w:sz w:val="24"/>
        </w:rPr>
        <w:t>оплаты</w:t>
      </w:r>
      <w:r>
        <w:rPr>
          <w:color w:val="231F20"/>
          <w:spacing w:val="-18"/>
          <w:sz w:val="24"/>
        </w:rPr>
        <w:t xml:space="preserve"> </w:t>
      </w:r>
      <w:r>
        <w:rPr>
          <w:color w:val="231F20"/>
          <w:spacing w:val="-3"/>
          <w:sz w:val="24"/>
        </w:rPr>
        <w:t>труда,</w:t>
      </w:r>
      <w:r>
        <w:rPr>
          <w:color w:val="231F20"/>
          <w:spacing w:val="-17"/>
          <w:sz w:val="24"/>
        </w:rPr>
        <w:t xml:space="preserve"> </w:t>
      </w:r>
      <w:r>
        <w:rPr>
          <w:color w:val="231F20"/>
          <w:sz w:val="24"/>
        </w:rPr>
        <w:t>то</w:t>
      </w:r>
      <w:r>
        <w:rPr>
          <w:color w:val="231F20"/>
          <w:spacing w:val="-17"/>
          <w:sz w:val="24"/>
        </w:rPr>
        <w:t xml:space="preserve"> </w:t>
      </w:r>
      <w:r>
        <w:rPr>
          <w:color w:val="231F20"/>
          <w:sz w:val="24"/>
        </w:rPr>
        <w:t>есть</w:t>
      </w:r>
      <w:r>
        <w:rPr>
          <w:color w:val="231F20"/>
          <w:spacing w:val="-18"/>
          <w:sz w:val="24"/>
        </w:rPr>
        <w:t xml:space="preserve"> </w:t>
      </w:r>
      <w:r>
        <w:rPr>
          <w:color w:val="231F20"/>
          <w:sz w:val="24"/>
        </w:rPr>
        <w:t>часть</w:t>
      </w:r>
      <w:r>
        <w:rPr>
          <w:color w:val="231F20"/>
          <w:spacing w:val="-17"/>
          <w:sz w:val="24"/>
        </w:rPr>
        <w:t xml:space="preserve"> </w:t>
      </w:r>
      <w:r>
        <w:rPr>
          <w:color w:val="231F20"/>
          <w:sz w:val="24"/>
        </w:rPr>
        <w:t>зарплаты</w:t>
      </w:r>
      <w:r>
        <w:rPr>
          <w:color w:val="231F20"/>
          <w:spacing w:val="-17"/>
          <w:sz w:val="24"/>
        </w:rPr>
        <w:t xml:space="preserve"> </w:t>
      </w:r>
      <w:r>
        <w:rPr>
          <w:color w:val="231F20"/>
          <w:spacing w:val="-3"/>
          <w:sz w:val="24"/>
        </w:rPr>
        <w:t>была</w:t>
      </w:r>
      <w:r>
        <w:rPr>
          <w:color w:val="231F20"/>
          <w:spacing w:val="-18"/>
          <w:sz w:val="24"/>
        </w:rPr>
        <w:t xml:space="preserve"> </w:t>
      </w:r>
      <w:r>
        <w:rPr>
          <w:color w:val="231F20"/>
          <w:spacing w:val="-3"/>
          <w:sz w:val="24"/>
        </w:rPr>
        <w:t>гарантирована</w:t>
      </w:r>
      <w:r>
        <w:rPr>
          <w:color w:val="231F20"/>
          <w:spacing w:val="-17"/>
          <w:sz w:val="24"/>
        </w:rPr>
        <w:t xml:space="preserve"> </w:t>
      </w:r>
      <w:r>
        <w:rPr>
          <w:color w:val="231F20"/>
          <w:spacing w:val="-3"/>
          <w:sz w:val="24"/>
        </w:rPr>
        <w:t xml:space="preserve">при выполнении </w:t>
      </w:r>
      <w:r>
        <w:rPr>
          <w:color w:val="231F20"/>
          <w:sz w:val="24"/>
        </w:rPr>
        <w:t xml:space="preserve">задания, а </w:t>
      </w:r>
      <w:r>
        <w:rPr>
          <w:color w:val="231F20"/>
          <w:spacing w:val="-3"/>
          <w:sz w:val="24"/>
        </w:rPr>
        <w:t>перевы</w:t>
      </w:r>
      <w:r>
        <w:rPr>
          <w:color w:val="231F20"/>
          <w:spacing w:val="-3"/>
          <w:sz w:val="24"/>
        </w:rPr>
        <w:t xml:space="preserve">полнение </w:t>
      </w:r>
      <w:r>
        <w:rPr>
          <w:color w:val="231F20"/>
          <w:sz w:val="24"/>
        </w:rPr>
        <w:t>—</w:t>
      </w:r>
      <w:r>
        <w:rPr>
          <w:color w:val="231F20"/>
          <w:spacing w:val="5"/>
          <w:sz w:val="24"/>
        </w:rPr>
        <w:t xml:space="preserve"> </w:t>
      </w:r>
      <w:r>
        <w:rPr>
          <w:color w:val="231F20"/>
          <w:spacing w:val="-3"/>
          <w:sz w:val="24"/>
        </w:rPr>
        <w:t>премировалось;</w:t>
      </w:r>
    </w:p>
    <w:p w:rsidR="00FD6A19" w:rsidRDefault="00FC71BF">
      <w:pPr>
        <w:pStyle w:val="a4"/>
        <w:numPr>
          <w:ilvl w:val="0"/>
          <w:numId w:val="69"/>
        </w:numPr>
        <w:tabs>
          <w:tab w:val="left" w:pos="915"/>
        </w:tabs>
        <w:spacing w:before="7" w:line="244" w:lineRule="auto"/>
        <w:ind w:right="1124"/>
        <w:jc w:val="both"/>
        <w:rPr>
          <w:sz w:val="24"/>
        </w:rPr>
      </w:pPr>
      <w:r>
        <w:rPr>
          <w:color w:val="231F20"/>
          <w:spacing w:val="2"/>
          <w:sz w:val="24"/>
        </w:rPr>
        <w:t xml:space="preserve">постоянный </w:t>
      </w:r>
      <w:r>
        <w:rPr>
          <w:color w:val="231F20"/>
          <w:sz w:val="24"/>
        </w:rPr>
        <w:t xml:space="preserve">отбор и обучение </w:t>
      </w:r>
      <w:r>
        <w:rPr>
          <w:color w:val="231F20"/>
          <w:spacing w:val="2"/>
          <w:sz w:val="24"/>
        </w:rPr>
        <w:t xml:space="preserve">персонала, сторонники </w:t>
      </w:r>
      <w:r>
        <w:rPr>
          <w:color w:val="231F20"/>
          <w:sz w:val="24"/>
        </w:rPr>
        <w:t xml:space="preserve">тео‑ рии научного управления </w:t>
      </w:r>
      <w:r>
        <w:rPr>
          <w:color w:val="231F20"/>
          <w:spacing w:val="2"/>
          <w:sz w:val="24"/>
        </w:rPr>
        <w:t xml:space="preserve">считали важнейшей </w:t>
      </w:r>
      <w:r>
        <w:rPr>
          <w:color w:val="231F20"/>
          <w:spacing w:val="3"/>
          <w:sz w:val="24"/>
        </w:rPr>
        <w:t xml:space="preserve">задачей </w:t>
      </w:r>
      <w:r>
        <w:rPr>
          <w:color w:val="231F20"/>
          <w:sz w:val="24"/>
        </w:rPr>
        <w:t xml:space="preserve">ру‑ ководителя отбор людей, </w:t>
      </w:r>
      <w:r>
        <w:rPr>
          <w:color w:val="231F20"/>
          <w:spacing w:val="2"/>
          <w:sz w:val="24"/>
        </w:rPr>
        <w:t xml:space="preserve">отвечающих </w:t>
      </w:r>
      <w:r>
        <w:rPr>
          <w:color w:val="231F20"/>
          <w:sz w:val="24"/>
        </w:rPr>
        <w:t xml:space="preserve">критериям, и их об‑ </w:t>
      </w:r>
      <w:r>
        <w:rPr>
          <w:color w:val="231F20"/>
          <w:spacing w:val="2"/>
          <w:sz w:val="24"/>
        </w:rPr>
        <w:t xml:space="preserve">учение. </w:t>
      </w:r>
      <w:r>
        <w:rPr>
          <w:color w:val="231F20"/>
          <w:spacing w:val="3"/>
          <w:sz w:val="24"/>
        </w:rPr>
        <w:t xml:space="preserve">исторически </w:t>
      </w:r>
      <w:r>
        <w:rPr>
          <w:color w:val="231F20"/>
          <w:spacing w:val="2"/>
          <w:sz w:val="24"/>
        </w:rPr>
        <w:t xml:space="preserve">первым была </w:t>
      </w:r>
      <w:r>
        <w:rPr>
          <w:color w:val="231F20"/>
          <w:spacing w:val="3"/>
          <w:sz w:val="24"/>
        </w:rPr>
        <w:t xml:space="preserve">организация </w:t>
      </w:r>
      <w:r>
        <w:rPr>
          <w:color w:val="231F20"/>
          <w:spacing w:val="2"/>
          <w:sz w:val="24"/>
        </w:rPr>
        <w:t xml:space="preserve">обучения </w:t>
      </w:r>
      <w:r>
        <w:rPr>
          <w:color w:val="231F20"/>
          <w:spacing w:val="-4"/>
          <w:sz w:val="24"/>
        </w:rPr>
        <w:t xml:space="preserve">начинающих рабочих </w:t>
      </w:r>
      <w:r>
        <w:rPr>
          <w:color w:val="231F20"/>
          <w:spacing w:val="-3"/>
          <w:sz w:val="24"/>
        </w:rPr>
        <w:t xml:space="preserve">своей </w:t>
      </w:r>
      <w:r>
        <w:rPr>
          <w:color w:val="231F20"/>
          <w:spacing w:val="-4"/>
          <w:sz w:val="24"/>
        </w:rPr>
        <w:t xml:space="preserve">профессии </w:t>
      </w:r>
      <w:r>
        <w:rPr>
          <w:color w:val="231F20"/>
          <w:sz w:val="24"/>
        </w:rPr>
        <w:t xml:space="preserve">у </w:t>
      </w:r>
      <w:r>
        <w:rPr>
          <w:color w:val="231F20"/>
          <w:spacing w:val="-4"/>
          <w:sz w:val="24"/>
        </w:rPr>
        <w:t xml:space="preserve">более опытных. Позд‑ </w:t>
      </w:r>
      <w:r>
        <w:rPr>
          <w:color w:val="231F20"/>
          <w:sz w:val="24"/>
        </w:rPr>
        <w:t xml:space="preserve">нее </w:t>
      </w:r>
      <w:r>
        <w:rPr>
          <w:color w:val="231F20"/>
          <w:spacing w:val="-8"/>
          <w:sz w:val="24"/>
        </w:rPr>
        <w:t xml:space="preserve">г. </w:t>
      </w:r>
      <w:r>
        <w:rPr>
          <w:color w:val="231F20"/>
          <w:spacing w:val="-3"/>
          <w:sz w:val="24"/>
        </w:rPr>
        <w:t xml:space="preserve">гантт </w:t>
      </w:r>
      <w:r>
        <w:rPr>
          <w:color w:val="231F20"/>
          <w:sz w:val="24"/>
        </w:rPr>
        <w:t>и Х. Манстерберг рекомендовали проводить об‑ учение рабочим профессиям заранее намеченными способа‑ ми (специальное профессионально‑техническое</w:t>
      </w:r>
      <w:r>
        <w:rPr>
          <w:color w:val="231F20"/>
          <w:spacing w:val="45"/>
          <w:sz w:val="24"/>
        </w:rPr>
        <w:t xml:space="preserve"> </w:t>
      </w:r>
      <w:r>
        <w:rPr>
          <w:color w:val="231F20"/>
          <w:sz w:val="24"/>
        </w:rPr>
        <w:t>обучение).</w:t>
      </w:r>
    </w:p>
    <w:p w:rsidR="00FD6A19" w:rsidRDefault="00FC71BF">
      <w:pPr>
        <w:pStyle w:val="a3"/>
        <w:spacing w:before="8" w:line="242" w:lineRule="auto"/>
        <w:ind w:left="120" w:right="1127" w:firstLine="396"/>
        <w:jc w:val="both"/>
      </w:pPr>
      <w:r>
        <w:rPr>
          <w:rFonts w:ascii="Book Antiqua" w:hAnsi="Book Antiqua"/>
          <w:i/>
          <w:color w:val="231F20"/>
          <w:spacing w:val="-4"/>
        </w:rPr>
        <w:t xml:space="preserve">Теория </w:t>
      </w:r>
      <w:r>
        <w:rPr>
          <w:rFonts w:ascii="Book Antiqua" w:hAnsi="Book Antiqua"/>
          <w:i/>
          <w:color w:val="231F20"/>
        </w:rPr>
        <w:t xml:space="preserve">организации. </w:t>
      </w:r>
      <w:r>
        <w:rPr>
          <w:color w:val="231F20"/>
        </w:rPr>
        <w:t>Школа науч</w:t>
      </w:r>
      <w:r>
        <w:rPr>
          <w:color w:val="231F20"/>
        </w:rPr>
        <w:t xml:space="preserve">ного управления пришла к вы‑ воду о необходимости формирования принципов построения орга‑ низаций, и возникла школа теории организаций. ответом на эту по‑ требность </w:t>
      </w:r>
      <w:r>
        <w:rPr>
          <w:color w:val="231F20"/>
          <w:spacing w:val="2"/>
        </w:rPr>
        <w:t xml:space="preserve">стали </w:t>
      </w:r>
      <w:r>
        <w:rPr>
          <w:color w:val="231F20"/>
        </w:rPr>
        <w:t>работы Анри Файоля; он рассматривал искусство управления как выбор соответствующих пр</w:t>
      </w:r>
      <w:r>
        <w:rPr>
          <w:color w:val="231F20"/>
        </w:rPr>
        <w:t>инципов, применимых  в данной ситуации (табл.</w:t>
      </w:r>
      <w:r>
        <w:rPr>
          <w:color w:val="231F20"/>
          <w:spacing w:val="14"/>
        </w:rPr>
        <w:t xml:space="preserve"> </w:t>
      </w:r>
      <w:r>
        <w:rPr>
          <w:color w:val="231F20"/>
        </w:rPr>
        <w:t>1).</w:t>
      </w:r>
    </w:p>
    <w:p w:rsidR="00FD6A19" w:rsidRDefault="00FC71BF">
      <w:pPr>
        <w:spacing w:before="4"/>
        <w:ind w:left="6700"/>
        <w:rPr>
          <w:rFonts w:ascii="Book Antiqua" w:hAnsi="Book Antiqua"/>
          <w:i/>
          <w:sz w:val="20"/>
        </w:rPr>
      </w:pPr>
      <w:r>
        <w:rPr>
          <w:rFonts w:ascii="Book Antiqua" w:hAnsi="Book Antiqua"/>
          <w:i/>
          <w:color w:val="231F20"/>
          <w:w w:val="110"/>
          <w:sz w:val="20"/>
        </w:rPr>
        <w:t>Таблица 1</w:t>
      </w:r>
    </w:p>
    <w:p w:rsidR="00FD6A19" w:rsidRDefault="00FC71BF">
      <w:pPr>
        <w:spacing w:before="53"/>
        <w:ind w:left="2821"/>
        <w:rPr>
          <w:rFonts w:ascii="Book Antiqua" w:hAnsi="Book Antiqua"/>
          <w:b/>
          <w:sz w:val="20"/>
        </w:rPr>
      </w:pPr>
      <w:r>
        <w:rPr>
          <w:rFonts w:ascii="Book Antiqua" w:hAnsi="Book Antiqua"/>
          <w:b/>
          <w:color w:val="231F20"/>
          <w:sz w:val="20"/>
        </w:rPr>
        <w:t>Принципы А. Файоля</w:t>
      </w:r>
    </w:p>
    <w:p w:rsidR="00FD6A19" w:rsidRDefault="00FD6A19">
      <w:pPr>
        <w:pStyle w:val="a3"/>
        <w:spacing w:before="3"/>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000"/>
        <w:gridCol w:w="2211"/>
        <w:gridCol w:w="2263"/>
      </w:tblGrid>
      <w:tr w:rsidR="00FD6A19">
        <w:trPr>
          <w:trHeight w:val="513"/>
        </w:trPr>
        <w:tc>
          <w:tcPr>
            <w:tcW w:w="3000" w:type="dxa"/>
          </w:tcPr>
          <w:p w:rsidR="00FD6A19" w:rsidRDefault="00FC71BF">
            <w:pPr>
              <w:pStyle w:val="TableParagraph"/>
              <w:spacing w:before="9" w:line="244" w:lineRule="auto"/>
              <w:ind w:left="1020" w:right="5" w:hanging="124"/>
              <w:rPr>
                <w:sz w:val="20"/>
              </w:rPr>
            </w:pPr>
            <w:r>
              <w:rPr>
                <w:color w:val="231F20"/>
                <w:w w:val="95"/>
                <w:sz w:val="20"/>
              </w:rPr>
              <w:t xml:space="preserve">Структурные </w:t>
            </w:r>
            <w:r>
              <w:rPr>
                <w:color w:val="231F20"/>
                <w:sz w:val="20"/>
              </w:rPr>
              <w:t>принципы</w:t>
            </w:r>
          </w:p>
        </w:tc>
        <w:tc>
          <w:tcPr>
            <w:tcW w:w="2211" w:type="dxa"/>
          </w:tcPr>
          <w:p w:rsidR="00FD6A19" w:rsidRDefault="00FC71BF">
            <w:pPr>
              <w:pStyle w:val="TableParagraph"/>
              <w:spacing w:before="9" w:line="244" w:lineRule="auto"/>
              <w:ind w:left="692" w:right="593" w:hanging="81"/>
              <w:rPr>
                <w:sz w:val="20"/>
              </w:rPr>
            </w:pPr>
            <w:r>
              <w:rPr>
                <w:color w:val="231F20"/>
                <w:sz w:val="20"/>
              </w:rPr>
              <w:t>Принципы процесса</w:t>
            </w:r>
          </w:p>
        </w:tc>
        <w:tc>
          <w:tcPr>
            <w:tcW w:w="2263" w:type="dxa"/>
          </w:tcPr>
          <w:p w:rsidR="00FD6A19" w:rsidRDefault="00FC71BF">
            <w:pPr>
              <w:pStyle w:val="TableParagraph"/>
              <w:spacing w:before="9" w:line="244" w:lineRule="auto"/>
              <w:ind w:left="643" w:hanging="511"/>
              <w:rPr>
                <w:sz w:val="20"/>
              </w:rPr>
            </w:pPr>
            <w:r>
              <w:rPr>
                <w:color w:val="231F20"/>
                <w:sz w:val="20"/>
              </w:rPr>
              <w:t>Принципы конечного результата</w:t>
            </w:r>
          </w:p>
        </w:tc>
      </w:tr>
      <w:tr w:rsidR="00FD6A19">
        <w:trPr>
          <w:trHeight w:val="1473"/>
        </w:trPr>
        <w:tc>
          <w:tcPr>
            <w:tcW w:w="3000" w:type="dxa"/>
          </w:tcPr>
          <w:p w:rsidR="00FD6A19" w:rsidRDefault="00FC71BF">
            <w:pPr>
              <w:pStyle w:val="TableParagraph"/>
              <w:spacing w:before="8"/>
              <w:ind w:left="56"/>
              <w:jc w:val="both"/>
              <w:rPr>
                <w:sz w:val="20"/>
              </w:rPr>
            </w:pPr>
            <w:r>
              <w:rPr>
                <w:color w:val="231F20"/>
                <w:sz w:val="20"/>
              </w:rPr>
              <w:t>Разделение труда</w:t>
            </w:r>
          </w:p>
          <w:p w:rsidR="00FD6A19" w:rsidRDefault="00FC71BF">
            <w:pPr>
              <w:pStyle w:val="TableParagraph"/>
              <w:spacing w:before="6" w:line="244" w:lineRule="auto"/>
              <w:ind w:left="56" w:right="211"/>
              <w:jc w:val="both"/>
              <w:rPr>
                <w:sz w:val="20"/>
              </w:rPr>
            </w:pPr>
            <w:r>
              <w:rPr>
                <w:color w:val="231F20"/>
                <w:sz w:val="20"/>
              </w:rPr>
              <w:t>Единство цели и руководства Соотношение централизации и децентрализации</w:t>
            </w:r>
          </w:p>
          <w:p w:rsidR="00FD6A19" w:rsidRDefault="00FC71BF">
            <w:pPr>
              <w:pStyle w:val="TableParagraph"/>
              <w:spacing w:before="3" w:line="244" w:lineRule="auto"/>
              <w:ind w:left="56" w:right="579"/>
              <w:jc w:val="both"/>
              <w:rPr>
                <w:sz w:val="20"/>
              </w:rPr>
            </w:pPr>
            <w:r>
              <w:rPr>
                <w:color w:val="231F20"/>
                <w:sz w:val="20"/>
              </w:rPr>
              <w:t>Власть и</w:t>
            </w:r>
            <w:r>
              <w:rPr>
                <w:color w:val="231F20"/>
                <w:spacing w:val="-30"/>
                <w:sz w:val="20"/>
              </w:rPr>
              <w:t xml:space="preserve"> </w:t>
            </w:r>
            <w:r>
              <w:rPr>
                <w:color w:val="231F20"/>
                <w:sz w:val="20"/>
              </w:rPr>
              <w:t>ответственность цель</w:t>
            </w:r>
          </w:p>
        </w:tc>
        <w:tc>
          <w:tcPr>
            <w:tcW w:w="2211" w:type="dxa"/>
          </w:tcPr>
          <w:p w:rsidR="00FD6A19" w:rsidRDefault="00FC71BF">
            <w:pPr>
              <w:pStyle w:val="TableParagraph"/>
              <w:spacing w:before="8" w:line="244" w:lineRule="auto"/>
              <w:ind w:left="56" w:right="541"/>
              <w:rPr>
                <w:sz w:val="20"/>
              </w:rPr>
            </w:pPr>
            <w:r>
              <w:rPr>
                <w:color w:val="231F20"/>
                <w:sz w:val="20"/>
              </w:rPr>
              <w:t>Дисциплина Вознаграждение персонала Единство команд</w:t>
            </w:r>
          </w:p>
          <w:p w:rsidR="00FD6A19" w:rsidRDefault="00FC71BF">
            <w:pPr>
              <w:pStyle w:val="TableParagraph"/>
              <w:spacing w:before="4" w:line="244" w:lineRule="auto"/>
              <w:ind w:left="56" w:right="92"/>
              <w:rPr>
                <w:sz w:val="20"/>
              </w:rPr>
            </w:pPr>
            <w:r>
              <w:rPr>
                <w:color w:val="231F20"/>
                <w:sz w:val="20"/>
              </w:rPr>
              <w:t>Подчинение главному интересу</w:t>
            </w:r>
          </w:p>
        </w:tc>
        <w:tc>
          <w:tcPr>
            <w:tcW w:w="2263"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6" w:right="162"/>
              <w:rPr>
                <w:sz w:val="20"/>
              </w:rPr>
            </w:pPr>
            <w:r>
              <w:rPr>
                <w:color w:val="231F20"/>
                <w:sz w:val="20"/>
              </w:rPr>
              <w:t>Порядок Стабильность инициатива Корпоративный дух</w:t>
            </w:r>
          </w:p>
        </w:tc>
      </w:tr>
    </w:tbl>
    <w:p w:rsidR="00FD6A19" w:rsidRDefault="00FD6A19">
      <w:pPr>
        <w:pStyle w:val="a3"/>
        <w:spacing w:before="7"/>
        <w:rPr>
          <w:rFonts w:ascii="Book Antiqua"/>
          <w:b/>
          <w:sz w:val="13"/>
        </w:rPr>
      </w:pPr>
    </w:p>
    <w:p w:rsidR="00FD6A19" w:rsidRDefault="00FC71BF">
      <w:pPr>
        <w:pStyle w:val="a3"/>
        <w:spacing w:before="104" w:line="244" w:lineRule="auto"/>
        <w:ind w:left="120" w:firstLine="396"/>
      </w:pPr>
      <w:r>
        <w:rPr>
          <w:color w:val="231F20"/>
        </w:rPr>
        <w:t>Структурные принципы лежат в основе создания системы взаи‑ мосвязанных задач, прав и ответственности.</w:t>
      </w:r>
    </w:p>
    <w:p w:rsidR="00FD6A19" w:rsidRDefault="00FC71BF">
      <w:pPr>
        <w:spacing w:before="6" w:line="235" w:lineRule="auto"/>
        <w:ind w:left="120" w:right="1131" w:firstLine="396"/>
        <w:rPr>
          <w:sz w:val="24"/>
        </w:rPr>
      </w:pPr>
      <w:r>
        <w:rPr>
          <w:rFonts w:ascii="Book Antiqua" w:hAnsi="Book Antiqua"/>
          <w:i/>
          <w:color w:val="231F20"/>
          <w:spacing w:val="3"/>
          <w:sz w:val="24"/>
        </w:rPr>
        <w:t xml:space="preserve">Принцип </w:t>
      </w:r>
      <w:r>
        <w:rPr>
          <w:rFonts w:ascii="Book Antiqua" w:hAnsi="Book Antiqua"/>
          <w:i/>
          <w:color w:val="231F20"/>
          <w:spacing w:val="4"/>
          <w:sz w:val="24"/>
        </w:rPr>
        <w:t xml:space="preserve">разделения  </w:t>
      </w:r>
      <w:r>
        <w:rPr>
          <w:rFonts w:ascii="Book Antiqua" w:hAnsi="Book Antiqua"/>
          <w:i/>
          <w:color w:val="231F20"/>
          <w:spacing w:val="3"/>
          <w:sz w:val="24"/>
        </w:rPr>
        <w:t xml:space="preserve">труда.  </w:t>
      </w:r>
      <w:r>
        <w:rPr>
          <w:color w:val="231F20"/>
          <w:spacing w:val="2"/>
          <w:sz w:val="24"/>
        </w:rPr>
        <w:t xml:space="preserve">Согласно  </w:t>
      </w:r>
      <w:r>
        <w:rPr>
          <w:color w:val="231F20"/>
          <w:sz w:val="24"/>
        </w:rPr>
        <w:t xml:space="preserve">А.  </w:t>
      </w:r>
      <w:r>
        <w:rPr>
          <w:color w:val="231F20"/>
          <w:spacing w:val="3"/>
          <w:sz w:val="24"/>
        </w:rPr>
        <w:t>Файолю,</w:t>
      </w:r>
      <w:r>
        <w:rPr>
          <w:color w:val="231F20"/>
          <w:spacing w:val="58"/>
          <w:sz w:val="24"/>
        </w:rPr>
        <w:t xml:space="preserve"> </w:t>
      </w:r>
      <w:r>
        <w:rPr>
          <w:color w:val="231F20"/>
          <w:spacing w:val="3"/>
          <w:sz w:val="24"/>
        </w:rPr>
        <w:t xml:space="preserve">разделение </w:t>
      </w:r>
      <w:r>
        <w:rPr>
          <w:color w:val="231F20"/>
          <w:sz w:val="24"/>
        </w:rPr>
        <w:t>и специализация труда — естественный способ произвести больше</w:t>
      </w:r>
    </w:p>
    <w:p w:rsidR="00FD6A19" w:rsidRDefault="00FD6A19">
      <w:pPr>
        <w:spacing w:line="235" w:lineRule="auto"/>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продукции. Посредством специализации сокращается количество объектов, на которые должны быть направлены внимание и усилия исполнителя.</w:t>
      </w:r>
    </w:p>
    <w:p w:rsidR="00FD6A19" w:rsidRDefault="00FC71BF">
      <w:pPr>
        <w:pStyle w:val="a3"/>
        <w:spacing w:before="3" w:line="242" w:lineRule="auto"/>
        <w:ind w:left="233" w:right="1014" w:firstLine="396"/>
        <w:jc w:val="both"/>
      </w:pPr>
      <w:r>
        <w:rPr>
          <w:rFonts w:ascii="Book Antiqua" w:hAnsi="Book Antiqua"/>
          <w:i/>
          <w:color w:val="231F20"/>
        </w:rPr>
        <w:t xml:space="preserve">Принцип единства цели и руководства. </w:t>
      </w:r>
      <w:r>
        <w:rPr>
          <w:color w:val="231F20"/>
        </w:rPr>
        <w:t xml:space="preserve">Все виды работ, появляю‑ </w:t>
      </w:r>
      <w:r>
        <w:rPr>
          <w:color w:val="231F20"/>
          <w:spacing w:val="-3"/>
        </w:rPr>
        <w:t>щиеся</w:t>
      </w:r>
      <w:r>
        <w:rPr>
          <w:color w:val="231F20"/>
          <w:spacing w:val="-23"/>
        </w:rPr>
        <w:t xml:space="preserve"> </w:t>
      </w:r>
      <w:r>
        <w:rPr>
          <w:color w:val="231F20"/>
        </w:rPr>
        <w:t>в</w:t>
      </w:r>
      <w:r>
        <w:rPr>
          <w:color w:val="231F20"/>
          <w:spacing w:val="-22"/>
        </w:rPr>
        <w:t xml:space="preserve"> </w:t>
      </w:r>
      <w:r>
        <w:rPr>
          <w:color w:val="231F20"/>
          <w:spacing w:val="-5"/>
        </w:rPr>
        <w:t>результате</w:t>
      </w:r>
      <w:r>
        <w:rPr>
          <w:color w:val="231F20"/>
          <w:spacing w:val="-22"/>
        </w:rPr>
        <w:t xml:space="preserve"> </w:t>
      </w:r>
      <w:r>
        <w:rPr>
          <w:color w:val="231F20"/>
          <w:spacing w:val="-3"/>
        </w:rPr>
        <w:t>разделения</w:t>
      </w:r>
      <w:r>
        <w:rPr>
          <w:color w:val="231F20"/>
          <w:spacing w:val="-22"/>
        </w:rPr>
        <w:t xml:space="preserve"> </w:t>
      </w:r>
      <w:r>
        <w:rPr>
          <w:color w:val="231F20"/>
          <w:spacing w:val="-3"/>
        </w:rPr>
        <w:t>труда,</w:t>
      </w:r>
      <w:r>
        <w:rPr>
          <w:color w:val="231F20"/>
          <w:spacing w:val="-22"/>
        </w:rPr>
        <w:t xml:space="preserve"> </w:t>
      </w:r>
      <w:r>
        <w:rPr>
          <w:color w:val="231F20"/>
          <w:spacing w:val="-3"/>
        </w:rPr>
        <w:t>должны</w:t>
      </w:r>
      <w:r>
        <w:rPr>
          <w:color w:val="231F20"/>
          <w:spacing w:val="-23"/>
        </w:rPr>
        <w:t xml:space="preserve"> </w:t>
      </w:r>
      <w:r>
        <w:rPr>
          <w:color w:val="231F20"/>
          <w:spacing w:val="-3"/>
        </w:rPr>
        <w:t>быть</w:t>
      </w:r>
      <w:r>
        <w:rPr>
          <w:color w:val="231F20"/>
          <w:spacing w:val="-22"/>
        </w:rPr>
        <w:t xml:space="preserve"> </w:t>
      </w:r>
      <w:r>
        <w:rPr>
          <w:color w:val="231F20"/>
          <w:spacing w:val="-3"/>
        </w:rPr>
        <w:t>направлены</w:t>
      </w:r>
      <w:r>
        <w:rPr>
          <w:color w:val="231F20"/>
          <w:spacing w:val="-22"/>
        </w:rPr>
        <w:t xml:space="preserve"> </w:t>
      </w:r>
      <w:r>
        <w:rPr>
          <w:color w:val="231F20"/>
        </w:rPr>
        <w:t>к</w:t>
      </w:r>
      <w:r>
        <w:rPr>
          <w:color w:val="231F20"/>
          <w:spacing w:val="-22"/>
        </w:rPr>
        <w:t xml:space="preserve"> </w:t>
      </w:r>
      <w:r>
        <w:rPr>
          <w:color w:val="231F20"/>
          <w:spacing w:val="-3"/>
        </w:rPr>
        <w:t xml:space="preserve">еди‑ </w:t>
      </w:r>
      <w:r>
        <w:rPr>
          <w:color w:val="231F20"/>
        </w:rPr>
        <w:t>ной</w:t>
      </w:r>
      <w:r>
        <w:rPr>
          <w:color w:val="231F20"/>
          <w:spacing w:val="-22"/>
        </w:rPr>
        <w:t xml:space="preserve"> </w:t>
      </w:r>
      <w:r>
        <w:rPr>
          <w:color w:val="231F20"/>
        </w:rPr>
        <w:t>цели.</w:t>
      </w:r>
      <w:r>
        <w:rPr>
          <w:color w:val="231F20"/>
          <w:spacing w:val="-22"/>
        </w:rPr>
        <w:t xml:space="preserve"> </w:t>
      </w:r>
      <w:r>
        <w:rPr>
          <w:color w:val="231F20"/>
        </w:rPr>
        <w:t>Деятельность,</w:t>
      </w:r>
      <w:r>
        <w:rPr>
          <w:color w:val="231F20"/>
          <w:spacing w:val="-22"/>
        </w:rPr>
        <w:t xml:space="preserve"> </w:t>
      </w:r>
      <w:r>
        <w:rPr>
          <w:color w:val="231F20"/>
        </w:rPr>
        <w:t>имеющая</w:t>
      </w:r>
      <w:r>
        <w:rPr>
          <w:color w:val="231F20"/>
          <w:spacing w:val="-22"/>
        </w:rPr>
        <w:t xml:space="preserve"> </w:t>
      </w:r>
      <w:r>
        <w:rPr>
          <w:color w:val="231F20"/>
        </w:rPr>
        <w:t>общую</w:t>
      </w:r>
      <w:r>
        <w:rPr>
          <w:color w:val="231F20"/>
          <w:spacing w:val="-22"/>
        </w:rPr>
        <w:t xml:space="preserve"> </w:t>
      </w:r>
      <w:r>
        <w:rPr>
          <w:color w:val="231F20"/>
        </w:rPr>
        <w:t>цель,</w:t>
      </w:r>
      <w:r>
        <w:rPr>
          <w:color w:val="231F20"/>
          <w:spacing w:val="-22"/>
        </w:rPr>
        <w:t xml:space="preserve"> </w:t>
      </w:r>
      <w:r>
        <w:rPr>
          <w:color w:val="231F20"/>
        </w:rPr>
        <w:t>должна</w:t>
      </w:r>
      <w:r>
        <w:rPr>
          <w:color w:val="231F20"/>
          <w:spacing w:val="-22"/>
        </w:rPr>
        <w:t xml:space="preserve"> </w:t>
      </w:r>
      <w:r>
        <w:rPr>
          <w:color w:val="231F20"/>
        </w:rPr>
        <w:t>производить‑ ся по единому плану и управляться одним</w:t>
      </w:r>
      <w:r>
        <w:rPr>
          <w:color w:val="231F20"/>
          <w:spacing w:val="11"/>
        </w:rPr>
        <w:t xml:space="preserve"> </w:t>
      </w:r>
      <w:r>
        <w:rPr>
          <w:color w:val="231F20"/>
        </w:rPr>
        <w:t>руководителем.</w:t>
      </w:r>
    </w:p>
    <w:p w:rsidR="00FD6A19" w:rsidRDefault="00FC71BF">
      <w:pPr>
        <w:spacing w:before="7" w:line="242" w:lineRule="auto"/>
        <w:ind w:left="234" w:right="1007" w:firstLine="396"/>
        <w:jc w:val="both"/>
        <w:rPr>
          <w:sz w:val="24"/>
        </w:rPr>
      </w:pPr>
      <w:r>
        <w:rPr>
          <w:rFonts w:ascii="Book Antiqua" w:hAnsi="Book Antiqua"/>
          <w:i/>
          <w:color w:val="231F20"/>
          <w:spacing w:val="6"/>
          <w:sz w:val="24"/>
        </w:rPr>
        <w:t>Принцип</w:t>
      </w:r>
      <w:r>
        <w:rPr>
          <w:rFonts w:ascii="Book Antiqua" w:hAnsi="Book Antiqua"/>
          <w:i/>
          <w:color w:val="231F20"/>
          <w:spacing w:val="72"/>
          <w:sz w:val="24"/>
        </w:rPr>
        <w:t xml:space="preserve"> </w:t>
      </w:r>
      <w:r>
        <w:rPr>
          <w:rFonts w:ascii="Book Antiqua" w:hAnsi="Book Antiqua"/>
          <w:i/>
          <w:color w:val="231F20"/>
          <w:spacing w:val="6"/>
          <w:sz w:val="24"/>
        </w:rPr>
        <w:t>соотношения</w:t>
      </w:r>
      <w:r>
        <w:rPr>
          <w:rFonts w:ascii="Book Antiqua" w:hAnsi="Book Antiqua"/>
          <w:i/>
          <w:color w:val="231F20"/>
          <w:spacing w:val="72"/>
          <w:sz w:val="24"/>
        </w:rPr>
        <w:t xml:space="preserve"> </w:t>
      </w:r>
      <w:r>
        <w:rPr>
          <w:rFonts w:ascii="Book Antiqua" w:hAnsi="Book Antiqua"/>
          <w:i/>
          <w:color w:val="231F20"/>
          <w:spacing w:val="6"/>
          <w:sz w:val="24"/>
        </w:rPr>
        <w:t>централизации</w:t>
      </w:r>
      <w:r>
        <w:rPr>
          <w:rFonts w:ascii="Book Antiqua" w:hAnsi="Book Antiqua"/>
          <w:i/>
          <w:color w:val="231F20"/>
          <w:spacing w:val="72"/>
          <w:sz w:val="24"/>
        </w:rPr>
        <w:t xml:space="preserve"> </w:t>
      </w:r>
      <w:r>
        <w:rPr>
          <w:rFonts w:ascii="Book Antiqua" w:hAnsi="Book Antiqua"/>
          <w:i/>
          <w:color w:val="231F20"/>
          <w:sz w:val="24"/>
        </w:rPr>
        <w:t xml:space="preserve">и </w:t>
      </w:r>
      <w:r>
        <w:rPr>
          <w:rFonts w:ascii="Book Antiqua" w:hAnsi="Book Antiqua"/>
          <w:i/>
          <w:color w:val="231F20"/>
          <w:spacing w:val="7"/>
          <w:sz w:val="24"/>
        </w:rPr>
        <w:t xml:space="preserve">децентрализации. </w:t>
      </w:r>
      <w:r>
        <w:rPr>
          <w:color w:val="231F20"/>
          <w:sz w:val="24"/>
        </w:rPr>
        <w:t>Принцип говорит о необходимости нахождения баланса между цен‑ трализацией</w:t>
      </w:r>
      <w:r>
        <w:rPr>
          <w:color w:val="231F20"/>
          <w:spacing w:val="-7"/>
          <w:sz w:val="24"/>
        </w:rPr>
        <w:t xml:space="preserve"> </w:t>
      </w:r>
      <w:r>
        <w:rPr>
          <w:color w:val="231F20"/>
          <w:sz w:val="24"/>
        </w:rPr>
        <w:t>и</w:t>
      </w:r>
      <w:r>
        <w:rPr>
          <w:color w:val="231F20"/>
          <w:spacing w:val="-7"/>
          <w:sz w:val="24"/>
        </w:rPr>
        <w:t xml:space="preserve"> </w:t>
      </w:r>
      <w:r>
        <w:rPr>
          <w:color w:val="231F20"/>
          <w:sz w:val="24"/>
        </w:rPr>
        <w:t>децентрализацией,</w:t>
      </w:r>
      <w:r>
        <w:rPr>
          <w:color w:val="231F20"/>
          <w:spacing w:val="-6"/>
          <w:sz w:val="24"/>
        </w:rPr>
        <w:t xml:space="preserve"> т.</w:t>
      </w:r>
      <w:r>
        <w:rPr>
          <w:color w:val="231F20"/>
          <w:spacing w:val="-19"/>
          <w:sz w:val="24"/>
        </w:rPr>
        <w:t xml:space="preserve"> </w:t>
      </w:r>
      <w:r>
        <w:rPr>
          <w:color w:val="231F20"/>
          <w:sz w:val="24"/>
        </w:rPr>
        <w:t>е.</w:t>
      </w:r>
      <w:r>
        <w:rPr>
          <w:color w:val="231F20"/>
          <w:spacing w:val="-7"/>
          <w:sz w:val="24"/>
        </w:rPr>
        <w:t xml:space="preserve"> </w:t>
      </w:r>
      <w:r>
        <w:rPr>
          <w:color w:val="231F20"/>
          <w:sz w:val="24"/>
        </w:rPr>
        <w:t>распределение</w:t>
      </w:r>
      <w:r>
        <w:rPr>
          <w:color w:val="231F20"/>
          <w:spacing w:val="-6"/>
          <w:sz w:val="24"/>
        </w:rPr>
        <w:t xml:space="preserve"> </w:t>
      </w:r>
      <w:r>
        <w:rPr>
          <w:color w:val="231F20"/>
          <w:sz w:val="24"/>
        </w:rPr>
        <w:t>властных</w:t>
      </w:r>
      <w:r>
        <w:rPr>
          <w:color w:val="231F20"/>
          <w:spacing w:val="-7"/>
          <w:sz w:val="24"/>
        </w:rPr>
        <w:t xml:space="preserve"> </w:t>
      </w:r>
      <w:r>
        <w:rPr>
          <w:color w:val="231F20"/>
          <w:sz w:val="24"/>
        </w:rPr>
        <w:t>пол‑ номочий по иерархическим уровням</w:t>
      </w:r>
      <w:r>
        <w:rPr>
          <w:color w:val="231F20"/>
          <w:spacing w:val="43"/>
          <w:sz w:val="24"/>
        </w:rPr>
        <w:t xml:space="preserve"> </w:t>
      </w:r>
      <w:r>
        <w:rPr>
          <w:color w:val="231F20"/>
          <w:spacing w:val="2"/>
          <w:sz w:val="24"/>
        </w:rPr>
        <w:t>организации.</w:t>
      </w:r>
    </w:p>
    <w:p w:rsidR="00FD6A19" w:rsidRDefault="00FC71BF">
      <w:pPr>
        <w:pStyle w:val="a3"/>
        <w:spacing w:before="2" w:line="242" w:lineRule="auto"/>
        <w:ind w:left="234" w:right="1017" w:firstLine="396"/>
        <w:jc w:val="both"/>
      </w:pPr>
      <w:r>
        <w:rPr>
          <w:rFonts w:ascii="Book Antiqua" w:hAnsi="Book Antiqua"/>
          <w:i/>
          <w:color w:val="231F20"/>
        </w:rPr>
        <w:t xml:space="preserve">Принцип власти и ответственности. </w:t>
      </w:r>
      <w:r>
        <w:rPr>
          <w:color w:val="231F20"/>
        </w:rPr>
        <w:t>Этот принцип утверждает, что должна существовать связь между властью, которой человек</w:t>
      </w:r>
      <w:r>
        <w:rPr>
          <w:color w:val="231F20"/>
          <w:spacing w:val="-37"/>
        </w:rPr>
        <w:t xml:space="preserve"> </w:t>
      </w:r>
      <w:r>
        <w:rPr>
          <w:color w:val="231F20"/>
          <w:spacing w:val="-4"/>
        </w:rPr>
        <w:t xml:space="preserve">на‑ </w:t>
      </w:r>
      <w:r>
        <w:rPr>
          <w:color w:val="231F20"/>
          <w:spacing w:val="-3"/>
        </w:rPr>
        <w:t>делен,</w:t>
      </w:r>
      <w:r>
        <w:rPr>
          <w:color w:val="231F20"/>
          <w:spacing w:val="-14"/>
        </w:rPr>
        <w:t xml:space="preserve"> </w:t>
      </w:r>
      <w:r>
        <w:rPr>
          <w:color w:val="231F20"/>
        </w:rPr>
        <w:t>и</w:t>
      </w:r>
      <w:r>
        <w:rPr>
          <w:color w:val="231F20"/>
          <w:spacing w:val="-14"/>
        </w:rPr>
        <w:t xml:space="preserve"> </w:t>
      </w:r>
      <w:r>
        <w:rPr>
          <w:color w:val="231F20"/>
        </w:rPr>
        <w:t>ответственностью.</w:t>
      </w:r>
      <w:r>
        <w:rPr>
          <w:color w:val="231F20"/>
          <w:spacing w:val="-13"/>
        </w:rPr>
        <w:t xml:space="preserve"> </w:t>
      </w:r>
      <w:r>
        <w:rPr>
          <w:color w:val="231F20"/>
          <w:spacing w:val="-3"/>
        </w:rPr>
        <w:t>здесь</w:t>
      </w:r>
      <w:r>
        <w:rPr>
          <w:color w:val="231F20"/>
          <w:spacing w:val="-14"/>
        </w:rPr>
        <w:t xml:space="preserve"> </w:t>
      </w:r>
      <w:r>
        <w:rPr>
          <w:color w:val="231F20"/>
          <w:spacing w:val="-4"/>
        </w:rPr>
        <w:t>н</w:t>
      </w:r>
      <w:r>
        <w:rPr>
          <w:color w:val="231F20"/>
          <w:spacing w:val="-4"/>
        </w:rPr>
        <w:t>еобходимо</w:t>
      </w:r>
      <w:r>
        <w:rPr>
          <w:color w:val="231F20"/>
          <w:spacing w:val="-14"/>
        </w:rPr>
        <w:t xml:space="preserve"> </w:t>
      </w:r>
      <w:r>
        <w:rPr>
          <w:color w:val="231F20"/>
          <w:spacing w:val="-4"/>
        </w:rPr>
        <w:t>соблюдение</w:t>
      </w:r>
      <w:r>
        <w:rPr>
          <w:color w:val="231F20"/>
          <w:spacing w:val="-13"/>
        </w:rPr>
        <w:t xml:space="preserve"> </w:t>
      </w:r>
      <w:r>
        <w:rPr>
          <w:color w:val="231F20"/>
        </w:rPr>
        <w:t>равенства. определена ответственность — должны быть определены и</w:t>
      </w:r>
      <w:r>
        <w:rPr>
          <w:color w:val="231F20"/>
          <w:spacing w:val="9"/>
        </w:rPr>
        <w:t xml:space="preserve"> </w:t>
      </w:r>
      <w:r>
        <w:rPr>
          <w:color w:val="231F20"/>
        </w:rPr>
        <w:t>права.</w:t>
      </w:r>
    </w:p>
    <w:p w:rsidR="00FD6A19" w:rsidRDefault="00FC71BF">
      <w:pPr>
        <w:pStyle w:val="a3"/>
        <w:spacing w:before="1"/>
        <w:ind w:left="234" w:right="1018" w:firstLine="396"/>
        <w:jc w:val="both"/>
      </w:pPr>
      <w:r>
        <w:rPr>
          <w:rFonts w:ascii="Book Antiqua" w:hAnsi="Book Antiqua"/>
          <w:i/>
          <w:color w:val="231F20"/>
        </w:rPr>
        <w:t xml:space="preserve">Принцип цепи. </w:t>
      </w:r>
      <w:r>
        <w:rPr>
          <w:color w:val="231F20"/>
        </w:rPr>
        <w:t>цепь — это путь вертикальных связей в органи‑ зации, то есть необходимо наличие соподчиненной цепи руково‑ дителей.</w:t>
      </w:r>
    </w:p>
    <w:p w:rsidR="00FD6A19" w:rsidRDefault="00FC71BF">
      <w:pPr>
        <w:pStyle w:val="a3"/>
        <w:spacing w:before="6" w:line="242" w:lineRule="auto"/>
        <w:ind w:left="234" w:right="1014" w:firstLine="396"/>
        <w:jc w:val="both"/>
      </w:pPr>
      <w:r>
        <w:rPr>
          <w:rFonts w:ascii="Book Antiqua" w:hAnsi="Book Antiqua"/>
          <w:i/>
          <w:color w:val="231F20"/>
          <w:spacing w:val="-3"/>
        </w:rPr>
        <w:t>Принципы</w:t>
      </w:r>
      <w:r>
        <w:rPr>
          <w:rFonts w:ascii="Book Antiqua" w:hAnsi="Book Antiqua"/>
          <w:i/>
          <w:color w:val="231F20"/>
          <w:spacing w:val="-21"/>
        </w:rPr>
        <w:t xml:space="preserve"> </w:t>
      </w:r>
      <w:r>
        <w:rPr>
          <w:rFonts w:ascii="Book Antiqua" w:hAnsi="Book Antiqua"/>
          <w:i/>
          <w:color w:val="231F20"/>
          <w:spacing w:val="-3"/>
        </w:rPr>
        <w:t>процесса</w:t>
      </w:r>
      <w:r>
        <w:rPr>
          <w:rFonts w:ascii="Book Antiqua" w:hAnsi="Book Antiqua"/>
          <w:i/>
          <w:color w:val="231F20"/>
          <w:spacing w:val="-20"/>
        </w:rPr>
        <w:t xml:space="preserve"> </w:t>
      </w:r>
      <w:r>
        <w:rPr>
          <w:color w:val="231F20"/>
        </w:rPr>
        <w:t>состоят</w:t>
      </w:r>
      <w:r>
        <w:rPr>
          <w:color w:val="231F20"/>
          <w:spacing w:val="-13"/>
        </w:rPr>
        <w:t xml:space="preserve"> </w:t>
      </w:r>
      <w:r>
        <w:rPr>
          <w:color w:val="231F20"/>
        </w:rPr>
        <w:t>в</w:t>
      </w:r>
      <w:r>
        <w:rPr>
          <w:color w:val="231F20"/>
          <w:spacing w:val="-13"/>
        </w:rPr>
        <w:t xml:space="preserve"> </w:t>
      </w:r>
      <w:r>
        <w:rPr>
          <w:color w:val="231F20"/>
          <w:spacing w:val="-3"/>
        </w:rPr>
        <w:t>следующем:</w:t>
      </w:r>
      <w:r>
        <w:rPr>
          <w:color w:val="231F20"/>
          <w:spacing w:val="-13"/>
        </w:rPr>
        <w:t xml:space="preserve"> </w:t>
      </w:r>
      <w:r>
        <w:rPr>
          <w:color w:val="231F20"/>
        </w:rPr>
        <w:t>справедливость</w:t>
      </w:r>
      <w:r>
        <w:rPr>
          <w:color w:val="231F20"/>
          <w:spacing w:val="-13"/>
        </w:rPr>
        <w:t xml:space="preserve"> </w:t>
      </w:r>
      <w:r>
        <w:rPr>
          <w:color w:val="231F20"/>
        </w:rPr>
        <w:t>руково‑ дителя</w:t>
      </w:r>
      <w:r>
        <w:rPr>
          <w:color w:val="231F20"/>
          <w:spacing w:val="-21"/>
        </w:rPr>
        <w:t xml:space="preserve"> </w:t>
      </w:r>
      <w:r>
        <w:rPr>
          <w:color w:val="231F20"/>
        </w:rPr>
        <w:t>есть</w:t>
      </w:r>
      <w:r>
        <w:rPr>
          <w:color w:val="231F20"/>
          <w:spacing w:val="-21"/>
        </w:rPr>
        <w:t xml:space="preserve"> </w:t>
      </w:r>
      <w:r>
        <w:rPr>
          <w:color w:val="231F20"/>
        </w:rPr>
        <w:t>основной</w:t>
      </w:r>
      <w:r>
        <w:rPr>
          <w:color w:val="231F20"/>
          <w:spacing w:val="-21"/>
        </w:rPr>
        <w:t xml:space="preserve"> </w:t>
      </w:r>
      <w:r>
        <w:rPr>
          <w:color w:val="231F20"/>
        </w:rPr>
        <w:t>фактор</w:t>
      </w:r>
      <w:r>
        <w:rPr>
          <w:color w:val="231F20"/>
          <w:spacing w:val="-21"/>
        </w:rPr>
        <w:t xml:space="preserve"> </w:t>
      </w:r>
      <w:r>
        <w:rPr>
          <w:color w:val="231F20"/>
        </w:rPr>
        <w:t>мотивации</w:t>
      </w:r>
      <w:r>
        <w:rPr>
          <w:color w:val="231F20"/>
          <w:spacing w:val="-21"/>
        </w:rPr>
        <w:t xml:space="preserve"> </w:t>
      </w:r>
      <w:r>
        <w:rPr>
          <w:color w:val="231F20"/>
        </w:rPr>
        <w:t>к</w:t>
      </w:r>
      <w:r>
        <w:rPr>
          <w:color w:val="231F20"/>
          <w:spacing w:val="-21"/>
        </w:rPr>
        <w:t xml:space="preserve"> </w:t>
      </w:r>
      <w:r>
        <w:rPr>
          <w:color w:val="231F20"/>
        </w:rPr>
        <w:t>труду;</w:t>
      </w:r>
      <w:r>
        <w:rPr>
          <w:color w:val="231F20"/>
          <w:spacing w:val="-21"/>
        </w:rPr>
        <w:t xml:space="preserve"> </w:t>
      </w:r>
      <w:r>
        <w:rPr>
          <w:color w:val="231F20"/>
        </w:rPr>
        <w:t>должна</w:t>
      </w:r>
      <w:r>
        <w:rPr>
          <w:color w:val="231F20"/>
          <w:spacing w:val="-21"/>
        </w:rPr>
        <w:t xml:space="preserve"> </w:t>
      </w:r>
      <w:r>
        <w:rPr>
          <w:color w:val="231F20"/>
        </w:rPr>
        <w:t>соблюдать‑ ся</w:t>
      </w:r>
      <w:r>
        <w:rPr>
          <w:color w:val="231F20"/>
          <w:spacing w:val="-23"/>
        </w:rPr>
        <w:t xml:space="preserve"> </w:t>
      </w:r>
      <w:r>
        <w:rPr>
          <w:color w:val="231F20"/>
        </w:rPr>
        <w:t>дисциплина</w:t>
      </w:r>
      <w:r>
        <w:rPr>
          <w:color w:val="231F20"/>
          <w:spacing w:val="-23"/>
        </w:rPr>
        <w:t xml:space="preserve"> </w:t>
      </w:r>
      <w:r>
        <w:rPr>
          <w:color w:val="231F20"/>
        </w:rPr>
        <w:t>в</w:t>
      </w:r>
      <w:r>
        <w:rPr>
          <w:color w:val="231F20"/>
          <w:spacing w:val="-22"/>
        </w:rPr>
        <w:t xml:space="preserve"> </w:t>
      </w:r>
      <w:r>
        <w:rPr>
          <w:color w:val="231F20"/>
          <w:spacing w:val="-4"/>
        </w:rPr>
        <w:t>результате</w:t>
      </w:r>
      <w:r>
        <w:rPr>
          <w:color w:val="231F20"/>
          <w:spacing w:val="-23"/>
        </w:rPr>
        <w:t xml:space="preserve"> </w:t>
      </w:r>
      <w:r>
        <w:rPr>
          <w:color w:val="231F20"/>
        </w:rPr>
        <w:t>оформления</w:t>
      </w:r>
      <w:r>
        <w:rPr>
          <w:color w:val="231F20"/>
          <w:spacing w:val="-22"/>
        </w:rPr>
        <w:t xml:space="preserve"> </w:t>
      </w:r>
      <w:r>
        <w:rPr>
          <w:color w:val="231F20"/>
          <w:spacing w:val="-3"/>
        </w:rPr>
        <w:t>соглашений;</w:t>
      </w:r>
      <w:r>
        <w:rPr>
          <w:color w:val="231F20"/>
          <w:spacing w:val="-23"/>
        </w:rPr>
        <w:t xml:space="preserve"> </w:t>
      </w:r>
      <w:r>
        <w:rPr>
          <w:color w:val="231F20"/>
        </w:rPr>
        <w:t>в</w:t>
      </w:r>
      <w:r>
        <w:rPr>
          <w:color w:val="231F20"/>
          <w:spacing w:val="-23"/>
        </w:rPr>
        <w:t xml:space="preserve"> </w:t>
      </w:r>
      <w:r>
        <w:rPr>
          <w:color w:val="231F20"/>
        </w:rPr>
        <w:t>конфликтных ситуациях</w:t>
      </w:r>
      <w:r>
        <w:rPr>
          <w:color w:val="231F20"/>
          <w:spacing w:val="-34"/>
        </w:rPr>
        <w:t xml:space="preserve"> </w:t>
      </w:r>
      <w:r>
        <w:rPr>
          <w:color w:val="231F20"/>
        </w:rPr>
        <w:t>общие</w:t>
      </w:r>
      <w:r>
        <w:rPr>
          <w:color w:val="231F20"/>
          <w:spacing w:val="-34"/>
        </w:rPr>
        <w:t xml:space="preserve"> </w:t>
      </w:r>
      <w:r>
        <w:rPr>
          <w:color w:val="231F20"/>
        </w:rPr>
        <w:t>интересы</w:t>
      </w:r>
      <w:r>
        <w:rPr>
          <w:color w:val="231F20"/>
          <w:spacing w:val="-34"/>
        </w:rPr>
        <w:t xml:space="preserve"> </w:t>
      </w:r>
      <w:r>
        <w:rPr>
          <w:color w:val="231F20"/>
        </w:rPr>
        <w:t>должны</w:t>
      </w:r>
      <w:r>
        <w:rPr>
          <w:color w:val="231F20"/>
          <w:spacing w:val="-33"/>
        </w:rPr>
        <w:t xml:space="preserve"> </w:t>
      </w:r>
      <w:r>
        <w:rPr>
          <w:color w:val="231F20"/>
        </w:rPr>
        <w:t>превалировать</w:t>
      </w:r>
      <w:r>
        <w:rPr>
          <w:color w:val="231F20"/>
          <w:spacing w:val="-34"/>
        </w:rPr>
        <w:t xml:space="preserve"> </w:t>
      </w:r>
      <w:r>
        <w:rPr>
          <w:color w:val="231F20"/>
        </w:rPr>
        <w:t>над</w:t>
      </w:r>
      <w:r>
        <w:rPr>
          <w:color w:val="231F20"/>
          <w:spacing w:val="-34"/>
        </w:rPr>
        <w:t xml:space="preserve"> </w:t>
      </w:r>
      <w:r>
        <w:rPr>
          <w:color w:val="231F20"/>
        </w:rPr>
        <w:t>индивидуаль‑ ными; любой работник должен ис</w:t>
      </w:r>
      <w:r>
        <w:rPr>
          <w:color w:val="231F20"/>
        </w:rPr>
        <w:t xml:space="preserve">полнять распоряжение одного </w:t>
      </w:r>
      <w:r>
        <w:rPr>
          <w:color w:val="231F20"/>
          <w:spacing w:val="-6"/>
        </w:rPr>
        <w:t xml:space="preserve">ру‑ </w:t>
      </w:r>
      <w:r>
        <w:rPr>
          <w:color w:val="231F20"/>
        </w:rPr>
        <w:t>ководителя.</w:t>
      </w:r>
    </w:p>
    <w:p w:rsidR="00FD6A19" w:rsidRDefault="00FC71BF">
      <w:pPr>
        <w:pStyle w:val="a3"/>
        <w:spacing w:before="9" w:line="242" w:lineRule="auto"/>
        <w:ind w:left="234" w:right="1011" w:firstLine="396"/>
        <w:jc w:val="both"/>
      </w:pPr>
      <w:r>
        <w:rPr>
          <w:rFonts w:ascii="Book Antiqua" w:hAnsi="Book Antiqua"/>
          <w:i/>
          <w:color w:val="231F20"/>
        </w:rPr>
        <w:t xml:space="preserve">Принципы конечного результата </w:t>
      </w:r>
      <w:r>
        <w:rPr>
          <w:color w:val="231F20"/>
        </w:rPr>
        <w:t>определяют желаемые харак‑ теристики организации: она должна характеризоваться порядком  и стабильностью, инициативностью работников, фломированием корпоративного</w:t>
      </w:r>
      <w:r>
        <w:rPr>
          <w:color w:val="231F20"/>
          <w:spacing w:val="3"/>
        </w:rPr>
        <w:t xml:space="preserve"> </w:t>
      </w:r>
      <w:r>
        <w:rPr>
          <w:color w:val="231F20"/>
        </w:rPr>
        <w:t>духа.</w:t>
      </w:r>
    </w:p>
    <w:p w:rsidR="00FD6A19" w:rsidRDefault="00FC71BF">
      <w:pPr>
        <w:pStyle w:val="a3"/>
        <w:spacing w:before="1" w:line="242" w:lineRule="auto"/>
        <w:ind w:left="234" w:right="1017" w:firstLine="396"/>
        <w:jc w:val="both"/>
      </w:pPr>
      <w:r>
        <w:rPr>
          <w:rFonts w:ascii="Book Antiqua" w:hAnsi="Book Antiqua"/>
          <w:i/>
          <w:color w:val="231F20"/>
        </w:rPr>
        <w:t xml:space="preserve">Бюрократическая теория организации. </w:t>
      </w:r>
      <w:r>
        <w:rPr>
          <w:color w:val="231F20"/>
        </w:rPr>
        <w:t>Эту теорию создал Макс Вебер как рациональную структуру деятельности с предсказуемо‑ стью поведения подчиненных. Суть теории сводится к следующим моментам:</w:t>
      </w:r>
    </w:p>
    <w:p w:rsidR="00FD6A19" w:rsidRDefault="00FC71BF">
      <w:pPr>
        <w:pStyle w:val="a4"/>
        <w:numPr>
          <w:ilvl w:val="1"/>
          <w:numId w:val="69"/>
        </w:numPr>
        <w:tabs>
          <w:tab w:val="left" w:pos="1029"/>
        </w:tabs>
        <w:spacing w:line="244" w:lineRule="auto"/>
        <w:ind w:right="1016"/>
        <w:rPr>
          <w:sz w:val="24"/>
        </w:rPr>
      </w:pPr>
      <w:r>
        <w:rPr>
          <w:color w:val="231F20"/>
          <w:sz w:val="24"/>
        </w:rPr>
        <w:t>все</w:t>
      </w:r>
      <w:r>
        <w:rPr>
          <w:color w:val="231F20"/>
          <w:spacing w:val="-20"/>
          <w:sz w:val="24"/>
        </w:rPr>
        <w:t xml:space="preserve"> </w:t>
      </w:r>
      <w:r>
        <w:rPr>
          <w:color w:val="231F20"/>
          <w:sz w:val="24"/>
        </w:rPr>
        <w:t>задания</w:t>
      </w:r>
      <w:r>
        <w:rPr>
          <w:color w:val="231F20"/>
          <w:spacing w:val="-20"/>
          <w:sz w:val="24"/>
        </w:rPr>
        <w:t xml:space="preserve"> </w:t>
      </w:r>
      <w:r>
        <w:rPr>
          <w:color w:val="231F20"/>
          <w:sz w:val="24"/>
        </w:rPr>
        <w:t>должны</w:t>
      </w:r>
      <w:r>
        <w:rPr>
          <w:color w:val="231F20"/>
          <w:spacing w:val="-19"/>
          <w:sz w:val="24"/>
        </w:rPr>
        <w:t xml:space="preserve"> </w:t>
      </w:r>
      <w:r>
        <w:rPr>
          <w:color w:val="231F20"/>
          <w:sz w:val="24"/>
        </w:rPr>
        <w:t>быть</w:t>
      </w:r>
      <w:r>
        <w:rPr>
          <w:color w:val="231F20"/>
          <w:spacing w:val="-20"/>
          <w:sz w:val="24"/>
        </w:rPr>
        <w:t xml:space="preserve"> </w:t>
      </w:r>
      <w:r>
        <w:rPr>
          <w:color w:val="231F20"/>
          <w:sz w:val="24"/>
        </w:rPr>
        <w:t>специализированы,</w:t>
      </w:r>
      <w:r>
        <w:rPr>
          <w:color w:val="231F20"/>
          <w:spacing w:val="-19"/>
          <w:sz w:val="24"/>
        </w:rPr>
        <w:t xml:space="preserve"> </w:t>
      </w:r>
      <w:r>
        <w:rPr>
          <w:color w:val="231F20"/>
          <w:sz w:val="24"/>
        </w:rPr>
        <w:t>работник</w:t>
      </w:r>
      <w:r>
        <w:rPr>
          <w:color w:val="231F20"/>
          <w:spacing w:val="-20"/>
          <w:sz w:val="24"/>
        </w:rPr>
        <w:t xml:space="preserve"> </w:t>
      </w:r>
      <w:r>
        <w:rPr>
          <w:color w:val="231F20"/>
          <w:sz w:val="24"/>
        </w:rPr>
        <w:t>несет ответственность за их</w:t>
      </w:r>
      <w:r>
        <w:rPr>
          <w:color w:val="231F20"/>
          <w:spacing w:val="9"/>
          <w:sz w:val="24"/>
        </w:rPr>
        <w:t xml:space="preserve"> </w:t>
      </w:r>
      <w:r>
        <w:rPr>
          <w:color w:val="231F20"/>
          <w:sz w:val="24"/>
        </w:rPr>
        <w:t>исполнение;</w:t>
      </w:r>
    </w:p>
    <w:p w:rsidR="00FD6A19" w:rsidRDefault="00FC71BF">
      <w:pPr>
        <w:pStyle w:val="a4"/>
        <w:numPr>
          <w:ilvl w:val="1"/>
          <w:numId w:val="69"/>
        </w:numPr>
        <w:tabs>
          <w:tab w:val="left" w:pos="1029"/>
        </w:tabs>
        <w:spacing w:line="244" w:lineRule="auto"/>
        <w:ind w:right="1018"/>
        <w:rPr>
          <w:sz w:val="24"/>
        </w:rPr>
      </w:pPr>
      <w:r>
        <w:rPr>
          <w:color w:val="231F20"/>
          <w:sz w:val="24"/>
        </w:rPr>
        <w:t>каждое</w:t>
      </w:r>
      <w:r>
        <w:rPr>
          <w:color w:val="231F20"/>
          <w:spacing w:val="-7"/>
          <w:sz w:val="24"/>
        </w:rPr>
        <w:t xml:space="preserve"> </w:t>
      </w:r>
      <w:r>
        <w:rPr>
          <w:color w:val="231F20"/>
          <w:sz w:val="24"/>
        </w:rPr>
        <w:t>задание</w:t>
      </w:r>
      <w:r>
        <w:rPr>
          <w:color w:val="231F20"/>
          <w:spacing w:val="-7"/>
          <w:sz w:val="24"/>
        </w:rPr>
        <w:t xml:space="preserve"> </w:t>
      </w:r>
      <w:r>
        <w:rPr>
          <w:color w:val="231F20"/>
          <w:sz w:val="24"/>
        </w:rPr>
        <w:t>должно</w:t>
      </w:r>
      <w:r>
        <w:rPr>
          <w:color w:val="231F20"/>
          <w:spacing w:val="-6"/>
          <w:sz w:val="24"/>
        </w:rPr>
        <w:t xml:space="preserve"> </w:t>
      </w:r>
      <w:r>
        <w:rPr>
          <w:color w:val="231F20"/>
          <w:sz w:val="24"/>
        </w:rPr>
        <w:t>выполнятся</w:t>
      </w:r>
      <w:r>
        <w:rPr>
          <w:color w:val="231F20"/>
          <w:spacing w:val="-7"/>
          <w:sz w:val="24"/>
        </w:rPr>
        <w:t xml:space="preserve"> </w:t>
      </w:r>
      <w:r>
        <w:rPr>
          <w:color w:val="231F20"/>
          <w:sz w:val="24"/>
        </w:rPr>
        <w:t>по</w:t>
      </w:r>
      <w:r>
        <w:rPr>
          <w:color w:val="231F20"/>
          <w:spacing w:val="-7"/>
          <w:sz w:val="24"/>
        </w:rPr>
        <w:t xml:space="preserve"> </w:t>
      </w:r>
      <w:r>
        <w:rPr>
          <w:color w:val="231F20"/>
          <w:sz w:val="24"/>
        </w:rPr>
        <w:t>одной</w:t>
      </w:r>
      <w:r>
        <w:rPr>
          <w:color w:val="231F20"/>
          <w:spacing w:val="-6"/>
          <w:sz w:val="24"/>
        </w:rPr>
        <w:t xml:space="preserve"> </w:t>
      </w:r>
      <w:r>
        <w:rPr>
          <w:color w:val="231F20"/>
          <w:sz w:val="24"/>
        </w:rPr>
        <w:t>и</w:t>
      </w:r>
      <w:r>
        <w:rPr>
          <w:color w:val="231F20"/>
          <w:spacing w:val="-7"/>
          <w:sz w:val="24"/>
        </w:rPr>
        <w:t xml:space="preserve"> </w:t>
      </w:r>
      <w:r>
        <w:rPr>
          <w:color w:val="231F20"/>
          <w:sz w:val="24"/>
        </w:rPr>
        <w:t>той</w:t>
      </w:r>
      <w:r>
        <w:rPr>
          <w:color w:val="231F20"/>
          <w:spacing w:val="-7"/>
          <w:sz w:val="24"/>
        </w:rPr>
        <w:t xml:space="preserve"> </w:t>
      </w:r>
      <w:r>
        <w:rPr>
          <w:color w:val="231F20"/>
          <w:sz w:val="24"/>
        </w:rPr>
        <w:t>же</w:t>
      </w:r>
      <w:r>
        <w:rPr>
          <w:color w:val="231F20"/>
          <w:spacing w:val="-6"/>
          <w:sz w:val="24"/>
        </w:rPr>
        <w:t xml:space="preserve"> </w:t>
      </w:r>
      <w:r>
        <w:rPr>
          <w:color w:val="231F20"/>
          <w:sz w:val="24"/>
        </w:rPr>
        <w:t>систе‑ ме</w:t>
      </w:r>
      <w:r>
        <w:rPr>
          <w:color w:val="231F20"/>
          <w:spacing w:val="3"/>
          <w:sz w:val="24"/>
        </w:rPr>
        <w:t xml:space="preserve"> </w:t>
      </w:r>
      <w:r>
        <w:rPr>
          <w:color w:val="231F20"/>
          <w:sz w:val="24"/>
        </w:rPr>
        <w:t>правил;</w:t>
      </w:r>
    </w:p>
    <w:p w:rsidR="00FD6A19" w:rsidRDefault="00FC71BF">
      <w:pPr>
        <w:pStyle w:val="a4"/>
        <w:numPr>
          <w:ilvl w:val="1"/>
          <w:numId w:val="69"/>
        </w:numPr>
        <w:tabs>
          <w:tab w:val="left" w:pos="1029"/>
        </w:tabs>
        <w:spacing w:line="244" w:lineRule="auto"/>
        <w:ind w:right="1022"/>
        <w:rPr>
          <w:sz w:val="24"/>
        </w:rPr>
      </w:pPr>
      <w:r>
        <w:rPr>
          <w:color w:val="231F20"/>
          <w:sz w:val="24"/>
        </w:rPr>
        <w:t>каждый</w:t>
      </w:r>
      <w:r>
        <w:rPr>
          <w:color w:val="231F20"/>
          <w:spacing w:val="-32"/>
          <w:sz w:val="24"/>
        </w:rPr>
        <w:t xml:space="preserve"> </w:t>
      </w:r>
      <w:r>
        <w:rPr>
          <w:color w:val="231F20"/>
          <w:sz w:val="24"/>
        </w:rPr>
        <w:t>сотрудник</w:t>
      </w:r>
      <w:r>
        <w:rPr>
          <w:color w:val="231F20"/>
          <w:spacing w:val="-32"/>
          <w:sz w:val="24"/>
        </w:rPr>
        <w:t xml:space="preserve"> </w:t>
      </w:r>
      <w:r>
        <w:rPr>
          <w:color w:val="231F20"/>
          <w:sz w:val="24"/>
        </w:rPr>
        <w:t>отвечает</w:t>
      </w:r>
      <w:r>
        <w:rPr>
          <w:color w:val="231F20"/>
          <w:spacing w:val="-32"/>
          <w:sz w:val="24"/>
        </w:rPr>
        <w:t xml:space="preserve"> </w:t>
      </w:r>
      <w:r>
        <w:rPr>
          <w:color w:val="231F20"/>
          <w:sz w:val="24"/>
        </w:rPr>
        <w:t>перед</w:t>
      </w:r>
      <w:r>
        <w:rPr>
          <w:color w:val="231F20"/>
          <w:spacing w:val="-32"/>
          <w:sz w:val="24"/>
        </w:rPr>
        <w:t xml:space="preserve"> </w:t>
      </w:r>
      <w:r>
        <w:rPr>
          <w:color w:val="231F20"/>
          <w:sz w:val="24"/>
        </w:rPr>
        <w:t>руководителем</w:t>
      </w:r>
      <w:r>
        <w:rPr>
          <w:color w:val="231F20"/>
          <w:spacing w:val="-32"/>
          <w:sz w:val="24"/>
        </w:rPr>
        <w:t xml:space="preserve"> </w:t>
      </w:r>
      <w:r>
        <w:rPr>
          <w:color w:val="231F20"/>
          <w:sz w:val="24"/>
        </w:rPr>
        <w:t>за</w:t>
      </w:r>
      <w:r>
        <w:rPr>
          <w:color w:val="231F20"/>
          <w:spacing w:val="-32"/>
          <w:sz w:val="24"/>
        </w:rPr>
        <w:t xml:space="preserve"> </w:t>
      </w:r>
      <w:r>
        <w:rPr>
          <w:color w:val="231F20"/>
          <w:sz w:val="24"/>
        </w:rPr>
        <w:t>свои</w:t>
      </w:r>
      <w:r>
        <w:rPr>
          <w:color w:val="231F20"/>
          <w:spacing w:val="-32"/>
          <w:sz w:val="24"/>
        </w:rPr>
        <w:t xml:space="preserve"> </w:t>
      </w:r>
      <w:r>
        <w:rPr>
          <w:color w:val="231F20"/>
          <w:sz w:val="24"/>
        </w:rPr>
        <w:t>дей‑ ствия;</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29"/>
        <w:jc w:val="both"/>
        <w:rPr>
          <w:sz w:val="24"/>
        </w:rPr>
      </w:pPr>
      <w:r>
        <w:rPr>
          <w:color w:val="231F20"/>
          <w:sz w:val="24"/>
        </w:rPr>
        <w:t>каждое</w:t>
      </w:r>
      <w:r>
        <w:rPr>
          <w:color w:val="231F20"/>
          <w:spacing w:val="-24"/>
          <w:sz w:val="24"/>
        </w:rPr>
        <w:t xml:space="preserve"> </w:t>
      </w:r>
      <w:r>
        <w:rPr>
          <w:color w:val="231F20"/>
          <w:sz w:val="24"/>
        </w:rPr>
        <w:t>официальное</w:t>
      </w:r>
      <w:r>
        <w:rPr>
          <w:color w:val="231F20"/>
          <w:spacing w:val="-23"/>
          <w:sz w:val="24"/>
        </w:rPr>
        <w:t xml:space="preserve"> </w:t>
      </w:r>
      <w:r>
        <w:rPr>
          <w:color w:val="231F20"/>
          <w:sz w:val="24"/>
        </w:rPr>
        <w:t>лицо</w:t>
      </w:r>
      <w:r>
        <w:rPr>
          <w:color w:val="231F20"/>
          <w:spacing w:val="-23"/>
          <w:sz w:val="24"/>
        </w:rPr>
        <w:t xml:space="preserve"> </w:t>
      </w:r>
      <w:r>
        <w:rPr>
          <w:color w:val="231F20"/>
          <w:sz w:val="24"/>
        </w:rPr>
        <w:t>должно</w:t>
      </w:r>
      <w:r>
        <w:rPr>
          <w:color w:val="231F20"/>
          <w:spacing w:val="-23"/>
          <w:sz w:val="24"/>
        </w:rPr>
        <w:t xml:space="preserve"> </w:t>
      </w:r>
      <w:r>
        <w:rPr>
          <w:color w:val="231F20"/>
          <w:sz w:val="24"/>
        </w:rPr>
        <w:t>вести</w:t>
      </w:r>
      <w:r>
        <w:rPr>
          <w:color w:val="231F20"/>
          <w:spacing w:val="-23"/>
          <w:sz w:val="24"/>
        </w:rPr>
        <w:t xml:space="preserve"> </w:t>
      </w:r>
      <w:r>
        <w:rPr>
          <w:color w:val="231F20"/>
          <w:sz w:val="24"/>
        </w:rPr>
        <w:t>дела</w:t>
      </w:r>
      <w:r>
        <w:rPr>
          <w:color w:val="231F20"/>
          <w:spacing w:val="-23"/>
          <w:sz w:val="24"/>
        </w:rPr>
        <w:t xml:space="preserve"> </w:t>
      </w:r>
      <w:r>
        <w:rPr>
          <w:color w:val="231F20"/>
          <w:sz w:val="24"/>
        </w:rPr>
        <w:t>безлично</w:t>
      </w:r>
      <w:r>
        <w:rPr>
          <w:color w:val="231F20"/>
          <w:spacing w:val="-23"/>
          <w:sz w:val="24"/>
        </w:rPr>
        <w:t xml:space="preserve"> </w:t>
      </w:r>
      <w:r>
        <w:rPr>
          <w:color w:val="231F20"/>
          <w:sz w:val="24"/>
        </w:rPr>
        <w:t>и</w:t>
      </w:r>
      <w:r>
        <w:rPr>
          <w:color w:val="231F20"/>
          <w:spacing w:val="-23"/>
          <w:sz w:val="24"/>
        </w:rPr>
        <w:t xml:space="preserve"> </w:t>
      </w:r>
      <w:r>
        <w:rPr>
          <w:color w:val="231F20"/>
          <w:sz w:val="24"/>
        </w:rPr>
        <w:t>фор‑ мально, с поддержанием дистанции между</w:t>
      </w:r>
      <w:r>
        <w:rPr>
          <w:color w:val="231F20"/>
          <w:spacing w:val="44"/>
          <w:sz w:val="24"/>
        </w:rPr>
        <w:t xml:space="preserve"> </w:t>
      </w:r>
      <w:r>
        <w:rPr>
          <w:color w:val="231F20"/>
          <w:sz w:val="24"/>
        </w:rPr>
        <w:t>подчиненными;</w:t>
      </w:r>
    </w:p>
    <w:p w:rsidR="00FD6A19" w:rsidRDefault="00FC71BF">
      <w:pPr>
        <w:pStyle w:val="a4"/>
        <w:numPr>
          <w:ilvl w:val="0"/>
          <w:numId w:val="69"/>
        </w:numPr>
        <w:tabs>
          <w:tab w:val="left" w:pos="915"/>
        </w:tabs>
        <w:ind w:hanging="398"/>
        <w:jc w:val="both"/>
        <w:rPr>
          <w:sz w:val="24"/>
        </w:rPr>
      </w:pPr>
      <w:r>
        <w:rPr>
          <w:color w:val="231F20"/>
          <w:sz w:val="24"/>
        </w:rPr>
        <w:t>наем на работу должен быть строго</w:t>
      </w:r>
      <w:r>
        <w:rPr>
          <w:color w:val="231F20"/>
          <w:spacing w:val="19"/>
          <w:sz w:val="24"/>
        </w:rPr>
        <w:t xml:space="preserve"> </w:t>
      </w:r>
      <w:r>
        <w:rPr>
          <w:color w:val="231F20"/>
          <w:sz w:val="24"/>
        </w:rPr>
        <w:t>формализован.</w:t>
      </w:r>
    </w:p>
    <w:p w:rsidR="00FD6A19" w:rsidRDefault="00FC71BF">
      <w:pPr>
        <w:pStyle w:val="a3"/>
        <w:spacing w:before="7" w:line="244" w:lineRule="auto"/>
        <w:ind w:left="120" w:right="1129" w:firstLine="396"/>
        <w:jc w:val="both"/>
      </w:pPr>
      <w:r>
        <w:rPr>
          <w:rFonts w:ascii="Book Antiqua" w:hAnsi="Book Antiqua"/>
          <w:i/>
          <w:color w:val="231F20"/>
        </w:rPr>
        <w:t xml:space="preserve">Всеобщая организационная  наука  —  тектология.  </w:t>
      </w:r>
      <w:r>
        <w:rPr>
          <w:color w:val="231F20"/>
        </w:rPr>
        <w:t xml:space="preserve">А. А.  Богданов в </w:t>
      </w:r>
      <w:r>
        <w:rPr>
          <w:color w:val="231F20"/>
          <w:spacing w:val="-3"/>
        </w:rPr>
        <w:t xml:space="preserve">1920 </w:t>
      </w:r>
      <w:r>
        <w:rPr>
          <w:color w:val="231F20"/>
        </w:rPr>
        <w:t xml:space="preserve">году издал работу «Всеобщая организационная наука (текто‑ логия)». он </w:t>
      </w:r>
      <w:r>
        <w:rPr>
          <w:color w:val="231F20"/>
          <w:spacing w:val="2"/>
        </w:rPr>
        <w:t xml:space="preserve">сделал </w:t>
      </w:r>
      <w:r>
        <w:rPr>
          <w:color w:val="231F20"/>
        </w:rPr>
        <w:t>п</w:t>
      </w:r>
      <w:r>
        <w:rPr>
          <w:color w:val="231F20"/>
        </w:rPr>
        <w:t>опытку систематизировать организационный опыт</w:t>
      </w:r>
      <w:r>
        <w:rPr>
          <w:color w:val="231F20"/>
          <w:spacing w:val="-16"/>
        </w:rPr>
        <w:t xml:space="preserve"> </w:t>
      </w:r>
      <w:r>
        <w:rPr>
          <w:color w:val="231F20"/>
        </w:rPr>
        <w:t>человечества</w:t>
      </w:r>
      <w:r>
        <w:rPr>
          <w:color w:val="231F20"/>
          <w:spacing w:val="-16"/>
        </w:rPr>
        <w:t xml:space="preserve"> </w:t>
      </w:r>
      <w:r>
        <w:rPr>
          <w:color w:val="231F20"/>
        </w:rPr>
        <w:t>и</w:t>
      </w:r>
      <w:r>
        <w:rPr>
          <w:color w:val="231F20"/>
          <w:spacing w:val="-15"/>
        </w:rPr>
        <w:t xml:space="preserve"> </w:t>
      </w:r>
      <w:r>
        <w:rPr>
          <w:color w:val="231F20"/>
        </w:rPr>
        <w:t>разработать</w:t>
      </w:r>
      <w:r>
        <w:rPr>
          <w:color w:val="231F20"/>
          <w:spacing w:val="-16"/>
        </w:rPr>
        <w:t xml:space="preserve"> </w:t>
      </w:r>
      <w:r>
        <w:rPr>
          <w:color w:val="231F20"/>
        </w:rPr>
        <w:t>концепцию</w:t>
      </w:r>
      <w:r>
        <w:rPr>
          <w:color w:val="231F20"/>
          <w:spacing w:val="-16"/>
        </w:rPr>
        <w:t xml:space="preserve"> </w:t>
      </w:r>
      <w:r>
        <w:rPr>
          <w:color w:val="231F20"/>
        </w:rPr>
        <w:t>традиционной</w:t>
      </w:r>
      <w:r>
        <w:rPr>
          <w:color w:val="231F20"/>
          <w:spacing w:val="-15"/>
        </w:rPr>
        <w:t xml:space="preserve"> </w:t>
      </w:r>
      <w:r>
        <w:rPr>
          <w:color w:val="231F20"/>
        </w:rPr>
        <w:t>органи‑ зации</w:t>
      </w:r>
      <w:r>
        <w:rPr>
          <w:color w:val="231F20"/>
          <w:spacing w:val="-11"/>
        </w:rPr>
        <w:t xml:space="preserve"> </w:t>
      </w:r>
      <w:r>
        <w:rPr>
          <w:color w:val="231F20"/>
        </w:rPr>
        <w:t>—</w:t>
      </w:r>
      <w:r>
        <w:rPr>
          <w:color w:val="231F20"/>
          <w:spacing w:val="-12"/>
        </w:rPr>
        <w:t xml:space="preserve"> </w:t>
      </w:r>
      <w:r>
        <w:rPr>
          <w:color w:val="231F20"/>
        </w:rPr>
        <w:t>вещей,</w:t>
      </w:r>
      <w:r>
        <w:rPr>
          <w:color w:val="231F20"/>
          <w:spacing w:val="-11"/>
        </w:rPr>
        <w:t xml:space="preserve"> </w:t>
      </w:r>
      <w:r>
        <w:rPr>
          <w:color w:val="231F20"/>
        </w:rPr>
        <w:t>людей</w:t>
      </w:r>
      <w:r>
        <w:rPr>
          <w:color w:val="231F20"/>
          <w:spacing w:val="-11"/>
        </w:rPr>
        <w:t xml:space="preserve"> </w:t>
      </w:r>
      <w:r>
        <w:rPr>
          <w:color w:val="231F20"/>
        </w:rPr>
        <w:t>и</w:t>
      </w:r>
      <w:r>
        <w:rPr>
          <w:color w:val="231F20"/>
          <w:spacing w:val="-11"/>
        </w:rPr>
        <w:t xml:space="preserve"> </w:t>
      </w:r>
      <w:r>
        <w:rPr>
          <w:color w:val="231F20"/>
        </w:rPr>
        <w:t>идей.</w:t>
      </w:r>
      <w:r>
        <w:rPr>
          <w:color w:val="231F20"/>
          <w:spacing w:val="-11"/>
        </w:rPr>
        <w:t xml:space="preserve"> </w:t>
      </w:r>
      <w:r>
        <w:rPr>
          <w:color w:val="231F20"/>
        </w:rPr>
        <w:t>Была</w:t>
      </w:r>
      <w:r>
        <w:rPr>
          <w:color w:val="231F20"/>
          <w:spacing w:val="-10"/>
        </w:rPr>
        <w:t xml:space="preserve"> </w:t>
      </w:r>
      <w:r>
        <w:rPr>
          <w:color w:val="231F20"/>
        </w:rPr>
        <w:t>поставлена</w:t>
      </w:r>
      <w:r>
        <w:rPr>
          <w:color w:val="231F20"/>
          <w:spacing w:val="-11"/>
        </w:rPr>
        <w:t xml:space="preserve"> </w:t>
      </w:r>
      <w:r>
        <w:rPr>
          <w:color w:val="231F20"/>
        </w:rPr>
        <w:t>задача</w:t>
      </w:r>
      <w:r>
        <w:rPr>
          <w:color w:val="231F20"/>
          <w:spacing w:val="-11"/>
        </w:rPr>
        <w:t xml:space="preserve"> </w:t>
      </w:r>
      <w:r>
        <w:rPr>
          <w:color w:val="231F20"/>
        </w:rPr>
        <w:t>—</w:t>
      </w:r>
      <w:r>
        <w:rPr>
          <w:color w:val="231F20"/>
          <w:spacing w:val="-11"/>
        </w:rPr>
        <w:t xml:space="preserve"> </w:t>
      </w:r>
      <w:r>
        <w:rPr>
          <w:color w:val="231F20"/>
        </w:rPr>
        <w:t>вооружить руководителей</w:t>
      </w:r>
      <w:r>
        <w:rPr>
          <w:color w:val="231F20"/>
          <w:spacing w:val="-12"/>
        </w:rPr>
        <w:t xml:space="preserve"> </w:t>
      </w:r>
      <w:r>
        <w:rPr>
          <w:color w:val="231F20"/>
        </w:rPr>
        <w:t>знанием</w:t>
      </w:r>
      <w:r>
        <w:rPr>
          <w:color w:val="231F20"/>
          <w:spacing w:val="-11"/>
        </w:rPr>
        <w:t xml:space="preserve"> </w:t>
      </w:r>
      <w:r>
        <w:rPr>
          <w:color w:val="231F20"/>
        </w:rPr>
        <w:t>организационных</w:t>
      </w:r>
      <w:r>
        <w:rPr>
          <w:color w:val="231F20"/>
          <w:spacing w:val="-11"/>
        </w:rPr>
        <w:t xml:space="preserve"> </w:t>
      </w:r>
      <w:r>
        <w:rPr>
          <w:color w:val="231F20"/>
        </w:rPr>
        <w:t>принципов</w:t>
      </w:r>
      <w:r>
        <w:rPr>
          <w:color w:val="231F20"/>
          <w:spacing w:val="-11"/>
        </w:rPr>
        <w:t xml:space="preserve"> </w:t>
      </w:r>
      <w:r>
        <w:rPr>
          <w:color w:val="231F20"/>
        </w:rPr>
        <w:t>и</w:t>
      </w:r>
      <w:r>
        <w:rPr>
          <w:color w:val="231F20"/>
          <w:spacing w:val="-12"/>
        </w:rPr>
        <w:t xml:space="preserve"> </w:t>
      </w:r>
      <w:r>
        <w:rPr>
          <w:color w:val="231F20"/>
        </w:rPr>
        <w:t>законов,</w:t>
      </w:r>
      <w:r>
        <w:rPr>
          <w:color w:val="231F20"/>
          <w:spacing w:val="-11"/>
        </w:rPr>
        <w:t xml:space="preserve"> </w:t>
      </w:r>
      <w:r>
        <w:rPr>
          <w:color w:val="231F20"/>
        </w:rPr>
        <w:t>об‑ щих</w:t>
      </w:r>
      <w:r>
        <w:rPr>
          <w:color w:val="231F20"/>
          <w:spacing w:val="-9"/>
        </w:rPr>
        <w:t xml:space="preserve"> </w:t>
      </w:r>
      <w:r>
        <w:rPr>
          <w:color w:val="231F20"/>
        </w:rPr>
        <w:t>для</w:t>
      </w:r>
      <w:r>
        <w:rPr>
          <w:color w:val="231F20"/>
          <w:spacing w:val="-8"/>
        </w:rPr>
        <w:t xml:space="preserve"> </w:t>
      </w:r>
      <w:r>
        <w:rPr>
          <w:color w:val="231F20"/>
        </w:rPr>
        <w:t>всех</w:t>
      </w:r>
      <w:r>
        <w:rPr>
          <w:color w:val="231F20"/>
          <w:spacing w:val="-8"/>
        </w:rPr>
        <w:t xml:space="preserve"> </w:t>
      </w:r>
      <w:r>
        <w:rPr>
          <w:color w:val="231F20"/>
          <w:spacing w:val="-3"/>
        </w:rPr>
        <w:t>трех</w:t>
      </w:r>
      <w:r>
        <w:rPr>
          <w:color w:val="231F20"/>
          <w:spacing w:val="-8"/>
        </w:rPr>
        <w:t xml:space="preserve"> </w:t>
      </w:r>
      <w:r>
        <w:rPr>
          <w:color w:val="231F20"/>
        </w:rPr>
        <w:t>систем:</w:t>
      </w:r>
      <w:r>
        <w:rPr>
          <w:color w:val="231F20"/>
          <w:spacing w:val="-8"/>
        </w:rPr>
        <w:t xml:space="preserve"> </w:t>
      </w:r>
      <w:r>
        <w:rPr>
          <w:color w:val="231F20"/>
          <w:spacing w:val="-3"/>
        </w:rPr>
        <w:t>технических,</w:t>
      </w:r>
      <w:r>
        <w:rPr>
          <w:color w:val="231F20"/>
          <w:spacing w:val="-8"/>
        </w:rPr>
        <w:t xml:space="preserve"> </w:t>
      </w:r>
      <w:r>
        <w:rPr>
          <w:color w:val="231F20"/>
          <w:spacing w:val="-3"/>
        </w:rPr>
        <w:t>биологических</w:t>
      </w:r>
      <w:r>
        <w:rPr>
          <w:color w:val="231F20"/>
          <w:spacing w:val="-8"/>
        </w:rPr>
        <w:t xml:space="preserve"> </w:t>
      </w:r>
      <w:r>
        <w:rPr>
          <w:color w:val="231F20"/>
        </w:rPr>
        <w:t>и</w:t>
      </w:r>
      <w:r>
        <w:rPr>
          <w:color w:val="231F20"/>
          <w:spacing w:val="-8"/>
        </w:rPr>
        <w:t xml:space="preserve"> </w:t>
      </w:r>
      <w:r>
        <w:rPr>
          <w:color w:val="231F20"/>
          <w:spacing w:val="-3"/>
        </w:rPr>
        <w:t xml:space="preserve">социальных. </w:t>
      </w:r>
      <w:r>
        <w:rPr>
          <w:color w:val="231F20"/>
        </w:rPr>
        <w:t>Были высказаны следующие</w:t>
      </w:r>
      <w:r>
        <w:rPr>
          <w:color w:val="231F20"/>
          <w:spacing w:val="8"/>
        </w:rPr>
        <w:t xml:space="preserve"> </w:t>
      </w:r>
      <w:r>
        <w:rPr>
          <w:color w:val="231F20"/>
        </w:rPr>
        <w:t>идеи:</w:t>
      </w:r>
    </w:p>
    <w:p w:rsidR="00FD6A19" w:rsidRDefault="00FC71BF">
      <w:pPr>
        <w:pStyle w:val="a4"/>
        <w:numPr>
          <w:ilvl w:val="0"/>
          <w:numId w:val="69"/>
        </w:numPr>
        <w:tabs>
          <w:tab w:val="left" w:pos="915"/>
        </w:tabs>
        <w:spacing w:before="0" w:line="275" w:lineRule="exact"/>
        <w:ind w:hanging="398"/>
        <w:jc w:val="both"/>
        <w:rPr>
          <w:sz w:val="24"/>
        </w:rPr>
      </w:pPr>
      <w:r>
        <w:rPr>
          <w:color w:val="231F20"/>
          <w:spacing w:val="-3"/>
          <w:sz w:val="24"/>
        </w:rPr>
        <w:t>необходимость</w:t>
      </w:r>
      <w:r>
        <w:rPr>
          <w:color w:val="231F20"/>
          <w:spacing w:val="-13"/>
          <w:sz w:val="24"/>
        </w:rPr>
        <w:t xml:space="preserve"> </w:t>
      </w:r>
      <w:r>
        <w:rPr>
          <w:color w:val="231F20"/>
          <w:sz w:val="24"/>
        </w:rPr>
        <w:t>системного</w:t>
      </w:r>
      <w:r>
        <w:rPr>
          <w:color w:val="231F20"/>
          <w:spacing w:val="-12"/>
          <w:sz w:val="24"/>
        </w:rPr>
        <w:t xml:space="preserve"> </w:t>
      </w:r>
      <w:r>
        <w:rPr>
          <w:color w:val="231F20"/>
          <w:spacing w:val="-4"/>
          <w:sz w:val="24"/>
        </w:rPr>
        <w:t>подхода</w:t>
      </w:r>
      <w:r>
        <w:rPr>
          <w:color w:val="231F20"/>
          <w:spacing w:val="-13"/>
          <w:sz w:val="24"/>
        </w:rPr>
        <w:t xml:space="preserve"> </w:t>
      </w:r>
      <w:r>
        <w:rPr>
          <w:color w:val="231F20"/>
          <w:sz w:val="24"/>
        </w:rPr>
        <w:t>к</w:t>
      </w:r>
      <w:r>
        <w:rPr>
          <w:color w:val="231F20"/>
          <w:spacing w:val="-12"/>
          <w:sz w:val="24"/>
        </w:rPr>
        <w:t xml:space="preserve"> </w:t>
      </w:r>
      <w:r>
        <w:rPr>
          <w:color w:val="231F20"/>
          <w:sz w:val="24"/>
        </w:rPr>
        <w:t>изучению</w:t>
      </w:r>
      <w:r>
        <w:rPr>
          <w:color w:val="231F20"/>
          <w:spacing w:val="-12"/>
          <w:sz w:val="24"/>
        </w:rPr>
        <w:t xml:space="preserve"> </w:t>
      </w:r>
      <w:r>
        <w:rPr>
          <w:color w:val="231F20"/>
          <w:sz w:val="24"/>
        </w:rPr>
        <w:t>организации;</w:t>
      </w:r>
    </w:p>
    <w:p w:rsidR="00FD6A19" w:rsidRDefault="00FC71BF">
      <w:pPr>
        <w:pStyle w:val="a4"/>
        <w:numPr>
          <w:ilvl w:val="0"/>
          <w:numId w:val="69"/>
        </w:numPr>
        <w:tabs>
          <w:tab w:val="left" w:pos="915"/>
        </w:tabs>
        <w:spacing w:before="6"/>
        <w:ind w:hanging="398"/>
        <w:jc w:val="both"/>
        <w:rPr>
          <w:sz w:val="24"/>
        </w:rPr>
      </w:pPr>
      <w:r>
        <w:rPr>
          <w:color w:val="231F20"/>
          <w:sz w:val="24"/>
        </w:rPr>
        <w:t>организационное</w:t>
      </w:r>
      <w:r>
        <w:rPr>
          <w:color w:val="231F20"/>
          <w:spacing w:val="-19"/>
          <w:sz w:val="24"/>
        </w:rPr>
        <w:t xml:space="preserve"> </w:t>
      </w:r>
      <w:r>
        <w:rPr>
          <w:color w:val="231F20"/>
          <w:sz w:val="24"/>
        </w:rPr>
        <w:t>целое</w:t>
      </w:r>
      <w:r>
        <w:rPr>
          <w:color w:val="231F20"/>
          <w:spacing w:val="-18"/>
          <w:sz w:val="24"/>
        </w:rPr>
        <w:t xml:space="preserve"> </w:t>
      </w:r>
      <w:r>
        <w:rPr>
          <w:color w:val="231F20"/>
          <w:sz w:val="24"/>
        </w:rPr>
        <w:t>больше</w:t>
      </w:r>
      <w:r>
        <w:rPr>
          <w:color w:val="231F20"/>
          <w:spacing w:val="-18"/>
          <w:sz w:val="24"/>
        </w:rPr>
        <w:t xml:space="preserve"> </w:t>
      </w:r>
      <w:r>
        <w:rPr>
          <w:color w:val="231F20"/>
          <w:sz w:val="24"/>
        </w:rPr>
        <w:t>суммы</w:t>
      </w:r>
      <w:r>
        <w:rPr>
          <w:color w:val="231F20"/>
          <w:spacing w:val="-18"/>
          <w:sz w:val="24"/>
        </w:rPr>
        <w:t xml:space="preserve"> </w:t>
      </w:r>
      <w:r>
        <w:rPr>
          <w:color w:val="231F20"/>
          <w:sz w:val="24"/>
        </w:rPr>
        <w:t>его</w:t>
      </w:r>
      <w:r>
        <w:rPr>
          <w:color w:val="231F20"/>
          <w:spacing w:val="-18"/>
          <w:sz w:val="24"/>
        </w:rPr>
        <w:t xml:space="preserve"> </w:t>
      </w:r>
      <w:r>
        <w:rPr>
          <w:color w:val="231F20"/>
          <w:sz w:val="24"/>
        </w:rPr>
        <w:t>отдельных</w:t>
      </w:r>
      <w:r>
        <w:rPr>
          <w:color w:val="231F20"/>
          <w:spacing w:val="-18"/>
          <w:sz w:val="24"/>
        </w:rPr>
        <w:t xml:space="preserve"> </w:t>
      </w:r>
      <w:r>
        <w:rPr>
          <w:color w:val="231F20"/>
          <w:sz w:val="24"/>
        </w:rPr>
        <w:t>частей;</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 xml:space="preserve">основными организационными механизмами являются </w:t>
      </w:r>
      <w:r>
        <w:rPr>
          <w:color w:val="231F20"/>
          <w:spacing w:val="-4"/>
          <w:sz w:val="24"/>
        </w:rPr>
        <w:t xml:space="preserve">фор‑ </w:t>
      </w:r>
      <w:r>
        <w:rPr>
          <w:color w:val="231F20"/>
          <w:sz w:val="24"/>
        </w:rPr>
        <w:t>мирующий и</w:t>
      </w:r>
      <w:r>
        <w:rPr>
          <w:color w:val="231F20"/>
          <w:spacing w:val="7"/>
          <w:sz w:val="24"/>
        </w:rPr>
        <w:t xml:space="preserve"> </w:t>
      </w:r>
      <w:r>
        <w:rPr>
          <w:color w:val="231F20"/>
          <w:sz w:val="24"/>
        </w:rPr>
        <w:t>регулирующий;</w:t>
      </w:r>
    </w:p>
    <w:p w:rsidR="00FD6A19" w:rsidRDefault="00FC71BF">
      <w:pPr>
        <w:pStyle w:val="a4"/>
        <w:numPr>
          <w:ilvl w:val="0"/>
          <w:numId w:val="69"/>
        </w:numPr>
        <w:tabs>
          <w:tab w:val="left" w:pos="915"/>
        </w:tabs>
        <w:ind w:hanging="398"/>
        <w:jc w:val="both"/>
        <w:rPr>
          <w:sz w:val="24"/>
        </w:rPr>
      </w:pPr>
      <w:r>
        <w:rPr>
          <w:color w:val="231F20"/>
          <w:sz w:val="24"/>
        </w:rPr>
        <w:t>первичным фактором является</w:t>
      </w:r>
      <w:r>
        <w:rPr>
          <w:color w:val="231F20"/>
          <w:spacing w:val="8"/>
          <w:sz w:val="24"/>
        </w:rPr>
        <w:t xml:space="preserve"> </w:t>
      </w:r>
      <w:r>
        <w:rPr>
          <w:color w:val="231F20"/>
          <w:sz w:val="24"/>
        </w:rPr>
        <w:t>техника;</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 xml:space="preserve">закон «наименьших», в силу которого прочность цепи </w:t>
      </w:r>
      <w:r>
        <w:rPr>
          <w:color w:val="231F20"/>
          <w:spacing w:val="-3"/>
          <w:sz w:val="24"/>
        </w:rPr>
        <w:t xml:space="preserve">опре‑ </w:t>
      </w:r>
      <w:r>
        <w:rPr>
          <w:color w:val="231F20"/>
          <w:sz w:val="24"/>
        </w:rPr>
        <w:t>деляется</w:t>
      </w:r>
      <w:r>
        <w:rPr>
          <w:color w:val="231F20"/>
          <w:spacing w:val="-5"/>
          <w:sz w:val="24"/>
        </w:rPr>
        <w:t xml:space="preserve"> </w:t>
      </w:r>
      <w:r>
        <w:rPr>
          <w:color w:val="231F20"/>
          <w:sz w:val="24"/>
        </w:rPr>
        <w:t>наиболее</w:t>
      </w:r>
      <w:r>
        <w:rPr>
          <w:color w:val="231F20"/>
          <w:spacing w:val="-5"/>
          <w:sz w:val="24"/>
        </w:rPr>
        <w:t xml:space="preserve"> </w:t>
      </w:r>
      <w:r>
        <w:rPr>
          <w:color w:val="231F20"/>
          <w:sz w:val="24"/>
        </w:rPr>
        <w:t>слабым</w:t>
      </w:r>
      <w:r>
        <w:rPr>
          <w:color w:val="231F20"/>
          <w:spacing w:val="-5"/>
          <w:sz w:val="24"/>
        </w:rPr>
        <w:t xml:space="preserve"> </w:t>
      </w:r>
      <w:r>
        <w:rPr>
          <w:color w:val="231F20"/>
          <w:sz w:val="24"/>
        </w:rPr>
        <w:t>ее</w:t>
      </w:r>
      <w:r>
        <w:rPr>
          <w:color w:val="231F20"/>
          <w:spacing w:val="-5"/>
          <w:sz w:val="24"/>
        </w:rPr>
        <w:t xml:space="preserve"> </w:t>
      </w:r>
      <w:r>
        <w:rPr>
          <w:color w:val="231F20"/>
          <w:sz w:val="24"/>
        </w:rPr>
        <w:t>звеном,</w:t>
      </w:r>
      <w:r>
        <w:rPr>
          <w:color w:val="231F20"/>
          <w:spacing w:val="-5"/>
          <w:sz w:val="24"/>
        </w:rPr>
        <w:t xml:space="preserve"> </w:t>
      </w:r>
      <w:r>
        <w:rPr>
          <w:color w:val="231F20"/>
          <w:spacing w:val="-6"/>
          <w:sz w:val="24"/>
        </w:rPr>
        <w:t>т.</w:t>
      </w:r>
      <w:r>
        <w:rPr>
          <w:color w:val="231F20"/>
          <w:spacing w:val="-22"/>
          <w:sz w:val="24"/>
        </w:rPr>
        <w:t xml:space="preserve"> </w:t>
      </w:r>
      <w:r>
        <w:rPr>
          <w:color w:val="231F20"/>
          <w:sz w:val="24"/>
        </w:rPr>
        <w:t>е.</w:t>
      </w:r>
      <w:r>
        <w:rPr>
          <w:color w:val="231F20"/>
          <w:spacing w:val="-5"/>
          <w:sz w:val="24"/>
        </w:rPr>
        <w:t xml:space="preserve"> </w:t>
      </w:r>
      <w:r>
        <w:rPr>
          <w:color w:val="231F20"/>
          <w:sz w:val="24"/>
        </w:rPr>
        <w:t>развитие</w:t>
      </w:r>
      <w:r>
        <w:rPr>
          <w:color w:val="231F20"/>
          <w:spacing w:val="-5"/>
          <w:sz w:val="24"/>
        </w:rPr>
        <w:t xml:space="preserve"> </w:t>
      </w:r>
      <w:r>
        <w:rPr>
          <w:color w:val="231F20"/>
          <w:sz w:val="24"/>
        </w:rPr>
        <w:t>организа‑ ции зависит от ее слабого</w:t>
      </w:r>
      <w:r>
        <w:rPr>
          <w:color w:val="231F20"/>
          <w:spacing w:val="16"/>
          <w:sz w:val="24"/>
        </w:rPr>
        <w:t xml:space="preserve"> </w:t>
      </w:r>
      <w:r>
        <w:rPr>
          <w:color w:val="231F20"/>
          <w:sz w:val="24"/>
        </w:rPr>
        <w:t>звена.</w:t>
      </w:r>
    </w:p>
    <w:p w:rsidR="00FD6A19" w:rsidRDefault="00FC71BF">
      <w:pPr>
        <w:pStyle w:val="a3"/>
        <w:spacing w:before="3" w:line="244" w:lineRule="auto"/>
        <w:ind w:left="120" w:right="1131" w:firstLine="396"/>
        <w:jc w:val="both"/>
      </w:pPr>
      <w:r>
        <w:rPr>
          <w:rFonts w:ascii="Book Antiqua" w:hAnsi="Book Antiqua"/>
          <w:i/>
          <w:color w:val="231F20"/>
        </w:rPr>
        <w:t xml:space="preserve">Факторы эффективной организации.  </w:t>
      </w:r>
      <w:r>
        <w:rPr>
          <w:color w:val="231F20"/>
        </w:rPr>
        <w:t xml:space="preserve">исследования  </w:t>
      </w:r>
      <w:r>
        <w:rPr>
          <w:color w:val="231F20"/>
          <w:spacing w:val="-9"/>
        </w:rPr>
        <w:t xml:space="preserve">Р.  </w:t>
      </w:r>
      <w:r>
        <w:rPr>
          <w:color w:val="231F20"/>
        </w:rPr>
        <w:t>Ла</w:t>
      </w:r>
      <w:r>
        <w:rPr>
          <w:color w:val="231F20"/>
        </w:rPr>
        <w:t>йкерта в</w:t>
      </w:r>
      <w:r>
        <w:rPr>
          <w:color w:val="231F20"/>
          <w:spacing w:val="-19"/>
        </w:rPr>
        <w:t xml:space="preserve"> </w:t>
      </w:r>
      <w:r>
        <w:rPr>
          <w:color w:val="231F20"/>
        </w:rPr>
        <w:t>Мичиганском</w:t>
      </w:r>
      <w:r>
        <w:rPr>
          <w:color w:val="231F20"/>
          <w:spacing w:val="-19"/>
        </w:rPr>
        <w:t xml:space="preserve"> </w:t>
      </w:r>
      <w:r>
        <w:rPr>
          <w:color w:val="231F20"/>
        </w:rPr>
        <w:t>университете</w:t>
      </w:r>
      <w:r>
        <w:rPr>
          <w:color w:val="231F20"/>
          <w:spacing w:val="-19"/>
        </w:rPr>
        <w:t xml:space="preserve"> </w:t>
      </w:r>
      <w:r>
        <w:rPr>
          <w:color w:val="231F20"/>
        </w:rPr>
        <w:t>показали,</w:t>
      </w:r>
      <w:r>
        <w:rPr>
          <w:color w:val="231F20"/>
          <w:spacing w:val="-19"/>
        </w:rPr>
        <w:t xml:space="preserve"> </w:t>
      </w:r>
      <w:r>
        <w:rPr>
          <w:color w:val="231F20"/>
        </w:rPr>
        <w:t>что</w:t>
      </w:r>
      <w:r>
        <w:rPr>
          <w:color w:val="231F20"/>
          <w:spacing w:val="-18"/>
        </w:rPr>
        <w:t xml:space="preserve"> </w:t>
      </w:r>
      <w:r>
        <w:rPr>
          <w:color w:val="231F20"/>
        </w:rPr>
        <w:t>эффективна</w:t>
      </w:r>
      <w:r>
        <w:rPr>
          <w:color w:val="231F20"/>
          <w:spacing w:val="-19"/>
        </w:rPr>
        <w:t xml:space="preserve"> </w:t>
      </w:r>
      <w:r>
        <w:rPr>
          <w:color w:val="231F20"/>
        </w:rPr>
        <w:t>та</w:t>
      </w:r>
      <w:r>
        <w:rPr>
          <w:color w:val="231F20"/>
          <w:spacing w:val="-19"/>
        </w:rPr>
        <w:t xml:space="preserve"> </w:t>
      </w:r>
      <w:r>
        <w:rPr>
          <w:color w:val="231F20"/>
        </w:rPr>
        <w:t>организа‑ ция,</w:t>
      </w:r>
      <w:r>
        <w:rPr>
          <w:color w:val="231F20"/>
          <w:spacing w:val="-26"/>
        </w:rPr>
        <w:t xml:space="preserve"> </w:t>
      </w:r>
      <w:r>
        <w:rPr>
          <w:color w:val="231F20"/>
        </w:rPr>
        <w:t>которая</w:t>
      </w:r>
      <w:r>
        <w:rPr>
          <w:color w:val="231F20"/>
          <w:spacing w:val="-26"/>
        </w:rPr>
        <w:t xml:space="preserve"> </w:t>
      </w:r>
      <w:r>
        <w:rPr>
          <w:color w:val="231F20"/>
        </w:rPr>
        <w:t>побуждает</w:t>
      </w:r>
      <w:r>
        <w:rPr>
          <w:color w:val="231F20"/>
          <w:spacing w:val="-26"/>
        </w:rPr>
        <w:t xml:space="preserve"> </w:t>
      </w:r>
      <w:r>
        <w:rPr>
          <w:color w:val="231F20"/>
        </w:rPr>
        <w:t>руководителя</w:t>
      </w:r>
      <w:r>
        <w:rPr>
          <w:color w:val="231F20"/>
          <w:spacing w:val="-25"/>
        </w:rPr>
        <w:t xml:space="preserve"> </w:t>
      </w:r>
      <w:r>
        <w:rPr>
          <w:color w:val="231F20"/>
        </w:rPr>
        <w:t>сосредоточить</w:t>
      </w:r>
      <w:r>
        <w:rPr>
          <w:color w:val="231F20"/>
          <w:spacing w:val="-26"/>
        </w:rPr>
        <w:t xml:space="preserve"> </w:t>
      </w:r>
      <w:r>
        <w:rPr>
          <w:color w:val="231F20"/>
        </w:rPr>
        <w:t>главное</w:t>
      </w:r>
      <w:r>
        <w:rPr>
          <w:color w:val="231F20"/>
          <w:spacing w:val="-26"/>
        </w:rPr>
        <w:t xml:space="preserve"> </w:t>
      </w:r>
      <w:r>
        <w:rPr>
          <w:color w:val="231F20"/>
        </w:rPr>
        <w:t xml:space="preserve">внима‑ ние на создании эффективной рабочей группы с высокопроизводи‑ тельными целями. Разработанная им «Система 4» предполагает, </w:t>
      </w:r>
      <w:r>
        <w:rPr>
          <w:color w:val="231F20"/>
          <w:spacing w:val="-5"/>
        </w:rPr>
        <w:t xml:space="preserve">что </w:t>
      </w:r>
      <w:r>
        <w:rPr>
          <w:color w:val="231F20"/>
        </w:rPr>
        <w:t>организация строится на человеческих мотивациях, которые долж‑ ны проявляться</w:t>
      </w:r>
      <w:r>
        <w:rPr>
          <w:color w:val="231F20"/>
          <w:spacing w:val="5"/>
        </w:rPr>
        <w:t xml:space="preserve"> </w:t>
      </w:r>
      <w:r>
        <w:rPr>
          <w:color w:val="231F20"/>
        </w:rPr>
        <w:t>через:</w:t>
      </w:r>
    </w:p>
    <w:p w:rsidR="00FD6A19" w:rsidRDefault="00FC71BF">
      <w:pPr>
        <w:pStyle w:val="a4"/>
        <w:numPr>
          <w:ilvl w:val="0"/>
          <w:numId w:val="69"/>
        </w:numPr>
        <w:tabs>
          <w:tab w:val="left" w:pos="915"/>
        </w:tabs>
        <w:spacing w:before="0" w:line="274" w:lineRule="exact"/>
        <w:ind w:hanging="398"/>
        <w:jc w:val="both"/>
        <w:rPr>
          <w:sz w:val="24"/>
        </w:rPr>
      </w:pPr>
      <w:r>
        <w:rPr>
          <w:color w:val="231F20"/>
          <w:sz w:val="24"/>
        </w:rPr>
        <w:t>процесс выдвижения</w:t>
      </w:r>
      <w:r>
        <w:rPr>
          <w:color w:val="231F20"/>
          <w:spacing w:val="6"/>
          <w:sz w:val="24"/>
        </w:rPr>
        <w:t xml:space="preserve"> </w:t>
      </w:r>
      <w:r>
        <w:rPr>
          <w:color w:val="231F20"/>
          <w:sz w:val="24"/>
        </w:rPr>
        <w:t>целей,</w:t>
      </w:r>
    </w:p>
    <w:p w:rsidR="00FD6A19" w:rsidRDefault="00FC71BF">
      <w:pPr>
        <w:pStyle w:val="a4"/>
        <w:numPr>
          <w:ilvl w:val="0"/>
          <w:numId w:val="69"/>
        </w:numPr>
        <w:tabs>
          <w:tab w:val="left" w:pos="915"/>
        </w:tabs>
        <w:spacing w:before="6"/>
        <w:ind w:hanging="398"/>
        <w:rPr>
          <w:sz w:val="24"/>
        </w:rPr>
      </w:pPr>
      <w:r>
        <w:rPr>
          <w:color w:val="231F20"/>
          <w:sz w:val="24"/>
        </w:rPr>
        <w:t>принятие</w:t>
      </w:r>
      <w:r>
        <w:rPr>
          <w:color w:val="231F20"/>
          <w:spacing w:val="3"/>
          <w:sz w:val="24"/>
        </w:rPr>
        <w:t xml:space="preserve"> </w:t>
      </w:r>
      <w:r>
        <w:rPr>
          <w:color w:val="231F20"/>
          <w:sz w:val="24"/>
        </w:rPr>
        <w:t>реш</w:t>
      </w:r>
      <w:r>
        <w:rPr>
          <w:color w:val="231F20"/>
          <w:sz w:val="24"/>
        </w:rPr>
        <w:t>ений,</w:t>
      </w:r>
    </w:p>
    <w:p w:rsidR="00FD6A19" w:rsidRDefault="00FC71BF">
      <w:pPr>
        <w:pStyle w:val="a4"/>
        <w:numPr>
          <w:ilvl w:val="0"/>
          <w:numId w:val="69"/>
        </w:numPr>
        <w:tabs>
          <w:tab w:val="left" w:pos="915"/>
        </w:tabs>
        <w:spacing w:before="7"/>
        <w:ind w:hanging="398"/>
        <w:rPr>
          <w:sz w:val="24"/>
        </w:rPr>
      </w:pPr>
      <w:r>
        <w:rPr>
          <w:color w:val="231F20"/>
          <w:sz w:val="24"/>
        </w:rPr>
        <w:t>контроль,</w:t>
      </w:r>
    </w:p>
    <w:p w:rsidR="00FD6A19" w:rsidRDefault="00FC71BF">
      <w:pPr>
        <w:pStyle w:val="a4"/>
        <w:numPr>
          <w:ilvl w:val="0"/>
          <w:numId w:val="69"/>
        </w:numPr>
        <w:tabs>
          <w:tab w:val="left" w:pos="915"/>
        </w:tabs>
        <w:spacing w:before="6"/>
        <w:ind w:hanging="398"/>
        <w:rPr>
          <w:sz w:val="24"/>
        </w:rPr>
      </w:pPr>
      <w:r>
        <w:rPr>
          <w:color w:val="231F20"/>
          <w:sz w:val="24"/>
        </w:rPr>
        <w:t>децентрализацию.</w:t>
      </w:r>
    </w:p>
    <w:p w:rsidR="00FD6A19" w:rsidRDefault="00FC71BF">
      <w:pPr>
        <w:pStyle w:val="a3"/>
        <w:spacing w:before="7" w:line="244" w:lineRule="auto"/>
        <w:ind w:left="120" w:right="1131" w:firstLine="396"/>
        <w:jc w:val="both"/>
      </w:pPr>
      <w:r>
        <w:rPr>
          <w:color w:val="231F20"/>
        </w:rPr>
        <w:t>он доказал, что организации, построенные на положениях клас‑ сической теории, являются неэффективными, так как они</w:t>
      </w:r>
      <w:r>
        <w:rPr>
          <w:color w:val="231F20"/>
          <w:spacing w:val="-30"/>
        </w:rPr>
        <w:t xml:space="preserve"> </w:t>
      </w:r>
      <w:r>
        <w:rPr>
          <w:color w:val="231F20"/>
        </w:rPr>
        <w:t>консерва‑ тивны</w:t>
      </w:r>
      <w:r>
        <w:rPr>
          <w:color w:val="231F20"/>
          <w:spacing w:val="-17"/>
        </w:rPr>
        <w:t xml:space="preserve"> </w:t>
      </w:r>
      <w:r>
        <w:rPr>
          <w:color w:val="231F20"/>
        </w:rPr>
        <w:t>и</w:t>
      </w:r>
      <w:r>
        <w:rPr>
          <w:color w:val="231F20"/>
          <w:spacing w:val="-16"/>
        </w:rPr>
        <w:t xml:space="preserve"> </w:t>
      </w:r>
      <w:r>
        <w:rPr>
          <w:color w:val="231F20"/>
        </w:rPr>
        <w:t>не</w:t>
      </w:r>
      <w:r>
        <w:rPr>
          <w:color w:val="231F20"/>
          <w:spacing w:val="-15"/>
        </w:rPr>
        <w:t xml:space="preserve"> </w:t>
      </w:r>
      <w:r>
        <w:rPr>
          <w:color w:val="231F20"/>
        </w:rPr>
        <w:t>учитывают</w:t>
      </w:r>
      <w:r>
        <w:rPr>
          <w:color w:val="231F20"/>
          <w:spacing w:val="-17"/>
        </w:rPr>
        <w:t xml:space="preserve"> </w:t>
      </w:r>
      <w:r>
        <w:rPr>
          <w:color w:val="231F20"/>
        </w:rPr>
        <w:t>изменений</w:t>
      </w:r>
      <w:r>
        <w:rPr>
          <w:color w:val="231F20"/>
          <w:spacing w:val="-16"/>
        </w:rPr>
        <w:t xml:space="preserve"> </w:t>
      </w:r>
      <w:r>
        <w:rPr>
          <w:color w:val="231F20"/>
        </w:rPr>
        <w:t>внешней</w:t>
      </w:r>
      <w:r>
        <w:rPr>
          <w:color w:val="231F20"/>
          <w:spacing w:val="-17"/>
        </w:rPr>
        <w:t xml:space="preserve"> </w:t>
      </w:r>
      <w:r>
        <w:rPr>
          <w:color w:val="231F20"/>
        </w:rPr>
        <w:t>среды,</w:t>
      </w:r>
      <w:r>
        <w:rPr>
          <w:color w:val="231F20"/>
          <w:spacing w:val="-16"/>
        </w:rPr>
        <w:t xml:space="preserve"> </w:t>
      </w:r>
      <w:r>
        <w:rPr>
          <w:color w:val="231F20"/>
        </w:rPr>
        <w:t>стремлений</w:t>
      </w:r>
      <w:r>
        <w:rPr>
          <w:color w:val="231F20"/>
          <w:spacing w:val="-15"/>
        </w:rPr>
        <w:t xml:space="preserve"> </w:t>
      </w:r>
      <w:r>
        <w:rPr>
          <w:color w:val="231F20"/>
        </w:rPr>
        <w:t>к</w:t>
      </w:r>
      <w:r>
        <w:rPr>
          <w:color w:val="231F20"/>
          <w:spacing w:val="-15"/>
        </w:rPr>
        <w:t xml:space="preserve"> </w:t>
      </w:r>
      <w:r>
        <w:rPr>
          <w:color w:val="231F20"/>
        </w:rPr>
        <w:t>сво‑ боде, повышению образованности населения, к развитию личности и сохранению здоровья, усложнению технологий и</w:t>
      </w:r>
      <w:r>
        <w:rPr>
          <w:color w:val="231F20"/>
          <w:spacing w:val="23"/>
        </w:rPr>
        <w:t xml:space="preserve"> </w:t>
      </w:r>
      <w:r>
        <w:rPr>
          <w:color w:val="231F20"/>
        </w:rPr>
        <w:t>др.</w:t>
      </w:r>
    </w:p>
    <w:p w:rsidR="00FD6A19" w:rsidRDefault="00FC71BF">
      <w:pPr>
        <w:pStyle w:val="a3"/>
        <w:spacing w:before="5" w:line="244" w:lineRule="auto"/>
        <w:ind w:left="120" w:right="1131" w:firstLine="396"/>
        <w:jc w:val="both"/>
      </w:pPr>
      <w:r>
        <w:rPr>
          <w:color w:val="231F20"/>
        </w:rPr>
        <w:t>Для реализации разработанной системы необходимо лучше ис‑ пользовать человеческие ресурсы и спектр мотиваций, соблюдать принцип взаимоотно</w:t>
      </w:r>
      <w:r>
        <w:rPr>
          <w:color w:val="231F20"/>
        </w:rPr>
        <w:t>шений, поддержки, групповое принятие реше‑</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9"/>
        <w:jc w:val="both"/>
      </w:pPr>
      <w:r>
        <w:rPr>
          <w:color w:val="231F20"/>
        </w:rPr>
        <w:t>ний, постановку высоких целей. Этот подход противоположен бю‑ рократическому.</w:t>
      </w:r>
    </w:p>
    <w:p w:rsidR="00FD6A19" w:rsidRDefault="00FC71BF">
      <w:pPr>
        <w:pStyle w:val="a3"/>
        <w:spacing w:before="2" w:line="242" w:lineRule="auto"/>
        <w:ind w:left="234" w:right="1017" w:firstLine="396"/>
        <w:jc w:val="both"/>
      </w:pPr>
      <w:r>
        <w:rPr>
          <w:rFonts w:ascii="Book Antiqua" w:hAnsi="Book Antiqua"/>
          <w:i/>
          <w:color w:val="231F20"/>
          <w:spacing w:val="-5"/>
        </w:rPr>
        <w:t xml:space="preserve">Теория </w:t>
      </w:r>
      <w:r>
        <w:rPr>
          <w:rFonts w:ascii="Book Antiqua" w:hAnsi="Book Antiqua"/>
          <w:i/>
          <w:color w:val="231F20"/>
        </w:rPr>
        <w:t xml:space="preserve">административного поведения. </w:t>
      </w:r>
      <w:r>
        <w:rPr>
          <w:color w:val="231F20"/>
          <w:spacing w:val="-8"/>
        </w:rPr>
        <w:t xml:space="preserve">г. </w:t>
      </w:r>
      <w:r>
        <w:rPr>
          <w:color w:val="231F20"/>
        </w:rPr>
        <w:t>Саймон в своих работах исследовал процессы влияния установленных целей на рац</w:t>
      </w:r>
      <w:r>
        <w:rPr>
          <w:color w:val="231F20"/>
        </w:rPr>
        <w:t>иональ‑ ное</w:t>
      </w:r>
      <w:r>
        <w:rPr>
          <w:color w:val="231F20"/>
          <w:spacing w:val="-11"/>
        </w:rPr>
        <w:t xml:space="preserve"> </w:t>
      </w:r>
      <w:r>
        <w:rPr>
          <w:color w:val="231F20"/>
        </w:rPr>
        <w:t>поведение</w:t>
      </w:r>
      <w:r>
        <w:rPr>
          <w:color w:val="231F20"/>
          <w:spacing w:val="-11"/>
        </w:rPr>
        <w:t xml:space="preserve"> </w:t>
      </w:r>
      <w:r>
        <w:rPr>
          <w:color w:val="231F20"/>
        </w:rPr>
        <w:t>в</w:t>
      </w:r>
      <w:r>
        <w:rPr>
          <w:color w:val="231F20"/>
          <w:spacing w:val="-10"/>
        </w:rPr>
        <w:t xml:space="preserve"> </w:t>
      </w:r>
      <w:r>
        <w:rPr>
          <w:color w:val="231F20"/>
        </w:rPr>
        <w:t>организациях.</w:t>
      </w:r>
      <w:r>
        <w:rPr>
          <w:color w:val="231F20"/>
          <w:spacing w:val="-11"/>
        </w:rPr>
        <w:t xml:space="preserve"> </w:t>
      </w:r>
      <w:r>
        <w:rPr>
          <w:color w:val="231F20"/>
        </w:rPr>
        <w:t>Критически</w:t>
      </w:r>
      <w:r>
        <w:rPr>
          <w:color w:val="231F20"/>
          <w:spacing w:val="-10"/>
        </w:rPr>
        <w:t xml:space="preserve"> </w:t>
      </w:r>
      <w:r>
        <w:rPr>
          <w:color w:val="231F20"/>
        </w:rPr>
        <w:t>относясь</w:t>
      </w:r>
      <w:r>
        <w:rPr>
          <w:color w:val="231F20"/>
          <w:spacing w:val="-11"/>
        </w:rPr>
        <w:t xml:space="preserve"> </w:t>
      </w:r>
      <w:r>
        <w:rPr>
          <w:color w:val="231F20"/>
        </w:rPr>
        <w:t>к</w:t>
      </w:r>
      <w:r>
        <w:rPr>
          <w:color w:val="231F20"/>
          <w:spacing w:val="-10"/>
        </w:rPr>
        <w:t xml:space="preserve"> </w:t>
      </w:r>
      <w:r>
        <w:rPr>
          <w:color w:val="231F20"/>
        </w:rPr>
        <w:t>классической школе, он предложил концепцию «административного работника», для которого на первом месте собственные интересы, он действует адекватно, но не</w:t>
      </w:r>
      <w:r>
        <w:rPr>
          <w:color w:val="231F20"/>
          <w:spacing w:val="10"/>
        </w:rPr>
        <w:t xml:space="preserve"> </w:t>
      </w:r>
      <w:r>
        <w:rPr>
          <w:color w:val="231F20"/>
        </w:rPr>
        <w:t>оптимально.</w:t>
      </w:r>
    </w:p>
    <w:p w:rsidR="00FD6A19" w:rsidRDefault="00FC71BF">
      <w:pPr>
        <w:pStyle w:val="a3"/>
        <w:spacing w:before="9" w:line="244" w:lineRule="auto"/>
        <w:ind w:left="234" w:right="1016" w:firstLine="396"/>
        <w:jc w:val="right"/>
      </w:pPr>
      <w:r>
        <w:rPr>
          <w:color w:val="231F20"/>
        </w:rPr>
        <w:t xml:space="preserve">С </w:t>
      </w:r>
      <w:r>
        <w:rPr>
          <w:color w:val="231F20"/>
          <w:spacing w:val="-5"/>
        </w:rPr>
        <w:t xml:space="preserve">точки зрения теории </w:t>
      </w:r>
      <w:r>
        <w:rPr>
          <w:color w:val="231F20"/>
          <w:spacing w:val="-6"/>
        </w:rPr>
        <w:t>админис</w:t>
      </w:r>
      <w:r>
        <w:rPr>
          <w:color w:val="231F20"/>
          <w:spacing w:val="-6"/>
        </w:rPr>
        <w:t>тративного</w:t>
      </w:r>
      <w:r>
        <w:rPr>
          <w:color w:val="231F20"/>
          <w:spacing w:val="23"/>
        </w:rPr>
        <w:t xml:space="preserve"> </w:t>
      </w:r>
      <w:r>
        <w:rPr>
          <w:color w:val="231F20"/>
          <w:spacing w:val="-5"/>
        </w:rPr>
        <w:t>поведения,</w:t>
      </w:r>
      <w:r>
        <w:rPr>
          <w:color w:val="231F20"/>
          <w:spacing w:val="13"/>
        </w:rPr>
        <w:t xml:space="preserve"> </w:t>
      </w:r>
      <w:r>
        <w:rPr>
          <w:color w:val="231F20"/>
          <w:spacing w:val="-6"/>
        </w:rPr>
        <w:t>упростить</w:t>
      </w:r>
      <w:r>
        <w:rPr>
          <w:color w:val="231F20"/>
          <w:spacing w:val="-6"/>
          <w:w w:val="96"/>
        </w:rPr>
        <w:t xml:space="preserve"> </w:t>
      </w:r>
      <w:r>
        <w:rPr>
          <w:color w:val="231F20"/>
          <w:spacing w:val="-7"/>
        </w:rPr>
        <w:t xml:space="preserve">процесс принятия решений можно, </w:t>
      </w:r>
      <w:r>
        <w:rPr>
          <w:color w:val="231F20"/>
          <w:spacing w:val="-8"/>
        </w:rPr>
        <w:t xml:space="preserve">ограничив </w:t>
      </w:r>
      <w:r>
        <w:rPr>
          <w:color w:val="231F20"/>
          <w:spacing w:val="-7"/>
        </w:rPr>
        <w:t xml:space="preserve">цели, </w:t>
      </w:r>
      <w:r>
        <w:rPr>
          <w:color w:val="231F20"/>
          <w:spacing w:val="-4"/>
        </w:rPr>
        <w:t>на</w:t>
      </w:r>
      <w:r>
        <w:rPr>
          <w:color w:val="231F20"/>
          <w:spacing w:val="-10"/>
        </w:rPr>
        <w:t xml:space="preserve"> </w:t>
      </w:r>
      <w:r>
        <w:rPr>
          <w:color w:val="231F20"/>
          <w:spacing w:val="-7"/>
        </w:rPr>
        <w:t>которые направ‑</w:t>
      </w:r>
      <w:r>
        <w:rPr>
          <w:color w:val="231F20"/>
          <w:w w:val="96"/>
        </w:rPr>
        <w:t xml:space="preserve"> </w:t>
      </w:r>
      <w:r>
        <w:rPr>
          <w:color w:val="231F20"/>
          <w:spacing w:val="-5"/>
        </w:rPr>
        <w:t xml:space="preserve">лена </w:t>
      </w:r>
      <w:r>
        <w:rPr>
          <w:color w:val="231F20"/>
          <w:spacing w:val="-6"/>
        </w:rPr>
        <w:t xml:space="preserve">деятельность. </w:t>
      </w:r>
      <w:r>
        <w:rPr>
          <w:color w:val="231F20"/>
          <w:spacing w:val="-4"/>
        </w:rPr>
        <w:t xml:space="preserve">Чем </w:t>
      </w:r>
      <w:r>
        <w:rPr>
          <w:color w:val="231F20"/>
          <w:spacing w:val="-5"/>
        </w:rPr>
        <w:t xml:space="preserve">точнее </w:t>
      </w:r>
      <w:r>
        <w:rPr>
          <w:color w:val="231F20"/>
          <w:spacing w:val="-6"/>
        </w:rPr>
        <w:t xml:space="preserve">обозначены </w:t>
      </w:r>
      <w:r>
        <w:rPr>
          <w:color w:val="231F20"/>
          <w:spacing w:val="-5"/>
        </w:rPr>
        <w:t xml:space="preserve">цели, </w:t>
      </w:r>
      <w:r>
        <w:rPr>
          <w:color w:val="231F20"/>
          <w:spacing w:val="-4"/>
        </w:rPr>
        <w:t>тем</w:t>
      </w:r>
      <w:r>
        <w:rPr>
          <w:color w:val="231F20"/>
          <w:spacing w:val="18"/>
        </w:rPr>
        <w:t xml:space="preserve"> </w:t>
      </w:r>
      <w:r>
        <w:rPr>
          <w:color w:val="231F20"/>
          <w:spacing w:val="-5"/>
        </w:rPr>
        <w:t>точнее</w:t>
      </w:r>
      <w:r>
        <w:rPr>
          <w:color w:val="231F20"/>
          <w:spacing w:val="11"/>
        </w:rPr>
        <w:t xml:space="preserve"> </w:t>
      </w:r>
      <w:r>
        <w:rPr>
          <w:color w:val="231F20"/>
          <w:spacing w:val="-6"/>
        </w:rPr>
        <w:t>решение</w:t>
      </w:r>
      <w:r>
        <w:rPr>
          <w:color w:val="231F20"/>
          <w:spacing w:val="-6"/>
        </w:rPr>
        <w:t xml:space="preserve"> </w:t>
      </w:r>
      <w:r>
        <w:rPr>
          <w:color w:val="231F20"/>
          <w:spacing w:val="-7"/>
        </w:rPr>
        <w:t>оценивается</w:t>
      </w:r>
      <w:r>
        <w:rPr>
          <w:color w:val="231F20"/>
          <w:spacing w:val="-18"/>
        </w:rPr>
        <w:t xml:space="preserve"> </w:t>
      </w:r>
      <w:r>
        <w:rPr>
          <w:color w:val="231F20"/>
          <w:spacing w:val="-6"/>
        </w:rPr>
        <w:t>как</w:t>
      </w:r>
      <w:r>
        <w:rPr>
          <w:color w:val="231F20"/>
          <w:spacing w:val="-18"/>
        </w:rPr>
        <w:t xml:space="preserve"> </w:t>
      </w:r>
      <w:r>
        <w:rPr>
          <w:color w:val="231F20"/>
          <w:spacing w:val="-8"/>
        </w:rPr>
        <w:t>приемлемое.</w:t>
      </w:r>
      <w:r>
        <w:rPr>
          <w:color w:val="231F20"/>
          <w:spacing w:val="-18"/>
        </w:rPr>
        <w:t xml:space="preserve"> </w:t>
      </w:r>
      <w:r>
        <w:rPr>
          <w:color w:val="231F20"/>
          <w:spacing w:val="-7"/>
        </w:rPr>
        <w:t>Должна</w:t>
      </w:r>
      <w:r>
        <w:rPr>
          <w:color w:val="231F20"/>
          <w:spacing w:val="-18"/>
        </w:rPr>
        <w:t xml:space="preserve"> </w:t>
      </w:r>
      <w:r>
        <w:rPr>
          <w:color w:val="231F20"/>
          <w:spacing w:val="-6"/>
        </w:rPr>
        <w:t>быть</w:t>
      </w:r>
      <w:r>
        <w:rPr>
          <w:color w:val="231F20"/>
          <w:spacing w:val="-18"/>
        </w:rPr>
        <w:t xml:space="preserve"> </w:t>
      </w:r>
      <w:r>
        <w:rPr>
          <w:color w:val="231F20"/>
          <w:spacing w:val="-7"/>
        </w:rPr>
        <w:t>установлена</w:t>
      </w:r>
      <w:r>
        <w:rPr>
          <w:color w:val="231F20"/>
          <w:spacing w:val="-18"/>
        </w:rPr>
        <w:t xml:space="preserve"> </w:t>
      </w:r>
      <w:r>
        <w:rPr>
          <w:color w:val="231F20"/>
          <w:spacing w:val="-7"/>
        </w:rPr>
        <w:t>иерархия</w:t>
      </w:r>
      <w:r>
        <w:rPr>
          <w:color w:val="231F20"/>
          <w:spacing w:val="-18"/>
        </w:rPr>
        <w:t xml:space="preserve"> </w:t>
      </w:r>
      <w:r>
        <w:rPr>
          <w:color w:val="231F20"/>
          <w:spacing w:val="-7"/>
        </w:rPr>
        <w:t>целей,</w:t>
      </w:r>
      <w:r>
        <w:rPr>
          <w:color w:val="231F20"/>
          <w:w w:val="135"/>
        </w:rPr>
        <w:t xml:space="preserve"> </w:t>
      </w:r>
      <w:r>
        <w:rPr>
          <w:color w:val="231F20"/>
        </w:rPr>
        <w:t>в</w:t>
      </w:r>
      <w:r>
        <w:rPr>
          <w:color w:val="231F20"/>
          <w:spacing w:val="-18"/>
        </w:rPr>
        <w:t xml:space="preserve"> </w:t>
      </w:r>
      <w:r>
        <w:rPr>
          <w:color w:val="231F20"/>
          <w:spacing w:val="-7"/>
        </w:rPr>
        <w:t>которой</w:t>
      </w:r>
      <w:r>
        <w:rPr>
          <w:color w:val="231F20"/>
          <w:spacing w:val="-18"/>
        </w:rPr>
        <w:t xml:space="preserve"> </w:t>
      </w:r>
      <w:r>
        <w:rPr>
          <w:color w:val="231F20"/>
          <w:spacing w:val="-6"/>
        </w:rPr>
        <w:t>каждый</w:t>
      </w:r>
      <w:r>
        <w:rPr>
          <w:color w:val="231F20"/>
          <w:spacing w:val="-18"/>
        </w:rPr>
        <w:t xml:space="preserve"> </w:t>
      </w:r>
      <w:r>
        <w:rPr>
          <w:color w:val="231F20"/>
          <w:spacing w:val="-7"/>
        </w:rPr>
        <w:t>уровень</w:t>
      </w:r>
      <w:r>
        <w:rPr>
          <w:color w:val="231F20"/>
          <w:spacing w:val="-17"/>
        </w:rPr>
        <w:t xml:space="preserve"> </w:t>
      </w:r>
      <w:r>
        <w:rPr>
          <w:color w:val="231F20"/>
          <w:spacing w:val="-7"/>
        </w:rPr>
        <w:t>может</w:t>
      </w:r>
      <w:r>
        <w:rPr>
          <w:color w:val="231F20"/>
          <w:spacing w:val="-18"/>
        </w:rPr>
        <w:t xml:space="preserve"> </w:t>
      </w:r>
      <w:r>
        <w:rPr>
          <w:color w:val="231F20"/>
          <w:spacing w:val="-8"/>
        </w:rPr>
        <w:t>считаться</w:t>
      </w:r>
      <w:r>
        <w:rPr>
          <w:color w:val="231F20"/>
          <w:spacing w:val="-18"/>
        </w:rPr>
        <w:t xml:space="preserve"> </w:t>
      </w:r>
      <w:r>
        <w:rPr>
          <w:color w:val="231F20"/>
          <w:spacing w:val="-7"/>
        </w:rPr>
        <w:t>конечной</w:t>
      </w:r>
      <w:r>
        <w:rPr>
          <w:color w:val="231F20"/>
          <w:spacing w:val="-17"/>
        </w:rPr>
        <w:t xml:space="preserve"> </w:t>
      </w:r>
      <w:r>
        <w:rPr>
          <w:color w:val="231F20"/>
          <w:spacing w:val="-7"/>
        </w:rPr>
        <w:t>целью</w:t>
      </w:r>
      <w:r>
        <w:rPr>
          <w:color w:val="231F20"/>
          <w:spacing w:val="-18"/>
        </w:rPr>
        <w:t xml:space="preserve"> </w:t>
      </w:r>
      <w:r>
        <w:rPr>
          <w:color w:val="231F20"/>
          <w:spacing w:val="-4"/>
        </w:rPr>
        <w:t>по</w:t>
      </w:r>
      <w:r>
        <w:rPr>
          <w:color w:val="231F20"/>
          <w:spacing w:val="-18"/>
        </w:rPr>
        <w:t xml:space="preserve"> </w:t>
      </w:r>
      <w:r>
        <w:rPr>
          <w:color w:val="231F20"/>
          <w:spacing w:val="-7"/>
        </w:rPr>
        <w:t>отноше‑</w:t>
      </w:r>
      <w:r>
        <w:rPr>
          <w:color w:val="231F20"/>
          <w:w w:val="96"/>
        </w:rPr>
        <w:t xml:space="preserve"> </w:t>
      </w:r>
      <w:r>
        <w:rPr>
          <w:color w:val="231F20"/>
          <w:spacing w:val="-7"/>
        </w:rPr>
        <w:t>нию</w:t>
      </w:r>
      <w:r>
        <w:rPr>
          <w:color w:val="231F20"/>
          <w:spacing w:val="-21"/>
        </w:rPr>
        <w:t xml:space="preserve"> </w:t>
      </w:r>
      <w:r>
        <w:rPr>
          <w:color w:val="231F20"/>
        </w:rPr>
        <w:t>к</w:t>
      </w:r>
      <w:r>
        <w:rPr>
          <w:color w:val="231F20"/>
          <w:spacing w:val="-20"/>
        </w:rPr>
        <w:t xml:space="preserve"> </w:t>
      </w:r>
      <w:r>
        <w:rPr>
          <w:color w:val="231F20"/>
          <w:spacing w:val="-9"/>
        </w:rPr>
        <w:t>нижестоящему</w:t>
      </w:r>
      <w:r>
        <w:rPr>
          <w:color w:val="231F20"/>
          <w:spacing w:val="-20"/>
        </w:rPr>
        <w:t xml:space="preserve"> </w:t>
      </w:r>
      <w:r>
        <w:rPr>
          <w:color w:val="231F20"/>
          <w:spacing w:val="-9"/>
        </w:rPr>
        <w:t>уровню.</w:t>
      </w:r>
      <w:r>
        <w:rPr>
          <w:color w:val="231F20"/>
          <w:spacing w:val="-20"/>
        </w:rPr>
        <w:t xml:space="preserve"> </w:t>
      </w:r>
      <w:r>
        <w:rPr>
          <w:color w:val="231F20"/>
          <w:spacing w:val="-9"/>
        </w:rPr>
        <w:t>Разделение</w:t>
      </w:r>
      <w:r>
        <w:rPr>
          <w:color w:val="231F20"/>
          <w:spacing w:val="-21"/>
        </w:rPr>
        <w:t xml:space="preserve"> </w:t>
      </w:r>
      <w:r>
        <w:rPr>
          <w:color w:val="231F20"/>
          <w:spacing w:val="-8"/>
        </w:rPr>
        <w:t>общих</w:t>
      </w:r>
      <w:r>
        <w:rPr>
          <w:color w:val="231F20"/>
          <w:spacing w:val="-20"/>
        </w:rPr>
        <w:t xml:space="preserve"> </w:t>
      </w:r>
      <w:r>
        <w:rPr>
          <w:color w:val="231F20"/>
          <w:spacing w:val="-8"/>
        </w:rPr>
        <w:t>целей</w:t>
      </w:r>
      <w:r>
        <w:rPr>
          <w:color w:val="231F20"/>
          <w:spacing w:val="-20"/>
        </w:rPr>
        <w:t xml:space="preserve"> </w:t>
      </w:r>
      <w:r>
        <w:rPr>
          <w:color w:val="231F20"/>
          <w:spacing w:val="-5"/>
        </w:rPr>
        <w:t>на</w:t>
      </w:r>
      <w:r>
        <w:rPr>
          <w:color w:val="231F20"/>
          <w:spacing w:val="-20"/>
        </w:rPr>
        <w:t xml:space="preserve"> </w:t>
      </w:r>
      <w:r>
        <w:rPr>
          <w:color w:val="231F20"/>
          <w:spacing w:val="-10"/>
        </w:rPr>
        <w:t>специфические</w:t>
      </w:r>
      <w:r>
        <w:rPr>
          <w:color w:val="231F20"/>
          <w:spacing w:val="-10"/>
        </w:rPr>
        <w:t xml:space="preserve"> </w:t>
      </w:r>
      <w:r>
        <w:rPr>
          <w:color w:val="231F20"/>
          <w:spacing w:val="-8"/>
        </w:rPr>
        <w:t>подчиненные</w:t>
      </w:r>
      <w:r>
        <w:rPr>
          <w:color w:val="231F20"/>
          <w:spacing w:val="-21"/>
        </w:rPr>
        <w:t xml:space="preserve"> </w:t>
      </w:r>
      <w:r>
        <w:rPr>
          <w:color w:val="231F20"/>
          <w:spacing w:val="-6"/>
        </w:rPr>
        <w:t>задачи</w:t>
      </w:r>
      <w:r>
        <w:rPr>
          <w:color w:val="231F20"/>
          <w:spacing w:val="-20"/>
        </w:rPr>
        <w:t xml:space="preserve"> </w:t>
      </w:r>
      <w:r>
        <w:rPr>
          <w:color w:val="231F20"/>
        </w:rPr>
        <w:t>и</w:t>
      </w:r>
      <w:r>
        <w:rPr>
          <w:color w:val="231F20"/>
          <w:spacing w:val="-21"/>
        </w:rPr>
        <w:t xml:space="preserve"> </w:t>
      </w:r>
      <w:r>
        <w:rPr>
          <w:color w:val="231F20"/>
          <w:spacing w:val="-7"/>
        </w:rPr>
        <w:t>последующее</w:t>
      </w:r>
      <w:r>
        <w:rPr>
          <w:color w:val="231F20"/>
          <w:spacing w:val="-20"/>
        </w:rPr>
        <w:t xml:space="preserve"> </w:t>
      </w:r>
      <w:r>
        <w:rPr>
          <w:color w:val="231F20"/>
          <w:spacing w:val="-8"/>
        </w:rPr>
        <w:t>распределение</w:t>
      </w:r>
      <w:r>
        <w:rPr>
          <w:color w:val="231F20"/>
          <w:spacing w:val="-20"/>
        </w:rPr>
        <w:t xml:space="preserve"> </w:t>
      </w:r>
      <w:r>
        <w:rPr>
          <w:color w:val="231F20"/>
          <w:spacing w:val="-4"/>
        </w:rPr>
        <w:t>их</w:t>
      </w:r>
      <w:r>
        <w:rPr>
          <w:color w:val="231F20"/>
          <w:spacing w:val="-21"/>
        </w:rPr>
        <w:t xml:space="preserve"> </w:t>
      </w:r>
      <w:r>
        <w:rPr>
          <w:color w:val="231F20"/>
          <w:spacing w:val="-4"/>
        </w:rPr>
        <w:t>по</w:t>
      </w:r>
      <w:r>
        <w:rPr>
          <w:color w:val="231F20"/>
          <w:spacing w:val="-20"/>
        </w:rPr>
        <w:t xml:space="preserve"> </w:t>
      </w:r>
      <w:r>
        <w:rPr>
          <w:color w:val="231F20"/>
          <w:spacing w:val="-8"/>
        </w:rPr>
        <w:t>организацион‑</w:t>
      </w:r>
      <w:r>
        <w:rPr>
          <w:color w:val="231F20"/>
          <w:w w:val="96"/>
        </w:rPr>
        <w:t xml:space="preserve"> </w:t>
      </w:r>
      <w:r>
        <w:rPr>
          <w:color w:val="231F20"/>
          <w:spacing w:val="-6"/>
        </w:rPr>
        <w:t>ным</w:t>
      </w:r>
      <w:r>
        <w:rPr>
          <w:color w:val="231F20"/>
          <w:spacing w:val="-25"/>
        </w:rPr>
        <w:t xml:space="preserve"> </w:t>
      </w:r>
      <w:r>
        <w:rPr>
          <w:color w:val="231F20"/>
          <w:spacing w:val="-8"/>
        </w:rPr>
        <w:t>подразделениям</w:t>
      </w:r>
      <w:r>
        <w:rPr>
          <w:color w:val="231F20"/>
          <w:spacing w:val="-24"/>
        </w:rPr>
        <w:t xml:space="preserve"> </w:t>
      </w:r>
      <w:r>
        <w:rPr>
          <w:color w:val="231F20"/>
          <w:spacing w:val="-7"/>
        </w:rPr>
        <w:t>усиливает</w:t>
      </w:r>
      <w:r>
        <w:rPr>
          <w:color w:val="231F20"/>
          <w:spacing w:val="-24"/>
        </w:rPr>
        <w:t xml:space="preserve"> </w:t>
      </w:r>
      <w:r>
        <w:rPr>
          <w:color w:val="231F20"/>
          <w:spacing w:val="-7"/>
        </w:rPr>
        <w:t>возможность</w:t>
      </w:r>
      <w:r>
        <w:rPr>
          <w:color w:val="231F20"/>
          <w:spacing w:val="-24"/>
        </w:rPr>
        <w:t xml:space="preserve"> </w:t>
      </w:r>
      <w:r>
        <w:rPr>
          <w:color w:val="231F20"/>
          <w:spacing w:val="-8"/>
        </w:rPr>
        <w:t>рационального</w:t>
      </w:r>
      <w:r>
        <w:rPr>
          <w:color w:val="231F20"/>
          <w:spacing w:val="-24"/>
        </w:rPr>
        <w:t xml:space="preserve"> </w:t>
      </w:r>
      <w:r>
        <w:rPr>
          <w:color w:val="231F20"/>
          <w:spacing w:val="-8"/>
        </w:rPr>
        <w:t>поведения.</w:t>
      </w:r>
    </w:p>
    <w:p w:rsidR="00FD6A19" w:rsidRDefault="00FC71BF">
      <w:pPr>
        <w:pStyle w:val="a3"/>
        <w:spacing w:before="8" w:line="244" w:lineRule="auto"/>
        <w:ind w:left="234" w:right="1017" w:firstLine="396"/>
        <w:jc w:val="both"/>
      </w:pPr>
      <w:r>
        <w:rPr>
          <w:color w:val="231F20"/>
        </w:rPr>
        <w:t>Данная теория делает акценты на важность правил в поддержа‑ нии рационального поведения внутри организации.</w:t>
      </w:r>
    </w:p>
    <w:p w:rsidR="00FD6A19" w:rsidRDefault="00FC71BF">
      <w:pPr>
        <w:pStyle w:val="a3"/>
        <w:spacing w:before="2" w:line="244" w:lineRule="auto"/>
        <w:ind w:left="234" w:right="1015" w:firstLine="396"/>
        <w:jc w:val="both"/>
      </w:pPr>
      <w:r>
        <w:rPr>
          <w:rFonts w:ascii="Book Antiqua" w:hAnsi="Book Antiqua"/>
          <w:i/>
          <w:color w:val="231F20"/>
          <w:spacing w:val="-4"/>
        </w:rPr>
        <w:t xml:space="preserve">Теория </w:t>
      </w:r>
      <w:r>
        <w:rPr>
          <w:rFonts w:ascii="Book Antiqua" w:hAnsi="Book Antiqua"/>
          <w:i/>
          <w:color w:val="231F20"/>
        </w:rPr>
        <w:t xml:space="preserve">организационного потенциала. </w:t>
      </w:r>
      <w:r>
        <w:rPr>
          <w:color w:val="231F20"/>
        </w:rPr>
        <w:t xml:space="preserve">В начале </w:t>
      </w:r>
      <w:r>
        <w:rPr>
          <w:color w:val="231F20"/>
          <w:spacing w:val="-3"/>
        </w:rPr>
        <w:t xml:space="preserve">1970‑х </w:t>
      </w:r>
      <w:r>
        <w:rPr>
          <w:color w:val="231F20"/>
        </w:rPr>
        <w:t>годов аме‑ риканский</w:t>
      </w:r>
      <w:r>
        <w:rPr>
          <w:color w:val="231F20"/>
          <w:spacing w:val="-5"/>
        </w:rPr>
        <w:t xml:space="preserve"> </w:t>
      </w:r>
      <w:r>
        <w:rPr>
          <w:color w:val="231F20"/>
        </w:rPr>
        <w:t>ученый</w:t>
      </w:r>
      <w:r>
        <w:rPr>
          <w:color w:val="231F20"/>
          <w:spacing w:val="-5"/>
        </w:rPr>
        <w:t xml:space="preserve"> </w:t>
      </w:r>
      <w:r>
        <w:rPr>
          <w:color w:val="231F20"/>
        </w:rPr>
        <w:t>игорь</w:t>
      </w:r>
      <w:r>
        <w:rPr>
          <w:color w:val="231F20"/>
          <w:spacing w:val="-4"/>
        </w:rPr>
        <w:t xml:space="preserve"> </w:t>
      </w:r>
      <w:r>
        <w:rPr>
          <w:color w:val="231F20"/>
        </w:rPr>
        <w:t>Ансофф</w:t>
      </w:r>
      <w:r>
        <w:rPr>
          <w:color w:val="231F20"/>
          <w:spacing w:val="-5"/>
        </w:rPr>
        <w:t xml:space="preserve"> </w:t>
      </w:r>
      <w:r>
        <w:rPr>
          <w:color w:val="231F20"/>
        </w:rPr>
        <w:t>выдвинул</w:t>
      </w:r>
      <w:r>
        <w:rPr>
          <w:color w:val="231F20"/>
          <w:spacing w:val="-5"/>
        </w:rPr>
        <w:t xml:space="preserve"> </w:t>
      </w:r>
      <w:r>
        <w:rPr>
          <w:color w:val="231F20"/>
        </w:rPr>
        <w:t>ряд</w:t>
      </w:r>
      <w:r>
        <w:rPr>
          <w:color w:val="231F20"/>
          <w:spacing w:val="-4"/>
        </w:rPr>
        <w:t xml:space="preserve"> </w:t>
      </w:r>
      <w:r>
        <w:rPr>
          <w:color w:val="231F20"/>
        </w:rPr>
        <w:t>новых</w:t>
      </w:r>
      <w:r>
        <w:rPr>
          <w:color w:val="231F20"/>
          <w:spacing w:val="-5"/>
        </w:rPr>
        <w:t xml:space="preserve"> </w:t>
      </w:r>
      <w:r>
        <w:rPr>
          <w:color w:val="231F20"/>
        </w:rPr>
        <w:t>идей</w:t>
      </w:r>
      <w:r>
        <w:rPr>
          <w:color w:val="231F20"/>
          <w:spacing w:val="-5"/>
        </w:rPr>
        <w:t xml:space="preserve"> </w:t>
      </w:r>
      <w:r>
        <w:rPr>
          <w:color w:val="231F20"/>
        </w:rPr>
        <w:t>по</w:t>
      </w:r>
      <w:r>
        <w:rPr>
          <w:color w:val="231F20"/>
          <w:spacing w:val="-4"/>
        </w:rPr>
        <w:t xml:space="preserve"> </w:t>
      </w:r>
      <w:r>
        <w:rPr>
          <w:color w:val="231F20"/>
        </w:rPr>
        <w:t>орга‑ низационным</w:t>
      </w:r>
      <w:r>
        <w:rPr>
          <w:color w:val="231F20"/>
          <w:spacing w:val="-9"/>
        </w:rPr>
        <w:t xml:space="preserve"> </w:t>
      </w:r>
      <w:r>
        <w:rPr>
          <w:color w:val="231F20"/>
        </w:rPr>
        <w:t>структурам</w:t>
      </w:r>
      <w:r>
        <w:rPr>
          <w:color w:val="231F20"/>
          <w:spacing w:val="-9"/>
        </w:rPr>
        <w:t xml:space="preserve"> </w:t>
      </w:r>
      <w:r>
        <w:rPr>
          <w:color w:val="231F20"/>
        </w:rPr>
        <w:t>управления.</w:t>
      </w:r>
      <w:r>
        <w:rPr>
          <w:color w:val="231F20"/>
          <w:spacing w:val="-9"/>
        </w:rPr>
        <w:t xml:space="preserve"> </w:t>
      </w:r>
      <w:r>
        <w:rPr>
          <w:color w:val="231F20"/>
        </w:rPr>
        <w:t>он</w:t>
      </w:r>
      <w:r>
        <w:rPr>
          <w:color w:val="231F20"/>
          <w:spacing w:val="-9"/>
        </w:rPr>
        <w:t xml:space="preserve"> </w:t>
      </w:r>
      <w:r>
        <w:rPr>
          <w:color w:val="231F20"/>
        </w:rPr>
        <w:t>выделил</w:t>
      </w:r>
      <w:r>
        <w:rPr>
          <w:color w:val="231F20"/>
          <w:spacing w:val="-8"/>
        </w:rPr>
        <w:t xml:space="preserve"> </w:t>
      </w:r>
      <w:r>
        <w:rPr>
          <w:color w:val="231F20"/>
        </w:rPr>
        <w:t>два</w:t>
      </w:r>
      <w:r>
        <w:rPr>
          <w:color w:val="231F20"/>
          <w:spacing w:val="-9"/>
        </w:rPr>
        <w:t xml:space="preserve"> </w:t>
      </w:r>
      <w:r>
        <w:rPr>
          <w:color w:val="231F20"/>
          <w:spacing w:val="-3"/>
        </w:rPr>
        <w:t>подхода</w:t>
      </w:r>
      <w:r>
        <w:rPr>
          <w:color w:val="231F20"/>
          <w:spacing w:val="-9"/>
        </w:rPr>
        <w:t xml:space="preserve"> </w:t>
      </w:r>
      <w:r>
        <w:rPr>
          <w:color w:val="231F20"/>
        </w:rPr>
        <w:t>к</w:t>
      </w:r>
      <w:r>
        <w:rPr>
          <w:color w:val="231F20"/>
          <w:spacing w:val="-9"/>
        </w:rPr>
        <w:t xml:space="preserve"> </w:t>
      </w:r>
      <w:r>
        <w:rPr>
          <w:color w:val="231F20"/>
        </w:rPr>
        <w:t>по‑ строению</w:t>
      </w:r>
      <w:r>
        <w:rPr>
          <w:color w:val="231F20"/>
          <w:spacing w:val="-23"/>
        </w:rPr>
        <w:t xml:space="preserve"> </w:t>
      </w:r>
      <w:r>
        <w:rPr>
          <w:color w:val="231F20"/>
        </w:rPr>
        <w:t>организационных</w:t>
      </w:r>
      <w:r>
        <w:rPr>
          <w:color w:val="231F20"/>
          <w:spacing w:val="-22"/>
        </w:rPr>
        <w:t xml:space="preserve"> </w:t>
      </w:r>
      <w:r>
        <w:rPr>
          <w:color w:val="231F20"/>
        </w:rPr>
        <w:t>структур.</w:t>
      </w:r>
      <w:r>
        <w:rPr>
          <w:color w:val="231F20"/>
          <w:spacing w:val="-22"/>
        </w:rPr>
        <w:t xml:space="preserve"> </w:t>
      </w:r>
      <w:r>
        <w:rPr>
          <w:color w:val="231F20"/>
        </w:rPr>
        <w:t>Первый</w:t>
      </w:r>
      <w:r>
        <w:rPr>
          <w:color w:val="231F20"/>
          <w:spacing w:val="-24"/>
        </w:rPr>
        <w:t xml:space="preserve"> </w:t>
      </w:r>
      <w:r>
        <w:rPr>
          <w:color w:val="231F20"/>
        </w:rPr>
        <w:t>—</w:t>
      </w:r>
      <w:r>
        <w:rPr>
          <w:color w:val="231F20"/>
          <w:spacing w:val="-22"/>
        </w:rPr>
        <w:t xml:space="preserve"> </w:t>
      </w:r>
      <w:r>
        <w:rPr>
          <w:color w:val="231F20"/>
        </w:rPr>
        <w:t>структурный,</w:t>
      </w:r>
      <w:r>
        <w:rPr>
          <w:color w:val="231F20"/>
          <w:spacing w:val="-23"/>
        </w:rPr>
        <w:t xml:space="preserve"> </w:t>
      </w:r>
      <w:r>
        <w:rPr>
          <w:color w:val="231F20"/>
          <w:spacing w:val="-3"/>
        </w:rPr>
        <w:t xml:space="preserve">когда </w:t>
      </w:r>
      <w:r>
        <w:rPr>
          <w:color w:val="231F20"/>
        </w:rPr>
        <w:t xml:space="preserve">основной упор делается на внутреннее строение организации. Это статический </w:t>
      </w:r>
      <w:r>
        <w:rPr>
          <w:color w:val="231F20"/>
          <w:spacing w:val="-3"/>
        </w:rPr>
        <w:t xml:space="preserve">подход, </w:t>
      </w:r>
      <w:r>
        <w:rPr>
          <w:color w:val="231F20"/>
        </w:rPr>
        <w:t>не учитывающий влияние изменений внешней среды. Второй — динамически</w:t>
      </w:r>
      <w:r>
        <w:rPr>
          <w:color w:val="231F20"/>
        </w:rPr>
        <w:t xml:space="preserve">й </w:t>
      </w:r>
      <w:r>
        <w:rPr>
          <w:color w:val="231F20"/>
          <w:spacing w:val="-3"/>
        </w:rPr>
        <w:t xml:space="preserve">подход, </w:t>
      </w:r>
      <w:r>
        <w:rPr>
          <w:color w:val="231F20"/>
        </w:rPr>
        <w:t>в нем основное внимание уделяется анализу влияния внешней среды на</w:t>
      </w:r>
      <w:r>
        <w:rPr>
          <w:color w:val="231F20"/>
          <w:spacing w:val="10"/>
        </w:rPr>
        <w:t xml:space="preserve"> </w:t>
      </w:r>
      <w:r>
        <w:rPr>
          <w:color w:val="231F20"/>
        </w:rPr>
        <w:t>организацию.</w:t>
      </w:r>
    </w:p>
    <w:p w:rsidR="00FD6A19" w:rsidRDefault="00FC71BF">
      <w:pPr>
        <w:pStyle w:val="a3"/>
        <w:spacing w:line="244" w:lineRule="auto"/>
        <w:ind w:left="234" w:right="1016" w:firstLine="396"/>
        <w:jc w:val="right"/>
      </w:pPr>
      <w:r>
        <w:rPr>
          <w:color w:val="231F20"/>
        </w:rPr>
        <w:t>В</w:t>
      </w:r>
      <w:r>
        <w:rPr>
          <w:color w:val="231F20"/>
          <w:spacing w:val="-23"/>
        </w:rPr>
        <w:t xml:space="preserve"> </w:t>
      </w:r>
      <w:r>
        <w:rPr>
          <w:color w:val="231F20"/>
          <w:spacing w:val="-6"/>
        </w:rPr>
        <w:t>рамках</w:t>
      </w:r>
      <w:r>
        <w:rPr>
          <w:color w:val="231F20"/>
          <w:spacing w:val="-22"/>
        </w:rPr>
        <w:t xml:space="preserve"> </w:t>
      </w:r>
      <w:r>
        <w:rPr>
          <w:color w:val="231F20"/>
          <w:spacing w:val="-6"/>
        </w:rPr>
        <w:t>этого</w:t>
      </w:r>
      <w:r>
        <w:rPr>
          <w:color w:val="231F20"/>
          <w:spacing w:val="-22"/>
        </w:rPr>
        <w:t xml:space="preserve"> </w:t>
      </w:r>
      <w:r>
        <w:rPr>
          <w:color w:val="231F20"/>
          <w:spacing w:val="-9"/>
        </w:rPr>
        <w:t>подхода</w:t>
      </w:r>
      <w:r>
        <w:rPr>
          <w:color w:val="231F20"/>
          <w:spacing w:val="-22"/>
        </w:rPr>
        <w:t xml:space="preserve"> </w:t>
      </w:r>
      <w:r>
        <w:rPr>
          <w:color w:val="231F20"/>
          <w:spacing w:val="-6"/>
        </w:rPr>
        <w:t>анализ</w:t>
      </w:r>
      <w:r>
        <w:rPr>
          <w:color w:val="231F20"/>
          <w:spacing w:val="-22"/>
        </w:rPr>
        <w:t xml:space="preserve"> </w:t>
      </w:r>
      <w:r>
        <w:rPr>
          <w:color w:val="231F20"/>
          <w:spacing w:val="-7"/>
        </w:rPr>
        <w:t>управленческих</w:t>
      </w:r>
      <w:r>
        <w:rPr>
          <w:color w:val="231F20"/>
          <w:spacing w:val="-23"/>
        </w:rPr>
        <w:t xml:space="preserve"> </w:t>
      </w:r>
      <w:r>
        <w:rPr>
          <w:color w:val="231F20"/>
          <w:spacing w:val="-6"/>
        </w:rPr>
        <w:t>проблем</w:t>
      </w:r>
      <w:r>
        <w:rPr>
          <w:color w:val="231F20"/>
          <w:spacing w:val="-22"/>
        </w:rPr>
        <w:t xml:space="preserve"> </w:t>
      </w:r>
      <w:r>
        <w:rPr>
          <w:color w:val="231F20"/>
          <w:spacing w:val="-6"/>
        </w:rPr>
        <w:t>осуществля‑</w:t>
      </w:r>
      <w:r>
        <w:rPr>
          <w:color w:val="231F20"/>
          <w:w w:val="96"/>
        </w:rPr>
        <w:t xml:space="preserve"> </w:t>
      </w:r>
      <w:r>
        <w:rPr>
          <w:color w:val="231F20"/>
          <w:spacing w:val="-4"/>
        </w:rPr>
        <w:t>ется</w:t>
      </w:r>
      <w:r>
        <w:rPr>
          <w:color w:val="231F20"/>
          <w:spacing w:val="-8"/>
        </w:rPr>
        <w:t xml:space="preserve"> </w:t>
      </w:r>
      <w:r>
        <w:rPr>
          <w:color w:val="231F20"/>
        </w:rPr>
        <w:t>в</w:t>
      </w:r>
      <w:r>
        <w:rPr>
          <w:color w:val="231F20"/>
          <w:spacing w:val="-8"/>
        </w:rPr>
        <w:t xml:space="preserve"> </w:t>
      </w:r>
      <w:r>
        <w:rPr>
          <w:color w:val="231F20"/>
        </w:rPr>
        <w:t>два</w:t>
      </w:r>
      <w:r>
        <w:rPr>
          <w:color w:val="231F20"/>
          <w:spacing w:val="-8"/>
        </w:rPr>
        <w:t xml:space="preserve"> </w:t>
      </w:r>
      <w:r>
        <w:rPr>
          <w:color w:val="231F20"/>
          <w:spacing w:val="-4"/>
        </w:rPr>
        <w:t>этапа</w:t>
      </w:r>
      <w:r>
        <w:rPr>
          <w:color w:val="231F20"/>
          <w:spacing w:val="-8"/>
        </w:rPr>
        <w:t xml:space="preserve"> </w:t>
      </w:r>
      <w:r>
        <w:rPr>
          <w:color w:val="231F20"/>
        </w:rPr>
        <w:t>—</w:t>
      </w:r>
      <w:r>
        <w:rPr>
          <w:color w:val="231F20"/>
          <w:spacing w:val="-8"/>
        </w:rPr>
        <w:t xml:space="preserve"> </w:t>
      </w:r>
      <w:r>
        <w:rPr>
          <w:color w:val="231F20"/>
        </w:rPr>
        <w:t>в</w:t>
      </w:r>
      <w:r>
        <w:rPr>
          <w:color w:val="231F20"/>
          <w:spacing w:val="-8"/>
        </w:rPr>
        <w:t xml:space="preserve"> </w:t>
      </w:r>
      <w:r>
        <w:rPr>
          <w:color w:val="231F20"/>
          <w:spacing w:val="-5"/>
        </w:rPr>
        <w:t>рамках</w:t>
      </w:r>
      <w:r>
        <w:rPr>
          <w:color w:val="231F20"/>
          <w:spacing w:val="-8"/>
        </w:rPr>
        <w:t xml:space="preserve"> </w:t>
      </w:r>
      <w:r>
        <w:rPr>
          <w:color w:val="231F20"/>
          <w:spacing w:val="-5"/>
        </w:rPr>
        <w:t>статистического</w:t>
      </w:r>
      <w:r>
        <w:rPr>
          <w:color w:val="231F20"/>
          <w:spacing w:val="-8"/>
        </w:rPr>
        <w:t xml:space="preserve"> </w:t>
      </w:r>
      <w:r>
        <w:rPr>
          <w:color w:val="231F20"/>
        </w:rPr>
        <w:t>и</w:t>
      </w:r>
      <w:r>
        <w:rPr>
          <w:color w:val="231F20"/>
          <w:spacing w:val="-8"/>
        </w:rPr>
        <w:t xml:space="preserve"> </w:t>
      </w:r>
      <w:r>
        <w:rPr>
          <w:color w:val="231F20"/>
          <w:spacing w:val="-5"/>
        </w:rPr>
        <w:t>динамического</w:t>
      </w:r>
      <w:r>
        <w:rPr>
          <w:color w:val="231F20"/>
          <w:spacing w:val="-8"/>
        </w:rPr>
        <w:t xml:space="preserve"> </w:t>
      </w:r>
      <w:r>
        <w:rPr>
          <w:color w:val="231F20"/>
          <w:spacing w:val="-5"/>
        </w:rPr>
        <w:t>аспекта.</w:t>
      </w:r>
      <w:r>
        <w:rPr>
          <w:color w:val="231F20"/>
          <w:spacing w:val="-5"/>
          <w:w w:val="104"/>
        </w:rPr>
        <w:t xml:space="preserve"> </w:t>
      </w:r>
      <w:r>
        <w:rPr>
          <w:color w:val="231F20"/>
          <w:w w:val="105"/>
        </w:rPr>
        <w:t>и.</w:t>
      </w:r>
      <w:r>
        <w:rPr>
          <w:color w:val="231F20"/>
          <w:spacing w:val="-36"/>
          <w:w w:val="105"/>
        </w:rPr>
        <w:t xml:space="preserve"> </w:t>
      </w:r>
      <w:r>
        <w:rPr>
          <w:color w:val="231F20"/>
          <w:w w:val="105"/>
        </w:rPr>
        <w:t>Ансофф</w:t>
      </w:r>
      <w:r>
        <w:rPr>
          <w:color w:val="231F20"/>
          <w:spacing w:val="-36"/>
          <w:w w:val="105"/>
        </w:rPr>
        <w:t xml:space="preserve"> </w:t>
      </w:r>
      <w:r>
        <w:rPr>
          <w:color w:val="231F20"/>
          <w:w w:val="105"/>
        </w:rPr>
        <w:t>считал,</w:t>
      </w:r>
      <w:r>
        <w:rPr>
          <w:color w:val="231F20"/>
          <w:spacing w:val="-37"/>
          <w:w w:val="105"/>
        </w:rPr>
        <w:t xml:space="preserve"> </w:t>
      </w:r>
      <w:r>
        <w:rPr>
          <w:color w:val="231F20"/>
          <w:w w:val="105"/>
        </w:rPr>
        <w:t>что</w:t>
      </w:r>
      <w:r>
        <w:rPr>
          <w:color w:val="231F20"/>
          <w:spacing w:val="-36"/>
          <w:w w:val="105"/>
        </w:rPr>
        <w:t xml:space="preserve"> </w:t>
      </w:r>
      <w:r>
        <w:rPr>
          <w:color w:val="231F20"/>
          <w:w w:val="105"/>
        </w:rPr>
        <w:t>основная</w:t>
      </w:r>
      <w:r>
        <w:rPr>
          <w:color w:val="231F20"/>
          <w:spacing w:val="-37"/>
          <w:w w:val="105"/>
        </w:rPr>
        <w:t xml:space="preserve"> </w:t>
      </w:r>
      <w:r>
        <w:rPr>
          <w:color w:val="231F20"/>
          <w:w w:val="105"/>
        </w:rPr>
        <w:t>задача</w:t>
      </w:r>
      <w:r>
        <w:rPr>
          <w:color w:val="231F20"/>
          <w:spacing w:val="-36"/>
          <w:w w:val="105"/>
        </w:rPr>
        <w:t xml:space="preserve"> </w:t>
      </w:r>
      <w:r>
        <w:rPr>
          <w:color w:val="231F20"/>
          <w:w w:val="105"/>
        </w:rPr>
        <w:t>высшего</w:t>
      </w:r>
      <w:r>
        <w:rPr>
          <w:color w:val="231F20"/>
          <w:spacing w:val="-37"/>
          <w:w w:val="105"/>
        </w:rPr>
        <w:t xml:space="preserve"> </w:t>
      </w:r>
      <w:r>
        <w:rPr>
          <w:color w:val="231F20"/>
          <w:w w:val="105"/>
        </w:rPr>
        <w:t>руководства</w:t>
      </w:r>
      <w:r>
        <w:rPr>
          <w:color w:val="231F20"/>
          <w:spacing w:val="-36"/>
          <w:w w:val="105"/>
        </w:rPr>
        <w:t xml:space="preserve"> </w:t>
      </w:r>
      <w:r>
        <w:rPr>
          <w:color w:val="231F20"/>
          <w:w w:val="105"/>
        </w:rPr>
        <w:t>со‑</w:t>
      </w:r>
      <w:r>
        <w:rPr>
          <w:color w:val="231F20"/>
          <w:w w:val="96"/>
        </w:rPr>
        <w:t xml:space="preserve"> </w:t>
      </w:r>
      <w:r>
        <w:rPr>
          <w:color w:val="231F20"/>
        </w:rPr>
        <w:t>временной</w:t>
      </w:r>
      <w:r>
        <w:rPr>
          <w:color w:val="231F20"/>
          <w:spacing w:val="-12"/>
        </w:rPr>
        <w:t xml:space="preserve"> </w:t>
      </w:r>
      <w:r>
        <w:rPr>
          <w:color w:val="231F20"/>
        </w:rPr>
        <w:t>организации</w:t>
      </w:r>
      <w:r>
        <w:rPr>
          <w:color w:val="231F20"/>
          <w:spacing w:val="-12"/>
        </w:rPr>
        <w:t xml:space="preserve"> </w:t>
      </w:r>
      <w:r>
        <w:rPr>
          <w:color w:val="231F20"/>
        </w:rPr>
        <w:t>—</w:t>
      </w:r>
      <w:r>
        <w:rPr>
          <w:color w:val="231F20"/>
          <w:spacing w:val="-11"/>
        </w:rPr>
        <w:t xml:space="preserve"> </w:t>
      </w:r>
      <w:r>
        <w:rPr>
          <w:color w:val="231F20"/>
        </w:rPr>
        <w:t>решение</w:t>
      </w:r>
      <w:r>
        <w:rPr>
          <w:color w:val="231F20"/>
          <w:spacing w:val="-12"/>
        </w:rPr>
        <w:t xml:space="preserve"> </w:t>
      </w:r>
      <w:r>
        <w:rPr>
          <w:color w:val="231F20"/>
        </w:rPr>
        <w:t>стратегических</w:t>
      </w:r>
      <w:r>
        <w:rPr>
          <w:color w:val="231F20"/>
          <w:spacing w:val="-12"/>
        </w:rPr>
        <w:t xml:space="preserve"> </w:t>
      </w:r>
      <w:r>
        <w:rPr>
          <w:color w:val="231F20"/>
        </w:rPr>
        <w:t>проблем</w:t>
      </w:r>
      <w:r>
        <w:rPr>
          <w:color w:val="231F20"/>
          <w:spacing w:val="-11"/>
        </w:rPr>
        <w:t xml:space="preserve"> </w:t>
      </w:r>
      <w:r>
        <w:rPr>
          <w:color w:val="231F20"/>
        </w:rPr>
        <w:t>в</w:t>
      </w:r>
      <w:r>
        <w:rPr>
          <w:color w:val="231F20"/>
          <w:spacing w:val="-12"/>
        </w:rPr>
        <w:t xml:space="preserve"> </w:t>
      </w:r>
      <w:r>
        <w:rPr>
          <w:color w:val="231F20"/>
        </w:rPr>
        <w:t>усло‑</w:t>
      </w:r>
    </w:p>
    <w:p w:rsidR="00FD6A19" w:rsidRDefault="00FC71BF">
      <w:pPr>
        <w:pStyle w:val="a3"/>
        <w:ind w:left="234"/>
        <w:jc w:val="both"/>
      </w:pPr>
      <w:r>
        <w:rPr>
          <w:color w:val="231F20"/>
        </w:rPr>
        <w:t>виях изменяющейся внешней среды.</w:t>
      </w:r>
    </w:p>
    <w:p w:rsidR="00FD6A19" w:rsidRDefault="00FC71BF">
      <w:pPr>
        <w:pStyle w:val="a3"/>
        <w:spacing w:before="5" w:line="244" w:lineRule="auto"/>
        <w:ind w:left="234" w:right="1017" w:firstLine="396"/>
        <w:jc w:val="both"/>
      </w:pPr>
      <w:r>
        <w:rPr>
          <w:color w:val="231F20"/>
          <w:spacing w:val="-2"/>
        </w:rPr>
        <w:t>Рассмотрев</w:t>
      </w:r>
      <w:r>
        <w:rPr>
          <w:color w:val="231F20"/>
          <w:spacing w:val="-14"/>
        </w:rPr>
        <w:t xml:space="preserve"> </w:t>
      </w:r>
      <w:r>
        <w:rPr>
          <w:color w:val="231F20"/>
        </w:rPr>
        <w:t>эволюцию</w:t>
      </w:r>
      <w:r>
        <w:rPr>
          <w:color w:val="231F20"/>
          <w:spacing w:val="-14"/>
        </w:rPr>
        <w:t xml:space="preserve"> </w:t>
      </w:r>
      <w:r>
        <w:rPr>
          <w:color w:val="231F20"/>
        </w:rPr>
        <w:t>организационных</w:t>
      </w:r>
      <w:r>
        <w:rPr>
          <w:color w:val="231F20"/>
          <w:spacing w:val="-14"/>
        </w:rPr>
        <w:t xml:space="preserve"> </w:t>
      </w:r>
      <w:r>
        <w:rPr>
          <w:color w:val="231F20"/>
        </w:rPr>
        <w:t>структур,</w:t>
      </w:r>
      <w:r>
        <w:rPr>
          <w:color w:val="231F20"/>
          <w:spacing w:val="-14"/>
        </w:rPr>
        <w:t xml:space="preserve"> </w:t>
      </w:r>
      <w:r>
        <w:rPr>
          <w:color w:val="231F20"/>
        </w:rPr>
        <w:t>и.</w:t>
      </w:r>
      <w:r>
        <w:rPr>
          <w:color w:val="231F20"/>
          <w:spacing w:val="-5"/>
        </w:rPr>
        <w:t xml:space="preserve"> </w:t>
      </w:r>
      <w:r>
        <w:rPr>
          <w:color w:val="231F20"/>
        </w:rPr>
        <w:t>Ансофф</w:t>
      </w:r>
      <w:r>
        <w:rPr>
          <w:color w:val="231F20"/>
          <w:spacing w:val="-14"/>
        </w:rPr>
        <w:t xml:space="preserve"> </w:t>
      </w:r>
      <w:r>
        <w:rPr>
          <w:color w:val="231F20"/>
        </w:rPr>
        <w:t xml:space="preserve">вы‑ делил основные тенденции их развития, которые говорят о том, </w:t>
      </w:r>
      <w:r>
        <w:rPr>
          <w:color w:val="231F20"/>
          <w:spacing w:val="-5"/>
        </w:rPr>
        <w:t xml:space="preserve">что </w:t>
      </w:r>
      <w:r>
        <w:rPr>
          <w:color w:val="231F20"/>
        </w:rPr>
        <w:t>любая</w:t>
      </w:r>
      <w:r>
        <w:rPr>
          <w:color w:val="231F20"/>
          <w:spacing w:val="-15"/>
        </w:rPr>
        <w:t xml:space="preserve"> </w:t>
      </w:r>
      <w:r>
        <w:rPr>
          <w:color w:val="231F20"/>
        </w:rPr>
        <w:t>организация</w:t>
      </w:r>
      <w:r>
        <w:rPr>
          <w:color w:val="231F20"/>
          <w:spacing w:val="-14"/>
        </w:rPr>
        <w:t xml:space="preserve"> </w:t>
      </w:r>
      <w:r>
        <w:rPr>
          <w:color w:val="231F20"/>
        </w:rPr>
        <w:t>есть</w:t>
      </w:r>
      <w:r>
        <w:rPr>
          <w:color w:val="231F20"/>
          <w:spacing w:val="-14"/>
        </w:rPr>
        <w:t xml:space="preserve"> </w:t>
      </w:r>
      <w:r>
        <w:rPr>
          <w:color w:val="231F20"/>
        </w:rPr>
        <w:t>чаще</w:t>
      </w:r>
      <w:r>
        <w:rPr>
          <w:color w:val="231F20"/>
          <w:spacing w:val="-15"/>
        </w:rPr>
        <w:t xml:space="preserve"> </w:t>
      </w:r>
      <w:r>
        <w:rPr>
          <w:color w:val="231F20"/>
        </w:rPr>
        <w:t>всего</w:t>
      </w:r>
      <w:r>
        <w:rPr>
          <w:color w:val="231F20"/>
          <w:spacing w:val="-14"/>
        </w:rPr>
        <w:t xml:space="preserve"> </w:t>
      </w:r>
      <w:r>
        <w:rPr>
          <w:color w:val="231F20"/>
        </w:rPr>
        <w:t>сложная</w:t>
      </w:r>
      <w:r>
        <w:rPr>
          <w:color w:val="231F20"/>
          <w:spacing w:val="-14"/>
        </w:rPr>
        <w:t xml:space="preserve"> </w:t>
      </w:r>
      <w:r>
        <w:rPr>
          <w:color w:val="231F20"/>
        </w:rPr>
        <w:t>совокупность</w:t>
      </w:r>
      <w:r>
        <w:rPr>
          <w:color w:val="231F20"/>
          <w:spacing w:val="-14"/>
        </w:rPr>
        <w:t xml:space="preserve"> </w:t>
      </w:r>
      <w:r>
        <w:rPr>
          <w:color w:val="231F20"/>
        </w:rPr>
        <w:t xml:space="preserve">большого количества взаимосвязанных элементов. В настоящее время проис‑ ходит изменение организационного потенциала организаций </w:t>
      </w:r>
      <w:r>
        <w:rPr>
          <w:color w:val="231F20"/>
          <w:spacing w:val="-3"/>
        </w:rPr>
        <w:t xml:space="preserve">через </w:t>
      </w:r>
      <w:r>
        <w:rPr>
          <w:color w:val="231F20"/>
        </w:rPr>
        <w:t xml:space="preserve">изменение стиля руководства, структуры организации и изменения </w:t>
      </w:r>
      <w:r>
        <w:rPr>
          <w:color w:val="231F20"/>
          <w:w w:val="105"/>
        </w:rPr>
        <w:t>сист</w:t>
      </w:r>
      <w:r>
        <w:rPr>
          <w:color w:val="231F20"/>
          <w:w w:val="105"/>
        </w:rPr>
        <w:t>емы</w:t>
      </w:r>
      <w:r>
        <w:rPr>
          <w:color w:val="231F20"/>
          <w:spacing w:val="-28"/>
          <w:w w:val="105"/>
        </w:rPr>
        <w:t xml:space="preserve"> </w:t>
      </w:r>
      <w:r>
        <w:rPr>
          <w:color w:val="231F20"/>
          <w:w w:val="105"/>
        </w:rPr>
        <w:t>ценностей,</w:t>
      </w:r>
      <w:r>
        <w:rPr>
          <w:color w:val="231F20"/>
          <w:spacing w:val="-28"/>
          <w:w w:val="105"/>
        </w:rPr>
        <w:t xml:space="preserve"> </w:t>
      </w:r>
      <w:r>
        <w:rPr>
          <w:color w:val="231F20"/>
          <w:w w:val="105"/>
        </w:rPr>
        <w:t>перестройка</w:t>
      </w:r>
      <w:r>
        <w:rPr>
          <w:color w:val="231F20"/>
          <w:spacing w:val="-27"/>
          <w:w w:val="105"/>
        </w:rPr>
        <w:t xml:space="preserve"> </w:t>
      </w:r>
      <w:r>
        <w:rPr>
          <w:color w:val="231F20"/>
          <w:w w:val="105"/>
        </w:rPr>
        <w:t>информационных</w:t>
      </w:r>
      <w:r>
        <w:rPr>
          <w:color w:val="231F20"/>
          <w:spacing w:val="-28"/>
          <w:w w:val="105"/>
        </w:rPr>
        <w:t xml:space="preserve"> </w:t>
      </w:r>
      <w:r>
        <w:rPr>
          <w:color w:val="231F20"/>
          <w:w w:val="105"/>
        </w:rPr>
        <w:t>потоков</w:t>
      </w:r>
      <w:r>
        <w:rPr>
          <w:color w:val="231F20"/>
          <w:spacing w:val="-27"/>
          <w:w w:val="105"/>
        </w:rPr>
        <w:t xml:space="preserve"> </w:t>
      </w:r>
      <w:r>
        <w:rPr>
          <w:color w:val="231F20"/>
          <w:w w:val="105"/>
        </w:rPr>
        <w:t>и</w:t>
      </w:r>
      <w:r>
        <w:rPr>
          <w:color w:val="231F20"/>
          <w:spacing w:val="-28"/>
          <w:w w:val="105"/>
        </w:rPr>
        <w:t xml:space="preserve"> </w:t>
      </w:r>
      <w:r>
        <w:rPr>
          <w:color w:val="231F20"/>
          <w:spacing w:val="-7"/>
          <w:w w:val="105"/>
        </w:rPr>
        <w:t>т.</w:t>
      </w:r>
      <w:r>
        <w:rPr>
          <w:color w:val="231F20"/>
          <w:spacing w:val="-40"/>
          <w:w w:val="105"/>
        </w:rPr>
        <w:t xml:space="preserve"> </w:t>
      </w:r>
      <w:r>
        <w:rPr>
          <w:color w:val="231F20"/>
          <w:w w:val="105"/>
        </w:rPr>
        <w:t>д.</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2" w:lineRule="auto"/>
        <w:ind w:left="120" w:right="1131" w:firstLine="396"/>
        <w:jc w:val="both"/>
      </w:pPr>
      <w:r>
        <w:rPr>
          <w:rFonts w:ascii="Book Antiqua" w:hAnsi="Book Antiqua"/>
          <w:i/>
          <w:color w:val="231F20"/>
          <w:spacing w:val="-3"/>
          <w:w w:val="105"/>
        </w:rPr>
        <w:t xml:space="preserve">Теория </w:t>
      </w:r>
      <w:r>
        <w:rPr>
          <w:rFonts w:ascii="Book Antiqua" w:hAnsi="Book Antiqua"/>
          <w:i/>
          <w:color w:val="231F20"/>
          <w:w w:val="105"/>
        </w:rPr>
        <w:t xml:space="preserve">институтов и институциональных изменений. </w:t>
      </w:r>
      <w:r>
        <w:rPr>
          <w:color w:val="231F20"/>
          <w:w w:val="105"/>
        </w:rPr>
        <w:t xml:space="preserve">В нача‑ </w:t>
      </w:r>
      <w:r>
        <w:rPr>
          <w:color w:val="231F20"/>
        </w:rPr>
        <w:t xml:space="preserve">ле </w:t>
      </w:r>
      <w:r>
        <w:rPr>
          <w:color w:val="231F20"/>
          <w:spacing w:val="-3"/>
        </w:rPr>
        <w:t xml:space="preserve">1990 </w:t>
      </w:r>
      <w:r>
        <w:rPr>
          <w:color w:val="231F20"/>
        </w:rPr>
        <w:t xml:space="preserve">года американский ученый Дуглас </w:t>
      </w:r>
      <w:r>
        <w:rPr>
          <w:color w:val="231F20"/>
          <w:spacing w:val="-3"/>
        </w:rPr>
        <w:t xml:space="preserve">Норт, </w:t>
      </w:r>
      <w:r>
        <w:rPr>
          <w:color w:val="231F20"/>
        </w:rPr>
        <w:t xml:space="preserve">ставший </w:t>
      </w:r>
      <w:r>
        <w:rPr>
          <w:color w:val="231F20"/>
          <w:spacing w:val="-3"/>
        </w:rPr>
        <w:t xml:space="preserve">лауреатом </w:t>
      </w:r>
      <w:r>
        <w:rPr>
          <w:color w:val="231F20"/>
        </w:rPr>
        <w:t>Нобелевской</w:t>
      </w:r>
      <w:r>
        <w:rPr>
          <w:color w:val="231F20"/>
          <w:spacing w:val="-7"/>
        </w:rPr>
        <w:t xml:space="preserve"> </w:t>
      </w:r>
      <w:r>
        <w:rPr>
          <w:color w:val="231F20"/>
        </w:rPr>
        <w:t>премии</w:t>
      </w:r>
      <w:r>
        <w:rPr>
          <w:color w:val="231F20"/>
          <w:spacing w:val="-6"/>
        </w:rPr>
        <w:t xml:space="preserve"> </w:t>
      </w:r>
      <w:r>
        <w:rPr>
          <w:color w:val="231F20"/>
        </w:rPr>
        <w:t>по</w:t>
      </w:r>
      <w:r>
        <w:rPr>
          <w:color w:val="231F20"/>
          <w:spacing w:val="-6"/>
        </w:rPr>
        <w:t xml:space="preserve"> </w:t>
      </w:r>
      <w:r>
        <w:rPr>
          <w:color w:val="231F20"/>
        </w:rPr>
        <w:t>экономике,</w:t>
      </w:r>
      <w:r>
        <w:rPr>
          <w:color w:val="231F20"/>
          <w:spacing w:val="-6"/>
        </w:rPr>
        <w:t xml:space="preserve"> </w:t>
      </w:r>
      <w:r>
        <w:rPr>
          <w:color w:val="231F20"/>
        </w:rPr>
        <w:t>опубликовал</w:t>
      </w:r>
      <w:r>
        <w:rPr>
          <w:color w:val="231F20"/>
          <w:spacing w:val="-6"/>
        </w:rPr>
        <w:t xml:space="preserve"> </w:t>
      </w:r>
      <w:r>
        <w:rPr>
          <w:color w:val="231F20"/>
        </w:rPr>
        <w:t>серию</w:t>
      </w:r>
      <w:r>
        <w:rPr>
          <w:color w:val="231F20"/>
          <w:spacing w:val="-6"/>
        </w:rPr>
        <w:t xml:space="preserve"> </w:t>
      </w:r>
      <w:r>
        <w:rPr>
          <w:color w:val="231F20"/>
        </w:rPr>
        <w:t>работ</w:t>
      </w:r>
      <w:r>
        <w:rPr>
          <w:color w:val="231F20"/>
          <w:spacing w:val="-6"/>
        </w:rPr>
        <w:t xml:space="preserve"> </w:t>
      </w:r>
      <w:r>
        <w:rPr>
          <w:color w:val="231F20"/>
        </w:rPr>
        <w:t>по</w:t>
      </w:r>
      <w:r>
        <w:rPr>
          <w:color w:val="231F20"/>
          <w:spacing w:val="-7"/>
        </w:rPr>
        <w:t xml:space="preserve"> </w:t>
      </w:r>
      <w:r>
        <w:rPr>
          <w:color w:val="231F20"/>
        </w:rPr>
        <w:t xml:space="preserve">во‑ </w:t>
      </w:r>
      <w:r>
        <w:rPr>
          <w:color w:val="231F20"/>
          <w:w w:val="105"/>
        </w:rPr>
        <w:t>просам</w:t>
      </w:r>
      <w:r>
        <w:rPr>
          <w:color w:val="231F20"/>
          <w:spacing w:val="-20"/>
          <w:w w:val="105"/>
        </w:rPr>
        <w:t xml:space="preserve"> </w:t>
      </w:r>
      <w:r>
        <w:rPr>
          <w:color w:val="231F20"/>
          <w:w w:val="105"/>
        </w:rPr>
        <w:t>теории</w:t>
      </w:r>
      <w:r>
        <w:rPr>
          <w:color w:val="231F20"/>
          <w:spacing w:val="-20"/>
          <w:w w:val="105"/>
        </w:rPr>
        <w:t xml:space="preserve"> </w:t>
      </w:r>
      <w:r>
        <w:rPr>
          <w:color w:val="231F20"/>
          <w:w w:val="105"/>
        </w:rPr>
        <w:t>организаций.</w:t>
      </w:r>
      <w:r>
        <w:rPr>
          <w:color w:val="231F20"/>
          <w:spacing w:val="-20"/>
          <w:w w:val="105"/>
        </w:rPr>
        <w:t xml:space="preserve"> </w:t>
      </w:r>
      <w:r>
        <w:rPr>
          <w:color w:val="231F20"/>
          <w:w w:val="105"/>
        </w:rPr>
        <w:t>он</w:t>
      </w:r>
      <w:r>
        <w:rPr>
          <w:color w:val="231F20"/>
          <w:spacing w:val="-20"/>
          <w:w w:val="105"/>
        </w:rPr>
        <w:t xml:space="preserve"> </w:t>
      </w:r>
      <w:r>
        <w:rPr>
          <w:color w:val="231F20"/>
          <w:w w:val="105"/>
        </w:rPr>
        <w:t>считает,</w:t>
      </w:r>
      <w:r>
        <w:rPr>
          <w:color w:val="231F20"/>
          <w:spacing w:val="-20"/>
          <w:w w:val="105"/>
        </w:rPr>
        <w:t xml:space="preserve"> </w:t>
      </w:r>
      <w:r>
        <w:rPr>
          <w:color w:val="231F20"/>
          <w:w w:val="105"/>
        </w:rPr>
        <w:t>что</w:t>
      </w:r>
      <w:r>
        <w:rPr>
          <w:color w:val="231F20"/>
          <w:spacing w:val="-20"/>
          <w:w w:val="105"/>
        </w:rPr>
        <w:t xml:space="preserve"> </w:t>
      </w:r>
      <w:r>
        <w:rPr>
          <w:color w:val="231F20"/>
          <w:w w:val="105"/>
        </w:rPr>
        <w:t>рынок</w:t>
      </w:r>
      <w:r>
        <w:rPr>
          <w:color w:val="231F20"/>
          <w:spacing w:val="-19"/>
          <w:w w:val="105"/>
        </w:rPr>
        <w:t xml:space="preserve"> </w:t>
      </w:r>
      <w:r>
        <w:rPr>
          <w:color w:val="231F20"/>
          <w:w w:val="105"/>
        </w:rPr>
        <w:t>—</w:t>
      </w:r>
      <w:r>
        <w:rPr>
          <w:color w:val="231F20"/>
          <w:spacing w:val="-20"/>
          <w:w w:val="105"/>
        </w:rPr>
        <w:t xml:space="preserve"> </w:t>
      </w:r>
      <w:r>
        <w:rPr>
          <w:color w:val="231F20"/>
          <w:w w:val="105"/>
        </w:rPr>
        <w:t>это</w:t>
      </w:r>
      <w:r>
        <w:rPr>
          <w:color w:val="231F20"/>
          <w:spacing w:val="-20"/>
          <w:w w:val="105"/>
        </w:rPr>
        <w:t xml:space="preserve"> </w:t>
      </w:r>
      <w:r>
        <w:rPr>
          <w:color w:val="231F20"/>
          <w:w w:val="105"/>
        </w:rPr>
        <w:t>сложное и</w:t>
      </w:r>
      <w:r>
        <w:rPr>
          <w:color w:val="231F20"/>
          <w:spacing w:val="-31"/>
          <w:w w:val="105"/>
        </w:rPr>
        <w:t xml:space="preserve"> </w:t>
      </w:r>
      <w:r>
        <w:rPr>
          <w:color w:val="231F20"/>
          <w:w w:val="105"/>
        </w:rPr>
        <w:t>неоднозначное</w:t>
      </w:r>
      <w:r>
        <w:rPr>
          <w:color w:val="231F20"/>
          <w:spacing w:val="-30"/>
          <w:w w:val="105"/>
        </w:rPr>
        <w:t xml:space="preserve"> </w:t>
      </w:r>
      <w:r>
        <w:rPr>
          <w:color w:val="231F20"/>
          <w:w w:val="105"/>
        </w:rPr>
        <w:t>явление,</w:t>
      </w:r>
      <w:r>
        <w:rPr>
          <w:color w:val="231F20"/>
          <w:spacing w:val="-31"/>
          <w:w w:val="105"/>
        </w:rPr>
        <w:t xml:space="preserve"> </w:t>
      </w:r>
      <w:r>
        <w:rPr>
          <w:color w:val="231F20"/>
          <w:w w:val="105"/>
        </w:rPr>
        <w:t>охватывающее</w:t>
      </w:r>
      <w:r>
        <w:rPr>
          <w:color w:val="231F20"/>
          <w:spacing w:val="-30"/>
          <w:w w:val="105"/>
        </w:rPr>
        <w:t xml:space="preserve"> </w:t>
      </w:r>
      <w:r>
        <w:rPr>
          <w:color w:val="231F20"/>
          <w:w w:val="105"/>
        </w:rPr>
        <w:t>различные</w:t>
      </w:r>
      <w:r>
        <w:rPr>
          <w:color w:val="231F20"/>
          <w:spacing w:val="-30"/>
          <w:w w:val="105"/>
        </w:rPr>
        <w:t xml:space="preserve"> </w:t>
      </w:r>
      <w:r>
        <w:rPr>
          <w:color w:val="231F20"/>
          <w:w w:val="105"/>
        </w:rPr>
        <w:t>институты.</w:t>
      </w:r>
    </w:p>
    <w:p w:rsidR="00FD6A19" w:rsidRDefault="00FC71BF">
      <w:pPr>
        <w:pStyle w:val="a3"/>
        <w:spacing w:before="5" w:line="244" w:lineRule="auto"/>
        <w:ind w:left="120" w:right="1130" w:firstLine="396"/>
        <w:jc w:val="both"/>
      </w:pPr>
      <w:r>
        <w:rPr>
          <w:color w:val="231F20"/>
        </w:rPr>
        <w:t>институты</w:t>
      </w:r>
      <w:r>
        <w:rPr>
          <w:color w:val="231F20"/>
          <w:spacing w:val="-11"/>
        </w:rPr>
        <w:t xml:space="preserve"> </w:t>
      </w:r>
      <w:r>
        <w:rPr>
          <w:color w:val="231F20"/>
        </w:rPr>
        <w:t>—</w:t>
      </w:r>
      <w:r>
        <w:rPr>
          <w:color w:val="231F20"/>
          <w:spacing w:val="-10"/>
        </w:rPr>
        <w:t xml:space="preserve"> </w:t>
      </w:r>
      <w:r>
        <w:rPr>
          <w:color w:val="231F20"/>
        </w:rPr>
        <w:t>это</w:t>
      </w:r>
      <w:r>
        <w:rPr>
          <w:color w:val="231F20"/>
          <w:spacing w:val="-11"/>
        </w:rPr>
        <w:t xml:space="preserve"> </w:t>
      </w:r>
      <w:r>
        <w:rPr>
          <w:color w:val="231F20"/>
        </w:rPr>
        <w:t>набор</w:t>
      </w:r>
      <w:r>
        <w:rPr>
          <w:color w:val="231F20"/>
          <w:spacing w:val="-10"/>
        </w:rPr>
        <w:t xml:space="preserve"> </w:t>
      </w:r>
      <w:r>
        <w:rPr>
          <w:color w:val="231F20"/>
        </w:rPr>
        <w:t>правил,</w:t>
      </w:r>
      <w:r>
        <w:rPr>
          <w:color w:val="231F20"/>
          <w:spacing w:val="-10"/>
        </w:rPr>
        <w:t xml:space="preserve"> </w:t>
      </w:r>
      <w:r>
        <w:rPr>
          <w:color w:val="231F20"/>
          <w:spacing w:val="-7"/>
        </w:rPr>
        <w:t>т.</w:t>
      </w:r>
      <w:r>
        <w:rPr>
          <w:color w:val="231F20"/>
          <w:spacing w:val="-25"/>
        </w:rPr>
        <w:t xml:space="preserve"> </w:t>
      </w:r>
      <w:r>
        <w:rPr>
          <w:color w:val="231F20"/>
        </w:rPr>
        <w:t>е.</w:t>
      </w:r>
      <w:r>
        <w:rPr>
          <w:color w:val="231F20"/>
          <w:spacing w:val="-11"/>
        </w:rPr>
        <w:t xml:space="preserve"> </w:t>
      </w:r>
      <w:r>
        <w:rPr>
          <w:color w:val="231F20"/>
        </w:rPr>
        <w:t>разработанные</w:t>
      </w:r>
      <w:r>
        <w:rPr>
          <w:color w:val="231F20"/>
          <w:spacing w:val="-10"/>
        </w:rPr>
        <w:t xml:space="preserve"> </w:t>
      </w:r>
      <w:r>
        <w:rPr>
          <w:color w:val="231F20"/>
        </w:rPr>
        <w:t>людьми</w:t>
      </w:r>
      <w:r>
        <w:rPr>
          <w:color w:val="231F20"/>
          <w:spacing w:val="-11"/>
        </w:rPr>
        <w:t xml:space="preserve"> </w:t>
      </w:r>
      <w:r>
        <w:rPr>
          <w:color w:val="231F20"/>
        </w:rPr>
        <w:t>фор‑ мальные и неформальные законы, правила, ограничения, кодексы поведения. организации — игроки, правила игры, между которы‑ ми определяют институты. институциональное развитие экономи‑ ки — это взаимодействие между институтами и организациями. он показа</w:t>
      </w:r>
      <w:r>
        <w:rPr>
          <w:color w:val="231F20"/>
        </w:rPr>
        <w:t>л, что организационные факторы играют большую роль, чем технические, а ключ экономического роста — эффективная органи‑ зация</w:t>
      </w:r>
      <w:r>
        <w:rPr>
          <w:color w:val="231F20"/>
          <w:spacing w:val="3"/>
        </w:rPr>
        <w:t xml:space="preserve"> </w:t>
      </w:r>
      <w:r>
        <w:rPr>
          <w:color w:val="231F20"/>
        </w:rPr>
        <w:t>экономики.</w:t>
      </w:r>
    </w:p>
    <w:p w:rsidR="00FD6A19" w:rsidRDefault="00FD6A19">
      <w:pPr>
        <w:pStyle w:val="a3"/>
        <w:rPr>
          <w:sz w:val="30"/>
        </w:rPr>
      </w:pPr>
    </w:p>
    <w:p w:rsidR="00FD6A19" w:rsidRDefault="00FD6A19">
      <w:pPr>
        <w:pStyle w:val="Heading3"/>
        <w:numPr>
          <w:ilvl w:val="1"/>
          <w:numId w:val="70"/>
        </w:numPr>
        <w:tabs>
          <w:tab w:val="left" w:pos="955"/>
        </w:tabs>
        <w:spacing w:before="237"/>
        <w:ind w:hanging="438"/>
        <w:jc w:val="left"/>
      </w:pPr>
      <w:r>
        <w:pict>
          <v:group id="_x0000_s3564" style="position:absolute;left:0;text-align:left;margin-left:71.6pt;margin-top:31.3pt;width:352.85pt;height:1.5pt;z-index:-251581440;mso-wrap-distance-left:0;mso-wrap-distance-right:0;mso-position-horizontal-relative:page" coordorigin="1432,626" coordsize="7057,30">
            <v:line id="_x0000_s3567" style="position:absolute" from="1492,641" to="8459,641" strokecolor="#231f20" strokeweight="1.5pt">
              <v:stroke dashstyle="dot"/>
            </v:line>
            <v:line id="_x0000_s3566" style="position:absolute" from="1432,641" to="1432,641" strokecolor="#231f20" strokeweight="1.5pt"/>
            <v:line id="_x0000_s3565" style="position:absolute" from="8489,641" to="8489,641" strokecolor="#231f20" strokeweight="1.5pt"/>
            <w10:wrap type="topAndBottom" anchorx="page"/>
          </v:group>
        </w:pict>
      </w:r>
      <w:bookmarkStart w:id="2" w:name="_TOC_250036"/>
      <w:r w:rsidR="00FC71BF">
        <w:rPr>
          <w:color w:val="231F20"/>
        </w:rPr>
        <w:t>Основополагающие идеи теории</w:t>
      </w:r>
      <w:r w:rsidR="00FC71BF">
        <w:rPr>
          <w:color w:val="231F20"/>
          <w:spacing w:val="-14"/>
        </w:rPr>
        <w:t xml:space="preserve"> </w:t>
      </w:r>
      <w:bookmarkEnd w:id="2"/>
      <w:r w:rsidR="00FC71BF">
        <w:rPr>
          <w:color w:val="231F20"/>
        </w:rPr>
        <w:t>организации</w:t>
      </w:r>
    </w:p>
    <w:p w:rsidR="00FD6A19" w:rsidRDefault="00FD6A19">
      <w:pPr>
        <w:pStyle w:val="a3"/>
        <w:spacing w:before="7"/>
        <w:rPr>
          <w:rFonts w:ascii="Calibri"/>
          <w:sz w:val="35"/>
        </w:rPr>
      </w:pPr>
    </w:p>
    <w:p w:rsidR="00FD6A19" w:rsidRDefault="00FC71BF">
      <w:pPr>
        <w:pStyle w:val="a3"/>
        <w:spacing w:before="1" w:line="244" w:lineRule="auto"/>
        <w:ind w:left="120" w:right="1131" w:firstLine="396"/>
        <w:jc w:val="both"/>
      </w:pPr>
      <w:r>
        <w:rPr>
          <w:color w:val="231F20"/>
        </w:rPr>
        <w:t>Ф. тейлор в своей фундаментальной работе «Принципы научно‑ го управления»</w:t>
      </w:r>
      <w:r>
        <w:rPr>
          <w:color w:val="231F20"/>
        </w:rPr>
        <w:t xml:space="preserve"> (1911 г.) определил основу классической теории ор‑ ганизации:</w:t>
      </w:r>
    </w:p>
    <w:p w:rsidR="00FD6A19" w:rsidRDefault="00FC71BF">
      <w:pPr>
        <w:pStyle w:val="a4"/>
        <w:numPr>
          <w:ilvl w:val="0"/>
          <w:numId w:val="69"/>
        </w:numPr>
        <w:tabs>
          <w:tab w:val="left" w:pos="915"/>
        </w:tabs>
        <w:spacing w:before="3" w:line="244" w:lineRule="auto"/>
        <w:ind w:right="1134"/>
        <w:jc w:val="both"/>
        <w:rPr>
          <w:sz w:val="24"/>
        </w:rPr>
      </w:pPr>
      <w:r>
        <w:rPr>
          <w:color w:val="231F20"/>
          <w:sz w:val="24"/>
        </w:rPr>
        <w:t>разделение</w:t>
      </w:r>
      <w:r>
        <w:rPr>
          <w:color w:val="231F20"/>
          <w:spacing w:val="-17"/>
          <w:sz w:val="24"/>
        </w:rPr>
        <w:t xml:space="preserve"> </w:t>
      </w:r>
      <w:r>
        <w:rPr>
          <w:color w:val="231F20"/>
          <w:sz w:val="24"/>
        </w:rPr>
        <w:t>труда</w:t>
      </w:r>
      <w:r>
        <w:rPr>
          <w:color w:val="231F20"/>
          <w:spacing w:val="-16"/>
          <w:sz w:val="24"/>
        </w:rPr>
        <w:t xml:space="preserve"> </w:t>
      </w:r>
      <w:r>
        <w:rPr>
          <w:color w:val="231F20"/>
          <w:sz w:val="24"/>
        </w:rPr>
        <w:t>в</w:t>
      </w:r>
      <w:r>
        <w:rPr>
          <w:color w:val="231F20"/>
          <w:spacing w:val="-17"/>
          <w:sz w:val="24"/>
        </w:rPr>
        <w:t xml:space="preserve"> </w:t>
      </w:r>
      <w:r>
        <w:rPr>
          <w:color w:val="231F20"/>
          <w:sz w:val="24"/>
        </w:rPr>
        <w:t>широком</w:t>
      </w:r>
      <w:r>
        <w:rPr>
          <w:color w:val="231F20"/>
          <w:spacing w:val="-16"/>
          <w:sz w:val="24"/>
        </w:rPr>
        <w:t xml:space="preserve"> </w:t>
      </w:r>
      <w:r>
        <w:rPr>
          <w:color w:val="231F20"/>
          <w:sz w:val="24"/>
        </w:rPr>
        <w:t>смысле</w:t>
      </w:r>
      <w:r>
        <w:rPr>
          <w:color w:val="231F20"/>
          <w:spacing w:val="-17"/>
          <w:sz w:val="24"/>
        </w:rPr>
        <w:t xml:space="preserve"> </w:t>
      </w:r>
      <w:r>
        <w:rPr>
          <w:color w:val="231F20"/>
          <w:sz w:val="24"/>
        </w:rPr>
        <w:t>слова</w:t>
      </w:r>
      <w:r>
        <w:rPr>
          <w:color w:val="231F20"/>
          <w:spacing w:val="-16"/>
          <w:sz w:val="24"/>
        </w:rPr>
        <w:t xml:space="preserve"> </w:t>
      </w:r>
      <w:r>
        <w:rPr>
          <w:color w:val="231F20"/>
          <w:sz w:val="24"/>
        </w:rPr>
        <w:t>—</w:t>
      </w:r>
      <w:r>
        <w:rPr>
          <w:color w:val="231F20"/>
          <w:spacing w:val="-16"/>
          <w:sz w:val="24"/>
        </w:rPr>
        <w:t xml:space="preserve"> </w:t>
      </w:r>
      <w:r>
        <w:rPr>
          <w:color w:val="231F20"/>
          <w:sz w:val="24"/>
        </w:rPr>
        <w:t>и</w:t>
      </w:r>
      <w:r>
        <w:rPr>
          <w:color w:val="231F20"/>
          <w:spacing w:val="-17"/>
          <w:sz w:val="24"/>
        </w:rPr>
        <w:t xml:space="preserve"> </w:t>
      </w:r>
      <w:r>
        <w:rPr>
          <w:color w:val="231F20"/>
          <w:sz w:val="24"/>
        </w:rPr>
        <w:t>рабочий,</w:t>
      </w:r>
      <w:r>
        <w:rPr>
          <w:color w:val="231F20"/>
          <w:spacing w:val="-16"/>
          <w:sz w:val="24"/>
        </w:rPr>
        <w:t xml:space="preserve"> </w:t>
      </w:r>
      <w:r>
        <w:rPr>
          <w:color w:val="231F20"/>
          <w:sz w:val="24"/>
        </w:rPr>
        <w:t>и</w:t>
      </w:r>
      <w:r>
        <w:rPr>
          <w:color w:val="231F20"/>
          <w:spacing w:val="-17"/>
          <w:sz w:val="24"/>
        </w:rPr>
        <w:t xml:space="preserve"> </w:t>
      </w:r>
      <w:r>
        <w:rPr>
          <w:color w:val="231F20"/>
          <w:sz w:val="24"/>
        </w:rPr>
        <w:t>ме‑ неджер ответственен за какую‑либо одну</w:t>
      </w:r>
      <w:r>
        <w:rPr>
          <w:color w:val="231F20"/>
          <w:spacing w:val="10"/>
          <w:sz w:val="24"/>
        </w:rPr>
        <w:t xml:space="preserve"> </w:t>
      </w:r>
      <w:r>
        <w:rPr>
          <w:color w:val="231F20"/>
          <w:sz w:val="24"/>
        </w:rPr>
        <w:t>функцию;</w:t>
      </w:r>
    </w:p>
    <w:p w:rsidR="00FD6A19" w:rsidRDefault="00FC71BF">
      <w:pPr>
        <w:pStyle w:val="a4"/>
        <w:numPr>
          <w:ilvl w:val="0"/>
          <w:numId w:val="69"/>
        </w:numPr>
        <w:tabs>
          <w:tab w:val="left" w:pos="915"/>
        </w:tabs>
        <w:spacing w:line="244" w:lineRule="auto"/>
        <w:ind w:right="1132"/>
        <w:jc w:val="both"/>
        <w:rPr>
          <w:sz w:val="24"/>
        </w:rPr>
      </w:pPr>
      <w:r>
        <w:rPr>
          <w:color w:val="231F20"/>
          <w:spacing w:val="-5"/>
          <w:sz w:val="24"/>
        </w:rPr>
        <w:t xml:space="preserve">функциональное </w:t>
      </w:r>
      <w:r>
        <w:rPr>
          <w:color w:val="231F20"/>
          <w:spacing w:val="-4"/>
          <w:sz w:val="24"/>
        </w:rPr>
        <w:t xml:space="preserve">руководство </w:t>
      </w:r>
      <w:r>
        <w:rPr>
          <w:color w:val="231F20"/>
          <w:sz w:val="24"/>
        </w:rPr>
        <w:t xml:space="preserve">— </w:t>
      </w:r>
      <w:r>
        <w:rPr>
          <w:color w:val="231F20"/>
          <w:spacing w:val="-4"/>
          <w:sz w:val="24"/>
        </w:rPr>
        <w:t xml:space="preserve">замена власти </w:t>
      </w:r>
      <w:r>
        <w:rPr>
          <w:color w:val="231F20"/>
          <w:spacing w:val="-5"/>
          <w:sz w:val="24"/>
        </w:rPr>
        <w:t>одного</w:t>
      </w:r>
      <w:r>
        <w:rPr>
          <w:color w:val="231F20"/>
          <w:spacing w:val="-37"/>
          <w:sz w:val="24"/>
        </w:rPr>
        <w:t xml:space="preserve"> </w:t>
      </w:r>
      <w:r>
        <w:rPr>
          <w:color w:val="231F20"/>
          <w:spacing w:val="-5"/>
          <w:sz w:val="24"/>
        </w:rPr>
        <w:t xml:space="preserve">мастера функциональной </w:t>
      </w:r>
      <w:r>
        <w:rPr>
          <w:color w:val="231F20"/>
          <w:spacing w:val="-4"/>
          <w:sz w:val="24"/>
        </w:rPr>
        <w:t xml:space="preserve">администрацией, </w:t>
      </w:r>
      <w:r>
        <w:rPr>
          <w:color w:val="231F20"/>
          <w:spacing w:val="-3"/>
          <w:sz w:val="24"/>
        </w:rPr>
        <w:t xml:space="preserve">каждый </w:t>
      </w:r>
      <w:r>
        <w:rPr>
          <w:color w:val="231F20"/>
          <w:spacing w:val="-5"/>
          <w:sz w:val="24"/>
        </w:rPr>
        <w:t xml:space="preserve">представитель </w:t>
      </w:r>
      <w:r>
        <w:rPr>
          <w:color w:val="231F20"/>
          <w:spacing w:val="-4"/>
          <w:sz w:val="24"/>
        </w:rPr>
        <w:t xml:space="preserve">ко‑ торой дает указания </w:t>
      </w:r>
      <w:r>
        <w:rPr>
          <w:color w:val="231F20"/>
          <w:spacing w:val="-5"/>
          <w:sz w:val="24"/>
        </w:rPr>
        <w:t xml:space="preserve">рабочему </w:t>
      </w:r>
      <w:r>
        <w:rPr>
          <w:color w:val="231F20"/>
          <w:sz w:val="24"/>
        </w:rPr>
        <w:t xml:space="preserve">в </w:t>
      </w:r>
      <w:r>
        <w:rPr>
          <w:color w:val="231F20"/>
          <w:spacing w:val="-5"/>
          <w:sz w:val="24"/>
        </w:rPr>
        <w:t xml:space="preserve">пределах </w:t>
      </w:r>
      <w:r>
        <w:rPr>
          <w:color w:val="231F20"/>
          <w:spacing w:val="-3"/>
          <w:sz w:val="24"/>
        </w:rPr>
        <w:t>своей</w:t>
      </w:r>
      <w:r>
        <w:rPr>
          <w:color w:val="231F20"/>
          <w:spacing w:val="-12"/>
          <w:sz w:val="24"/>
        </w:rPr>
        <w:t xml:space="preserve"> </w:t>
      </w:r>
      <w:r>
        <w:rPr>
          <w:color w:val="231F20"/>
          <w:spacing w:val="-5"/>
          <w:sz w:val="24"/>
        </w:rPr>
        <w:t>компетенции;</w:t>
      </w:r>
    </w:p>
    <w:p w:rsidR="00FD6A19" w:rsidRDefault="00FC71BF">
      <w:pPr>
        <w:pStyle w:val="a4"/>
        <w:numPr>
          <w:ilvl w:val="0"/>
          <w:numId w:val="69"/>
        </w:numPr>
        <w:tabs>
          <w:tab w:val="left" w:pos="915"/>
        </w:tabs>
        <w:spacing w:before="3"/>
        <w:ind w:hanging="398"/>
        <w:jc w:val="both"/>
        <w:rPr>
          <w:sz w:val="24"/>
        </w:rPr>
      </w:pPr>
      <w:r>
        <w:rPr>
          <w:color w:val="231F20"/>
          <w:sz w:val="24"/>
        </w:rPr>
        <w:t>измерение труда — измерение рабочего времени с</w:t>
      </w:r>
      <w:r>
        <w:rPr>
          <w:color w:val="231F20"/>
          <w:spacing w:val="-22"/>
          <w:sz w:val="24"/>
        </w:rPr>
        <w:t xml:space="preserve"> </w:t>
      </w:r>
      <w:r>
        <w:rPr>
          <w:color w:val="231F20"/>
          <w:sz w:val="24"/>
        </w:rPr>
        <w:t>помощью</w:t>
      </w:r>
    </w:p>
    <w:p w:rsidR="00FD6A19" w:rsidRDefault="00FC71BF">
      <w:pPr>
        <w:pStyle w:val="a3"/>
        <w:spacing w:before="6"/>
        <w:ind w:left="914"/>
        <w:jc w:val="both"/>
      </w:pPr>
      <w:r>
        <w:rPr>
          <w:color w:val="231F20"/>
        </w:rPr>
        <w:t>«единиц времени»;</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задачи‑предписания — примерные инструкции по выполне‑ нию конкретных</w:t>
      </w:r>
      <w:r>
        <w:rPr>
          <w:color w:val="231F20"/>
          <w:spacing w:val="6"/>
          <w:sz w:val="24"/>
        </w:rPr>
        <w:t xml:space="preserve"> </w:t>
      </w:r>
      <w:r>
        <w:rPr>
          <w:color w:val="231F20"/>
          <w:sz w:val="24"/>
        </w:rPr>
        <w:t>задач;</w:t>
      </w:r>
    </w:p>
    <w:p w:rsidR="00FD6A19" w:rsidRDefault="00FC71BF">
      <w:pPr>
        <w:pStyle w:val="a4"/>
        <w:numPr>
          <w:ilvl w:val="0"/>
          <w:numId w:val="69"/>
        </w:numPr>
        <w:tabs>
          <w:tab w:val="left" w:pos="915"/>
        </w:tabs>
        <w:spacing w:line="244" w:lineRule="auto"/>
        <w:ind w:right="1133"/>
        <w:jc w:val="both"/>
        <w:rPr>
          <w:sz w:val="24"/>
        </w:rPr>
      </w:pPr>
      <w:r>
        <w:rPr>
          <w:color w:val="231F20"/>
          <w:spacing w:val="-4"/>
          <w:sz w:val="24"/>
        </w:rPr>
        <w:t>программы</w:t>
      </w:r>
      <w:r>
        <w:rPr>
          <w:color w:val="231F20"/>
          <w:spacing w:val="-20"/>
          <w:sz w:val="24"/>
        </w:rPr>
        <w:t xml:space="preserve"> </w:t>
      </w:r>
      <w:r>
        <w:rPr>
          <w:color w:val="231F20"/>
          <w:spacing w:val="-4"/>
          <w:sz w:val="24"/>
        </w:rPr>
        <w:t>стимулирования</w:t>
      </w:r>
      <w:r>
        <w:rPr>
          <w:color w:val="231F20"/>
          <w:spacing w:val="-20"/>
          <w:sz w:val="24"/>
        </w:rPr>
        <w:t xml:space="preserve"> </w:t>
      </w:r>
      <w:r>
        <w:rPr>
          <w:color w:val="231F20"/>
          <w:sz w:val="24"/>
        </w:rPr>
        <w:t>—</w:t>
      </w:r>
      <w:r>
        <w:rPr>
          <w:color w:val="231F20"/>
          <w:spacing w:val="-19"/>
          <w:sz w:val="24"/>
        </w:rPr>
        <w:t xml:space="preserve"> </w:t>
      </w:r>
      <w:r>
        <w:rPr>
          <w:color w:val="231F20"/>
          <w:spacing w:val="-4"/>
          <w:sz w:val="24"/>
        </w:rPr>
        <w:t>премия</w:t>
      </w:r>
      <w:r>
        <w:rPr>
          <w:color w:val="231F20"/>
          <w:spacing w:val="-20"/>
          <w:sz w:val="24"/>
        </w:rPr>
        <w:t xml:space="preserve"> </w:t>
      </w:r>
      <w:r>
        <w:rPr>
          <w:color w:val="231F20"/>
          <w:sz w:val="24"/>
        </w:rPr>
        <w:t>за</w:t>
      </w:r>
      <w:r>
        <w:rPr>
          <w:color w:val="231F20"/>
          <w:spacing w:val="-19"/>
          <w:sz w:val="24"/>
        </w:rPr>
        <w:t xml:space="preserve"> </w:t>
      </w:r>
      <w:r>
        <w:rPr>
          <w:color w:val="231F20"/>
          <w:spacing w:val="-4"/>
          <w:sz w:val="24"/>
        </w:rPr>
        <w:t xml:space="preserve">производительность </w:t>
      </w:r>
      <w:r>
        <w:rPr>
          <w:color w:val="231F20"/>
          <w:sz w:val="24"/>
        </w:rPr>
        <w:t>выше</w:t>
      </w:r>
      <w:r>
        <w:rPr>
          <w:color w:val="231F20"/>
          <w:spacing w:val="3"/>
          <w:sz w:val="24"/>
        </w:rPr>
        <w:t xml:space="preserve"> </w:t>
      </w:r>
      <w:r>
        <w:rPr>
          <w:color w:val="231F20"/>
          <w:sz w:val="24"/>
        </w:rPr>
        <w:t>нормы;</w:t>
      </w:r>
    </w:p>
    <w:p w:rsidR="00FD6A19" w:rsidRDefault="00FC71BF">
      <w:pPr>
        <w:pStyle w:val="a4"/>
        <w:numPr>
          <w:ilvl w:val="0"/>
          <w:numId w:val="69"/>
        </w:numPr>
        <w:tabs>
          <w:tab w:val="left" w:pos="915"/>
        </w:tabs>
        <w:spacing w:line="244" w:lineRule="auto"/>
        <w:ind w:right="1132"/>
        <w:jc w:val="both"/>
        <w:rPr>
          <w:sz w:val="24"/>
        </w:rPr>
      </w:pPr>
      <w:r>
        <w:rPr>
          <w:color w:val="231F20"/>
          <w:sz w:val="24"/>
        </w:rPr>
        <w:t>мотивация</w:t>
      </w:r>
      <w:r>
        <w:rPr>
          <w:color w:val="231F20"/>
          <w:spacing w:val="-36"/>
          <w:sz w:val="24"/>
        </w:rPr>
        <w:t xml:space="preserve"> </w:t>
      </w:r>
      <w:r>
        <w:rPr>
          <w:color w:val="231F20"/>
          <w:sz w:val="24"/>
        </w:rPr>
        <w:t>—</w:t>
      </w:r>
      <w:r>
        <w:rPr>
          <w:color w:val="231F20"/>
          <w:spacing w:val="-36"/>
          <w:sz w:val="24"/>
        </w:rPr>
        <w:t xml:space="preserve"> </w:t>
      </w:r>
      <w:r>
        <w:rPr>
          <w:color w:val="231F20"/>
          <w:sz w:val="24"/>
        </w:rPr>
        <w:t>личная</w:t>
      </w:r>
      <w:r>
        <w:rPr>
          <w:color w:val="231F20"/>
          <w:spacing w:val="-35"/>
          <w:sz w:val="24"/>
        </w:rPr>
        <w:t xml:space="preserve"> </w:t>
      </w:r>
      <w:r>
        <w:rPr>
          <w:color w:val="231F20"/>
          <w:sz w:val="24"/>
        </w:rPr>
        <w:t>заинтересованность</w:t>
      </w:r>
      <w:r>
        <w:rPr>
          <w:color w:val="231F20"/>
          <w:spacing w:val="-36"/>
          <w:sz w:val="24"/>
        </w:rPr>
        <w:t xml:space="preserve"> </w:t>
      </w:r>
      <w:r>
        <w:rPr>
          <w:color w:val="231F20"/>
          <w:sz w:val="24"/>
        </w:rPr>
        <w:t>является</w:t>
      </w:r>
      <w:r>
        <w:rPr>
          <w:color w:val="231F20"/>
          <w:spacing w:val="-35"/>
          <w:sz w:val="24"/>
        </w:rPr>
        <w:t xml:space="preserve"> </w:t>
      </w:r>
      <w:r>
        <w:rPr>
          <w:color w:val="231F20"/>
          <w:sz w:val="24"/>
        </w:rPr>
        <w:t>движущей силой;</w:t>
      </w:r>
    </w:p>
    <w:p w:rsidR="00FD6A19" w:rsidRDefault="00FC71BF">
      <w:pPr>
        <w:pStyle w:val="a4"/>
        <w:numPr>
          <w:ilvl w:val="0"/>
          <w:numId w:val="69"/>
        </w:numPr>
        <w:tabs>
          <w:tab w:val="left" w:pos="915"/>
        </w:tabs>
        <w:spacing w:line="244" w:lineRule="auto"/>
        <w:ind w:right="1131"/>
        <w:jc w:val="both"/>
        <w:rPr>
          <w:sz w:val="24"/>
        </w:rPr>
      </w:pPr>
      <w:r>
        <w:rPr>
          <w:color w:val="231F20"/>
          <w:sz w:val="24"/>
        </w:rPr>
        <w:t>роль индивидуальных способностей — проводятся</w:t>
      </w:r>
      <w:r>
        <w:rPr>
          <w:color w:val="231F20"/>
          <w:spacing w:val="-25"/>
          <w:sz w:val="24"/>
        </w:rPr>
        <w:t xml:space="preserve"> </w:t>
      </w:r>
      <w:r>
        <w:rPr>
          <w:color w:val="231F20"/>
          <w:sz w:val="24"/>
        </w:rPr>
        <w:t xml:space="preserve">различия </w:t>
      </w:r>
      <w:r>
        <w:rPr>
          <w:color w:val="231F20"/>
          <w:spacing w:val="3"/>
          <w:sz w:val="24"/>
        </w:rPr>
        <w:t xml:space="preserve">между </w:t>
      </w:r>
      <w:r>
        <w:rPr>
          <w:color w:val="231F20"/>
          <w:spacing w:val="2"/>
          <w:sz w:val="24"/>
        </w:rPr>
        <w:t xml:space="preserve">способностями </w:t>
      </w:r>
      <w:r>
        <w:rPr>
          <w:color w:val="231F20"/>
          <w:sz w:val="24"/>
        </w:rPr>
        <w:t xml:space="preserve">рабочих (работают </w:t>
      </w:r>
      <w:r>
        <w:rPr>
          <w:color w:val="231F20"/>
          <w:spacing w:val="3"/>
          <w:sz w:val="24"/>
        </w:rPr>
        <w:t xml:space="preserve">за </w:t>
      </w:r>
      <w:r>
        <w:rPr>
          <w:color w:val="231F20"/>
          <w:spacing w:val="2"/>
          <w:sz w:val="24"/>
        </w:rPr>
        <w:t xml:space="preserve">вознагражде‑ </w:t>
      </w:r>
      <w:r>
        <w:rPr>
          <w:color w:val="231F20"/>
          <w:sz w:val="24"/>
        </w:rPr>
        <w:t xml:space="preserve">ние в настоящем) и менеджеров (ради вознаграждения в </w:t>
      </w:r>
      <w:r>
        <w:rPr>
          <w:color w:val="231F20"/>
          <w:spacing w:val="-4"/>
          <w:sz w:val="24"/>
        </w:rPr>
        <w:t xml:space="preserve">бу‑ </w:t>
      </w:r>
      <w:r>
        <w:rPr>
          <w:color w:val="231F20"/>
          <w:sz w:val="24"/>
        </w:rPr>
        <w:t>дущем).</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firstLine="396"/>
      </w:pPr>
      <w:r>
        <w:rPr>
          <w:color w:val="231F20"/>
        </w:rPr>
        <w:t>Принципы организации А. Файоля для эффективной работы ор‑ ганизации:</w:t>
      </w:r>
    </w:p>
    <w:p w:rsidR="00FD6A19" w:rsidRDefault="00FC71BF">
      <w:pPr>
        <w:pStyle w:val="a4"/>
        <w:numPr>
          <w:ilvl w:val="1"/>
          <w:numId w:val="69"/>
        </w:numPr>
        <w:tabs>
          <w:tab w:val="left" w:pos="1028"/>
        </w:tabs>
        <w:ind w:left="1027" w:hanging="398"/>
        <w:rPr>
          <w:sz w:val="24"/>
        </w:rPr>
      </w:pPr>
      <w:r>
        <w:rPr>
          <w:color w:val="231F20"/>
          <w:sz w:val="24"/>
        </w:rPr>
        <w:t>четкие</w:t>
      </w:r>
      <w:r>
        <w:rPr>
          <w:color w:val="231F20"/>
          <w:spacing w:val="3"/>
          <w:sz w:val="24"/>
        </w:rPr>
        <w:t xml:space="preserve"> </w:t>
      </w:r>
      <w:r>
        <w:rPr>
          <w:color w:val="231F20"/>
          <w:sz w:val="24"/>
        </w:rPr>
        <w:t>цели;</w:t>
      </w:r>
    </w:p>
    <w:p w:rsidR="00FD6A19" w:rsidRDefault="00FC71BF">
      <w:pPr>
        <w:pStyle w:val="a4"/>
        <w:numPr>
          <w:ilvl w:val="1"/>
          <w:numId w:val="69"/>
        </w:numPr>
        <w:tabs>
          <w:tab w:val="left" w:pos="1028"/>
        </w:tabs>
        <w:spacing w:before="7" w:line="244" w:lineRule="auto"/>
        <w:ind w:left="1027" w:right="1018"/>
        <w:rPr>
          <w:sz w:val="24"/>
        </w:rPr>
      </w:pPr>
      <w:r>
        <w:rPr>
          <w:color w:val="231F20"/>
          <w:sz w:val="24"/>
        </w:rPr>
        <w:t>один</w:t>
      </w:r>
      <w:r>
        <w:rPr>
          <w:color w:val="231F20"/>
          <w:spacing w:val="-7"/>
          <w:sz w:val="24"/>
        </w:rPr>
        <w:t xml:space="preserve"> </w:t>
      </w:r>
      <w:r>
        <w:rPr>
          <w:color w:val="231F20"/>
          <w:sz w:val="24"/>
        </w:rPr>
        <w:t>центр</w:t>
      </w:r>
      <w:r>
        <w:rPr>
          <w:color w:val="231F20"/>
          <w:spacing w:val="-7"/>
          <w:sz w:val="24"/>
        </w:rPr>
        <w:t xml:space="preserve"> </w:t>
      </w:r>
      <w:r>
        <w:rPr>
          <w:color w:val="231F20"/>
          <w:sz w:val="24"/>
        </w:rPr>
        <w:t>подчинения</w:t>
      </w:r>
      <w:r>
        <w:rPr>
          <w:color w:val="231F20"/>
          <w:spacing w:val="-7"/>
          <w:sz w:val="24"/>
        </w:rPr>
        <w:t xml:space="preserve"> </w:t>
      </w:r>
      <w:r>
        <w:rPr>
          <w:color w:val="231F20"/>
          <w:sz w:val="24"/>
        </w:rPr>
        <w:t>(единство</w:t>
      </w:r>
      <w:r>
        <w:rPr>
          <w:color w:val="231F20"/>
          <w:spacing w:val="-7"/>
          <w:sz w:val="24"/>
        </w:rPr>
        <w:t xml:space="preserve"> </w:t>
      </w:r>
      <w:r>
        <w:rPr>
          <w:color w:val="231F20"/>
          <w:sz w:val="24"/>
        </w:rPr>
        <w:t>управления)</w:t>
      </w:r>
      <w:r>
        <w:rPr>
          <w:color w:val="231F20"/>
          <w:spacing w:val="-6"/>
          <w:sz w:val="24"/>
        </w:rPr>
        <w:t xml:space="preserve"> </w:t>
      </w:r>
      <w:r>
        <w:rPr>
          <w:color w:val="231F20"/>
          <w:sz w:val="24"/>
        </w:rPr>
        <w:t>и</w:t>
      </w:r>
      <w:r>
        <w:rPr>
          <w:color w:val="231F20"/>
          <w:spacing w:val="-7"/>
          <w:sz w:val="24"/>
        </w:rPr>
        <w:t xml:space="preserve"> </w:t>
      </w:r>
      <w:r>
        <w:rPr>
          <w:color w:val="231F20"/>
          <w:sz w:val="24"/>
        </w:rPr>
        <w:t>один</w:t>
      </w:r>
      <w:r>
        <w:rPr>
          <w:color w:val="231F20"/>
          <w:spacing w:val="-7"/>
          <w:sz w:val="24"/>
        </w:rPr>
        <w:t xml:space="preserve"> </w:t>
      </w:r>
      <w:r>
        <w:rPr>
          <w:color w:val="231F20"/>
          <w:sz w:val="24"/>
        </w:rPr>
        <w:t>центр управления (единство</w:t>
      </w:r>
      <w:r>
        <w:rPr>
          <w:color w:val="231F20"/>
          <w:spacing w:val="5"/>
          <w:sz w:val="24"/>
        </w:rPr>
        <w:t xml:space="preserve"> </w:t>
      </w:r>
      <w:r>
        <w:rPr>
          <w:color w:val="231F20"/>
          <w:sz w:val="24"/>
        </w:rPr>
        <w:t>контроля);</w:t>
      </w:r>
    </w:p>
    <w:p w:rsidR="00FD6A19" w:rsidRDefault="00FC71BF">
      <w:pPr>
        <w:pStyle w:val="a4"/>
        <w:numPr>
          <w:ilvl w:val="1"/>
          <w:numId w:val="69"/>
        </w:numPr>
        <w:tabs>
          <w:tab w:val="left" w:pos="1028"/>
        </w:tabs>
        <w:ind w:left="1027" w:hanging="398"/>
        <w:rPr>
          <w:sz w:val="24"/>
        </w:rPr>
      </w:pPr>
      <w:r>
        <w:rPr>
          <w:color w:val="231F20"/>
          <w:sz w:val="24"/>
        </w:rPr>
        <w:t>использование «мостика» Файоля в цепи</w:t>
      </w:r>
      <w:r>
        <w:rPr>
          <w:color w:val="231F20"/>
          <w:spacing w:val="13"/>
          <w:sz w:val="24"/>
        </w:rPr>
        <w:t xml:space="preserve"> </w:t>
      </w:r>
      <w:r>
        <w:rPr>
          <w:color w:val="231F20"/>
          <w:sz w:val="24"/>
        </w:rPr>
        <w:t>подчинения;</w:t>
      </w:r>
    </w:p>
    <w:p w:rsidR="00FD6A19" w:rsidRDefault="00FC71BF">
      <w:pPr>
        <w:pStyle w:val="a4"/>
        <w:numPr>
          <w:ilvl w:val="1"/>
          <w:numId w:val="69"/>
        </w:numPr>
        <w:tabs>
          <w:tab w:val="left" w:pos="1028"/>
        </w:tabs>
        <w:spacing w:before="6"/>
        <w:ind w:left="1027" w:hanging="398"/>
        <w:rPr>
          <w:sz w:val="24"/>
        </w:rPr>
      </w:pPr>
      <w:r>
        <w:rPr>
          <w:color w:val="231F20"/>
          <w:sz w:val="24"/>
        </w:rPr>
        <w:t>равенство прав и</w:t>
      </w:r>
      <w:r>
        <w:rPr>
          <w:color w:val="231F20"/>
          <w:spacing w:val="10"/>
          <w:sz w:val="24"/>
        </w:rPr>
        <w:t xml:space="preserve"> </w:t>
      </w:r>
      <w:r>
        <w:rPr>
          <w:color w:val="231F20"/>
          <w:sz w:val="24"/>
        </w:rPr>
        <w:t>обязанностей;</w:t>
      </w:r>
    </w:p>
    <w:p w:rsidR="00FD6A19" w:rsidRDefault="00FC71BF">
      <w:pPr>
        <w:pStyle w:val="a4"/>
        <w:numPr>
          <w:ilvl w:val="1"/>
          <w:numId w:val="69"/>
        </w:numPr>
        <w:tabs>
          <w:tab w:val="left" w:pos="1028"/>
        </w:tabs>
        <w:spacing w:before="7"/>
        <w:ind w:left="1027" w:hanging="398"/>
        <w:rPr>
          <w:sz w:val="24"/>
        </w:rPr>
      </w:pPr>
      <w:r>
        <w:rPr>
          <w:color w:val="231F20"/>
          <w:sz w:val="24"/>
        </w:rPr>
        <w:t>рациональное разделение</w:t>
      </w:r>
      <w:r>
        <w:rPr>
          <w:color w:val="231F20"/>
          <w:spacing w:val="5"/>
          <w:sz w:val="24"/>
        </w:rPr>
        <w:t xml:space="preserve"> </w:t>
      </w:r>
      <w:r>
        <w:rPr>
          <w:color w:val="231F20"/>
          <w:sz w:val="24"/>
        </w:rPr>
        <w:t>труда;</w:t>
      </w:r>
    </w:p>
    <w:p w:rsidR="00FD6A19" w:rsidRDefault="00FC71BF">
      <w:pPr>
        <w:pStyle w:val="a4"/>
        <w:numPr>
          <w:ilvl w:val="1"/>
          <w:numId w:val="69"/>
        </w:numPr>
        <w:tabs>
          <w:tab w:val="left" w:pos="1028"/>
        </w:tabs>
        <w:spacing w:before="7"/>
        <w:ind w:left="1027" w:hanging="398"/>
        <w:rPr>
          <w:sz w:val="24"/>
        </w:rPr>
      </w:pPr>
      <w:r>
        <w:rPr>
          <w:color w:val="231F20"/>
          <w:sz w:val="24"/>
        </w:rPr>
        <w:t>определение ответственности за результаты</w:t>
      </w:r>
      <w:r>
        <w:rPr>
          <w:color w:val="231F20"/>
          <w:spacing w:val="3"/>
          <w:sz w:val="24"/>
        </w:rPr>
        <w:t xml:space="preserve"> </w:t>
      </w:r>
      <w:r>
        <w:rPr>
          <w:color w:val="231F20"/>
          <w:sz w:val="24"/>
        </w:rPr>
        <w:t>труда;</w:t>
      </w:r>
    </w:p>
    <w:p w:rsidR="00FD6A19" w:rsidRDefault="00FC71BF">
      <w:pPr>
        <w:pStyle w:val="a4"/>
        <w:numPr>
          <w:ilvl w:val="1"/>
          <w:numId w:val="69"/>
        </w:numPr>
        <w:tabs>
          <w:tab w:val="left" w:pos="1028"/>
        </w:tabs>
        <w:spacing w:before="6" w:line="244" w:lineRule="auto"/>
        <w:ind w:left="630" w:right="1015" w:firstLine="0"/>
        <w:rPr>
          <w:sz w:val="24"/>
        </w:rPr>
      </w:pPr>
      <w:r>
        <w:rPr>
          <w:color w:val="231F20"/>
          <w:sz w:val="24"/>
        </w:rPr>
        <w:t>благоприятные возможности для проявления инициативы. Бюрократия</w:t>
      </w:r>
      <w:r>
        <w:rPr>
          <w:color w:val="231F20"/>
          <w:spacing w:val="28"/>
          <w:sz w:val="24"/>
        </w:rPr>
        <w:t xml:space="preserve"> </w:t>
      </w:r>
      <w:r>
        <w:rPr>
          <w:color w:val="231F20"/>
          <w:sz w:val="24"/>
        </w:rPr>
        <w:t>(правление</w:t>
      </w:r>
      <w:r>
        <w:rPr>
          <w:color w:val="231F20"/>
          <w:spacing w:val="29"/>
          <w:sz w:val="24"/>
        </w:rPr>
        <w:t xml:space="preserve"> </w:t>
      </w:r>
      <w:r>
        <w:rPr>
          <w:color w:val="231F20"/>
          <w:sz w:val="24"/>
        </w:rPr>
        <w:t>государственных</w:t>
      </w:r>
      <w:r>
        <w:rPr>
          <w:color w:val="231F20"/>
          <w:spacing w:val="29"/>
          <w:sz w:val="24"/>
        </w:rPr>
        <w:t xml:space="preserve"> </w:t>
      </w:r>
      <w:r>
        <w:rPr>
          <w:color w:val="231F20"/>
          <w:sz w:val="24"/>
        </w:rPr>
        <w:t>служащих:</w:t>
      </w:r>
      <w:r>
        <w:rPr>
          <w:color w:val="231F20"/>
          <w:spacing w:val="29"/>
          <w:sz w:val="24"/>
        </w:rPr>
        <w:t xml:space="preserve"> </w:t>
      </w:r>
      <w:r>
        <w:rPr>
          <w:color w:val="231F20"/>
          <w:sz w:val="24"/>
        </w:rPr>
        <w:t>точность,</w:t>
      </w:r>
    </w:p>
    <w:p w:rsidR="00FD6A19" w:rsidRDefault="00FC71BF">
      <w:pPr>
        <w:pStyle w:val="a3"/>
        <w:spacing w:before="2" w:line="244" w:lineRule="auto"/>
        <w:ind w:left="233" w:right="926"/>
      </w:pPr>
      <w:r>
        <w:rPr>
          <w:color w:val="231F20"/>
        </w:rPr>
        <w:t>дисциплина, ответственность) М. Вебера, который разработал прин‑ ципы построения идеальной структуры организации:</w:t>
      </w:r>
    </w:p>
    <w:p w:rsidR="00FD6A19" w:rsidRDefault="00FC71BF">
      <w:pPr>
        <w:pStyle w:val="a4"/>
        <w:numPr>
          <w:ilvl w:val="1"/>
          <w:numId w:val="69"/>
        </w:numPr>
        <w:tabs>
          <w:tab w:val="left" w:pos="1028"/>
        </w:tabs>
        <w:spacing w:line="244" w:lineRule="auto"/>
        <w:ind w:left="1027" w:right="1013"/>
        <w:rPr>
          <w:sz w:val="24"/>
        </w:rPr>
      </w:pPr>
      <w:r>
        <w:rPr>
          <w:color w:val="231F20"/>
          <w:spacing w:val="2"/>
          <w:sz w:val="24"/>
        </w:rPr>
        <w:t xml:space="preserve">определение </w:t>
      </w:r>
      <w:r>
        <w:rPr>
          <w:color w:val="231F20"/>
          <w:spacing w:val="4"/>
          <w:sz w:val="24"/>
        </w:rPr>
        <w:t xml:space="preserve">задач </w:t>
      </w:r>
      <w:r>
        <w:rPr>
          <w:color w:val="231F20"/>
          <w:sz w:val="24"/>
        </w:rPr>
        <w:t xml:space="preserve">и </w:t>
      </w:r>
      <w:r>
        <w:rPr>
          <w:color w:val="231F20"/>
          <w:spacing w:val="3"/>
          <w:sz w:val="24"/>
        </w:rPr>
        <w:t xml:space="preserve">обязанностей каждого должностного </w:t>
      </w:r>
      <w:r>
        <w:rPr>
          <w:color w:val="231F20"/>
          <w:sz w:val="24"/>
        </w:rPr>
        <w:t>лица на основе разделения</w:t>
      </w:r>
      <w:r>
        <w:rPr>
          <w:color w:val="231F20"/>
          <w:spacing w:val="10"/>
          <w:sz w:val="24"/>
        </w:rPr>
        <w:t xml:space="preserve"> </w:t>
      </w:r>
      <w:r>
        <w:rPr>
          <w:color w:val="231F20"/>
          <w:sz w:val="24"/>
        </w:rPr>
        <w:t>труда;</w:t>
      </w:r>
    </w:p>
    <w:p w:rsidR="00FD6A19" w:rsidRDefault="00FC71BF">
      <w:pPr>
        <w:pStyle w:val="a4"/>
        <w:numPr>
          <w:ilvl w:val="1"/>
          <w:numId w:val="69"/>
        </w:numPr>
        <w:tabs>
          <w:tab w:val="left" w:pos="1028"/>
        </w:tabs>
        <w:spacing w:line="244" w:lineRule="auto"/>
        <w:ind w:left="1027" w:right="1018"/>
        <w:rPr>
          <w:sz w:val="24"/>
        </w:rPr>
      </w:pPr>
      <w:r>
        <w:rPr>
          <w:color w:val="231F20"/>
          <w:spacing w:val="-3"/>
          <w:sz w:val="24"/>
        </w:rPr>
        <w:t>организация</w:t>
      </w:r>
      <w:r>
        <w:rPr>
          <w:color w:val="231F20"/>
          <w:spacing w:val="-14"/>
          <w:sz w:val="24"/>
        </w:rPr>
        <w:t xml:space="preserve"> </w:t>
      </w:r>
      <w:r>
        <w:rPr>
          <w:color w:val="231F20"/>
          <w:sz w:val="24"/>
        </w:rPr>
        <w:t>строится</w:t>
      </w:r>
      <w:r>
        <w:rPr>
          <w:color w:val="231F20"/>
          <w:spacing w:val="-13"/>
          <w:sz w:val="24"/>
        </w:rPr>
        <w:t xml:space="preserve"> </w:t>
      </w:r>
      <w:r>
        <w:rPr>
          <w:color w:val="231F20"/>
          <w:sz w:val="24"/>
        </w:rPr>
        <w:t>на</w:t>
      </w:r>
      <w:r>
        <w:rPr>
          <w:color w:val="231F20"/>
          <w:spacing w:val="-13"/>
          <w:sz w:val="24"/>
        </w:rPr>
        <w:t xml:space="preserve"> </w:t>
      </w:r>
      <w:r>
        <w:rPr>
          <w:color w:val="231F20"/>
          <w:spacing w:val="-3"/>
          <w:sz w:val="24"/>
        </w:rPr>
        <w:t>принципах</w:t>
      </w:r>
      <w:r>
        <w:rPr>
          <w:color w:val="231F20"/>
          <w:spacing w:val="-13"/>
          <w:sz w:val="24"/>
        </w:rPr>
        <w:t xml:space="preserve"> </w:t>
      </w:r>
      <w:r>
        <w:rPr>
          <w:color w:val="231F20"/>
          <w:spacing w:val="-3"/>
          <w:sz w:val="24"/>
        </w:rPr>
        <w:t>и</w:t>
      </w:r>
      <w:r>
        <w:rPr>
          <w:color w:val="231F20"/>
          <w:spacing w:val="-3"/>
          <w:sz w:val="24"/>
        </w:rPr>
        <w:t>ерархии</w:t>
      </w:r>
      <w:r>
        <w:rPr>
          <w:color w:val="231F20"/>
          <w:spacing w:val="-13"/>
          <w:sz w:val="24"/>
        </w:rPr>
        <w:t xml:space="preserve"> </w:t>
      </w:r>
      <w:r>
        <w:rPr>
          <w:color w:val="231F20"/>
          <w:sz w:val="24"/>
        </w:rPr>
        <w:t>—</w:t>
      </w:r>
      <w:r>
        <w:rPr>
          <w:color w:val="231F20"/>
          <w:spacing w:val="-13"/>
          <w:sz w:val="24"/>
        </w:rPr>
        <w:t xml:space="preserve"> </w:t>
      </w:r>
      <w:r>
        <w:rPr>
          <w:color w:val="231F20"/>
          <w:sz w:val="24"/>
        </w:rPr>
        <w:t>строгом</w:t>
      </w:r>
      <w:r>
        <w:rPr>
          <w:color w:val="231F20"/>
          <w:spacing w:val="-13"/>
          <w:sz w:val="24"/>
        </w:rPr>
        <w:t xml:space="preserve"> </w:t>
      </w:r>
      <w:r>
        <w:rPr>
          <w:color w:val="231F20"/>
          <w:spacing w:val="-4"/>
          <w:sz w:val="24"/>
        </w:rPr>
        <w:t xml:space="preserve">под‑ </w:t>
      </w:r>
      <w:r>
        <w:rPr>
          <w:color w:val="231F20"/>
          <w:sz w:val="24"/>
        </w:rPr>
        <w:t>чинении;</w:t>
      </w:r>
    </w:p>
    <w:p w:rsidR="00FD6A19" w:rsidRDefault="00FC71BF">
      <w:pPr>
        <w:pStyle w:val="a4"/>
        <w:numPr>
          <w:ilvl w:val="1"/>
          <w:numId w:val="69"/>
        </w:numPr>
        <w:tabs>
          <w:tab w:val="left" w:pos="1028"/>
        </w:tabs>
        <w:spacing w:line="244" w:lineRule="auto"/>
        <w:ind w:left="1027" w:right="1018"/>
        <w:rPr>
          <w:sz w:val="24"/>
        </w:rPr>
      </w:pPr>
      <w:r>
        <w:rPr>
          <w:color w:val="231F20"/>
          <w:sz w:val="24"/>
        </w:rPr>
        <w:t>деятельность организации регулируется на основе инструк‑ ций и правил, определяющих ответственность</w:t>
      </w:r>
      <w:r>
        <w:rPr>
          <w:color w:val="231F20"/>
          <w:spacing w:val="21"/>
          <w:sz w:val="24"/>
        </w:rPr>
        <w:t xml:space="preserve"> </w:t>
      </w:r>
      <w:r>
        <w:rPr>
          <w:color w:val="231F20"/>
          <w:sz w:val="24"/>
        </w:rPr>
        <w:t>каждого;</w:t>
      </w:r>
    </w:p>
    <w:p w:rsidR="00FD6A19" w:rsidRDefault="00FC71BF">
      <w:pPr>
        <w:pStyle w:val="a4"/>
        <w:numPr>
          <w:ilvl w:val="1"/>
          <w:numId w:val="69"/>
        </w:numPr>
        <w:tabs>
          <w:tab w:val="left" w:pos="1028"/>
        </w:tabs>
        <w:ind w:left="1027" w:hanging="398"/>
        <w:rPr>
          <w:sz w:val="24"/>
        </w:rPr>
      </w:pPr>
      <w:r>
        <w:rPr>
          <w:color w:val="231F20"/>
          <w:sz w:val="24"/>
        </w:rPr>
        <w:t>управление организацией исключает личные</w:t>
      </w:r>
      <w:r>
        <w:rPr>
          <w:color w:val="231F20"/>
          <w:spacing w:val="15"/>
          <w:sz w:val="24"/>
        </w:rPr>
        <w:t xml:space="preserve"> </w:t>
      </w:r>
      <w:r>
        <w:rPr>
          <w:color w:val="231F20"/>
          <w:sz w:val="24"/>
        </w:rPr>
        <w:t>эмоции;</w:t>
      </w:r>
    </w:p>
    <w:p w:rsidR="00FD6A19" w:rsidRDefault="00FC71BF">
      <w:pPr>
        <w:pStyle w:val="a4"/>
        <w:numPr>
          <w:ilvl w:val="1"/>
          <w:numId w:val="69"/>
        </w:numPr>
        <w:tabs>
          <w:tab w:val="left" w:pos="1028"/>
        </w:tabs>
        <w:spacing w:before="7" w:line="244" w:lineRule="auto"/>
        <w:ind w:left="1027" w:right="1022"/>
        <w:rPr>
          <w:sz w:val="24"/>
        </w:rPr>
      </w:pPr>
      <w:r>
        <w:rPr>
          <w:color w:val="231F20"/>
          <w:spacing w:val="-4"/>
          <w:sz w:val="24"/>
        </w:rPr>
        <w:t>назначение</w:t>
      </w:r>
      <w:r>
        <w:rPr>
          <w:color w:val="231F20"/>
          <w:spacing w:val="-19"/>
          <w:sz w:val="24"/>
        </w:rPr>
        <w:t xml:space="preserve"> </w:t>
      </w:r>
      <w:r>
        <w:rPr>
          <w:color w:val="231F20"/>
          <w:sz w:val="24"/>
        </w:rPr>
        <w:t>на</w:t>
      </w:r>
      <w:r>
        <w:rPr>
          <w:color w:val="231F20"/>
          <w:spacing w:val="-18"/>
          <w:sz w:val="24"/>
        </w:rPr>
        <w:t xml:space="preserve"> </w:t>
      </w:r>
      <w:r>
        <w:rPr>
          <w:color w:val="231F20"/>
          <w:spacing w:val="-3"/>
          <w:sz w:val="24"/>
        </w:rPr>
        <w:t>должность</w:t>
      </w:r>
      <w:r>
        <w:rPr>
          <w:color w:val="231F20"/>
          <w:spacing w:val="-19"/>
          <w:sz w:val="24"/>
        </w:rPr>
        <w:t xml:space="preserve"> </w:t>
      </w:r>
      <w:r>
        <w:rPr>
          <w:color w:val="231F20"/>
          <w:spacing w:val="-4"/>
          <w:sz w:val="24"/>
        </w:rPr>
        <w:t>основывается</w:t>
      </w:r>
      <w:r>
        <w:rPr>
          <w:color w:val="231F20"/>
          <w:spacing w:val="-18"/>
          <w:sz w:val="24"/>
        </w:rPr>
        <w:t xml:space="preserve"> </w:t>
      </w:r>
      <w:r>
        <w:rPr>
          <w:color w:val="231F20"/>
          <w:sz w:val="24"/>
        </w:rPr>
        <w:t>на</w:t>
      </w:r>
      <w:r>
        <w:rPr>
          <w:color w:val="231F20"/>
          <w:spacing w:val="-18"/>
          <w:sz w:val="24"/>
        </w:rPr>
        <w:t xml:space="preserve"> </w:t>
      </w:r>
      <w:r>
        <w:rPr>
          <w:color w:val="231F20"/>
          <w:spacing w:val="-3"/>
          <w:sz w:val="24"/>
        </w:rPr>
        <w:t>квалификации</w:t>
      </w:r>
      <w:r>
        <w:rPr>
          <w:color w:val="231F20"/>
          <w:spacing w:val="-19"/>
          <w:sz w:val="24"/>
        </w:rPr>
        <w:t xml:space="preserve"> </w:t>
      </w:r>
      <w:r>
        <w:rPr>
          <w:color w:val="231F20"/>
          <w:sz w:val="24"/>
        </w:rPr>
        <w:t>и</w:t>
      </w:r>
      <w:r>
        <w:rPr>
          <w:color w:val="231F20"/>
          <w:spacing w:val="-18"/>
          <w:sz w:val="24"/>
        </w:rPr>
        <w:t xml:space="preserve"> </w:t>
      </w:r>
      <w:r>
        <w:rPr>
          <w:color w:val="231F20"/>
          <w:sz w:val="24"/>
        </w:rPr>
        <w:t>за‑ слугах.</w:t>
      </w:r>
    </w:p>
    <w:p w:rsidR="00FD6A19" w:rsidRDefault="00FC71BF">
      <w:pPr>
        <w:pStyle w:val="a3"/>
        <w:spacing w:before="2"/>
        <w:ind w:left="630"/>
      </w:pPr>
      <w:r>
        <w:rPr>
          <w:color w:val="231F20"/>
        </w:rPr>
        <w:t xml:space="preserve">В </w:t>
      </w:r>
      <w:r>
        <w:rPr>
          <w:color w:val="231F20"/>
          <w:spacing w:val="-5"/>
        </w:rPr>
        <w:t xml:space="preserve">результате </w:t>
      </w:r>
      <w:r>
        <w:rPr>
          <w:color w:val="231F20"/>
          <w:spacing w:val="-3"/>
        </w:rPr>
        <w:t xml:space="preserve">проведения эксперимента </w:t>
      </w:r>
      <w:r>
        <w:rPr>
          <w:color w:val="231F20"/>
        </w:rPr>
        <w:t xml:space="preserve">Э. </w:t>
      </w:r>
      <w:r>
        <w:rPr>
          <w:color w:val="231F20"/>
          <w:spacing w:val="-3"/>
        </w:rPr>
        <w:t xml:space="preserve">Мэйо </w:t>
      </w:r>
      <w:r>
        <w:rPr>
          <w:color w:val="231F20"/>
        </w:rPr>
        <w:t xml:space="preserve">на заводе </w:t>
      </w:r>
      <w:r>
        <w:rPr>
          <w:color w:val="231F20"/>
          <w:spacing w:val="2"/>
        </w:rPr>
        <w:t xml:space="preserve"> </w:t>
      </w:r>
      <w:r>
        <w:rPr>
          <w:color w:val="231F20"/>
          <w:spacing w:val="-3"/>
        </w:rPr>
        <w:t>фирмы</w:t>
      </w:r>
    </w:p>
    <w:p w:rsidR="00FD6A19" w:rsidRDefault="00FC71BF">
      <w:pPr>
        <w:pStyle w:val="a3"/>
        <w:spacing w:before="7" w:line="244" w:lineRule="auto"/>
        <w:ind w:left="233" w:right="1018"/>
        <w:jc w:val="both"/>
      </w:pPr>
      <w:r>
        <w:rPr>
          <w:color w:val="231F20"/>
          <w:spacing w:val="-3"/>
        </w:rPr>
        <w:t xml:space="preserve">«Уэстерн электрик» </w:t>
      </w:r>
      <w:r>
        <w:rPr>
          <w:color w:val="231F20"/>
          <w:spacing w:val="-5"/>
        </w:rPr>
        <w:t xml:space="preserve">(1924–1927 </w:t>
      </w:r>
      <w:r>
        <w:rPr>
          <w:color w:val="231F20"/>
          <w:spacing w:val="-6"/>
        </w:rPr>
        <w:t xml:space="preserve">гг.) </w:t>
      </w:r>
      <w:r>
        <w:rPr>
          <w:color w:val="231F20"/>
          <w:spacing w:val="-3"/>
        </w:rPr>
        <w:t>получила развитие «школа чело‑ веческих</w:t>
      </w:r>
      <w:r>
        <w:rPr>
          <w:color w:val="231F20"/>
          <w:spacing w:val="-13"/>
        </w:rPr>
        <w:t xml:space="preserve"> </w:t>
      </w:r>
      <w:r>
        <w:rPr>
          <w:color w:val="231F20"/>
          <w:spacing w:val="-4"/>
        </w:rPr>
        <w:t>отношений»</w:t>
      </w:r>
      <w:r>
        <w:rPr>
          <w:color w:val="231F20"/>
          <w:spacing w:val="-13"/>
        </w:rPr>
        <w:t xml:space="preserve"> </w:t>
      </w:r>
      <w:r>
        <w:rPr>
          <w:color w:val="231F20"/>
        </w:rPr>
        <w:t>и</w:t>
      </w:r>
      <w:r>
        <w:rPr>
          <w:color w:val="231F20"/>
          <w:spacing w:val="-13"/>
        </w:rPr>
        <w:t xml:space="preserve"> </w:t>
      </w:r>
      <w:r>
        <w:rPr>
          <w:color w:val="231F20"/>
          <w:spacing w:val="-3"/>
        </w:rPr>
        <w:t>сделаны</w:t>
      </w:r>
      <w:r>
        <w:rPr>
          <w:color w:val="231F20"/>
          <w:spacing w:val="-13"/>
        </w:rPr>
        <w:t xml:space="preserve"> </w:t>
      </w:r>
      <w:r>
        <w:rPr>
          <w:color w:val="231F20"/>
          <w:spacing w:val="-4"/>
        </w:rPr>
        <w:t>выводы,</w:t>
      </w:r>
      <w:r>
        <w:rPr>
          <w:color w:val="231F20"/>
          <w:spacing w:val="-13"/>
        </w:rPr>
        <w:t xml:space="preserve"> </w:t>
      </w:r>
      <w:r>
        <w:rPr>
          <w:color w:val="231F20"/>
          <w:spacing w:val="-4"/>
        </w:rPr>
        <w:t>противоречащие</w:t>
      </w:r>
      <w:r>
        <w:rPr>
          <w:color w:val="231F20"/>
          <w:spacing w:val="-13"/>
        </w:rPr>
        <w:t xml:space="preserve"> </w:t>
      </w:r>
      <w:r>
        <w:rPr>
          <w:color w:val="231F20"/>
          <w:spacing w:val="-4"/>
        </w:rPr>
        <w:t>концепции</w:t>
      </w:r>
    </w:p>
    <w:p w:rsidR="00FD6A19" w:rsidRDefault="00FC71BF">
      <w:pPr>
        <w:pStyle w:val="a3"/>
        <w:spacing w:before="2" w:line="244" w:lineRule="auto"/>
        <w:ind w:left="233" w:right="1018"/>
        <w:jc w:val="both"/>
      </w:pPr>
      <w:r>
        <w:rPr>
          <w:color w:val="231F20"/>
          <w:spacing w:val="-3"/>
        </w:rPr>
        <w:t>«рационального работника» (производительность работников повы‑ с</w:t>
      </w:r>
      <w:r>
        <w:rPr>
          <w:color w:val="231F20"/>
          <w:spacing w:val="-3"/>
        </w:rPr>
        <w:t>илась</w:t>
      </w:r>
      <w:r>
        <w:rPr>
          <w:color w:val="231F20"/>
          <w:spacing w:val="-8"/>
        </w:rPr>
        <w:t xml:space="preserve"> </w:t>
      </w:r>
      <w:r>
        <w:rPr>
          <w:color w:val="231F20"/>
        </w:rPr>
        <w:t>не</w:t>
      </w:r>
      <w:r>
        <w:rPr>
          <w:color w:val="231F20"/>
          <w:spacing w:val="-7"/>
        </w:rPr>
        <w:t xml:space="preserve"> </w:t>
      </w:r>
      <w:r>
        <w:rPr>
          <w:color w:val="231F20"/>
        </w:rPr>
        <w:t>из‑за</w:t>
      </w:r>
      <w:r>
        <w:rPr>
          <w:color w:val="231F20"/>
          <w:spacing w:val="-8"/>
        </w:rPr>
        <w:t xml:space="preserve"> </w:t>
      </w:r>
      <w:r>
        <w:rPr>
          <w:color w:val="231F20"/>
          <w:spacing w:val="-4"/>
        </w:rPr>
        <w:t>улучшения</w:t>
      </w:r>
      <w:r>
        <w:rPr>
          <w:color w:val="231F20"/>
          <w:spacing w:val="-7"/>
        </w:rPr>
        <w:t xml:space="preserve"> </w:t>
      </w:r>
      <w:r>
        <w:rPr>
          <w:color w:val="231F20"/>
        </w:rPr>
        <w:t>условий</w:t>
      </w:r>
      <w:r>
        <w:rPr>
          <w:color w:val="231F20"/>
          <w:spacing w:val="-8"/>
        </w:rPr>
        <w:t xml:space="preserve"> </w:t>
      </w:r>
      <w:r>
        <w:rPr>
          <w:color w:val="231F20"/>
          <w:spacing w:val="-3"/>
        </w:rPr>
        <w:t>труда,</w:t>
      </w:r>
      <w:r>
        <w:rPr>
          <w:color w:val="231F20"/>
          <w:spacing w:val="-7"/>
        </w:rPr>
        <w:t xml:space="preserve"> </w:t>
      </w:r>
      <w:r>
        <w:rPr>
          <w:color w:val="231F20"/>
        </w:rPr>
        <w:t>а</w:t>
      </w:r>
      <w:r>
        <w:rPr>
          <w:color w:val="231F20"/>
          <w:spacing w:val="-7"/>
        </w:rPr>
        <w:t xml:space="preserve"> </w:t>
      </w:r>
      <w:r>
        <w:rPr>
          <w:color w:val="231F20"/>
        </w:rPr>
        <w:t>из‑за</w:t>
      </w:r>
      <w:r>
        <w:rPr>
          <w:color w:val="231F20"/>
          <w:spacing w:val="-8"/>
        </w:rPr>
        <w:t xml:space="preserve"> </w:t>
      </w:r>
      <w:r>
        <w:rPr>
          <w:color w:val="231F20"/>
          <w:spacing w:val="-3"/>
        </w:rPr>
        <w:t>того,</w:t>
      </w:r>
      <w:r>
        <w:rPr>
          <w:color w:val="231F20"/>
          <w:spacing w:val="-7"/>
        </w:rPr>
        <w:t xml:space="preserve"> </w:t>
      </w:r>
      <w:r>
        <w:rPr>
          <w:color w:val="231F20"/>
        </w:rPr>
        <w:t>что</w:t>
      </w:r>
      <w:r>
        <w:rPr>
          <w:color w:val="231F20"/>
          <w:spacing w:val="-8"/>
        </w:rPr>
        <w:t xml:space="preserve"> </w:t>
      </w:r>
      <w:r>
        <w:rPr>
          <w:color w:val="231F20"/>
        </w:rPr>
        <w:t>они</w:t>
      </w:r>
      <w:r>
        <w:rPr>
          <w:color w:val="231F20"/>
          <w:spacing w:val="-7"/>
        </w:rPr>
        <w:t xml:space="preserve"> </w:t>
      </w:r>
      <w:r>
        <w:rPr>
          <w:color w:val="231F20"/>
          <w:spacing w:val="-3"/>
        </w:rPr>
        <w:t xml:space="preserve">почув‑ </w:t>
      </w:r>
      <w:r>
        <w:rPr>
          <w:color w:val="231F20"/>
        </w:rPr>
        <w:t xml:space="preserve">ствовали к себе </w:t>
      </w:r>
      <w:r>
        <w:rPr>
          <w:color w:val="231F20"/>
          <w:spacing w:val="-3"/>
        </w:rPr>
        <w:t xml:space="preserve">особое внимание </w:t>
      </w:r>
      <w:r>
        <w:rPr>
          <w:color w:val="231F20"/>
        </w:rPr>
        <w:t xml:space="preserve">как к </w:t>
      </w:r>
      <w:r>
        <w:rPr>
          <w:color w:val="231F20"/>
          <w:spacing w:val="-3"/>
        </w:rPr>
        <w:t>участникам</w:t>
      </w:r>
      <w:r>
        <w:rPr>
          <w:color w:val="231F20"/>
          <w:spacing w:val="26"/>
        </w:rPr>
        <w:t xml:space="preserve"> </w:t>
      </w:r>
      <w:r>
        <w:rPr>
          <w:color w:val="231F20"/>
          <w:spacing w:val="-3"/>
        </w:rPr>
        <w:t>эксперимента):</w:t>
      </w:r>
    </w:p>
    <w:p w:rsidR="00FD6A19" w:rsidRDefault="00FC71BF">
      <w:pPr>
        <w:pStyle w:val="a4"/>
        <w:numPr>
          <w:ilvl w:val="1"/>
          <w:numId w:val="69"/>
        </w:numPr>
        <w:tabs>
          <w:tab w:val="left" w:pos="1028"/>
        </w:tabs>
        <w:spacing w:before="3" w:line="244" w:lineRule="auto"/>
        <w:ind w:left="1027" w:right="1018"/>
        <w:jc w:val="both"/>
        <w:rPr>
          <w:sz w:val="24"/>
        </w:rPr>
      </w:pPr>
      <w:r>
        <w:rPr>
          <w:color w:val="231F20"/>
          <w:sz w:val="24"/>
        </w:rPr>
        <w:t>разделение</w:t>
      </w:r>
      <w:r>
        <w:rPr>
          <w:color w:val="231F20"/>
          <w:spacing w:val="-7"/>
          <w:sz w:val="24"/>
        </w:rPr>
        <w:t xml:space="preserve"> </w:t>
      </w:r>
      <w:r>
        <w:rPr>
          <w:color w:val="231F20"/>
          <w:sz w:val="24"/>
        </w:rPr>
        <w:t>и</w:t>
      </w:r>
      <w:r>
        <w:rPr>
          <w:color w:val="231F20"/>
          <w:spacing w:val="-7"/>
          <w:sz w:val="24"/>
        </w:rPr>
        <w:t xml:space="preserve"> </w:t>
      </w:r>
      <w:r>
        <w:rPr>
          <w:color w:val="231F20"/>
          <w:sz w:val="24"/>
        </w:rPr>
        <w:t>нормирование</w:t>
      </w:r>
      <w:r>
        <w:rPr>
          <w:color w:val="231F20"/>
          <w:spacing w:val="-7"/>
          <w:sz w:val="24"/>
        </w:rPr>
        <w:t xml:space="preserve"> </w:t>
      </w:r>
      <w:r>
        <w:rPr>
          <w:color w:val="231F20"/>
          <w:sz w:val="24"/>
        </w:rPr>
        <w:t>труда</w:t>
      </w:r>
      <w:r>
        <w:rPr>
          <w:color w:val="231F20"/>
          <w:spacing w:val="-7"/>
          <w:sz w:val="24"/>
        </w:rPr>
        <w:t xml:space="preserve"> </w:t>
      </w:r>
      <w:r>
        <w:rPr>
          <w:color w:val="231F20"/>
          <w:sz w:val="24"/>
        </w:rPr>
        <w:t>не</w:t>
      </w:r>
      <w:r>
        <w:rPr>
          <w:color w:val="231F20"/>
          <w:spacing w:val="-7"/>
          <w:sz w:val="24"/>
        </w:rPr>
        <w:t xml:space="preserve"> </w:t>
      </w:r>
      <w:r>
        <w:rPr>
          <w:color w:val="231F20"/>
          <w:sz w:val="24"/>
        </w:rPr>
        <w:t>всегда</w:t>
      </w:r>
      <w:r>
        <w:rPr>
          <w:color w:val="231F20"/>
          <w:spacing w:val="-7"/>
          <w:sz w:val="24"/>
        </w:rPr>
        <w:t xml:space="preserve"> </w:t>
      </w:r>
      <w:r>
        <w:rPr>
          <w:color w:val="231F20"/>
          <w:sz w:val="24"/>
        </w:rPr>
        <w:t>ведут</w:t>
      </w:r>
      <w:r>
        <w:rPr>
          <w:color w:val="231F20"/>
          <w:spacing w:val="-7"/>
          <w:sz w:val="24"/>
        </w:rPr>
        <w:t xml:space="preserve"> </w:t>
      </w:r>
      <w:r>
        <w:rPr>
          <w:color w:val="231F20"/>
          <w:sz w:val="24"/>
        </w:rPr>
        <w:t>к</w:t>
      </w:r>
      <w:r>
        <w:rPr>
          <w:color w:val="231F20"/>
          <w:spacing w:val="-7"/>
          <w:sz w:val="24"/>
        </w:rPr>
        <w:t xml:space="preserve"> </w:t>
      </w:r>
      <w:r>
        <w:rPr>
          <w:color w:val="231F20"/>
          <w:sz w:val="24"/>
        </w:rPr>
        <w:t>повыше‑ нию</w:t>
      </w:r>
      <w:r>
        <w:rPr>
          <w:color w:val="231F20"/>
          <w:spacing w:val="2"/>
          <w:sz w:val="24"/>
        </w:rPr>
        <w:t xml:space="preserve"> </w:t>
      </w:r>
      <w:r>
        <w:rPr>
          <w:color w:val="231F20"/>
          <w:sz w:val="24"/>
        </w:rPr>
        <w:t>производительности;</w:t>
      </w:r>
    </w:p>
    <w:p w:rsidR="00FD6A19" w:rsidRDefault="00FC71BF">
      <w:pPr>
        <w:pStyle w:val="a4"/>
        <w:numPr>
          <w:ilvl w:val="1"/>
          <w:numId w:val="69"/>
        </w:numPr>
        <w:tabs>
          <w:tab w:val="left" w:pos="1028"/>
        </w:tabs>
        <w:spacing w:line="244" w:lineRule="auto"/>
        <w:ind w:left="1027" w:right="1018"/>
        <w:jc w:val="both"/>
        <w:rPr>
          <w:sz w:val="24"/>
        </w:rPr>
      </w:pPr>
      <w:r>
        <w:rPr>
          <w:color w:val="231F20"/>
          <w:sz w:val="24"/>
        </w:rPr>
        <w:t>работники</w:t>
      </w:r>
      <w:r>
        <w:rPr>
          <w:color w:val="231F20"/>
          <w:spacing w:val="-9"/>
          <w:sz w:val="24"/>
        </w:rPr>
        <w:t xml:space="preserve"> </w:t>
      </w:r>
      <w:r>
        <w:rPr>
          <w:color w:val="231F20"/>
          <w:sz w:val="24"/>
        </w:rPr>
        <w:t>более</w:t>
      </w:r>
      <w:r>
        <w:rPr>
          <w:color w:val="231F20"/>
          <w:spacing w:val="-8"/>
          <w:sz w:val="24"/>
        </w:rPr>
        <w:t xml:space="preserve"> </w:t>
      </w:r>
      <w:r>
        <w:rPr>
          <w:color w:val="231F20"/>
          <w:sz w:val="24"/>
        </w:rPr>
        <w:t>отзывчивы</w:t>
      </w:r>
      <w:r>
        <w:rPr>
          <w:color w:val="231F20"/>
          <w:spacing w:val="-8"/>
          <w:sz w:val="24"/>
        </w:rPr>
        <w:t xml:space="preserve"> </w:t>
      </w:r>
      <w:r>
        <w:rPr>
          <w:color w:val="231F20"/>
          <w:sz w:val="24"/>
        </w:rPr>
        <w:t>к</w:t>
      </w:r>
      <w:r>
        <w:rPr>
          <w:color w:val="231F20"/>
          <w:spacing w:val="-8"/>
          <w:sz w:val="24"/>
        </w:rPr>
        <w:t xml:space="preserve"> </w:t>
      </w:r>
      <w:r>
        <w:rPr>
          <w:color w:val="231F20"/>
          <w:sz w:val="24"/>
        </w:rPr>
        <w:t>социальному</w:t>
      </w:r>
      <w:r>
        <w:rPr>
          <w:color w:val="231F20"/>
          <w:spacing w:val="-8"/>
          <w:sz w:val="24"/>
        </w:rPr>
        <w:t xml:space="preserve"> </w:t>
      </w:r>
      <w:r>
        <w:rPr>
          <w:color w:val="231F20"/>
          <w:sz w:val="24"/>
        </w:rPr>
        <w:t>влиянию</w:t>
      </w:r>
      <w:r>
        <w:rPr>
          <w:color w:val="231F20"/>
          <w:spacing w:val="-8"/>
          <w:sz w:val="24"/>
        </w:rPr>
        <w:t xml:space="preserve"> </w:t>
      </w:r>
      <w:r>
        <w:rPr>
          <w:color w:val="231F20"/>
          <w:spacing w:val="-3"/>
          <w:sz w:val="24"/>
        </w:rPr>
        <w:t xml:space="preserve">равных </w:t>
      </w:r>
      <w:r>
        <w:rPr>
          <w:color w:val="231F20"/>
          <w:sz w:val="24"/>
        </w:rPr>
        <w:t>им людей, а не к мерам контроля высшего</w:t>
      </w:r>
      <w:r>
        <w:rPr>
          <w:color w:val="231F20"/>
          <w:spacing w:val="26"/>
          <w:sz w:val="24"/>
        </w:rPr>
        <w:t xml:space="preserve"> </w:t>
      </w:r>
      <w:r>
        <w:rPr>
          <w:color w:val="231F20"/>
          <w:sz w:val="24"/>
        </w:rPr>
        <w:t>руководства;</w:t>
      </w:r>
    </w:p>
    <w:p w:rsidR="00FD6A19" w:rsidRDefault="00FC71BF">
      <w:pPr>
        <w:pStyle w:val="a4"/>
        <w:numPr>
          <w:ilvl w:val="1"/>
          <w:numId w:val="69"/>
        </w:numPr>
        <w:tabs>
          <w:tab w:val="left" w:pos="1028"/>
        </w:tabs>
        <w:spacing w:line="244" w:lineRule="auto"/>
        <w:ind w:left="1027" w:right="1018"/>
        <w:jc w:val="both"/>
        <w:rPr>
          <w:sz w:val="24"/>
        </w:rPr>
      </w:pPr>
      <w:r>
        <w:rPr>
          <w:color w:val="231F20"/>
          <w:sz w:val="24"/>
        </w:rPr>
        <w:t>менеджер</w:t>
      </w:r>
      <w:r>
        <w:rPr>
          <w:color w:val="231F20"/>
          <w:spacing w:val="-28"/>
          <w:sz w:val="24"/>
        </w:rPr>
        <w:t xml:space="preserve"> </w:t>
      </w:r>
      <w:r>
        <w:rPr>
          <w:color w:val="231F20"/>
          <w:sz w:val="24"/>
        </w:rPr>
        <w:t>должен</w:t>
      </w:r>
      <w:r>
        <w:rPr>
          <w:color w:val="231F20"/>
          <w:spacing w:val="-27"/>
          <w:sz w:val="24"/>
        </w:rPr>
        <w:t xml:space="preserve"> </w:t>
      </w:r>
      <w:r>
        <w:rPr>
          <w:color w:val="231F20"/>
          <w:sz w:val="24"/>
        </w:rPr>
        <w:t>быть</w:t>
      </w:r>
      <w:r>
        <w:rPr>
          <w:color w:val="231F20"/>
          <w:spacing w:val="-27"/>
          <w:sz w:val="24"/>
        </w:rPr>
        <w:t xml:space="preserve"> </w:t>
      </w:r>
      <w:r>
        <w:rPr>
          <w:color w:val="231F20"/>
          <w:sz w:val="24"/>
        </w:rPr>
        <w:t>профессионалом</w:t>
      </w:r>
      <w:r>
        <w:rPr>
          <w:color w:val="231F20"/>
          <w:spacing w:val="-27"/>
          <w:sz w:val="24"/>
        </w:rPr>
        <w:t xml:space="preserve"> </w:t>
      </w:r>
      <w:r>
        <w:rPr>
          <w:color w:val="231F20"/>
          <w:sz w:val="24"/>
        </w:rPr>
        <w:t>в</w:t>
      </w:r>
      <w:r>
        <w:rPr>
          <w:color w:val="231F20"/>
          <w:spacing w:val="-27"/>
          <w:sz w:val="24"/>
        </w:rPr>
        <w:t xml:space="preserve"> </w:t>
      </w:r>
      <w:r>
        <w:rPr>
          <w:color w:val="231F20"/>
          <w:sz w:val="24"/>
        </w:rPr>
        <w:t>человеческих</w:t>
      </w:r>
      <w:r>
        <w:rPr>
          <w:color w:val="231F20"/>
          <w:spacing w:val="-27"/>
          <w:sz w:val="24"/>
        </w:rPr>
        <w:t xml:space="preserve"> </w:t>
      </w:r>
      <w:r>
        <w:rPr>
          <w:color w:val="231F20"/>
          <w:sz w:val="24"/>
        </w:rPr>
        <w:t>отно‑ шениях — понимать потребности людей, выслушивать про‑ блемы,</w:t>
      </w:r>
      <w:r>
        <w:rPr>
          <w:color w:val="231F20"/>
          <w:spacing w:val="-19"/>
          <w:sz w:val="24"/>
        </w:rPr>
        <w:t xml:space="preserve"> </w:t>
      </w:r>
      <w:r>
        <w:rPr>
          <w:color w:val="231F20"/>
          <w:sz w:val="24"/>
        </w:rPr>
        <w:t>уметь</w:t>
      </w:r>
      <w:r>
        <w:rPr>
          <w:color w:val="231F20"/>
          <w:spacing w:val="-18"/>
          <w:sz w:val="24"/>
        </w:rPr>
        <w:t xml:space="preserve"> </w:t>
      </w:r>
      <w:r>
        <w:rPr>
          <w:color w:val="231F20"/>
          <w:sz w:val="24"/>
        </w:rPr>
        <w:t>дать</w:t>
      </w:r>
      <w:r>
        <w:rPr>
          <w:color w:val="231F20"/>
          <w:spacing w:val="-18"/>
          <w:sz w:val="24"/>
        </w:rPr>
        <w:t xml:space="preserve"> </w:t>
      </w:r>
      <w:r>
        <w:rPr>
          <w:color w:val="231F20"/>
          <w:sz w:val="24"/>
        </w:rPr>
        <w:t>нужный</w:t>
      </w:r>
      <w:r>
        <w:rPr>
          <w:color w:val="231F20"/>
          <w:spacing w:val="-18"/>
          <w:sz w:val="24"/>
        </w:rPr>
        <w:t xml:space="preserve"> </w:t>
      </w:r>
      <w:r>
        <w:rPr>
          <w:color w:val="231F20"/>
          <w:sz w:val="24"/>
        </w:rPr>
        <w:t>совет,</w:t>
      </w:r>
      <w:r>
        <w:rPr>
          <w:color w:val="231F20"/>
          <w:spacing w:val="-19"/>
          <w:sz w:val="24"/>
        </w:rPr>
        <w:t xml:space="preserve"> </w:t>
      </w:r>
      <w:r>
        <w:rPr>
          <w:color w:val="231F20"/>
          <w:sz w:val="24"/>
        </w:rPr>
        <w:t>убедить</w:t>
      </w:r>
      <w:r>
        <w:rPr>
          <w:color w:val="231F20"/>
          <w:spacing w:val="-18"/>
          <w:sz w:val="24"/>
        </w:rPr>
        <w:t xml:space="preserve"> </w:t>
      </w:r>
      <w:r>
        <w:rPr>
          <w:color w:val="231F20"/>
          <w:sz w:val="24"/>
        </w:rPr>
        <w:t>принять</w:t>
      </w:r>
      <w:r>
        <w:rPr>
          <w:color w:val="231F20"/>
          <w:spacing w:val="-19"/>
          <w:sz w:val="24"/>
        </w:rPr>
        <w:t xml:space="preserve"> </w:t>
      </w:r>
      <w:r>
        <w:rPr>
          <w:color w:val="231F20"/>
          <w:sz w:val="24"/>
        </w:rPr>
        <w:t>перемены.</w:t>
      </w:r>
    </w:p>
    <w:p w:rsidR="00FD6A19" w:rsidRDefault="00FC71BF">
      <w:pPr>
        <w:pStyle w:val="a3"/>
        <w:spacing w:before="3" w:line="244" w:lineRule="auto"/>
        <w:ind w:left="233" w:right="1018" w:firstLine="396"/>
        <w:jc w:val="both"/>
      </w:pPr>
      <w:r>
        <w:rPr>
          <w:color w:val="231F20"/>
        </w:rPr>
        <w:t xml:space="preserve">Ч. Бернард и целенаправленные организации: элементами </w:t>
      </w:r>
      <w:r>
        <w:rPr>
          <w:color w:val="231F20"/>
          <w:spacing w:val="-3"/>
        </w:rPr>
        <w:t xml:space="preserve">орга‑ </w:t>
      </w:r>
      <w:r>
        <w:rPr>
          <w:color w:val="231F20"/>
        </w:rPr>
        <w:t>низации</w:t>
      </w:r>
      <w:r>
        <w:rPr>
          <w:color w:val="231F20"/>
          <w:spacing w:val="-16"/>
        </w:rPr>
        <w:t xml:space="preserve"> </w:t>
      </w:r>
      <w:r>
        <w:rPr>
          <w:color w:val="231F20"/>
        </w:rPr>
        <w:t>являются</w:t>
      </w:r>
      <w:r>
        <w:rPr>
          <w:color w:val="231F20"/>
          <w:spacing w:val="-15"/>
        </w:rPr>
        <w:t xml:space="preserve"> </w:t>
      </w:r>
      <w:r>
        <w:rPr>
          <w:color w:val="231F20"/>
        </w:rPr>
        <w:t>и</w:t>
      </w:r>
      <w:r>
        <w:rPr>
          <w:color w:val="231F20"/>
          <w:spacing w:val="-15"/>
        </w:rPr>
        <w:t xml:space="preserve"> </w:t>
      </w:r>
      <w:r>
        <w:rPr>
          <w:color w:val="231F20"/>
        </w:rPr>
        <w:t>люди,</w:t>
      </w:r>
      <w:r>
        <w:rPr>
          <w:color w:val="231F20"/>
          <w:spacing w:val="-16"/>
        </w:rPr>
        <w:t xml:space="preserve"> </w:t>
      </w:r>
      <w:r>
        <w:rPr>
          <w:color w:val="231F20"/>
        </w:rPr>
        <w:t>и</w:t>
      </w:r>
      <w:r>
        <w:rPr>
          <w:color w:val="231F20"/>
          <w:spacing w:val="-15"/>
        </w:rPr>
        <w:t xml:space="preserve"> </w:t>
      </w:r>
      <w:r>
        <w:rPr>
          <w:color w:val="231F20"/>
        </w:rPr>
        <w:t>техника,</w:t>
      </w:r>
      <w:r>
        <w:rPr>
          <w:color w:val="231F20"/>
          <w:spacing w:val="-15"/>
        </w:rPr>
        <w:t xml:space="preserve"> </w:t>
      </w:r>
      <w:r>
        <w:rPr>
          <w:color w:val="231F20"/>
        </w:rPr>
        <w:t>и</w:t>
      </w:r>
      <w:r>
        <w:rPr>
          <w:color w:val="231F20"/>
          <w:spacing w:val="-16"/>
        </w:rPr>
        <w:t xml:space="preserve"> </w:t>
      </w:r>
      <w:r>
        <w:rPr>
          <w:color w:val="231F20"/>
        </w:rPr>
        <w:t>сосредоточение</w:t>
      </w:r>
      <w:r>
        <w:rPr>
          <w:color w:val="231F20"/>
          <w:spacing w:val="-15"/>
        </w:rPr>
        <w:t xml:space="preserve"> </w:t>
      </w:r>
      <w:r>
        <w:rPr>
          <w:color w:val="231F20"/>
        </w:rPr>
        <w:t>на</w:t>
      </w:r>
      <w:r>
        <w:rPr>
          <w:color w:val="231F20"/>
          <w:spacing w:val="-15"/>
        </w:rPr>
        <w:t xml:space="preserve"> </w:t>
      </w:r>
      <w:r>
        <w:rPr>
          <w:color w:val="231F20"/>
        </w:rPr>
        <w:t>только</w:t>
      </w:r>
      <w:r>
        <w:rPr>
          <w:color w:val="231F20"/>
          <w:spacing w:val="-16"/>
        </w:rPr>
        <w:t xml:space="preserve"> </w:t>
      </w:r>
      <w:r>
        <w:rPr>
          <w:color w:val="231F20"/>
          <w:spacing w:val="-3"/>
        </w:rPr>
        <w:t xml:space="preserve">од‑ </w:t>
      </w:r>
      <w:r>
        <w:rPr>
          <w:color w:val="231F20"/>
        </w:rPr>
        <w:t>ном факторе не ведет к оптимизации. Суть eгo</w:t>
      </w:r>
      <w:r>
        <w:rPr>
          <w:color w:val="231F20"/>
          <w:spacing w:val="31"/>
        </w:rPr>
        <w:t xml:space="preserve"> </w:t>
      </w:r>
      <w:r>
        <w:rPr>
          <w:color w:val="231F20"/>
        </w:rPr>
        <w:t>идей:</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1"/>
        <w:jc w:val="both"/>
        <w:rPr>
          <w:sz w:val="24"/>
        </w:rPr>
      </w:pPr>
      <w:r>
        <w:rPr>
          <w:color w:val="231F20"/>
          <w:sz w:val="24"/>
        </w:rPr>
        <w:t>кооперация — действенный способ преодоления</w:t>
      </w:r>
      <w:r>
        <w:rPr>
          <w:color w:val="231F20"/>
          <w:spacing w:val="-34"/>
          <w:sz w:val="24"/>
        </w:rPr>
        <w:t xml:space="preserve"> </w:t>
      </w:r>
      <w:r>
        <w:rPr>
          <w:color w:val="231F20"/>
          <w:sz w:val="24"/>
        </w:rPr>
        <w:t>физиологи‑ ческих и биологических ограничений, сотрудничество при‑ водит к согласованным эффективным</w:t>
      </w:r>
      <w:r>
        <w:rPr>
          <w:color w:val="231F20"/>
          <w:spacing w:val="7"/>
          <w:sz w:val="24"/>
        </w:rPr>
        <w:t xml:space="preserve"> </w:t>
      </w:r>
      <w:r>
        <w:rPr>
          <w:color w:val="231F20"/>
          <w:sz w:val="24"/>
        </w:rPr>
        <w:t>действиям;</w:t>
      </w:r>
    </w:p>
    <w:p w:rsidR="00FD6A19" w:rsidRDefault="00FC71BF">
      <w:pPr>
        <w:pStyle w:val="a4"/>
        <w:numPr>
          <w:ilvl w:val="0"/>
          <w:numId w:val="69"/>
        </w:numPr>
        <w:tabs>
          <w:tab w:val="left" w:pos="915"/>
        </w:tabs>
        <w:spacing w:before="3"/>
        <w:ind w:hanging="398"/>
        <w:jc w:val="both"/>
        <w:rPr>
          <w:sz w:val="24"/>
        </w:rPr>
      </w:pPr>
      <w:r>
        <w:rPr>
          <w:color w:val="231F20"/>
          <w:sz w:val="24"/>
        </w:rPr>
        <w:t>успех организации зависит от удовлетворенности ее</w:t>
      </w:r>
      <w:r>
        <w:rPr>
          <w:color w:val="231F20"/>
          <w:spacing w:val="16"/>
          <w:sz w:val="24"/>
        </w:rPr>
        <w:t xml:space="preserve"> </w:t>
      </w:r>
      <w:r>
        <w:rPr>
          <w:color w:val="231F20"/>
          <w:sz w:val="24"/>
        </w:rPr>
        <w:t>членов.</w:t>
      </w:r>
    </w:p>
    <w:p w:rsidR="00FD6A19" w:rsidRDefault="00FC71BF">
      <w:pPr>
        <w:pStyle w:val="a4"/>
        <w:numPr>
          <w:ilvl w:val="0"/>
          <w:numId w:val="69"/>
        </w:numPr>
        <w:tabs>
          <w:tab w:val="left" w:pos="915"/>
        </w:tabs>
        <w:spacing w:before="7" w:line="244" w:lineRule="auto"/>
        <w:ind w:right="1131"/>
        <w:jc w:val="both"/>
        <w:rPr>
          <w:sz w:val="24"/>
        </w:rPr>
      </w:pPr>
      <w:r>
        <w:rPr>
          <w:color w:val="231F20"/>
          <w:spacing w:val="-9"/>
          <w:sz w:val="24"/>
        </w:rPr>
        <w:t xml:space="preserve">организации </w:t>
      </w:r>
      <w:r>
        <w:rPr>
          <w:color w:val="231F20"/>
          <w:spacing w:val="-8"/>
          <w:sz w:val="24"/>
        </w:rPr>
        <w:t xml:space="preserve">могут быть </w:t>
      </w:r>
      <w:r>
        <w:rPr>
          <w:color w:val="231F20"/>
          <w:spacing w:val="-9"/>
          <w:sz w:val="24"/>
        </w:rPr>
        <w:t xml:space="preserve">формальные </w:t>
      </w:r>
      <w:r>
        <w:rPr>
          <w:color w:val="231F20"/>
          <w:sz w:val="24"/>
        </w:rPr>
        <w:t xml:space="preserve">и </w:t>
      </w:r>
      <w:r>
        <w:rPr>
          <w:color w:val="231F20"/>
          <w:spacing w:val="-9"/>
          <w:sz w:val="24"/>
        </w:rPr>
        <w:t xml:space="preserve">неформальные </w:t>
      </w:r>
      <w:r>
        <w:rPr>
          <w:color w:val="231F20"/>
          <w:spacing w:val="-8"/>
          <w:sz w:val="24"/>
        </w:rPr>
        <w:t>(как спо‑ соб</w:t>
      </w:r>
      <w:r>
        <w:rPr>
          <w:color w:val="231F20"/>
          <w:spacing w:val="-30"/>
          <w:sz w:val="24"/>
        </w:rPr>
        <w:t xml:space="preserve"> </w:t>
      </w:r>
      <w:r>
        <w:rPr>
          <w:color w:val="231F20"/>
          <w:spacing w:val="-10"/>
          <w:sz w:val="24"/>
        </w:rPr>
        <w:t>защиты</w:t>
      </w:r>
      <w:r>
        <w:rPr>
          <w:color w:val="231F20"/>
          <w:spacing w:val="-30"/>
          <w:sz w:val="24"/>
        </w:rPr>
        <w:t xml:space="preserve"> </w:t>
      </w:r>
      <w:r>
        <w:rPr>
          <w:color w:val="231F20"/>
          <w:spacing w:val="-11"/>
          <w:sz w:val="24"/>
        </w:rPr>
        <w:t>работников</w:t>
      </w:r>
      <w:r>
        <w:rPr>
          <w:color w:val="231F20"/>
          <w:spacing w:val="-30"/>
          <w:sz w:val="24"/>
        </w:rPr>
        <w:t xml:space="preserve"> </w:t>
      </w:r>
      <w:r>
        <w:rPr>
          <w:color w:val="231F20"/>
          <w:spacing w:val="-6"/>
          <w:sz w:val="24"/>
        </w:rPr>
        <w:t>от</w:t>
      </w:r>
      <w:r>
        <w:rPr>
          <w:color w:val="231F20"/>
          <w:spacing w:val="-30"/>
          <w:sz w:val="24"/>
        </w:rPr>
        <w:t xml:space="preserve"> </w:t>
      </w:r>
      <w:r>
        <w:rPr>
          <w:color w:val="231F20"/>
          <w:spacing w:val="-10"/>
          <w:sz w:val="24"/>
        </w:rPr>
        <w:t>воздействий</w:t>
      </w:r>
      <w:r>
        <w:rPr>
          <w:color w:val="231F20"/>
          <w:spacing w:val="-30"/>
          <w:sz w:val="24"/>
        </w:rPr>
        <w:t xml:space="preserve"> </w:t>
      </w:r>
      <w:r>
        <w:rPr>
          <w:color w:val="231F20"/>
          <w:spacing w:val="-11"/>
          <w:sz w:val="24"/>
        </w:rPr>
        <w:t>формальной</w:t>
      </w:r>
      <w:r>
        <w:rPr>
          <w:color w:val="231F20"/>
          <w:spacing w:val="-29"/>
          <w:sz w:val="24"/>
        </w:rPr>
        <w:t xml:space="preserve"> </w:t>
      </w:r>
      <w:r>
        <w:rPr>
          <w:color w:val="231F20"/>
          <w:spacing w:val="-12"/>
          <w:sz w:val="24"/>
        </w:rPr>
        <w:t>организации);</w:t>
      </w:r>
    </w:p>
    <w:p w:rsidR="00FD6A19" w:rsidRDefault="00FC71BF">
      <w:pPr>
        <w:pStyle w:val="a4"/>
        <w:numPr>
          <w:ilvl w:val="0"/>
          <w:numId w:val="69"/>
        </w:numPr>
        <w:tabs>
          <w:tab w:val="left" w:pos="915"/>
        </w:tabs>
        <w:spacing w:line="244" w:lineRule="auto"/>
        <w:ind w:right="1131"/>
        <w:jc w:val="both"/>
        <w:rPr>
          <w:sz w:val="24"/>
        </w:rPr>
      </w:pPr>
      <w:r>
        <w:rPr>
          <w:color w:val="231F20"/>
          <w:sz w:val="24"/>
        </w:rPr>
        <w:t>власть</w:t>
      </w:r>
      <w:r>
        <w:rPr>
          <w:color w:val="231F20"/>
          <w:spacing w:val="-15"/>
          <w:sz w:val="24"/>
        </w:rPr>
        <w:t xml:space="preserve"> </w:t>
      </w:r>
      <w:r>
        <w:rPr>
          <w:color w:val="231F20"/>
          <w:sz w:val="24"/>
        </w:rPr>
        <w:t>—</w:t>
      </w:r>
      <w:r>
        <w:rPr>
          <w:color w:val="231F20"/>
          <w:spacing w:val="-15"/>
          <w:sz w:val="24"/>
        </w:rPr>
        <w:t xml:space="preserve"> </w:t>
      </w:r>
      <w:r>
        <w:rPr>
          <w:color w:val="231F20"/>
          <w:sz w:val="24"/>
        </w:rPr>
        <w:t>это</w:t>
      </w:r>
      <w:r>
        <w:rPr>
          <w:color w:val="231F20"/>
          <w:spacing w:val="-15"/>
          <w:sz w:val="24"/>
        </w:rPr>
        <w:t xml:space="preserve"> </w:t>
      </w:r>
      <w:r>
        <w:rPr>
          <w:color w:val="231F20"/>
          <w:spacing w:val="-3"/>
          <w:sz w:val="24"/>
        </w:rPr>
        <w:t>информационная</w:t>
      </w:r>
      <w:r>
        <w:rPr>
          <w:color w:val="231F20"/>
          <w:spacing w:val="-15"/>
          <w:sz w:val="24"/>
        </w:rPr>
        <w:t xml:space="preserve"> </w:t>
      </w:r>
      <w:r>
        <w:rPr>
          <w:color w:val="231F20"/>
          <w:spacing w:val="-3"/>
          <w:sz w:val="24"/>
        </w:rPr>
        <w:t>связь</w:t>
      </w:r>
      <w:r>
        <w:rPr>
          <w:color w:val="231F20"/>
          <w:spacing w:val="-15"/>
          <w:sz w:val="24"/>
        </w:rPr>
        <w:t xml:space="preserve"> </w:t>
      </w:r>
      <w:r>
        <w:rPr>
          <w:color w:val="231F20"/>
          <w:spacing w:val="-3"/>
          <w:sz w:val="24"/>
        </w:rPr>
        <w:t>(команда)</w:t>
      </w:r>
      <w:r>
        <w:rPr>
          <w:color w:val="231F20"/>
          <w:spacing w:val="-14"/>
          <w:sz w:val="24"/>
        </w:rPr>
        <w:t xml:space="preserve"> </w:t>
      </w:r>
      <w:r>
        <w:rPr>
          <w:color w:val="231F20"/>
          <w:sz w:val="24"/>
        </w:rPr>
        <w:t>—</w:t>
      </w:r>
      <w:r>
        <w:rPr>
          <w:color w:val="231F20"/>
          <w:spacing w:val="-14"/>
          <w:sz w:val="24"/>
        </w:rPr>
        <w:t xml:space="preserve"> </w:t>
      </w:r>
      <w:r>
        <w:rPr>
          <w:color w:val="231F20"/>
          <w:sz w:val="24"/>
        </w:rPr>
        <w:t>так</w:t>
      </w:r>
      <w:r>
        <w:rPr>
          <w:color w:val="231F20"/>
          <w:spacing w:val="-15"/>
          <w:sz w:val="24"/>
        </w:rPr>
        <w:t xml:space="preserve"> </w:t>
      </w:r>
      <w:r>
        <w:rPr>
          <w:color w:val="231F20"/>
          <w:sz w:val="24"/>
        </w:rPr>
        <w:t>как</w:t>
      </w:r>
      <w:r>
        <w:rPr>
          <w:color w:val="231F20"/>
          <w:spacing w:val="-15"/>
          <w:sz w:val="24"/>
        </w:rPr>
        <w:t xml:space="preserve"> </w:t>
      </w:r>
      <w:r>
        <w:rPr>
          <w:color w:val="231F20"/>
          <w:spacing w:val="-3"/>
          <w:sz w:val="24"/>
        </w:rPr>
        <w:t xml:space="preserve">пер‑ </w:t>
      </w:r>
      <w:r>
        <w:rPr>
          <w:color w:val="231F20"/>
          <w:sz w:val="24"/>
        </w:rPr>
        <w:t>сонал решает, выполнять или не выполнять</w:t>
      </w:r>
      <w:r>
        <w:rPr>
          <w:color w:val="231F20"/>
          <w:spacing w:val="-6"/>
          <w:sz w:val="24"/>
        </w:rPr>
        <w:t xml:space="preserve"> </w:t>
      </w:r>
      <w:r>
        <w:rPr>
          <w:color w:val="231F20"/>
          <w:sz w:val="24"/>
        </w:rPr>
        <w:t>распоряжения.</w:t>
      </w:r>
    </w:p>
    <w:p w:rsidR="00FD6A19" w:rsidRDefault="00FC71BF">
      <w:pPr>
        <w:pStyle w:val="a3"/>
        <w:spacing w:before="2" w:line="244" w:lineRule="auto"/>
        <w:ind w:left="120" w:right="1129" w:firstLine="396"/>
        <w:jc w:val="both"/>
      </w:pPr>
      <w:r>
        <w:rPr>
          <w:color w:val="231F20"/>
        </w:rPr>
        <w:t>Д. Maкгpeгoр и теория «Х» — теория «У». Книга «Человеческая сторона предпринимательства» посвящена вопрос</w:t>
      </w:r>
      <w:r>
        <w:rPr>
          <w:color w:val="231F20"/>
        </w:rPr>
        <w:t>ам практическо‑ го управления: управляющий строит свое поведение с подчиненны‑ ми в соответствии со своими личными представлениями о работни‑ ках и их</w:t>
      </w:r>
      <w:r>
        <w:rPr>
          <w:color w:val="231F20"/>
          <w:spacing w:val="10"/>
        </w:rPr>
        <w:t xml:space="preserve"> </w:t>
      </w:r>
      <w:r>
        <w:rPr>
          <w:color w:val="231F20"/>
        </w:rPr>
        <w:t>способностях.</w:t>
      </w:r>
    </w:p>
    <w:p w:rsidR="00FD6A19" w:rsidRDefault="00FC71BF">
      <w:pPr>
        <w:pStyle w:val="a3"/>
        <w:spacing w:before="5" w:line="244" w:lineRule="auto"/>
        <w:ind w:left="120" w:right="1130" w:firstLine="396"/>
        <w:jc w:val="both"/>
      </w:pPr>
      <w:r>
        <w:rPr>
          <w:color w:val="231F20"/>
        </w:rPr>
        <w:t>В соответствии с теорией «Х» (прямое применение власти): каж‑ дому</w:t>
      </w:r>
      <w:r>
        <w:rPr>
          <w:color w:val="231F20"/>
          <w:spacing w:val="-14"/>
        </w:rPr>
        <w:t xml:space="preserve"> </w:t>
      </w:r>
      <w:r>
        <w:rPr>
          <w:color w:val="231F20"/>
        </w:rPr>
        <w:t>человеку</w:t>
      </w:r>
      <w:r>
        <w:rPr>
          <w:color w:val="231F20"/>
          <w:spacing w:val="-13"/>
        </w:rPr>
        <w:t xml:space="preserve"> </w:t>
      </w:r>
      <w:r>
        <w:rPr>
          <w:color w:val="231F20"/>
        </w:rPr>
        <w:t>присуще</w:t>
      </w:r>
      <w:r>
        <w:rPr>
          <w:color w:val="231F20"/>
          <w:spacing w:val="-13"/>
        </w:rPr>
        <w:t xml:space="preserve"> </w:t>
      </w:r>
      <w:r>
        <w:rPr>
          <w:color w:val="231F20"/>
        </w:rPr>
        <w:t>от</w:t>
      </w:r>
      <w:r>
        <w:rPr>
          <w:color w:val="231F20"/>
          <w:spacing w:val="-14"/>
        </w:rPr>
        <w:t xml:space="preserve"> </w:t>
      </w:r>
      <w:r>
        <w:rPr>
          <w:color w:val="231F20"/>
        </w:rPr>
        <w:t>природы</w:t>
      </w:r>
      <w:r>
        <w:rPr>
          <w:color w:val="231F20"/>
          <w:spacing w:val="-13"/>
        </w:rPr>
        <w:t xml:space="preserve"> </w:t>
      </w:r>
      <w:r>
        <w:rPr>
          <w:color w:val="231F20"/>
        </w:rPr>
        <w:t>нежелание</w:t>
      </w:r>
      <w:r>
        <w:rPr>
          <w:color w:val="231F20"/>
          <w:spacing w:val="-13"/>
        </w:rPr>
        <w:t xml:space="preserve"> </w:t>
      </w:r>
      <w:r>
        <w:rPr>
          <w:color w:val="231F20"/>
        </w:rPr>
        <w:t>работать,</w:t>
      </w:r>
      <w:r>
        <w:rPr>
          <w:color w:val="231F20"/>
          <w:spacing w:val="-13"/>
        </w:rPr>
        <w:t xml:space="preserve"> </w:t>
      </w:r>
      <w:r>
        <w:rPr>
          <w:color w:val="231F20"/>
        </w:rPr>
        <w:t>поэтому</w:t>
      </w:r>
      <w:r>
        <w:rPr>
          <w:color w:val="231F20"/>
          <w:spacing w:val="-13"/>
        </w:rPr>
        <w:t xml:space="preserve"> </w:t>
      </w:r>
      <w:r>
        <w:rPr>
          <w:color w:val="231F20"/>
        </w:rPr>
        <w:t>он избегает затрат труда, где это возможно; поэтому людей надо при‑ нуждать; люди стараются избегать ответственности и предпочита‑ ют</w:t>
      </w:r>
      <w:r>
        <w:rPr>
          <w:color w:val="231F20"/>
          <w:spacing w:val="-21"/>
        </w:rPr>
        <w:t xml:space="preserve"> </w:t>
      </w:r>
      <w:r>
        <w:rPr>
          <w:color w:val="231F20"/>
        </w:rPr>
        <w:t>быть</w:t>
      </w:r>
      <w:r>
        <w:rPr>
          <w:color w:val="231F20"/>
          <w:spacing w:val="-21"/>
        </w:rPr>
        <w:t xml:space="preserve"> </w:t>
      </w:r>
      <w:r>
        <w:rPr>
          <w:color w:val="231F20"/>
        </w:rPr>
        <w:t>ведомыми;</w:t>
      </w:r>
      <w:r>
        <w:rPr>
          <w:color w:val="231F20"/>
          <w:spacing w:val="-20"/>
        </w:rPr>
        <w:t xml:space="preserve"> </w:t>
      </w:r>
      <w:r>
        <w:rPr>
          <w:color w:val="231F20"/>
        </w:rPr>
        <w:t>больше</w:t>
      </w:r>
      <w:r>
        <w:rPr>
          <w:color w:val="231F20"/>
          <w:spacing w:val="-21"/>
        </w:rPr>
        <w:t xml:space="preserve"> </w:t>
      </w:r>
      <w:r>
        <w:rPr>
          <w:color w:val="231F20"/>
        </w:rPr>
        <w:t>всего</w:t>
      </w:r>
      <w:r>
        <w:rPr>
          <w:color w:val="231F20"/>
          <w:spacing w:val="-20"/>
        </w:rPr>
        <w:t xml:space="preserve"> </w:t>
      </w:r>
      <w:r>
        <w:rPr>
          <w:color w:val="231F20"/>
        </w:rPr>
        <w:t>люди</w:t>
      </w:r>
      <w:r>
        <w:rPr>
          <w:color w:val="231F20"/>
          <w:spacing w:val="-21"/>
        </w:rPr>
        <w:t xml:space="preserve"> </w:t>
      </w:r>
      <w:r>
        <w:rPr>
          <w:color w:val="231F20"/>
        </w:rPr>
        <w:t>желают</w:t>
      </w:r>
      <w:r>
        <w:rPr>
          <w:color w:val="231F20"/>
          <w:spacing w:val="-20"/>
        </w:rPr>
        <w:t xml:space="preserve"> </w:t>
      </w:r>
      <w:r>
        <w:rPr>
          <w:color w:val="231F20"/>
        </w:rPr>
        <w:t>личного</w:t>
      </w:r>
      <w:r>
        <w:rPr>
          <w:color w:val="231F20"/>
          <w:spacing w:val="-21"/>
        </w:rPr>
        <w:t xml:space="preserve"> </w:t>
      </w:r>
      <w:r>
        <w:rPr>
          <w:color w:val="231F20"/>
        </w:rPr>
        <w:t>спокойствия и нуждаются в</w:t>
      </w:r>
      <w:r>
        <w:rPr>
          <w:color w:val="231F20"/>
          <w:spacing w:val="9"/>
        </w:rPr>
        <w:t xml:space="preserve"> </w:t>
      </w:r>
      <w:r>
        <w:rPr>
          <w:color w:val="231F20"/>
        </w:rPr>
        <w:t>защите.</w:t>
      </w:r>
    </w:p>
    <w:p w:rsidR="00FD6A19" w:rsidRDefault="00FC71BF">
      <w:pPr>
        <w:pStyle w:val="a3"/>
        <w:spacing w:before="6" w:line="244" w:lineRule="auto"/>
        <w:ind w:left="120" w:right="1127" w:firstLine="396"/>
        <w:jc w:val="right"/>
      </w:pPr>
      <w:r>
        <w:rPr>
          <w:color w:val="231F20"/>
        </w:rPr>
        <w:t>В</w:t>
      </w:r>
      <w:r>
        <w:rPr>
          <w:color w:val="231F20"/>
          <w:spacing w:val="-9"/>
        </w:rPr>
        <w:t xml:space="preserve"> </w:t>
      </w:r>
      <w:r>
        <w:rPr>
          <w:color w:val="231F20"/>
        </w:rPr>
        <w:t>со</w:t>
      </w:r>
      <w:r>
        <w:rPr>
          <w:color w:val="231F20"/>
        </w:rPr>
        <w:t>ответствии</w:t>
      </w:r>
      <w:r>
        <w:rPr>
          <w:color w:val="231F20"/>
          <w:spacing w:val="-9"/>
        </w:rPr>
        <w:t xml:space="preserve"> </w:t>
      </w:r>
      <w:r>
        <w:rPr>
          <w:color w:val="231F20"/>
        </w:rPr>
        <w:t>с</w:t>
      </w:r>
      <w:r>
        <w:rPr>
          <w:color w:val="231F20"/>
          <w:spacing w:val="-9"/>
        </w:rPr>
        <w:t xml:space="preserve"> </w:t>
      </w:r>
      <w:r>
        <w:rPr>
          <w:color w:val="231F20"/>
        </w:rPr>
        <w:t>теорией</w:t>
      </w:r>
      <w:r>
        <w:rPr>
          <w:color w:val="231F20"/>
          <w:spacing w:val="-9"/>
        </w:rPr>
        <w:t xml:space="preserve"> </w:t>
      </w:r>
      <w:r>
        <w:rPr>
          <w:color w:val="231F20"/>
        </w:rPr>
        <w:t>«У»</w:t>
      </w:r>
      <w:r>
        <w:rPr>
          <w:color w:val="231F20"/>
          <w:spacing w:val="-9"/>
        </w:rPr>
        <w:t xml:space="preserve"> </w:t>
      </w:r>
      <w:r>
        <w:rPr>
          <w:color w:val="231F20"/>
        </w:rPr>
        <w:t>(иерархия</w:t>
      </w:r>
      <w:r>
        <w:rPr>
          <w:color w:val="231F20"/>
          <w:spacing w:val="-9"/>
        </w:rPr>
        <w:t xml:space="preserve"> </w:t>
      </w:r>
      <w:r>
        <w:rPr>
          <w:color w:val="231F20"/>
        </w:rPr>
        <w:t>как</w:t>
      </w:r>
      <w:r>
        <w:rPr>
          <w:color w:val="231F20"/>
          <w:spacing w:val="-9"/>
        </w:rPr>
        <w:t xml:space="preserve"> </w:t>
      </w:r>
      <w:r>
        <w:rPr>
          <w:color w:val="231F20"/>
        </w:rPr>
        <w:t>партнерство):</w:t>
      </w:r>
      <w:r>
        <w:rPr>
          <w:color w:val="231F20"/>
          <w:spacing w:val="-9"/>
        </w:rPr>
        <w:t xml:space="preserve"> </w:t>
      </w:r>
      <w:r>
        <w:rPr>
          <w:color w:val="231F20"/>
        </w:rPr>
        <w:t>затра‑</w:t>
      </w:r>
      <w:r>
        <w:rPr>
          <w:color w:val="231F20"/>
          <w:w w:val="96"/>
        </w:rPr>
        <w:t xml:space="preserve"> </w:t>
      </w:r>
      <w:r>
        <w:rPr>
          <w:color w:val="231F20"/>
        </w:rPr>
        <w:t>ты физических и духовных сил на работе столь же</w:t>
      </w:r>
      <w:r>
        <w:rPr>
          <w:color w:val="231F20"/>
          <w:spacing w:val="29"/>
        </w:rPr>
        <w:t xml:space="preserve"> </w:t>
      </w:r>
      <w:r>
        <w:rPr>
          <w:color w:val="231F20"/>
        </w:rPr>
        <w:t>естественны,</w:t>
      </w:r>
      <w:r>
        <w:rPr>
          <w:color w:val="231F20"/>
          <w:spacing w:val="3"/>
        </w:rPr>
        <w:t xml:space="preserve"> </w:t>
      </w:r>
      <w:r>
        <w:rPr>
          <w:color w:val="231F20"/>
        </w:rPr>
        <w:t>как</w:t>
      </w:r>
      <w:r>
        <w:rPr>
          <w:color w:val="231F20"/>
        </w:rPr>
        <w:t xml:space="preserve"> </w:t>
      </w:r>
      <w:r>
        <w:rPr>
          <w:color w:val="231F20"/>
        </w:rPr>
        <w:t>при</w:t>
      </w:r>
      <w:r>
        <w:rPr>
          <w:color w:val="231F20"/>
          <w:spacing w:val="-29"/>
        </w:rPr>
        <w:t xml:space="preserve"> </w:t>
      </w:r>
      <w:r>
        <w:rPr>
          <w:color w:val="231F20"/>
          <w:spacing w:val="-4"/>
        </w:rPr>
        <w:t>отдыхе</w:t>
      </w:r>
      <w:r>
        <w:rPr>
          <w:color w:val="231F20"/>
          <w:spacing w:val="-28"/>
        </w:rPr>
        <w:t xml:space="preserve"> </w:t>
      </w:r>
      <w:r>
        <w:rPr>
          <w:color w:val="231F20"/>
        </w:rPr>
        <w:t>—</w:t>
      </w:r>
      <w:r>
        <w:rPr>
          <w:color w:val="231F20"/>
          <w:spacing w:val="-28"/>
        </w:rPr>
        <w:t xml:space="preserve"> </w:t>
      </w:r>
      <w:r>
        <w:rPr>
          <w:color w:val="231F20"/>
        </w:rPr>
        <w:t>человек</w:t>
      </w:r>
      <w:r>
        <w:rPr>
          <w:color w:val="231F20"/>
          <w:spacing w:val="-28"/>
        </w:rPr>
        <w:t xml:space="preserve"> </w:t>
      </w:r>
      <w:r>
        <w:rPr>
          <w:color w:val="231F20"/>
        </w:rPr>
        <w:t>не</w:t>
      </w:r>
      <w:r>
        <w:rPr>
          <w:color w:val="231F20"/>
          <w:spacing w:val="-28"/>
        </w:rPr>
        <w:t xml:space="preserve"> </w:t>
      </w:r>
      <w:r>
        <w:rPr>
          <w:color w:val="231F20"/>
        </w:rPr>
        <w:t>отказывается</w:t>
      </w:r>
      <w:r>
        <w:rPr>
          <w:color w:val="231F20"/>
          <w:spacing w:val="-28"/>
        </w:rPr>
        <w:t xml:space="preserve"> </w:t>
      </w:r>
      <w:r>
        <w:rPr>
          <w:color w:val="231F20"/>
        </w:rPr>
        <w:t>от</w:t>
      </w:r>
      <w:r>
        <w:rPr>
          <w:color w:val="231F20"/>
          <w:spacing w:val="-29"/>
        </w:rPr>
        <w:t xml:space="preserve"> </w:t>
      </w:r>
      <w:r>
        <w:rPr>
          <w:color w:val="231F20"/>
        </w:rPr>
        <w:t>выполнения</w:t>
      </w:r>
      <w:r>
        <w:rPr>
          <w:color w:val="231F20"/>
          <w:spacing w:val="-28"/>
        </w:rPr>
        <w:t xml:space="preserve"> </w:t>
      </w:r>
      <w:r>
        <w:rPr>
          <w:color w:val="231F20"/>
        </w:rPr>
        <w:t>обязанностей;</w:t>
      </w:r>
      <w:r>
        <w:rPr>
          <w:color w:val="231F20"/>
          <w:spacing w:val="-2"/>
          <w:w w:val="101"/>
        </w:rPr>
        <w:t xml:space="preserve"> </w:t>
      </w:r>
      <w:r>
        <w:rPr>
          <w:color w:val="231F20"/>
        </w:rPr>
        <w:t>угроза</w:t>
      </w:r>
      <w:r>
        <w:rPr>
          <w:color w:val="231F20"/>
          <w:spacing w:val="-16"/>
        </w:rPr>
        <w:t xml:space="preserve"> </w:t>
      </w:r>
      <w:r>
        <w:rPr>
          <w:color w:val="231F20"/>
        </w:rPr>
        <w:t>наказания</w:t>
      </w:r>
      <w:r>
        <w:rPr>
          <w:color w:val="231F20"/>
          <w:spacing w:val="-15"/>
        </w:rPr>
        <w:t xml:space="preserve"> </w:t>
      </w:r>
      <w:r>
        <w:rPr>
          <w:color w:val="231F20"/>
        </w:rPr>
        <w:t>не</w:t>
      </w:r>
      <w:r>
        <w:rPr>
          <w:color w:val="231F20"/>
          <w:spacing w:val="-16"/>
        </w:rPr>
        <w:t xml:space="preserve"> </w:t>
      </w:r>
      <w:r>
        <w:rPr>
          <w:color w:val="231F20"/>
        </w:rPr>
        <w:t>является</w:t>
      </w:r>
      <w:r>
        <w:rPr>
          <w:color w:val="231F20"/>
          <w:spacing w:val="-15"/>
        </w:rPr>
        <w:t xml:space="preserve"> </w:t>
      </w:r>
      <w:r>
        <w:rPr>
          <w:color w:val="231F20"/>
        </w:rPr>
        <w:t>стимулом</w:t>
      </w:r>
      <w:r>
        <w:rPr>
          <w:color w:val="231F20"/>
          <w:spacing w:val="-15"/>
        </w:rPr>
        <w:t xml:space="preserve"> </w:t>
      </w:r>
      <w:r>
        <w:rPr>
          <w:color w:val="231F20"/>
        </w:rPr>
        <w:t>—</w:t>
      </w:r>
      <w:r>
        <w:rPr>
          <w:color w:val="231F20"/>
          <w:spacing w:val="-16"/>
        </w:rPr>
        <w:t xml:space="preserve"> </w:t>
      </w:r>
      <w:r>
        <w:rPr>
          <w:color w:val="231F20"/>
        </w:rPr>
        <w:t>люди</w:t>
      </w:r>
      <w:r>
        <w:rPr>
          <w:color w:val="231F20"/>
          <w:spacing w:val="-15"/>
        </w:rPr>
        <w:t xml:space="preserve"> </w:t>
      </w:r>
      <w:r>
        <w:rPr>
          <w:color w:val="231F20"/>
        </w:rPr>
        <w:t>наделены</w:t>
      </w:r>
      <w:r>
        <w:rPr>
          <w:color w:val="231F20"/>
          <w:spacing w:val="-16"/>
        </w:rPr>
        <w:t xml:space="preserve"> </w:t>
      </w:r>
      <w:r>
        <w:rPr>
          <w:color w:val="231F20"/>
        </w:rPr>
        <w:t>способно‑</w:t>
      </w:r>
      <w:r>
        <w:rPr>
          <w:color w:val="231F20"/>
          <w:w w:val="96"/>
        </w:rPr>
        <w:t xml:space="preserve"> </w:t>
      </w:r>
      <w:r>
        <w:rPr>
          <w:color w:val="231F20"/>
        </w:rPr>
        <w:t>стью</w:t>
      </w:r>
      <w:r>
        <w:rPr>
          <w:color w:val="231F20"/>
          <w:spacing w:val="-20"/>
        </w:rPr>
        <w:t xml:space="preserve"> </w:t>
      </w:r>
      <w:r>
        <w:rPr>
          <w:color w:val="231F20"/>
        </w:rPr>
        <w:t>к</w:t>
      </w:r>
      <w:r>
        <w:rPr>
          <w:color w:val="231F20"/>
          <w:spacing w:val="-19"/>
        </w:rPr>
        <w:t xml:space="preserve"> </w:t>
      </w:r>
      <w:r>
        <w:rPr>
          <w:color w:val="231F20"/>
        </w:rPr>
        <w:t>самоконтролю</w:t>
      </w:r>
      <w:r>
        <w:rPr>
          <w:color w:val="231F20"/>
          <w:spacing w:val="-19"/>
        </w:rPr>
        <w:t xml:space="preserve"> </w:t>
      </w:r>
      <w:r>
        <w:rPr>
          <w:color w:val="231F20"/>
        </w:rPr>
        <w:t>и</w:t>
      </w:r>
      <w:r>
        <w:rPr>
          <w:color w:val="231F20"/>
          <w:spacing w:val="-20"/>
        </w:rPr>
        <w:t xml:space="preserve"> </w:t>
      </w:r>
      <w:r>
        <w:rPr>
          <w:color w:val="231F20"/>
          <w:spacing w:val="-3"/>
        </w:rPr>
        <w:t>самоуправлению;</w:t>
      </w:r>
      <w:r>
        <w:rPr>
          <w:color w:val="231F20"/>
          <w:spacing w:val="-19"/>
        </w:rPr>
        <w:t xml:space="preserve"> </w:t>
      </w:r>
      <w:r>
        <w:rPr>
          <w:color w:val="231F20"/>
        </w:rPr>
        <w:t>награда</w:t>
      </w:r>
      <w:r>
        <w:rPr>
          <w:color w:val="231F20"/>
          <w:spacing w:val="-19"/>
        </w:rPr>
        <w:t xml:space="preserve"> </w:t>
      </w:r>
      <w:r>
        <w:rPr>
          <w:color w:val="231F20"/>
        </w:rPr>
        <w:t>за</w:t>
      </w:r>
      <w:r>
        <w:rPr>
          <w:color w:val="231F20"/>
          <w:spacing w:val="-19"/>
        </w:rPr>
        <w:t xml:space="preserve"> </w:t>
      </w:r>
      <w:r>
        <w:rPr>
          <w:color w:val="231F20"/>
        </w:rPr>
        <w:t>деятельность</w:t>
      </w:r>
      <w:r>
        <w:rPr>
          <w:color w:val="231F20"/>
          <w:spacing w:val="-19"/>
        </w:rPr>
        <w:t xml:space="preserve"> </w:t>
      </w:r>
      <w:r>
        <w:rPr>
          <w:color w:val="231F20"/>
        </w:rPr>
        <w:t>со‑</w:t>
      </w:r>
      <w:r>
        <w:rPr>
          <w:color w:val="231F20"/>
          <w:w w:val="96"/>
        </w:rPr>
        <w:t xml:space="preserve"> </w:t>
      </w:r>
      <w:r>
        <w:rPr>
          <w:color w:val="231F20"/>
        </w:rPr>
        <w:t>ответствует выполненным задачам; творчество</w:t>
      </w:r>
      <w:r>
        <w:rPr>
          <w:color w:val="231F20"/>
          <w:spacing w:val="39"/>
        </w:rPr>
        <w:t xml:space="preserve"> </w:t>
      </w:r>
      <w:r>
        <w:rPr>
          <w:color w:val="231F20"/>
        </w:rPr>
        <w:t>весьма</w:t>
      </w:r>
      <w:r>
        <w:rPr>
          <w:color w:val="231F20"/>
          <w:spacing w:val="10"/>
        </w:rPr>
        <w:t xml:space="preserve"> </w:t>
      </w:r>
      <w:r>
        <w:rPr>
          <w:color w:val="231F20"/>
        </w:rPr>
        <w:t>распростра‑</w:t>
      </w:r>
      <w:r>
        <w:rPr>
          <w:color w:val="231F20"/>
          <w:w w:val="96"/>
        </w:rPr>
        <w:t xml:space="preserve"> </w:t>
      </w:r>
      <w:r>
        <w:rPr>
          <w:color w:val="231F20"/>
        </w:rPr>
        <w:t>нено среди населения, но из‑за высокоразвитых</w:t>
      </w:r>
      <w:r>
        <w:rPr>
          <w:color w:val="231F20"/>
          <w:spacing w:val="-32"/>
        </w:rPr>
        <w:t xml:space="preserve"> </w:t>
      </w:r>
      <w:r>
        <w:rPr>
          <w:color w:val="231F20"/>
        </w:rPr>
        <w:t>технологий</w:t>
      </w:r>
      <w:r>
        <w:rPr>
          <w:color w:val="231F20"/>
          <w:spacing w:val="-5"/>
        </w:rPr>
        <w:t xml:space="preserve"> </w:t>
      </w:r>
      <w:r>
        <w:rPr>
          <w:color w:val="231F20"/>
        </w:rPr>
        <w:t>скрыто.</w:t>
      </w:r>
      <w:r>
        <w:rPr>
          <w:color w:val="231F20"/>
        </w:rPr>
        <w:t xml:space="preserve"> </w:t>
      </w:r>
      <w:r>
        <w:rPr>
          <w:color w:val="231F20"/>
        </w:rPr>
        <w:t>А. Чандлер в книге «Стратегия и структура» (1962</w:t>
      </w:r>
      <w:r>
        <w:rPr>
          <w:color w:val="231F20"/>
          <w:spacing w:val="2"/>
        </w:rPr>
        <w:t xml:space="preserve"> </w:t>
      </w:r>
      <w:r>
        <w:rPr>
          <w:color w:val="231F20"/>
          <w:spacing w:val="-4"/>
        </w:rPr>
        <w:t>г.)</w:t>
      </w:r>
      <w:r>
        <w:rPr>
          <w:color w:val="231F20"/>
          <w:spacing w:val="7"/>
        </w:rPr>
        <w:t xml:space="preserve"> </w:t>
      </w:r>
      <w:r>
        <w:rPr>
          <w:color w:val="231F20"/>
        </w:rPr>
        <w:t>установил,</w:t>
      </w:r>
      <w:r>
        <w:rPr>
          <w:color w:val="231F20"/>
        </w:rPr>
        <w:t xml:space="preserve"> </w:t>
      </w:r>
      <w:r>
        <w:rPr>
          <w:color w:val="231F20"/>
        </w:rPr>
        <w:t>что</w:t>
      </w:r>
      <w:r>
        <w:rPr>
          <w:color w:val="231F20"/>
          <w:spacing w:val="11"/>
        </w:rPr>
        <w:t xml:space="preserve"> </w:t>
      </w:r>
      <w:r>
        <w:rPr>
          <w:color w:val="231F20"/>
        </w:rPr>
        <w:t>с</w:t>
      </w:r>
      <w:r>
        <w:rPr>
          <w:color w:val="231F20"/>
          <w:spacing w:val="12"/>
        </w:rPr>
        <w:t xml:space="preserve"> </w:t>
      </w:r>
      <w:r>
        <w:rPr>
          <w:color w:val="231F20"/>
        </w:rPr>
        <w:t>изменениями</w:t>
      </w:r>
      <w:r>
        <w:rPr>
          <w:color w:val="231F20"/>
          <w:spacing w:val="11"/>
        </w:rPr>
        <w:t xml:space="preserve"> </w:t>
      </w:r>
      <w:r>
        <w:rPr>
          <w:color w:val="231F20"/>
        </w:rPr>
        <w:t>стратегии</w:t>
      </w:r>
      <w:r>
        <w:rPr>
          <w:color w:val="231F20"/>
          <w:spacing w:val="12"/>
        </w:rPr>
        <w:t xml:space="preserve"> </w:t>
      </w:r>
      <w:r>
        <w:rPr>
          <w:color w:val="231F20"/>
        </w:rPr>
        <w:t>компаний</w:t>
      </w:r>
      <w:r>
        <w:rPr>
          <w:color w:val="231F20"/>
          <w:spacing w:val="12"/>
        </w:rPr>
        <w:t xml:space="preserve"> </w:t>
      </w:r>
      <w:r>
        <w:rPr>
          <w:color w:val="231F20"/>
        </w:rPr>
        <w:t>меняется</w:t>
      </w:r>
      <w:r>
        <w:rPr>
          <w:color w:val="231F20"/>
          <w:spacing w:val="11"/>
        </w:rPr>
        <w:t xml:space="preserve"> </w:t>
      </w:r>
      <w:r>
        <w:rPr>
          <w:color w:val="231F20"/>
        </w:rPr>
        <w:t>и</w:t>
      </w:r>
      <w:r>
        <w:rPr>
          <w:color w:val="231F20"/>
          <w:spacing w:val="12"/>
        </w:rPr>
        <w:t xml:space="preserve"> </w:t>
      </w:r>
      <w:r>
        <w:rPr>
          <w:color w:val="231F20"/>
        </w:rPr>
        <w:t>их</w:t>
      </w:r>
      <w:r>
        <w:rPr>
          <w:color w:val="231F20"/>
          <w:spacing w:val="12"/>
        </w:rPr>
        <w:t xml:space="preserve"> </w:t>
      </w:r>
      <w:r>
        <w:rPr>
          <w:color w:val="231F20"/>
        </w:rPr>
        <w:t>организаци‑</w:t>
      </w:r>
      <w:r>
        <w:rPr>
          <w:color w:val="231F20"/>
          <w:w w:val="96"/>
        </w:rPr>
        <w:t xml:space="preserve"> </w:t>
      </w:r>
      <w:r>
        <w:rPr>
          <w:color w:val="231F20"/>
        </w:rPr>
        <w:t>онная структура. Необходимость стратегических</w:t>
      </w:r>
      <w:r>
        <w:rPr>
          <w:color w:val="231F20"/>
          <w:spacing w:val="-39"/>
        </w:rPr>
        <w:t xml:space="preserve"> </w:t>
      </w:r>
      <w:r>
        <w:rPr>
          <w:color w:val="231F20"/>
        </w:rPr>
        <w:t>перемен</w:t>
      </w:r>
      <w:r>
        <w:rPr>
          <w:color w:val="231F20"/>
          <w:spacing w:val="-10"/>
        </w:rPr>
        <w:t xml:space="preserve"> </w:t>
      </w:r>
      <w:r>
        <w:rPr>
          <w:color w:val="231F20"/>
        </w:rPr>
        <w:t>диктуется</w:t>
      </w:r>
      <w:r>
        <w:rPr>
          <w:color w:val="231F20"/>
          <w:w w:val="96"/>
        </w:rPr>
        <w:t xml:space="preserve"> </w:t>
      </w:r>
      <w:r>
        <w:rPr>
          <w:color w:val="231F20"/>
        </w:rPr>
        <w:t>требованиями</w:t>
      </w:r>
      <w:r>
        <w:rPr>
          <w:color w:val="231F20"/>
          <w:spacing w:val="-9"/>
        </w:rPr>
        <w:t xml:space="preserve"> </w:t>
      </w:r>
      <w:r>
        <w:rPr>
          <w:color w:val="231F20"/>
        </w:rPr>
        <w:t>внешней</w:t>
      </w:r>
      <w:r>
        <w:rPr>
          <w:color w:val="231F20"/>
          <w:spacing w:val="-8"/>
        </w:rPr>
        <w:t xml:space="preserve"> </w:t>
      </w:r>
      <w:r>
        <w:rPr>
          <w:color w:val="231F20"/>
        </w:rPr>
        <w:t>среды.</w:t>
      </w:r>
      <w:r>
        <w:rPr>
          <w:color w:val="231F20"/>
          <w:spacing w:val="-8"/>
        </w:rPr>
        <w:t xml:space="preserve"> </w:t>
      </w:r>
      <w:r>
        <w:rPr>
          <w:color w:val="231F20"/>
        </w:rPr>
        <w:t>он</w:t>
      </w:r>
      <w:r>
        <w:rPr>
          <w:color w:val="231F20"/>
          <w:spacing w:val="-8"/>
        </w:rPr>
        <w:t xml:space="preserve"> </w:t>
      </w:r>
      <w:r>
        <w:rPr>
          <w:color w:val="231F20"/>
        </w:rPr>
        <w:t>сформулировал</w:t>
      </w:r>
      <w:r>
        <w:rPr>
          <w:color w:val="231F20"/>
          <w:spacing w:val="-8"/>
        </w:rPr>
        <w:t xml:space="preserve"> </w:t>
      </w:r>
      <w:r>
        <w:rPr>
          <w:color w:val="231F20"/>
        </w:rPr>
        <w:t>один</w:t>
      </w:r>
      <w:r>
        <w:rPr>
          <w:color w:val="231F20"/>
          <w:spacing w:val="-9"/>
        </w:rPr>
        <w:t xml:space="preserve"> </w:t>
      </w:r>
      <w:r>
        <w:rPr>
          <w:color w:val="231F20"/>
        </w:rPr>
        <w:t>из</w:t>
      </w:r>
      <w:r>
        <w:rPr>
          <w:color w:val="231F20"/>
          <w:spacing w:val="-8"/>
        </w:rPr>
        <w:t xml:space="preserve"> </w:t>
      </w:r>
      <w:r>
        <w:rPr>
          <w:color w:val="231F20"/>
        </w:rPr>
        <w:t>основных</w:t>
      </w:r>
      <w:r>
        <w:rPr>
          <w:color w:val="231F20"/>
          <w:spacing w:val="-1"/>
        </w:rPr>
        <w:t xml:space="preserve"> </w:t>
      </w:r>
      <w:r>
        <w:rPr>
          <w:color w:val="231F20"/>
        </w:rPr>
        <w:t>принципов</w:t>
      </w:r>
      <w:r>
        <w:rPr>
          <w:color w:val="231F20"/>
          <w:spacing w:val="-11"/>
        </w:rPr>
        <w:t xml:space="preserve"> </w:t>
      </w:r>
      <w:r>
        <w:rPr>
          <w:color w:val="231F20"/>
        </w:rPr>
        <w:t>теории</w:t>
      </w:r>
      <w:r>
        <w:rPr>
          <w:color w:val="231F20"/>
          <w:spacing w:val="-11"/>
        </w:rPr>
        <w:t xml:space="preserve"> </w:t>
      </w:r>
      <w:r>
        <w:rPr>
          <w:color w:val="231F20"/>
        </w:rPr>
        <w:t>организации:</w:t>
      </w:r>
      <w:r>
        <w:rPr>
          <w:color w:val="231F20"/>
          <w:spacing w:val="-11"/>
        </w:rPr>
        <w:t xml:space="preserve"> </w:t>
      </w:r>
      <w:r>
        <w:rPr>
          <w:color w:val="231F20"/>
        </w:rPr>
        <w:t>«Стратегия</w:t>
      </w:r>
      <w:r>
        <w:rPr>
          <w:color w:val="231F20"/>
          <w:spacing w:val="-11"/>
        </w:rPr>
        <w:t xml:space="preserve"> </w:t>
      </w:r>
      <w:r>
        <w:rPr>
          <w:color w:val="231F20"/>
        </w:rPr>
        <w:t>определяет</w:t>
      </w:r>
      <w:r>
        <w:rPr>
          <w:color w:val="231F20"/>
          <w:spacing w:val="-11"/>
        </w:rPr>
        <w:t xml:space="preserve"> </w:t>
      </w:r>
      <w:r>
        <w:rPr>
          <w:color w:val="231F20"/>
        </w:rPr>
        <w:t>стру</w:t>
      </w:r>
      <w:r>
        <w:rPr>
          <w:color w:val="231F20"/>
        </w:rPr>
        <w:t>ктуру».</w:t>
      </w:r>
      <w:r>
        <w:rPr>
          <w:color w:val="231F20"/>
          <w:w w:val="98"/>
        </w:rPr>
        <w:t xml:space="preserve"> </w:t>
      </w:r>
      <w:r>
        <w:rPr>
          <w:color w:val="231F20"/>
        </w:rPr>
        <w:t xml:space="preserve">Дж. </w:t>
      </w:r>
      <w:r>
        <w:rPr>
          <w:color w:val="231F20"/>
          <w:spacing w:val="-3"/>
        </w:rPr>
        <w:t xml:space="preserve">томсон </w:t>
      </w:r>
      <w:r>
        <w:rPr>
          <w:color w:val="231F20"/>
        </w:rPr>
        <w:t>в книге «организации в действии» (1964</w:t>
      </w:r>
      <w:r>
        <w:rPr>
          <w:color w:val="231F20"/>
          <w:spacing w:val="-17"/>
        </w:rPr>
        <w:t xml:space="preserve"> </w:t>
      </w:r>
      <w:r>
        <w:rPr>
          <w:color w:val="231F20"/>
          <w:spacing w:val="-4"/>
        </w:rPr>
        <w:t>г.)</w:t>
      </w:r>
      <w:r>
        <w:rPr>
          <w:color w:val="231F20"/>
          <w:spacing w:val="40"/>
        </w:rPr>
        <w:t xml:space="preserve"> </w:t>
      </w:r>
      <w:r>
        <w:rPr>
          <w:color w:val="231F20"/>
        </w:rPr>
        <w:t>вывел</w:t>
      </w:r>
      <w:r>
        <w:rPr>
          <w:color w:val="231F20"/>
          <w:spacing w:val="1"/>
          <w:w w:val="96"/>
        </w:rPr>
        <w:t xml:space="preserve"> </w:t>
      </w:r>
      <w:r>
        <w:rPr>
          <w:color w:val="231F20"/>
        </w:rPr>
        <w:t>теоретическое обоснование взаимосвязи</w:t>
      </w:r>
      <w:r>
        <w:rPr>
          <w:color w:val="231F20"/>
          <w:spacing w:val="-12"/>
        </w:rPr>
        <w:t xml:space="preserve"> </w:t>
      </w:r>
      <w:r>
        <w:rPr>
          <w:color w:val="231F20"/>
        </w:rPr>
        <w:t>окружающей</w:t>
      </w:r>
      <w:r>
        <w:rPr>
          <w:color w:val="231F20"/>
          <w:spacing w:val="31"/>
        </w:rPr>
        <w:t xml:space="preserve"> </w:t>
      </w:r>
      <w:r>
        <w:rPr>
          <w:color w:val="231F20"/>
        </w:rPr>
        <w:t>обстановки</w:t>
      </w:r>
      <w:r>
        <w:rPr>
          <w:color w:val="231F20"/>
          <w:w w:val="99"/>
        </w:rPr>
        <w:t xml:space="preserve"> </w:t>
      </w:r>
      <w:r>
        <w:rPr>
          <w:color w:val="231F20"/>
        </w:rPr>
        <w:t>и структуры организации, показав разницу между</w:t>
      </w:r>
      <w:r>
        <w:rPr>
          <w:color w:val="231F20"/>
          <w:spacing w:val="13"/>
        </w:rPr>
        <w:t xml:space="preserve"> </w:t>
      </w:r>
      <w:r>
        <w:rPr>
          <w:color w:val="231F20"/>
        </w:rPr>
        <w:t>закрытыми</w:t>
      </w:r>
      <w:r>
        <w:rPr>
          <w:color w:val="231F20"/>
          <w:spacing w:val="2"/>
        </w:rPr>
        <w:t xml:space="preserve"> </w:t>
      </w:r>
      <w:r>
        <w:rPr>
          <w:color w:val="231F20"/>
        </w:rPr>
        <w:t>(ори‑</w:t>
      </w:r>
      <w:r>
        <w:rPr>
          <w:color w:val="231F20"/>
          <w:w w:val="96"/>
        </w:rPr>
        <w:t xml:space="preserve"> </w:t>
      </w:r>
      <w:r>
        <w:rPr>
          <w:color w:val="231F20"/>
        </w:rPr>
        <w:t>ентированы на внутренние факторы) и</w:t>
      </w:r>
      <w:r>
        <w:rPr>
          <w:color w:val="231F20"/>
          <w:spacing w:val="-6"/>
        </w:rPr>
        <w:t xml:space="preserve"> </w:t>
      </w:r>
      <w:r>
        <w:rPr>
          <w:color w:val="231F20"/>
        </w:rPr>
        <w:t>открытыми</w:t>
      </w:r>
      <w:r>
        <w:rPr>
          <w:color w:val="231F20"/>
          <w:spacing w:val="-1"/>
        </w:rPr>
        <w:t xml:space="preserve"> </w:t>
      </w:r>
      <w:r>
        <w:rPr>
          <w:color w:val="231F20"/>
        </w:rPr>
        <w:t>организациями.</w:t>
      </w:r>
      <w:r>
        <w:rPr>
          <w:color w:val="231F20"/>
          <w:w w:val="103"/>
        </w:rPr>
        <w:t xml:space="preserve"> </w:t>
      </w:r>
      <w:r>
        <w:rPr>
          <w:color w:val="231F20"/>
        </w:rPr>
        <w:t xml:space="preserve">В 1967 </w:t>
      </w:r>
      <w:r>
        <w:rPr>
          <w:color w:val="231F20"/>
          <w:spacing w:val="-5"/>
        </w:rPr>
        <w:t xml:space="preserve">г. </w:t>
      </w:r>
      <w:r>
        <w:rPr>
          <w:color w:val="231F20"/>
          <w:spacing w:val="3"/>
        </w:rPr>
        <w:t xml:space="preserve">исследование </w:t>
      </w:r>
      <w:r>
        <w:rPr>
          <w:color w:val="231F20"/>
          <w:spacing w:val="2"/>
        </w:rPr>
        <w:t>влияния внешней среды</w:t>
      </w:r>
      <w:r>
        <w:rPr>
          <w:color w:val="231F20"/>
          <w:spacing w:val="-21"/>
        </w:rPr>
        <w:t xml:space="preserve"> </w:t>
      </w:r>
      <w:r>
        <w:rPr>
          <w:color w:val="231F20"/>
        </w:rPr>
        <w:t>на</w:t>
      </w:r>
      <w:r>
        <w:rPr>
          <w:color w:val="231F20"/>
          <w:spacing w:val="35"/>
        </w:rPr>
        <w:t xml:space="preserve"> </w:t>
      </w:r>
      <w:r>
        <w:rPr>
          <w:color w:val="231F20"/>
          <w:spacing w:val="3"/>
        </w:rPr>
        <w:t>организа‑</w:t>
      </w:r>
      <w:r>
        <w:rPr>
          <w:color w:val="231F20"/>
          <w:w w:val="96"/>
        </w:rPr>
        <w:t xml:space="preserve"> </w:t>
      </w:r>
      <w:r>
        <w:rPr>
          <w:color w:val="231F20"/>
        </w:rPr>
        <w:t>цию</w:t>
      </w:r>
      <w:r>
        <w:rPr>
          <w:color w:val="231F20"/>
          <w:spacing w:val="-8"/>
        </w:rPr>
        <w:t xml:space="preserve"> </w:t>
      </w:r>
      <w:r>
        <w:rPr>
          <w:color w:val="231F20"/>
        </w:rPr>
        <w:t>провели</w:t>
      </w:r>
      <w:r>
        <w:rPr>
          <w:color w:val="231F20"/>
          <w:spacing w:val="-8"/>
        </w:rPr>
        <w:t xml:space="preserve"> </w:t>
      </w:r>
      <w:r>
        <w:rPr>
          <w:color w:val="231F20"/>
        </w:rPr>
        <w:t>преподаватели</w:t>
      </w:r>
      <w:r>
        <w:rPr>
          <w:color w:val="231F20"/>
          <w:spacing w:val="-8"/>
        </w:rPr>
        <w:t xml:space="preserve"> </w:t>
      </w:r>
      <w:r>
        <w:rPr>
          <w:color w:val="231F20"/>
        </w:rPr>
        <w:t>гарвардской</w:t>
      </w:r>
      <w:r>
        <w:rPr>
          <w:color w:val="231F20"/>
          <w:spacing w:val="-8"/>
        </w:rPr>
        <w:t xml:space="preserve"> </w:t>
      </w:r>
      <w:r>
        <w:rPr>
          <w:color w:val="231F20"/>
        </w:rPr>
        <w:t>школы</w:t>
      </w:r>
      <w:r>
        <w:rPr>
          <w:color w:val="231F20"/>
          <w:spacing w:val="-8"/>
        </w:rPr>
        <w:t xml:space="preserve"> </w:t>
      </w:r>
      <w:r>
        <w:rPr>
          <w:color w:val="231F20"/>
        </w:rPr>
        <w:t>бизнеса</w:t>
      </w:r>
      <w:r>
        <w:rPr>
          <w:color w:val="231F20"/>
          <w:spacing w:val="-8"/>
        </w:rPr>
        <w:t xml:space="preserve"> </w:t>
      </w:r>
      <w:r>
        <w:rPr>
          <w:color w:val="231F20"/>
        </w:rPr>
        <w:t>П.</w:t>
      </w:r>
      <w:r>
        <w:rPr>
          <w:color w:val="231F20"/>
          <w:spacing w:val="3"/>
        </w:rPr>
        <w:t xml:space="preserve"> </w:t>
      </w:r>
      <w:r>
        <w:rPr>
          <w:color w:val="231F20"/>
        </w:rPr>
        <w:t>Лоуренс</w:t>
      </w:r>
      <w:r>
        <w:rPr>
          <w:color w:val="231F20"/>
        </w:rPr>
        <w:t xml:space="preserve"> </w:t>
      </w:r>
      <w:r>
        <w:rPr>
          <w:color w:val="231F20"/>
        </w:rPr>
        <w:t>и Дж. Лорш, результаты в книге «организация и ее окружение»:</w:t>
      </w:r>
      <w:r>
        <w:rPr>
          <w:color w:val="231F20"/>
          <w:spacing w:val="34"/>
        </w:rPr>
        <w:t xml:space="preserve"> </w:t>
      </w:r>
      <w:r>
        <w:rPr>
          <w:color w:val="231F20"/>
        </w:rPr>
        <w:t>они</w:t>
      </w:r>
    </w:p>
    <w:p w:rsidR="00FD6A19" w:rsidRDefault="00FD6A19">
      <w:pPr>
        <w:spacing w:line="244" w:lineRule="auto"/>
        <w:jc w:val="right"/>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5"/>
        <w:jc w:val="both"/>
      </w:pPr>
      <w:r>
        <w:rPr>
          <w:color w:val="231F20"/>
        </w:rPr>
        <w:t>рассматривали организационные структуры и системы</w:t>
      </w:r>
      <w:r>
        <w:rPr>
          <w:color w:val="231F20"/>
          <w:spacing w:val="-14"/>
        </w:rPr>
        <w:t xml:space="preserve"> </w:t>
      </w:r>
      <w:r>
        <w:rPr>
          <w:color w:val="231F20"/>
        </w:rPr>
        <w:t>управления, сравнивая компании, имеющие лучшие результаты в динамичном бизнесе (производство специальных пластиков) с лучшими компа‑ ниями в стабильной, мало меняющейся отрасли (производство кон‑ тейнеров).</w:t>
      </w:r>
      <w:r>
        <w:rPr>
          <w:color w:val="231F20"/>
          <w:spacing w:val="-19"/>
        </w:rPr>
        <w:t xml:space="preserve"> </w:t>
      </w:r>
      <w:r>
        <w:rPr>
          <w:color w:val="231F20"/>
          <w:spacing w:val="-3"/>
        </w:rPr>
        <w:t>Установили,</w:t>
      </w:r>
      <w:r>
        <w:rPr>
          <w:color w:val="231F20"/>
          <w:spacing w:val="-19"/>
        </w:rPr>
        <w:t xml:space="preserve"> </w:t>
      </w:r>
      <w:r>
        <w:rPr>
          <w:color w:val="231F20"/>
        </w:rPr>
        <w:t>что</w:t>
      </w:r>
      <w:r>
        <w:rPr>
          <w:color w:val="231F20"/>
          <w:spacing w:val="-19"/>
        </w:rPr>
        <w:t xml:space="preserve"> </w:t>
      </w:r>
      <w:r>
        <w:rPr>
          <w:color w:val="231F20"/>
        </w:rPr>
        <w:t>фирмы,</w:t>
      </w:r>
      <w:r>
        <w:rPr>
          <w:color w:val="231F20"/>
          <w:spacing w:val="-19"/>
        </w:rPr>
        <w:t xml:space="preserve"> </w:t>
      </w:r>
      <w:r>
        <w:rPr>
          <w:color w:val="231F20"/>
        </w:rPr>
        <w:t>для</w:t>
      </w:r>
      <w:r>
        <w:rPr>
          <w:color w:val="231F20"/>
          <w:spacing w:val="-19"/>
        </w:rPr>
        <w:t xml:space="preserve"> </w:t>
      </w:r>
      <w:r>
        <w:rPr>
          <w:color w:val="231F20"/>
        </w:rPr>
        <w:t>которых</w:t>
      </w:r>
      <w:r>
        <w:rPr>
          <w:color w:val="231F20"/>
          <w:spacing w:val="-19"/>
        </w:rPr>
        <w:t xml:space="preserve"> </w:t>
      </w:r>
      <w:r>
        <w:rPr>
          <w:color w:val="231F20"/>
        </w:rPr>
        <w:t>характерна</w:t>
      </w:r>
      <w:r>
        <w:rPr>
          <w:color w:val="231F20"/>
          <w:spacing w:val="-18"/>
        </w:rPr>
        <w:t xml:space="preserve"> </w:t>
      </w:r>
      <w:r>
        <w:rPr>
          <w:color w:val="231F20"/>
        </w:rPr>
        <w:t>ста</w:t>
      </w:r>
      <w:r>
        <w:rPr>
          <w:color w:val="231F20"/>
        </w:rPr>
        <w:t xml:space="preserve">биль‑ ность, используют функциональную схему организации и простые системы контроля. Напротив, лидеры в динамичном производстве </w:t>
      </w:r>
      <w:r>
        <w:rPr>
          <w:color w:val="231F20"/>
          <w:spacing w:val="-3"/>
        </w:rPr>
        <w:t>имеют</w:t>
      </w:r>
      <w:r>
        <w:rPr>
          <w:color w:val="231F20"/>
          <w:spacing w:val="-19"/>
        </w:rPr>
        <w:t xml:space="preserve"> </w:t>
      </w:r>
      <w:r>
        <w:rPr>
          <w:color w:val="231F20"/>
          <w:spacing w:val="-3"/>
        </w:rPr>
        <w:t>более</w:t>
      </w:r>
      <w:r>
        <w:rPr>
          <w:color w:val="231F20"/>
          <w:spacing w:val="-18"/>
        </w:rPr>
        <w:t xml:space="preserve"> </w:t>
      </w:r>
      <w:r>
        <w:rPr>
          <w:color w:val="231F20"/>
        </w:rPr>
        <w:t>децентрализованную</w:t>
      </w:r>
      <w:r>
        <w:rPr>
          <w:color w:val="231F20"/>
          <w:spacing w:val="-18"/>
        </w:rPr>
        <w:t xml:space="preserve"> </w:t>
      </w:r>
      <w:r>
        <w:rPr>
          <w:color w:val="231F20"/>
          <w:spacing w:val="-3"/>
        </w:rPr>
        <w:t>форму</w:t>
      </w:r>
      <w:r>
        <w:rPr>
          <w:color w:val="231F20"/>
          <w:spacing w:val="-19"/>
        </w:rPr>
        <w:t xml:space="preserve"> </w:t>
      </w:r>
      <w:r>
        <w:rPr>
          <w:color w:val="231F20"/>
          <w:spacing w:val="-3"/>
        </w:rPr>
        <w:t>организации</w:t>
      </w:r>
      <w:r>
        <w:rPr>
          <w:color w:val="231F20"/>
          <w:spacing w:val="-18"/>
        </w:rPr>
        <w:t xml:space="preserve"> </w:t>
      </w:r>
      <w:r>
        <w:rPr>
          <w:color w:val="231F20"/>
        </w:rPr>
        <w:t>и</w:t>
      </w:r>
      <w:r>
        <w:rPr>
          <w:color w:val="231F20"/>
          <w:spacing w:val="-18"/>
        </w:rPr>
        <w:t xml:space="preserve"> </w:t>
      </w:r>
      <w:r>
        <w:rPr>
          <w:color w:val="231F20"/>
        </w:rPr>
        <w:t>сложные</w:t>
      </w:r>
      <w:r>
        <w:rPr>
          <w:color w:val="231F20"/>
          <w:spacing w:val="-18"/>
        </w:rPr>
        <w:t xml:space="preserve"> </w:t>
      </w:r>
      <w:r>
        <w:rPr>
          <w:color w:val="231F20"/>
        </w:rPr>
        <w:t>си‑ стемы управления. Полученные результаты стали основой для фор‑ ми</w:t>
      </w:r>
      <w:r>
        <w:rPr>
          <w:color w:val="231F20"/>
        </w:rPr>
        <w:t>рования концепции организации как открытой</w:t>
      </w:r>
      <w:r>
        <w:rPr>
          <w:color w:val="231F20"/>
          <w:spacing w:val="25"/>
        </w:rPr>
        <w:t xml:space="preserve"> </w:t>
      </w:r>
      <w:r>
        <w:rPr>
          <w:color w:val="231F20"/>
        </w:rPr>
        <w:t>системы.</w:t>
      </w:r>
    </w:p>
    <w:p w:rsidR="00FD6A19" w:rsidRDefault="00FD6A19">
      <w:pPr>
        <w:pStyle w:val="a3"/>
        <w:spacing w:before="5"/>
      </w:pPr>
    </w:p>
    <w:tbl>
      <w:tblPr>
        <w:tblStyle w:val="TableNormal"/>
        <w:tblW w:w="0" w:type="auto"/>
        <w:tblInd w:w="49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431"/>
        <w:gridCol w:w="184"/>
        <w:gridCol w:w="412"/>
        <w:gridCol w:w="5962"/>
      </w:tblGrid>
      <w:tr w:rsidR="00FD6A19">
        <w:trPr>
          <w:trHeight w:val="287"/>
        </w:trPr>
        <w:tc>
          <w:tcPr>
            <w:tcW w:w="431" w:type="dxa"/>
            <w:vMerge w:val="restart"/>
            <w:textDirection w:val="btLr"/>
          </w:tcPr>
          <w:p w:rsidR="00FD6A19" w:rsidRDefault="00FC71BF">
            <w:pPr>
              <w:pStyle w:val="TableParagraph"/>
              <w:spacing w:before="41"/>
              <w:ind w:left="1515" w:right="1512"/>
              <w:jc w:val="center"/>
              <w:rPr>
                <w:rFonts w:ascii="Arial" w:hAnsi="Arial"/>
                <w:sz w:val="20"/>
              </w:rPr>
            </w:pPr>
            <w:r>
              <w:rPr>
                <w:rFonts w:ascii="Arial" w:hAnsi="Arial"/>
                <w:color w:val="231F20"/>
                <w:sz w:val="20"/>
              </w:rPr>
              <w:t>Основополагающие идеи теории организации</w:t>
            </w:r>
          </w:p>
        </w:tc>
        <w:tc>
          <w:tcPr>
            <w:tcW w:w="596" w:type="dxa"/>
            <w:gridSpan w:val="2"/>
            <w:tcBorders>
              <w:top w:val="nil"/>
              <w:bottom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before="60" w:line="252" w:lineRule="auto"/>
              <w:ind w:left="185" w:right="152" w:hanging="32"/>
              <w:rPr>
                <w:rFonts w:ascii="Arial" w:hAnsi="Arial"/>
                <w:sz w:val="17"/>
              </w:rPr>
            </w:pPr>
            <w:r>
              <w:rPr>
                <w:rFonts w:ascii="Arial" w:hAnsi="Arial"/>
                <w:color w:val="231F20"/>
                <w:spacing w:val="-3"/>
                <w:sz w:val="17"/>
              </w:rPr>
              <w:t xml:space="preserve">Томсон </w:t>
            </w:r>
            <w:r>
              <w:rPr>
                <w:rFonts w:ascii="Arial" w:hAnsi="Arial"/>
                <w:color w:val="231F20"/>
                <w:sz w:val="17"/>
              </w:rPr>
              <w:t>– показал разницу между открытыми и закрытыми системами и</w:t>
            </w:r>
            <w:r>
              <w:rPr>
                <w:rFonts w:ascii="Arial" w:hAnsi="Arial"/>
                <w:color w:val="231F20"/>
                <w:spacing w:val="12"/>
                <w:sz w:val="17"/>
              </w:rPr>
              <w:t xml:space="preserve"> </w:t>
            </w:r>
            <w:r>
              <w:rPr>
                <w:rFonts w:ascii="Arial" w:hAnsi="Arial"/>
                <w:color w:val="231F20"/>
                <w:sz w:val="17"/>
              </w:rPr>
              <w:t>обосновал</w:t>
            </w:r>
            <w:r>
              <w:rPr>
                <w:rFonts w:ascii="Arial" w:hAnsi="Arial"/>
                <w:color w:val="231F20"/>
                <w:spacing w:val="12"/>
                <w:sz w:val="17"/>
              </w:rPr>
              <w:t xml:space="preserve"> </w:t>
            </w:r>
            <w:r>
              <w:rPr>
                <w:rFonts w:ascii="Arial" w:hAnsi="Arial"/>
                <w:color w:val="231F20"/>
                <w:sz w:val="17"/>
              </w:rPr>
              <w:t>связь</w:t>
            </w:r>
            <w:r>
              <w:rPr>
                <w:rFonts w:ascii="Arial" w:hAnsi="Arial"/>
                <w:color w:val="231F20"/>
                <w:spacing w:val="12"/>
                <w:sz w:val="17"/>
              </w:rPr>
              <w:t xml:space="preserve"> </w:t>
            </w:r>
            <w:r>
              <w:rPr>
                <w:rFonts w:ascii="Arial" w:hAnsi="Arial"/>
                <w:color w:val="231F20"/>
                <w:sz w:val="17"/>
              </w:rPr>
              <w:t>между</w:t>
            </w:r>
            <w:r>
              <w:rPr>
                <w:rFonts w:ascii="Arial" w:hAnsi="Arial"/>
                <w:color w:val="231F20"/>
                <w:spacing w:val="12"/>
                <w:sz w:val="17"/>
              </w:rPr>
              <w:t xml:space="preserve"> </w:t>
            </w:r>
            <w:r>
              <w:rPr>
                <w:rFonts w:ascii="Arial" w:hAnsi="Arial"/>
                <w:color w:val="231F20"/>
                <w:sz w:val="17"/>
              </w:rPr>
              <w:t>внешней</w:t>
            </w:r>
            <w:r>
              <w:rPr>
                <w:rFonts w:ascii="Arial" w:hAnsi="Arial"/>
                <w:color w:val="231F20"/>
                <w:spacing w:val="13"/>
                <w:sz w:val="17"/>
              </w:rPr>
              <w:t xml:space="preserve"> </w:t>
            </w:r>
            <w:r>
              <w:rPr>
                <w:rFonts w:ascii="Arial" w:hAnsi="Arial"/>
                <w:color w:val="231F20"/>
                <w:sz w:val="17"/>
              </w:rPr>
              <w:t>средой</w:t>
            </w:r>
            <w:r>
              <w:rPr>
                <w:rFonts w:ascii="Arial" w:hAnsi="Arial"/>
                <w:color w:val="231F20"/>
                <w:spacing w:val="10"/>
                <w:sz w:val="17"/>
              </w:rPr>
              <w:t xml:space="preserve"> </w:t>
            </w:r>
            <w:r>
              <w:rPr>
                <w:rFonts w:ascii="Arial" w:hAnsi="Arial"/>
                <w:color w:val="231F20"/>
                <w:sz w:val="17"/>
              </w:rPr>
              <w:t>и</w:t>
            </w:r>
            <w:r>
              <w:rPr>
                <w:rFonts w:ascii="Arial" w:hAnsi="Arial"/>
                <w:color w:val="231F20"/>
                <w:spacing w:val="13"/>
                <w:sz w:val="17"/>
              </w:rPr>
              <w:t xml:space="preserve"> </w:t>
            </w:r>
            <w:r>
              <w:rPr>
                <w:rFonts w:ascii="Arial" w:hAnsi="Arial"/>
                <w:color w:val="231F20"/>
                <w:sz w:val="17"/>
              </w:rPr>
              <w:t>структурой</w:t>
            </w:r>
            <w:r>
              <w:rPr>
                <w:rFonts w:ascii="Arial" w:hAnsi="Arial"/>
                <w:color w:val="231F20"/>
                <w:spacing w:val="12"/>
                <w:sz w:val="17"/>
              </w:rPr>
              <w:t xml:space="preserve"> </w:t>
            </w:r>
            <w:r>
              <w:rPr>
                <w:rFonts w:ascii="Arial" w:hAnsi="Arial"/>
                <w:color w:val="231F20"/>
                <w:sz w:val="17"/>
              </w:rPr>
              <w:t>организации</w:t>
            </w:r>
          </w:p>
        </w:tc>
      </w:tr>
      <w:tr w:rsidR="00FD6A19">
        <w:trPr>
          <w:trHeight w:val="279"/>
        </w:trPr>
        <w:tc>
          <w:tcPr>
            <w:tcW w:w="431" w:type="dxa"/>
            <w:vMerge/>
            <w:tcBorders>
              <w:top w:val="nil"/>
            </w:tcBorders>
            <w:textDirection w:val="btLr"/>
          </w:tcPr>
          <w:p w:rsidR="00FD6A19" w:rsidRDefault="00FD6A19">
            <w:pPr>
              <w:rPr>
                <w:sz w:val="2"/>
                <w:szCs w:val="2"/>
              </w:rPr>
            </w:pPr>
          </w:p>
        </w:tc>
        <w:tc>
          <w:tcPr>
            <w:tcW w:w="184" w:type="dxa"/>
            <w:vMerge w:val="restart"/>
            <w:tcBorders>
              <w:top w:val="nil"/>
            </w:tcBorders>
          </w:tcPr>
          <w:p w:rsidR="00FD6A19" w:rsidRDefault="00FD6A19">
            <w:pPr>
              <w:pStyle w:val="TableParagraph"/>
              <w:rPr>
                <w:rFonts w:ascii="Times New Roman"/>
                <w:sz w:val="18"/>
              </w:rPr>
            </w:pPr>
          </w:p>
        </w:tc>
        <w:tc>
          <w:tcPr>
            <w:tcW w:w="412" w:type="dxa"/>
            <w:tcBorders>
              <w:top w:val="single" w:sz="12" w:space="0" w:color="231F20"/>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83"/>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2"/>
              </w:rPr>
            </w:pPr>
          </w:p>
        </w:tc>
      </w:tr>
      <w:tr w:rsidR="00FD6A19">
        <w:trPr>
          <w:trHeight w:val="288"/>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before="29" w:line="252" w:lineRule="auto"/>
              <w:ind w:left="358" w:right="334" w:hanging="1"/>
              <w:jc w:val="center"/>
              <w:rPr>
                <w:rFonts w:ascii="Arial" w:hAnsi="Arial"/>
                <w:sz w:val="17"/>
              </w:rPr>
            </w:pPr>
            <w:r>
              <w:rPr>
                <w:rFonts w:ascii="Arial" w:hAnsi="Arial"/>
                <w:color w:val="231F20"/>
                <w:sz w:val="17"/>
              </w:rPr>
              <w:t>Чандлер – установил, что требования внешней среды диктуют необходимость изменения стратегии компании и, как следствие, изменяется организационная структура</w:t>
            </w:r>
          </w:p>
        </w:tc>
      </w:tr>
      <w:tr w:rsidR="00FD6A19">
        <w:trPr>
          <w:trHeight w:val="391"/>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82"/>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2"/>
              </w:rPr>
            </w:pPr>
          </w:p>
        </w:tc>
      </w:tr>
      <w:tr w:rsidR="00FD6A19">
        <w:trPr>
          <w:trHeight w:val="350"/>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before="25"/>
              <w:ind w:left="267"/>
              <w:rPr>
                <w:rFonts w:ascii="Arial" w:hAnsi="Arial"/>
                <w:sz w:val="17"/>
              </w:rPr>
            </w:pPr>
            <w:r>
              <w:rPr>
                <w:rFonts w:ascii="Arial" w:hAnsi="Arial"/>
                <w:color w:val="231F20"/>
                <w:sz w:val="17"/>
              </w:rPr>
              <w:t>Макгрегор – управляющий формирует отношения с подчиненными</w:t>
            </w:r>
          </w:p>
          <w:p w:rsidR="00FD6A19" w:rsidRDefault="00FC71BF">
            <w:pPr>
              <w:pStyle w:val="TableParagraph"/>
              <w:spacing w:before="10" w:line="252" w:lineRule="auto"/>
              <w:ind w:left="1373" w:right="105" w:hanging="1122"/>
              <w:rPr>
                <w:rFonts w:ascii="Arial" w:hAnsi="Arial"/>
                <w:sz w:val="17"/>
              </w:rPr>
            </w:pPr>
            <w:r>
              <w:rPr>
                <w:rFonts w:ascii="Arial" w:hAnsi="Arial"/>
                <w:color w:val="231F20"/>
                <w:sz w:val="17"/>
              </w:rPr>
              <w:t>в соответствии со своими представлениями о работниках, награды – в соответствии с выполнением</w:t>
            </w:r>
            <w:r>
              <w:rPr>
                <w:rFonts w:ascii="Arial" w:hAnsi="Arial"/>
                <w:color w:val="231F20"/>
                <w:spacing w:val="10"/>
                <w:sz w:val="17"/>
              </w:rPr>
              <w:t xml:space="preserve"> </w:t>
            </w:r>
            <w:r>
              <w:rPr>
                <w:rFonts w:ascii="Arial" w:hAnsi="Arial"/>
                <w:color w:val="231F20"/>
                <w:sz w:val="17"/>
              </w:rPr>
              <w:t>задания</w:t>
            </w:r>
          </w:p>
        </w:tc>
      </w:tr>
      <w:tr w:rsidR="00FD6A19">
        <w:trPr>
          <w:trHeight w:val="328"/>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103"/>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4"/>
              </w:rPr>
            </w:pPr>
          </w:p>
        </w:tc>
      </w:tr>
      <w:tr w:rsidR="00FD6A19">
        <w:trPr>
          <w:trHeight w:val="371"/>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line="252" w:lineRule="auto"/>
              <w:ind w:left="306" w:right="283"/>
              <w:jc w:val="center"/>
              <w:rPr>
                <w:rFonts w:ascii="Arial" w:hAnsi="Arial"/>
                <w:sz w:val="17"/>
              </w:rPr>
            </w:pPr>
            <w:r>
              <w:rPr>
                <w:rFonts w:ascii="Arial" w:hAnsi="Arial"/>
                <w:color w:val="231F20"/>
                <w:sz w:val="17"/>
              </w:rPr>
              <w:t>Бернард – власть это информационная связь, успех организации зависит от степени удовлетворенности ее членов, сотрудничество приводит к согласованных эффективным действиям</w:t>
            </w:r>
          </w:p>
        </w:tc>
      </w:tr>
      <w:tr w:rsidR="00FD6A19">
        <w:trPr>
          <w:trHeight w:val="307"/>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103"/>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4"/>
              </w:rPr>
            </w:pPr>
          </w:p>
        </w:tc>
      </w:tr>
      <w:tr w:rsidR="00FD6A19">
        <w:trPr>
          <w:trHeight w:val="453"/>
        </w:trPr>
        <w:tc>
          <w:tcPr>
            <w:tcW w:w="431" w:type="dxa"/>
            <w:vMerge/>
            <w:tcBorders>
              <w:top w:val="nil"/>
            </w:tcBorders>
            <w:textDirection w:val="btLr"/>
          </w:tcPr>
          <w:p w:rsidR="00FD6A19" w:rsidRDefault="00FD6A19">
            <w:pPr>
              <w:rPr>
                <w:sz w:val="2"/>
                <w:szCs w:val="2"/>
              </w:rPr>
            </w:pPr>
          </w:p>
        </w:tc>
        <w:tc>
          <w:tcPr>
            <w:tcW w:w="184" w:type="dxa"/>
            <w:vMerge/>
            <w:tcBorders>
              <w:top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before="16" w:line="252" w:lineRule="auto"/>
              <w:ind w:left="73" w:right="49" w:hanging="1"/>
              <w:jc w:val="center"/>
              <w:rPr>
                <w:rFonts w:ascii="Arial" w:hAnsi="Arial"/>
                <w:sz w:val="17"/>
              </w:rPr>
            </w:pPr>
            <w:r>
              <w:rPr>
                <w:rFonts w:ascii="Arial" w:hAnsi="Arial"/>
                <w:color w:val="231F20"/>
                <w:sz w:val="17"/>
              </w:rPr>
              <w:t>Лоуренс и Лорш – для стабильных фирм характерны функциональная структура и простые схемы контроля, в динамичной среде организации имеют сложную систему управления</w:t>
            </w:r>
          </w:p>
        </w:tc>
      </w:tr>
      <w:tr w:rsidR="00FD6A19">
        <w:trPr>
          <w:trHeight w:val="226"/>
        </w:trPr>
        <w:tc>
          <w:tcPr>
            <w:tcW w:w="431" w:type="dxa"/>
            <w:vMerge/>
            <w:tcBorders>
              <w:top w:val="nil"/>
            </w:tcBorders>
            <w:textDirection w:val="btLr"/>
          </w:tcPr>
          <w:p w:rsidR="00FD6A19" w:rsidRDefault="00FD6A19">
            <w:pPr>
              <w:rPr>
                <w:sz w:val="2"/>
                <w:szCs w:val="2"/>
              </w:rPr>
            </w:pPr>
          </w:p>
        </w:tc>
        <w:tc>
          <w:tcPr>
            <w:tcW w:w="184" w:type="dxa"/>
            <w:vMerge w:val="restart"/>
            <w:tcBorders>
              <w:bottom w:val="nil"/>
            </w:tcBorders>
          </w:tcPr>
          <w:p w:rsidR="00FD6A19" w:rsidRDefault="00FD6A19">
            <w:pPr>
              <w:pStyle w:val="TableParagraph"/>
              <w:rPr>
                <w:rFonts w:ascii="Times New Roman"/>
                <w:sz w:val="18"/>
              </w:rPr>
            </w:pPr>
          </w:p>
        </w:tc>
        <w:tc>
          <w:tcPr>
            <w:tcW w:w="412" w:type="dxa"/>
            <w:tcBorders>
              <w:bottom w:val="nil"/>
            </w:tcBorders>
          </w:tcPr>
          <w:p w:rsidR="00FD6A19" w:rsidRDefault="00FD6A19">
            <w:pPr>
              <w:pStyle w:val="TableParagraph"/>
              <w:rPr>
                <w:rFonts w:ascii="Times New Roman"/>
                <w:sz w:val="16"/>
              </w:rPr>
            </w:pPr>
          </w:p>
        </w:tc>
        <w:tc>
          <w:tcPr>
            <w:tcW w:w="5962" w:type="dxa"/>
            <w:vMerge/>
            <w:tcBorders>
              <w:top w:val="nil"/>
            </w:tcBorders>
          </w:tcPr>
          <w:p w:rsidR="00FD6A19" w:rsidRDefault="00FD6A19">
            <w:pPr>
              <w:rPr>
                <w:sz w:val="2"/>
                <w:szCs w:val="2"/>
              </w:rPr>
            </w:pPr>
          </w:p>
        </w:tc>
      </w:tr>
      <w:tr w:rsidR="00FD6A19">
        <w:trPr>
          <w:trHeight w:val="104"/>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4"/>
              </w:rPr>
            </w:pPr>
          </w:p>
        </w:tc>
      </w:tr>
      <w:tr w:rsidR="00FD6A19">
        <w:trPr>
          <w:trHeight w:val="226"/>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6"/>
              </w:rPr>
            </w:pPr>
          </w:p>
        </w:tc>
        <w:tc>
          <w:tcPr>
            <w:tcW w:w="5962" w:type="dxa"/>
            <w:vMerge w:val="restart"/>
          </w:tcPr>
          <w:p w:rsidR="00FD6A19" w:rsidRDefault="00FC71BF">
            <w:pPr>
              <w:pStyle w:val="TableParagraph"/>
              <w:spacing w:before="37" w:line="252" w:lineRule="auto"/>
              <w:ind w:left="2149" w:hanging="1974"/>
              <w:rPr>
                <w:rFonts w:ascii="Arial" w:hAnsi="Arial"/>
                <w:sz w:val="17"/>
              </w:rPr>
            </w:pPr>
            <w:r>
              <w:rPr>
                <w:rFonts w:ascii="Arial" w:hAnsi="Arial"/>
                <w:color w:val="231F20"/>
                <w:sz w:val="17"/>
              </w:rPr>
              <w:t>Мэйо – разделение и нормирование труда не всегда ведут к высокой производительности</w:t>
            </w:r>
          </w:p>
        </w:tc>
      </w:tr>
      <w:tr w:rsidR="00FD6A19">
        <w:trPr>
          <w:trHeight w:val="268"/>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103"/>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4"/>
              </w:rPr>
            </w:pPr>
          </w:p>
        </w:tc>
      </w:tr>
      <w:tr w:rsidR="00FD6A19">
        <w:trPr>
          <w:trHeight w:val="226"/>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6"/>
              </w:rPr>
            </w:pPr>
          </w:p>
        </w:tc>
        <w:tc>
          <w:tcPr>
            <w:tcW w:w="5962" w:type="dxa"/>
            <w:vMerge w:val="restart"/>
          </w:tcPr>
          <w:p w:rsidR="00FD6A19" w:rsidRDefault="00FC71BF">
            <w:pPr>
              <w:pStyle w:val="TableParagraph"/>
              <w:spacing w:before="38" w:line="252" w:lineRule="auto"/>
              <w:ind w:left="559" w:right="171" w:hanging="304"/>
              <w:rPr>
                <w:rFonts w:ascii="Arial" w:hAnsi="Arial"/>
                <w:sz w:val="17"/>
              </w:rPr>
            </w:pPr>
            <w:r>
              <w:rPr>
                <w:rFonts w:ascii="Arial" w:hAnsi="Arial"/>
                <w:color w:val="231F20"/>
                <w:sz w:val="17"/>
              </w:rPr>
              <w:t>Вебер – в организации должна быть строгая иерархия, назначение на должности в соответствии с квалификацией и заслугами</w:t>
            </w:r>
          </w:p>
        </w:tc>
      </w:tr>
      <w:tr w:rsidR="00FD6A19">
        <w:trPr>
          <w:trHeight w:val="268"/>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103"/>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4"/>
              </w:rPr>
            </w:pPr>
          </w:p>
        </w:tc>
      </w:tr>
      <w:tr w:rsidR="00FD6A19">
        <w:trPr>
          <w:trHeight w:val="246"/>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6"/>
              </w:rPr>
            </w:pPr>
          </w:p>
        </w:tc>
        <w:tc>
          <w:tcPr>
            <w:tcW w:w="5962" w:type="dxa"/>
            <w:vMerge w:val="restart"/>
          </w:tcPr>
          <w:p w:rsidR="00FD6A19" w:rsidRDefault="00FC71BF">
            <w:pPr>
              <w:pStyle w:val="TableParagraph"/>
              <w:spacing w:before="54" w:line="252" w:lineRule="auto"/>
              <w:ind w:left="1510" w:right="441" w:hanging="1057"/>
              <w:rPr>
                <w:rFonts w:ascii="Arial" w:hAnsi="Arial"/>
                <w:sz w:val="17"/>
              </w:rPr>
            </w:pPr>
            <w:r>
              <w:rPr>
                <w:rFonts w:ascii="Arial" w:hAnsi="Arial"/>
                <w:color w:val="231F20"/>
                <w:sz w:val="17"/>
              </w:rPr>
              <w:t xml:space="preserve">Файоль – четкие </w:t>
            </w:r>
            <w:r>
              <w:rPr>
                <w:rFonts w:ascii="Arial" w:hAnsi="Arial"/>
                <w:color w:val="231F20"/>
                <w:spacing w:val="-3"/>
                <w:sz w:val="17"/>
              </w:rPr>
              <w:t xml:space="preserve">цели </w:t>
            </w:r>
            <w:r>
              <w:rPr>
                <w:rFonts w:ascii="Arial" w:hAnsi="Arial"/>
                <w:color w:val="231F20"/>
                <w:sz w:val="17"/>
              </w:rPr>
              <w:t>организации, единый центр управления и контроля, инициатива</w:t>
            </w:r>
            <w:r>
              <w:rPr>
                <w:rFonts w:ascii="Arial" w:hAnsi="Arial"/>
                <w:color w:val="231F20"/>
                <w:spacing w:val="7"/>
                <w:sz w:val="17"/>
              </w:rPr>
              <w:t xml:space="preserve"> </w:t>
            </w:r>
            <w:r>
              <w:rPr>
                <w:rFonts w:ascii="Arial" w:hAnsi="Arial"/>
                <w:color w:val="231F20"/>
                <w:sz w:val="17"/>
              </w:rPr>
              <w:t>поощряется</w:t>
            </w:r>
          </w:p>
        </w:tc>
      </w:tr>
      <w:tr w:rsidR="00FD6A19">
        <w:trPr>
          <w:trHeight w:val="289"/>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113"/>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6"/>
              </w:rPr>
            </w:pPr>
          </w:p>
        </w:tc>
      </w:tr>
      <w:tr w:rsidR="00FD6A19">
        <w:trPr>
          <w:trHeight w:val="256"/>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before="44" w:line="252" w:lineRule="auto"/>
              <w:ind w:left="1024" w:hanging="711"/>
              <w:rPr>
                <w:rFonts w:ascii="Arial" w:hAnsi="Arial"/>
                <w:sz w:val="17"/>
              </w:rPr>
            </w:pPr>
            <w:r>
              <w:rPr>
                <w:rFonts w:ascii="Arial" w:hAnsi="Arial"/>
                <w:color w:val="231F20"/>
                <w:sz w:val="17"/>
              </w:rPr>
              <w:t>Тейлор – разделение труда, роль индивидуальных способностей, измерение труда при помощи единицы времени</w:t>
            </w:r>
          </w:p>
        </w:tc>
      </w:tr>
      <w:tr w:rsidR="00FD6A19">
        <w:trPr>
          <w:trHeight w:val="268"/>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r w:rsidR="00FD6A19">
        <w:trPr>
          <w:trHeight w:val="112"/>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6374" w:type="dxa"/>
            <w:gridSpan w:val="2"/>
            <w:tcBorders>
              <w:top w:val="nil"/>
              <w:bottom w:val="nil"/>
              <w:right w:val="nil"/>
            </w:tcBorders>
          </w:tcPr>
          <w:p w:rsidR="00FD6A19" w:rsidRDefault="00FD6A19">
            <w:pPr>
              <w:pStyle w:val="TableParagraph"/>
              <w:rPr>
                <w:rFonts w:ascii="Times New Roman"/>
                <w:sz w:val="6"/>
              </w:rPr>
            </w:pPr>
          </w:p>
        </w:tc>
      </w:tr>
      <w:tr w:rsidR="00FD6A19">
        <w:trPr>
          <w:trHeight w:val="278"/>
        </w:trPr>
        <w:tc>
          <w:tcPr>
            <w:tcW w:w="431" w:type="dxa"/>
            <w:vMerge/>
            <w:tcBorders>
              <w:top w:val="nil"/>
            </w:tcBorders>
            <w:textDirection w:val="btLr"/>
          </w:tcPr>
          <w:p w:rsidR="00FD6A19" w:rsidRDefault="00FD6A19">
            <w:pPr>
              <w:rPr>
                <w:sz w:val="2"/>
                <w:szCs w:val="2"/>
              </w:rPr>
            </w:pPr>
          </w:p>
        </w:tc>
        <w:tc>
          <w:tcPr>
            <w:tcW w:w="184" w:type="dxa"/>
            <w:vMerge/>
            <w:tcBorders>
              <w:top w:val="nil"/>
              <w:bottom w:val="nil"/>
            </w:tcBorders>
          </w:tcPr>
          <w:p w:rsidR="00FD6A19" w:rsidRDefault="00FD6A19">
            <w:pPr>
              <w:rPr>
                <w:sz w:val="2"/>
                <w:szCs w:val="2"/>
              </w:rPr>
            </w:pPr>
          </w:p>
        </w:tc>
        <w:tc>
          <w:tcPr>
            <w:tcW w:w="412" w:type="dxa"/>
            <w:tcBorders>
              <w:top w:val="nil"/>
            </w:tcBorders>
          </w:tcPr>
          <w:p w:rsidR="00FD6A19" w:rsidRDefault="00FD6A19">
            <w:pPr>
              <w:pStyle w:val="TableParagraph"/>
              <w:rPr>
                <w:rFonts w:ascii="Times New Roman"/>
                <w:sz w:val="18"/>
              </w:rPr>
            </w:pPr>
          </w:p>
        </w:tc>
        <w:tc>
          <w:tcPr>
            <w:tcW w:w="5962" w:type="dxa"/>
            <w:vMerge w:val="restart"/>
          </w:tcPr>
          <w:p w:rsidR="00FD6A19" w:rsidRDefault="00FC71BF">
            <w:pPr>
              <w:pStyle w:val="TableParagraph"/>
              <w:spacing w:before="71" w:line="252" w:lineRule="auto"/>
              <w:ind w:left="551" w:hanging="169"/>
              <w:rPr>
                <w:rFonts w:ascii="Arial" w:hAnsi="Arial"/>
                <w:sz w:val="17"/>
              </w:rPr>
            </w:pPr>
            <w:r>
              <w:rPr>
                <w:rFonts w:ascii="Arial" w:hAnsi="Arial"/>
                <w:color w:val="231F20"/>
                <w:sz w:val="17"/>
              </w:rPr>
              <w:t>Марч, Сайерт, Саймон – концепция «Организации как мусорной корзины», которая характерна для организованной анархии</w:t>
            </w:r>
          </w:p>
        </w:tc>
      </w:tr>
      <w:tr w:rsidR="00FD6A19">
        <w:trPr>
          <w:trHeight w:val="288"/>
        </w:trPr>
        <w:tc>
          <w:tcPr>
            <w:tcW w:w="431" w:type="dxa"/>
            <w:vMerge/>
            <w:tcBorders>
              <w:top w:val="nil"/>
            </w:tcBorders>
            <w:textDirection w:val="btLr"/>
          </w:tcPr>
          <w:p w:rsidR="00FD6A19" w:rsidRDefault="00FD6A19">
            <w:pPr>
              <w:rPr>
                <w:sz w:val="2"/>
                <w:szCs w:val="2"/>
              </w:rPr>
            </w:pPr>
          </w:p>
        </w:tc>
        <w:tc>
          <w:tcPr>
            <w:tcW w:w="596" w:type="dxa"/>
            <w:gridSpan w:val="2"/>
            <w:tcBorders>
              <w:top w:val="nil"/>
              <w:bottom w:val="nil"/>
            </w:tcBorders>
          </w:tcPr>
          <w:p w:rsidR="00FD6A19" w:rsidRDefault="00FD6A19">
            <w:pPr>
              <w:pStyle w:val="TableParagraph"/>
              <w:rPr>
                <w:rFonts w:ascii="Times New Roman"/>
                <w:sz w:val="18"/>
              </w:rPr>
            </w:pPr>
          </w:p>
        </w:tc>
        <w:tc>
          <w:tcPr>
            <w:tcW w:w="5962" w:type="dxa"/>
            <w:vMerge/>
            <w:tcBorders>
              <w:top w:val="nil"/>
            </w:tcBorders>
          </w:tcPr>
          <w:p w:rsidR="00FD6A19" w:rsidRDefault="00FD6A19">
            <w:pPr>
              <w:rPr>
                <w:sz w:val="2"/>
                <w:szCs w:val="2"/>
              </w:rPr>
            </w:pPr>
          </w:p>
        </w:tc>
      </w:tr>
    </w:tbl>
    <w:p w:rsidR="00FD6A19" w:rsidRDefault="00FC71BF">
      <w:pPr>
        <w:spacing w:before="115"/>
        <w:ind w:left="1532"/>
        <w:rPr>
          <w:sz w:val="20"/>
        </w:rPr>
      </w:pPr>
      <w:r>
        <w:rPr>
          <w:color w:val="231F20"/>
          <w:w w:val="105"/>
          <w:sz w:val="20"/>
        </w:rPr>
        <w:t>Рис. 7. основополагающие идеи теории организации</w:t>
      </w:r>
    </w:p>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firstLine="396"/>
        <w:jc w:val="right"/>
      </w:pPr>
      <w:r>
        <w:rPr>
          <w:color w:val="231F20"/>
          <w:spacing w:val="-9"/>
        </w:rPr>
        <w:t xml:space="preserve">Р. </w:t>
      </w:r>
      <w:r>
        <w:rPr>
          <w:color w:val="231F20"/>
        </w:rPr>
        <w:t xml:space="preserve">Сайерт, Дж. Марч, </w:t>
      </w:r>
      <w:r>
        <w:rPr>
          <w:color w:val="231F20"/>
          <w:spacing w:val="-8"/>
        </w:rPr>
        <w:t xml:space="preserve">г. </w:t>
      </w:r>
      <w:r>
        <w:rPr>
          <w:color w:val="231F20"/>
        </w:rPr>
        <w:t>Саймон выдвинули</w:t>
      </w:r>
      <w:r>
        <w:rPr>
          <w:color w:val="231F20"/>
          <w:spacing w:val="-24"/>
        </w:rPr>
        <w:t xml:space="preserve"> </w:t>
      </w:r>
      <w:r>
        <w:rPr>
          <w:color w:val="231F20"/>
        </w:rPr>
        <w:t>концепцию</w:t>
      </w:r>
      <w:r>
        <w:rPr>
          <w:color w:val="231F20"/>
          <w:spacing w:val="33"/>
        </w:rPr>
        <w:t xml:space="preserve"> </w:t>
      </w:r>
      <w:r>
        <w:rPr>
          <w:color w:val="231F20"/>
        </w:rPr>
        <w:t>«органи‑</w:t>
      </w:r>
      <w:r>
        <w:rPr>
          <w:color w:val="231F20"/>
          <w:w w:val="96"/>
        </w:rPr>
        <w:t xml:space="preserve"> </w:t>
      </w:r>
      <w:r>
        <w:rPr>
          <w:color w:val="231F20"/>
        </w:rPr>
        <w:t>зация</w:t>
      </w:r>
      <w:r>
        <w:rPr>
          <w:color w:val="231F20"/>
          <w:spacing w:val="30"/>
        </w:rPr>
        <w:t xml:space="preserve"> </w:t>
      </w:r>
      <w:r>
        <w:rPr>
          <w:color w:val="231F20"/>
        </w:rPr>
        <w:t>как</w:t>
      </w:r>
      <w:r>
        <w:rPr>
          <w:color w:val="231F20"/>
          <w:spacing w:val="31"/>
        </w:rPr>
        <w:t xml:space="preserve"> </w:t>
      </w:r>
      <w:r>
        <w:rPr>
          <w:color w:val="231F20"/>
        </w:rPr>
        <w:t>мусорная</w:t>
      </w:r>
      <w:r>
        <w:rPr>
          <w:color w:val="231F20"/>
          <w:spacing w:val="31"/>
        </w:rPr>
        <w:t xml:space="preserve"> </w:t>
      </w:r>
      <w:r>
        <w:rPr>
          <w:color w:val="231F20"/>
        </w:rPr>
        <w:t>корзина»</w:t>
      </w:r>
      <w:r>
        <w:rPr>
          <w:color w:val="231F20"/>
          <w:spacing w:val="31"/>
        </w:rPr>
        <w:t xml:space="preserve"> </w:t>
      </w:r>
      <w:r>
        <w:rPr>
          <w:color w:val="231F20"/>
        </w:rPr>
        <w:t>(модель</w:t>
      </w:r>
      <w:r>
        <w:rPr>
          <w:color w:val="231F20"/>
          <w:spacing w:val="31"/>
        </w:rPr>
        <w:t xml:space="preserve"> </w:t>
      </w:r>
      <w:r>
        <w:rPr>
          <w:color w:val="231F20"/>
        </w:rPr>
        <w:t>нерационального</w:t>
      </w:r>
      <w:r>
        <w:rPr>
          <w:color w:val="231F20"/>
          <w:spacing w:val="31"/>
        </w:rPr>
        <w:t xml:space="preserve"> </w:t>
      </w:r>
      <w:r>
        <w:rPr>
          <w:color w:val="231F20"/>
        </w:rPr>
        <w:t>принятия</w:t>
      </w:r>
      <w:r>
        <w:rPr>
          <w:color w:val="231F20"/>
          <w:spacing w:val="1"/>
          <w:w w:val="99"/>
        </w:rPr>
        <w:t xml:space="preserve"> </w:t>
      </w:r>
      <w:r>
        <w:rPr>
          <w:color w:val="231F20"/>
        </w:rPr>
        <w:t>решений): лица, принимающие решения, не работают</w:t>
      </w:r>
      <w:r>
        <w:rPr>
          <w:color w:val="231F20"/>
          <w:spacing w:val="-4"/>
        </w:rPr>
        <w:t xml:space="preserve"> </w:t>
      </w:r>
      <w:r>
        <w:rPr>
          <w:color w:val="231F20"/>
        </w:rPr>
        <w:t>в</w:t>
      </w:r>
      <w:r>
        <w:rPr>
          <w:color w:val="231F20"/>
          <w:spacing w:val="43"/>
        </w:rPr>
        <w:t xml:space="preserve"> </w:t>
      </w:r>
      <w:r>
        <w:rPr>
          <w:color w:val="231F20"/>
        </w:rPr>
        <w:t>условиях</w:t>
      </w:r>
      <w:r>
        <w:rPr>
          <w:color w:val="231F20"/>
          <w:w w:val="104"/>
        </w:rPr>
        <w:t xml:space="preserve"> </w:t>
      </w:r>
      <w:r>
        <w:rPr>
          <w:color w:val="231F20"/>
        </w:rPr>
        <w:t>совершенного знания, отсюда возникает</w:t>
      </w:r>
      <w:r>
        <w:rPr>
          <w:color w:val="231F20"/>
          <w:spacing w:val="19"/>
        </w:rPr>
        <w:t xml:space="preserve"> </w:t>
      </w:r>
      <w:r>
        <w:rPr>
          <w:color w:val="231F20"/>
        </w:rPr>
        <w:t>неопределенность,</w:t>
      </w:r>
      <w:r>
        <w:rPr>
          <w:color w:val="231F20"/>
          <w:spacing w:val="5"/>
        </w:rPr>
        <w:t xml:space="preserve"> </w:t>
      </w:r>
      <w:r>
        <w:rPr>
          <w:color w:val="231F20"/>
        </w:rPr>
        <w:t>являю‑</w:t>
      </w:r>
      <w:r>
        <w:rPr>
          <w:color w:val="231F20"/>
          <w:w w:val="96"/>
        </w:rPr>
        <w:t xml:space="preserve"> </w:t>
      </w:r>
      <w:r>
        <w:rPr>
          <w:color w:val="231F20"/>
        </w:rPr>
        <w:t>щаяся</w:t>
      </w:r>
      <w:r>
        <w:rPr>
          <w:color w:val="231F20"/>
          <w:spacing w:val="16"/>
        </w:rPr>
        <w:t xml:space="preserve"> </w:t>
      </w:r>
      <w:r>
        <w:rPr>
          <w:color w:val="231F20"/>
        </w:rPr>
        <w:t>нормальным</w:t>
      </w:r>
      <w:r>
        <w:rPr>
          <w:color w:val="231F20"/>
          <w:spacing w:val="16"/>
        </w:rPr>
        <w:t xml:space="preserve"> </w:t>
      </w:r>
      <w:r>
        <w:rPr>
          <w:color w:val="231F20"/>
        </w:rPr>
        <w:t>состоянием</w:t>
      </w:r>
      <w:r>
        <w:rPr>
          <w:color w:val="231F20"/>
          <w:spacing w:val="16"/>
        </w:rPr>
        <w:t xml:space="preserve"> </w:t>
      </w:r>
      <w:r>
        <w:rPr>
          <w:color w:val="231F20"/>
        </w:rPr>
        <w:t>дел.</w:t>
      </w:r>
      <w:r>
        <w:rPr>
          <w:color w:val="231F20"/>
          <w:spacing w:val="16"/>
        </w:rPr>
        <w:t xml:space="preserve"> </w:t>
      </w:r>
      <w:r>
        <w:rPr>
          <w:color w:val="231F20"/>
        </w:rPr>
        <w:t>Эта</w:t>
      </w:r>
      <w:r>
        <w:rPr>
          <w:color w:val="231F20"/>
          <w:spacing w:val="16"/>
        </w:rPr>
        <w:t xml:space="preserve"> </w:t>
      </w:r>
      <w:r>
        <w:rPr>
          <w:color w:val="231F20"/>
        </w:rPr>
        <w:t>модель</w:t>
      </w:r>
      <w:r>
        <w:rPr>
          <w:color w:val="231F20"/>
          <w:spacing w:val="16"/>
        </w:rPr>
        <w:t xml:space="preserve"> </w:t>
      </w:r>
      <w:r>
        <w:rPr>
          <w:color w:val="231F20"/>
        </w:rPr>
        <w:t>применима</w:t>
      </w:r>
      <w:r>
        <w:rPr>
          <w:color w:val="231F20"/>
          <w:spacing w:val="16"/>
        </w:rPr>
        <w:t xml:space="preserve"> </w:t>
      </w:r>
      <w:r>
        <w:rPr>
          <w:color w:val="231F20"/>
        </w:rPr>
        <w:t>к</w:t>
      </w:r>
      <w:r>
        <w:rPr>
          <w:color w:val="231F20"/>
          <w:spacing w:val="16"/>
        </w:rPr>
        <w:t xml:space="preserve"> </w:t>
      </w:r>
      <w:r>
        <w:rPr>
          <w:color w:val="231F20"/>
        </w:rPr>
        <w:t>орга‑</w:t>
      </w:r>
      <w:r>
        <w:rPr>
          <w:color w:val="231F20"/>
          <w:w w:val="96"/>
        </w:rPr>
        <w:t xml:space="preserve"> </w:t>
      </w:r>
      <w:r>
        <w:rPr>
          <w:color w:val="231F20"/>
        </w:rPr>
        <w:t>низационной структуре, известной как</w:t>
      </w:r>
      <w:r>
        <w:rPr>
          <w:color w:val="231F20"/>
          <w:spacing w:val="46"/>
        </w:rPr>
        <w:t xml:space="preserve"> </w:t>
      </w:r>
      <w:r>
        <w:rPr>
          <w:color w:val="231F20"/>
        </w:rPr>
        <w:t>«организованная</w:t>
      </w:r>
      <w:r>
        <w:rPr>
          <w:color w:val="231F20"/>
          <w:spacing w:val="24"/>
        </w:rPr>
        <w:t xml:space="preserve"> </w:t>
      </w:r>
      <w:r>
        <w:rPr>
          <w:color w:val="231F20"/>
        </w:rPr>
        <w:t>анархия»,</w:t>
      </w:r>
      <w:r>
        <w:rPr>
          <w:color w:val="231F20"/>
          <w:w w:val="101"/>
        </w:rPr>
        <w:t xml:space="preserve"> </w:t>
      </w:r>
      <w:r>
        <w:rPr>
          <w:color w:val="231F20"/>
        </w:rPr>
        <w:t>пример:</w:t>
      </w:r>
      <w:r>
        <w:rPr>
          <w:color w:val="231F20"/>
          <w:spacing w:val="-34"/>
        </w:rPr>
        <w:t xml:space="preserve"> </w:t>
      </w:r>
      <w:r>
        <w:rPr>
          <w:color w:val="231F20"/>
        </w:rPr>
        <w:t>университеты,</w:t>
      </w:r>
      <w:r>
        <w:rPr>
          <w:color w:val="231F20"/>
          <w:spacing w:val="-34"/>
        </w:rPr>
        <w:t xml:space="preserve"> </w:t>
      </w:r>
      <w:r>
        <w:rPr>
          <w:color w:val="231F20"/>
        </w:rPr>
        <w:t>исследовательские</w:t>
      </w:r>
      <w:r>
        <w:rPr>
          <w:color w:val="231F20"/>
          <w:spacing w:val="-34"/>
        </w:rPr>
        <w:t xml:space="preserve"> </w:t>
      </w:r>
      <w:r>
        <w:rPr>
          <w:color w:val="231F20"/>
        </w:rPr>
        <w:t>организации</w:t>
      </w:r>
      <w:r>
        <w:rPr>
          <w:color w:val="231F20"/>
          <w:spacing w:val="-33"/>
        </w:rPr>
        <w:t xml:space="preserve"> </w:t>
      </w:r>
      <w:r>
        <w:rPr>
          <w:color w:val="231F20"/>
        </w:rPr>
        <w:t>(технологии</w:t>
      </w:r>
      <w:r>
        <w:rPr>
          <w:color w:val="231F20"/>
          <w:spacing w:val="-2"/>
        </w:rPr>
        <w:t xml:space="preserve"> </w:t>
      </w:r>
      <w:r>
        <w:rPr>
          <w:color w:val="231F20"/>
        </w:rPr>
        <w:t>управления</w:t>
      </w:r>
      <w:r>
        <w:rPr>
          <w:color w:val="231F20"/>
          <w:spacing w:val="-15"/>
        </w:rPr>
        <w:t xml:space="preserve"> </w:t>
      </w:r>
      <w:r>
        <w:rPr>
          <w:color w:val="231F20"/>
        </w:rPr>
        <w:t>неясны,</w:t>
      </w:r>
      <w:r>
        <w:rPr>
          <w:color w:val="231F20"/>
          <w:spacing w:val="-14"/>
        </w:rPr>
        <w:t xml:space="preserve"> </w:t>
      </w:r>
      <w:r>
        <w:rPr>
          <w:color w:val="231F20"/>
        </w:rPr>
        <w:t>текучесть</w:t>
      </w:r>
      <w:r>
        <w:rPr>
          <w:color w:val="231F20"/>
          <w:spacing w:val="-14"/>
        </w:rPr>
        <w:t xml:space="preserve"> </w:t>
      </w:r>
      <w:r>
        <w:rPr>
          <w:color w:val="231F20"/>
        </w:rPr>
        <w:t>кадров</w:t>
      </w:r>
      <w:r>
        <w:rPr>
          <w:color w:val="231F20"/>
          <w:spacing w:val="-14"/>
        </w:rPr>
        <w:t xml:space="preserve"> </w:t>
      </w:r>
      <w:r>
        <w:rPr>
          <w:color w:val="231F20"/>
        </w:rPr>
        <w:t>по</w:t>
      </w:r>
      <w:r>
        <w:rPr>
          <w:color w:val="231F20"/>
          <w:spacing w:val="-15"/>
        </w:rPr>
        <w:t xml:space="preserve"> </w:t>
      </w:r>
      <w:r>
        <w:rPr>
          <w:color w:val="231F20"/>
        </w:rPr>
        <w:t>принципу</w:t>
      </w:r>
      <w:r>
        <w:rPr>
          <w:color w:val="231F20"/>
          <w:spacing w:val="-14"/>
        </w:rPr>
        <w:t xml:space="preserve"> </w:t>
      </w:r>
      <w:r>
        <w:rPr>
          <w:color w:val="231F20"/>
        </w:rPr>
        <w:t>«пришел‑ушел»).</w:t>
      </w:r>
    </w:p>
    <w:p w:rsidR="00FD6A19" w:rsidRDefault="00FC71BF">
      <w:pPr>
        <w:pStyle w:val="a3"/>
        <w:spacing w:before="8" w:line="244" w:lineRule="auto"/>
        <w:ind w:left="120" w:right="1132" w:firstLine="396"/>
        <w:jc w:val="both"/>
      </w:pPr>
      <w:r>
        <w:rPr>
          <w:color w:val="231F20"/>
        </w:rPr>
        <w:t>В настоящее время на переднем крае оказались четыре направ‑ ления, отражающие изменения функционирования организаций:</w:t>
      </w:r>
    </w:p>
    <w:p w:rsidR="00FD6A19" w:rsidRDefault="00FC71BF">
      <w:pPr>
        <w:pStyle w:val="a4"/>
        <w:numPr>
          <w:ilvl w:val="0"/>
          <w:numId w:val="67"/>
        </w:numPr>
        <w:tabs>
          <w:tab w:val="left" w:pos="769"/>
        </w:tabs>
        <w:spacing w:line="242" w:lineRule="auto"/>
        <w:ind w:right="1131" w:firstLine="396"/>
        <w:jc w:val="both"/>
        <w:rPr>
          <w:sz w:val="24"/>
        </w:rPr>
      </w:pPr>
      <w:r>
        <w:rPr>
          <w:rFonts w:ascii="Book Antiqua" w:hAnsi="Book Antiqua"/>
          <w:i/>
          <w:color w:val="231F20"/>
          <w:sz w:val="24"/>
        </w:rPr>
        <w:t xml:space="preserve">Реинжиниринг </w:t>
      </w:r>
      <w:r>
        <w:rPr>
          <w:color w:val="231F20"/>
          <w:sz w:val="24"/>
        </w:rPr>
        <w:t>— перестройка на современной информацион‑ ной</w:t>
      </w:r>
      <w:r>
        <w:rPr>
          <w:color w:val="231F20"/>
          <w:spacing w:val="-16"/>
          <w:sz w:val="24"/>
        </w:rPr>
        <w:t xml:space="preserve"> </w:t>
      </w:r>
      <w:r>
        <w:rPr>
          <w:color w:val="231F20"/>
          <w:sz w:val="24"/>
        </w:rPr>
        <w:t>и</w:t>
      </w:r>
      <w:r>
        <w:rPr>
          <w:color w:val="231F20"/>
          <w:spacing w:val="-16"/>
          <w:sz w:val="24"/>
        </w:rPr>
        <w:t xml:space="preserve"> </w:t>
      </w:r>
      <w:r>
        <w:rPr>
          <w:color w:val="231F20"/>
          <w:sz w:val="24"/>
        </w:rPr>
        <w:t>технологической</w:t>
      </w:r>
      <w:r>
        <w:rPr>
          <w:color w:val="231F20"/>
          <w:spacing w:val="-15"/>
          <w:sz w:val="24"/>
        </w:rPr>
        <w:t xml:space="preserve"> </w:t>
      </w:r>
      <w:r>
        <w:rPr>
          <w:color w:val="231F20"/>
          <w:sz w:val="24"/>
        </w:rPr>
        <w:t>основе</w:t>
      </w:r>
      <w:r>
        <w:rPr>
          <w:color w:val="231F20"/>
          <w:spacing w:val="-15"/>
          <w:sz w:val="24"/>
        </w:rPr>
        <w:t xml:space="preserve"> </w:t>
      </w:r>
      <w:r>
        <w:rPr>
          <w:color w:val="231F20"/>
          <w:sz w:val="24"/>
        </w:rPr>
        <w:t>организации</w:t>
      </w:r>
      <w:r>
        <w:rPr>
          <w:color w:val="231F20"/>
          <w:spacing w:val="-16"/>
          <w:sz w:val="24"/>
        </w:rPr>
        <w:t xml:space="preserve"> </w:t>
      </w:r>
      <w:r>
        <w:rPr>
          <w:color w:val="231F20"/>
          <w:sz w:val="24"/>
        </w:rPr>
        <w:t>производства</w:t>
      </w:r>
      <w:r>
        <w:rPr>
          <w:color w:val="231F20"/>
          <w:spacing w:val="-15"/>
          <w:sz w:val="24"/>
        </w:rPr>
        <w:t xml:space="preserve"> </w:t>
      </w:r>
      <w:r>
        <w:rPr>
          <w:color w:val="231F20"/>
          <w:sz w:val="24"/>
        </w:rPr>
        <w:t>и</w:t>
      </w:r>
      <w:r>
        <w:rPr>
          <w:color w:val="231F20"/>
          <w:spacing w:val="-18"/>
          <w:sz w:val="24"/>
        </w:rPr>
        <w:t xml:space="preserve"> </w:t>
      </w:r>
      <w:r>
        <w:rPr>
          <w:color w:val="231F20"/>
          <w:sz w:val="24"/>
        </w:rPr>
        <w:t>управле‑ ния. Это теоретиче</w:t>
      </w:r>
      <w:r>
        <w:rPr>
          <w:color w:val="231F20"/>
          <w:sz w:val="24"/>
        </w:rPr>
        <w:t>ские и практические шаги оздоровления органи‑ заций</w:t>
      </w:r>
      <w:r>
        <w:rPr>
          <w:color w:val="231F20"/>
          <w:spacing w:val="-13"/>
          <w:sz w:val="24"/>
        </w:rPr>
        <w:t xml:space="preserve"> </w:t>
      </w:r>
      <w:r>
        <w:rPr>
          <w:color w:val="231F20"/>
          <w:sz w:val="24"/>
        </w:rPr>
        <w:t>с</w:t>
      </w:r>
      <w:r>
        <w:rPr>
          <w:color w:val="231F20"/>
          <w:spacing w:val="-12"/>
          <w:sz w:val="24"/>
        </w:rPr>
        <w:t xml:space="preserve"> </w:t>
      </w:r>
      <w:r>
        <w:rPr>
          <w:color w:val="231F20"/>
          <w:sz w:val="24"/>
        </w:rPr>
        <w:t>реконструкцией</w:t>
      </w:r>
      <w:r>
        <w:rPr>
          <w:color w:val="231F20"/>
          <w:spacing w:val="-12"/>
          <w:sz w:val="24"/>
        </w:rPr>
        <w:t xml:space="preserve"> </w:t>
      </w:r>
      <w:r>
        <w:rPr>
          <w:color w:val="231F20"/>
          <w:sz w:val="24"/>
        </w:rPr>
        <w:t>всех</w:t>
      </w:r>
      <w:r>
        <w:rPr>
          <w:color w:val="231F20"/>
          <w:spacing w:val="-12"/>
          <w:sz w:val="24"/>
        </w:rPr>
        <w:t xml:space="preserve"> </w:t>
      </w:r>
      <w:r>
        <w:rPr>
          <w:color w:val="231F20"/>
          <w:sz w:val="24"/>
        </w:rPr>
        <w:t>без</w:t>
      </w:r>
      <w:r>
        <w:rPr>
          <w:color w:val="231F20"/>
          <w:spacing w:val="-12"/>
          <w:sz w:val="24"/>
        </w:rPr>
        <w:t xml:space="preserve"> </w:t>
      </w:r>
      <w:r>
        <w:rPr>
          <w:color w:val="231F20"/>
          <w:sz w:val="24"/>
        </w:rPr>
        <w:t>исключения</w:t>
      </w:r>
      <w:r>
        <w:rPr>
          <w:color w:val="231F20"/>
          <w:spacing w:val="-12"/>
          <w:sz w:val="24"/>
        </w:rPr>
        <w:t xml:space="preserve"> </w:t>
      </w:r>
      <w:r>
        <w:rPr>
          <w:color w:val="231F20"/>
          <w:sz w:val="24"/>
        </w:rPr>
        <w:t>элементов,</w:t>
      </w:r>
      <w:r>
        <w:rPr>
          <w:color w:val="231F20"/>
          <w:spacing w:val="-12"/>
          <w:sz w:val="24"/>
        </w:rPr>
        <w:t xml:space="preserve"> </w:t>
      </w:r>
      <w:r>
        <w:rPr>
          <w:color w:val="231F20"/>
          <w:sz w:val="24"/>
        </w:rPr>
        <w:t>в</w:t>
      </w:r>
      <w:r>
        <w:rPr>
          <w:color w:val="231F20"/>
          <w:spacing w:val="-12"/>
          <w:sz w:val="24"/>
        </w:rPr>
        <w:t xml:space="preserve"> </w:t>
      </w:r>
      <w:r>
        <w:rPr>
          <w:color w:val="231F20"/>
          <w:sz w:val="24"/>
        </w:rPr>
        <w:t>том</w:t>
      </w:r>
      <w:r>
        <w:rPr>
          <w:color w:val="231F20"/>
          <w:spacing w:val="-12"/>
          <w:sz w:val="24"/>
        </w:rPr>
        <w:t xml:space="preserve"> </w:t>
      </w:r>
      <w:r>
        <w:rPr>
          <w:color w:val="231F20"/>
          <w:sz w:val="24"/>
        </w:rPr>
        <w:t>числе мотивации персонала. цель — настройка управленческого механиз‑ ма на овладение</w:t>
      </w:r>
      <w:r>
        <w:rPr>
          <w:color w:val="231F20"/>
          <w:spacing w:val="9"/>
          <w:sz w:val="24"/>
        </w:rPr>
        <w:t xml:space="preserve"> </w:t>
      </w:r>
      <w:r>
        <w:rPr>
          <w:color w:val="231F20"/>
          <w:sz w:val="24"/>
        </w:rPr>
        <w:t>рынком.</w:t>
      </w:r>
    </w:p>
    <w:p w:rsidR="00FD6A19" w:rsidRDefault="00FC71BF">
      <w:pPr>
        <w:pStyle w:val="a4"/>
        <w:numPr>
          <w:ilvl w:val="0"/>
          <w:numId w:val="67"/>
        </w:numPr>
        <w:tabs>
          <w:tab w:val="left" w:pos="785"/>
        </w:tabs>
        <w:spacing w:before="9" w:line="242" w:lineRule="auto"/>
        <w:ind w:right="1126" w:firstLine="396"/>
        <w:jc w:val="both"/>
        <w:rPr>
          <w:sz w:val="24"/>
        </w:rPr>
      </w:pPr>
      <w:r>
        <w:rPr>
          <w:rFonts w:ascii="Book Antiqua" w:hAnsi="Book Antiqua"/>
          <w:i/>
          <w:color w:val="231F20"/>
          <w:sz w:val="24"/>
        </w:rPr>
        <w:t xml:space="preserve">Концепция </w:t>
      </w:r>
      <w:r>
        <w:rPr>
          <w:rFonts w:ascii="Book Antiqua" w:hAnsi="Book Antiqua"/>
          <w:i/>
          <w:color w:val="231F20"/>
          <w:spacing w:val="3"/>
          <w:sz w:val="24"/>
        </w:rPr>
        <w:t xml:space="preserve">внутренних </w:t>
      </w:r>
      <w:r>
        <w:rPr>
          <w:rFonts w:ascii="Book Antiqua" w:hAnsi="Book Antiqua"/>
          <w:i/>
          <w:color w:val="231F20"/>
          <w:spacing w:val="2"/>
          <w:sz w:val="24"/>
        </w:rPr>
        <w:t xml:space="preserve">(организационных) рынков корпора- </w:t>
      </w:r>
      <w:r>
        <w:rPr>
          <w:rFonts w:ascii="Book Antiqua" w:hAnsi="Book Antiqua"/>
          <w:i/>
          <w:color w:val="231F20"/>
          <w:sz w:val="24"/>
        </w:rPr>
        <w:t>ций.</w:t>
      </w:r>
      <w:r>
        <w:rPr>
          <w:rFonts w:ascii="Book Antiqua" w:hAnsi="Book Antiqua"/>
          <w:i/>
          <w:color w:val="231F20"/>
          <w:spacing w:val="-20"/>
          <w:sz w:val="24"/>
        </w:rPr>
        <w:t xml:space="preserve"> </w:t>
      </w:r>
      <w:r>
        <w:rPr>
          <w:color w:val="231F20"/>
          <w:sz w:val="24"/>
        </w:rPr>
        <w:t>Это</w:t>
      </w:r>
      <w:r>
        <w:rPr>
          <w:color w:val="231F20"/>
          <w:spacing w:val="-13"/>
          <w:sz w:val="24"/>
        </w:rPr>
        <w:t xml:space="preserve"> </w:t>
      </w:r>
      <w:r>
        <w:rPr>
          <w:color w:val="231F20"/>
          <w:sz w:val="24"/>
        </w:rPr>
        <w:t>перенесение</w:t>
      </w:r>
      <w:r>
        <w:rPr>
          <w:color w:val="231F20"/>
          <w:spacing w:val="-13"/>
          <w:sz w:val="24"/>
        </w:rPr>
        <w:t xml:space="preserve"> </w:t>
      </w:r>
      <w:r>
        <w:rPr>
          <w:color w:val="231F20"/>
          <w:sz w:val="24"/>
        </w:rPr>
        <w:t>закономерностей</w:t>
      </w:r>
      <w:r>
        <w:rPr>
          <w:color w:val="231F20"/>
          <w:spacing w:val="-13"/>
          <w:sz w:val="24"/>
        </w:rPr>
        <w:t xml:space="preserve"> </w:t>
      </w:r>
      <w:r>
        <w:rPr>
          <w:color w:val="231F20"/>
          <w:sz w:val="24"/>
        </w:rPr>
        <w:t>рыночного</w:t>
      </w:r>
      <w:r>
        <w:rPr>
          <w:color w:val="231F20"/>
          <w:spacing w:val="-12"/>
          <w:sz w:val="24"/>
        </w:rPr>
        <w:t xml:space="preserve"> </w:t>
      </w:r>
      <w:r>
        <w:rPr>
          <w:color w:val="231F20"/>
          <w:sz w:val="24"/>
        </w:rPr>
        <w:t>хозяйства</w:t>
      </w:r>
      <w:r>
        <w:rPr>
          <w:color w:val="231F20"/>
          <w:spacing w:val="-13"/>
          <w:sz w:val="24"/>
        </w:rPr>
        <w:t xml:space="preserve"> </w:t>
      </w:r>
      <w:r>
        <w:rPr>
          <w:color w:val="231F20"/>
          <w:sz w:val="24"/>
        </w:rPr>
        <w:t>во</w:t>
      </w:r>
      <w:r>
        <w:rPr>
          <w:color w:val="231F20"/>
          <w:spacing w:val="-12"/>
          <w:sz w:val="24"/>
        </w:rPr>
        <w:t xml:space="preserve"> </w:t>
      </w:r>
      <w:r>
        <w:rPr>
          <w:color w:val="231F20"/>
          <w:sz w:val="24"/>
        </w:rPr>
        <w:t xml:space="preserve">вну‑ </w:t>
      </w:r>
      <w:r>
        <w:rPr>
          <w:color w:val="231F20"/>
          <w:spacing w:val="2"/>
          <w:sz w:val="24"/>
        </w:rPr>
        <w:t xml:space="preserve">треннюю </w:t>
      </w:r>
      <w:r>
        <w:rPr>
          <w:color w:val="231F20"/>
          <w:spacing w:val="3"/>
          <w:sz w:val="24"/>
        </w:rPr>
        <w:t xml:space="preserve">деятельность. </w:t>
      </w:r>
      <w:r>
        <w:rPr>
          <w:color w:val="231F20"/>
          <w:spacing w:val="2"/>
          <w:sz w:val="24"/>
        </w:rPr>
        <w:t xml:space="preserve">Подразделения </w:t>
      </w:r>
      <w:r>
        <w:rPr>
          <w:color w:val="231F20"/>
          <w:spacing w:val="3"/>
          <w:sz w:val="24"/>
        </w:rPr>
        <w:t xml:space="preserve">становятся автономными </w:t>
      </w:r>
      <w:r>
        <w:rPr>
          <w:color w:val="231F20"/>
          <w:spacing w:val="2"/>
          <w:sz w:val="24"/>
        </w:rPr>
        <w:t xml:space="preserve">звеньями, </w:t>
      </w:r>
      <w:r>
        <w:rPr>
          <w:color w:val="231F20"/>
          <w:sz w:val="24"/>
        </w:rPr>
        <w:t xml:space="preserve">которые покупают и продают </w:t>
      </w:r>
      <w:r>
        <w:rPr>
          <w:color w:val="231F20"/>
          <w:spacing w:val="2"/>
          <w:sz w:val="24"/>
        </w:rPr>
        <w:t xml:space="preserve">товары </w:t>
      </w:r>
      <w:r>
        <w:rPr>
          <w:color w:val="231F20"/>
          <w:sz w:val="24"/>
        </w:rPr>
        <w:t xml:space="preserve">и </w:t>
      </w:r>
      <w:r>
        <w:rPr>
          <w:color w:val="231F20"/>
          <w:spacing w:val="2"/>
          <w:sz w:val="24"/>
        </w:rPr>
        <w:t xml:space="preserve">услуги, </w:t>
      </w:r>
      <w:r>
        <w:rPr>
          <w:color w:val="231F20"/>
          <w:sz w:val="24"/>
        </w:rPr>
        <w:t xml:space="preserve">участвуя </w:t>
      </w:r>
      <w:r>
        <w:rPr>
          <w:color w:val="231F20"/>
          <w:spacing w:val="3"/>
          <w:sz w:val="24"/>
        </w:rPr>
        <w:t xml:space="preserve">во </w:t>
      </w:r>
      <w:r>
        <w:rPr>
          <w:color w:val="231F20"/>
          <w:sz w:val="24"/>
        </w:rPr>
        <w:t xml:space="preserve">внутрифирменном обороте. </w:t>
      </w:r>
      <w:r>
        <w:rPr>
          <w:color w:val="231F20"/>
          <w:spacing w:val="2"/>
          <w:sz w:val="24"/>
        </w:rPr>
        <w:t xml:space="preserve">организационные </w:t>
      </w:r>
      <w:r>
        <w:rPr>
          <w:color w:val="231F20"/>
          <w:sz w:val="24"/>
        </w:rPr>
        <w:t xml:space="preserve">рынки приводят к снижению расходов. Подразделения с экономической </w:t>
      </w:r>
      <w:r>
        <w:rPr>
          <w:color w:val="231F20"/>
          <w:spacing w:val="2"/>
          <w:sz w:val="24"/>
        </w:rPr>
        <w:t xml:space="preserve">самостоя‑ </w:t>
      </w:r>
      <w:r>
        <w:rPr>
          <w:color w:val="231F20"/>
          <w:sz w:val="24"/>
        </w:rPr>
        <w:t xml:space="preserve">тельностью внутри предприятия могут активно вносить изменения в </w:t>
      </w:r>
      <w:r>
        <w:rPr>
          <w:color w:val="231F20"/>
          <w:spacing w:val="4"/>
          <w:sz w:val="24"/>
        </w:rPr>
        <w:t xml:space="preserve">организацию. </w:t>
      </w:r>
      <w:r>
        <w:rPr>
          <w:color w:val="231F20"/>
          <w:spacing w:val="3"/>
          <w:sz w:val="24"/>
        </w:rPr>
        <w:t xml:space="preserve">Возникают сетевые </w:t>
      </w:r>
      <w:r>
        <w:rPr>
          <w:color w:val="231F20"/>
          <w:spacing w:val="4"/>
          <w:sz w:val="24"/>
        </w:rPr>
        <w:t xml:space="preserve">организации </w:t>
      </w:r>
      <w:r>
        <w:rPr>
          <w:color w:val="231F20"/>
          <w:sz w:val="24"/>
        </w:rPr>
        <w:t xml:space="preserve">и </w:t>
      </w:r>
      <w:r>
        <w:rPr>
          <w:color w:val="231F20"/>
          <w:spacing w:val="4"/>
          <w:sz w:val="24"/>
        </w:rPr>
        <w:t xml:space="preserve">виртуальные </w:t>
      </w:r>
      <w:r>
        <w:rPr>
          <w:color w:val="231F20"/>
          <w:sz w:val="24"/>
        </w:rPr>
        <w:t xml:space="preserve">корпорации. Новые </w:t>
      </w:r>
      <w:r>
        <w:rPr>
          <w:color w:val="231F20"/>
          <w:spacing w:val="2"/>
          <w:sz w:val="24"/>
        </w:rPr>
        <w:t xml:space="preserve">объекты </w:t>
      </w:r>
      <w:r>
        <w:rPr>
          <w:color w:val="231F20"/>
          <w:sz w:val="24"/>
        </w:rPr>
        <w:t xml:space="preserve">управления требуют </w:t>
      </w:r>
      <w:r>
        <w:rPr>
          <w:color w:val="231F20"/>
          <w:spacing w:val="2"/>
          <w:sz w:val="24"/>
        </w:rPr>
        <w:t xml:space="preserve">новой </w:t>
      </w:r>
      <w:r>
        <w:rPr>
          <w:color w:val="231F20"/>
          <w:sz w:val="24"/>
        </w:rPr>
        <w:t>управлен</w:t>
      </w:r>
      <w:r>
        <w:rPr>
          <w:color w:val="231F20"/>
          <w:sz w:val="24"/>
        </w:rPr>
        <w:t>‑</w:t>
      </w:r>
      <w:r>
        <w:rPr>
          <w:color w:val="231F20"/>
          <w:sz w:val="24"/>
        </w:rPr>
        <w:t xml:space="preserve"> ческой</w:t>
      </w:r>
      <w:r>
        <w:rPr>
          <w:color w:val="231F20"/>
          <w:spacing w:val="7"/>
          <w:sz w:val="24"/>
        </w:rPr>
        <w:t xml:space="preserve"> </w:t>
      </w:r>
      <w:r>
        <w:rPr>
          <w:color w:val="231F20"/>
          <w:sz w:val="24"/>
        </w:rPr>
        <w:t>теории.</w:t>
      </w:r>
    </w:p>
    <w:p w:rsidR="00FD6A19" w:rsidRDefault="00FC71BF">
      <w:pPr>
        <w:pStyle w:val="a4"/>
        <w:numPr>
          <w:ilvl w:val="0"/>
          <w:numId w:val="67"/>
        </w:numPr>
        <w:tabs>
          <w:tab w:val="left" w:pos="774"/>
        </w:tabs>
        <w:spacing w:before="10" w:line="242" w:lineRule="auto"/>
        <w:ind w:right="1131" w:firstLine="396"/>
        <w:jc w:val="both"/>
        <w:rPr>
          <w:sz w:val="24"/>
        </w:rPr>
      </w:pPr>
      <w:r>
        <w:rPr>
          <w:rFonts w:ascii="Book Antiqua" w:hAnsi="Book Antiqua"/>
          <w:i/>
          <w:color w:val="231F20"/>
          <w:spacing w:val="-4"/>
          <w:sz w:val="24"/>
        </w:rPr>
        <w:t xml:space="preserve">Теория </w:t>
      </w:r>
      <w:r>
        <w:rPr>
          <w:rFonts w:ascii="Book Antiqua" w:hAnsi="Book Antiqua"/>
          <w:i/>
          <w:color w:val="231F20"/>
          <w:sz w:val="24"/>
        </w:rPr>
        <w:t xml:space="preserve">альянсов. </w:t>
      </w:r>
      <w:r>
        <w:rPr>
          <w:color w:val="231F20"/>
          <w:sz w:val="24"/>
        </w:rPr>
        <w:t>Компании объединяются для того, чтобы ис‑ пользовать</w:t>
      </w:r>
      <w:r>
        <w:rPr>
          <w:color w:val="231F20"/>
          <w:spacing w:val="-33"/>
          <w:sz w:val="24"/>
        </w:rPr>
        <w:t xml:space="preserve"> </w:t>
      </w:r>
      <w:r>
        <w:rPr>
          <w:color w:val="231F20"/>
          <w:sz w:val="24"/>
        </w:rPr>
        <w:t>возможности,</w:t>
      </w:r>
      <w:r>
        <w:rPr>
          <w:color w:val="231F20"/>
          <w:spacing w:val="-32"/>
          <w:sz w:val="24"/>
        </w:rPr>
        <w:t xml:space="preserve"> </w:t>
      </w:r>
      <w:r>
        <w:rPr>
          <w:color w:val="231F20"/>
          <w:sz w:val="24"/>
        </w:rPr>
        <w:t>которые</w:t>
      </w:r>
      <w:r>
        <w:rPr>
          <w:color w:val="231F20"/>
          <w:spacing w:val="-32"/>
          <w:sz w:val="24"/>
        </w:rPr>
        <w:t xml:space="preserve"> </w:t>
      </w:r>
      <w:r>
        <w:rPr>
          <w:color w:val="231F20"/>
          <w:spacing w:val="-3"/>
          <w:sz w:val="24"/>
        </w:rPr>
        <w:t>отдельно</w:t>
      </w:r>
      <w:r>
        <w:rPr>
          <w:color w:val="231F20"/>
          <w:spacing w:val="-32"/>
          <w:sz w:val="24"/>
        </w:rPr>
        <w:t xml:space="preserve"> </w:t>
      </w:r>
      <w:r>
        <w:rPr>
          <w:color w:val="231F20"/>
          <w:sz w:val="24"/>
        </w:rPr>
        <w:t>взятыми</w:t>
      </w:r>
      <w:r>
        <w:rPr>
          <w:color w:val="231F20"/>
          <w:spacing w:val="-33"/>
          <w:sz w:val="24"/>
        </w:rPr>
        <w:t xml:space="preserve"> </w:t>
      </w:r>
      <w:r>
        <w:rPr>
          <w:color w:val="231F20"/>
          <w:sz w:val="24"/>
        </w:rPr>
        <w:t xml:space="preserve">организациями не могут быть использованы. </w:t>
      </w:r>
      <w:r>
        <w:rPr>
          <w:color w:val="231F20"/>
          <w:spacing w:val="-3"/>
          <w:sz w:val="24"/>
        </w:rPr>
        <w:t xml:space="preserve">главное </w:t>
      </w:r>
      <w:r>
        <w:rPr>
          <w:color w:val="231F20"/>
          <w:sz w:val="24"/>
        </w:rPr>
        <w:t>здесь — наличные человече‑ ские ресурсы, их развитие, установление системы доверия. Профес‑ сиональные знания каждого партнера позволяют создать более эф‑ фективную</w:t>
      </w:r>
      <w:r>
        <w:rPr>
          <w:color w:val="231F20"/>
          <w:spacing w:val="3"/>
          <w:sz w:val="24"/>
        </w:rPr>
        <w:t xml:space="preserve"> </w:t>
      </w:r>
      <w:r>
        <w:rPr>
          <w:color w:val="231F20"/>
          <w:sz w:val="24"/>
        </w:rPr>
        <w:t>организацию.</w:t>
      </w:r>
    </w:p>
    <w:p w:rsidR="00FD6A19" w:rsidRDefault="00FC71BF">
      <w:pPr>
        <w:pStyle w:val="a4"/>
        <w:numPr>
          <w:ilvl w:val="0"/>
          <w:numId w:val="67"/>
        </w:numPr>
        <w:tabs>
          <w:tab w:val="left" w:pos="773"/>
        </w:tabs>
        <w:spacing w:before="9"/>
        <w:ind w:right="1131" w:firstLine="396"/>
        <w:jc w:val="both"/>
        <w:rPr>
          <w:sz w:val="24"/>
        </w:rPr>
      </w:pPr>
      <w:r>
        <w:rPr>
          <w:rFonts w:ascii="Book Antiqua" w:hAnsi="Book Antiqua"/>
          <w:i/>
          <w:color w:val="231F20"/>
          <w:sz w:val="24"/>
        </w:rPr>
        <w:t xml:space="preserve">Концепция экологически осознанного руководства. </w:t>
      </w:r>
      <w:r>
        <w:rPr>
          <w:color w:val="231F20"/>
          <w:sz w:val="24"/>
        </w:rPr>
        <w:t>основа кон‑ цепции — представл</w:t>
      </w:r>
      <w:r>
        <w:rPr>
          <w:color w:val="231F20"/>
          <w:sz w:val="24"/>
        </w:rPr>
        <w:t xml:space="preserve">ение организации как части экологической </w:t>
      </w:r>
      <w:r>
        <w:rPr>
          <w:color w:val="231F20"/>
          <w:spacing w:val="-5"/>
          <w:sz w:val="24"/>
        </w:rPr>
        <w:t xml:space="preserve">си‑ </w:t>
      </w:r>
      <w:r>
        <w:rPr>
          <w:color w:val="231F20"/>
          <w:sz w:val="24"/>
        </w:rPr>
        <w:t>стемы. В центре внимания оказываются экологические</w:t>
      </w:r>
      <w:r>
        <w:rPr>
          <w:color w:val="231F20"/>
          <w:spacing w:val="27"/>
          <w:sz w:val="24"/>
        </w:rPr>
        <w:t xml:space="preserve"> </w:t>
      </w:r>
      <w:r>
        <w:rPr>
          <w:color w:val="231F20"/>
          <w:sz w:val="24"/>
        </w:rPr>
        <w:t>вопросы:</w:t>
      </w:r>
    </w:p>
    <w:p w:rsidR="00FD6A19" w:rsidRDefault="00FC71BF">
      <w:pPr>
        <w:pStyle w:val="a4"/>
        <w:numPr>
          <w:ilvl w:val="0"/>
          <w:numId w:val="69"/>
        </w:numPr>
        <w:tabs>
          <w:tab w:val="left" w:pos="915"/>
        </w:tabs>
        <w:spacing w:before="7"/>
        <w:ind w:hanging="398"/>
        <w:rPr>
          <w:sz w:val="24"/>
        </w:rPr>
      </w:pPr>
      <w:r>
        <w:rPr>
          <w:color w:val="231F20"/>
          <w:sz w:val="24"/>
        </w:rPr>
        <w:t>приобретение экологически чистых</w:t>
      </w:r>
      <w:r>
        <w:rPr>
          <w:color w:val="231F20"/>
          <w:spacing w:val="9"/>
          <w:sz w:val="24"/>
        </w:rPr>
        <w:t xml:space="preserve"> </w:t>
      </w:r>
      <w:r>
        <w:rPr>
          <w:color w:val="231F20"/>
          <w:sz w:val="24"/>
        </w:rPr>
        <w:t>ресурсов;</w:t>
      </w:r>
    </w:p>
    <w:p w:rsidR="00FD6A19" w:rsidRDefault="00FC71BF">
      <w:pPr>
        <w:pStyle w:val="a4"/>
        <w:numPr>
          <w:ilvl w:val="0"/>
          <w:numId w:val="69"/>
        </w:numPr>
        <w:tabs>
          <w:tab w:val="left" w:pos="915"/>
        </w:tabs>
        <w:spacing w:before="6"/>
        <w:ind w:hanging="398"/>
        <w:rPr>
          <w:sz w:val="24"/>
        </w:rPr>
      </w:pPr>
      <w:r>
        <w:rPr>
          <w:color w:val="231F20"/>
          <w:sz w:val="24"/>
        </w:rPr>
        <w:t>ограничение</w:t>
      </w:r>
      <w:r>
        <w:rPr>
          <w:color w:val="231F20"/>
          <w:spacing w:val="3"/>
          <w:sz w:val="24"/>
        </w:rPr>
        <w:t xml:space="preserve"> </w:t>
      </w:r>
      <w:r>
        <w:rPr>
          <w:color w:val="231F20"/>
          <w:sz w:val="24"/>
        </w:rPr>
        <w:t>выбросов;</w:t>
      </w:r>
    </w:p>
    <w:p w:rsidR="00FD6A19" w:rsidRDefault="00FC71BF">
      <w:pPr>
        <w:pStyle w:val="a4"/>
        <w:numPr>
          <w:ilvl w:val="0"/>
          <w:numId w:val="69"/>
        </w:numPr>
        <w:tabs>
          <w:tab w:val="left" w:pos="915"/>
        </w:tabs>
        <w:spacing w:before="7"/>
        <w:ind w:hanging="398"/>
        <w:rPr>
          <w:sz w:val="24"/>
        </w:rPr>
      </w:pPr>
      <w:r>
        <w:rPr>
          <w:color w:val="231F20"/>
          <w:sz w:val="24"/>
        </w:rPr>
        <w:t>сокращение</w:t>
      </w:r>
      <w:r>
        <w:rPr>
          <w:color w:val="231F20"/>
          <w:spacing w:val="3"/>
          <w:sz w:val="24"/>
        </w:rPr>
        <w:t xml:space="preserve"> </w:t>
      </w:r>
      <w:r>
        <w:rPr>
          <w:color w:val="231F20"/>
          <w:sz w:val="24"/>
        </w:rPr>
        <w:t>отходов;</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ind w:left="1027" w:hanging="398"/>
        <w:jc w:val="both"/>
        <w:rPr>
          <w:sz w:val="24"/>
        </w:rPr>
      </w:pPr>
      <w:r>
        <w:rPr>
          <w:color w:val="231F20"/>
          <w:sz w:val="24"/>
        </w:rPr>
        <w:t>снижение риска</w:t>
      </w:r>
      <w:r>
        <w:rPr>
          <w:color w:val="231F20"/>
          <w:spacing w:val="7"/>
          <w:sz w:val="24"/>
        </w:rPr>
        <w:t xml:space="preserve"> </w:t>
      </w:r>
      <w:r>
        <w:rPr>
          <w:color w:val="231F20"/>
          <w:sz w:val="24"/>
        </w:rPr>
        <w:t>аварий;</w:t>
      </w:r>
    </w:p>
    <w:p w:rsidR="00FD6A19" w:rsidRDefault="00FC71BF">
      <w:pPr>
        <w:pStyle w:val="a4"/>
        <w:numPr>
          <w:ilvl w:val="1"/>
          <w:numId w:val="69"/>
        </w:numPr>
        <w:tabs>
          <w:tab w:val="left" w:pos="1028"/>
        </w:tabs>
        <w:spacing w:before="7" w:line="244" w:lineRule="auto"/>
        <w:ind w:left="630" w:right="1010" w:firstLine="0"/>
        <w:jc w:val="both"/>
        <w:rPr>
          <w:sz w:val="24"/>
        </w:rPr>
      </w:pPr>
      <w:r>
        <w:rPr>
          <w:color w:val="231F20"/>
          <w:sz w:val="24"/>
        </w:rPr>
        <w:t>производство экологическ</w:t>
      </w:r>
      <w:r>
        <w:rPr>
          <w:color w:val="231F20"/>
          <w:sz w:val="24"/>
        </w:rPr>
        <w:t xml:space="preserve">и чистых продуктов. </w:t>
      </w:r>
      <w:r>
        <w:rPr>
          <w:color w:val="231F20"/>
          <w:spacing w:val="4"/>
          <w:sz w:val="24"/>
        </w:rPr>
        <w:t xml:space="preserve">осуществление </w:t>
      </w:r>
      <w:r>
        <w:rPr>
          <w:color w:val="231F20"/>
          <w:spacing w:val="3"/>
          <w:sz w:val="24"/>
        </w:rPr>
        <w:t>данной концепции требует</w:t>
      </w:r>
      <w:r>
        <w:rPr>
          <w:color w:val="231F20"/>
          <w:spacing w:val="7"/>
          <w:sz w:val="24"/>
        </w:rPr>
        <w:t xml:space="preserve"> </w:t>
      </w:r>
      <w:r>
        <w:rPr>
          <w:color w:val="231F20"/>
          <w:spacing w:val="4"/>
          <w:sz w:val="24"/>
        </w:rPr>
        <w:t>соответствующих</w:t>
      </w:r>
    </w:p>
    <w:p w:rsidR="00FD6A19" w:rsidRDefault="00FC71BF">
      <w:pPr>
        <w:pStyle w:val="a3"/>
        <w:spacing w:before="2" w:line="244" w:lineRule="auto"/>
        <w:ind w:left="233" w:right="1013"/>
        <w:jc w:val="both"/>
      </w:pPr>
      <w:r>
        <w:rPr>
          <w:color w:val="231F20"/>
        </w:rPr>
        <w:t xml:space="preserve">систем управления. Вводится понятие экологической размерности, экологической </w:t>
      </w:r>
      <w:r>
        <w:rPr>
          <w:color w:val="231F20"/>
          <w:spacing w:val="2"/>
        </w:rPr>
        <w:t xml:space="preserve">эффективности. </w:t>
      </w:r>
      <w:r>
        <w:rPr>
          <w:color w:val="231F20"/>
        </w:rPr>
        <w:t>Речь идет о переходе от контроля за</w:t>
      </w:r>
      <w:r>
        <w:rPr>
          <w:color w:val="231F20"/>
          <w:spacing w:val="-16"/>
        </w:rPr>
        <w:t xml:space="preserve"> </w:t>
      </w:r>
      <w:r>
        <w:rPr>
          <w:color w:val="231F20"/>
        </w:rPr>
        <w:t>производством</w:t>
      </w:r>
      <w:r>
        <w:rPr>
          <w:color w:val="231F20"/>
          <w:spacing w:val="-16"/>
        </w:rPr>
        <w:t xml:space="preserve"> </w:t>
      </w:r>
      <w:r>
        <w:rPr>
          <w:color w:val="231F20"/>
        </w:rPr>
        <w:t>вредных</w:t>
      </w:r>
      <w:r>
        <w:rPr>
          <w:color w:val="231F20"/>
          <w:spacing w:val="-16"/>
        </w:rPr>
        <w:t xml:space="preserve"> </w:t>
      </w:r>
      <w:r>
        <w:rPr>
          <w:color w:val="231F20"/>
        </w:rPr>
        <w:t>веществ</w:t>
      </w:r>
      <w:r>
        <w:rPr>
          <w:color w:val="231F20"/>
          <w:spacing w:val="-16"/>
        </w:rPr>
        <w:t xml:space="preserve"> </w:t>
      </w:r>
      <w:r>
        <w:rPr>
          <w:color w:val="231F20"/>
        </w:rPr>
        <w:t>на</w:t>
      </w:r>
      <w:r>
        <w:rPr>
          <w:color w:val="231F20"/>
          <w:spacing w:val="-16"/>
        </w:rPr>
        <w:t xml:space="preserve"> </w:t>
      </w:r>
      <w:r>
        <w:rPr>
          <w:color w:val="231F20"/>
        </w:rPr>
        <w:t>конечном</w:t>
      </w:r>
      <w:r>
        <w:rPr>
          <w:color w:val="231F20"/>
          <w:spacing w:val="-16"/>
        </w:rPr>
        <w:t xml:space="preserve"> </w:t>
      </w:r>
      <w:r>
        <w:rPr>
          <w:color w:val="231F20"/>
        </w:rPr>
        <w:t>этапе</w:t>
      </w:r>
      <w:r>
        <w:rPr>
          <w:color w:val="231F20"/>
          <w:spacing w:val="-15"/>
        </w:rPr>
        <w:t xml:space="preserve"> </w:t>
      </w:r>
      <w:r>
        <w:rPr>
          <w:color w:val="231F20"/>
        </w:rPr>
        <w:t>к</w:t>
      </w:r>
      <w:r>
        <w:rPr>
          <w:color w:val="231F20"/>
          <w:spacing w:val="-16"/>
        </w:rPr>
        <w:t xml:space="preserve"> </w:t>
      </w:r>
      <w:r>
        <w:rPr>
          <w:color w:val="231F20"/>
        </w:rPr>
        <w:t>управлению использованием ресурсов на входе в систему и предотвращению об‑ разования вредных</w:t>
      </w:r>
      <w:r>
        <w:rPr>
          <w:color w:val="231F20"/>
          <w:spacing w:val="6"/>
        </w:rPr>
        <w:t xml:space="preserve"> </w:t>
      </w:r>
      <w:r>
        <w:rPr>
          <w:color w:val="231F20"/>
        </w:rPr>
        <w:t>веществ.</w:t>
      </w:r>
    </w:p>
    <w:p w:rsidR="00FD6A19" w:rsidRDefault="00FD6A19">
      <w:pPr>
        <w:pStyle w:val="a3"/>
        <w:rPr>
          <w:sz w:val="30"/>
        </w:rPr>
      </w:pPr>
    </w:p>
    <w:p w:rsidR="00FD6A19" w:rsidRDefault="00FD6A19">
      <w:pPr>
        <w:pStyle w:val="Heading3"/>
        <w:spacing w:before="233"/>
        <w:ind w:left="630" w:firstLine="0"/>
        <w:jc w:val="both"/>
      </w:pPr>
      <w:r>
        <w:pict>
          <v:group id="_x0000_s3560" style="position:absolute;left:0;text-align:left;margin-left:77.3pt;margin-top:31.1pt;width:352.85pt;height:1.5pt;z-index:-251580416;mso-wrap-distance-left:0;mso-wrap-distance-right:0;mso-position-horizontal-relative:page" coordorigin="1546,622" coordsize="7057,30">
            <v:line id="_x0000_s3563" style="position:absolute" from="1606,637" to="8572,637" strokecolor="#231f20" strokeweight="1.5pt">
              <v:stroke dashstyle="dot"/>
            </v:line>
            <v:line id="_x0000_s3562" style="position:absolute" from="1546,637" to="1546,637" strokecolor="#231f20" strokeweight="1.5pt"/>
            <v:line id="_x0000_s3561" style="position:absolute" from="8602,637" to="8602,637" strokecolor="#231f20" strokeweight="1.5pt"/>
            <w10:wrap type="topAndBottom" anchorx="page"/>
          </v:group>
        </w:pict>
      </w:r>
      <w:bookmarkStart w:id="3" w:name="_TOC_250035"/>
      <w:bookmarkEnd w:id="3"/>
      <w:r w:rsidR="00FC71BF">
        <w:rPr>
          <w:color w:val="231F20"/>
        </w:rPr>
        <w:t>Контрольные вопросы к главе 1</w:t>
      </w:r>
    </w:p>
    <w:p w:rsidR="00FD6A19" w:rsidRDefault="00FC71BF">
      <w:pPr>
        <w:pStyle w:val="a4"/>
        <w:numPr>
          <w:ilvl w:val="1"/>
          <w:numId w:val="67"/>
        </w:numPr>
        <w:tabs>
          <w:tab w:val="left" w:pos="1027"/>
          <w:tab w:val="left" w:pos="1028"/>
        </w:tabs>
        <w:spacing w:before="147"/>
        <w:ind w:hanging="398"/>
        <w:rPr>
          <w:sz w:val="24"/>
        </w:rPr>
      </w:pPr>
      <w:r>
        <w:rPr>
          <w:color w:val="231F20"/>
          <w:sz w:val="24"/>
        </w:rPr>
        <w:t>Что является предметом изучения теории</w:t>
      </w:r>
      <w:r>
        <w:rPr>
          <w:color w:val="231F20"/>
          <w:spacing w:val="13"/>
          <w:sz w:val="24"/>
        </w:rPr>
        <w:t xml:space="preserve"> </w:t>
      </w:r>
      <w:r>
        <w:rPr>
          <w:color w:val="231F20"/>
          <w:sz w:val="24"/>
        </w:rPr>
        <w:t>организации?</w:t>
      </w:r>
    </w:p>
    <w:p w:rsidR="00FD6A19" w:rsidRDefault="00FC71BF">
      <w:pPr>
        <w:pStyle w:val="a4"/>
        <w:numPr>
          <w:ilvl w:val="1"/>
          <w:numId w:val="67"/>
        </w:numPr>
        <w:tabs>
          <w:tab w:val="left" w:pos="1028"/>
        </w:tabs>
        <w:spacing w:before="7" w:line="244" w:lineRule="auto"/>
        <w:ind w:right="1018"/>
        <w:rPr>
          <w:sz w:val="24"/>
        </w:rPr>
      </w:pPr>
      <w:r>
        <w:rPr>
          <w:color w:val="231F20"/>
          <w:sz w:val="24"/>
        </w:rPr>
        <w:t>Как связаны между собой элементы организационных взаи‑ моотношений?</w:t>
      </w:r>
    </w:p>
    <w:p w:rsidR="00FD6A19" w:rsidRDefault="00FC71BF">
      <w:pPr>
        <w:pStyle w:val="a4"/>
        <w:numPr>
          <w:ilvl w:val="1"/>
          <w:numId w:val="67"/>
        </w:numPr>
        <w:tabs>
          <w:tab w:val="left" w:pos="1028"/>
        </w:tabs>
        <w:ind w:hanging="398"/>
        <w:rPr>
          <w:sz w:val="24"/>
        </w:rPr>
      </w:pPr>
      <w:r>
        <w:rPr>
          <w:color w:val="231F20"/>
          <w:sz w:val="24"/>
        </w:rPr>
        <w:t>Назовите общие черты различных типов</w:t>
      </w:r>
      <w:r>
        <w:rPr>
          <w:color w:val="231F20"/>
          <w:spacing w:val="17"/>
          <w:sz w:val="24"/>
        </w:rPr>
        <w:t xml:space="preserve"> </w:t>
      </w:r>
      <w:r>
        <w:rPr>
          <w:color w:val="231F20"/>
          <w:sz w:val="24"/>
        </w:rPr>
        <w:t>организаций.</w:t>
      </w:r>
    </w:p>
    <w:p w:rsidR="00FD6A19" w:rsidRDefault="00FC71BF">
      <w:pPr>
        <w:pStyle w:val="a4"/>
        <w:numPr>
          <w:ilvl w:val="1"/>
          <w:numId w:val="67"/>
        </w:numPr>
        <w:tabs>
          <w:tab w:val="left" w:pos="1028"/>
        </w:tabs>
        <w:spacing w:before="6"/>
        <w:ind w:hanging="398"/>
        <w:rPr>
          <w:sz w:val="24"/>
        </w:rPr>
      </w:pPr>
      <w:r>
        <w:rPr>
          <w:color w:val="231F20"/>
          <w:sz w:val="24"/>
        </w:rPr>
        <w:t>Чем отличается теория менеджмента «Х» от теории</w:t>
      </w:r>
      <w:r>
        <w:rPr>
          <w:color w:val="231F20"/>
          <w:spacing w:val="12"/>
          <w:sz w:val="24"/>
        </w:rPr>
        <w:t xml:space="preserve"> </w:t>
      </w:r>
      <w:r>
        <w:rPr>
          <w:color w:val="231F20"/>
          <w:sz w:val="24"/>
        </w:rPr>
        <w:t>«У»?</w:t>
      </w:r>
    </w:p>
    <w:p w:rsidR="00FD6A19" w:rsidRDefault="00FC71BF">
      <w:pPr>
        <w:pStyle w:val="a4"/>
        <w:numPr>
          <w:ilvl w:val="1"/>
          <w:numId w:val="67"/>
        </w:numPr>
        <w:tabs>
          <w:tab w:val="left" w:pos="1028"/>
        </w:tabs>
        <w:spacing w:before="7" w:line="244" w:lineRule="auto"/>
        <w:ind w:right="1018"/>
        <w:rPr>
          <w:sz w:val="24"/>
        </w:rPr>
      </w:pPr>
      <w:r>
        <w:rPr>
          <w:color w:val="231F20"/>
          <w:sz w:val="24"/>
        </w:rPr>
        <w:t xml:space="preserve">В чем заключаются современные принципы управления </w:t>
      </w:r>
      <w:r>
        <w:rPr>
          <w:color w:val="231F20"/>
          <w:spacing w:val="-3"/>
          <w:sz w:val="24"/>
        </w:rPr>
        <w:t xml:space="preserve">(те‑ </w:t>
      </w:r>
      <w:r>
        <w:rPr>
          <w:color w:val="231F20"/>
          <w:sz w:val="24"/>
        </w:rPr>
        <w:t>ория</w:t>
      </w:r>
      <w:r>
        <w:rPr>
          <w:color w:val="231F20"/>
          <w:spacing w:val="3"/>
          <w:sz w:val="24"/>
        </w:rPr>
        <w:t xml:space="preserve"> </w:t>
      </w:r>
      <w:r>
        <w:rPr>
          <w:color w:val="231F20"/>
          <w:sz w:val="24"/>
        </w:rPr>
        <w:t>«Z»)?</w:t>
      </w:r>
    </w:p>
    <w:p w:rsidR="00FD6A19" w:rsidRDefault="00FC71BF">
      <w:pPr>
        <w:pStyle w:val="a4"/>
        <w:numPr>
          <w:ilvl w:val="1"/>
          <w:numId w:val="67"/>
        </w:numPr>
        <w:tabs>
          <w:tab w:val="left" w:pos="1028"/>
        </w:tabs>
        <w:spacing w:line="244" w:lineRule="auto"/>
        <w:ind w:right="1017"/>
        <w:rPr>
          <w:sz w:val="24"/>
        </w:rPr>
      </w:pPr>
      <w:r>
        <w:rPr>
          <w:color w:val="231F20"/>
          <w:sz w:val="24"/>
        </w:rPr>
        <w:t>Назовите фазы эволюции систем управления (моделей пред‑ принимательства).</w:t>
      </w:r>
    </w:p>
    <w:p w:rsidR="00FD6A19" w:rsidRDefault="00FC71BF">
      <w:pPr>
        <w:pStyle w:val="a4"/>
        <w:numPr>
          <w:ilvl w:val="1"/>
          <w:numId w:val="67"/>
        </w:numPr>
        <w:tabs>
          <w:tab w:val="left" w:pos="1027"/>
          <w:tab w:val="left" w:pos="1028"/>
        </w:tabs>
        <w:ind w:hanging="398"/>
        <w:rPr>
          <w:sz w:val="24"/>
        </w:rPr>
      </w:pPr>
      <w:r>
        <w:rPr>
          <w:color w:val="231F20"/>
          <w:sz w:val="24"/>
        </w:rPr>
        <w:t xml:space="preserve">Перечислите </w:t>
      </w:r>
      <w:r>
        <w:rPr>
          <w:color w:val="231F20"/>
          <w:sz w:val="24"/>
        </w:rPr>
        <w:t>основные подсистемы</w:t>
      </w:r>
      <w:r>
        <w:rPr>
          <w:color w:val="231F20"/>
          <w:spacing w:val="10"/>
          <w:sz w:val="24"/>
        </w:rPr>
        <w:t xml:space="preserve"> </w:t>
      </w:r>
      <w:r>
        <w:rPr>
          <w:color w:val="231F20"/>
          <w:sz w:val="24"/>
        </w:rPr>
        <w:t>организации.</w:t>
      </w:r>
    </w:p>
    <w:p w:rsidR="00FD6A19" w:rsidRDefault="00FC71BF">
      <w:pPr>
        <w:pStyle w:val="a4"/>
        <w:numPr>
          <w:ilvl w:val="1"/>
          <w:numId w:val="67"/>
        </w:numPr>
        <w:tabs>
          <w:tab w:val="left" w:pos="1028"/>
        </w:tabs>
        <w:spacing w:before="6"/>
        <w:ind w:hanging="398"/>
        <w:rPr>
          <w:sz w:val="24"/>
        </w:rPr>
      </w:pPr>
      <w:r>
        <w:rPr>
          <w:color w:val="231F20"/>
          <w:sz w:val="24"/>
        </w:rPr>
        <w:t>Чем организация отличается от механических</w:t>
      </w:r>
      <w:r>
        <w:rPr>
          <w:color w:val="231F20"/>
          <w:spacing w:val="21"/>
          <w:sz w:val="24"/>
        </w:rPr>
        <w:t xml:space="preserve"> </w:t>
      </w:r>
      <w:r>
        <w:rPr>
          <w:color w:val="231F20"/>
          <w:sz w:val="24"/>
        </w:rPr>
        <w:t>систем?</w:t>
      </w:r>
    </w:p>
    <w:p w:rsidR="00FD6A19" w:rsidRDefault="00FC71BF">
      <w:pPr>
        <w:pStyle w:val="a4"/>
        <w:numPr>
          <w:ilvl w:val="1"/>
          <w:numId w:val="67"/>
        </w:numPr>
        <w:tabs>
          <w:tab w:val="left" w:pos="1028"/>
        </w:tabs>
        <w:spacing w:before="7"/>
        <w:ind w:hanging="398"/>
        <w:rPr>
          <w:sz w:val="24"/>
        </w:rPr>
      </w:pPr>
      <w:r>
        <w:rPr>
          <w:color w:val="231F20"/>
          <w:sz w:val="24"/>
        </w:rPr>
        <w:t>Что понимается под термином</w:t>
      </w:r>
      <w:r>
        <w:rPr>
          <w:color w:val="231F20"/>
          <w:spacing w:val="12"/>
          <w:sz w:val="24"/>
        </w:rPr>
        <w:t xml:space="preserve"> </w:t>
      </w:r>
      <w:r>
        <w:rPr>
          <w:color w:val="231F20"/>
          <w:sz w:val="24"/>
        </w:rPr>
        <w:t>«организация»?</w:t>
      </w:r>
    </w:p>
    <w:p w:rsidR="00FD6A19" w:rsidRDefault="00FC71BF">
      <w:pPr>
        <w:pStyle w:val="a4"/>
        <w:numPr>
          <w:ilvl w:val="1"/>
          <w:numId w:val="67"/>
        </w:numPr>
        <w:tabs>
          <w:tab w:val="left" w:pos="1028"/>
        </w:tabs>
        <w:spacing w:before="7"/>
        <w:ind w:hanging="398"/>
        <w:rPr>
          <w:sz w:val="24"/>
        </w:rPr>
      </w:pPr>
      <w:r>
        <w:rPr>
          <w:color w:val="231F20"/>
          <w:sz w:val="24"/>
        </w:rPr>
        <w:t>Каково значение организации для</w:t>
      </w:r>
      <w:r>
        <w:rPr>
          <w:color w:val="231F20"/>
          <w:spacing w:val="13"/>
          <w:sz w:val="24"/>
        </w:rPr>
        <w:t xml:space="preserve"> </w:t>
      </w:r>
      <w:r>
        <w:rPr>
          <w:color w:val="231F20"/>
          <w:sz w:val="24"/>
        </w:rPr>
        <w:t>рынка?</w:t>
      </w:r>
    </w:p>
    <w:p w:rsidR="00FD6A19" w:rsidRDefault="00FC71BF">
      <w:pPr>
        <w:pStyle w:val="a4"/>
        <w:numPr>
          <w:ilvl w:val="1"/>
          <w:numId w:val="67"/>
        </w:numPr>
        <w:tabs>
          <w:tab w:val="left" w:pos="1028"/>
        </w:tabs>
        <w:spacing w:before="6"/>
        <w:ind w:hanging="398"/>
        <w:rPr>
          <w:sz w:val="24"/>
        </w:rPr>
      </w:pPr>
      <w:r>
        <w:rPr>
          <w:color w:val="231F20"/>
          <w:sz w:val="24"/>
        </w:rPr>
        <w:t>за</w:t>
      </w:r>
      <w:r>
        <w:rPr>
          <w:color w:val="231F20"/>
          <w:spacing w:val="-11"/>
          <w:sz w:val="24"/>
        </w:rPr>
        <w:t xml:space="preserve"> </w:t>
      </w:r>
      <w:r>
        <w:rPr>
          <w:color w:val="231F20"/>
          <w:sz w:val="24"/>
        </w:rPr>
        <w:t>счет</w:t>
      </w:r>
      <w:r>
        <w:rPr>
          <w:color w:val="231F20"/>
          <w:spacing w:val="-11"/>
          <w:sz w:val="24"/>
        </w:rPr>
        <w:t xml:space="preserve"> </w:t>
      </w:r>
      <w:r>
        <w:rPr>
          <w:color w:val="231F20"/>
          <w:sz w:val="24"/>
        </w:rPr>
        <w:t>чего</w:t>
      </w:r>
      <w:r>
        <w:rPr>
          <w:color w:val="231F20"/>
          <w:spacing w:val="-11"/>
          <w:sz w:val="24"/>
        </w:rPr>
        <w:t xml:space="preserve"> </w:t>
      </w:r>
      <w:r>
        <w:rPr>
          <w:color w:val="231F20"/>
          <w:sz w:val="24"/>
        </w:rPr>
        <w:t>организация</w:t>
      </w:r>
      <w:r>
        <w:rPr>
          <w:color w:val="231F20"/>
          <w:spacing w:val="-11"/>
          <w:sz w:val="24"/>
        </w:rPr>
        <w:t xml:space="preserve"> </w:t>
      </w:r>
      <w:r>
        <w:rPr>
          <w:color w:val="231F20"/>
          <w:sz w:val="24"/>
        </w:rPr>
        <w:t>может</w:t>
      </w:r>
      <w:r>
        <w:rPr>
          <w:color w:val="231F20"/>
          <w:spacing w:val="-11"/>
          <w:sz w:val="24"/>
        </w:rPr>
        <w:t xml:space="preserve"> </w:t>
      </w:r>
      <w:r>
        <w:rPr>
          <w:color w:val="231F20"/>
          <w:sz w:val="24"/>
        </w:rPr>
        <w:t>снижать</w:t>
      </w:r>
      <w:r>
        <w:rPr>
          <w:color w:val="231F20"/>
          <w:spacing w:val="-11"/>
          <w:sz w:val="24"/>
        </w:rPr>
        <w:t xml:space="preserve"> </w:t>
      </w:r>
      <w:r>
        <w:rPr>
          <w:color w:val="231F20"/>
          <w:sz w:val="24"/>
        </w:rPr>
        <w:t>издержки</w:t>
      </w:r>
      <w:r>
        <w:rPr>
          <w:color w:val="231F20"/>
          <w:spacing w:val="-11"/>
          <w:sz w:val="24"/>
        </w:rPr>
        <w:t xml:space="preserve"> </w:t>
      </w:r>
      <w:r>
        <w:rPr>
          <w:color w:val="231F20"/>
          <w:sz w:val="24"/>
        </w:rPr>
        <w:t>на</w:t>
      </w:r>
      <w:r>
        <w:rPr>
          <w:color w:val="231F20"/>
          <w:spacing w:val="-11"/>
          <w:sz w:val="24"/>
        </w:rPr>
        <w:t xml:space="preserve"> </w:t>
      </w:r>
      <w:r>
        <w:rPr>
          <w:color w:val="231F20"/>
          <w:sz w:val="24"/>
        </w:rPr>
        <w:t>рынке?</w:t>
      </w:r>
    </w:p>
    <w:p w:rsidR="00FD6A19" w:rsidRDefault="00FC71BF">
      <w:pPr>
        <w:pStyle w:val="a4"/>
        <w:numPr>
          <w:ilvl w:val="1"/>
          <w:numId w:val="67"/>
        </w:numPr>
        <w:tabs>
          <w:tab w:val="left" w:pos="1028"/>
        </w:tabs>
        <w:spacing w:before="7"/>
        <w:ind w:hanging="398"/>
        <w:rPr>
          <w:sz w:val="24"/>
        </w:rPr>
      </w:pPr>
      <w:r>
        <w:rPr>
          <w:color w:val="231F20"/>
          <w:sz w:val="24"/>
        </w:rPr>
        <w:t>Что влияет на изменения, происходящие в</w:t>
      </w:r>
      <w:r>
        <w:rPr>
          <w:color w:val="231F20"/>
          <w:spacing w:val="23"/>
          <w:sz w:val="24"/>
        </w:rPr>
        <w:t xml:space="preserve"> </w:t>
      </w:r>
      <w:r>
        <w:rPr>
          <w:color w:val="231F20"/>
          <w:sz w:val="24"/>
        </w:rPr>
        <w:t>организациях?</w:t>
      </w:r>
    </w:p>
    <w:p w:rsidR="00FD6A19" w:rsidRDefault="00FC71BF">
      <w:pPr>
        <w:pStyle w:val="a4"/>
        <w:numPr>
          <w:ilvl w:val="1"/>
          <w:numId w:val="67"/>
        </w:numPr>
        <w:tabs>
          <w:tab w:val="left" w:pos="1028"/>
        </w:tabs>
        <w:spacing w:before="7" w:line="244" w:lineRule="auto"/>
        <w:ind w:right="1018"/>
        <w:rPr>
          <w:sz w:val="24"/>
        </w:rPr>
      </w:pPr>
      <w:r>
        <w:rPr>
          <w:color w:val="231F20"/>
          <w:sz w:val="24"/>
        </w:rPr>
        <w:t>Как влияет мотивация работников на циркуляцию</w:t>
      </w:r>
      <w:r>
        <w:rPr>
          <w:color w:val="231F20"/>
          <w:spacing w:val="-23"/>
          <w:sz w:val="24"/>
        </w:rPr>
        <w:t xml:space="preserve"> </w:t>
      </w:r>
      <w:r>
        <w:rPr>
          <w:color w:val="231F20"/>
          <w:sz w:val="24"/>
        </w:rPr>
        <w:t>информа‑ ции в</w:t>
      </w:r>
      <w:r>
        <w:rPr>
          <w:color w:val="231F20"/>
          <w:spacing w:val="6"/>
          <w:sz w:val="24"/>
        </w:rPr>
        <w:t xml:space="preserve"> </w:t>
      </w:r>
      <w:r>
        <w:rPr>
          <w:color w:val="231F20"/>
          <w:sz w:val="24"/>
        </w:rPr>
        <w:t>организациях?</w:t>
      </w:r>
    </w:p>
    <w:p w:rsidR="00FD6A19" w:rsidRDefault="00FC71BF">
      <w:pPr>
        <w:pStyle w:val="a4"/>
        <w:numPr>
          <w:ilvl w:val="1"/>
          <w:numId w:val="67"/>
        </w:numPr>
        <w:tabs>
          <w:tab w:val="left" w:pos="1028"/>
        </w:tabs>
        <w:spacing w:line="244" w:lineRule="auto"/>
        <w:ind w:right="1015"/>
        <w:rPr>
          <w:sz w:val="24"/>
        </w:rPr>
      </w:pPr>
      <w:r>
        <w:rPr>
          <w:color w:val="231F20"/>
          <w:sz w:val="24"/>
        </w:rPr>
        <w:t>Как</w:t>
      </w:r>
      <w:r>
        <w:rPr>
          <w:color w:val="231F20"/>
          <w:spacing w:val="-24"/>
          <w:sz w:val="24"/>
        </w:rPr>
        <w:t xml:space="preserve"> </w:t>
      </w:r>
      <w:r>
        <w:rPr>
          <w:color w:val="231F20"/>
          <w:sz w:val="24"/>
        </w:rPr>
        <w:t>влияет</w:t>
      </w:r>
      <w:r>
        <w:rPr>
          <w:color w:val="231F20"/>
          <w:spacing w:val="-24"/>
          <w:sz w:val="24"/>
        </w:rPr>
        <w:t xml:space="preserve"> </w:t>
      </w:r>
      <w:r>
        <w:rPr>
          <w:color w:val="231F20"/>
          <w:sz w:val="24"/>
        </w:rPr>
        <w:t>различное</w:t>
      </w:r>
      <w:r>
        <w:rPr>
          <w:color w:val="231F20"/>
          <w:spacing w:val="-24"/>
          <w:sz w:val="24"/>
        </w:rPr>
        <w:t xml:space="preserve"> </w:t>
      </w:r>
      <w:r>
        <w:rPr>
          <w:color w:val="231F20"/>
          <w:sz w:val="24"/>
        </w:rPr>
        <w:t>мотивирование</w:t>
      </w:r>
      <w:r>
        <w:rPr>
          <w:color w:val="231F20"/>
          <w:spacing w:val="-23"/>
          <w:sz w:val="24"/>
        </w:rPr>
        <w:t xml:space="preserve"> </w:t>
      </w:r>
      <w:r>
        <w:rPr>
          <w:color w:val="231F20"/>
          <w:sz w:val="24"/>
        </w:rPr>
        <w:t>работников</w:t>
      </w:r>
      <w:r>
        <w:rPr>
          <w:color w:val="231F20"/>
          <w:spacing w:val="-24"/>
          <w:sz w:val="24"/>
        </w:rPr>
        <w:t xml:space="preserve"> </w:t>
      </w:r>
      <w:r>
        <w:rPr>
          <w:color w:val="231F20"/>
          <w:sz w:val="24"/>
        </w:rPr>
        <w:t>на</w:t>
      </w:r>
      <w:r>
        <w:rPr>
          <w:color w:val="231F20"/>
          <w:spacing w:val="-24"/>
          <w:sz w:val="24"/>
        </w:rPr>
        <w:t xml:space="preserve"> </w:t>
      </w:r>
      <w:r>
        <w:rPr>
          <w:color w:val="231F20"/>
          <w:sz w:val="24"/>
        </w:rPr>
        <w:t>цели</w:t>
      </w:r>
      <w:r>
        <w:rPr>
          <w:color w:val="231F20"/>
          <w:spacing w:val="-23"/>
          <w:sz w:val="24"/>
        </w:rPr>
        <w:t xml:space="preserve"> </w:t>
      </w:r>
      <w:r>
        <w:rPr>
          <w:color w:val="231F20"/>
          <w:sz w:val="24"/>
        </w:rPr>
        <w:t>ор‑ ганизации?</w:t>
      </w:r>
    </w:p>
    <w:p w:rsidR="00FD6A19" w:rsidRDefault="00FC71BF">
      <w:pPr>
        <w:pStyle w:val="a4"/>
        <w:numPr>
          <w:ilvl w:val="1"/>
          <w:numId w:val="67"/>
        </w:numPr>
        <w:tabs>
          <w:tab w:val="left" w:pos="1028"/>
        </w:tabs>
        <w:ind w:hanging="398"/>
        <w:rPr>
          <w:sz w:val="24"/>
        </w:rPr>
      </w:pPr>
      <w:r>
        <w:rPr>
          <w:color w:val="231F20"/>
          <w:spacing w:val="-4"/>
          <w:sz w:val="24"/>
        </w:rPr>
        <w:t xml:space="preserve">Можно </w:t>
      </w:r>
      <w:r>
        <w:rPr>
          <w:color w:val="231F20"/>
          <w:spacing w:val="-3"/>
          <w:sz w:val="24"/>
        </w:rPr>
        <w:t xml:space="preserve">ли </w:t>
      </w:r>
      <w:r>
        <w:rPr>
          <w:color w:val="231F20"/>
          <w:spacing w:val="-5"/>
          <w:sz w:val="24"/>
        </w:rPr>
        <w:t xml:space="preserve">упорядочить </w:t>
      </w:r>
      <w:r>
        <w:rPr>
          <w:color w:val="231F20"/>
          <w:spacing w:val="-4"/>
          <w:sz w:val="24"/>
        </w:rPr>
        <w:t xml:space="preserve">мотивации </w:t>
      </w:r>
      <w:r>
        <w:rPr>
          <w:color w:val="231F20"/>
          <w:spacing w:val="-5"/>
          <w:sz w:val="24"/>
        </w:rPr>
        <w:t xml:space="preserve">работников </w:t>
      </w:r>
      <w:r>
        <w:rPr>
          <w:color w:val="231F20"/>
          <w:sz w:val="24"/>
        </w:rPr>
        <w:t>в</w:t>
      </w:r>
      <w:r>
        <w:rPr>
          <w:color w:val="231F20"/>
          <w:spacing w:val="-34"/>
          <w:sz w:val="24"/>
        </w:rPr>
        <w:t xml:space="preserve"> </w:t>
      </w:r>
      <w:r>
        <w:rPr>
          <w:color w:val="231F20"/>
          <w:spacing w:val="-5"/>
          <w:sz w:val="24"/>
        </w:rPr>
        <w:t>организации?</w:t>
      </w:r>
    </w:p>
    <w:p w:rsidR="00FD6A19" w:rsidRDefault="00FC71BF">
      <w:pPr>
        <w:pStyle w:val="a4"/>
        <w:numPr>
          <w:ilvl w:val="1"/>
          <w:numId w:val="67"/>
        </w:numPr>
        <w:tabs>
          <w:tab w:val="left" w:pos="1028"/>
        </w:tabs>
        <w:spacing w:before="6"/>
        <w:ind w:hanging="398"/>
        <w:rPr>
          <w:sz w:val="24"/>
        </w:rPr>
      </w:pPr>
      <w:r>
        <w:rPr>
          <w:color w:val="231F20"/>
          <w:sz w:val="24"/>
        </w:rPr>
        <w:t>В</w:t>
      </w:r>
      <w:r>
        <w:rPr>
          <w:color w:val="231F20"/>
          <w:spacing w:val="-20"/>
          <w:sz w:val="24"/>
        </w:rPr>
        <w:t xml:space="preserve"> </w:t>
      </w:r>
      <w:r>
        <w:rPr>
          <w:color w:val="231F20"/>
          <w:spacing w:val="-6"/>
          <w:sz w:val="24"/>
        </w:rPr>
        <w:t>чем</w:t>
      </w:r>
      <w:r>
        <w:rPr>
          <w:color w:val="231F20"/>
          <w:spacing w:val="-20"/>
          <w:sz w:val="24"/>
        </w:rPr>
        <w:t xml:space="preserve"> </w:t>
      </w:r>
      <w:r>
        <w:rPr>
          <w:color w:val="231F20"/>
          <w:spacing w:val="-7"/>
          <w:sz w:val="24"/>
        </w:rPr>
        <w:t>состоит</w:t>
      </w:r>
      <w:r>
        <w:rPr>
          <w:color w:val="231F20"/>
          <w:spacing w:val="-20"/>
          <w:sz w:val="24"/>
        </w:rPr>
        <w:t xml:space="preserve"> </w:t>
      </w:r>
      <w:r>
        <w:rPr>
          <w:color w:val="231F20"/>
          <w:spacing w:val="-7"/>
          <w:sz w:val="24"/>
        </w:rPr>
        <w:t>цель</w:t>
      </w:r>
      <w:r>
        <w:rPr>
          <w:color w:val="231F20"/>
          <w:spacing w:val="-20"/>
          <w:sz w:val="24"/>
        </w:rPr>
        <w:t xml:space="preserve"> </w:t>
      </w:r>
      <w:r>
        <w:rPr>
          <w:color w:val="231F20"/>
          <w:spacing w:val="-9"/>
          <w:sz w:val="24"/>
        </w:rPr>
        <w:t>механизмов</w:t>
      </w:r>
      <w:r>
        <w:rPr>
          <w:color w:val="231F20"/>
          <w:spacing w:val="-20"/>
          <w:sz w:val="24"/>
        </w:rPr>
        <w:t xml:space="preserve"> </w:t>
      </w:r>
      <w:r>
        <w:rPr>
          <w:color w:val="231F20"/>
          <w:spacing w:val="-8"/>
          <w:sz w:val="24"/>
        </w:rPr>
        <w:t>стимулирования</w:t>
      </w:r>
      <w:r>
        <w:rPr>
          <w:color w:val="231F20"/>
          <w:spacing w:val="-20"/>
          <w:sz w:val="24"/>
        </w:rPr>
        <w:t xml:space="preserve"> </w:t>
      </w:r>
      <w:r>
        <w:rPr>
          <w:color w:val="231F20"/>
          <w:sz w:val="24"/>
        </w:rPr>
        <w:t>в</w:t>
      </w:r>
      <w:r>
        <w:rPr>
          <w:color w:val="231F20"/>
          <w:spacing w:val="-18"/>
          <w:sz w:val="24"/>
        </w:rPr>
        <w:t xml:space="preserve"> </w:t>
      </w:r>
      <w:r>
        <w:rPr>
          <w:color w:val="231F20"/>
          <w:spacing w:val="-9"/>
          <w:sz w:val="24"/>
        </w:rPr>
        <w:t>организациях?</w:t>
      </w:r>
    </w:p>
    <w:p w:rsidR="00FD6A19" w:rsidRDefault="00FC71BF">
      <w:pPr>
        <w:pStyle w:val="a4"/>
        <w:numPr>
          <w:ilvl w:val="1"/>
          <w:numId w:val="67"/>
        </w:numPr>
        <w:tabs>
          <w:tab w:val="left" w:pos="1028"/>
        </w:tabs>
        <w:spacing w:before="7" w:line="244" w:lineRule="auto"/>
        <w:ind w:right="1018"/>
        <w:rPr>
          <w:sz w:val="24"/>
        </w:rPr>
      </w:pPr>
      <w:r>
        <w:rPr>
          <w:color w:val="231F20"/>
          <w:sz w:val="24"/>
        </w:rPr>
        <w:t>объясните, чем выгоднее внутренняя свобода в организаци‑ ях по сравнению со</w:t>
      </w:r>
      <w:r>
        <w:rPr>
          <w:color w:val="231F20"/>
          <w:spacing w:val="16"/>
          <w:sz w:val="24"/>
        </w:rPr>
        <w:t xml:space="preserve"> </w:t>
      </w:r>
      <w:r>
        <w:rPr>
          <w:color w:val="231F20"/>
          <w:sz w:val="24"/>
        </w:rPr>
        <w:t>стимулированием.</w:t>
      </w:r>
    </w:p>
    <w:p w:rsidR="00FD6A19" w:rsidRDefault="00FC71BF">
      <w:pPr>
        <w:pStyle w:val="a4"/>
        <w:numPr>
          <w:ilvl w:val="1"/>
          <w:numId w:val="67"/>
        </w:numPr>
        <w:tabs>
          <w:tab w:val="left" w:pos="1028"/>
        </w:tabs>
        <w:ind w:hanging="398"/>
        <w:rPr>
          <w:sz w:val="24"/>
        </w:rPr>
      </w:pPr>
      <w:r>
        <w:rPr>
          <w:color w:val="231F20"/>
          <w:spacing w:val="-7"/>
          <w:sz w:val="24"/>
        </w:rPr>
        <w:t>Чем</w:t>
      </w:r>
      <w:r>
        <w:rPr>
          <w:color w:val="231F20"/>
          <w:spacing w:val="-19"/>
          <w:sz w:val="24"/>
        </w:rPr>
        <w:t xml:space="preserve"> </w:t>
      </w:r>
      <w:r>
        <w:rPr>
          <w:color w:val="231F20"/>
          <w:spacing w:val="-10"/>
          <w:sz w:val="24"/>
        </w:rPr>
        <w:t>отличается</w:t>
      </w:r>
      <w:r>
        <w:rPr>
          <w:color w:val="231F20"/>
          <w:spacing w:val="-19"/>
          <w:sz w:val="24"/>
        </w:rPr>
        <w:t xml:space="preserve"> </w:t>
      </w:r>
      <w:r>
        <w:rPr>
          <w:color w:val="231F20"/>
          <w:spacing w:val="-9"/>
          <w:sz w:val="24"/>
        </w:rPr>
        <w:t>стратегия</w:t>
      </w:r>
      <w:r>
        <w:rPr>
          <w:color w:val="231F20"/>
          <w:spacing w:val="-19"/>
          <w:sz w:val="24"/>
        </w:rPr>
        <w:t xml:space="preserve"> </w:t>
      </w:r>
      <w:r>
        <w:rPr>
          <w:color w:val="231F20"/>
          <w:spacing w:val="-9"/>
          <w:sz w:val="24"/>
        </w:rPr>
        <w:t>собственника</w:t>
      </w:r>
      <w:r>
        <w:rPr>
          <w:color w:val="231F20"/>
          <w:spacing w:val="-18"/>
          <w:sz w:val="24"/>
        </w:rPr>
        <w:t xml:space="preserve"> </w:t>
      </w:r>
      <w:r>
        <w:rPr>
          <w:color w:val="231F20"/>
          <w:spacing w:val="-5"/>
          <w:sz w:val="24"/>
        </w:rPr>
        <w:t>от</w:t>
      </w:r>
      <w:r>
        <w:rPr>
          <w:color w:val="231F20"/>
          <w:spacing w:val="-19"/>
          <w:sz w:val="24"/>
        </w:rPr>
        <w:t xml:space="preserve"> </w:t>
      </w:r>
      <w:r>
        <w:rPr>
          <w:color w:val="231F20"/>
          <w:spacing w:val="-9"/>
          <w:sz w:val="24"/>
        </w:rPr>
        <w:t>стратегии</w:t>
      </w:r>
      <w:r>
        <w:rPr>
          <w:color w:val="231F20"/>
          <w:spacing w:val="-19"/>
          <w:sz w:val="24"/>
        </w:rPr>
        <w:t xml:space="preserve"> </w:t>
      </w:r>
      <w:r>
        <w:rPr>
          <w:color w:val="231F20"/>
          <w:spacing w:val="-10"/>
          <w:sz w:val="24"/>
        </w:rPr>
        <w:t>менеджера?</w:t>
      </w:r>
    </w:p>
    <w:p w:rsidR="00FD6A19" w:rsidRDefault="00FC71BF">
      <w:pPr>
        <w:pStyle w:val="a4"/>
        <w:numPr>
          <w:ilvl w:val="1"/>
          <w:numId w:val="67"/>
        </w:numPr>
        <w:tabs>
          <w:tab w:val="left" w:pos="1028"/>
        </w:tabs>
        <w:spacing w:before="7"/>
        <w:ind w:hanging="398"/>
        <w:rPr>
          <w:sz w:val="24"/>
        </w:rPr>
      </w:pPr>
      <w:r>
        <w:rPr>
          <w:color w:val="231F20"/>
          <w:sz w:val="24"/>
        </w:rPr>
        <w:t>зачем нужны правила в</w:t>
      </w:r>
      <w:r>
        <w:rPr>
          <w:color w:val="231F20"/>
          <w:spacing w:val="15"/>
          <w:sz w:val="24"/>
        </w:rPr>
        <w:t xml:space="preserve"> </w:t>
      </w:r>
      <w:r>
        <w:rPr>
          <w:color w:val="231F20"/>
          <w:sz w:val="24"/>
        </w:rPr>
        <w:t>организациях?</w:t>
      </w:r>
    </w:p>
    <w:p w:rsidR="00FD6A19" w:rsidRDefault="00FC71BF">
      <w:pPr>
        <w:pStyle w:val="a4"/>
        <w:numPr>
          <w:ilvl w:val="1"/>
          <w:numId w:val="67"/>
        </w:numPr>
        <w:tabs>
          <w:tab w:val="left" w:pos="1028"/>
        </w:tabs>
        <w:spacing w:before="6"/>
        <w:ind w:hanging="398"/>
        <w:rPr>
          <w:sz w:val="24"/>
        </w:rPr>
      </w:pPr>
      <w:r>
        <w:rPr>
          <w:color w:val="231F20"/>
          <w:sz w:val="24"/>
        </w:rPr>
        <w:t>Переч</w:t>
      </w:r>
      <w:r>
        <w:rPr>
          <w:color w:val="231F20"/>
          <w:sz w:val="24"/>
        </w:rPr>
        <w:t>ислите основные концепции</w:t>
      </w:r>
      <w:r>
        <w:rPr>
          <w:color w:val="231F20"/>
          <w:spacing w:val="12"/>
          <w:sz w:val="24"/>
        </w:rPr>
        <w:t xml:space="preserve"> </w:t>
      </w:r>
      <w:r>
        <w:rPr>
          <w:color w:val="231F20"/>
          <w:sz w:val="24"/>
        </w:rPr>
        <w:t>организации.</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line="30" w:lineRule="exact"/>
        <w:ind w:left="517"/>
        <w:rPr>
          <w:sz w:val="3"/>
        </w:rPr>
      </w:pPr>
      <w:r>
        <w:rPr>
          <w:sz w:val="3"/>
        </w:rPr>
      </w:r>
      <w:r>
        <w:rPr>
          <w:sz w:val="3"/>
        </w:rPr>
        <w:pict>
          <v:group id="_x0000_s3556" style="width:352.85pt;height:1.5pt;mso-position-horizontal-relative:char;mso-position-vertical-relative:line" coordsize="7057,30">
            <v:line id="_x0000_s3559" style="position:absolute" from="60,15" to="7027,15" strokecolor="#231f20" strokeweight="1.5pt">
              <v:stroke dashstyle="dot"/>
            </v:line>
            <v:line id="_x0000_s3558" style="position:absolute" from="0,15" to="0,15" strokecolor="#231f20" strokeweight="1.5pt"/>
            <v:line id="_x0000_s3557" style="position:absolute" from="7057,15" to="7057,15" strokecolor="#231f20" strokeweight="1.5pt"/>
            <w10:anchorlock/>
          </v:group>
        </w:pict>
      </w:r>
    </w:p>
    <w:p w:rsidR="00FD6A19" w:rsidRDefault="00FD6A19">
      <w:pPr>
        <w:pStyle w:val="a3"/>
        <w:spacing w:before="9"/>
        <w:rPr>
          <w:sz w:val="25"/>
        </w:rPr>
      </w:pPr>
    </w:p>
    <w:p w:rsidR="00FD6A19" w:rsidRDefault="00FC71BF">
      <w:pPr>
        <w:spacing w:before="101" w:line="438" w:lineRule="exact"/>
        <w:ind w:left="517"/>
        <w:rPr>
          <w:rFonts w:ascii="Calibri" w:hAnsi="Calibri"/>
          <w:sz w:val="36"/>
        </w:rPr>
      </w:pPr>
      <w:r>
        <w:rPr>
          <w:rFonts w:ascii="Calibri" w:hAnsi="Calibri"/>
          <w:color w:val="231F20"/>
          <w:sz w:val="36"/>
        </w:rPr>
        <w:t>Глава 2</w:t>
      </w:r>
    </w:p>
    <w:p w:rsidR="00FD6A19" w:rsidRDefault="00FC71BF">
      <w:pPr>
        <w:spacing w:line="412" w:lineRule="exact"/>
        <w:ind w:left="517"/>
        <w:rPr>
          <w:rFonts w:ascii="Arial Narrow" w:hAnsi="Arial Narrow"/>
          <w:b/>
          <w:sz w:val="36"/>
        </w:rPr>
      </w:pPr>
      <w:r>
        <w:rPr>
          <w:rFonts w:ascii="Arial Narrow" w:hAnsi="Arial Narrow"/>
          <w:b/>
          <w:color w:val="231F20"/>
          <w:sz w:val="36"/>
        </w:rPr>
        <w:t>Системный подход к изучению организации</w:t>
      </w:r>
    </w:p>
    <w:p w:rsidR="00FD6A19" w:rsidRDefault="00FD6A19">
      <w:pPr>
        <w:pStyle w:val="a3"/>
        <w:spacing w:before="7"/>
        <w:rPr>
          <w:rFonts w:ascii="Arial Narrow"/>
          <w:b/>
        </w:rPr>
      </w:pPr>
      <w:r w:rsidRPr="00FD6A19">
        <w:pict>
          <v:group id="_x0000_s3552" style="position:absolute;margin-left:71.6pt;margin-top:16.1pt;width:352.85pt;height:1.5pt;z-index:-251578368;mso-wrap-distance-left:0;mso-wrap-distance-right:0;mso-position-horizontal-relative:page" coordorigin="1432,322" coordsize="7057,30">
            <v:line id="_x0000_s3555" style="position:absolute" from="1492,337" to="8459,337" strokecolor="#231f20" strokeweight="1.5pt">
              <v:stroke dashstyle="dot"/>
            </v:line>
            <v:line id="_x0000_s3554" style="position:absolute" from="1432,337" to="1432,337" strokecolor="#231f20" strokeweight="1.5pt"/>
            <v:line id="_x0000_s3553" style="position:absolute" from="8489,337" to="8489,337"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Heading3"/>
        <w:numPr>
          <w:ilvl w:val="1"/>
          <w:numId w:val="66"/>
        </w:numPr>
        <w:tabs>
          <w:tab w:val="left" w:pos="955"/>
        </w:tabs>
        <w:spacing w:before="247"/>
        <w:ind w:hanging="438"/>
      </w:pPr>
      <w:r>
        <w:pict>
          <v:group id="_x0000_s3548" style="position:absolute;left:0;text-align:left;margin-left:71.6pt;margin-top:31.8pt;width:352.85pt;height:1.5pt;z-index:-251577344;mso-wrap-distance-left:0;mso-wrap-distance-right:0;mso-position-horizontal-relative:page" coordorigin="1432,636" coordsize="7057,30">
            <v:line id="_x0000_s3551" style="position:absolute" from="1492,651" to="8459,651" strokecolor="#231f20" strokeweight="1.5pt">
              <v:stroke dashstyle="dot"/>
            </v:line>
            <v:line id="_x0000_s3550" style="position:absolute" from="1432,651" to="1432,651" strokecolor="#231f20" strokeweight="1.5pt"/>
            <v:line id="_x0000_s3549" style="position:absolute" from="8489,651" to="8489,651" strokecolor="#231f20" strokeweight="1.5pt"/>
            <w10:wrap type="topAndBottom" anchorx="page"/>
          </v:group>
        </w:pict>
      </w:r>
      <w:r>
        <w:pict>
          <v:shape id="_x0000_s3547" type="#_x0000_t202" style="position:absolute;left:0;text-align:left;margin-left:69.15pt;margin-top:34.85pt;width:31pt;height:80pt;z-index:-262885376;mso-position-horizontal-relative:page" filled="f" stroked="f">
            <v:textbox inset="0,0,0,0">
              <w:txbxContent>
                <w:p w:rsidR="00FD6A19" w:rsidRDefault="00FC71BF">
                  <w:pPr>
                    <w:spacing w:before="21"/>
                    <w:rPr>
                      <w:sz w:val="128"/>
                    </w:rPr>
                  </w:pPr>
                  <w:r>
                    <w:rPr>
                      <w:color w:val="231F20"/>
                      <w:w w:val="79"/>
                      <w:sz w:val="128"/>
                    </w:rPr>
                    <w:t>В</w:t>
                  </w:r>
                </w:p>
              </w:txbxContent>
            </v:textbox>
            <w10:wrap anchorx="page"/>
          </v:shape>
        </w:pict>
      </w:r>
      <w:bookmarkStart w:id="4" w:name="_TOC_250034"/>
      <w:r w:rsidR="00FC71BF">
        <w:rPr>
          <w:color w:val="231F20"/>
        </w:rPr>
        <w:t>Сущность организации как</w:t>
      </w:r>
      <w:r w:rsidR="00FC71BF">
        <w:rPr>
          <w:color w:val="231F20"/>
          <w:spacing w:val="-1"/>
        </w:rPr>
        <w:t xml:space="preserve"> </w:t>
      </w:r>
      <w:bookmarkEnd w:id="4"/>
      <w:r w:rsidR="00FC71BF">
        <w:rPr>
          <w:color w:val="231F20"/>
        </w:rPr>
        <w:t>системы</w:t>
      </w:r>
    </w:p>
    <w:p w:rsidR="00FD6A19" w:rsidRDefault="00FD6A19">
      <w:pPr>
        <w:pStyle w:val="a3"/>
        <w:spacing w:before="7"/>
        <w:rPr>
          <w:rFonts w:ascii="Calibri"/>
          <w:sz w:val="35"/>
        </w:rPr>
      </w:pPr>
    </w:p>
    <w:p w:rsidR="00FD6A19" w:rsidRDefault="00FC71BF">
      <w:pPr>
        <w:pStyle w:val="a3"/>
        <w:spacing w:before="1" w:line="244" w:lineRule="auto"/>
        <w:ind w:left="1179" w:right="1131"/>
        <w:jc w:val="both"/>
      </w:pPr>
      <w:r>
        <w:rPr>
          <w:color w:val="231F20"/>
        </w:rPr>
        <w:t xml:space="preserve">основе теории организации лежит теория систем, так </w:t>
      </w:r>
      <w:r>
        <w:rPr>
          <w:color w:val="231F20"/>
          <w:spacing w:val="-4"/>
        </w:rPr>
        <w:t xml:space="preserve">как </w:t>
      </w:r>
      <w:r>
        <w:rPr>
          <w:color w:val="231F20"/>
        </w:rPr>
        <w:t>термин</w:t>
      </w:r>
      <w:r>
        <w:rPr>
          <w:color w:val="231F20"/>
          <w:spacing w:val="-21"/>
        </w:rPr>
        <w:t xml:space="preserve"> </w:t>
      </w:r>
      <w:r>
        <w:rPr>
          <w:color w:val="231F20"/>
        </w:rPr>
        <w:t>«организация»</w:t>
      </w:r>
      <w:r>
        <w:rPr>
          <w:color w:val="231F20"/>
          <w:spacing w:val="-21"/>
        </w:rPr>
        <w:t xml:space="preserve"> </w:t>
      </w:r>
      <w:r>
        <w:rPr>
          <w:color w:val="231F20"/>
        </w:rPr>
        <w:t>в</w:t>
      </w:r>
      <w:r>
        <w:rPr>
          <w:color w:val="231F20"/>
          <w:spacing w:val="-21"/>
        </w:rPr>
        <w:t xml:space="preserve"> </w:t>
      </w:r>
      <w:r>
        <w:rPr>
          <w:color w:val="231F20"/>
          <w:spacing w:val="-3"/>
        </w:rPr>
        <w:t>одном</w:t>
      </w:r>
      <w:r>
        <w:rPr>
          <w:color w:val="231F20"/>
          <w:spacing w:val="-21"/>
        </w:rPr>
        <w:t xml:space="preserve"> </w:t>
      </w:r>
      <w:r>
        <w:rPr>
          <w:color w:val="231F20"/>
        </w:rPr>
        <w:t>из</w:t>
      </w:r>
      <w:r>
        <w:rPr>
          <w:color w:val="231F20"/>
          <w:spacing w:val="-21"/>
        </w:rPr>
        <w:t xml:space="preserve"> </w:t>
      </w:r>
      <w:r>
        <w:rPr>
          <w:color w:val="231F20"/>
        </w:rPr>
        <w:t>своих</w:t>
      </w:r>
      <w:r>
        <w:rPr>
          <w:color w:val="231F20"/>
          <w:spacing w:val="-21"/>
        </w:rPr>
        <w:t xml:space="preserve"> </w:t>
      </w:r>
      <w:r>
        <w:rPr>
          <w:color w:val="231F20"/>
        </w:rPr>
        <w:t>лексических</w:t>
      </w:r>
      <w:r>
        <w:rPr>
          <w:color w:val="231F20"/>
          <w:spacing w:val="-21"/>
        </w:rPr>
        <w:t xml:space="preserve"> </w:t>
      </w:r>
      <w:r>
        <w:rPr>
          <w:color w:val="231F20"/>
        </w:rPr>
        <w:t>значе‑ ний означает упорядоченную и организованную</w:t>
      </w:r>
      <w:r>
        <w:rPr>
          <w:color w:val="231F20"/>
          <w:spacing w:val="38"/>
        </w:rPr>
        <w:t xml:space="preserve"> </w:t>
      </w:r>
      <w:r>
        <w:rPr>
          <w:color w:val="231F20"/>
        </w:rPr>
        <w:t>систему.</w:t>
      </w:r>
    </w:p>
    <w:p w:rsidR="00FD6A19" w:rsidRDefault="00FC71BF">
      <w:pPr>
        <w:pStyle w:val="a3"/>
        <w:spacing w:before="3"/>
        <w:ind w:left="120" w:right="1131" w:firstLine="396"/>
        <w:jc w:val="both"/>
      </w:pPr>
      <w:r>
        <w:rPr>
          <w:rFonts w:ascii="Book Antiqua" w:hAnsi="Book Antiqua"/>
          <w:i/>
          <w:color w:val="231F20"/>
        </w:rPr>
        <w:t xml:space="preserve">Система — </w:t>
      </w:r>
      <w:r>
        <w:rPr>
          <w:color w:val="231F20"/>
        </w:rPr>
        <w:t>это целое, созданное из частей и элементов для це‑ ленаправленной деятельности; это совокупность взаимосвязанных действующих элементов.</w:t>
      </w:r>
    </w:p>
    <w:p w:rsidR="00FD6A19" w:rsidRDefault="00FC71BF">
      <w:pPr>
        <w:pStyle w:val="a3"/>
        <w:spacing w:before="6"/>
        <w:ind w:left="517"/>
      </w:pPr>
      <w:r>
        <w:rPr>
          <w:color w:val="231F20"/>
        </w:rPr>
        <w:t>Признаки организации как системы:</w:t>
      </w:r>
    </w:p>
    <w:p w:rsidR="00FD6A19" w:rsidRDefault="00FC71BF">
      <w:pPr>
        <w:pStyle w:val="a4"/>
        <w:numPr>
          <w:ilvl w:val="0"/>
          <w:numId w:val="69"/>
        </w:numPr>
        <w:tabs>
          <w:tab w:val="left" w:pos="915"/>
        </w:tabs>
        <w:spacing w:before="6"/>
        <w:ind w:hanging="398"/>
        <w:rPr>
          <w:sz w:val="24"/>
        </w:rPr>
      </w:pPr>
      <w:r>
        <w:rPr>
          <w:color w:val="231F20"/>
          <w:sz w:val="24"/>
        </w:rPr>
        <w:t>множество состав</w:t>
      </w:r>
      <w:r>
        <w:rPr>
          <w:color w:val="231F20"/>
          <w:sz w:val="24"/>
        </w:rPr>
        <w:t>ляющих ее элементов</w:t>
      </w:r>
      <w:r>
        <w:rPr>
          <w:color w:val="231F20"/>
          <w:spacing w:val="15"/>
          <w:sz w:val="24"/>
        </w:rPr>
        <w:t xml:space="preserve"> </w:t>
      </w:r>
      <w:r>
        <w:rPr>
          <w:color w:val="231F20"/>
          <w:sz w:val="24"/>
        </w:rPr>
        <w:t>(подсистем);</w:t>
      </w:r>
    </w:p>
    <w:p w:rsidR="00FD6A19" w:rsidRDefault="00FC71BF">
      <w:pPr>
        <w:pStyle w:val="a4"/>
        <w:numPr>
          <w:ilvl w:val="0"/>
          <w:numId w:val="69"/>
        </w:numPr>
        <w:tabs>
          <w:tab w:val="left" w:pos="915"/>
        </w:tabs>
        <w:spacing w:before="7"/>
        <w:ind w:hanging="398"/>
        <w:rPr>
          <w:sz w:val="24"/>
        </w:rPr>
      </w:pPr>
      <w:r>
        <w:rPr>
          <w:color w:val="231F20"/>
          <w:sz w:val="24"/>
        </w:rPr>
        <w:t>единство главной цели для всех</w:t>
      </w:r>
      <w:r>
        <w:rPr>
          <w:color w:val="231F20"/>
          <w:spacing w:val="12"/>
          <w:sz w:val="24"/>
        </w:rPr>
        <w:t xml:space="preserve"> </w:t>
      </w:r>
      <w:r>
        <w:rPr>
          <w:color w:val="231F20"/>
          <w:sz w:val="24"/>
        </w:rPr>
        <w:t>подсистем;</w:t>
      </w:r>
    </w:p>
    <w:p w:rsidR="00FD6A19" w:rsidRDefault="00FC71BF">
      <w:pPr>
        <w:pStyle w:val="a4"/>
        <w:numPr>
          <w:ilvl w:val="0"/>
          <w:numId w:val="69"/>
        </w:numPr>
        <w:tabs>
          <w:tab w:val="left" w:pos="915"/>
        </w:tabs>
        <w:spacing w:before="7"/>
        <w:ind w:hanging="398"/>
        <w:rPr>
          <w:sz w:val="24"/>
        </w:rPr>
      </w:pPr>
      <w:r>
        <w:rPr>
          <w:color w:val="231F20"/>
          <w:sz w:val="24"/>
        </w:rPr>
        <w:t>наличие связей между</w:t>
      </w:r>
      <w:r>
        <w:rPr>
          <w:color w:val="231F20"/>
          <w:spacing w:val="32"/>
          <w:sz w:val="24"/>
        </w:rPr>
        <w:t xml:space="preserve"> </w:t>
      </w:r>
      <w:r>
        <w:rPr>
          <w:color w:val="231F20"/>
          <w:sz w:val="24"/>
        </w:rPr>
        <w:t>элементами;</w:t>
      </w:r>
    </w:p>
    <w:p w:rsidR="00FD6A19" w:rsidRDefault="00FC71BF">
      <w:pPr>
        <w:pStyle w:val="a4"/>
        <w:numPr>
          <w:ilvl w:val="0"/>
          <w:numId w:val="69"/>
        </w:numPr>
        <w:tabs>
          <w:tab w:val="left" w:pos="915"/>
        </w:tabs>
        <w:spacing w:before="6"/>
        <w:ind w:hanging="398"/>
        <w:rPr>
          <w:sz w:val="24"/>
        </w:rPr>
      </w:pPr>
      <w:r>
        <w:rPr>
          <w:color w:val="231F20"/>
          <w:sz w:val="24"/>
        </w:rPr>
        <w:t>целостность и единство</w:t>
      </w:r>
      <w:r>
        <w:rPr>
          <w:color w:val="231F20"/>
          <w:spacing w:val="-1"/>
          <w:sz w:val="24"/>
        </w:rPr>
        <w:t xml:space="preserve"> </w:t>
      </w:r>
      <w:r>
        <w:rPr>
          <w:color w:val="231F20"/>
          <w:sz w:val="24"/>
        </w:rPr>
        <w:t>подсистем;</w:t>
      </w:r>
    </w:p>
    <w:p w:rsidR="00FD6A19" w:rsidRDefault="00FC71BF">
      <w:pPr>
        <w:pStyle w:val="a4"/>
        <w:numPr>
          <w:ilvl w:val="0"/>
          <w:numId w:val="69"/>
        </w:numPr>
        <w:tabs>
          <w:tab w:val="left" w:pos="915"/>
        </w:tabs>
        <w:spacing w:before="7"/>
        <w:ind w:hanging="398"/>
        <w:rPr>
          <w:sz w:val="24"/>
        </w:rPr>
      </w:pPr>
      <w:r>
        <w:rPr>
          <w:color w:val="231F20"/>
          <w:sz w:val="24"/>
        </w:rPr>
        <w:t>наличие структуры и иерархичности в</w:t>
      </w:r>
      <w:r>
        <w:rPr>
          <w:color w:val="231F20"/>
          <w:spacing w:val="18"/>
          <w:sz w:val="24"/>
        </w:rPr>
        <w:t xml:space="preserve"> </w:t>
      </w:r>
      <w:r>
        <w:rPr>
          <w:color w:val="231F20"/>
          <w:sz w:val="24"/>
        </w:rPr>
        <w:t>организации;</w:t>
      </w:r>
    </w:p>
    <w:p w:rsidR="00FD6A19" w:rsidRDefault="00FC71BF">
      <w:pPr>
        <w:pStyle w:val="a4"/>
        <w:numPr>
          <w:ilvl w:val="0"/>
          <w:numId w:val="69"/>
        </w:numPr>
        <w:tabs>
          <w:tab w:val="left" w:pos="915"/>
        </w:tabs>
        <w:spacing w:before="7"/>
        <w:ind w:hanging="398"/>
        <w:rPr>
          <w:sz w:val="24"/>
        </w:rPr>
      </w:pPr>
      <w:r>
        <w:rPr>
          <w:color w:val="231F20"/>
          <w:sz w:val="24"/>
        </w:rPr>
        <w:t>относительная самостоятельность</w:t>
      </w:r>
      <w:r>
        <w:rPr>
          <w:color w:val="231F20"/>
          <w:spacing w:val="4"/>
          <w:sz w:val="24"/>
        </w:rPr>
        <w:t xml:space="preserve"> </w:t>
      </w:r>
      <w:r>
        <w:rPr>
          <w:color w:val="231F20"/>
          <w:sz w:val="24"/>
        </w:rPr>
        <w:t>подсистем;</w:t>
      </w:r>
    </w:p>
    <w:p w:rsidR="00FD6A19" w:rsidRDefault="00FC71BF">
      <w:pPr>
        <w:pStyle w:val="a4"/>
        <w:numPr>
          <w:ilvl w:val="0"/>
          <w:numId w:val="69"/>
        </w:numPr>
        <w:tabs>
          <w:tab w:val="left" w:pos="915"/>
        </w:tabs>
        <w:spacing w:before="6"/>
        <w:ind w:hanging="398"/>
        <w:rPr>
          <w:sz w:val="24"/>
        </w:rPr>
      </w:pPr>
      <w:r>
        <w:rPr>
          <w:color w:val="231F20"/>
          <w:sz w:val="24"/>
        </w:rPr>
        <w:t>наличие управления элементами системы</w:t>
      </w:r>
      <w:r>
        <w:rPr>
          <w:color w:val="231F20"/>
          <w:spacing w:val="18"/>
          <w:sz w:val="24"/>
        </w:rPr>
        <w:t xml:space="preserve"> </w:t>
      </w:r>
      <w:r>
        <w:rPr>
          <w:color w:val="231F20"/>
          <w:sz w:val="24"/>
        </w:rPr>
        <w:t>(организации).</w:t>
      </w:r>
    </w:p>
    <w:p w:rsidR="00FD6A19" w:rsidRDefault="00FC71BF">
      <w:pPr>
        <w:pStyle w:val="a3"/>
        <w:spacing w:before="7" w:line="244" w:lineRule="auto"/>
        <w:ind w:left="120" w:right="1132" w:firstLine="396"/>
        <w:jc w:val="both"/>
      </w:pPr>
      <w:r>
        <w:rPr>
          <w:color w:val="231F20"/>
        </w:rPr>
        <w:t xml:space="preserve">Каждая организация должна обладать всеми признаками систе‑ мы, отсутствие хотя бы одного неизбежно приводит организацию  к ликвидации. </w:t>
      </w:r>
      <w:r>
        <w:rPr>
          <w:color w:val="231F20"/>
          <w:spacing w:val="-4"/>
        </w:rPr>
        <w:t xml:space="preserve">таким </w:t>
      </w:r>
      <w:r>
        <w:rPr>
          <w:color w:val="231F20"/>
        </w:rPr>
        <w:t xml:space="preserve">образом, системный характер организации </w:t>
      </w:r>
      <w:r>
        <w:rPr>
          <w:color w:val="231F20"/>
          <w:spacing w:val="-14"/>
        </w:rPr>
        <w:t xml:space="preserve">— </w:t>
      </w:r>
      <w:r>
        <w:rPr>
          <w:color w:val="231F20"/>
        </w:rPr>
        <w:t>это необходимое условие ее</w:t>
      </w:r>
      <w:r>
        <w:rPr>
          <w:color w:val="231F20"/>
          <w:spacing w:val="9"/>
        </w:rPr>
        <w:t xml:space="preserve"> </w:t>
      </w:r>
      <w:r>
        <w:rPr>
          <w:color w:val="231F20"/>
        </w:rPr>
        <w:t>деятельности.</w:t>
      </w:r>
    </w:p>
    <w:p w:rsidR="00FD6A19" w:rsidRDefault="00FC71BF">
      <w:pPr>
        <w:pStyle w:val="a3"/>
        <w:spacing w:before="4" w:line="244" w:lineRule="auto"/>
        <w:ind w:left="120" w:right="1128" w:firstLine="396"/>
        <w:jc w:val="both"/>
      </w:pPr>
      <w:r>
        <w:rPr>
          <w:color w:val="231F20"/>
        </w:rPr>
        <w:t>организация в теории интерпретируется как достижение струк‑ турированности, внутренней упорядоченности, согласованности взаимодействия относительно самостоятельных частей в систем‑ ном объекте.</w:t>
      </w:r>
    </w:p>
    <w:p w:rsidR="00FD6A19" w:rsidRDefault="00FC71BF">
      <w:pPr>
        <w:pStyle w:val="a3"/>
        <w:spacing w:before="4" w:line="244" w:lineRule="auto"/>
        <w:ind w:left="120" w:right="1131" w:firstLine="396"/>
        <w:jc w:val="both"/>
      </w:pPr>
      <w:r>
        <w:rPr>
          <w:color w:val="231F20"/>
        </w:rPr>
        <w:t>Система может включат</w:t>
      </w:r>
      <w:r>
        <w:rPr>
          <w:color w:val="231F20"/>
        </w:rPr>
        <w:t>ь большой перечень элементов, и ее це‑ лесообразно разделить на ряд подсистем (рис. 8) [1, 2].</w:t>
      </w:r>
    </w:p>
    <w:p w:rsidR="00FD6A19" w:rsidRDefault="00FD6A19">
      <w:pPr>
        <w:spacing w:line="244" w:lineRule="auto"/>
        <w:jc w:val="both"/>
        <w:sectPr w:rsidR="00FD6A19">
          <w:headerReference w:type="even" r:id="rId17"/>
          <w:footerReference w:type="even" r:id="rId18"/>
          <w:footerReference w:type="default" r:id="rId19"/>
          <w:pgSz w:w="9640" w:h="13610"/>
          <w:pgMar w:top="920" w:right="0" w:bottom="880" w:left="900" w:header="0" w:footer="687" w:gutter="0"/>
          <w:pgNumType w:start="24"/>
          <w:cols w:space="720"/>
        </w:sectPr>
      </w:pPr>
    </w:p>
    <w:p w:rsidR="00FD6A19" w:rsidRDefault="00FD6A19">
      <w:pPr>
        <w:pStyle w:val="a3"/>
        <w:spacing w:before="4"/>
        <w:rPr>
          <w:sz w:val="28"/>
        </w:rPr>
      </w:pPr>
    </w:p>
    <w:p w:rsidR="00FD6A19" w:rsidRDefault="00FC71BF">
      <w:pPr>
        <w:spacing w:before="115"/>
        <w:ind w:left="2516"/>
        <w:rPr>
          <w:rFonts w:ascii="Arial" w:hAnsi="Arial"/>
          <w:sz w:val="17"/>
        </w:rPr>
      </w:pPr>
      <w:r>
        <w:rPr>
          <w:rFonts w:ascii="Arial" w:hAnsi="Arial"/>
          <w:color w:val="231F20"/>
          <w:sz w:val="17"/>
        </w:rPr>
        <w:t>СИСТЕМА</w:t>
      </w: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ind w:left="5070"/>
        <w:rPr>
          <w:rFonts w:ascii="Arial" w:hAnsi="Arial"/>
          <w:sz w:val="17"/>
        </w:rPr>
      </w:pPr>
      <w:r w:rsidRPr="00FD6A19">
        <w:pict>
          <v:group id="_x0000_s3524" style="position:absolute;left:0;text-align:left;margin-left:132.7pt;margin-top:-52pt;width:114.3pt;height:110.05pt;z-index:251741184;mso-position-horizontal-relative:page" coordorigin="2654,-1040" coordsize="2286,2201">
            <v:shape id="_x0000_s3546" style="position:absolute;left:2666;top:-1029;width:2262;height:2176" coordorigin="2666,-1028" coordsize="2262,2176" path="m4927,60r-2,-75l4917,-88r-13,-71l4887,-229r-22,-69l4839,-364r-31,-64l4773,-489r-39,-59l4692,-605r-46,-54l4596,-709r-52,-48l4488,-801r-59,-41l4367,-879r-64,-34l4237,-943r-69,-25l4097,-989r-72,-17l3950,-1018r-76,-8l3797,-1028r-78,2l3643,-1018r-74,12l3496,-989r-70,21l3357,-943r-67,30l3226,-879r-61,37l3106,-801r-56,44l2997,-709r-49,50l2902,-605r-43,57l2821,-489r-35,61l2755,-364r-26,66l2707,-229r-18,70l2677,-88r-8,73l2666,60r3,74l2677,207r12,72l2707,349r22,68l2755,483r31,64l2821,609r38,59l2902,724r46,54l2997,829r53,48l3106,921r59,41l3226,999r64,33l3357,1062r69,25l3496,1109r73,16l3643,1138r76,7l3797,1148r77,-3l3950,1138r75,-13l4097,1109r71,-22l4237,1062r66,-30l4367,999r62,-37l4488,921r56,-44l4596,829r50,-51l4692,724r42,-56l4773,609r35,-62l4839,483r26,-66l4887,349r17,-70l4917,207r8,-73l4927,60xe" filled="f" strokecolor="#231f20" strokeweight=".43639mm">
              <v:path arrowok="t"/>
            </v:shape>
            <v:shape id="_x0000_s3545" type="#_x0000_t75" style="position:absolute;left:3660;top:-239;width:373;height:388">
              <v:imagedata r:id="rId20" o:title=""/>
            </v:shape>
            <v:shape id="_x0000_s3544" type="#_x0000_t75" style="position:absolute;left:3660;top:-239;width:373;height:388">
              <v:imagedata r:id="rId21" o:title=""/>
            </v:shape>
            <v:shape id="_x0000_s3543" style="position:absolute;left:3660;top:-239;width:373;height:388" coordorigin="3660,-238" coordsize="373,388" path="m4032,-44r-14,-76l3978,-181r-59,-42l3846,-238r-72,15l3715,-181r-40,61l3660,-44r15,75l3715,93r59,41l3846,149r73,-15l3978,93r40,-62l4032,-44xe" filled="f" strokecolor="#231f20" strokeweight=".05222mm">
              <v:path arrowok="t"/>
            </v:shape>
            <v:shape id="_x0000_s3542" type="#_x0000_t75" style="position:absolute;left:3116;top:287;width:373;height:388">
              <v:imagedata r:id="rId22" o:title=""/>
            </v:shape>
            <v:shape id="_x0000_s3541" type="#_x0000_t75" style="position:absolute;left:3116;top:287;width:373;height:388">
              <v:imagedata r:id="rId23" o:title=""/>
            </v:shape>
            <v:shape id="_x0000_s3540" style="position:absolute;left:3116;top:287;width:373;height:388" coordorigin="3117,287" coordsize="373,388" path="m3489,481r-14,-75l3435,344r-59,-42l3303,287r-72,15l3171,344r-40,62l3117,481r14,75l3171,618r60,41l3303,675r73,-16l3435,618r40,-62l3489,481xe" filled="f" strokecolor="#231f20" strokeweight=".05222mm">
              <v:path arrowok="t"/>
            </v:shape>
            <v:shape id="_x0000_s3539" type="#_x0000_t75" style="position:absolute;left:3660;top:480;width:373;height:388">
              <v:imagedata r:id="rId24" o:title=""/>
            </v:shape>
            <v:shape id="_x0000_s3538" type="#_x0000_t75" style="position:absolute;left:3660;top:480;width:373;height:388">
              <v:imagedata r:id="rId25" o:title=""/>
            </v:shape>
            <v:shape id="_x0000_s3537" style="position:absolute;left:3660;top:480;width:373;height:388" coordorigin="3660,480" coordsize="373,388" path="m4032,674r-14,-75l3978,537r-59,-41l3846,480r-72,16l3715,537r-40,62l3660,674r15,76l3715,811r59,42l3846,868r73,-15l3978,811r40,-61l4032,674xe" filled="f" strokecolor="#231f20" strokeweight=".05222mm">
              <v:path arrowok="t"/>
            </v:shape>
            <v:shape id="_x0000_s3536" type="#_x0000_t75" style="position:absolute;left:4168;top:217;width:373;height:388">
              <v:imagedata r:id="rId26" o:title=""/>
            </v:shape>
            <v:shape id="_x0000_s3535" type="#_x0000_t75" style="position:absolute;left:4168;top:217;width:373;height:388">
              <v:imagedata r:id="rId27" o:title=""/>
            </v:shape>
            <v:shape id="_x0000_s3534" style="position:absolute;left:4168;top:217;width:373;height:388" coordorigin="4169,218" coordsize="373,388" path="m4541,412r-15,-76l4486,275r-59,-42l4355,218r-73,15l4223,275r-40,61l4169,412r14,75l4223,548r59,42l4355,605r72,-15l4486,548r40,-61l4541,412xe" filled="f" strokecolor="#231f20" strokeweight=".05222mm">
              <v:path arrowok="t"/>
            </v:shape>
            <v:shape id="_x0000_s3533" type="#_x0000_t75" style="position:absolute;left:4360;top:-432;width:373;height:388">
              <v:imagedata r:id="rId28" o:title=""/>
            </v:shape>
            <v:shape id="_x0000_s3532" type="#_x0000_t75" style="position:absolute;left:4360;top:-432;width:373;height:388">
              <v:imagedata r:id="rId29" o:title=""/>
            </v:shape>
            <v:shape id="_x0000_s3531" style="position:absolute;left:4360;top:-432;width:373;height:388" coordorigin="4361,-431" coordsize="373,388" path="m4733,-238r-14,-75l4679,-375r-59,-41l4547,-431r-72,15l4415,-375r-40,62l4361,-238r14,76l4415,-101r60,42l4547,-44r73,-15l4679,-101r40,-61l4733,-238xe" filled="f" strokecolor="#231f20" strokeweight=".05222mm">
              <v:path arrowok="t"/>
            </v:shape>
            <v:shape id="_x0000_s3530" type="#_x0000_t75" style="position:absolute;left:3116;top:-327;width:373;height:388">
              <v:imagedata r:id="rId30" o:title=""/>
            </v:shape>
            <v:shape id="_x0000_s3529" type="#_x0000_t75" style="position:absolute;left:3116;top:-327;width:373;height:388">
              <v:imagedata r:id="rId31" o:title=""/>
            </v:shape>
            <v:shape id="_x0000_s3528" style="position:absolute;left:3116;top:-327;width:373;height:388" coordorigin="3117,-326" coordsize="373,388" path="m3489,-133r-14,-75l3435,-270r-59,-41l3303,-326r-72,15l3171,-270r-40,62l3117,-133r14,76l3171,4r60,42l3303,61r73,-15l3435,4r40,-61l3489,-133xe" filled="f" strokecolor="#231f20" strokeweight=".05222mm">
              <v:path arrowok="t"/>
            </v:shape>
            <v:shape id="_x0000_s3527" type="#_x0000_t75" style="position:absolute;left:3660;top:-870;width:373;height:388">
              <v:imagedata r:id="rId32" o:title=""/>
            </v:shape>
            <v:shape id="_x0000_s3526" type="#_x0000_t75" style="position:absolute;left:3660;top:-870;width:373;height:388">
              <v:imagedata r:id="rId33" o:title=""/>
            </v:shape>
            <v:shape id="_x0000_s3525" style="position:absolute;left:3660;top:-870;width:373;height:388" coordorigin="3660,-870" coordsize="373,388" path="m4032,-676r-14,-75l3978,-813r-59,-41l3846,-870r-72,16l3715,-813r-40,62l3660,-676r15,76l3715,-539r59,42l3846,-482r73,-15l3978,-539r40,-61l4032,-676xe" filled="f" strokecolor="#231f20" strokeweight=".05222mm">
              <v:path arrowok="t"/>
            </v:shape>
            <w10:wrap anchorx="page"/>
          </v:group>
        </w:pict>
      </w:r>
      <w:r w:rsidRPr="00FD6A19">
        <w:pict>
          <v:group id="_x0000_s3520" style="position:absolute;left:0;text-align:left;margin-left:276.7pt;margin-top:-2.35pt;width:18.8pt;height:19.55pt;z-index:251742208;mso-position-horizontal-relative:page" coordorigin="5534,-47" coordsize="376,391">
            <v:shape id="_x0000_s3523" type="#_x0000_t75" style="position:absolute;left:5535;top:-46;width:373;height:388">
              <v:imagedata r:id="rId34" o:title=""/>
            </v:shape>
            <v:shape id="_x0000_s3522" type="#_x0000_t75" style="position:absolute;left:5535;top:-46;width:373;height:388">
              <v:imagedata r:id="rId35" o:title=""/>
            </v:shape>
            <v:shape id="_x0000_s3521" style="position:absolute;left:5535;top:-46;width:373;height:388" coordorigin="5535,-46" coordsize="373,388" path="m5908,148l5893,73,5853,11r-59,-42l5722,-46r-73,15l5590,11r-40,62l5535,148r15,75l5590,285r59,41l5722,342r72,-16l5853,285r40,-62l5908,148xe" filled="f" strokecolor="#231f20" strokeweight=".05222mm">
              <v:path arrowok="t"/>
            </v:shape>
            <w10:wrap anchorx="page"/>
          </v:group>
        </w:pict>
      </w:r>
      <w:r w:rsidR="00FC71BF">
        <w:rPr>
          <w:rFonts w:ascii="Arial" w:hAnsi="Arial"/>
          <w:color w:val="231F20"/>
          <w:sz w:val="17"/>
        </w:rPr>
        <w:t>– Подсистема</w:t>
      </w: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spacing w:before="2"/>
        <w:rPr>
          <w:rFonts w:ascii="Arial"/>
        </w:rPr>
      </w:pPr>
    </w:p>
    <w:p w:rsidR="00FD6A19" w:rsidRDefault="00FC71BF">
      <w:pPr>
        <w:spacing w:before="104"/>
        <w:ind w:left="2770"/>
        <w:rPr>
          <w:sz w:val="20"/>
        </w:rPr>
      </w:pPr>
      <w:r>
        <w:rPr>
          <w:color w:val="231F20"/>
          <w:sz w:val="20"/>
        </w:rPr>
        <w:t>Рис. 8. Структура системы</w:t>
      </w:r>
    </w:p>
    <w:p w:rsidR="00FD6A19" w:rsidRDefault="00FD6A19">
      <w:pPr>
        <w:pStyle w:val="a3"/>
        <w:spacing w:before="10"/>
        <w:rPr>
          <w:sz w:val="25"/>
        </w:rPr>
      </w:pPr>
    </w:p>
    <w:p w:rsidR="00FD6A19" w:rsidRDefault="00FC71BF">
      <w:pPr>
        <w:pStyle w:val="a3"/>
        <w:ind w:left="233" w:right="1018" w:firstLine="396"/>
        <w:jc w:val="both"/>
      </w:pPr>
      <w:r>
        <w:rPr>
          <w:rFonts w:ascii="Book Antiqua" w:hAnsi="Book Antiqua"/>
          <w:i/>
          <w:color w:val="231F20"/>
        </w:rPr>
        <w:t xml:space="preserve">Подсистема </w:t>
      </w:r>
      <w:r>
        <w:rPr>
          <w:color w:val="231F20"/>
        </w:rPr>
        <w:t>— это набор элементов, представляющих автоном‑ ную внутри системы область, например технологическую, экономи‑ ческую, организационную, правовую.</w:t>
      </w:r>
    </w:p>
    <w:p w:rsidR="00FD6A19" w:rsidRDefault="00FC71BF">
      <w:pPr>
        <w:pStyle w:val="a3"/>
        <w:spacing w:before="6" w:line="244" w:lineRule="auto"/>
        <w:ind w:left="233" w:right="1015" w:firstLine="396"/>
        <w:jc w:val="both"/>
      </w:pPr>
      <w:r>
        <w:rPr>
          <w:color w:val="231F20"/>
        </w:rPr>
        <w:t>Современная наука стремится представить организацию как си‑ стему, состоящую из взаимосвязанных частей и переме</w:t>
      </w:r>
      <w:r>
        <w:rPr>
          <w:color w:val="231F20"/>
        </w:rPr>
        <w:t>нных, и рас‑ сматривает</w:t>
      </w:r>
      <w:r>
        <w:rPr>
          <w:color w:val="231F20"/>
          <w:spacing w:val="-10"/>
        </w:rPr>
        <w:t xml:space="preserve"> </w:t>
      </w:r>
      <w:r>
        <w:rPr>
          <w:color w:val="231F20"/>
        </w:rPr>
        <w:t>ее</w:t>
      </w:r>
      <w:r>
        <w:rPr>
          <w:color w:val="231F20"/>
          <w:spacing w:val="-10"/>
        </w:rPr>
        <w:t xml:space="preserve"> </w:t>
      </w:r>
      <w:r>
        <w:rPr>
          <w:color w:val="231F20"/>
        </w:rPr>
        <w:t>как</w:t>
      </w:r>
      <w:r>
        <w:rPr>
          <w:color w:val="231F20"/>
          <w:spacing w:val="-9"/>
        </w:rPr>
        <w:t xml:space="preserve"> </w:t>
      </w:r>
      <w:r>
        <w:rPr>
          <w:color w:val="231F20"/>
        </w:rPr>
        <w:t>социальную</w:t>
      </w:r>
      <w:r>
        <w:rPr>
          <w:color w:val="231F20"/>
          <w:spacing w:val="-10"/>
        </w:rPr>
        <w:t xml:space="preserve"> </w:t>
      </w:r>
      <w:r>
        <w:rPr>
          <w:color w:val="231F20"/>
          <w:spacing w:val="-3"/>
        </w:rPr>
        <w:t>систему,</w:t>
      </w:r>
      <w:r>
        <w:rPr>
          <w:color w:val="231F20"/>
          <w:spacing w:val="-9"/>
        </w:rPr>
        <w:t xml:space="preserve"> </w:t>
      </w:r>
      <w:r>
        <w:rPr>
          <w:color w:val="231F20"/>
          <w:spacing w:val="-3"/>
        </w:rPr>
        <w:t>входящую</w:t>
      </w:r>
      <w:r>
        <w:rPr>
          <w:color w:val="231F20"/>
          <w:spacing w:val="-10"/>
        </w:rPr>
        <w:t xml:space="preserve"> </w:t>
      </w:r>
      <w:r>
        <w:rPr>
          <w:color w:val="231F20"/>
        </w:rPr>
        <w:t>в</w:t>
      </w:r>
      <w:r>
        <w:rPr>
          <w:color w:val="231F20"/>
          <w:spacing w:val="-9"/>
        </w:rPr>
        <w:t xml:space="preserve"> </w:t>
      </w:r>
      <w:r>
        <w:rPr>
          <w:color w:val="231F20"/>
        </w:rPr>
        <w:t>состав</w:t>
      </w:r>
      <w:r>
        <w:rPr>
          <w:color w:val="231F20"/>
          <w:spacing w:val="-10"/>
        </w:rPr>
        <w:t xml:space="preserve"> </w:t>
      </w:r>
      <w:r>
        <w:rPr>
          <w:color w:val="231F20"/>
        </w:rPr>
        <w:t>более</w:t>
      </w:r>
      <w:r>
        <w:rPr>
          <w:color w:val="231F20"/>
          <w:spacing w:val="-9"/>
        </w:rPr>
        <w:t xml:space="preserve"> </w:t>
      </w:r>
      <w:r>
        <w:rPr>
          <w:color w:val="231F20"/>
        </w:rPr>
        <w:t xml:space="preserve">ши‑ </w:t>
      </w:r>
      <w:r>
        <w:rPr>
          <w:color w:val="231F20"/>
          <w:spacing w:val="-4"/>
        </w:rPr>
        <w:t xml:space="preserve">рокой </w:t>
      </w:r>
      <w:r>
        <w:rPr>
          <w:color w:val="231F20"/>
          <w:spacing w:val="-3"/>
        </w:rPr>
        <w:t xml:space="preserve">системы общества. </w:t>
      </w:r>
      <w:r>
        <w:rPr>
          <w:color w:val="231F20"/>
          <w:spacing w:val="-4"/>
        </w:rPr>
        <w:t xml:space="preserve">организация </w:t>
      </w:r>
      <w:r>
        <w:rPr>
          <w:color w:val="231F20"/>
          <w:spacing w:val="-3"/>
        </w:rPr>
        <w:t xml:space="preserve">как </w:t>
      </w:r>
      <w:r>
        <w:rPr>
          <w:color w:val="231F20"/>
          <w:spacing w:val="-4"/>
        </w:rPr>
        <w:t xml:space="preserve">социальная </w:t>
      </w:r>
      <w:r>
        <w:rPr>
          <w:color w:val="231F20"/>
          <w:spacing w:val="-3"/>
        </w:rPr>
        <w:t xml:space="preserve">система </w:t>
      </w:r>
      <w:r>
        <w:rPr>
          <w:color w:val="231F20"/>
          <w:spacing w:val="-4"/>
        </w:rPr>
        <w:t xml:space="preserve">имеет </w:t>
      </w:r>
      <w:r>
        <w:rPr>
          <w:color w:val="231F20"/>
        </w:rPr>
        <w:t>следующие отличительные</w:t>
      </w:r>
      <w:r>
        <w:rPr>
          <w:color w:val="231F20"/>
          <w:spacing w:val="4"/>
        </w:rPr>
        <w:t xml:space="preserve"> </w:t>
      </w:r>
      <w:r>
        <w:rPr>
          <w:color w:val="231F20"/>
        </w:rPr>
        <w:t>черты:</w:t>
      </w:r>
    </w:p>
    <w:p w:rsidR="00FD6A19" w:rsidRDefault="00FC71BF">
      <w:pPr>
        <w:pStyle w:val="a4"/>
        <w:numPr>
          <w:ilvl w:val="2"/>
          <w:numId w:val="66"/>
        </w:numPr>
        <w:tabs>
          <w:tab w:val="left" w:pos="882"/>
        </w:tabs>
        <w:spacing w:before="5" w:line="244" w:lineRule="auto"/>
        <w:ind w:right="1018" w:firstLine="396"/>
        <w:jc w:val="both"/>
        <w:rPr>
          <w:sz w:val="24"/>
        </w:rPr>
      </w:pPr>
      <w:r>
        <w:rPr>
          <w:color w:val="231F20"/>
          <w:sz w:val="24"/>
        </w:rPr>
        <w:t>организация — целевая система. она создается для достиже‑ ния определенных</w:t>
      </w:r>
      <w:r>
        <w:rPr>
          <w:color w:val="231F20"/>
          <w:spacing w:val="5"/>
          <w:sz w:val="24"/>
        </w:rPr>
        <w:t xml:space="preserve"> </w:t>
      </w:r>
      <w:r>
        <w:rPr>
          <w:color w:val="231F20"/>
          <w:sz w:val="24"/>
        </w:rPr>
        <w:t>целей.</w:t>
      </w:r>
    </w:p>
    <w:p w:rsidR="00FD6A19" w:rsidRDefault="00FC71BF">
      <w:pPr>
        <w:pStyle w:val="a4"/>
        <w:numPr>
          <w:ilvl w:val="2"/>
          <w:numId w:val="66"/>
        </w:numPr>
        <w:tabs>
          <w:tab w:val="left" w:pos="895"/>
        </w:tabs>
        <w:spacing w:line="244" w:lineRule="auto"/>
        <w:ind w:right="1018" w:firstLine="396"/>
        <w:jc w:val="both"/>
        <w:rPr>
          <w:sz w:val="24"/>
        </w:rPr>
      </w:pPr>
      <w:r>
        <w:rPr>
          <w:color w:val="231F20"/>
          <w:sz w:val="24"/>
        </w:rPr>
        <w:t xml:space="preserve">Члены </w:t>
      </w:r>
      <w:r>
        <w:rPr>
          <w:color w:val="231F20"/>
          <w:spacing w:val="2"/>
          <w:sz w:val="24"/>
        </w:rPr>
        <w:t xml:space="preserve">организации представляют </w:t>
      </w:r>
      <w:r>
        <w:rPr>
          <w:color w:val="231F20"/>
          <w:sz w:val="24"/>
        </w:rPr>
        <w:t>собой управляемую общ‑ ность людей, объединенных для достижения общей</w:t>
      </w:r>
      <w:r>
        <w:rPr>
          <w:color w:val="231F20"/>
          <w:spacing w:val="14"/>
          <w:sz w:val="24"/>
        </w:rPr>
        <w:t xml:space="preserve"> </w:t>
      </w:r>
      <w:r>
        <w:rPr>
          <w:color w:val="231F20"/>
          <w:sz w:val="24"/>
        </w:rPr>
        <w:t>цели.</w:t>
      </w:r>
    </w:p>
    <w:p w:rsidR="00FD6A19" w:rsidRDefault="00FC71BF">
      <w:pPr>
        <w:pStyle w:val="a4"/>
        <w:numPr>
          <w:ilvl w:val="2"/>
          <w:numId w:val="66"/>
        </w:numPr>
        <w:tabs>
          <w:tab w:val="left" w:pos="900"/>
        </w:tabs>
        <w:spacing w:line="244" w:lineRule="auto"/>
        <w:ind w:right="1014" w:firstLine="396"/>
        <w:jc w:val="both"/>
        <w:rPr>
          <w:sz w:val="24"/>
        </w:rPr>
      </w:pPr>
      <w:r>
        <w:rPr>
          <w:color w:val="231F20"/>
          <w:spacing w:val="4"/>
          <w:sz w:val="24"/>
        </w:rPr>
        <w:t xml:space="preserve">организации свойственна иерархичность, </w:t>
      </w:r>
      <w:r>
        <w:rPr>
          <w:color w:val="231F20"/>
          <w:spacing w:val="3"/>
          <w:sz w:val="24"/>
        </w:rPr>
        <w:t xml:space="preserve">которую </w:t>
      </w:r>
      <w:r>
        <w:rPr>
          <w:color w:val="231F20"/>
          <w:spacing w:val="4"/>
          <w:sz w:val="24"/>
        </w:rPr>
        <w:t xml:space="preserve">можно </w:t>
      </w:r>
      <w:r>
        <w:rPr>
          <w:color w:val="231F20"/>
          <w:spacing w:val="2"/>
          <w:sz w:val="24"/>
        </w:rPr>
        <w:t xml:space="preserve">представить </w:t>
      </w:r>
      <w:r>
        <w:rPr>
          <w:color w:val="231F20"/>
          <w:sz w:val="24"/>
        </w:rPr>
        <w:t xml:space="preserve">в виде </w:t>
      </w:r>
      <w:r>
        <w:rPr>
          <w:color w:val="231F20"/>
          <w:spacing w:val="2"/>
          <w:sz w:val="24"/>
        </w:rPr>
        <w:t xml:space="preserve">системы </w:t>
      </w:r>
      <w:r>
        <w:rPr>
          <w:color w:val="231F20"/>
          <w:sz w:val="24"/>
        </w:rPr>
        <w:t>подчинения с единым управляющим центром.</w:t>
      </w:r>
    </w:p>
    <w:p w:rsidR="00FD6A19" w:rsidRDefault="00FC71BF">
      <w:pPr>
        <w:pStyle w:val="a3"/>
        <w:spacing w:before="3" w:line="244" w:lineRule="auto"/>
        <w:ind w:left="233" w:right="1016" w:firstLine="396"/>
        <w:jc w:val="right"/>
      </w:pPr>
      <w:r>
        <w:rPr>
          <w:color w:val="231F20"/>
          <w:spacing w:val="-5"/>
        </w:rPr>
        <w:t xml:space="preserve">таким </w:t>
      </w:r>
      <w:r>
        <w:rPr>
          <w:color w:val="231F20"/>
        </w:rPr>
        <w:t xml:space="preserve">образом, организация представляет собой </w:t>
      </w:r>
      <w:r>
        <w:rPr>
          <w:color w:val="231F20"/>
          <w:spacing w:val="-3"/>
        </w:rPr>
        <w:t>систему,</w:t>
      </w:r>
      <w:r>
        <w:rPr>
          <w:color w:val="231F20"/>
          <w:spacing w:val="-30"/>
        </w:rPr>
        <w:t xml:space="preserve"> </w:t>
      </w:r>
      <w:r>
        <w:rPr>
          <w:color w:val="231F20"/>
        </w:rPr>
        <w:t>в</w:t>
      </w:r>
      <w:r>
        <w:rPr>
          <w:color w:val="231F20"/>
          <w:spacing w:val="-6"/>
        </w:rPr>
        <w:t xml:space="preserve"> </w:t>
      </w:r>
      <w:r>
        <w:rPr>
          <w:color w:val="231F20"/>
        </w:rPr>
        <w:t>кото‑</w:t>
      </w:r>
      <w:r>
        <w:rPr>
          <w:color w:val="231F20"/>
          <w:w w:val="96"/>
        </w:rPr>
        <w:t xml:space="preserve"> </w:t>
      </w:r>
      <w:r>
        <w:rPr>
          <w:color w:val="231F20"/>
        </w:rPr>
        <w:t>рой</w:t>
      </w:r>
      <w:r>
        <w:rPr>
          <w:color w:val="231F20"/>
          <w:spacing w:val="-23"/>
        </w:rPr>
        <w:t xml:space="preserve"> </w:t>
      </w:r>
      <w:r>
        <w:rPr>
          <w:color w:val="231F20"/>
          <w:spacing w:val="-3"/>
        </w:rPr>
        <w:t>люди</w:t>
      </w:r>
      <w:r>
        <w:rPr>
          <w:color w:val="231F20"/>
          <w:spacing w:val="-23"/>
        </w:rPr>
        <w:t xml:space="preserve"> </w:t>
      </w:r>
      <w:r>
        <w:rPr>
          <w:color w:val="231F20"/>
        </w:rPr>
        <w:t>иерархически</w:t>
      </w:r>
      <w:r>
        <w:rPr>
          <w:color w:val="231F20"/>
          <w:spacing w:val="-23"/>
        </w:rPr>
        <w:t xml:space="preserve"> </w:t>
      </w:r>
      <w:r>
        <w:rPr>
          <w:color w:val="231F20"/>
        </w:rPr>
        <w:t>соединены</w:t>
      </w:r>
      <w:r>
        <w:rPr>
          <w:color w:val="231F20"/>
          <w:spacing w:val="-23"/>
        </w:rPr>
        <w:t xml:space="preserve"> </w:t>
      </w:r>
      <w:r>
        <w:rPr>
          <w:color w:val="231F20"/>
        </w:rPr>
        <w:t>в</w:t>
      </w:r>
      <w:r>
        <w:rPr>
          <w:color w:val="231F20"/>
          <w:spacing w:val="-23"/>
        </w:rPr>
        <w:t xml:space="preserve"> </w:t>
      </w:r>
      <w:r>
        <w:rPr>
          <w:color w:val="231F20"/>
        </w:rPr>
        <w:t>общность</w:t>
      </w:r>
      <w:r>
        <w:rPr>
          <w:color w:val="231F20"/>
          <w:spacing w:val="-23"/>
        </w:rPr>
        <w:t xml:space="preserve"> </w:t>
      </w:r>
      <w:r>
        <w:rPr>
          <w:color w:val="231F20"/>
        </w:rPr>
        <w:t>для</w:t>
      </w:r>
      <w:r>
        <w:rPr>
          <w:color w:val="231F20"/>
          <w:spacing w:val="-23"/>
        </w:rPr>
        <w:t xml:space="preserve"> </w:t>
      </w:r>
      <w:r>
        <w:rPr>
          <w:color w:val="231F20"/>
        </w:rPr>
        <w:t>достижения</w:t>
      </w:r>
      <w:r>
        <w:rPr>
          <w:color w:val="231F20"/>
          <w:spacing w:val="-23"/>
        </w:rPr>
        <w:t xml:space="preserve"> </w:t>
      </w:r>
      <w:r>
        <w:rPr>
          <w:color w:val="231F20"/>
        </w:rPr>
        <w:t>цели.</w:t>
      </w:r>
      <w:r>
        <w:rPr>
          <w:color w:val="231F20"/>
          <w:w w:val="136"/>
        </w:rPr>
        <w:t xml:space="preserve"> </w:t>
      </w:r>
      <w:r>
        <w:rPr>
          <w:color w:val="231F20"/>
        </w:rPr>
        <w:t>итак, понятие «организация» и «система» весьма</w:t>
      </w:r>
      <w:r>
        <w:rPr>
          <w:color w:val="231F20"/>
          <w:spacing w:val="41"/>
        </w:rPr>
        <w:t xml:space="preserve"> </w:t>
      </w:r>
      <w:r>
        <w:rPr>
          <w:color w:val="231F20"/>
        </w:rPr>
        <w:t>близки.</w:t>
      </w:r>
      <w:r>
        <w:rPr>
          <w:color w:val="231F20"/>
          <w:spacing w:val="6"/>
        </w:rPr>
        <w:t xml:space="preserve"> </w:t>
      </w:r>
      <w:r>
        <w:rPr>
          <w:color w:val="231F20"/>
        </w:rPr>
        <w:t>объяс‑</w:t>
      </w:r>
      <w:r>
        <w:rPr>
          <w:color w:val="231F20"/>
          <w:w w:val="96"/>
        </w:rPr>
        <w:t xml:space="preserve"> </w:t>
      </w:r>
      <w:r>
        <w:rPr>
          <w:color w:val="231F20"/>
        </w:rPr>
        <w:t>няется</w:t>
      </w:r>
      <w:r>
        <w:rPr>
          <w:color w:val="231F20"/>
          <w:spacing w:val="-11"/>
        </w:rPr>
        <w:t xml:space="preserve"> </w:t>
      </w:r>
      <w:r>
        <w:rPr>
          <w:color w:val="231F20"/>
        </w:rPr>
        <w:t>это</w:t>
      </w:r>
      <w:r>
        <w:rPr>
          <w:color w:val="231F20"/>
          <w:spacing w:val="-10"/>
        </w:rPr>
        <w:t xml:space="preserve"> </w:t>
      </w:r>
      <w:r>
        <w:rPr>
          <w:color w:val="231F20"/>
        </w:rPr>
        <w:t>тем,</w:t>
      </w:r>
      <w:r>
        <w:rPr>
          <w:color w:val="231F20"/>
          <w:spacing w:val="-10"/>
        </w:rPr>
        <w:t xml:space="preserve"> </w:t>
      </w:r>
      <w:r>
        <w:rPr>
          <w:color w:val="231F20"/>
        </w:rPr>
        <w:t>что</w:t>
      </w:r>
      <w:r>
        <w:rPr>
          <w:color w:val="231F20"/>
          <w:spacing w:val="-10"/>
        </w:rPr>
        <w:t xml:space="preserve"> </w:t>
      </w:r>
      <w:r>
        <w:rPr>
          <w:color w:val="231F20"/>
        </w:rPr>
        <w:t>организация</w:t>
      </w:r>
      <w:r>
        <w:rPr>
          <w:color w:val="231F20"/>
          <w:spacing w:val="-11"/>
        </w:rPr>
        <w:t xml:space="preserve"> </w:t>
      </w:r>
      <w:r>
        <w:rPr>
          <w:color w:val="231F20"/>
        </w:rPr>
        <w:t>есть</w:t>
      </w:r>
      <w:r>
        <w:rPr>
          <w:color w:val="231F20"/>
          <w:spacing w:val="-10"/>
        </w:rPr>
        <w:t xml:space="preserve"> </w:t>
      </w:r>
      <w:r>
        <w:rPr>
          <w:color w:val="231F20"/>
        </w:rPr>
        <w:t>частный</w:t>
      </w:r>
      <w:r>
        <w:rPr>
          <w:color w:val="231F20"/>
          <w:spacing w:val="-10"/>
        </w:rPr>
        <w:t xml:space="preserve"> </w:t>
      </w:r>
      <w:r>
        <w:rPr>
          <w:color w:val="231F20"/>
        </w:rPr>
        <w:t>случай</w:t>
      </w:r>
      <w:r>
        <w:rPr>
          <w:color w:val="231F20"/>
          <w:spacing w:val="-10"/>
        </w:rPr>
        <w:t xml:space="preserve"> </w:t>
      </w:r>
      <w:r>
        <w:rPr>
          <w:color w:val="231F20"/>
        </w:rPr>
        <w:t>системы.</w:t>
      </w:r>
      <w:r>
        <w:rPr>
          <w:color w:val="231F20"/>
          <w:spacing w:val="-11"/>
        </w:rPr>
        <w:t xml:space="preserve"> </w:t>
      </w:r>
      <w:r>
        <w:rPr>
          <w:color w:val="231F20"/>
        </w:rPr>
        <w:t>Люди</w:t>
      </w:r>
      <w:r>
        <w:rPr>
          <w:color w:val="231F20"/>
          <w:w w:val="97"/>
        </w:rPr>
        <w:t xml:space="preserve"> </w:t>
      </w:r>
      <w:r>
        <w:rPr>
          <w:color w:val="231F20"/>
        </w:rPr>
        <w:t>объединяются для тoгo, чтобы своей деятельностью</w:t>
      </w:r>
      <w:r>
        <w:rPr>
          <w:color w:val="231F20"/>
          <w:spacing w:val="-16"/>
        </w:rPr>
        <w:t xml:space="preserve"> </w:t>
      </w:r>
      <w:r>
        <w:rPr>
          <w:color w:val="231F20"/>
        </w:rPr>
        <w:t>удовлетворить</w:t>
      </w:r>
    </w:p>
    <w:p w:rsidR="00FD6A19" w:rsidRDefault="00FC71BF">
      <w:pPr>
        <w:pStyle w:val="a3"/>
        <w:spacing w:before="5"/>
        <w:ind w:left="233"/>
        <w:jc w:val="both"/>
      </w:pPr>
      <w:r>
        <w:rPr>
          <w:color w:val="231F20"/>
        </w:rPr>
        <w:t>потребность отдельного человека, коллектива или общества.</w:t>
      </w:r>
    </w:p>
    <w:p w:rsidR="00FD6A19" w:rsidRDefault="00FC71BF">
      <w:pPr>
        <w:pStyle w:val="a3"/>
        <w:spacing w:before="7" w:line="244" w:lineRule="auto"/>
        <w:ind w:left="234" w:right="1018" w:firstLine="396"/>
        <w:jc w:val="both"/>
      </w:pPr>
      <w:r>
        <w:rPr>
          <w:color w:val="231F20"/>
        </w:rPr>
        <w:t>Существует</w:t>
      </w:r>
      <w:r>
        <w:rPr>
          <w:color w:val="231F20"/>
          <w:spacing w:val="-15"/>
        </w:rPr>
        <w:t xml:space="preserve"> </w:t>
      </w:r>
      <w:r>
        <w:rPr>
          <w:color w:val="231F20"/>
        </w:rPr>
        <w:t>несколько</w:t>
      </w:r>
      <w:r>
        <w:rPr>
          <w:color w:val="231F20"/>
          <w:spacing w:val="-14"/>
        </w:rPr>
        <w:t xml:space="preserve"> </w:t>
      </w:r>
      <w:r>
        <w:rPr>
          <w:color w:val="231F20"/>
        </w:rPr>
        <w:t>классификаций</w:t>
      </w:r>
      <w:r>
        <w:rPr>
          <w:color w:val="231F20"/>
          <w:spacing w:val="-13"/>
        </w:rPr>
        <w:t xml:space="preserve"> </w:t>
      </w:r>
      <w:r>
        <w:rPr>
          <w:color w:val="231F20"/>
        </w:rPr>
        <w:t>систем,</w:t>
      </w:r>
      <w:r>
        <w:rPr>
          <w:color w:val="231F20"/>
          <w:spacing w:val="-14"/>
        </w:rPr>
        <w:t xml:space="preserve"> </w:t>
      </w:r>
      <w:r>
        <w:rPr>
          <w:color w:val="231F20"/>
        </w:rPr>
        <w:t>но</w:t>
      </w:r>
      <w:r>
        <w:rPr>
          <w:color w:val="231F20"/>
          <w:spacing w:val="-14"/>
        </w:rPr>
        <w:t xml:space="preserve"> </w:t>
      </w:r>
      <w:r>
        <w:rPr>
          <w:color w:val="231F20"/>
        </w:rPr>
        <w:t>основной</w:t>
      </w:r>
      <w:r>
        <w:rPr>
          <w:color w:val="231F20"/>
          <w:spacing w:val="-13"/>
        </w:rPr>
        <w:t xml:space="preserve"> </w:t>
      </w:r>
      <w:r>
        <w:rPr>
          <w:color w:val="231F20"/>
        </w:rPr>
        <w:t>явля‑ ется их группировка в трех</w:t>
      </w:r>
      <w:r>
        <w:rPr>
          <w:color w:val="231F20"/>
          <w:spacing w:val="15"/>
        </w:rPr>
        <w:t xml:space="preserve"> </w:t>
      </w:r>
      <w:r>
        <w:rPr>
          <w:color w:val="231F20"/>
        </w:rPr>
        <w:t>подсистемах:</w:t>
      </w:r>
    </w:p>
    <w:p w:rsidR="00FD6A19" w:rsidRDefault="00FC71BF">
      <w:pPr>
        <w:pStyle w:val="a4"/>
        <w:numPr>
          <w:ilvl w:val="0"/>
          <w:numId w:val="65"/>
        </w:numPr>
        <w:tabs>
          <w:tab w:val="left" w:pos="949"/>
        </w:tabs>
        <w:spacing w:line="244" w:lineRule="auto"/>
        <w:ind w:right="1018" w:firstLine="396"/>
        <w:jc w:val="both"/>
        <w:rPr>
          <w:sz w:val="24"/>
        </w:rPr>
      </w:pPr>
      <w:r>
        <w:rPr>
          <w:color w:val="231F20"/>
          <w:sz w:val="24"/>
        </w:rPr>
        <w:t xml:space="preserve">техническая </w:t>
      </w:r>
      <w:r>
        <w:rPr>
          <w:color w:val="231F20"/>
          <w:spacing w:val="2"/>
          <w:sz w:val="24"/>
        </w:rPr>
        <w:t xml:space="preserve">подсистема </w:t>
      </w:r>
      <w:r>
        <w:rPr>
          <w:color w:val="231F20"/>
          <w:spacing w:val="3"/>
          <w:sz w:val="24"/>
        </w:rPr>
        <w:t xml:space="preserve">включает </w:t>
      </w:r>
      <w:r>
        <w:rPr>
          <w:color w:val="231F20"/>
          <w:spacing w:val="2"/>
          <w:sz w:val="24"/>
        </w:rPr>
        <w:t xml:space="preserve">технические </w:t>
      </w:r>
      <w:r>
        <w:rPr>
          <w:color w:val="231F20"/>
          <w:spacing w:val="3"/>
          <w:sz w:val="24"/>
        </w:rPr>
        <w:t xml:space="preserve">устройства </w:t>
      </w:r>
      <w:r>
        <w:rPr>
          <w:color w:val="231F20"/>
          <w:spacing w:val="2"/>
          <w:sz w:val="24"/>
        </w:rPr>
        <w:t xml:space="preserve">(машины, приборы) </w:t>
      </w:r>
      <w:r>
        <w:rPr>
          <w:color w:val="231F20"/>
          <w:sz w:val="24"/>
        </w:rPr>
        <w:t xml:space="preserve">или </w:t>
      </w:r>
      <w:r>
        <w:rPr>
          <w:color w:val="231F20"/>
          <w:spacing w:val="2"/>
          <w:sz w:val="24"/>
        </w:rPr>
        <w:t xml:space="preserve">технологические процессы, </w:t>
      </w:r>
      <w:r>
        <w:rPr>
          <w:color w:val="231F20"/>
          <w:spacing w:val="3"/>
          <w:sz w:val="24"/>
        </w:rPr>
        <w:t xml:space="preserve">основанные </w:t>
      </w:r>
      <w:r>
        <w:rPr>
          <w:color w:val="231F20"/>
          <w:sz w:val="24"/>
        </w:rPr>
        <w:t xml:space="preserve">на </w:t>
      </w:r>
      <w:r>
        <w:rPr>
          <w:color w:val="231F20"/>
          <w:spacing w:val="3"/>
          <w:sz w:val="24"/>
        </w:rPr>
        <w:t xml:space="preserve">применении технических </w:t>
      </w:r>
      <w:r>
        <w:rPr>
          <w:color w:val="231F20"/>
          <w:spacing w:val="4"/>
          <w:sz w:val="24"/>
        </w:rPr>
        <w:t xml:space="preserve">средств. </w:t>
      </w:r>
      <w:r>
        <w:rPr>
          <w:color w:val="231F20"/>
          <w:spacing w:val="3"/>
          <w:sz w:val="24"/>
        </w:rPr>
        <w:t xml:space="preserve">Управлять такой подсисте‑ </w:t>
      </w:r>
      <w:r>
        <w:rPr>
          <w:color w:val="231F20"/>
          <w:sz w:val="24"/>
        </w:rPr>
        <w:t>мой</w:t>
      </w:r>
      <w:r>
        <w:rPr>
          <w:color w:val="231F20"/>
          <w:spacing w:val="7"/>
          <w:sz w:val="24"/>
        </w:rPr>
        <w:t xml:space="preserve"> </w:t>
      </w:r>
      <w:r>
        <w:rPr>
          <w:color w:val="231F20"/>
          <w:spacing w:val="2"/>
          <w:sz w:val="24"/>
        </w:rPr>
        <w:t>просто.</w:t>
      </w:r>
    </w:p>
    <w:p w:rsidR="00FD6A19" w:rsidRDefault="00FD6A19">
      <w:pPr>
        <w:spacing w:line="244" w:lineRule="auto"/>
        <w:jc w:val="both"/>
        <w:rPr>
          <w:sz w:val="24"/>
        </w:rPr>
        <w:sectPr w:rsidR="00FD6A19">
          <w:headerReference w:type="even" r:id="rId36"/>
          <w:headerReference w:type="default" r:id="rId37"/>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5"/>
        </w:numPr>
        <w:tabs>
          <w:tab w:val="left" w:pos="794"/>
        </w:tabs>
        <w:spacing w:before="104" w:line="244" w:lineRule="auto"/>
        <w:ind w:left="120" w:right="1131" w:firstLine="396"/>
        <w:jc w:val="both"/>
        <w:rPr>
          <w:sz w:val="24"/>
        </w:rPr>
      </w:pPr>
      <w:r>
        <w:rPr>
          <w:color w:val="231F20"/>
          <w:sz w:val="24"/>
        </w:rPr>
        <w:t>Биологическая</w:t>
      </w:r>
      <w:r>
        <w:rPr>
          <w:color w:val="231F20"/>
          <w:spacing w:val="-14"/>
          <w:sz w:val="24"/>
        </w:rPr>
        <w:t xml:space="preserve"> </w:t>
      </w:r>
      <w:r>
        <w:rPr>
          <w:color w:val="231F20"/>
          <w:sz w:val="24"/>
        </w:rPr>
        <w:t>подсистема</w:t>
      </w:r>
      <w:r>
        <w:rPr>
          <w:color w:val="231F20"/>
          <w:spacing w:val="-14"/>
          <w:sz w:val="24"/>
        </w:rPr>
        <w:t xml:space="preserve"> </w:t>
      </w:r>
      <w:r>
        <w:rPr>
          <w:color w:val="231F20"/>
          <w:sz w:val="24"/>
        </w:rPr>
        <w:t>включает</w:t>
      </w:r>
      <w:r>
        <w:rPr>
          <w:color w:val="231F20"/>
          <w:spacing w:val="-14"/>
          <w:sz w:val="24"/>
        </w:rPr>
        <w:t xml:space="preserve"> </w:t>
      </w:r>
      <w:r>
        <w:rPr>
          <w:color w:val="231F20"/>
          <w:sz w:val="24"/>
        </w:rPr>
        <w:t>флору</w:t>
      </w:r>
      <w:r>
        <w:rPr>
          <w:color w:val="231F20"/>
          <w:spacing w:val="-14"/>
          <w:sz w:val="24"/>
        </w:rPr>
        <w:t xml:space="preserve"> </w:t>
      </w:r>
      <w:r>
        <w:rPr>
          <w:color w:val="231F20"/>
          <w:sz w:val="24"/>
        </w:rPr>
        <w:t>и</w:t>
      </w:r>
      <w:r>
        <w:rPr>
          <w:color w:val="231F20"/>
          <w:spacing w:val="-14"/>
          <w:sz w:val="24"/>
        </w:rPr>
        <w:t xml:space="preserve"> </w:t>
      </w:r>
      <w:r>
        <w:rPr>
          <w:color w:val="231F20"/>
          <w:spacing w:val="-4"/>
          <w:sz w:val="24"/>
        </w:rPr>
        <w:t>фауну,</w:t>
      </w:r>
      <w:r>
        <w:rPr>
          <w:color w:val="231F20"/>
          <w:spacing w:val="-13"/>
          <w:sz w:val="24"/>
        </w:rPr>
        <w:t xml:space="preserve"> </w:t>
      </w:r>
      <w:r>
        <w:rPr>
          <w:color w:val="231F20"/>
          <w:sz w:val="24"/>
        </w:rPr>
        <w:t>в</w:t>
      </w:r>
      <w:r>
        <w:rPr>
          <w:color w:val="231F20"/>
          <w:spacing w:val="-14"/>
          <w:sz w:val="24"/>
        </w:rPr>
        <w:t xml:space="preserve"> </w:t>
      </w:r>
      <w:r>
        <w:rPr>
          <w:color w:val="231F20"/>
          <w:sz w:val="24"/>
        </w:rPr>
        <w:t>том</w:t>
      </w:r>
      <w:r>
        <w:rPr>
          <w:color w:val="231F20"/>
          <w:spacing w:val="-14"/>
          <w:sz w:val="24"/>
        </w:rPr>
        <w:t xml:space="preserve"> </w:t>
      </w:r>
      <w:r>
        <w:rPr>
          <w:color w:val="231F20"/>
          <w:sz w:val="24"/>
        </w:rPr>
        <w:t xml:space="preserve">чис‑ ле относительно замкнутые биологические подсистемы. Это орга‑ низмы людей, животных. Эволюционные процессы происходят </w:t>
      </w:r>
      <w:r>
        <w:rPr>
          <w:color w:val="231F20"/>
          <w:spacing w:val="-3"/>
          <w:sz w:val="24"/>
        </w:rPr>
        <w:t xml:space="preserve">мед‑ </w:t>
      </w:r>
      <w:r>
        <w:rPr>
          <w:color w:val="231F20"/>
          <w:sz w:val="24"/>
        </w:rPr>
        <w:t xml:space="preserve">леннее, чем в технических подсистемах, что и является причиной ограниченности набора решений. Процесс принятия решений </w:t>
      </w:r>
      <w:r>
        <w:rPr>
          <w:color w:val="231F20"/>
          <w:spacing w:val="-3"/>
          <w:sz w:val="24"/>
        </w:rPr>
        <w:t xml:space="preserve">чаще </w:t>
      </w:r>
      <w:r>
        <w:rPr>
          <w:color w:val="231F20"/>
          <w:sz w:val="24"/>
        </w:rPr>
        <w:t>носит непредсказуемый</w:t>
      </w:r>
      <w:r>
        <w:rPr>
          <w:color w:val="231F20"/>
          <w:spacing w:val="6"/>
          <w:sz w:val="24"/>
        </w:rPr>
        <w:t xml:space="preserve"> </w:t>
      </w:r>
      <w:r>
        <w:rPr>
          <w:color w:val="231F20"/>
          <w:sz w:val="24"/>
        </w:rPr>
        <w:t>характер.</w:t>
      </w:r>
    </w:p>
    <w:p w:rsidR="00FD6A19" w:rsidRDefault="00FC71BF">
      <w:pPr>
        <w:pStyle w:val="a4"/>
        <w:numPr>
          <w:ilvl w:val="0"/>
          <w:numId w:val="65"/>
        </w:numPr>
        <w:tabs>
          <w:tab w:val="left" w:pos="817"/>
        </w:tabs>
        <w:spacing w:before="6" w:line="244" w:lineRule="auto"/>
        <w:ind w:left="120" w:right="1127" w:firstLine="396"/>
        <w:jc w:val="both"/>
        <w:rPr>
          <w:sz w:val="24"/>
        </w:rPr>
      </w:pPr>
      <w:r>
        <w:rPr>
          <w:color w:val="231F20"/>
          <w:sz w:val="24"/>
        </w:rPr>
        <w:t>Социальная (общественная) подсистема характеризуется на‑ личием человека в совокупности взаимосвязан</w:t>
      </w:r>
      <w:r>
        <w:rPr>
          <w:color w:val="231F20"/>
          <w:sz w:val="24"/>
        </w:rPr>
        <w:t>ных элементов. Эта подсистема объединяет людей и обладает наибольшим разнообра‑ зием функционирования. Набор решений также в значительной ча‑ сти</w:t>
      </w:r>
      <w:r>
        <w:rPr>
          <w:color w:val="231F20"/>
          <w:spacing w:val="-25"/>
          <w:sz w:val="24"/>
        </w:rPr>
        <w:t xml:space="preserve"> </w:t>
      </w:r>
      <w:r>
        <w:rPr>
          <w:color w:val="231F20"/>
          <w:sz w:val="24"/>
        </w:rPr>
        <w:t>отличается,</w:t>
      </w:r>
      <w:r>
        <w:rPr>
          <w:color w:val="231F20"/>
          <w:spacing w:val="-24"/>
          <w:sz w:val="24"/>
        </w:rPr>
        <w:t xml:space="preserve"> </w:t>
      </w:r>
      <w:r>
        <w:rPr>
          <w:color w:val="231F20"/>
          <w:sz w:val="24"/>
        </w:rPr>
        <w:t>что</w:t>
      </w:r>
      <w:r>
        <w:rPr>
          <w:color w:val="231F20"/>
          <w:spacing w:val="-25"/>
          <w:sz w:val="24"/>
        </w:rPr>
        <w:t xml:space="preserve"> </w:t>
      </w:r>
      <w:r>
        <w:rPr>
          <w:color w:val="231F20"/>
          <w:sz w:val="24"/>
        </w:rPr>
        <w:t>обусловливается</w:t>
      </w:r>
      <w:r>
        <w:rPr>
          <w:color w:val="231F20"/>
          <w:spacing w:val="-24"/>
          <w:sz w:val="24"/>
        </w:rPr>
        <w:t xml:space="preserve"> </w:t>
      </w:r>
      <w:r>
        <w:rPr>
          <w:color w:val="231F20"/>
          <w:sz w:val="24"/>
        </w:rPr>
        <w:t>быстротой</w:t>
      </w:r>
      <w:r>
        <w:rPr>
          <w:color w:val="231F20"/>
          <w:spacing w:val="-25"/>
          <w:sz w:val="24"/>
        </w:rPr>
        <w:t xml:space="preserve"> </w:t>
      </w:r>
      <w:r>
        <w:rPr>
          <w:color w:val="231F20"/>
          <w:sz w:val="24"/>
        </w:rPr>
        <w:t>изменения</w:t>
      </w:r>
      <w:r>
        <w:rPr>
          <w:color w:val="231F20"/>
          <w:spacing w:val="-24"/>
          <w:sz w:val="24"/>
        </w:rPr>
        <w:t xml:space="preserve"> </w:t>
      </w:r>
      <w:r>
        <w:rPr>
          <w:color w:val="231F20"/>
          <w:sz w:val="24"/>
        </w:rPr>
        <w:t xml:space="preserve">сознания человека. В социальной подсистеме нет выдающихся </w:t>
      </w:r>
      <w:r>
        <w:rPr>
          <w:color w:val="231F20"/>
          <w:sz w:val="24"/>
        </w:rPr>
        <w:t xml:space="preserve">общепризнан‑ ных лидеров. Социальная система может включать биологическую и техническую подсистемы, а биологическая — техническую. Соци‑ </w:t>
      </w:r>
      <w:r>
        <w:rPr>
          <w:color w:val="231F20"/>
          <w:spacing w:val="2"/>
          <w:sz w:val="24"/>
        </w:rPr>
        <w:t xml:space="preserve">альные, </w:t>
      </w:r>
      <w:r>
        <w:rPr>
          <w:color w:val="231F20"/>
          <w:sz w:val="24"/>
        </w:rPr>
        <w:t xml:space="preserve">биологические и технические </w:t>
      </w:r>
      <w:r>
        <w:rPr>
          <w:color w:val="231F20"/>
          <w:spacing w:val="2"/>
          <w:sz w:val="24"/>
        </w:rPr>
        <w:t xml:space="preserve">системы </w:t>
      </w:r>
      <w:r>
        <w:rPr>
          <w:color w:val="231F20"/>
          <w:sz w:val="24"/>
        </w:rPr>
        <w:t>могут быть искус‑ ственными и естественными, открытыми и закрытыми, полност</w:t>
      </w:r>
      <w:r>
        <w:rPr>
          <w:color w:val="231F20"/>
          <w:sz w:val="24"/>
        </w:rPr>
        <w:t>ью и частично предсказуемыми (детерминированные и</w:t>
      </w:r>
      <w:r>
        <w:rPr>
          <w:color w:val="231F20"/>
          <w:spacing w:val="-27"/>
          <w:sz w:val="24"/>
        </w:rPr>
        <w:t xml:space="preserve"> </w:t>
      </w:r>
      <w:r>
        <w:rPr>
          <w:color w:val="231F20"/>
          <w:sz w:val="24"/>
        </w:rPr>
        <w:t>стохастические системы), жесткими и мягкими (рис. 9) [1,</w:t>
      </w:r>
      <w:r>
        <w:rPr>
          <w:color w:val="231F20"/>
          <w:spacing w:val="43"/>
          <w:sz w:val="24"/>
        </w:rPr>
        <w:t xml:space="preserve"> </w:t>
      </w:r>
      <w:r>
        <w:rPr>
          <w:color w:val="231F20"/>
          <w:sz w:val="24"/>
        </w:rPr>
        <w:t>3].</w:t>
      </w:r>
    </w:p>
    <w:p w:rsidR="00FD6A19" w:rsidRDefault="00FC71BF">
      <w:pPr>
        <w:pStyle w:val="a3"/>
        <w:spacing w:before="12" w:line="244" w:lineRule="auto"/>
        <w:ind w:left="120" w:right="1128" w:firstLine="396"/>
        <w:jc w:val="both"/>
      </w:pPr>
      <w:r>
        <w:rPr>
          <w:color w:val="231F20"/>
        </w:rPr>
        <w:t>Рассмотрим</w:t>
      </w:r>
      <w:r>
        <w:rPr>
          <w:color w:val="231F20"/>
          <w:spacing w:val="-13"/>
        </w:rPr>
        <w:t xml:space="preserve"> </w:t>
      </w:r>
      <w:r>
        <w:rPr>
          <w:color w:val="231F20"/>
        </w:rPr>
        <w:t>данную</w:t>
      </w:r>
      <w:r>
        <w:rPr>
          <w:color w:val="231F20"/>
          <w:spacing w:val="-13"/>
        </w:rPr>
        <w:t xml:space="preserve"> </w:t>
      </w:r>
      <w:r>
        <w:rPr>
          <w:color w:val="231F20"/>
        </w:rPr>
        <w:t>классификацию</w:t>
      </w:r>
      <w:r>
        <w:rPr>
          <w:color w:val="231F20"/>
          <w:spacing w:val="-12"/>
        </w:rPr>
        <w:t xml:space="preserve"> </w:t>
      </w:r>
      <w:r>
        <w:rPr>
          <w:color w:val="231F20"/>
        </w:rPr>
        <w:t>систем</w:t>
      </w:r>
      <w:r>
        <w:rPr>
          <w:color w:val="231F20"/>
          <w:spacing w:val="-13"/>
        </w:rPr>
        <w:t xml:space="preserve"> </w:t>
      </w:r>
      <w:r>
        <w:rPr>
          <w:color w:val="231F20"/>
        </w:rPr>
        <w:t>на</w:t>
      </w:r>
      <w:r>
        <w:rPr>
          <w:color w:val="231F20"/>
          <w:spacing w:val="-14"/>
        </w:rPr>
        <w:t xml:space="preserve"> </w:t>
      </w:r>
      <w:r>
        <w:rPr>
          <w:color w:val="231F20"/>
        </w:rPr>
        <w:t>примере</w:t>
      </w:r>
      <w:r>
        <w:rPr>
          <w:color w:val="231F20"/>
          <w:spacing w:val="-12"/>
        </w:rPr>
        <w:t xml:space="preserve"> </w:t>
      </w:r>
      <w:r>
        <w:rPr>
          <w:color w:val="231F20"/>
        </w:rPr>
        <w:t>социаль‑ ных систем. искусственные системы создаются по желанию челове‑ ка</w:t>
      </w:r>
      <w:r>
        <w:rPr>
          <w:color w:val="231F20"/>
          <w:spacing w:val="-14"/>
        </w:rPr>
        <w:t xml:space="preserve"> </w:t>
      </w:r>
      <w:r>
        <w:rPr>
          <w:color w:val="231F20"/>
        </w:rPr>
        <w:t>или</w:t>
      </w:r>
      <w:r>
        <w:rPr>
          <w:color w:val="231F20"/>
          <w:spacing w:val="-13"/>
        </w:rPr>
        <w:t xml:space="preserve"> </w:t>
      </w:r>
      <w:r>
        <w:rPr>
          <w:color w:val="231F20"/>
        </w:rPr>
        <w:t>какого‑либо</w:t>
      </w:r>
      <w:r>
        <w:rPr>
          <w:color w:val="231F20"/>
          <w:spacing w:val="-13"/>
        </w:rPr>
        <w:t xml:space="preserve"> </w:t>
      </w:r>
      <w:r>
        <w:rPr>
          <w:color w:val="231F20"/>
        </w:rPr>
        <w:t>общества</w:t>
      </w:r>
      <w:r>
        <w:rPr>
          <w:color w:val="231F20"/>
          <w:spacing w:val="-13"/>
        </w:rPr>
        <w:t xml:space="preserve"> </w:t>
      </w:r>
      <w:r>
        <w:rPr>
          <w:color w:val="231F20"/>
        </w:rPr>
        <w:t>для</w:t>
      </w:r>
      <w:r>
        <w:rPr>
          <w:color w:val="231F20"/>
          <w:spacing w:val="-13"/>
        </w:rPr>
        <w:t xml:space="preserve"> </w:t>
      </w:r>
      <w:r>
        <w:rPr>
          <w:color w:val="231F20"/>
        </w:rPr>
        <w:t>реализации</w:t>
      </w:r>
      <w:r>
        <w:rPr>
          <w:color w:val="231F20"/>
          <w:spacing w:val="-13"/>
        </w:rPr>
        <w:t xml:space="preserve"> </w:t>
      </w:r>
      <w:r>
        <w:rPr>
          <w:color w:val="231F20"/>
        </w:rPr>
        <w:t>намеченных</w:t>
      </w:r>
      <w:r>
        <w:rPr>
          <w:color w:val="231F20"/>
          <w:spacing w:val="-13"/>
        </w:rPr>
        <w:t xml:space="preserve"> </w:t>
      </w:r>
      <w:r>
        <w:rPr>
          <w:color w:val="231F20"/>
        </w:rPr>
        <w:t>прогpaмм или целей, например семья, конструкторское бюро, студенческий профсоюз.</w:t>
      </w:r>
    </w:p>
    <w:p w:rsidR="00FD6A19" w:rsidRDefault="00FC71BF">
      <w:pPr>
        <w:pStyle w:val="a3"/>
        <w:spacing w:before="5" w:line="244" w:lineRule="auto"/>
        <w:ind w:left="120" w:right="1131" w:firstLine="396"/>
        <w:jc w:val="both"/>
      </w:pPr>
      <w:r>
        <w:rPr>
          <w:color w:val="231F20"/>
        </w:rPr>
        <w:t>Естественные системы создаются природой или обществом, на‑ пример система мироздания, циклическая система землепользова‑ ния, стратегия усто</w:t>
      </w:r>
      <w:r>
        <w:rPr>
          <w:color w:val="231F20"/>
        </w:rPr>
        <w:t>йчивого развития мировой экономики.</w:t>
      </w:r>
    </w:p>
    <w:p w:rsidR="00FD6A19" w:rsidRDefault="00FC71BF">
      <w:pPr>
        <w:pStyle w:val="a3"/>
        <w:spacing w:before="3" w:line="244" w:lineRule="auto"/>
        <w:ind w:left="120" w:right="1126" w:firstLine="396"/>
        <w:jc w:val="both"/>
      </w:pPr>
      <w:r>
        <w:rPr>
          <w:color w:val="231F20"/>
        </w:rPr>
        <w:t xml:space="preserve">открытые системы характеризуются широким набором связей  с внешней средой и сильной зависимостью от нее, например ком‑ мерческие предприятия, </w:t>
      </w:r>
      <w:r>
        <w:rPr>
          <w:color w:val="231F20"/>
          <w:spacing w:val="3"/>
        </w:rPr>
        <w:t xml:space="preserve">средства </w:t>
      </w:r>
      <w:r>
        <w:rPr>
          <w:color w:val="231F20"/>
          <w:spacing w:val="2"/>
        </w:rPr>
        <w:t xml:space="preserve">массовой </w:t>
      </w:r>
      <w:r>
        <w:rPr>
          <w:color w:val="231F20"/>
        </w:rPr>
        <w:t xml:space="preserve">информации, </w:t>
      </w:r>
      <w:r>
        <w:rPr>
          <w:color w:val="231F20"/>
          <w:spacing w:val="2"/>
        </w:rPr>
        <w:t xml:space="preserve">органы </w:t>
      </w:r>
      <w:r>
        <w:rPr>
          <w:color w:val="231F20"/>
        </w:rPr>
        <w:t>местной</w:t>
      </w:r>
      <w:r>
        <w:rPr>
          <w:color w:val="231F20"/>
          <w:spacing w:val="3"/>
        </w:rPr>
        <w:t xml:space="preserve"> </w:t>
      </w:r>
      <w:r>
        <w:rPr>
          <w:color w:val="231F20"/>
        </w:rPr>
        <w:t>власти.</w:t>
      </w:r>
    </w:p>
    <w:p w:rsidR="00FD6A19" w:rsidRDefault="00FC71BF">
      <w:pPr>
        <w:pStyle w:val="a3"/>
        <w:spacing w:before="4" w:line="244" w:lineRule="auto"/>
        <w:ind w:left="120" w:right="1133" w:firstLine="396"/>
        <w:jc w:val="both"/>
      </w:pPr>
      <w:r>
        <w:rPr>
          <w:color w:val="231F20"/>
        </w:rPr>
        <w:t>закрытые</w:t>
      </w:r>
      <w:r>
        <w:rPr>
          <w:color w:val="231F20"/>
          <w:spacing w:val="-20"/>
        </w:rPr>
        <w:t xml:space="preserve"> </w:t>
      </w:r>
      <w:r>
        <w:rPr>
          <w:color w:val="231F20"/>
        </w:rPr>
        <w:t>системы</w:t>
      </w:r>
      <w:r>
        <w:rPr>
          <w:color w:val="231F20"/>
          <w:spacing w:val="-19"/>
        </w:rPr>
        <w:t xml:space="preserve"> </w:t>
      </w:r>
      <w:r>
        <w:rPr>
          <w:color w:val="231F20"/>
        </w:rPr>
        <w:t>характер</w:t>
      </w:r>
      <w:r>
        <w:rPr>
          <w:color w:val="231F20"/>
        </w:rPr>
        <w:t>изуются</w:t>
      </w:r>
      <w:r>
        <w:rPr>
          <w:color w:val="231F20"/>
          <w:spacing w:val="-20"/>
        </w:rPr>
        <w:t xml:space="preserve"> </w:t>
      </w:r>
      <w:r>
        <w:rPr>
          <w:color w:val="231F20"/>
        </w:rPr>
        <w:t>внутренними</w:t>
      </w:r>
      <w:r>
        <w:rPr>
          <w:color w:val="231F20"/>
          <w:spacing w:val="-19"/>
        </w:rPr>
        <w:t xml:space="preserve"> </w:t>
      </w:r>
      <w:r>
        <w:rPr>
          <w:color w:val="231F20"/>
        </w:rPr>
        <w:t>связями</w:t>
      </w:r>
      <w:r>
        <w:rPr>
          <w:color w:val="231F20"/>
          <w:spacing w:val="-20"/>
        </w:rPr>
        <w:t xml:space="preserve"> </w:t>
      </w:r>
      <w:r>
        <w:rPr>
          <w:color w:val="231F20"/>
        </w:rPr>
        <w:t>и</w:t>
      </w:r>
      <w:r>
        <w:rPr>
          <w:color w:val="231F20"/>
          <w:spacing w:val="-19"/>
        </w:rPr>
        <w:t xml:space="preserve"> </w:t>
      </w:r>
      <w:r>
        <w:rPr>
          <w:color w:val="231F20"/>
        </w:rPr>
        <w:t>соз‑ даются людьми или организациями для удовлетворения потребно‑ стей и интересов преимущественно своего персонала или учредите‑ лей, например профсоюзы, политические</w:t>
      </w:r>
      <w:r>
        <w:rPr>
          <w:color w:val="231F20"/>
          <w:spacing w:val="17"/>
        </w:rPr>
        <w:t xml:space="preserve"> </w:t>
      </w:r>
      <w:r>
        <w:rPr>
          <w:color w:val="231F20"/>
        </w:rPr>
        <w:t>партии.</w:t>
      </w:r>
    </w:p>
    <w:p w:rsidR="00FD6A19" w:rsidRDefault="00FC71BF">
      <w:pPr>
        <w:pStyle w:val="a3"/>
        <w:spacing w:before="4" w:line="244" w:lineRule="auto"/>
        <w:ind w:left="120" w:right="1131" w:firstLine="396"/>
        <w:jc w:val="both"/>
      </w:pPr>
      <w:r>
        <w:rPr>
          <w:color w:val="231F20"/>
        </w:rPr>
        <w:t>Полностью предсказуемые системы функционируют по заранее заданным правилам с заранее определенным результатом, напри‑ мер система обучения студентов в институте, система регистрации организаций.</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rPr>
          <w:sz w:val="20"/>
        </w:rPr>
      </w:pPr>
      <w:r w:rsidRPr="00FD6A19">
        <w:pict>
          <v:group id="_x0000_s3513" style="position:absolute;margin-left:121.5pt;margin-top:224.15pt;width:262pt;height:122.65pt;z-index:-262872064;mso-position-horizontal-relative:page;mso-position-vertical-relative:page" coordorigin="2430,4483" coordsize="5240,2453">
            <v:line id="_x0000_s3519" style="position:absolute" from="5054,4728" to="5054,4916" strokecolor="#231f20" strokeweight=".44167mm"/>
            <v:shape id="_x0000_s3518" style="position:absolute;left:3134;top:4733;width:3728;height:175" coordorigin="3135,4733" coordsize="3728,175" path="m6862,4908l5050,4733,3135,4908e" filled="f" strokecolor="#231f20" strokeweight=".26mm">
              <v:path arrowok="t"/>
            </v:shape>
            <v:shape id="_x0000_s3517" type="#_x0000_t202" style="position:absolute;left:4266;top:4908;width:1568;height:2020" filled="f" strokecolor="#231f20" strokeweight=".26mm">
              <v:textbox inset="0,0,0,0">
                <w:txbxContent>
                  <w:p w:rsidR="00FD6A19" w:rsidRDefault="00FC71BF">
                    <w:pPr>
                      <w:spacing w:before="19" w:line="259" w:lineRule="auto"/>
                      <w:ind w:left="83" w:right="78"/>
                      <w:jc w:val="center"/>
                      <w:rPr>
                        <w:rFonts w:ascii="Arial" w:hAnsi="Arial"/>
                        <w:sz w:val="14"/>
                      </w:rPr>
                    </w:pPr>
                    <w:r>
                      <w:rPr>
                        <w:rFonts w:ascii="Arial" w:hAnsi="Arial"/>
                        <w:color w:val="231F20"/>
                        <w:w w:val="105"/>
                        <w:sz w:val="14"/>
                      </w:rPr>
                      <w:t>Биологическая подсистема:</w:t>
                    </w:r>
                  </w:p>
                  <w:p w:rsidR="00FD6A19" w:rsidRDefault="00FC71BF">
                    <w:pPr>
                      <w:spacing w:before="1" w:line="261" w:lineRule="auto"/>
                      <w:ind w:left="130" w:right="125" w:firstLine="74"/>
                      <w:rPr>
                        <w:rFonts w:ascii="Arial" w:hAnsi="Arial"/>
                        <w:sz w:val="14"/>
                      </w:rPr>
                    </w:pPr>
                    <w:r>
                      <w:rPr>
                        <w:rFonts w:ascii="Arial" w:hAnsi="Arial"/>
                        <w:color w:val="231F20"/>
                        <w:w w:val="105"/>
                        <w:sz w:val="14"/>
                      </w:rPr>
                      <w:t xml:space="preserve">Включает флору и </w:t>
                    </w:r>
                    <w:r>
                      <w:rPr>
                        <w:rFonts w:ascii="Arial" w:hAnsi="Arial"/>
                        <w:color w:val="231F20"/>
                        <w:spacing w:val="-3"/>
                        <w:w w:val="105"/>
                        <w:sz w:val="14"/>
                      </w:rPr>
                      <w:t>фауну.</w:t>
                    </w:r>
                    <w:r>
                      <w:rPr>
                        <w:rFonts w:ascii="Arial" w:hAnsi="Arial"/>
                        <w:color w:val="231F20"/>
                        <w:spacing w:val="9"/>
                        <w:w w:val="105"/>
                        <w:sz w:val="14"/>
                      </w:rPr>
                      <w:t xml:space="preserve"> </w:t>
                    </w:r>
                    <w:r>
                      <w:rPr>
                        <w:rFonts w:ascii="Arial" w:hAnsi="Arial"/>
                        <w:color w:val="231F20"/>
                        <w:spacing w:val="-4"/>
                        <w:w w:val="105"/>
                        <w:sz w:val="14"/>
                      </w:rPr>
                      <w:t>Обладает</w:t>
                    </w:r>
                  </w:p>
                  <w:p w:rsidR="00FD6A19" w:rsidRDefault="00FC71BF">
                    <w:pPr>
                      <w:spacing w:line="259" w:lineRule="auto"/>
                      <w:ind w:left="46" w:right="41" w:hanging="3"/>
                      <w:jc w:val="center"/>
                      <w:rPr>
                        <w:rFonts w:ascii="Arial" w:hAnsi="Arial"/>
                        <w:sz w:val="14"/>
                      </w:rPr>
                    </w:pPr>
                    <w:r>
                      <w:rPr>
                        <w:rFonts w:ascii="Arial" w:hAnsi="Arial"/>
                        <w:color w:val="231F20"/>
                        <w:w w:val="105"/>
                        <w:sz w:val="14"/>
                      </w:rPr>
                      <w:t xml:space="preserve">разнообразием, </w:t>
                    </w:r>
                    <w:r>
                      <w:rPr>
                        <w:rFonts w:ascii="Arial" w:hAnsi="Arial"/>
                        <w:color w:val="231F20"/>
                        <w:spacing w:val="-1"/>
                        <w:w w:val="105"/>
                        <w:sz w:val="14"/>
                      </w:rPr>
                      <w:t xml:space="preserve">функционированием, </w:t>
                    </w:r>
                    <w:r>
                      <w:rPr>
                        <w:rFonts w:ascii="Arial" w:hAnsi="Arial"/>
                        <w:color w:val="231F20"/>
                        <w:w w:val="105"/>
                        <w:sz w:val="14"/>
                      </w:rPr>
                      <w:t>носит непред- сказуемый</w:t>
                    </w:r>
                    <w:r>
                      <w:rPr>
                        <w:rFonts w:ascii="Arial" w:hAnsi="Arial"/>
                        <w:color w:val="231F20"/>
                        <w:spacing w:val="-4"/>
                        <w:w w:val="105"/>
                        <w:sz w:val="14"/>
                      </w:rPr>
                      <w:t xml:space="preserve"> </w:t>
                    </w:r>
                    <w:r>
                      <w:rPr>
                        <w:rFonts w:ascii="Arial" w:hAnsi="Arial"/>
                        <w:color w:val="231F20"/>
                        <w:w w:val="105"/>
                        <w:sz w:val="14"/>
                      </w:rPr>
                      <w:t>характер</w:t>
                    </w:r>
                  </w:p>
                </w:txbxContent>
              </v:textbox>
            </v:shape>
            <v:shape id="_x0000_s3516" type="#_x0000_t202" style="position:absolute;left:2437;top:4490;width:5225;height:245" filled="f" strokecolor="#231f20" strokeweight=".26mm">
              <v:textbox inset="0,0,0,0">
                <w:txbxContent>
                  <w:p w:rsidR="00FD6A19" w:rsidRDefault="00FC71BF">
                    <w:pPr>
                      <w:spacing w:line="154" w:lineRule="exact"/>
                      <w:ind w:left="1613"/>
                      <w:rPr>
                        <w:rFonts w:ascii="Arial" w:hAnsi="Arial"/>
                        <w:sz w:val="14"/>
                      </w:rPr>
                    </w:pPr>
                    <w:r>
                      <w:rPr>
                        <w:rFonts w:ascii="Arial" w:hAnsi="Arial"/>
                        <w:color w:val="231F20"/>
                        <w:w w:val="105"/>
                        <w:sz w:val="14"/>
                      </w:rPr>
                      <w:t>КЛАССИФИКАЦИЯ СИСТЕМ</w:t>
                    </w:r>
                  </w:p>
                </w:txbxContent>
              </v:textbox>
            </v:shape>
            <v:shape id="_x0000_s3515" type="#_x0000_t202" style="position:absolute;left:6093;top:4908;width:1568;height:2020" filled="f" strokecolor="#231f20" strokeweight=".26mm">
              <v:textbox inset="0,0,0,0">
                <w:txbxContent>
                  <w:p w:rsidR="00FD6A19" w:rsidRDefault="00FC71BF">
                    <w:pPr>
                      <w:spacing w:before="19" w:line="259" w:lineRule="auto"/>
                      <w:ind w:left="83" w:right="79"/>
                      <w:jc w:val="center"/>
                      <w:rPr>
                        <w:rFonts w:ascii="Arial" w:hAnsi="Arial"/>
                        <w:sz w:val="14"/>
                      </w:rPr>
                    </w:pPr>
                    <w:r>
                      <w:rPr>
                        <w:rFonts w:ascii="Arial" w:hAnsi="Arial"/>
                        <w:color w:val="231F20"/>
                        <w:w w:val="105"/>
                        <w:sz w:val="14"/>
                      </w:rPr>
                      <w:t>Социальная подсистема: Характеризуется наличием человека, совокупностью взаимосвязанных элементов.</w:t>
                    </w:r>
                  </w:p>
                  <w:p w:rsidR="00FD6A19" w:rsidRDefault="00FC71BF">
                    <w:pPr>
                      <w:spacing w:before="4"/>
                      <w:ind w:left="82" w:right="79"/>
                      <w:jc w:val="center"/>
                      <w:rPr>
                        <w:rFonts w:ascii="Arial" w:hAnsi="Arial"/>
                        <w:sz w:val="14"/>
                      </w:rPr>
                    </w:pPr>
                    <w:r>
                      <w:rPr>
                        <w:rFonts w:ascii="Arial" w:hAnsi="Arial"/>
                        <w:color w:val="231F20"/>
                        <w:w w:val="105"/>
                        <w:sz w:val="14"/>
                      </w:rPr>
                      <w:t>Объединяет людей</w:t>
                    </w:r>
                  </w:p>
                </w:txbxContent>
              </v:textbox>
            </v:shape>
            <v:shape id="_x0000_s3514" type="#_x0000_t202" style="position:absolute;left:2437;top:4908;width:1568;height:2020" filled="f" strokecolor="#231f20" strokeweight=".26mm">
              <v:textbox inset="0,0,0,0">
                <w:txbxContent>
                  <w:p w:rsidR="00FD6A19" w:rsidRDefault="00FC71BF">
                    <w:pPr>
                      <w:spacing w:before="19" w:line="259" w:lineRule="auto"/>
                      <w:ind w:left="208" w:right="203" w:hanging="1"/>
                      <w:jc w:val="center"/>
                      <w:rPr>
                        <w:rFonts w:ascii="Arial" w:hAnsi="Arial"/>
                        <w:sz w:val="14"/>
                      </w:rPr>
                    </w:pPr>
                    <w:r>
                      <w:rPr>
                        <w:rFonts w:ascii="Arial" w:hAnsi="Arial"/>
                        <w:color w:val="231F20"/>
                        <w:w w:val="105"/>
                        <w:sz w:val="14"/>
                      </w:rPr>
                      <w:t xml:space="preserve">Техническая подсистема: Это </w:t>
                    </w:r>
                    <w:r>
                      <w:rPr>
                        <w:rFonts w:ascii="Arial" w:hAnsi="Arial"/>
                        <w:color w:val="231F20"/>
                        <w:spacing w:val="-3"/>
                        <w:w w:val="105"/>
                        <w:sz w:val="14"/>
                      </w:rPr>
                      <w:t xml:space="preserve">технические </w:t>
                    </w:r>
                    <w:r>
                      <w:rPr>
                        <w:rFonts w:ascii="Arial" w:hAnsi="Arial"/>
                        <w:color w:val="231F20"/>
                        <w:w w:val="105"/>
                        <w:sz w:val="14"/>
                      </w:rPr>
                      <w:t>устройства</w:t>
                    </w:r>
                    <w:r>
                      <w:rPr>
                        <w:rFonts w:ascii="Arial" w:hAnsi="Arial"/>
                        <w:color w:val="231F20"/>
                        <w:spacing w:val="-1"/>
                        <w:w w:val="105"/>
                        <w:sz w:val="14"/>
                      </w:rPr>
                      <w:t xml:space="preserve"> </w:t>
                    </w:r>
                    <w:r>
                      <w:rPr>
                        <w:rFonts w:ascii="Arial" w:hAnsi="Arial"/>
                        <w:color w:val="231F20"/>
                        <w:w w:val="105"/>
                        <w:sz w:val="14"/>
                      </w:rPr>
                      <w:t>или</w:t>
                    </w:r>
                  </w:p>
                  <w:p w:rsidR="00FD6A19" w:rsidRDefault="00FC71BF">
                    <w:pPr>
                      <w:spacing w:before="3" w:line="259" w:lineRule="auto"/>
                      <w:ind w:left="83" w:right="79"/>
                      <w:jc w:val="center"/>
                      <w:rPr>
                        <w:rFonts w:ascii="Arial" w:hAnsi="Arial"/>
                        <w:sz w:val="14"/>
                      </w:rPr>
                    </w:pPr>
                    <w:r>
                      <w:rPr>
                        <w:rFonts w:ascii="Arial" w:hAnsi="Arial"/>
                        <w:color w:val="231F20"/>
                        <w:w w:val="105"/>
                        <w:sz w:val="14"/>
                      </w:rPr>
                      <w:t>технологические процессы. Процесс принятия решения заранее строго определен и носит формулирующий характер</w:t>
                    </w:r>
                  </w:p>
                </w:txbxContent>
              </v:textbox>
            </v:shape>
            <w10:wrap anchorx="page" anchory="page"/>
          </v:group>
        </w:pict>
      </w:r>
    </w:p>
    <w:p w:rsidR="00FD6A19" w:rsidRDefault="00FD6A19">
      <w:pPr>
        <w:pStyle w:val="a3"/>
        <w:spacing w:after="1"/>
        <w:rPr>
          <w:sz w:val="19"/>
        </w:rPr>
      </w:pPr>
    </w:p>
    <w:p w:rsidR="00FD6A19" w:rsidRDefault="00FD6A19">
      <w:pPr>
        <w:pStyle w:val="a3"/>
        <w:ind w:left="1180"/>
        <w:rPr>
          <w:sz w:val="20"/>
        </w:rPr>
      </w:pPr>
      <w:r>
        <w:rPr>
          <w:sz w:val="20"/>
        </w:rPr>
      </w:r>
      <w:r>
        <w:rPr>
          <w:sz w:val="20"/>
        </w:rPr>
        <w:pict>
          <v:group id="_x0000_s3502" style="width:279.45pt;height:162.85pt;mso-position-horizontal-relative:char;mso-position-vertical-relative:line" coordsize="5589,3257">
            <v:line id="_x0000_s3512" style="position:absolute" from="7,1157" to="140,1157" strokecolor="#231f20" strokeweight=".26mm"/>
            <v:shape id="_x0000_s3511" style="position:absolute;left:7;top:182;width:349;height:3031" coordorigin="7,183" coordsize="349,3031" path="m356,183l7,183r,3030e" filled="f" strokecolor="#231f20" strokeweight=".26mm">
              <v:path arrowok="t"/>
            </v:shape>
            <v:shape id="_x0000_s3510" style="position:absolute;left:218;top:1112;width:136;height:91" coordorigin="218,1112" coordsize="136,91" path="m218,1112r,91l354,1157,218,1112xe" fillcolor="#231f20" stroked="f">
              <v:path arrowok="t"/>
            </v:shape>
            <v:line id="_x0000_s3509" style="position:absolute" from="7,2446" to="140,2446" strokecolor="#231f20" strokeweight=".26mm"/>
            <v:shape id="_x0000_s3508" style="position:absolute;left:218;top:2400;width:136;height:91" coordorigin="218,2400" coordsize="136,91" path="m218,2400r,91l354,2446,218,2400xe" fillcolor="#231f20" stroked="f">
              <v:path arrowok="t"/>
            </v:shape>
            <v:line id="_x0000_s3507" style="position:absolute" from="7,3212" to="140,3212" strokecolor="#231f20" strokeweight=".26mm"/>
            <v:shape id="_x0000_s3506" style="position:absolute;left:218;top:3166;width:136;height:91" coordorigin="218,3167" coordsize="136,91" path="m218,3167r,90l354,3212,218,3167xe" fillcolor="#231f20" stroked="f">
              <v:path arrowok="t"/>
            </v:shape>
            <v:shape id="_x0000_s3505" type="#_x0000_t202" style="position:absolute;left:355;top:7;width:5225;height:349" filled="f" strokecolor="#231f20" strokeweight=".26mm">
              <v:textbox inset="0,0,0,0">
                <w:txbxContent>
                  <w:p w:rsidR="00FD6A19" w:rsidRDefault="00FC71BF">
                    <w:pPr>
                      <w:spacing w:before="20"/>
                      <w:ind w:left="1180" w:right="1178"/>
                      <w:jc w:val="center"/>
                      <w:rPr>
                        <w:rFonts w:ascii="Arial" w:hAnsi="Arial"/>
                        <w:sz w:val="17"/>
                      </w:rPr>
                    </w:pPr>
                    <w:r>
                      <w:rPr>
                        <w:rFonts w:ascii="Arial" w:hAnsi="Arial"/>
                        <w:color w:val="231F20"/>
                        <w:sz w:val="17"/>
                      </w:rPr>
                      <w:t>СИСТЕМА</w:t>
                    </w:r>
                  </w:p>
                </w:txbxContent>
              </v:textbox>
            </v:shape>
            <v:shape id="_x0000_s3504" type="#_x0000_t202" style="position:absolute;left:355;top:1958;width:5225;height:1011" filled="f" strokecolor="#231f20" strokeweight=".26mm">
              <v:textbox inset="0,0,0,0">
                <w:txbxContent>
                  <w:p w:rsidR="00FD6A19" w:rsidRDefault="00FC71BF">
                    <w:pPr>
                      <w:spacing w:before="22"/>
                      <w:ind w:left="1180" w:right="1178"/>
                      <w:jc w:val="center"/>
                      <w:rPr>
                        <w:rFonts w:ascii="Arial" w:hAnsi="Arial"/>
                        <w:sz w:val="14"/>
                      </w:rPr>
                    </w:pPr>
                    <w:r>
                      <w:rPr>
                        <w:rFonts w:ascii="Arial" w:hAnsi="Arial"/>
                        <w:color w:val="231F20"/>
                        <w:w w:val="105"/>
                        <w:sz w:val="14"/>
                      </w:rPr>
                      <w:t>СВОЙСТВА</w:t>
                    </w:r>
                    <w:r>
                      <w:rPr>
                        <w:rFonts w:ascii="Arial" w:hAnsi="Arial"/>
                        <w:color w:val="231F20"/>
                        <w:spacing w:val="-18"/>
                        <w:w w:val="105"/>
                        <w:sz w:val="14"/>
                      </w:rPr>
                      <w:t xml:space="preserve"> </w:t>
                    </w:r>
                    <w:r>
                      <w:rPr>
                        <w:rFonts w:ascii="Arial" w:hAnsi="Arial"/>
                        <w:color w:val="231F20"/>
                        <w:w w:val="105"/>
                        <w:sz w:val="14"/>
                      </w:rPr>
                      <w:t>СИСТЕМЫ</w:t>
                    </w:r>
                  </w:p>
                  <w:p w:rsidR="00FD6A19" w:rsidRDefault="00FC71BF">
                    <w:pPr>
                      <w:spacing w:before="13"/>
                      <w:ind w:left="1180" w:right="1178"/>
                      <w:jc w:val="center"/>
                      <w:rPr>
                        <w:rFonts w:ascii="Arial" w:hAnsi="Arial"/>
                        <w:sz w:val="14"/>
                      </w:rPr>
                    </w:pPr>
                    <w:r>
                      <w:rPr>
                        <w:rFonts w:ascii="Arial" w:hAnsi="Arial"/>
                        <w:color w:val="231F20"/>
                        <w:w w:val="105"/>
                        <w:sz w:val="14"/>
                      </w:rPr>
                      <w:t>– Свойство</w:t>
                    </w:r>
                    <w:r>
                      <w:rPr>
                        <w:rFonts w:ascii="Arial" w:hAnsi="Arial"/>
                        <w:color w:val="231F20"/>
                        <w:spacing w:val="-3"/>
                        <w:w w:val="105"/>
                        <w:sz w:val="14"/>
                      </w:rPr>
                      <w:t xml:space="preserve"> </w:t>
                    </w:r>
                    <w:r>
                      <w:rPr>
                        <w:rFonts w:ascii="Arial" w:hAnsi="Arial"/>
                        <w:color w:val="231F20"/>
                        <w:w w:val="105"/>
                        <w:sz w:val="14"/>
                      </w:rPr>
                      <w:t>связанности</w:t>
                    </w:r>
                  </w:p>
                  <w:p w:rsidR="00FD6A19" w:rsidRDefault="00FC71BF">
                    <w:pPr>
                      <w:numPr>
                        <w:ilvl w:val="0"/>
                        <w:numId w:val="64"/>
                      </w:numPr>
                      <w:tabs>
                        <w:tab w:val="left" w:pos="1754"/>
                      </w:tabs>
                      <w:spacing w:before="14"/>
                      <w:ind w:hanging="1752"/>
                      <w:rPr>
                        <w:rFonts w:ascii="Arial" w:hAnsi="Arial"/>
                        <w:sz w:val="14"/>
                      </w:rPr>
                    </w:pPr>
                    <w:r>
                      <w:rPr>
                        <w:rFonts w:ascii="Arial" w:hAnsi="Arial"/>
                        <w:color w:val="231F20"/>
                        <w:w w:val="105"/>
                        <w:sz w:val="14"/>
                      </w:rPr>
                      <w:t>Свойство</w:t>
                    </w:r>
                    <w:r>
                      <w:rPr>
                        <w:rFonts w:ascii="Arial" w:hAnsi="Arial"/>
                        <w:color w:val="231F20"/>
                        <w:spacing w:val="-4"/>
                        <w:w w:val="105"/>
                        <w:sz w:val="14"/>
                      </w:rPr>
                      <w:t xml:space="preserve"> </w:t>
                    </w:r>
                    <w:r>
                      <w:rPr>
                        <w:rFonts w:ascii="Arial" w:hAnsi="Arial"/>
                        <w:color w:val="231F20"/>
                        <w:w w:val="105"/>
                        <w:sz w:val="14"/>
                      </w:rPr>
                      <w:t>эмерджентности</w:t>
                    </w:r>
                  </w:p>
                  <w:p w:rsidR="00FD6A19" w:rsidRDefault="00FC71BF">
                    <w:pPr>
                      <w:numPr>
                        <w:ilvl w:val="0"/>
                        <w:numId w:val="64"/>
                      </w:numPr>
                      <w:tabs>
                        <w:tab w:val="left" w:pos="1754"/>
                      </w:tabs>
                      <w:spacing w:before="13"/>
                      <w:ind w:hanging="1752"/>
                      <w:rPr>
                        <w:rFonts w:ascii="Arial" w:hAnsi="Arial"/>
                        <w:sz w:val="14"/>
                      </w:rPr>
                    </w:pPr>
                    <w:r>
                      <w:rPr>
                        <w:rFonts w:ascii="Arial" w:hAnsi="Arial"/>
                        <w:color w:val="231F20"/>
                        <w:w w:val="105"/>
                        <w:sz w:val="14"/>
                      </w:rPr>
                      <w:t>Свойство самосохранения</w:t>
                    </w:r>
                  </w:p>
                  <w:p w:rsidR="00FD6A19" w:rsidRDefault="00FC71BF">
                    <w:pPr>
                      <w:spacing w:before="14"/>
                      <w:ind w:left="1180" w:right="1178"/>
                      <w:jc w:val="center"/>
                      <w:rPr>
                        <w:rFonts w:ascii="Arial" w:hAnsi="Arial"/>
                        <w:sz w:val="14"/>
                      </w:rPr>
                    </w:pPr>
                    <w:r>
                      <w:rPr>
                        <w:rFonts w:ascii="Arial" w:hAnsi="Arial"/>
                        <w:color w:val="231F20"/>
                        <w:w w:val="105"/>
                        <w:sz w:val="14"/>
                      </w:rPr>
                      <w:t>– Свойство организованной целостности</w:t>
                    </w:r>
                  </w:p>
                </w:txbxContent>
              </v:textbox>
            </v:shape>
            <v:shape id="_x0000_s3503" type="#_x0000_t202" style="position:absolute;left:355;top:460;width:5225;height:1394" filled="f" strokecolor="#231f20" strokeweight=".26mm">
              <v:textbox inset="0,0,0,0">
                <w:txbxContent>
                  <w:p w:rsidR="00FD6A19" w:rsidRDefault="00FC71BF">
                    <w:pPr>
                      <w:spacing w:before="36"/>
                      <w:ind w:left="1180" w:right="1178"/>
                      <w:jc w:val="center"/>
                      <w:rPr>
                        <w:rFonts w:ascii="Arial" w:hAnsi="Arial"/>
                        <w:sz w:val="14"/>
                      </w:rPr>
                    </w:pPr>
                    <w:r>
                      <w:rPr>
                        <w:rFonts w:ascii="Arial" w:hAnsi="Arial"/>
                        <w:color w:val="231F20"/>
                        <w:w w:val="105"/>
                        <w:sz w:val="14"/>
                      </w:rPr>
                      <w:t>ПРИЗНАКИ СИСТЕМЫ</w:t>
                    </w:r>
                  </w:p>
                  <w:p w:rsidR="00FD6A19" w:rsidRDefault="00FC71BF">
                    <w:pPr>
                      <w:numPr>
                        <w:ilvl w:val="0"/>
                        <w:numId w:val="63"/>
                      </w:numPr>
                      <w:tabs>
                        <w:tab w:val="left" w:pos="1375"/>
                      </w:tabs>
                      <w:spacing w:before="14"/>
                      <w:ind w:hanging="1361"/>
                      <w:rPr>
                        <w:rFonts w:ascii="Arial" w:hAnsi="Arial"/>
                        <w:sz w:val="14"/>
                      </w:rPr>
                    </w:pPr>
                    <w:r>
                      <w:rPr>
                        <w:rFonts w:ascii="Arial" w:hAnsi="Arial"/>
                        <w:color w:val="231F20"/>
                        <w:w w:val="105"/>
                        <w:sz w:val="14"/>
                      </w:rPr>
                      <w:t>Множество составляющих элементов</w:t>
                    </w:r>
                  </w:p>
                  <w:p w:rsidR="00FD6A19" w:rsidRDefault="00FC71BF">
                    <w:pPr>
                      <w:numPr>
                        <w:ilvl w:val="0"/>
                        <w:numId w:val="63"/>
                      </w:numPr>
                      <w:tabs>
                        <w:tab w:val="left" w:pos="1455"/>
                      </w:tabs>
                      <w:spacing w:before="14"/>
                      <w:ind w:left="1454" w:hanging="1453"/>
                      <w:rPr>
                        <w:rFonts w:ascii="Arial" w:hAnsi="Arial"/>
                        <w:sz w:val="14"/>
                      </w:rPr>
                    </w:pPr>
                    <w:r>
                      <w:rPr>
                        <w:rFonts w:ascii="Arial" w:hAnsi="Arial"/>
                        <w:color w:val="231F20"/>
                        <w:w w:val="105"/>
                        <w:sz w:val="14"/>
                      </w:rPr>
                      <w:t>Единство цели для всех</w:t>
                    </w:r>
                    <w:r>
                      <w:rPr>
                        <w:rFonts w:ascii="Arial" w:hAnsi="Arial"/>
                        <w:color w:val="231F20"/>
                        <w:spacing w:val="-2"/>
                        <w:w w:val="105"/>
                        <w:sz w:val="14"/>
                      </w:rPr>
                      <w:t xml:space="preserve"> </w:t>
                    </w:r>
                    <w:r>
                      <w:rPr>
                        <w:rFonts w:ascii="Arial" w:hAnsi="Arial"/>
                        <w:color w:val="231F20"/>
                        <w:w w:val="105"/>
                        <w:sz w:val="14"/>
                      </w:rPr>
                      <w:t>элементов</w:t>
                    </w:r>
                  </w:p>
                  <w:p w:rsidR="00FD6A19" w:rsidRDefault="00FC71BF">
                    <w:pPr>
                      <w:numPr>
                        <w:ilvl w:val="0"/>
                        <w:numId w:val="62"/>
                      </w:numPr>
                      <w:tabs>
                        <w:tab w:val="left" w:pos="229"/>
                      </w:tabs>
                      <w:spacing w:before="13"/>
                      <w:ind w:hanging="226"/>
                      <w:rPr>
                        <w:rFonts w:ascii="Arial" w:hAnsi="Arial"/>
                        <w:sz w:val="14"/>
                      </w:rPr>
                    </w:pPr>
                    <w:r>
                      <w:rPr>
                        <w:rFonts w:ascii="Arial" w:hAnsi="Arial"/>
                        <w:color w:val="231F20"/>
                        <w:w w:val="105"/>
                        <w:sz w:val="14"/>
                      </w:rPr>
                      <w:t>Относительная самостоятельность и наличие управления</w:t>
                    </w:r>
                    <w:r>
                      <w:rPr>
                        <w:rFonts w:ascii="Arial" w:hAnsi="Arial"/>
                        <w:color w:val="231F20"/>
                        <w:spacing w:val="-11"/>
                        <w:w w:val="105"/>
                        <w:sz w:val="14"/>
                      </w:rPr>
                      <w:t xml:space="preserve"> </w:t>
                    </w:r>
                    <w:r>
                      <w:rPr>
                        <w:rFonts w:ascii="Arial" w:hAnsi="Arial"/>
                        <w:color w:val="231F20"/>
                        <w:w w:val="105"/>
                        <w:sz w:val="14"/>
                      </w:rPr>
                      <w:t>элементами</w:t>
                    </w:r>
                  </w:p>
                  <w:p w:rsidR="00FD6A19" w:rsidRDefault="00FC71BF">
                    <w:pPr>
                      <w:numPr>
                        <w:ilvl w:val="1"/>
                        <w:numId w:val="62"/>
                      </w:numPr>
                      <w:tabs>
                        <w:tab w:val="left" w:pos="1440"/>
                      </w:tabs>
                      <w:spacing w:before="14"/>
                      <w:ind w:hanging="1437"/>
                      <w:rPr>
                        <w:rFonts w:ascii="Arial" w:hAnsi="Arial"/>
                        <w:sz w:val="14"/>
                      </w:rPr>
                    </w:pPr>
                    <w:r>
                      <w:rPr>
                        <w:rFonts w:ascii="Arial" w:hAnsi="Arial"/>
                        <w:color w:val="231F20"/>
                        <w:w w:val="105"/>
                        <w:sz w:val="14"/>
                      </w:rPr>
                      <w:t>Наличие связей между</w:t>
                    </w:r>
                    <w:r>
                      <w:rPr>
                        <w:rFonts w:ascii="Arial" w:hAnsi="Arial"/>
                        <w:color w:val="231F20"/>
                        <w:spacing w:val="-3"/>
                        <w:w w:val="105"/>
                        <w:sz w:val="14"/>
                      </w:rPr>
                      <w:t xml:space="preserve"> </w:t>
                    </w:r>
                    <w:r>
                      <w:rPr>
                        <w:rFonts w:ascii="Arial" w:hAnsi="Arial"/>
                        <w:color w:val="231F20"/>
                        <w:w w:val="105"/>
                        <w:sz w:val="14"/>
                      </w:rPr>
                      <w:t>элементами</w:t>
                    </w:r>
                  </w:p>
                  <w:p w:rsidR="00FD6A19" w:rsidRDefault="00FC71BF">
                    <w:pPr>
                      <w:numPr>
                        <w:ilvl w:val="1"/>
                        <w:numId w:val="62"/>
                      </w:numPr>
                      <w:tabs>
                        <w:tab w:val="left" w:pos="1486"/>
                      </w:tabs>
                      <w:spacing w:before="13"/>
                      <w:ind w:left="1485" w:hanging="1484"/>
                      <w:rPr>
                        <w:rFonts w:ascii="Arial" w:hAnsi="Arial"/>
                        <w:sz w:val="14"/>
                      </w:rPr>
                    </w:pPr>
                    <w:r>
                      <w:rPr>
                        <w:rFonts w:ascii="Arial" w:hAnsi="Arial"/>
                        <w:color w:val="231F20"/>
                        <w:w w:val="105"/>
                        <w:sz w:val="14"/>
                      </w:rPr>
                      <w:t xml:space="preserve">Целостность </w:t>
                    </w:r>
                    <w:r>
                      <w:rPr>
                        <w:rFonts w:ascii="Arial" w:hAnsi="Arial"/>
                        <w:color w:val="231F20"/>
                        <w:w w:val="105"/>
                        <w:sz w:val="14"/>
                      </w:rPr>
                      <w:t>и единство</w:t>
                    </w:r>
                    <w:r>
                      <w:rPr>
                        <w:rFonts w:ascii="Arial" w:hAnsi="Arial"/>
                        <w:color w:val="231F20"/>
                        <w:spacing w:val="-1"/>
                        <w:w w:val="105"/>
                        <w:sz w:val="14"/>
                      </w:rPr>
                      <w:t xml:space="preserve"> </w:t>
                    </w:r>
                    <w:r>
                      <w:rPr>
                        <w:rFonts w:ascii="Arial" w:hAnsi="Arial"/>
                        <w:color w:val="231F20"/>
                        <w:w w:val="105"/>
                        <w:sz w:val="14"/>
                      </w:rPr>
                      <w:t>элемента</w:t>
                    </w:r>
                  </w:p>
                  <w:p w:rsidR="00FD6A19" w:rsidRDefault="00FC71BF">
                    <w:pPr>
                      <w:spacing w:before="14"/>
                      <w:ind w:left="1180" w:right="1177"/>
                      <w:jc w:val="center"/>
                      <w:rPr>
                        <w:rFonts w:ascii="Arial" w:hAnsi="Arial"/>
                        <w:sz w:val="14"/>
                      </w:rPr>
                    </w:pPr>
                    <w:r>
                      <w:rPr>
                        <w:rFonts w:ascii="Arial" w:hAnsi="Arial"/>
                        <w:color w:val="231F20"/>
                        <w:w w:val="105"/>
                        <w:sz w:val="14"/>
                      </w:rPr>
                      <w:t>– Наличие структуры и иерархии</w:t>
                    </w:r>
                  </w:p>
                </w:txbxContent>
              </v:textbox>
            </v:shape>
            <w10:anchorlock/>
          </v:group>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8"/>
        <w:rPr>
          <w:sz w:val="25"/>
        </w:rPr>
      </w:pPr>
      <w:r w:rsidRPr="00FD6A19">
        <w:pict>
          <v:group id="_x0000_s3495" style="position:absolute;margin-left:121.5pt;margin-top:17.05pt;width:262pt;height:151.85pt;z-index:-251568128;mso-wrap-distance-left:0;mso-wrap-distance-right:0;mso-position-horizontal-relative:page" coordorigin="2430,341" coordsize="5240,3037">
            <v:shape id="_x0000_s3501" style="position:absolute;left:2437;top:554;width:5225;height:2817" coordorigin="2437,554" coordsize="5225,2817" path="m2437,554r5225,l7662,3371e" filled="f" strokecolor="#231f20" strokeweight=".26mm">
              <v:path arrowok="t"/>
            </v:shape>
            <v:line id="_x0000_s3500" style="position:absolute" from="2437,3371" to="2437,554" strokecolor="#231f20" strokeweight=".26mm"/>
            <v:shape id="_x0000_s3499" style="position:absolute;left:2959;top:345;width:488;height:209" coordorigin="2959,346" coordsize="488,209" path="m3204,554r243,-93l3286,461r,-115l3120,346r,115l2959,461r245,93xe" filled="f" strokecolor="#231f20" strokeweight=".15592mm">
              <v:path arrowok="t"/>
            </v:shape>
            <v:shape id="_x0000_s3498" style="position:absolute;left:4805;top:345;width:488;height:209" coordorigin="4806,346" coordsize="488,209" path="m5050,554r243,-93l5132,461r,-115l4967,346r,115l4806,461r244,93xe" filled="f" strokecolor="#231f20" strokeweight=".15592mm">
              <v:path arrowok="t"/>
            </v:shape>
            <v:shape id="_x0000_s3497" style="position:absolute;left:6651;top:345;width:488;height:209" coordorigin="6651,346" coordsize="488,209" path="m6895,554r244,-93l6978,461r,-115l6812,346r,115l6651,461r244,93xe" filled="f" strokecolor="#231f20" strokeweight=".15592mm">
              <v:path arrowok="t"/>
            </v:shape>
            <v:shape id="_x0000_s3496" type="#_x0000_t202" style="position:absolute;left:2430;top:341;width:5240;height:3037" filled="f" stroked="f">
              <v:textbox inset="0,0,0,0">
                <w:txbxContent>
                  <w:p w:rsidR="00FD6A19" w:rsidRDefault="00FD6A19">
                    <w:pPr>
                      <w:spacing w:before="10"/>
                      <w:rPr>
                        <w:sz w:val="25"/>
                      </w:rPr>
                    </w:pPr>
                  </w:p>
                  <w:p w:rsidR="00FD6A19" w:rsidRDefault="00FC71BF">
                    <w:pPr>
                      <w:spacing w:line="259" w:lineRule="auto"/>
                      <w:ind w:left="1378" w:right="409" w:hanging="742"/>
                      <w:rPr>
                        <w:rFonts w:ascii="Arial" w:hAnsi="Arial"/>
                        <w:sz w:val="14"/>
                      </w:rPr>
                    </w:pPr>
                    <w:r>
                      <w:rPr>
                        <w:rFonts w:ascii="Arial" w:hAnsi="Arial"/>
                        <w:color w:val="231F20"/>
                        <w:w w:val="105"/>
                        <w:sz w:val="14"/>
                      </w:rPr>
                      <w:t>Искусственные системы – создаются по желанию человека или общества для реализации целей</w:t>
                    </w:r>
                  </w:p>
                  <w:p w:rsidR="00FD6A19" w:rsidRDefault="00FC71BF">
                    <w:pPr>
                      <w:spacing w:before="1" w:line="259" w:lineRule="auto"/>
                      <w:ind w:left="500" w:right="409" w:firstLine="554"/>
                      <w:rPr>
                        <w:rFonts w:ascii="Arial" w:hAnsi="Arial"/>
                        <w:sz w:val="14"/>
                      </w:rPr>
                    </w:pPr>
                    <w:r>
                      <w:rPr>
                        <w:rFonts w:ascii="Arial" w:hAnsi="Arial"/>
                        <w:color w:val="231F20"/>
                        <w:w w:val="105"/>
                        <w:sz w:val="14"/>
                      </w:rPr>
                      <w:t>Естественные системы – системы мироздания Открытые системы – широкий набор связей с внешней средой</w:t>
                    </w:r>
                  </w:p>
                  <w:p w:rsidR="00FD6A19" w:rsidRDefault="00FC71BF">
                    <w:pPr>
                      <w:spacing w:before="2"/>
                      <w:ind w:left="140" w:right="64"/>
                      <w:jc w:val="center"/>
                      <w:rPr>
                        <w:rFonts w:ascii="Arial" w:hAnsi="Arial"/>
                        <w:sz w:val="14"/>
                      </w:rPr>
                    </w:pPr>
                    <w:r>
                      <w:rPr>
                        <w:rFonts w:ascii="Arial" w:hAnsi="Arial"/>
                        <w:color w:val="231F20"/>
                        <w:w w:val="105"/>
                        <w:sz w:val="14"/>
                      </w:rPr>
                      <w:t>и зависимость от</w:t>
                    </w:r>
                    <w:r>
                      <w:rPr>
                        <w:rFonts w:ascii="Arial" w:hAnsi="Arial"/>
                        <w:color w:val="231F20"/>
                        <w:w w:val="105"/>
                        <w:sz w:val="14"/>
                      </w:rPr>
                      <w:t xml:space="preserve"> нее</w:t>
                    </w:r>
                  </w:p>
                  <w:p w:rsidR="00FD6A19" w:rsidRDefault="00FC71BF">
                    <w:pPr>
                      <w:spacing w:before="13" w:line="259" w:lineRule="auto"/>
                      <w:ind w:left="475" w:right="399" w:firstLine="2"/>
                      <w:jc w:val="center"/>
                      <w:rPr>
                        <w:rFonts w:ascii="Arial" w:hAnsi="Arial"/>
                        <w:sz w:val="14"/>
                      </w:rPr>
                    </w:pPr>
                    <w:r>
                      <w:rPr>
                        <w:rFonts w:ascii="Arial" w:hAnsi="Arial"/>
                        <w:color w:val="231F20"/>
                        <w:w w:val="105"/>
                        <w:sz w:val="14"/>
                      </w:rPr>
                      <w:t>Закрытые системы – внутренние связи, созданные людьми или коллективом для удовлетворения потребностей</w:t>
                    </w:r>
                    <w:r>
                      <w:rPr>
                        <w:rFonts w:ascii="Arial" w:hAnsi="Arial"/>
                        <w:color w:val="231F20"/>
                        <w:spacing w:val="-18"/>
                        <w:w w:val="105"/>
                        <w:sz w:val="14"/>
                      </w:rPr>
                      <w:t xml:space="preserve"> </w:t>
                    </w:r>
                    <w:r>
                      <w:rPr>
                        <w:rFonts w:ascii="Arial" w:hAnsi="Arial"/>
                        <w:color w:val="231F20"/>
                        <w:w w:val="105"/>
                        <w:sz w:val="14"/>
                      </w:rPr>
                      <w:t>персонала</w:t>
                    </w:r>
                  </w:p>
                  <w:p w:rsidR="00FD6A19" w:rsidRDefault="00FC71BF">
                    <w:pPr>
                      <w:spacing w:before="1" w:line="259" w:lineRule="auto"/>
                      <w:ind w:left="142" w:right="64"/>
                      <w:jc w:val="center"/>
                      <w:rPr>
                        <w:rFonts w:ascii="Arial" w:hAnsi="Arial"/>
                        <w:sz w:val="14"/>
                      </w:rPr>
                    </w:pPr>
                    <w:r>
                      <w:rPr>
                        <w:rFonts w:ascii="Arial" w:hAnsi="Arial"/>
                        <w:color w:val="231F20"/>
                        <w:w w:val="105"/>
                        <w:sz w:val="14"/>
                      </w:rPr>
                      <w:t>Полностью предсказуемые системы – функционируют по заданным правилам, заранее определяющим результат</w:t>
                    </w:r>
                  </w:p>
                  <w:p w:rsidR="00FD6A19" w:rsidRDefault="00FC71BF">
                    <w:pPr>
                      <w:spacing w:before="2" w:line="259" w:lineRule="auto"/>
                      <w:ind w:left="143" w:right="64"/>
                      <w:jc w:val="center"/>
                      <w:rPr>
                        <w:rFonts w:ascii="Arial" w:hAnsi="Arial"/>
                        <w:sz w:val="14"/>
                      </w:rPr>
                    </w:pPr>
                    <w:r>
                      <w:rPr>
                        <w:rFonts w:ascii="Arial" w:hAnsi="Arial"/>
                        <w:color w:val="231F20"/>
                        <w:w w:val="105"/>
                        <w:sz w:val="14"/>
                      </w:rPr>
                      <w:t>Частично предсказуемые системы – результаты деятельности не всегда совпадают с запланированными</w:t>
                    </w:r>
                  </w:p>
                  <w:p w:rsidR="00FD6A19" w:rsidRDefault="00FC71BF">
                    <w:pPr>
                      <w:spacing w:before="1" w:line="259" w:lineRule="auto"/>
                      <w:ind w:left="142" w:right="64"/>
                      <w:jc w:val="center"/>
                      <w:rPr>
                        <w:rFonts w:ascii="Arial" w:hAnsi="Arial"/>
                        <w:sz w:val="14"/>
                      </w:rPr>
                    </w:pPr>
                    <w:r>
                      <w:rPr>
                        <w:rFonts w:ascii="Arial" w:hAnsi="Arial"/>
                        <w:color w:val="231F20"/>
                        <w:w w:val="105"/>
                        <w:sz w:val="14"/>
                      </w:rPr>
                      <w:t>Жесткие системы – высокий профессионализм малой группы руководителей и отлаженная техника управления</w:t>
                    </w:r>
                  </w:p>
                  <w:p w:rsidR="00FD6A19" w:rsidRDefault="00FC71BF">
                    <w:pPr>
                      <w:spacing w:before="1" w:line="259" w:lineRule="auto"/>
                      <w:ind w:left="143" w:right="64"/>
                      <w:jc w:val="center"/>
                      <w:rPr>
                        <w:rFonts w:ascii="Arial" w:hAnsi="Arial"/>
                        <w:sz w:val="14"/>
                      </w:rPr>
                    </w:pPr>
                    <w:r>
                      <w:rPr>
                        <w:rFonts w:ascii="Arial" w:hAnsi="Arial"/>
                        <w:color w:val="231F20"/>
                        <w:w w:val="105"/>
                        <w:sz w:val="14"/>
                      </w:rPr>
                      <w:t>Мягкие системы – высокая чквствительность к внешним и внутр</w:t>
                    </w:r>
                    <w:r>
                      <w:rPr>
                        <w:rFonts w:ascii="Arial" w:hAnsi="Arial"/>
                        <w:color w:val="231F20"/>
                        <w:w w:val="105"/>
                        <w:sz w:val="14"/>
                      </w:rPr>
                      <w:t>енним воздействиям, слабая устойчивость</w:t>
                    </w:r>
                  </w:p>
                </w:txbxContent>
              </v:textbox>
            </v:shape>
            <w10:wrap type="topAndBottom" anchorx="page"/>
          </v:group>
        </w:pict>
      </w:r>
    </w:p>
    <w:p w:rsidR="00FD6A19" w:rsidRDefault="00FC71BF">
      <w:pPr>
        <w:spacing w:before="69"/>
        <w:ind w:left="1944"/>
        <w:rPr>
          <w:sz w:val="20"/>
        </w:rPr>
      </w:pPr>
      <w:r>
        <w:rPr>
          <w:color w:val="231F20"/>
          <w:sz w:val="20"/>
        </w:rPr>
        <w:t>Рис. 9. Классификация систем и их свойства</w:t>
      </w:r>
    </w:p>
    <w:p w:rsidR="00FD6A19" w:rsidRDefault="00FD6A19">
      <w:pPr>
        <w:pStyle w:val="a3"/>
        <w:spacing w:before="11"/>
        <w:rPr>
          <w:sz w:val="25"/>
        </w:rPr>
      </w:pPr>
    </w:p>
    <w:p w:rsidR="00FD6A19" w:rsidRDefault="00FC71BF">
      <w:pPr>
        <w:pStyle w:val="a3"/>
        <w:spacing w:line="244" w:lineRule="auto"/>
        <w:ind w:left="233" w:right="1015" w:firstLine="396"/>
        <w:jc w:val="both"/>
      </w:pPr>
      <w:r>
        <w:rPr>
          <w:color w:val="231F20"/>
        </w:rPr>
        <w:t>Частично предсказуемые системы характеризуются тем, что вы‑ ходные воздействия могут отличаться от ожидаемых, а результаты деятельности не всегда совпадают с запланирован</w:t>
      </w:r>
      <w:r>
        <w:rPr>
          <w:color w:val="231F20"/>
        </w:rPr>
        <w:t>ными, что обу‑ словлено тем, что одни события могут происходить помимо воли (форс‑мажорные обстоятельства), другие из‑за недостатка профес‑ сионализма персонала, третьи из‑за сложности задания или новиз‑</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2"/>
        <w:jc w:val="both"/>
      </w:pPr>
      <w:r>
        <w:rPr>
          <w:color w:val="231F20"/>
        </w:rPr>
        <w:t>ны информации (например, деятельн</w:t>
      </w:r>
      <w:r>
        <w:rPr>
          <w:color w:val="231F20"/>
        </w:rPr>
        <w:t>ость венчурных компаний, на‑ учно‑исследовательских подразделений).</w:t>
      </w:r>
    </w:p>
    <w:p w:rsidR="00FD6A19" w:rsidRDefault="00FC71BF">
      <w:pPr>
        <w:pStyle w:val="a3"/>
        <w:spacing w:before="2" w:line="244" w:lineRule="auto"/>
        <w:ind w:left="120" w:right="1128" w:firstLine="396"/>
        <w:jc w:val="both"/>
      </w:pPr>
      <w:r>
        <w:rPr>
          <w:color w:val="231F20"/>
          <w:spacing w:val="-5"/>
        </w:rPr>
        <w:t>Жесткие</w:t>
      </w:r>
      <w:r>
        <w:rPr>
          <w:color w:val="231F20"/>
          <w:spacing w:val="-16"/>
        </w:rPr>
        <w:t xml:space="preserve"> </w:t>
      </w:r>
      <w:r>
        <w:rPr>
          <w:color w:val="231F20"/>
          <w:spacing w:val="-5"/>
        </w:rPr>
        <w:t>системы</w:t>
      </w:r>
      <w:r>
        <w:rPr>
          <w:color w:val="231F20"/>
          <w:spacing w:val="-16"/>
        </w:rPr>
        <w:t xml:space="preserve"> </w:t>
      </w:r>
      <w:r>
        <w:rPr>
          <w:color w:val="231F20"/>
          <w:spacing w:val="-5"/>
        </w:rPr>
        <w:t>основаны</w:t>
      </w:r>
      <w:r>
        <w:rPr>
          <w:color w:val="231F20"/>
          <w:spacing w:val="-16"/>
        </w:rPr>
        <w:t xml:space="preserve"> </w:t>
      </w:r>
      <w:r>
        <w:rPr>
          <w:color w:val="231F20"/>
          <w:spacing w:val="-3"/>
        </w:rPr>
        <w:t>на</w:t>
      </w:r>
      <w:r>
        <w:rPr>
          <w:color w:val="231F20"/>
          <w:spacing w:val="-16"/>
        </w:rPr>
        <w:t xml:space="preserve"> </w:t>
      </w:r>
      <w:r>
        <w:rPr>
          <w:color w:val="231F20"/>
          <w:spacing w:val="-6"/>
        </w:rPr>
        <w:t>высоком</w:t>
      </w:r>
      <w:r>
        <w:rPr>
          <w:color w:val="231F20"/>
          <w:spacing w:val="-16"/>
        </w:rPr>
        <w:t xml:space="preserve"> </w:t>
      </w:r>
      <w:r>
        <w:rPr>
          <w:color w:val="231F20"/>
          <w:spacing w:val="-6"/>
        </w:rPr>
        <w:t>профессионализме</w:t>
      </w:r>
      <w:r>
        <w:rPr>
          <w:color w:val="231F20"/>
          <w:spacing w:val="-16"/>
        </w:rPr>
        <w:t xml:space="preserve"> </w:t>
      </w:r>
      <w:r>
        <w:rPr>
          <w:color w:val="231F20"/>
          <w:spacing w:val="-5"/>
        </w:rPr>
        <w:t>неболь‑ шой</w:t>
      </w:r>
      <w:r>
        <w:rPr>
          <w:color w:val="231F20"/>
          <w:spacing w:val="-24"/>
        </w:rPr>
        <w:t xml:space="preserve"> </w:t>
      </w:r>
      <w:r>
        <w:rPr>
          <w:color w:val="231F20"/>
          <w:spacing w:val="-6"/>
        </w:rPr>
        <w:t>группы</w:t>
      </w:r>
      <w:r>
        <w:rPr>
          <w:color w:val="231F20"/>
          <w:spacing w:val="-24"/>
        </w:rPr>
        <w:t xml:space="preserve"> </w:t>
      </w:r>
      <w:r>
        <w:rPr>
          <w:color w:val="231F20"/>
          <w:spacing w:val="-7"/>
        </w:rPr>
        <w:t>руководителей</w:t>
      </w:r>
      <w:r>
        <w:rPr>
          <w:color w:val="231F20"/>
          <w:spacing w:val="-24"/>
        </w:rPr>
        <w:t xml:space="preserve"> </w:t>
      </w:r>
      <w:r>
        <w:rPr>
          <w:color w:val="231F20"/>
        </w:rPr>
        <w:t>и</w:t>
      </w:r>
      <w:r>
        <w:rPr>
          <w:color w:val="231F20"/>
          <w:spacing w:val="-24"/>
        </w:rPr>
        <w:t xml:space="preserve"> </w:t>
      </w:r>
      <w:r>
        <w:rPr>
          <w:color w:val="231F20"/>
          <w:spacing w:val="-7"/>
        </w:rPr>
        <w:t>отлаженной</w:t>
      </w:r>
      <w:r>
        <w:rPr>
          <w:color w:val="231F20"/>
          <w:spacing w:val="-24"/>
        </w:rPr>
        <w:t xml:space="preserve"> </w:t>
      </w:r>
      <w:r>
        <w:rPr>
          <w:color w:val="231F20"/>
          <w:spacing w:val="-7"/>
        </w:rPr>
        <w:t>технологии</w:t>
      </w:r>
      <w:r>
        <w:rPr>
          <w:color w:val="231F20"/>
          <w:spacing w:val="-24"/>
        </w:rPr>
        <w:t xml:space="preserve"> </w:t>
      </w:r>
      <w:r>
        <w:rPr>
          <w:color w:val="231F20"/>
          <w:spacing w:val="-7"/>
        </w:rPr>
        <w:t>управления</w:t>
      </w:r>
      <w:r>
        <w:rPr>
          <w:color w:val="231F20"/>
          <w:spacing w:val="-24"/>
        </w:rPr>
        <w:t xml:space="preserve"> </w:t>
      </w:r>
      <w:r>
        <w:rPr>
          <w:color w:val="231F20"/>
        </w:rPr>
        <w:t>и</w:t>
      </w:r>
      <w:r>
        <w:rPr>
          <w:color w:val="231F20"/>
          <w:spacing w:val="-24"/>
        </w:rPr>
        <w:t xml:space="preserve"> </w:t>
      </w:r>
      <w:r>
        <w:rPr>
          <w:color w:val="231F20"/>
          <w:spacing w:val="-6"/>
        </w:rPr>
        <w:t xml:space="preserve">про‑ </w:t>
      </w:r>
      <w:r>
        <w:rPr>
          <w:color w:val="231F20"/>
          <w:spacing w:val="-3"/>
        </w:rPr>
        <w:t xml:space="preserve">изводства. они обладают </w:t>
      </w:r>
      <w:r>
        <w:rPr>
          <w:color w:val="231F20"/>
          <w:spacing w:val="-4"/>
        </w:rPr>
        <w:t xml:space="preserve">большой </w:t>
      </w:r>
      <w:r>
        <w:rPr>
          <w:color w:val="231F20"/>
          <w:spacing w:val="-3"/>
        </w:rPr>
        <w:t xml:space="preserve">устойчивостью </w:t>
      </w:r>
      <w:r>
        <w:rPr>
          <w:color w:val="231F20"/>
        </w:rPr>
        <w:t xml:space="preserve">к </w:t>
      </w:r>
      <w:r>
        <w:rPr>
          <w:color w:val="231F20"/>
          <w:spacing w:val="-4"/>
        </w:rPr>
        <w:t xml:space="preserve">внешним </w:t>
      </w:r>
      <w:r>
        <w:rPr>
          <w:color w:val="231F20"/>
        </w:rPr>
        <w:t xml:space="preserve">и </w:t>
      </w:r>
      <w:r>
        <w:rPr>
          <w:color w:val="231F20"/>
          <w:spacing w:val="-3"/>
        </w:rPr>
        <w:t xml:space="preserve">вну‑ </w:t>
      </w:r>
      <w:r>
        <w:rPr>
          <w:color w:val="231F20"/>
          <w:spacing w:val="-5"/>
        </w:rPr>
        <w:t xml:space="preserve">тренним </w:t>
      </w:r>
      <w:r>
        <w:rPr>
          <w:color w:val="231F20"/>
          <w:spacing w:val="-4"/>
        </w:rPr>
        <w:t xml:space="preserve">воздействиям, медленно </w:t>
      </w:r>
      <w:r>
        <w:rPr>
          <w:color w:val="231F20"/>
          <w:spacing w:val="-5"/>
        </w:rPr>
        <w:t xml:space="preserve">реагируют </w:t>
      </w:r>
      <w:r>
        <w:rPr>
          <w:color w:val="231F20"/>
          <w:spacing w:val="-3"/>
        </w:rPr>
        <w:t xml:space="preserve">на </w:t>
      </w:r>
      <w:r>
        <w:rPr>
          <w:color w:val="231F20"/>
          <w:spacing w:val="-4"/>
        </w:rPr>
        <w:t>слабые</w:t>
      </w:r>
      <w:r>
        <w:rPr>
          <w:color w:val="231F20"/>
          <w:spacing w:val="-21"/>
        </w:rPr>
        <w:t xml:space="preserve"> </w:t>
      </w:r>
      <w:r>
        <w:rPr>
          <w:color w:val="231F20"/>
          <w:spacing w:val="-5"/>
        </w:rPr>
        <w:t>воздействия.</w:t>
      </w:r>
    </w:p>
    <w:p w:rsidR="00FD6A19" w:rsidRDefault="00FC71BF">
      <w:pPr>
        <w:pStyle w:val="a3"/>
        <w:spacing w:before="4" w:line="244" w:lineRule="auto"/>
        <w:ind w:left="120" w:right="1131" w:firstLine="396"/>
        <w:jc w:val="both"/>
      </w:pPr>
      <w:r>
        <w:rPr>
          <w:color w:val="231F20"/>
        </w:rPr>
        <w:t xml:space="preserve">Мягкие системы имеют высокую чувствительность к внешним и внутренним воздействиям, поэтому слабую устойчивость, напри‑ мер система котировок ценных </w:t>
      </w:r>
      <w:r>
        <w:rPr>
          <w:color w:val="231F20"/>
          <w:spacing w:val="-3"/>
        </w:rPr>
        <w:t xml:space="preserve">бумаг, </w:t>
      </w:r>
      <w:r>
        <w:rPr>
          <w:color w:val="231F20"/>
        </w:rPr>
        <w:t xml:space="preserve">коллектив творческих </w:t>
      </w:r>
      <w:r>
        <w:rPr>
          <w:color w:val="231F20"/>
          <w:spacing w:val="-3"/>
        </w:rPr>
        <w:t xml:space="preserve">работ‑ </w:t>
      </w:r>
      <w:r>
        <w:rPr>
          <w:color w:val="231F20"/>
        </w:rPr>
        <w:t>ников, новые</w:t>
      </w:r>
      <w:r>
        <w:rPr>
          <w:color w:val="231F20"/>
          <w:spacing w:val="7"/>
        </w:rPr>
        <w:t xml:space="preserve"> </w:t>
      </w:r>
      <w:r>
        <w:rPr>
          <w:color w:val="231F20"/>
        </w:rPr>
        <w:t>организации.</w:t>
      </w:r>
    </w:p>
    <w:p w:rsidR="00FD6A19" w:rsidRDefault="00FD6A19">
      <w:pPr>
        <w:pStyle w:val="a3"/>
        <w:rPr>
          <w:sz w:val="30"/>
        </w:rPr>
      </w:pPr>
    </w:p>
    <w:p w:rsidR="00FD6A19" w:rsidRDefault="00FD6A19">
      <w:pPr>
        <w:pStyle w:val="Heading3"/>
        <w:numPr>
          <w:ilvl w:val="1"/>
          <w:numId w:val="66"/>
        </w:numPr>
        <w:tabs>
          <w:tab w:val="left" w:pos="955"/>
        </w:tabs>
        <w:spacing w:before="233"/>
        <w:ind w:hanging="438"/>
      </w:pPr>
      <w:r>
        <w:pict>
          <v:group id="_x0000_s3491" style="position:absolute;left:0;text-align:left;margin-left:71.6pt;margin-top:31.1pt;width:352.85pt;height:1.5pt;z-index:-251561984;mso-wrap-distance-left:0;mso-wrap-distance-right:0;mso-position-horizontal-relative:page" coordorigin="1432,622" coordsize="7057,30">
            <v:line id="_x0000_s3494" style="position:absolute" from="1492,637" to="8459,637" strokecolor="#231f20" strokeweight="1.5pt">
              <v:stroke dashstyle="dot"/>
            </v:line>
            <v:line id="_x0000_s3493" style="position:absolute" from="1432,637" to="1432,637" strokecolor="#231f20" strokeweight="1.5pt"/>
            <v:line id="_x0000_s3492" style="position:absolute" from="8489,637" to="8489,637" strokecolor="#231f20" strokeweight="1.5pt"/>
            <w10:wrap type="topAndBottom" anchorx="page"/>
          </v:group>
        </w:pict>
      </w:r>
      <w:bookmarkStart w:id="5" w:name="_TOC_250033"/>
      <w:r w:rsidR="00FC71BF">
        <w:rPr>
          <w:color w:val="231F20"/>
        </w:rPr>
        <w:t>Свойства организационных</w:t>
      </w:r>
      <w:r w:rsidR="00FC71BF">
        <w:rPr>
          <w:color w:val="231F20"/>
          <w:spacing w:val="-1"/>
        </w:rPr>
        <w:t xml:space="preserve"> </w:t>
      </w:r>
      <w:bookmarkEnd w:id="5"/>
      <w:r w:rsidR="00FC71BF">
        <w:rPr>
          <w:color w:val="231F20"/>
        </w:rPr>
        <w:t>систем</w:t>
      </w:r>
    </w:p>
    <w:p w:rsidR="00FD6A19" w:rsidRDefault="00FD6A19">
      <w:pPr>
        <w:pStyle w:val="a3"/>
        <w:spacing w:before="7"/>
        <w:rPr>
          <w:rFonts w:ascii="Calibri"/>
          <w:sz w:val="35"/>
        </w:rPr>
      </w:pPr>
    </w:p>
    <w:p w:rsidR="00FD6A19" w:rsidRDefault="00FC71BF">
      <w:pPr>
        <w:pStyle w:val="a3"/>
        <w:spacing w:before="1"/>
        <w:ind w:left="517"/>
        <w:jc w:val="both"/>
      </w:pPr>
      <w:r>
        <w:rPr>
          <w:color w:val="231F20"/>
        </w:rPr>
        <w:t>Системные свойства организации приведены на рис. 10 и 11:</w:t>
      </w:r>
    </w:p>
    <w:p w:rsidR="00FD6A19" w:rsidRDefault="00FC71BF">
      <w:pPr>
        <w:pStyle w:val="a4"/>
        <w:numPr>
          <w:ilvl w:val="0"/>
          <w:numId w:val="69"/>
        </w:numPr>
        <w:tabs>
          <w:tab w:val="left" w:pos="915"/>
        </w:tabs>
        <w:spacing w:before="6" w:line="244" w:lineRule="auto"/>
        <w:ind w:right="1132"/>
        <w:jc w:val="both"/>
        <w:rPr>
          <w:sz w:val="24"/>
        </w:rPr>
      </w:pPr>
      <w:r>
        <w:rPr>
          <w:color w:val="231F20"/>
          <w:sz w:val="24"/>
        </w:rPr>
        <w:t>свойство</w:t>
      </w:r>
      <w:r>
        <w:rPr>
          <w:color w:val="231F20"/>
          <w:spacing w:val="-24"/>
          <w:sz w:val="24"/>
        </w:rPr>
        <w:t xml:space="preserve"> </w:t>
      </w:r>
      <w:r>
        <w:rPr>
          <w:color w:val="231F20"/>
          <w:spacing w:val="-3"/>
          <w:sz w:val="24"/>
        </w:rPr>
        <w:t>связности:</w:t>
      </w:r>
      <w:r>
        <w:rPr>
          <w:color w:val="231F20"/>
          <w:spacing w:val="-23"/>
          <w:sz w:val="24"/>
        </w:rPr>
        <w:t xml:space="preserve"> </w:t>
      </w:r>
      <w:r>
        <w:rPr>
          <w:color w:val="231F20"/>
          <w:spacing w:val="-3"/>
          <w:sz w:val="24"/>
        </w:rPr>
        <w:t>элементы</w:t>
      </w:r>
      <w:r>
        <w:rPr>
          <w:color w:val="231F20"/>
          <w:spacing w:val="-24"/>
          <w:sz w:val="24"/>
        </w:rPr>
        <w:t xml:space="preserve"> </w:t>
      </w:r>
      <w:r>
        <w:rPr>
          <w:color w:val="231F20"/>
          <w:spacing w:val="-3"/>
          <w:sz w:val="24"/>
        </w:rPr>
        <w:t>набора</w:t>
      </w:r>
      <w:r>
        <w:rPr>
          <w:color w:val="231F20"/>
          <w:spacing w:val="-23"/>
          <w:sz w:val="24"/>
        </w:rPr>
        <w:t xml:space="preserve"> </w:t>
      </w:r>
      <w:r>
        <w:rPr>
          <w:color w:val="231F20"/>
          <w:spacing w:val="-3"/>
          <w:sz w:val="24"/>
        </w:rPr>
        <w:t>могут</w:t>
      </w:r>
      <w:r>
        <w:rPr>
          <w:color w:val="231F20"/>
          <w:spacing w:val="-24"/>
          <w:sz w:val="24"/>
        </w:rPr>
        <w:t xml:space="preserve"> </w:t>
      </w:r>
      <w:r>
        <w:rPr>
          <w:color w:val="231F20"/>
          <w:sz w:val="24"/>
        </w:rPr>
        <w:t>действовать</w:t>
      </w:r>
      <w:r>
        <w:rPr>
          <w:color w:val="231F20"/>
          <w:spacing w:val="-23"/>
          <w:sz w:val="24"/>
        </w:rPr>
        <w:t xml:space="preserve"> </w:t>
      </w:r>
      <w:r>
        <w:rPr>
          <w:color w:val="231F20"/>
          <w:spacing w:val="-3"/>
          <w:sz w:val="24"/>
        </w:rPr>
        <w:t xml:space="preserve">толь‑ </w:t>
      </w:r>
      <w:r>
        <w:rPr>
          <w:color w:val="231F20"/>
          <w:sz w:val="24"/>
        </w:rPr>
        <w:t>ко вместе, в противном случае эффективность их деятельно‑ сти резко</w:t>
      </w:r>
      <w:r>
        <w:rPr>
          <w:color w:val="231F20"/>
          <w:spacing w:val="6"/>
          <w:sz w:val="24"/>
        </w:rPr>
        <w:t xml:space="preserve"> </w:t>
      </w:r>
      <w:r>
        <w:rPr>
          <w:color w:val="231F20"/>
          <w:sz w:val="24"/>
        </w:rPr>
        <w:t>снижается;</w:t>
      </w:r>
    </w:p>
    <w:p w:rsidR="00FD6A19" w:rsidRDefault="00FC71BF">
      <w:pPr>
        <w:pStyle w:val="a4"/>
        <w:numPr>
          <w:ilvl w:val="0"/>
          <w:numId w:val="69"/>
        </w:numPr>
        <w:tabs>
          <w:tab w:val="left" w:pos="915"/>
        </w:tabs>
        <w:spacing w:before="3" w:line="244" w:lineRule="auto"/>
        <w:ind w:right="1128"/>
        <w:jc w:val="both"/>
        <w:rPr>
          <w:sz w:val="24"/>
        </w:rPr>
      </w:pPr>
      <w:r>
        <w:rPr>
          <w:color w:val="231F20"/>
          <w:spacing w:val="2"/>
          <w:sz w:val="24"/>
        </w:rPr>
        <w:t xml:space="preserve">свойство </w:t>
      </w:r>
      <w:r>
        <w:rPr>
          <w:color w:val="231F20"/>
          <w:sz w:val="24"/>
        </w:rPr>
        <w:t>эмерджентности: потенциал системы может быть большим, равным или меньшим суммы потенциалов состав‑ ляющих eгo</w:t>
      </w:r>
      <w:r>
        <w:rPr>
          <w:color w:val="231F20"/>
          <w:spacing w:val="6"/>
          <w:sz w:val="24"/>
        </w:rPr>
        <w:t xml:space="preserve"> </w:t>
      </w:r>
      <w:r>
        <w:rPr>
          <w:color w:val="231F20"/>
          <w:sz w:val="24"/>
        </w:rPr>
        <w:t>элементов;</w:t>
      </w:r>
    </w:p>
    <w:p w:rsidR="00FD6A19" w:rsidRDefault="00FC71BF">
      <w:pPr>
        <w:pStyle w:val="a4"/>
        <w:numPr>
          <w:ilvl w:val="0"/>
          <w:numId w:val="69"/>
        </w:numPr>
        <w:tabs>
          <w:tab w:val="left" w:pos="915"/>
        </w:tabs>
        <w:spacing w:before="3" w:line="244" w:lineRule="auto"/>
        <w:ind w:right="1128"/>
        <w:jc w:val="both"/>
        <w:rPr>
          <w:sz w:val="24"/>
        </w:rPr>
      </w:pPr>
      <w:r>
        <w:rPr>
          <w:color w:val="231F20"/>
          <w:sz w:val="24"/>
        </w:rPr>
        <w:t xml:space="preserve">свойство </w:t>
      </w:r>
      <w:r>
        <w:rPr>
          <w:color w:val="231F20"/>
          <w:spacing w:val="-3"/>
          <w:sz w:val="24"/>
        </w:rPr>
        <w:t xml:space="preserve">самосохранения: </w:t>
      </w:r>
      <w:r>
        <w:rPr>
          <w:color w:val="231F20"/>
          <w:sz w:val="24"/>
        </w:rPr>
        <w:t xml:space="preserve">система стремится </w:t>
      </w:r>
      <w:r>
        <w:rPr>
          <w:color w:val="231F20"/>
          <w:spacing w:val="-3"/>
          <w:sz w:val="24"/>
        </w:rPr>
        <w:t xml:space="preserve">сохранить </w:t>
      </w:r>
      <w:r>
        <w:rPr>
          <w:color w:val="231F20"/>
          <w:sz w:val="24"/>
        </w:rPr>
        <w:t>свою структуру неизменной при наличии возмущающих воздей‑ стви</w:t>
      </w:r>
      <w:r>
        <w:rPr>
          <w:color w:val="231F20"/>
          <w:sz w:val="24"/>
        </w:rPr>
        <w:t>й и использует для этого все свои</w:t>
      </w:r>
      <w:r>
        <w:rPr>
          <w:color w:val="231F20"/>
          <w:spacing w:val="16"/>
          <w:sz w:val="24"/>
        </w:rPr>
        <w:t xml:space="preserve"> </w:t>
      </w:r>
      <w:r>
        <w:rPr>
          <w:color w:val="231F20"/>
          <w:sz w:val="24"/>
        </w:rPr>
        <w:t>возможности;</w:t>
      </w:r>
    </w:p>
    <w:p w:rsidR="00FD6A19" w:rsidRDefault="00FC71BF">
      <w:pPr>
        <w:pStyle w:val="a4"/>
        <w:numPr>
          <w:ilvl w:val="0"/>
          <w:numId w:val="69"/>
        </w:numPr>
        <w:tabs>
          <w:tab w:val="left" w:pos="915"/>
        </w:tabs>
        <w:spacing w:before="3" w:line="244" w:lineRule="auto"/>
        <w:ind w:right="1128"/>
        <w:jc w:val="both"/>
        <w:rPr>
          <w:sz w:val="24"/>
        </w:rPr>
      </w:pPr>
      <w:r>
        <w:rPr>
          <w:color w:val="231F20"/>
          <w:sz w:val="24"/>
        </w:rPr>
        <w:t>свойство организационной целостности: система имеет по‑ требность в организации и</w:t>
      </w:r>
      <w:r>
        <w:rPr>
          <w:color w:val="231F20"/>
          <w:spacing w:val="14"/>
          <w:sz w:val="24"/>
        </w:rPr>
        <w:t xml:space="preserve"> </w:t>
      </w:r>
      <w:r>
        <w:rPr>
          <w:color w:val="231F20"/>
          <w:sz w:val="24"/>
        </w:rPr>
        <w:t>управлении.</w:t>
      </w:r>
    </w:p>
    <w:p w:rsidR="00FD6A19" w:rsidRDefault="00FC71BF">
      <w:pPr>
        <w:pStyle w:val="a3"/>
        <w:spacing w:before="2" w:line="244" w:lineRule="auto"/>
        <w:ind w:left="120" w:right="1133" w:firstLine="396"/>
        <w:jc w:val="both"/>
      </w:pPr>
      <w:r>
        <w:rPr>
          <w:color w:val="231F20"/>
        </w:rPr>
        <w:t>Каждая</w:t>
      </w:r>
      <w:r>
        <w:rPr>
          <w:color w:val="231F20"/>
          <w:spacing w:val="-14"/>
        </w:rPr>
        <w:t xml:space="preserve"> </w:t>
      </w:r>
      <w:r>
        <w:rPr>
          <w:color w:val="231F20"/>
        </w:rPr>
        <w:t>организация</w:t>
      </w:r>
      <w:r>
        <w:rPr>
          <w:color w:val="231F20"/>
          <w:spacing w:val="-13"/>
        </w:rPr>
        <w:t xml:space="preserve"> </w:t>
      </w:r>
      <w:r>
        <w:rPr>
          <w:color w:val="231F20"/>
        </w:rPr>
        <w:t>как</w:t>
      </w:r>
      <w:r>
        <w:rPr>
          <w:color w:val="231F20"/>
          <w:spacing w:val="-13"/>
        </w:rPr>
        <w:t xml:space="preserve"> </w:t>
      </w:r>
      <w:r>
        <w:rPr>
          <w:color w:val="231F20"/>
        </w:rPr>
        <w:t>система</w:t>
      </w:r>
      <w:r>
        <w:rPr>
          <w:color w:val="231F20"/>
          <w:spacing w:val="-13"/>
        </w:rPr>
        <w:t xml:space="preserve"> </w:t>
      </w:r>
      <w:r>
        <w:rPr>
          <w:color w:val="231F20"/>
        </w:rPr>
        <w:t>имеет</w:t>
      </w:r>
      <w:r>
        <w:rPr>
          <w:color w:val="231F20"/>
          <w:spacing w:val="-13"/>
        </w:rPr>
        <w:t xml:space="preserve"> </w:t>
      </w:r>
      <w:r>
        <w:rPr>
          <w:color w:val="231F20"/>
          <w:spacing w:val="-3"/>
        </w:rPr>
        <w:t>входное</w:t>
      </w:r>
      <w:r>
        <w:rPr>
          <w:color w:val="231F20"/>
          <w:spacing w:val="-14"/>
        </w:rPr>
        <w:t xml:space="preserve"> </w:t>
      </w:r>
      <w:r>
        <w:rPr>
          <w:color w:val="231F20"/>
        </w:rPr>
        <w:t>воздействие</w:t>
      </w:r>
      <w:r>
        <w:rPr>
          <w:color w:val="231F20"/>
          <w:spacing w:val="-13"/>
        </w:rPr>
        <w:t xml:space="preserve"> </w:t>
      </w:r>
      <w:r>
        <w:rPr>
          <w:color w:val="231F20"/>
        </w:rPr>
        <w:t>(ко‑ торое складывается из воздействий внешней среды (вход</w:t>
      </w:r>
      <w:r>
        <w:rPr>
          <w:color w:val="231F20"/>
        </w:rPr>
        <w:t xml:space="preserve"> 1) и соб‑ ственных</w:t>
      </w:r>
      <w:r>
        <w:rPr>
          <w:color w:val="231F20"/>
          <w:spacing w:val="-10"/>
        </w:rPr>
        <w:t xml:space="preserve"> </w:t>
      </w:r>
      <w:r>
        <w:rPr>
          <w:color w:val="231F20"/>
        </w:rPr>
        <w:t>воздействий</w:t>
      </w:r>
      <w:r>
        <w:rPr>
          <w:color w:val="231F20"/>
          <w:spacing w:val="-10"/>
        </w:rPr>
        <w:t xml:space="preserve"> </w:t>
      </w:r>
      <w:r>
        <w:rPr>
          <w:color w:val="231F20"/>
          <w:spacing w:val="-3"/>
        </w:rPr>
        <w:t>(вход</w:t>
      </w:r>
      <w:r>
        <w:rPr>
          <w:color w:val="231F20"/>
          <w:spacing w:val="-10"/>
        </w:rPr>
        <w:t xml:space="preserve"> </w:t>
      </w:r>
      <w:r>
        <w:rPr>
          <w:color w:val="231F20"/>
        </w:rPr>
        <w:t>2)),</w:t>
      </w:r>
      <w:r>
        <w:rPr>
          <w:color w:val="231F20"/>
          <w:spacing w:val="-9"/>
        </w:rPr>
        <w:t xml:space="preserve"> </w:t>
      </w:r>
      <w:r>
        <w:rPr>
          <w:color w:val="231F20"/>
        </w:rPr>
        <w:t>систему</w:t>
      </w:r>
      <w:r>
        <w:rPr>
          <w:color w:val="231F20"/>
          <w:spacing w:val="-10"/>
        </w:rPr>
        <w:t xml:space="preserve"> </w:t>
      </w:r>
      <w:r>
        <w:rPr>
          <w:color w:val="231F20"/>
        </w:rPr>
        <w:t>ее</w:t>
      </w:r>
      <w:r>
        <w:rPr>
          <w:color w:val="231F20"/>
          <w:spacing w:val="-10"/>
        </w:rPr>
        <w:t xml:space="preserve"> </w:t>
      </w:r>
      <w:r>
        <w:rPr>
          <w:color w:val="231F20"/>
        </w:rPr>
        <w:t>обработки,</w:t>
      </w:r>
      <w:r>
        <w:rPr>
          <w:color w:val="231F20"/>
          <w:spacing w:val="-9"/>
        </w:rPr>
        <w:t xml:space="preserve"> </w:t>
      </w:r>
      <w:r>
        <w:rPr>
          <w:color w:val="231F20"/>
        </w:rPr>
        <w:t>конечные</w:t>
      </w:r>
      <w:r>
        <w:rPr>
          <w:color w:val="231F20"/>
          <w:spacing w:val="-10"/>
        </w:rPr>
        <w:t xml:space="preserve"> </w:t>
      </w:r>
      <w:r>
        <w:rPr>
          <w:color w:val="231F20"/>
        </w:rPr>
        <w:t>ре‑ зультаты и обратную связь (рис.</w:t>
      </w:r>
      <w:r>
        <w:rPr>
          <w:color w:val="231F20"/>
          <w:spacing w:val="13"/>
        </w:rPr>
        <w:t xml:space="preserve"> </w:t>
      </w:r>
      <w:r>
        <w:rPr>
          <w:color w:val="231F20"/>
        </w:rPr>
        <w:t>12).</w:t>
      </w:r>
    </w:p>
    <w:p w:rsidR="00FD6A19" w:rsidRDefault="00FC71BF">
      <w:pPr>
        <w:pStyle w:val="a3"/>
        <w:spacing w:before="4" w:line="244" w:lineRule="auto"/>
        <w:ind w:left="120" w:right="1126" w:firstLine="396"/>
        <w:jc w:val="both"/>
      </w:pPr>
      <w:r>
        <w:rPr>
          <w:color w:val="231F20"/>
        </w:rPr>
        <w:t xml:space="preserve">Управляемые </w:t>
      </w:r>
      <w:r>
        <w:rPr>
          <w:color w:val="231F20"/>
          <w:spacing w:val="2"/>
        </w:rPr>
        <w:t xml:space="preserve">системы </w:t>
      </w:r>
      <w:r>
        <w:rPr>
          <w:color w:val="231F20"/>
        </w:rPr>
        <w:t xml:space="preserve">— это </w:t>
      </w:r>
      <w:r>
        <w:rPr>
          <w:color w:val="231F20"/>
          <w:spacing w:val="2"/>
        </w:rPr>
        <w:t xml:space="preserve">организации, </w:t>
      </w:r>
      <w:r>
        <w:rPr>
          <w:color w:val="231F20"/>
        </w:rPr>
        <w:t xml:space="preserve">которые </w:t>
      </w:r>
      <w:r>
        <w:rPr>
          <w:color w:val="231F20"/>
          <w:spacing w:val="2"/>
        </w:rPr>
        <w:t xml:space="preserve">обладают </w:t>
      </w:r>
      <w:r>
        <w:rPr>
          <w:color w:val="231F20"/>
        </w:rPr>
        <w:t>свойством</w:t>
      </w:r>
      <w:r>
        <w:rPr>
          <w:color w:val="231F20"/>
          <w:spacing w:val="-16"/>
        </w:rPr>
        <w:t xml:space="preserve"> </w:t>
      </w:r>
      <w:r>
        <w:rPr>
          <w:color w:val="231F20"/>
        </w:rPr>
        <w:t>изменять</w:t>
      </w:r>
      <w:r>
        <w:rPr>
          <w:color w:val="231F20"/>
          <w:spacing w:val="-16"/>
        </w:rPr>
        <w:t xml:space="preserve"> </w:t>
      </w:r>
      <w:r>
        <w:rPr>
          <w:color w:val="231F20"/>
        </w:rPr>
        <w:t>свое</w:t>
      </w:r>
      <w:r>
        <w:rPr>
          <w:color w:val="231F20"/>
          <w:spacing w:val="-16"/>
        </w:rPr>
        <w:t xml:space="preserve"> </w:t>
      </w:r>
      <w:r>
        <w:rPr>
          <w:color w:val="231F20"/>
        </w:rPr>
        <w:t>поведение,</w:t>
      </w:r>
      <w:r>
        <w:rPr>
          <w:color w:val="231F20"/>
          <w:spacing w:val="-16"/>
        </w:rPr>
        <w:t xml:space="preserve"> </w:t>
      </w:r>
      <w:r>
        <w:rPr>
          <w:color w:val="231F20"/>
        </w:rPr>
        <w:t>переходить</w:t>
      </w:r>
      <w:r>
        <w:rPr>
          <w:color w:val="231F20"/>
          <w:spacing w:val="-16"/>
        </w:rPr>
        <w:t xml:space="preserve"> </w:t>
      </w:r>
      <w:r>
        <w:rPr>
          <w:color w:val="231F20"/>
        </w:rPr>
        <w:t>в</w:t>
      </w:r>
      <w:r>
        <w:rPr>
          <w:color w:val="231F20"/>
          <w:spacing w:val="-16"/>
        </w:rPr>
        <w:t xml:space="preserve"> </w:t>
      </w:r>
      <w:r>
        <w:rPr>
          <w:color w:val="231F20"/>
        </w:rPr>
        <w:t>разные</w:t>
      </w:r>
      <w:r>
        <w:rPr>
          <w:color w:val="231F20"/>
          <w:spacing w:val="-16"/>
        </w:rPr>
        <w:t xml:space="preserve"> </w:t>
      </w:r>
      <w:r>
        <w:rPr>
          <w:color w:val="231F20"/>
        </w:rPr>
        <w:t>состояния под влиянием различных управляющих</w:t>
      </w:r>
      <w:r>
        <w:rPr>
          <w:color w:val="231F20"/>
          <w:spacing w:val="10"/>
        </w:rPr>
        <w:t xml:space="preserve"> </w:t>
      </w:r>
      <w:r>
        <w:rPr>
          <w:color w:val="231F20"/>
        </w:rPr>
        <w:t>воздействий.</w:t>
      </w:r>
    </w:p>
    <w:p w:rsidR="00FD6A19" w:rsidRDefault="00FC71BF">
      <w:pPr>
        <w:pStyle w:val="a3"/>
        <w:spacing w:before="3" w:line="244" w:lineRule="auto"/>
        <w:ind w:left="120" w:right="1131" w:firstLine="396"/>
        <w:jc w:val="both"/>
      </w:pPr>
      <w:r>
        <w:rPr>
          <w:color w:val="231F20"/>
        </w:rPr>
        <w:t>В</w:t>
      </w:r>
      <w:r>
        <w:rPr>
          <w:color w:val="231F20"/>
          <w:spacing w:val="-10"/>
        </w:rPr>
        <w:t xml:space="preserve"> </w:t>
      </w:r>
      <w:r>
        <w:rPr>
          <w:color w:val="231F20"/>
        </w:rPr>
        <w:t>управляемых</w:t>
      </w:r>
      <w:r>
        <w:rPr>
          <w:color w:val="231F20"/>
          <w:spacing w:val="-9"/>
        </w:rPr>
        <w:t xml:space="preserve"> </w:t>
      </w:r>
      <w:r>
        <w:rPr>
          <w:color w:val="231F20"/>
        </w:rPr>
        <w:t>системах</w:t>
      </w:r>
      <w:r>
        <w:rPr>
          <w:color w:val="231F20"/>
          <w:spacing w:val="-9"/>
        </w:rPr>
        <w:t xml:space="preserve"> </w:t>
      </w:r>
      <w:r>
        <w:rPr>
          <w:color w:val="231F20"/>
        </w:rPr>
        <w:t>всегда</w:t>
      </w:r>
      <w:r>
        <w:rPr>
          <w:color w:val="231F20"/>
          <w:spacing w:val="-10"/>
        </w:rPr>
        <w:t xml:space="preserve"> </w:t>
      </w:r>
      <w:r>
        <w:rPr>
          <w:color w:val="231F20"/>
        </w:rPr>
        <w:t>присутствует</w:t>
      </w:r>
      <w:r>
        <w:rPr>
          <w:color w:val="231F20"/>
          <w:spacing w:val="-9"/>
        </w:rPr>
        <w:t xml:space="preserve"> </w:t>
      </w:r>
      <w:r>
        <w:rPr>
          <w:color w:val="231F20"/>
        </w:rPr>
        <w:t>орган,</w:t>
      </w:r>
      <w:r>
        <w:rPr>
          <w:color w:val="231F20"/>
          <w:spacing w:val="-9"/>
        </w:rPr>
        <w:t xml:space="preserve"> </w:t>
      </w:r>
      <w:r>
        <w:rPr>
          <w:color w:val="231F20"/>
        </w:rPr>
        <w:t xml:space="preserve">осуществля‑ ющий функции управления, </w:t>
      </w:r>
      <w:r>
        <w:rPr>
          <w:color w:val="231F20"/>
          <w:spacing w:val="-6"/>
        </w:rPr>
        <w:t xml:space="preserve">т. </w:t>
      </w:r>
      <w:r>
        <w:rPr>
          <w:color w:val="231F20"/>
        </w:rPr>
        <w:t xml:space="preserve">е. субъект управления </w:t>
      </w:r>
      <w:r>
        <w:rPr>
          <w:color w:val="231F20"/>
          <w:spacing w:val="-2"/>
        </w:rPr>
        <w:t xml:space="preserve">(управляющая </w:t>
      </w:r>
      <w:r>
        <w:rPr>
          <w:color w:val="231F20"/>
          <w:spacing w:val="-3"/>
        </w:rPr>
        <w:t>часть)</w:t>
      </w:r>
      <w:r>
        <w:rPr>
          <w:color w:val="231F20"/>
          <w:spacing w:val="-13"/>
        </w:rPr>
        <w:t xml:space="preserve"> </w:t>
      </w:r>
      <w:r>
        <w:rPr>
          <w:color w:val="231F20"/>
        </w:rPr>
        <w:t>и</w:t>
      </w:r>
      <w:r>
        <w:rPr>
          <w:color w:val="231F20"/>
          <w:spacing w:val="-12"/>
        </w:rPr>
        <w:t xml:space="preserve"> </w:t>
      </w:r>
      <w:r>
        <w:rPr>
          <w:color w:val="231F20"/>
          <w:spacing w:val="-3"/>
        </w:rPr>
        <w:t>объект</w:t>
      </w:r>
      <w:r>
        <w:rPr>
          <w:color w:val="231F20"/>
          <w:spacing w:val="-12"/>
        </w:rPr>
        <w:t xml:space="preserve"> </w:t>
      </w:r>
      <w:r>
        <w:rPr>
          <w:color w:val="231F20"/>
          <w:spacing w:val="-4"/>
        </w:rPr>
        <w:t>управления</w:t>
      </w:r>
      <w:r>
        <w:rPr>
          <w:color w:val="231F20"/>
          <w:spacing w:val="-12"/>
        </w:rPr>
        <w:t xml:space="preserve"> </w:t>
      </w:r>
      <w:r>
        <w:rPr>
          <w:color w:val="231F20"/>
          <w:spacing w:val="-4"/>
        </w:rPr>
        <w:t>(управляемая</w:t>
      </w:r>
      <w:r>
        <w:rPr>
          <w:color w:val="231F20"/>
          <w:spacing w:val="-12"/>
        </w:rPr>
        <w:t xml:space="preserve"> </w:t>
      </w:r>
      <w:r>
        <w:rPr>
          <w:color w:val="231F20"/>
          <w:spacing w:val="-3"/>
        </w:rPr>
        <w:t>часть).</w:t>
      </w:r>
      <w:r>
        <w:rPr>
          <w:color w:val="231F20"/>
          <w:spacing w:val="-13"/>
        </w:rPr>
        <w:t xml:space="preserve"> </w:t>
      </w:r>
      <w:r>
        <w:rPr>
          <w:color w:val="231F20"/>
          <w:spacing w:val="-3"/>
        </w:rPr>
        <w:t>Эти</w:t>
      </w:r>
      <w:r>
        <w:rPr>
          <w:color w:val="231F20"/>
          <w:spacing w:val="-12"/>
        </w:rPr>
        <w:t xml:space="preserve"> </w:t>
      </w:r>
      <w:r>
        <w:rPr>
          <w:color w:val="231F20"/>
          <w:spacing w:val="-3"/>
        </w:rPr>
        <w:t>части</w:t>
      </w:r>
      <w:r>
        <w:rPr>
          <w:color w:val="231F20"/>
          <w:spacing w:val="-12"/>
        </w:rPr>
        <w:t xml:space="preserve"> </w:t>
      </w:r>
      <w:r>
        <w:rPr>
          <w:color w:val="231F20"/>
          <w:spacing w:val="-3"/>
        </w:rPr>
        <w:t>систем</w:t>
      </w:r>
      <w:r>
        <w:rPr>
          <w:color w:val="231F20"/>
          <w:spacing w:val="-12"/>
        </w:rPr>
        <w:t xml:space="preserve"> </w:t>
      </w:r>
      <w:r>
        <w:rPr>
          <w:color w:val="231F20"/>
          <w:spacing w:val="-3"/>
        </w:rPr>
        <w:t xml:space="preserve">об‑ </w:t>
      </w:r>
      <w:r>
        <w:rPr>
          <w:color w:val="231F20"/>
        </w:rPr>
        <w:t>мениваются воздействиями, которые указаны стрелками на рис.</w:t>
      </w:r>
      <w:r>
        <w:rPr>
          <w:color w:val="231F20"/>
          <w:spacing w:val="18"/>
        </w:rPr>
        <w:t xml:space="preserve"> </w:t>
      </w:r>
      <w:r>
        <w:rPr>
          <w:color w:val="231F20"/>
          <w:spacing w:val="-6"/>
        </w:rPr>
        <w:t>13.</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2"/>
        <w:rPr>
          <w:sz w:val="29"/>
        </w:rPr>
      </w:pPr>
    </w:p>
    <w:p w:rsidR="00FD6A19" w:rsidRDefault="00FD6A19">
      <w:pPr>
        <w:spacing w:before="109"/>
        <w:ind w:left="696" w:right="1476"/>
        <w:jc w:val="center"/>
        <w:rPr>
          <w:rFonts w:ascii="Arial" w:hAnsi="Arial"/>
          <w:sz w:val="11"/>
        </w:rPr>
      </w:pPr>
      <w:r w:rsidRPr="00FD6A19">
        <w:pict>
          <v:group id="_x0000_s3468" style="position:absolute;left:0;text-align:left;margin-left:159.4pt;margin-top:13.2pt;width:58.75pt;height:58.75pt;z-index:-251560960;mso-wrap-distance-left:0;mso-wrap-distance-right:0;mso-position-horizontal-relative:page" coordorigin="3188,264" coordsize="1175,1175">
            <v:shape id="_x0000_s3490" style="position:absolute;left:3196;top:272;width:1159;height:1159" coordorigin="3196,272" coordsize="1159,1159" path="m4355,852r-4,-73l4337,709r-21,-67l4287,579r-36,-58l4209,467r-49,-48l4107,376r-59,-36l3985,311r-67,-21l3848,277r-72,-5l3703,277r-70,13l3566,311r-63,29l3444,376r-53,43l3342,467r-42,54l3264,579r-29,63l3214,709r-13,70l3196,852r5,73l3214,995r21,66l3264,1124r36,59l3342,1237r49,48l3444,1327r59,36l3566,1392r67,22l3703,1427r73,4l3848,1427r70,-13l3985,1392r63,-29l4107,1327r53,-42l4209,1237r42,-54l4287,1124r29,-63l4337,995r14,-70l4355,852xe" filled="f" strokecolor="#231f20" strokeweight=".8pt">
              <v:path arrowok="t"/>
            </v:shape>
            <v:shape id="_x0000_s3489" type="#_x0000_t75" style="position:absolute;left:3665;top:692;width:215;height:207">
              <v:imagedata r:id="rId38" o:title=""/>
            </v:shape>
            <v:shape id="_x0000_s3488" type="#_x0000_t75" style="position:absolute;left:3665;top:692;width:215;height:207">
              <v:imagedata r:id="rId39" o:title=""/>
            </v:shape>
            <v:shape id="_x0000_s3487" style="position:absolute;left:3665;top:692;width:215;height:207" coordorigin="3665,692" coordsize="215,207" path="m3879,796r-8,-41l3848,723r-34,-23l3772,692r-41,8l3696,723r-22,32l3665,796r9,40l3696,869r35,22l3772,899r42,-8l3848,869r23,-33l3879,796xe" filled="f" strokecolor="#231f20" strokeweight=".03386mm">
              <v:path arrowok="t"/>
            </v:shape>
            <v:shape id="_x0000_s3486" type="#_x0000_t75" style="position:absolute;left:3375;top:972;width:215;height:207">
              <v:imagedata r:id="rId40" o:title=""/>
            </v:shape>
            <v:shape id="_x0000_s3485" type="#_x0000_t75" style="position:absolute;left:3375;top:972;width:215;height:207">
              <v:imagedata r:id="rId41" o:title=""/>
            </v:shape>
            <v:shape id="_x0000_s3484" style="position:absolute;left:3375;top:972;width:215;height:207" coordorigin="3376,973" coordsize="215,207" path="m3590,1076r-8,-40l3559,1003r-34,-22l3483,973r-42,8l3407,1003r-23,33l3376,1076r8,40l3407,1149r34,22l3483,1180r42,-9l3559,1149r23,-33l3590,1076xe" filled="f" strokecolor="#231f20" strokeweight=".03386mm">
              <v:path arrowok="t"/>
            </v:shape>
            <v:shape id="_x0000_s3483" type="#_x0000_t75" style="position:absolute;left:3665;top:1075;width:215;height:207">
              <v:imagedata r:id="rId42" o:title=""/>
            </v:shape>
            <v:shape id="_x0000_s3482" type="#_x0000_t75" style="position:absolute;left:3665;top:1075;width:215;height:207">
              <v:imagedata r:id="rId43" o:title=""/>
            </v:shape>
            <v:shape id="_x0000_s3481" style="position:absolute;left:3665;top:1075;width:215;height:207" coordorigin="3665,1075" coordsize="215,207" path="m3879,1179r-8,-41l3848,1106r-34,-23l3772,1075r-41,8l3696,1106r-22,32l3665,1179r9,40l3696,1252r35,22l3772,1282r42,-8l3848,1252r23,-33l3879,1179xe" filled="f" strokecolor="#231f20" strokeweight=".03386mm">
              <v:path arrowok="t"/>
            </v:shape>
            <v:shape id="_x0000_s3480" type="#_x0000_t75" style="position:absolute;left:3936;top:935;width:215;height:207">
              <v:imagedata r:id="rId44" o:title=""/>
            </v:shape>
            <v:shape id="_x0000_s3479" type="#_x0000_t75" style="position:absolute;left:3936;top:935;width:215;height:207">
              <v:imagedata r:id="rId45" o:title=""/>
            </v:shape>
            <v:shape id="_x0000_s3478" style="position:absolute;left:3936;top:935;width:215;height:207" coordorigin="3936,935" coordsize="215,207" path="m4151,1039r-9,-41l4119,966r-34,-23l4043,935r-41,8l3968,966r-23,32l3936,1039r9,40l3968,1112r34,22l4043,1142r42,-8l4119,1112r23,-33l4151,1039xe" filled="f" strokecolor="#231f20" strokeweight=".03386mm">
              <v:path arrowok="t"/>
            </v:shape>
            <v:shape id="_x0000_s3477" type="#_x0000_t75" style="position:absolute;left:4038;top:589;width:215;height:207">
              <v:imagedata r:id="rId46" o:title=""/>
            </v:shape>
            <v:shape id="_x0000_s3476" type="#_x0000_t75" style="position:absolute;left:4038;top:589;width:215;height:207">
              <v:imagedata r:id="rId47" o:title=""/>
            </v:shape>
            <v:shape id="_x0000_s3475" style="position:absolute;left:4038;top:589;width:215;height:207" coordorigin="4039,589" coordsize="215,207" path="m4253,693r-8,-41l4222,619r-34,-22l4146,589r-42,8l4070,619r-23,33l4039,693r8,40l4070,766r34,22l4146,796r42,-8l4222,766r23,-33l4253,693xe" filled="f" strokecolor="#231f20" strokeweight=".03386mm">
              <v:path arrowok="t"/>
            </v:shape>
            <v:shape id="_x0000_s3474" type="#_x0000_t75" style="position:absolute;left:3375;top:645;width:215;height:207">
              <v:imagedata r:id="rId48" o:title=""/>
            </v:shape>
            <v:shape id="_x0000_s3473" type="#_x0000_t75" style="position:absolute;left:3375;top:645;width:215;height:207">
              <v:imagedata r:id="rId49" o:title=""/>
            </v:shape>
            <v:shape id="_x0000_s3472" style="position:absolute;left:3375;top:645;width:215;height:207" coordorigin="3376,646" coordsize="215,207" path="m3590,749r-8,-40l3559,676r-34,-22l3483,646r-42,8l3407,676r-23,33l3376,749r8,40l3407,822r34,22l3483,852r42,-8l3559,822r23,-33l3590,749xe" filled="f" strokecolor="#231f20" strokeweight=".03386mm">
              <v:path arrowok="t"/>
            </v:shape>
            <v:shape id="_x0000_s3471" type="#_x0000_t75" style="position:absolute;left:3665;top:355;width:215;height:207">
              <v:imagedata r:id="rId50" o:title=""/>
            </v:shape>
            <v:shape id="_x0000_s3470" type="#_x0000_t75" style="position:absolute;left:3665;top:355;width:215;height:207">
              <v:imagedata r:id="rId51" o:title=""/>
            </v:shape>
            <v:shape id="_x0000_s3469" style="position:absolute;left:3665;top:355;width:215;height:207" coordorigin="3665,356" coordsize="215,207" path="m3879,459r-8,-40l3848,386r-34,-22l3772,356r-41,8l3696,386r-22,33l3665,459r9,41l3696,532r35,23l3772,563r42,-8l3848,532r23,-32l3879,459xe" filled="f" strokecolor="#231f20" strokeweight=".03386mm">
              <v:path arrowok="t"/>
            </v:shape>
            <w10:wrap type="topAndBottom" anchorx="page"/>
          </v:group>
        </w:pict>
      </w:r>
      <w:r w:rsidRPr="00FD6A19">
        <w:pict>
          <v:shape id="_x0000_s3467" style="position:absolute;left:0;text-align:left;margin-left:226.8pt;margin-top:32.9pt;width:42pt;height:15.9pt;z-index:-251559936;mso-wrap-distance-left:0;mso-wrap-distance-right:0;mso-position-horizontal-relative:page" coordorigin="4536,658" coordsize="840,318" path="m5376,817l5217,658r,105l4536,763r,108l5217,871r,105l5376,817xe" filled="f" strokecolor="#231f20" strokeweight=".1016mm">
            <v:path arrowok="t"/>
            <w10:wrap type="topAndBottom" anchorx="page"/>
          </v:shape>
        </w:pict>
      </w:r>
      <w:r w:rsidRPr="00FD6A19">
        <w:pict>
          <v:shape id="_x0000_s3466" type="#_x0000_t202" style="position:absolute;left:0;text-align:left;margin-left:272.2pt;margin-top:33.45pt;width:54.45pt;height:14.75pt;z-index:-251558912;mso-wrap-distance-left:0;mso-wrap-distance-right:0;mso-position-horizontal-relative:page" filled="f" strokecolor="#231f20" strokeweight=".48pt">
            <v:textbox inset="0,0,0,0">
              <w:txbxContent>
                <w:p w:rsidR="00FD6A19" w:rsidRDefault="00FC71BF">
                  <w:pPr>
                    <w:spacing w:line="107" w:lineRule="exact"/>
                    <w:ind w:left="120"/>
                    <w:rPr>
                      <w:rFonts w:ascii="Arial" w:hAnsi="Arial"/>
                      <w:sz w:val="11"/>
                    </w:rPr>
                  </w:pPr>
                  <w:r>
                    <w:rPr>
                      <w:rFonts w:ascii="Arial" w:hAnsi="Arial"/>
                      <w:color w:val="231F20"/>
                      <w:sz w:val="11"/>
                    </w:rPr>
                    <w:t>Эффективность</w:t>
                  </w:r>
                </w:p>
                <w:p w:rsidR="00FD6A19" w:rsidRDefault="00FC71BF">
                  <w:pPr>
                    <w:spacing w:before="5"/>
                    <w:ind w:left="183"/>
                    <w:rPr>
                      <w:rFonts w:ascii="Arial" w:hAnsi="Arial"/>
                      <w:sz w:val="11"/>
                    </w:rPr>
                  </w:pPr>
                  <w:r>
                    <w:rPr>
                      <w:rFonts w:ascii="Arial" w:hAnsi="Arial"/>
                      <w:color w:val="231F20"/>
                      <w:sz w:val="11"/>
                    </w:rPr>
                    <w:t>деятельности</w:t>
                  </w:r>
                </w:p>
              </w:txbxContent>
            </v:textbox>
            <w10:wrap type="topAndBottom" anchorx="page"/>
          </v:shape>
        </w:pict>
      </w:r>
      <w:r w:rsidRPr="00FD6A19">
        <w:pict>
          <v:group id="_x0000_s3462" style="position:absolute;left:0;text-align:left;margin-left:168.75pt;margin-top:93.95pt;width:10.85pt;height:10.45pt;z-index:-251557888;mso-wrap-distance-left:0;mso-wrap-distance-right:0;mso-position-horizontal-relative:page" coordorigin="3375,1879" coordsize="217,209">
            <v:shape id="_x0000_s3465" type="#_x0000_t75" style="position:absolute;left:3375;top:1879;width:215;height:207">
              <v:imagedata r:id="rId52" o:title=""/>
            </v:shape>
            <v:shape id="_x0000_s3464" type="#_x0000_t75" style="position:absolute;left:3375;top:1879;width:215;height:207">
              <v:imagedata r:id="rId53" o:title=""/>
            </v:shape>
            <v:shape id="_x0000_s3463" style="position:absolute;left:3375;top:1879;width:215;height:207" coordorigin="3376,1880" coordsize="215,207" path="m3590,1983r-8,-40l3559,1910r-34,-22l3483,1880r-42,8l3407,1910r-23,33l3376,1983r8,41l3407,2056r34,23l3483,2087r42,-8l3559,2056r23,-32l3590,1983xe" filled="f" strokecolor="#231f20" strokeweight=".03386mm">
              <v:path arrowok="t"/>
            </v:shape>
            <w10:wrap type="topAndBottom" anchorx="page"/>
          </v:group>
        </w:pict>
      </w:r>
      <w:r w:rsidRPr="00FD6A19">
        <w:pict>
          <v:group id="_x0000_s3446" style="position:absolute;left:0;text-align:left;margin-left:183.25pt;margin-top:79.5pt;width:29.5pt;height:46.45pt;z-index:-251556864;mso-wrap-distance-left:0;mso-wrap-distance-right:0;mso-position-horizontal-relative:page" coordorigin="3665,1590" coordsize="590,929">
            <v:shape id="_x0000_s3461" type="#_x0000_t75" style="position:absolute;left:3665;top:1927;width:215;height:207">
              <v:imagedata r:id="rId54" o:title=""/>
            </v:shape>
            <v:shape id="_x0000_s3460" type="#_x0000_t75" style="position:absolute;left:3665;top:1927;width:215;height:207">
              <v:imagedata r:id="rId55" o:title=""/>
            </v:shape>
            <v:shape id="_x0000_s3459" style="position:absolute;left:3665;top:1927;width:215;height:207" coordorigin="3666,1927" coordsize="215,207" path="m3880,2031r-9,-41l3848,1957r-34,-22l3773,1927r-42,8l3697,1957r-23,33l3666,2031r8,40l3697,2104r34,22l3773,2134r41,-8l3848,2104r23,-33l3880,2031xe" filled="f" strokecolor="#231f20" strokeweight=".03386mm">
              <v:path arrowok="t"/>
            </v:shape>
            <v:shape id="_x0000_s3458" type="#_x0000_t75" style="position:absolute;left:3665;top:2310;width:215;height:207">
              <v:imagedata r:id="rId56" o:title=""/>
            </v:shape>
            <v:shape id="_x0000_s3457" type="#_x0000_t75" style="position:absolute;left:3665;top:2310;width:215;height:207">
              <v:imagedata r:id="rId57" o:title=""/>
            </v:shape>
            <v:shape id="_x0000_s3456" style="position:absolute;left:3665;top:2310;width:215;height:207" coordorigin="3666,2310" coordsize="215,207" path="m3880,2414r-9,-41l3848,2341r-34,-23l3773,2310r-42,8l3697,2341r-23,32l3666,2414r8,40l3697,2487r34,22l3773,2517r41,-8l3848,2487r23,-33l3880,2414xe" filled="f" strokecolor="#231f20" strokeweight=".03386mm">
              <v:path arrowok="t"/>
            </v:shape>
            <v:shape id="_x0000_s3455" type="#_x0000_t75" style="position:absolute;left:3936;top:2169;width:215;height:207">
              <v:imagedata r:id="rId58" o:title=""/>
            </v:shape>
            <v:shape id="_x0000_s3454" type="#_x0000_t75" style="position:absolute;left:3936;top:2169;width:215;height:207">
              <v:imagedata r:id="rId59" o:title=""/>
            </v:shape>
            <v:shape id="_x0000_s3453" style="position:absolute;left:3936;top:2169;width:215;height:207" coordorigin="3936,2170" coordsize="215,207" path="m4151,2273r-9,-40l4119,2200r-34,-22l4043,2170r-41,8l3968,2200r-23,33l3936,2273r9,40l3968,2346r34,22l4043,2377r42,-9l4119,2346r23,-33l4151,2273xe" filled="f" strokecolor="#231f20" strokeweight=".03386mm">
              <v:path arrowok="t"/>
            </v:shape>
            <v:shape id="_x0000_s3452" type="#_x0000_t75" style="position:absolute;left:4039;top:1824;width:215;height:207">
              <v:imagedata r:id="rId60" o:title=""/>
            </v:shape>
            <v:shape id="_x0000_s3451" type="#_x0000_t75" style="position:absolute;left:4039;top:1824;width:215;height:207">
              <v:imagedata r:id="rId61" o:title=""/>
            </v:shape>
            <v:shape id="_x0000_s3450" style="position:absolute;left:4039;top:1824;width:215;height:207" coordorigin="4040,1824" coordsize="215,207" path="m4254,1927r-9,-40l4222,1854r-34,-22l4147,1824r-42,8l4071,1854r-23,33l4040,1927r8,41l4071,2001r34,22l4147,2031r41,-8l4222,2001r23,-33l4254,1927xe" filled="f" strokecolor="#231f20" strokeweight=".03386mm">
              <v:path arrowok="t"/>
            </v:shape>
            <v:shape id="_x0000_s3449" type="#_x0000_t75" style="position:absolute;left:3665;top:1590;width:215;height:207">
              <v:imagedata r:id="rId62" o:title=""/>
            </v:shape>
            <v:shape id="_x0000_s3448" type="#_x0000_t75" style="position:absolute;left:3665;top:1590;width:215;height:207">
              <v:imagedata r:id="rId63" o:title=""/>
            </v:shape>
            <v:shape id="_x0000_s3447" style="position:absolute;left:3665;top:1590;width:215;height:207" coordorigin="3666,1591" coordsize="215,207" path="m3880,1694r-9,-40l3848,1621r-34,-22l3773,1591r-42,8l3697,1621r-23,33l3666,1694r8,40l3697,1767r34,23l3773,1798r41,-8l3848,1767r23,-33l3880,1694xe" filled="f" strokecolor="#231f20" strokeweight=".03386mm">
              <v:path arrowok="t"/>
            </v:shape>
            <w10:wrap type="topAndBottom" anchorx="page"/>
          </v:group>
        </w:pict>
      </w:r>
      <w:r w:rsidRPr="00FD6A19">
        <w:pict>
          <v:shape id="_x0000_s3445" type="#_x0000_t202" style="position:absolute;left:0;text-align:left;margin-left:272.2pt;margin-top:95.2pt;width:54.45pt;height:14.75pt;z-index:-251555840;mso-wrap-distance-left:0;mso-wrap-distance-right:0;mso-position-horizontal-relative:page" filled="f" strokecolor="#231f20" strokeweight=".48pt">
            <v:textbox inset="0,0,0,0">
              <w:txbxContent>
                <w:p w:rsidR="00FD6A19" w:rsidRDefault="00FC71BF">
                  <w:pPr>
                    <w:spacing w:line="107" w:lineRule="exact"/>
                    <w:ind w:left="120"/>
                    <w:rPr>
                      <w:rFonts w:ascii="Arial" w:hAnsi="Arial"/>
                      <w:sz w:val="11"/>
                    </w:rPr>
                  </w:pPr>
                  <w:r>
                    <w:rPr>
                      <w:rFonts w:ascii="Arial" w:hAnsi="Arial"/>
                      <w:color w:val="231F20"/>
                      <w:sz w:val="11"/>
                    </w:rPr>
                    <w:t>Эффективность</w:t>
                  </w:r>
                </w:p>
                <w:p w:rsidR="00FD6A19" w:rsidRDefault="00FC71BF">
                  <w:pPr>
                    <w:spacing w:before="5"/>
                    <w:ind w:left="183"/>
                    <w:rPr>
                      <w:rFonts w:ascii="Arial" w:hAnsi="Arial"/>
                      <w:sz w:val="11"/>
                    </w:rPr>
                  </w:pPr>
                  <w:r>
                    <w:rPr>
                      <w:rFonts w:ascii="Arial" w:hAnsi="Arial"/>
                      <w:color w:val="231F20"/>
                      <w:sz w:val="11"/>
                    </w:rPr>
                    <w:t>деятельности</w:t>
                  </w:r>
                </w:p>
              </w:txbxContent>
            </v:textbox>
            <w10:wrap type="topAndBottom" anchorx="page"/>
          </v:shape>
        </w:pict>
      </w:r>
      <w:r w:rsidR="00FC71BF">
        <w:rPr>
          <w:rFonts w:ascii="Arial" w:hAnsi="Arial"/>
          <w:color w:val="231F20"/>
          <w:sz w:val="11"/>
        </w:rPr>
        <w:t>Свойство связности</w:t>
      </w:r>
    </w:p>
    <w:p w:rsidR="00FD6A19" w:rsidRDefault="00FD6A19">
      <w:pPr>
        <w:pStyle w:val="a3"/>
        <w:spacing w:before="2"/>
        <w:rPr>
          <w:rFonts w:ascii="Arial"/>
          <w:sz w:val="7"/>
        </w:rPr>
      </w:pPr>
    </w:p>
    <w:p w:rsidR="00FD6A19" w:rsidRDefault="00FC71BF">
      <w:pPr>
        <w:spacing w:before="8"/>
        <w:ind w:left="696" w:right="1165"/>
        <w:jc w:val="center"/>
        <w:rPr>
          <w:rFonts w:ascii="Arial" w:hAnsi="Arial"/>
          <w:sz w:val="11"/>
        </w:rPr>
      </w:pPr>
      <w:r>
        <w:rPr>
          <w:rFonts w:ascii="Arial" w:hAnsi="Arial"/>
          <w:color w:val="231F20"/>
          <w:sz w:val="11"/>
        </w:rPr>
        <w:t>Свойство эмерджентности</w:t>
      </w: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rPr>
          <w:rFonts w:ascii="Arial"/>
          <w:sz w:val="20"/>
        </w:rPr>
        <w:sectPr w:rsidR="00FD6A19">
          <w:pgSz w:w="9640" w:h="13610"/>
          <w:pgMar w:top="940" w:right="0" w:bottom="880" w:left="900" w:header="653" w:footer="687" w:gutter="0"/>
          <w:cols w:space="720"/>
        </w:sectPr>
      </w:pPr>
    </w:p>
    <w:p w:rsidR="00FD6A19" w:rsidRDefault="00FD6A19">
      <w:pPr>
        <w:pStyle w:val="a3"/>
        <w:rPr>
          <w:rFonts w:ascii="Arial"/>
          <w:sz w:val="14"/>
        </w:rPr>
      </w:pPr>
    </w:p>
    <w:p w:rsidR="00FD6A19" w:rsidRDefault="00FD6A19">
      <w:pPr>
        <w:spacing w:before="92"/>
        <w:jc w:val="right"/>
        <w:rPr>
          <w:rFonts w:ascii="Arial" w:hAnsi="Arial"/>
          <w:sz w:val="11"/>
        </w:rPr>
      </w:pPr>
      <w:r w:rsidRPr="00FD6A19">
        <w:pict>
          <v:group id="_x0000_s3442" style="position:absolute;left:0;text-align:left;margin-left:226.7pt;margin-top:-87.25pt;width:42.25pt;height:26.55pt;z-index:251770880;mso-position-horizontal-relative:page" coordorigin="4534,-1745" coordsize="845,531">
            <v:shape id="_x0000_s3444" style="position:absolute;left:4536;top:-1640;width:840;height:318" coordorigin="4536,-1639" coordsize="840,318" path="m5376,-1481r-159,-158l5217,-1534r-681,l4536,-1427r681,l5217,-1322r159,-159xe" filled="f" strokecolor="#231f20" strokeweight=".1016mm">
              <v:path arrowok="t"/>
            </v:shape>
            <v:line id="_x0000_s3443" style="position:absolute" from="5036,-1741" to="4763,-1219" strokecolor="#231f20" strokeweight=".48pt"/>
            <w10:wrap anchorx="page"/>
          </v:group>
        </w:pict>
      </w:r>
      <w:r w:rsidRPr="00FD6A19">
        <w:pict>
          <v:group id="_x0000_s3426" style="position:absolute;left:0;text-align:left;margin-left:181.15pt;margin-top:-40.8pt;width:29.5pt;height:46.45pt;z-index:251771904;mso-position-horizontal-relative:page" coordorigin="3623,-816" coordsize="590,929">
            <v:shape id="_x0000_s3441" type="#_x0000_t75" style="position:absolute;left:3623;top:-480;width:215;height:207">
              <v:imagedata r:id="rId64" o:title=""/>
            </v:shape>
            <v:shape id="_x0000_s3440" type="#_x0000_t75" style="position:absolute;left:3623;top:-480;width:215;height:207">
              <v:imagedata r:id="rId65" o:title=""/>
            </v:shape>
            <v:shape id="_x0000_s3439" style="position:absolute;left:3623;top:-480;width:215;height:207" coordorigin="3624,-479" coordsize="215,207" path="m3838,-376r-9,-40l3806,-449r-34,-22l3731,-479r-42,8l3655,-449r-23,33l3624,-376r8,41l3655,-303r34,23l3731,-272r41,-8l3806,-303r23,-32l3838,-376xe" filled="f" strokecolor="#231f20" strokeweight=".03386mm">
              <v:path arrowok="t"/>
            </v:shape>
            <v:shape id="_x0000_s3438" type="#_x0000_t75" style="position:absolute;left:3623;top:-97;width:215;height:207">
              <v:imagedata r:id="rId66" o:title=""/>
            </v:shape>
            <v:shape id="_x0000_s3437" type="#_x0000_t75" style="position:absolute;left:3623;top:-97;width:215;height:207">
              <v:imagedata r:id="rId67" o:title=""/>
            </v:shape>
            <v:shape id="_x0000_s3436" style="position:absolute;left:3623;top:-97;width:215;height:207" coordorigin="3624,-96" coordsize="215,207" path="m3838,7r-9,-40l3806,-66r-34,-22l3731,-96r-42,8l3655,-66r-23,33l3624,7r8,41l3655,80r34,23l3731,111r41,-8l3806,80r23,-32l3838,7xe" filled="f" strokecolor="#231f20" strokeweight=".03386mm">
              <v:path arrowok="t"/>
            </v:shape>
            <v:shape id="_x0000_s3435" type="#_x0000_t75" style="position:absolute;left:3894;top:-237;width:215;height:207">
              <v:imagedata r:id="rId68" o:title=""/>
            </v:shape>
            <v:shape id="_x0000_s3434" type="#_x0000_t75" style="position:absolute;left:3894;top:-237;width:215;height:207">
              <v:imagedata r:id="rId69" o:title=""/>
            </v:shape>
            <v:shape id="_x0000_s3433" style="position:absolute;left:3894;top:-237;width:215;height:207" coordorigin="3894,-237" coordsize="215,207" path="m4109,-133r-9,-40l4077,-206r-34,-22l4001,-237r-41,9l3926,-206r-23,33l3894,-133r9,40l3926,-60r34,22l4001,-30r42,-8l4077,-60r23,-33l4109,-133xe" filled="f" strokecolor="#231f20" strokeweight=".03386mm">
              <v:path arrowok="t"/>
            </v:shape>
            <v:shape id="_x0000_s3432" type="#_x0000_t75" style="position:absolute;left:3997;top:-583;width:215;height:207">
              <v:imagedata r:id="rId70" o:title=""/>
            </v:shape>
            <v:shape id="_x0000_s3431" type="#_x0000_t75" style="position:absolute;left:3997;top:-583;width:215;height:207">
              <v:imagedata r:id="rId71" o:title=""/>
            </v:shape>
            <v:shape id="_x0000_s3430" style="position:absolute;left:3997;top:-583;width:215;height:207" coordorigin="3997,-582" coordsize="215,207" path="m4212,-479r-9,-40l4180,-552r-34,-22l4105,-582r-42,8l4029,-552r-23,33l3997,-479r9,40l4029,-406r34,22l4105,-375r41,-9l4180,-406r23,-33l4212,-479xe" filled="f" strokecolor="#231f20" strokeweight=".03386mm">
              <v:path arrowok="t"/>
            </v:shape>
            <v:shape id="_x0000_s3429" type="#_x0000_t75" style="position:absolute;left:3623;top:-816;width:215;height:207">
              <v:imagedata r:id="rId72" o:title=""/>
            </v:shape>
            <v:shape id="_x0000_s3428" type="#_x0000_t75" style="position:absolute;left:3623;top:-816;width:215;height:207">
              <v:imagedata r:id="rId73" o:title=""/>
            </v:shape>
            <v:shape id="_x0000_s3427" style="position:absolute;left:3623;top:-816;width:215;height:207" coordorigin="3624,-815" coordsize="215,207" path="m3838,-712r-9,-40l3806,-785r-34,-22l3731,-815r-42,8l3655,-785r-23,33l3624,-712r8,40l3655,-639r34,22l3731,-609r41,-8l3806,-639r23,-33l3838,-712xe" filled="f" strokecolor="#231f20" strokeweight=".03386mm">
              <v:path arrowok="t"/>
            </v:shape>
            <w10:wrap anchorx="page"/>
          </v:group>
        </w:pict>
      </w:r>
      <w:r w:rsidRPr="00FD6A19">
        <w:pict>
          <v:group id="_x0000_s3422" style="position:absolute;left:0;text-align:left;margin-left:166.65pt;margin-top:-10pt;width:10.85pt;height:10.45pt;z-index:251772928;mso-position-horizontal-relative:page" coordorigin="3333,-200" coordsize="217,209">
            <v:shape id="_x0000_s3425" type="#_x0000_t75" style="position:absolute;left:3333;top:-200;width:215;height:207">
              <v:imagedata r:id="rId74" o:title=""/>
            </v:shape>
            <v:shape id="_x0000_s3424" type="#_x0000_t75" style="position:absolute;left:3333;top:-200;width:215;height:207">
              <v:imagedata r:id="rId75" o:title=""/>
            </v:shape>
            <v:shape id="_x0000_s3423" style="position:absolute;left:3333;top:-200;width:215;height:207" coordorigin="3334,-199" coordsize="215,207" path="m3548,-96r-8,-40l3517,-169r-34,-22l3441,-199r-42,8l3365,-169r-23,33l3334,-96r8,40l3365,-23,3399,r42,8l3483,r34,-23l3540,-56r8,-40xe" filled="f" strokecolor="#231f20" strokeweight=".03386mm">
              <v:path arrowok="t"/>
            </v:shape>
            <w10:wrap anchorx="page"/>
          </v:group>
        </w:pict>
      </w:r>
      <w:r w:rsidRPr="00FD6A19">
        <w:pict>
          <v:group id="_x0000_s3406" style="position:absolute;left:0;text-align:left;margin-left:181.5pt;margin-top:22.7pt;width:29.5pt;height:46.45pt;z-index:251778048;mso-position-horizontal-relative:page" coordorigin="3630,454" coordsize="590,929">
            <v:shape id="_x0000_s3421" type="#_x0000_t75" style="position:absolute;left:3631;top:791;width:215;height:207">
              <v:imagedata r:id="rId76" o:title=""/>
            </v:shape>
            <v:shape id="_x0000_s3420" type="#_x0000_t75" style="position:absolute;left:3631;top:791;width:215;height:207">
              <v:imagedata r:id="rId77" o:title=""/>
            </v:shape>
            <v:shape id="_x0000_s3419" style="position:absolute;left:3631;top:791;width:215;height:207" coordorigin="3631,792" coordsize="215,207" path="m3845,895r-8,-40l3814,822r-34,-22l3738,792r-41,8l3662,822r-22,33l3631,895r9,40l3662,968r35,22l3738,998r42,-8l3814,968r23,-33l3845,895xe" filled="f" strokecolor="#231f20" strokeweight=".03386mm">
              <v:path arrowok="t"/>
            </v:shape>
            <v:shape id="_x0000_s3418" type="#_x0000_t75" style="position:absolute;left:3631;top:1174;width:215;height:207">
              <v:imagedata r:id="rId78" o:title=""/>
            </v:shape>
            <v:shape id="_x0000_s3417" type="#_x0000_t75" style="position:absolute;left:3631;top:1174;width:215;height:207">
              <v:imagedata r:id="rId79" o:title=""/>
            </v:shape>
            <v:shape id="_x0000_s3416" style="position:absolute;left:3631;top:1174;width:215;height:207" coordorigin="3631,1175" coordsize="215,207" path="m3845,1278r-8,-40l3814,1205r-34,-22l3738,1175r-41,8l3662,1205r-22,33l3631,1278r9,40l3662,1351r35,22l3738,1381r42,-8l3814,1351r23,-33l3845,1278xe" filled="f" strokecolor="#231f20" strokeweight=".03386mm">
              <v:path arrowok="t"/>
            </v:shape>
            <v:shape id="_x0000_s3415" type="#_x0000_t75" style="position:absolute;left:3902;top:1034;width:215;height:207">
              <v:imagedata r:id="rId80" o:title=""/>
            </v:shape>
            <v:shape id="_x0000_s3414" type="#_x0000_t75" style="position:absolute;left:3902;top:1034;width:215;height:207">
              <v:imagedata r:id="rId81" o:title=""/>
            </v:shape>
            <v:shape id="_x0000_s3413" style="position:absolute;left:3902;top:1034;width:215;height:207" coordorigin="3902,1034" coordsize="215,207" path="m4117,1137r-9,-40l4085,1064r-34,-22l4010,1034r-42,8l3934,1064r-23,33l3902,1137r9,41l3934,1211r34,22l4010,1241r41,-8l4085,1211r23,-33l4117,1137xe" filled="f" strokecolor="#231f20" strokeweight=".03386mm">
              <v:path arrowok="t"/>
            </v:shape>
            <v:shape id="_x0000_s3412" type="#_x0000_t75" style="position:absolute;left:4004;top:688;width:215;height:207">
              <v:imagedata r:id="rId82" o:title=""/>
            </v:shape>
            <v:shape id="_x0000_s3411" type="#_x0000_t75" style="position:absolute;left:4004;top:688;width:215;height:207">
              <v:imagedata r:id="rId83" o:title=""/>
            </v:shape>
            <v:shape id="_x0000_s3410" style="position:absolute;left:4004;top:688;width:215;height:207" coordorigin="4005,688" coordsize="215,207" path="m4219,792r-8,-40l4188,719r-34,-22l4112,688r-42,9l4036,719r-23,33l4005,792r8,40l4036,865r34,22l4112,895r42,-8l4188,865r23,-33l4219,792xe" filled="f" strokecolor="#231f20" strokeweight=".03386mm">
              <v:path arrowok="t"/>
            </v:shape>
            <v:shape id="_x0000_s3409" type="#_x0000_t75" style="position:absolute;left:3631;top:455;width:215;height:207">
              <v:imagedata r:id="rId84" o:title=""/>
            </v:shape>
            <v:shape id="_x0000_s3408" type="#_x0000_t75" style="position:absolute;left:3631;top:455;width:215;height:207">
              <v:imagedata r:id="rId85" o:title=""/>
            </v:shape>
            <v:shape id="_x0000_s3407" style="position:absolute;left:3631;top:455;width:215;height:207" coordorigin="3631,455" coordsize="215,207" path="m3845,559r-8,-41l3814,485r-34,-22l3738,455r-41,8l3662,485r-22,33l3631,559r9,40l3662,632r35,22l3738,662r42,-8l3814,632r23,-33l3845,559xe" filled="f" strokecolor="#231f20" strokeweight=".03386mm">
              <v:path arrowok="t"/>
            </v:shape>
            <w10:wrap anchorx="page"/>
          </v:group>
        </w:pict>
      </w:r>
      <w:r w:rsidR="00FC71BF">
        <w:rPr>
          <w:rFonts w:ascii="Arial" w:hAnsi="Arial"/>
          <w:color w:val="231F20"/>
          <w:sz w:val="11"/>
        </w:rPr>
        <w:t>Сумма</w:t>
      </w:r>
      <w:r w:rsidR="00FC71BF">
        <w:rPr>
          <w:rFonts w:ascii="Arial" w:hAnsi="Arial"/>
          <w:color w:val="231F20"/>
          <w:spacing w:val="9"/>
          <w:sz w:val="11"/>
        </w:rPr>
        <w:t xml:space="preserve"> </w:t>
      </w:r>
      <w:r w:rsidR="00FC71BF">
        <w:rPr>
          <w:rFonts w:ascii="Arial" w:hAnsi="Arial"/>
          <w:color w:val="231F20"/>
          <w:sz w:val="11"/>
        </w:rPr>
        <w:t>потенциалов</w:t>
      </w:r>
    </w:p>
    <w:p w:rsidR="00FD6A19" w:rsidRDefault="00FD6A19">
      <w:pPr>
        <w:pStyle w:val="a3"/>
        <w:rPr>
          <w:rFonts w:ascii="Arial"/>
          <w:sz w:val="20"/>
        </w:rPr>
      </w:pPr>
    </w:p>
    <w:p w:rsidR="00FD6A19" w:rsidRDefault="00FD6A19">
      <w:pPr>
        <w:pStyle w:val="a3"/>
        <w:spacing w:before="3"/>
        <w:rPr>
          <w:rFonts w:ascii="Arial"/>
          <w:sz w:val="22"/>
        </w:rPr>
      </w:pPr>
      <w:r w:rsidRPr="00FD6A19">
        <w:pict>
          <v:group id="_x0000_s3402" style="position:absolute;margin-left:167pt;margin-top:14.75pt;width:10.85pt;height:10.45pt;z-index:-251554816;mso-wrap-distance-left:0;mso-wrap-distance-right:0;mso-position-horizontal-relative:page" coordorigin="3340,295" coordsize="217,209">
            <v:shape id="_x0000_s3405" type="#_x0000_t75" style="position:absolute;left:3341;top:296;width:215;height:207">
              <v:imagedata r:id="rId86" o:title=""/>
            </v:shape>
            <v:shape id="_x0000_s3404" type="#_x0000_t75" style="position:absolute;left:3341;top:296;width:215;height:207">
              <v:imagedata r:id="rId87" o:title=""/>
            </v:shape>
            <v:shape id="_x0000_s3403" style="position:absolute;left:3341;top:296;width:215;height:207" coordorigin="3341,296" coordsize="215,207" path="m3556,400r-9,-41l3524,327r-34,-23l3448,296r-41,8l3373,327r-23,32l3341,400r9,40l3373,473r34,22l3448,503r42,-8l3524,473r23,-33l3556,400xe" filled="f" strokecolor="#231f20" strokeweight=".03386mm">
              <v:path arrowok="t"/>
            </v:shape>
            <w10:wrap type="topAndBottom" anchorx="page"/>
          </v:group>
        </w:pict>
      </w:r>
    </w:p>
    <w:p w:rsidR="00FD6A19" w:rsidRDefault="00FD6A19">
      <w:pPr>
        <w:pStyle w:val="a3"/>
        <w:spacing w:before="8"/>
        <w:rPr>
          <w:rFonts w:ascii="Arial"/>
          <w:sz w:val="7"/>
        </w:rPr>
      </w:pPr>
    </w:p>
    <w:p w:rsidR="00FD6A19" w:rsidRDefault="00FD6A19">
      <w:pPr>
        <w:pStyle w:val="a3"/>
        <w:spacing w:line="208" w:lineRule="exact"/>
        <w:ind w:left="2440"/>
        <w:rPr>
          <w:rFonts w:ascii="Arial"/>
          <w:sz w:val="20"/>
        </w:rPr>
      </w:pPr>
      <w:r w:rsidRPr="00FD6A19">
        <w:rPr>
          <w:rFonts w:ascii="Arial"/>
          <w:position w:val="-3"/>
          <w:sz w:val="20"/>
        </w:rPr>
      </w:r>
      <w:r w:rsidRPr="00FD6A19">
        <w:rPr>
          <w:rFonts w:ascii="Arial"/>
          <w:position w:val="-3"/>
          <w:sz w:val="20"/>
        </w:rPr>
        <w:pict>
          <v:group id="_x0000_s3398" style="width:10.85pt;height:10.45pt;mso-position-horizontal-relative:char;mso-position-vertical-relative:line" coordsize="217,209">
            <v:shape id="_x0000_s3401" type="#_x0000_t75" style="position:absolute;width:215;height:207">
              <v:imagedata r:id="rId88" o:title=""/>
            </v:shape>
            <v:shape id="_x0000_s3400" type="#_x0000_t75" style="position:absolute;width:215;height:207">
              <v:imagedata r:id="rId89" o:title=""/>
            </v:shape>
            <v:shape id="_x0000_s3399" style="position:absolute;width:215;height:207" coordorigin="1,1" coordsize="215,207" path="m215,104l207,64,184,31,150,9,108,1,66,9,32,31,9,64,1,104r8,41l32,177r34,23l108,208r42,-8l184,177r23,-32l215,104xe" filled="f" strokecolor="#231f20" strokeweight=".03386mm">
              <v:path arrowok="t"/>
            </v:shape>
            <w10:anchorlock/>
          </v:group>
        </w:pict>
      </w:r>
    </w:p>
    <w:p w:rsidR="00FD6A19" w:rsidRDefault="00FC71BF">
      <w:pPr>
        <w:spacing w:before="81"/>
        <w:jc w:val="right"/>
        <w:rPr>
          <w:rFonts w:ascii="Arial" w:hAnsi="Arial"/>
          <w:sz w:val="11"/>
        </w:rPr>
      </w:pPr>
      <w:r>
        <w:rPr>
          <w:rFonts w:ascii="Arial" w:hAnsi="Arial"/>
          <w:color w:val="231F20"/>
          <w:sz w:val="11"/>
        </w:rPr>
        <w:t>Сумма</w:t>
      </w:r>
      <w:r>
        <w:rPr>
          <w:rFonts w:ascii="Arial" w:hAnsi="Arial"/>
          <w:color w:val="231F20"/>
          <w:spacing w:val="9"/>
          <w:sz w:val="11"/>
        </w:rPr>
        <w:t xml:space="preserve"> </w:t>
      </w:r>
      <w:r>
        <w:rPr>
          <w:rFonts w:ascii="Arial" w:hAnsi="Arial"/>
          <w:color w:val="231F20"/>
          <w:sz w:val="11"/>
        </w:rPr>
        <w:t>потенциалов</w:t>
      </w:r>
    </w:p>
    <w:p w:rsidR="00FD6A19" w:rsidRDefault="00FC71BF">
      <w:pPr>
        <w:pStyle w:val="a3"/>
        <w:rPr>
          <w:rFonts w:ascii="Arial"/>
          <w:sz w:val="14"/>
        </w:rPr>
      </w:pPr>
      <w:r>
        <w:br w:type="column"/>
      </w:r>
    </w:p>
    <w:p w:rsidR="00FD6A19" w:rsidRDefault="00FD6A19">
      <w:pPr>
        <w:spacing w:before="92"/>
        <w:ind w:left="1120"/>
        <w:rPr>
          <w:rFonts w:ascii="Arial" w:hAnsi="Arial"/>
          <w:sz w:val="11"/>
        </w:rPr>
      </w:pPr>
      <w:r w:rsidRPr="00FD6A19">
        <w:pict>
          <v:group id="_x0000_s3394" style="position:absolute;left:0;text-align:left;margin-left:168.75pt;margin-top:-66.3pt;width:10.85pt;height:10.45pt;z-index:251769856;mso-position-horizontal-relative:page" coordorigin="3375,-1326" coordsize="217,209">
            <v:shape id="_x0000_s3397" type="#_x0000_t75" style="position:absolute;left:3375;top:-1326;width:215;height:207">
              <v:imagedata r:id="rId90" o:title=""/>
            </v:shape>
            <v:shape id="_x0000_s3396" type="#_x0000_t75" style="position:absolute;left:3375;top:-1326;width:215;height:207">
              <v:imagedata r:id="rId91" o:title=""/>
            </v:shape>
            <v:shape id="_x0000_s3395" style="position:absolute;left:3375;top:-1326;width:215;height:207" coordorigin="3376,-1325" coordsize="215,207" path="m3590,-1222r-8,-40l3559,-1295r-34,-22l3483,-1325r-42,8l3407,-1295r-23,33l3376,-1222r8,40l3407,-1149r34,22l3483,-1118r42,-9l3559,-1149r23,-33l3590,-1222xe" filled="f" strokecolor="#231f20" strokeweight=".03386mm">
              <v:path arrowok="t"/>
            </v:shape>
            <w10:wrap anchorx="page"/>
          </v:group>
        </w:pict>
      </w:r>
      <w:r w:rsidRPr="00FD6A19">
        <w:pict>
          <v:group id="_x0000_s3390" style="position:absolute;left:0;text-align:left;margin-left:166.65pt;margin-top:-26.35pt;width:10.85pt;height:10.45pt;z-index:251773952;mso-position-horizontal-relative:page" coordorigin="3333,-527" coordsize="217,209">
            <v:shape id="_x0000_s3393" type="#_x0000_t75" style="position:absolute;left:3333;top:-527;width:215;height:207">
              <v:imagedata r:id="rId92" o:title=""/>
            </v:shape>
            <v:shape id="_x0000_s3392" type="#_x0000_t75" style="position:absolute;left:3333;top:-527;width:215;height:207">
              <v:imagedata r:id="rId93" o:title=""/>
            </v:shape>
            <v:shape id="_x0000_s3391" style="position:absolute;left:3333;top:-527;width:215;height:207" coordorigin="3334,-526" coordsize="215,207" path="m3548,-423r-8,-40l3517,-496r-34,-22l3441,-526r-42,8l3365,-496r-23,33l3334,-423r8,40l3365,-350r34,22l3441,-319r42,-9l3517,-350r23,-33l3548,-423xe" filled="f" strokecolor="#231f20" strokeweight=".03386mm">
              <v:path arrowok="t"/>
            </v:shape>
            <w10:wrap anchorx="page"/>
          </v:group>
        </w:pict>
      </w:r>
      <w:r w:rsidRPr="00FD6A19">
        <w:pict>
          <v:group id="_x0000_s3386" style="position:absolute;left:0;text-align:left;margin-left:281.55pt;margin-top:-35pt;width:37.25pt;height:38.8pt;z-index:251774976;mso-position-horizontal-relative:page" coordorigin="5631,-700" coordsize="745,776">
            <v:shape id="_x0000_s3389" type="#_x0000_t75" style="position:absolute;left:5632;top:-700;width:743;height:774">
              <v:imagedata r:id="rId94" o:title=""/>
            </v:shape>
            <v:shape id="_x0000_s3388" type="#_x0000_t75" style="position:absolute;left:5632;top:-700;width:743;height:774">
              <v:imagedata r:id="rId95" o:title=""/>
            </v:shape>
            <v:shape id="_x0000_s3387" style="position:absolute;left:5632;top:-700;width:743;height:774" coordorigin="5632,-699" coordsize="743,774" path="m6374,-312r-7,-78l6345,-463r-34,-66l6266,-586r-55,-47l6148,-669r-70,-22l6003,-699r-75,8l5859,-669r-63,36l5741,-586r-46,57l5661,-463r-21,73l5632,-312r8,78l5661,-162r34,66l5741,-39r55,47l5859,44r69,23l6003,75r75,-8l6148,44,6211,8r55,-47l6311,-96r34,-66l6367,-234r7,-78xe" filled="f" strokecolor="#231f20" strokeweight=".03386mm">
              <v:path arrowok="t"/>
            </v:shape>
            <w10:wrap anchorx="page"/>
          </v:group>
        </w:pict>
      </w:r>
      <w:r w:rsidRPr="00FD6A19">
        <w:pict>
          <v:line id="_x0000_s3385" style="position:absolute;left:0;text-align:left;z-index:251776000;mso-position-horizontal-relative:page" from="234.3pt,-12.15pt" to="251.3pt,-12.15pt" strokecolor="#231f20" strokeweight=".48pt">
            <w10:wrap anchorx="page"/>
          </v:line>
        </w:pict>
      </w:r>
      <w:r w:rsidRPr="00FD6A19">
        <w:pict>
          <v:line id="_x0000_s3384" style="position:absolute;left:0;text-align:left;z-index:251777024;mso-position-horizontal-relative:page" from="234.3pt,-17.85pt" to="251.3pt,-17.85pt" strokecolor="#231f20" strokeweight=".48pt">
            <w10:wrap anchorx="page"/>
          </v:line>
        </w:pict>
      </w:r>
      <w:r w:rsidR="00FC71BF">
        <w:rPr>
          <w:rFonts w:ascii="Arial" w:hAnsi="Arial"/>
          <w:color w:val="231F20"/>
          <w:sz w:val="11"/>
        </w:rPr>
        <w:t>Потенциал</w:t>
      </w:r>
      <w:r w:rsidR="00FC71BF">
        <w:rPr>
          <w:rFonts w:ascii="Arial" w:hAnsi="Arial"/>
          <w:color w:val="231F20"/>
          <w:spacing w:val="6"/>
          <w:sz w:val="11"/>
        </w:rPr>
        <w:t xml:space="preserve"> </w:t>
      </w:r>
      <w:r w:rsidR="00FC71BF">
        <w:rPr>
          <w:rFonts w:ascii="Arial" w:hAnsi="Arial"/>
          <w:color w:val="231F20"/>
          <w:sz w:val="11"/>
        </w:rPr>
        <w:t>системы</w:t>
      </w:r>
    </w:p>
    <w:p w:rsidR="00FD6A19" w:rsidRDefault="00FD6A19">
      <w:pPr>
        <w:pStyle w:val="a3"/>
        <w:spacing w:before="2"/>
        <w:rPr>
          <w:rFonts w:ascii="Arial"/>
          <w:sz w:val="27"/>
        </w:rPr>
      </w:pPr>
      <w:r w:rsidRPr="00FD6A19">
        <w:pict>
          <v:polyline id="_x0000_s3383" style="position:absolute;z-index:-251552768;mso-wrap-distance-left:0;mso-wrap-distance-right:0;mso-position-horizontal-relative:page" points="469.5pt,53.6pt,484.25pt,59.25pt,469.5pt,64.9pt" coordorigin="4695,536" coordsize="295,227" filled="f" strokecolor="#231f20" strokeweight=".48pt">
            <v:path arrowok="t"/>
            <w10:wrap type="topAndBottom" anchorx="page"/>
          </v:polyline>
        </w:pict>
      </w:r>
      <w:r w:rsidRPr="00FD6A19">
        <w:pict>
          <v:group id="_x0000_s3379" style="position:absolute;margin-left:281.95pt;margin-top:17.6pt;width:37.25pt;height:38.8pt;z-index:-251551744;mso-wrap-distance-left:0;mso-wrap-distance-right:0;mso-position-horizontal-relative:page" coordorigin="5639,352" coordsize="745,776">
            <v:shape id="_x0000_s3382" type="#_x0000_t75" style="position:absolute;left:5640;top:352;width:743;height:774">
              <v:imagedata r:id="rId96" o:title=""/>
            </v:shape>
            <v:shape id="_x0000_s3381" type="#_x0000_t75" style="position:absolute;left:5640;top:352;width:743;height:774">
              <v:imagedata r:id="rId97" o:title=""/>
            </v:shape>
            <v:shape id="_x0000_s3380" style="position:absolute;left:5640;top:352;width:743;height:774" coordorigin="5640,353" coordsize="743,774" path="m6383,740r-8,-78l6353,589r-34,-66l6274,466r-55,-47l6156,383r-70,-22l6011,353r-74,8l5867,383r-63,36l5749,466r-45,57l5669,589r-21,73l5640,740r8,78l5669,890r35,66l5749,1013r55,47l5867,1096r70,23l6011,1127r75,-8l6156,1096r63,-36l6274,1013r45,-57l6353,890r22,-72l6383,740xe" filled="f" strokecolor="#231f20" strokeweight=".03386mm">
              <v:path arrowok="t"/>
            </v:shape>
            <w10:wrap type="topAndBottom" anchorx="page"/>
          </v:group>
        </w:pict>
      </w:r>
    </w:p>
    <w:p w:rsidR="00FD6A19" w:rsidRDefault="00FC71BF">
      <w:pPr>
        <w:ind w:left="1129"/>
        <w:rPr>
          <w:rFonts w:ascii="Arial" w:hAnsi="Arial"/>
          <w:sz w:val="11"/>
        </w:rPr>
      </w:pPr>
      <w:r>
        <w:rPr>
          <w:rFonts w:ascii="Arial" w:hAnsi="Arial"/>
          <w:color w:val="231F20"/>
          <w:sz w:val="11"/>
        </w:rPr>
        <w:t>Потенциал</w:t>
      </w:r>
      <w:r>
        <w:rPr>
          <w:rFonts w:ascii="Arial" w:hAnsi="Arial"/>
          <w:color w:val="231F20"/>
          <w:spacing w:val="6"/>
          <w:sz w:val="11"/>
        </w:rPr>
        <w:t xml:space="preserve"> </w:t>
      </w:r>
      <w:r>
        <w:rPr>
          <w:rFonts w:ascii="Arial" w:hAnsi="Arial"/>
          <w:color w:val="231F20"/>
          <w:sz w:val="11"/>
        </w:rPr>
        <w:t>системы</w:t>
      </w:r>
    </w:p>
    <w:p w:rsidR="00FD6A19" w:rsidRDefault="00FD6A19">
      <w:pPr>
        <w:rPr>
          <w:rFonts w:ascii="Arial" w:hAnsi="Arial"/>
          <w:sz w:val="11"/>
        </w:rPr>
        <w:sectPr w:rsidR="00FD6A19">
          <w:type w:val="continuous"/>
          <w:pgSz w:w="9640" w:h="13610"/>
          <w:pgMar w:top="740" w:right="0" w:bottom="0" w:left="900" w:header="720" w:footer="720" w:gutter="0"/>
          <w:cols w:num="2" w:space="720" w:equalWidth="0">
            <w:col w:w="3406" w:space="40"/>
            <w:col w:w="5294"/>
          </w:cols>
        </w:sectPr>
      </w:pPr>
    </w:p>
    <w:p w:rsidR="00FD6A19" w:rsidRDefault="00FD6A19">
      <w:pPr>
        <w:pStyle w:val="a3"/>
        <w:rPr>
          <w:rFonts w:ascii="Arial"/>
          <w:sz w:val="20"/>
        </w:rPr>
      </w:pPr>
    </w:p>
    <w:p w:rsidR="00FD6A19" w:rsidRDefault="00FD6A19">
      <w:pPr>
        <w:pStyle w:val="a3"/>
        <w:spacing w:before="4"/>
        <w:rPr>
          <w:rFonts w:ascii="Arial"/>
          <w:sz w:val="19"/>
        </w:rPr>
      </w:pPr>
    </w:p>
    <w:p w:rsidR="00FD6A19" w:rsidRDefault="00FD6A19">
      <w:pPr>
        <w:tabs>
          <w:tab w:val="left" w:pos="3790"/>
        </w:tabs>
        <w:ind w:left="2440"/>
        <w:rPr>
          <w:rFonts w:ascii="Arial"/>
          <w:sz w:val="20"/>
        </w:rPr>
      </w:pPr>
      <w:r w:rsidRPr="00FD6A19">
        <w:rPr>
          <w:rFonts w:ascii="Arial"/>
          <w:position w:val="3"/>
          <w:sz w:val="20"/>
        </w:rPr>
      </w:r>
      <w:r w:rsidRPr="00FD6A19">
        <w:rPr>
          <w:rFonts w:ascii="Arial"/>
          <w:position w:val="3"/>
          <w:sz w:val="20"/>
        </w:rPr>
        <w:pict>
          <v:group id="_x0000_s3375" style="width:10.85pt;height:10.45pt;mso-position-horizontal-relative:char;mso-position-vertical-relative:line" coordsize="217,209">
            <v:shape id="_x0000_s3378" type="#_x0000_t75" style="position:absolute;width:215;height:207">
              <v:imagedata r:id="rId98" o:title=""/>
            </v:shape>
            <v:shape id="_x0000_s3377" type="#_x0000_t75" style="position:absolute;width:215;height:207">
              <v:imagedata r:id="rId99" o:title=""/>
            </v:shape>
            <v:shape id="_x0000_s3376" style="position:absolute;width:215;height:207" coordorigin="1,1" coordsize="215,207" path="m215,104l207,64,184,31,150,9,108,1,66,9,32,31,9,64,1,104r8,41l32,177r34,23l108,208r42,-8l184,177r23,-32l215,104xe" filled="f" strokecolor="#231f20" strokeweight=".03386mm">
              <v:path arrowok="t"/>
            </v:shape>
            <w10:anchorlock/>
          </v:group>
        </w:pict>
      </w:r>
      <w:r w:rsidR="00FC71BF">
        <w:rPr>
          <w:rFonts w:ascii="Arial"/>
          <w:position w:val="3"/>
          <w:sz w:val="20"/>
        </w:rPr>
        <w:tab/>
      </w:r>
      <w:r>
        <w:rPr>
          <w:rFonts w:ascii="Arial"/>
          <w:sz w:val="20"/>
        </w:rPr>
      </w:r>
      <w:r w:rsidRPr="00FD6A19">
        <w:rPr>
          <w:rFonts w:ascii="Arial"/>
          <w:sz w:val="20"/>
        </w:rPr>
        <w:pict>
          <v:group id="_x0000_s3373" style="width:15.25pt;height:11.85pt;mso-position-horizontal-relative:char;mso-position-vertical-relative:line" coordsize="305,237">
            <v:shape id="_x0000_s3374" style="position:absolute;left:4;top:4;width:295;height:227" coordorigin="5,5" coordsize="295,227" path="m300,232l5,118,300,5e" filled="f" strokecolor="#231f20" strokeweight=".48pt">
              <v:path arrowok="t"/>
            </v:shape>
            <w10:anchorlock/>
          </v:group>
        </w:pict>
      </w:r>
    </w:p>
    <w:p w:rsidR="00FD6A19" w:rsidRDefault="00FD6A19">
      <w:pPr>
        <w:pStyle w:val="a3"/>
        <w:spacing w:before="10"/>
        <w:rPr>
          <w:rFonts w:ascii="Arial"/>
          <w:sz w:val="18"/>
        </w:rPr>
      </w:pPr>
    </w:p>
    <w:p w:rsidR="00FD6A19" w:rsidRDefault="00FD6A19">
      <w:pPr>
        <w:tabs>
          <w:tab w:val="left" w:pos="4574"/>
        </w:tabs>
        <w:spacing w:before="113"/>
        <w:ind w:left="2350"/>
        <w:rPr>
          <w:rFonts w:ascii="Arial" w:hAnsi="Arial"/>
          <w:sz w:val="11"/>
        </w:rPr>
      </w:pPr>
      <w:r w:rsidRPr="00FD6A19">
        <w:pict>
          <v:group id="_x0000_s3357" style="position:absolute;left:0;text-align:left;margin-left:181.5pt;margin-top:-39.75pt;width:29.5pt;height:46.45pt;z-index:251779072;mso-position-horizontal-relative:page" coordorigin="3630,-795" coordsize="590,929">
            <v:shape id="_x0000_s3372" type="#_x0000_t75" style="position:absolute;left:3631;top:-459;width:215;height:207">
              <v:imagedata r:id="rId100" o:title=""/>
            </v:shape>
            <v:shape id="_x0000_s3371" type="#_x0000_t75" style="position:absolute;left:3631;top:-459;width:215;height:207">
              <v:imagedata r:id="rId101" o:title=""/>
            </v:shape>
            <v:shape id="_x0000_s3370" style="position:absolute;left:3631;top:-459;width:215;height:207" coordorigin="3631,-458" coordsize="215,207" path="m3845,-355r-8,-40l3814,-428r-34,-22l3738,-458r-41,8l3662,-428r-22,33l3631,-355r9,41l3662,-282r35,23l3738,-251r42,-8l3814,-282r23,-32l3845,-355xe" filled="f" strokecolor="#231f20" strokeweight=".03386mm">
              <v:path arrowok="t"/>
            </v:shape>
            <v:shape id="_x0000_s3369" type="#_x0000_t75" style="position:absolute;left:3631;top:-75;width:215;height:207">
              <v:imagedata r:id="rId102" o:title=""/>
            </v:shape>
            <v:shape id="_x0000_s3368" type="#_x0000_t75" style="position:absolute;left:3631;top:-76;width:215;height:207">
              <v:imagedata r:id="rId103" o:title=""/>
            </v:shape>
            <v:shape id="_x0000_s3367" style="position:absolute;left:3631;top:-76;width:215;height:207" coordorigin="3631,-75" coordsize="215,207" path="m3845,28r-8,-40l3814,-45r-34,-22l3738,-75r-41,8l3662,-45r-22,33l3631,28r9,41l3662,102r35,22l3738,132r42,-8l3814,102r23,-33l3845,28xe" filled="f" strokecolor="#231f20" strokeweight=".03386mm">
              <v:path arrowok="t"/>
            </v:shape>
            <v:shape id="_x0000_s3366" type="#_x0000_t75" style="position:absolute;left:3902;top:-215;width:215;height:207">
              <v:imagedata r:id="rId104" o:title=""/>
            </v:shape>
            <v:shape id="_x0000_s3365" type="#_x0000_t75" style="position:absolute;left:3902;top:-215;width:215;height:207">
              <v:imagedata r:id="rId105" o:title=""/>
            </v:shape>
            <v:shape id="_x0000_s3364" style="position:absolute;left:3902;top:-215;width:215;height:207" coordorigin="3902,-215" coordsize="215,207" path="m4117,-112r-9,-40l4085,-185r-34,-22l4010,-215r-42,8l3934,-185r-23,33l3902,-112r9,41l3934,-38r34,22l4010,-8r41,-8l4085,-38r23,-33l4117,-112xe" filled="f" strokecolor="#231f20" strokeweight=".03386mm">
              <v:path arrowok="t"/>
            </v:shape>
            <v:shape id="_x0000_s3363" type="#_x0000_t75" style="position:absolute;left:4004;top:-561;width:215;height:207">
              <v:imagedata r:id="rId106" o:title=""/>
            </v:shape>
            <v:shape id="_x0000_s3362" type="#_x0000_t75" style="position:absolute;left:4004;top:-561;width:215;height:207">
              <v:imagedata r:id="rId107" o:title=""/>
            </v:shape>
            <v:shape id="_x0000_s3361" style="position:absolute;left:4004;top:-561;width:215;height:207" coordorigin="4005,-561" coordsize="215,207" path="m4219,-457r-8,-40l4188,-530r-34,-22l4112,-561r-42,9l4036,-530r-23,33l4005,-457r8,40l4036,-384r34,22l4112,-354r42,-8l4188,-384r23,-33l4219,-457xe" filled="f" strokecolor="#231f20" strokeweight=".03386mm">
              <v:path arrowok="t"/>
            </v:shape>
            <v:shape id="_x0000_s3360" type="#_x0000_t75" style="position:absolute;left:3631;top:-795;width:215;height:207">
              <v:imagedata r:id="rId108" o:title=""/>
            </v:shape>
            <v:shape id="_x0000_s3359" type="#_x0000_t75" style="position:absolute;left:3631;top:-795;width:215;height:207">
              <v:imagedata r:id="rId109" o:title=""/>
            </v:shape>
            <v:shape id="_x0000_s3358" style="position:absolute;left:3631;top:-795;width:215;height:207" coordorigin="3631,-794" coordsize="215,207" path="m3845,-691r-8,-40l3814,-764r-34,-22l3738,-794r-41,8l3662,-764r-22,33l3631,-691r9,40l3662,-618r35,22l3738,-588r42,-8l3814,-618r23,-33l3845,-691xe" filled="f" strokecolor="#231f20" strokeweight=".03386mm">
              <v:path arrowok="t"/>
            </v:shape>
            <w10:wrap anchorx="page"/>
          </v:group>
        </w:pict>
      </w:r>
      <w:r w:rsidRPr="00FD6A19">
        <w:pict>
          <v:group id="_x0000_s3353" style="position:absolute;left:0;text-align:left;margin-left:167pt;margin-top:-8.9pt;width:10.85pt;height:10.45pt;z-index:251780096;mso-position-horizontal-relative:page" coordorigin="3340,-178" coordsize="217,209">
            <v:shape id="_x0000_s3356" type="#_x0000_t75" style="position:absolute;left:3341;top:-178;width:215;height:207">
              <v:imagedata r:id="rId110" o:title=""/>
            </v:shape>
            <v:shape id="_x0000_s3355" type="#_x0000_t75" style="position:absolute;left:3341;top:-178;width:215;height:207">
              <v:imagedata r:id="rId111" o:title=""/>
            </v:shape>
            <v:shape id="_x0000_s3354" style="position:absolute;left:3341;top:-178;width:215;height:207" coordorigin="3341,-178" coordsize="215,207" path="m3556,-74r-9,-40l3524,-147r-34,-22l3448,-178r-41,9l3373,-147r-23,33l3341,-74r9,40l3373,-1r34,22l3448,29r42,-8l3524,-1r23,-33l3556,-74xe" filled="f" strokecolor="#231f20" strokeweight=".03386mm">
              <v:path arrowok="t"/>
            </v:shape>
            <w10:wrap anchorx="page"/>
          </v:group>
        </w:pict>
      </w:r>
      <w:r w:rsidRPr="00FD6A19">
        <w:pict>
          <v:group id="_x0000_s3349" style="position:absolute;left:0;text-align:left;margin-left:281.95pt;margin-top:-33.95pt;width:37.25pt;height:38.8pt;z-index:251781120;mso-position-horizontal-relative:page" coordorigin="5639,-679" coordsize="745,776">
            <v:shape id="_x0000_s3352" type="#_x0000_t75" style="position:absolute;left:5640;top:-678;width:743;height:774">
              <v:imagedata r:id="rId112" o:title=""/>
            </v:shape>
            <v:shape id="_x0000_s3351" type="#_x0000_t75" style="position:absolute;left:5640;top:-678;width:743;height:774">
              <v:imagedata r:id="rId113" o:title=""/>
            </v:shape>
            <v:shape id="_x0000_s3350" style="position:absolute;left:5640;top:-678;width:743;height:774" coordorigin="5640,-678" coordsize="743,774" path="m6383,-291r-8,-78l6353,-441r-34,-66l6274,-564r-55,-47l6156,-647r-70,-23l6011,-678r-74,8l5867,-647r-63,36l5749,-564r-45,57l5669,-441r-21,72l5640,-291r8,78l5669,-140r35,66l5749,-17r55,47l5867,66r70,22l6011,96r75,-8l6156,66r63,-36l6274,-17r45,-57l6353,-140r22,-73l6383,-291xe" filled="f" strokecolor="#231f20" strokeweight=".03386mm">
              <v:path arrowok="t"/>
            </v:shape>
            <w10:wrap anchorx="page"/>
          </v:group>
        </w:pict>
      </w:r>
      <w:r w:rsidR="00FC71BF">
        <w:rPr>
          <w:rFonts w:ascii="Arial" w:hAnsi="Arial"/>
          <w:color w:val="231F20"/>
          <w:sz w:val="11"/>
        </w:rPr>
        <w:t>Сумма</w:t>
      </w:r>
      <w:r w:rsidR="00FC71BF">
        <w:rPr>
          <w:rFonts w:ascii="Arial" w:hAnsi="Arial"/>
          <w:color w:val="231F20"/>
          <w:spacing w:val="3"/>
          <w:sz w:val="11"/>
        </w:rPr>
        <w:t xml:space="preserve"> </w:t>
      </w:r>
      <w:r w:rsidR="00FC71BF">
        <w:rPr>
          <w:rFonts w:ascii="Arial" w:hAnsi="Arial"/>
          <w:color w:val="231F20"/>
          <w:sz w:val="11"/>
        </w:rPr>
        <w:t>потенциалов</w:t>
      </w:r>
      <w:r w:rsidR="00FC71BF">
        <w:rPr>
          <w:rFonts w:ascii="Arial" w:hAnsi="Arial"/>
          <w:color w:val="231F20"/>
          <w:sz w:val="11"/>
        </w:rPr>
        <w:tab/>
        <w:t>Потенциал системы</w:t>
      </w:r>
    </w:p>
    <w:p w:rsidR="00FD6A19" w:rsidRDefault="00FC71BF">
      <w:pPr>
        <w:spacing w:before="109"/>
        <w:ind w:left="2034"/>
        <w:rPr>
          <w:sz w:val="20"/>
        </w:rPr>
      </w:pPr>
      <w:r>
        <w:rPr>
          <w:color w:val="231F20"/>
          <w:sz w:val="20"/>
        </w:rPr>
        <w:t>Рис. 10. Системные свойства организации</w:t>
      </w:r>
    </w:p>
    <w:p w:rsidR="00FD6A19" w:rsidRDefault="00FD6A19">
      <w:pPr>
        <w:pStyle w:val="a3"/>
        <w:spacing w:before="11"/>
        <w:rPr>
          <w:sz w:val="14"/>
        </w:rPr>
      </w:pPr>
    </w:p>
    <w:p w:rsidR="00FD6A19" w:rsidRDefault="00FC71BF">
      <w:pPr>
        <w:spacing w:before="110"/>
        <w:ind w:left="495" w:right="1480"/>
        <w:jc w:val="center"/>
        <w:rPr>
          <w:rFonts w:ascii="Arial" w:hAnsi="Arial"/>
          <w:sz w:val="11"/>
        </w:rPr>
      </w:pPr>
      <w:r>
        <w:rPr>
          <w:rFonts w:ascii="Arial" w:hAnsi="Arial"/>
          <w:color w:val="231F20"/>
          <w:sz w:val="11"/>
        </w:rPr>
        <w:t>Свойство самосохранения</w:t>
      </w:r>
    </w:p>
    <w:p w:rsidR="00FD6A19" w:rsidRDefault="00FD6A19">
      <w:pPr>
        <w:pStyle w:val="a3"/>
        <w:rPr>
          <w:rFonts w:ascii="Arial"/>
          <w:sz w:val="20"/>
        </w:rPr>
      </w:pPr>
    </w:p>
    <w:p w:rsidR="00FD6A19" w:rsidRDefault="00FD6A19">
      <w:pPr>
        <w:pStyle w:val="a3"/>
        <w:spacing w:before="9"/>
        <w:rPr>
          <w:rFonts w:ascii="Arial"/>
          <w:sz w:val="15"/>
        </w:rPr>
      </w:pPr>
    </w:p>
    <w:p w:rsidR="00FD6A19" w:rsidRDefault="00FD6A19">
      <w:pPr>
        <w:spacing w:before="110" w:line="249" w:lineRule="auto"/>
        <w:ind w:left="4590" w:right="3042"/>
        <w:jc w:val="center"/>
        <w:rPr>
          <w:rFonts w:ascii="Arial" w:hAnsi="Arial"/>
          <w:sz w:val="11"/>
        </w:rPr>
      </w:pPr>
      <w:r w:rsidRPr="00FD6A19">
        <w:pict>
          <v:shape id="_x0000_s3348" style="position:absolute;left:0;text-align:left;margin-left:166.75pt;margin-top:24.9pt;width:31.8pt;height:15.85pt;z-index:-251548672;mso-wrap-distance-left:0;mso-wrap-distance-right:0;mso-position-horizontal-relative:page" coordorigin="3335,498" coordsize="636,317" path="m3971,657l3812,498r,105l3335,603r,108l3812,711r,104l3971,657xe" filled="f" strokecolor="#231f20" strokeweight=".14103mm">
            <v:path arrowok="t"/>
            <w10:wrap type="topAndBottom" anchorx="page"/>
          </v:shape>
        </w:pict>
      </w:r>
      <w:r w:rsidRPr="00FD6A19">
        <w:pict>
          <v:shape id="_x0000_s3347" style="position:absolute;left:0;text-align:left;margin-left:274.65pt;margin-top:24.9pt;width:34.1pt;height:15.85pt;z-index:-251547648;mso-wrap-distance-left:0;mso-wrap-distance-right:0;mso-position-horizontal-relative:page" coordorigin="5493,498" coordsize="682,317" path="m5493,657r159,158l5652,710r522,l6174,603r-522,l5652,498,5493,657xe" filled="f" strokecolor="#231f20" strokeweight=".141mm">
            <v:path arrowok="t"/>
            <w10:wrap type="topAndBottom" anchorx="page"/>
          </v:shape>
        </w:pict>
      </w:r>
      <w:r w:rsidRPr="00FD6A19">
        <w:pict>
          <v:group id="_x0000_s3318" style="position:absolute;left:0;text-align:left;margin-left:176.45pt;margin-top:-7.15pt;width:117.15pt;height:81.9pt;z-index:-262843392;mso-position-horizontal-relative:page" coordorigin="3529,-143" coordsize="2343,1638">
            <v:shape id="_x0000_s3346" style="position:absolute;left:4129;top:165;width:1162;height:1158" coordorigin="4130,165" coordsize="1162,1158" path="m5291,744r-5,-73l5273,602r-21,-67l5223,472r-36,-59l5144,360r-48,-49l5042,269r-59,-36l4920,204r-67,-21l4783,170r-73,-5l4637,170r-70,13l4500,204r-63,29l4378,269r-53,42l4276,360r-42,53l4198,472r-29,63l4147,602r-13,69l4130,744r4,73l4147,887r22,66l4198,1016r36,59l4276,1128r49,49l4378,1219r59,36l4500,1284r67,21l4637,1318r73,5l4783,1318r70,-13l4920,1284r63,-29l5042,1219r54,-42l5144,1128r43,-53l5223,1016r29,-63l5273,887r13,-70l5291,744xe" filled="f" strokecolor="#231f20" strokeweight=".28231mm">
              <v:path arrowok="t"/>
            </v:shape>
            <v:shape id="_x0000_s3345" type="#_x0000_t75" style="position:absolute;left:4599;top:584;width:215;height:207">
              <v:imagedata r:id="rId104" o:title=""/>
            </v:shape>
            <v:shape id="_x0000_s3344" type="#_x0000_t75" style="position:absolute;left:4599;top:584;width:215;height:207">
              <v:imagedata r:id="rId114" o:title=""/>
            </v:shape>
            <v:shape id="_x0000_s3343" style="position:absolute;left:4599;top:584;width:215;height:207" coordorigin="4599,585" coordsize="215,207" path="m4814,688r-8,-40l4783,615r-35,-22l4707,585r-42,8l4631,615r-23,33l4599,688r9,40l4631,761r34,22l4707,791r41,-8l4783,761r23,-33l4814,688xe" filled="f" strokecolor="#231f20" strokeweight=".03386mm">
              <v:path arrowok="t"/>
            </v:shape>
            <v:shape id="_x0000_s3342" style="position:absolute;left:4309;top:864;width:215;height:207" coordorigin="4309,865" coordsize="215,207" path="m4416,865r-41,8l4341,895r-23,33l4309,968r9,40l4341,1041r34,22l4416,1071r42,-8l4492,1041r23,-33l4524,968r-9,-40l4492,895r-34,-22l4416,865xe" fillcolor="#221e1f" stroked="f">
              <v:path arrowok="t"/>
            </v:shape>
            <v:shape id="_x0000_s3341" type="#_x0000_t75" style="position:absolute;left:4309;top:864;width:215;height:207">
              <v:imagedata r:id="rId115" o:title=""/>
            </v:shape>
            <v:shape id="_x0000_s3340" style="position:absolute;left:4309;top:864;width:215;height:207" coordorigin="4309,865" coordsize="215,207" path="m4524,968r-9,-40l4492,895r-34,-22l4416,865r-41,8l4341,895r-23,33l4309,968r9,40l4341,1041r34,22l4416,1071r42,-8l4492,1041r23,-33l4524,968xe" filled="f" strokecolor="#231f20" strokeweight=".03386mm">
              <v:path arrowok="t"/>
            </v:shape>
            <v:shape id="_x0000_s3339" type="#_x0000_t75" style="position:absolute;left:4599;top:967;width:215;height:207">
              <v:imagedata r:id="rId116" o:title=""/>
            </v:shape>
            <v:shape id="_x0000_s3338" type="#_x0000_t75" style="position:absolute;left:4599;top:967;width:215;height:207">
              <v:imagedata r:id="rId117" o:title=""/>
            </v:shape>
            <v:shape id="_x0000_s3337" style="position:absolute;left:4599;top:967;width:215;height:207" coordorigin="4599,967" coordsize="215,207" path="m4814,1071r-8,-41l4783,998r-35,-23l4707,967r-42,8l4631,998r-23,32l4599,1071r9,40l4631,1144r34,22l4707,1174r41,-8l4783,1144r23,-33l4814,1071xe" filled="f" strokecolor="#231f20" strokeweight=".03386mm">
              <v:path arrowok="t"/>
            </v:shape>
            <v:shape id="_x0000_s3336" type="#_x0000_t75" style="position:absolute;left:4871;top:827;width:215;height:207">
              <v:imagedata r:id="rId118" o:title=""/>
            </v:shape>
            <v:shape id="_x0000_s3335" type="#_x0000_t75" style="position:absolute;left:4871;top:827;width:215;height:207">
              <v:imagedata r:id="rId119" o:title=""/>
            </v:shape>
            <v:shape id="_x0000_s3334" style="position:absolute;left:4871;top:827;width:215;height:207" coordorigin="4871,827" coordsize="215,207" path="m5086,931r-9,-40l5054,858r-34,-22l4979,827r-42,9l4903,858r-23,33l4871,931r9,40l4903,1004r34,22l4979,1034r41,-8l5054,1004r23,-33l5086,931xe" filled="f" strokecolor="#231f20" strokeweight=".03386mm">
              <v:path arrowok="t"/>
            </v:shape>
            <v:shape id="_x0000_s3333" type="#_x0000_t75" style="position:absolute;left:4973;top:481;width:215;height:207">
              <v:imagedata r:id="rId120" o:title=""/>
            </v:shape>
            <v:shape id="_x0000_s3332" type="#_x0000_t75" style="position:absolute;left:4973;top:481;width:215;height:207">
              <v:imagedata r:id="rId121" o:title=""/>
            </v:shape>
            <v:shape id="_x0000_s3331" style="position:absolute;left:4973;top:481;width:215;height:207" coordorigin="4974,482" coordsize="215,207" path="m5189,585r-9,-40l5157,512r-34,-22l5081,482r-42,8l5005,512r-23,33l4974,585r8,40l5005,658r34,22l5081,688r42,-8l5157,658r23,-33l5189,585xe" filled="f" strokecolor="#231f20" strokeweight=".03386mm">
              <v:path arrowok="t"/>
            </v:shape>
            <v:shape id="_x0000_s3330" style="position:absolute;left:4309;top:538;width:215;height:207" coordorigin="4309,538" coordsize="215,207" path="m4416,538r-41,8l4341,568r-23,33l4309,641r9,41l4341,714r34,23l4416,745r42,-8l4492,714r23,-32l4524,641r-9,-40l4492,568r-34,-22l4416,538xe" fillcolor="#221e1f" stroked="f">
              <v:path arrowok="t"/>
            </v:shape>
            <v:shape id="_x0000_s3329" type="#_x0000_t75" style="position:absolute;left:4309;top:538;width:215;height:207">
              <v:imagedata r:id="rId122" o:title=""/>
            </v:shape>
            <v:shape id="_x0000_s3328" style="position:absolute;left:4309;top:538;width:215;height:207" coordorigin="4309,538" coordsize="215,207" path="m4524,641r-9,-40l4492,568r-34,-22l4416,538r-41,8l4341,568r-23,33l4309,641r9,41l4341,714r34,23l4416,745r42,-8l4492,714r23,-32l4524,641xe" filled="f" strokecolor="#231f20" strokeweight=".03386mm">
              <v:path arrowok="t"/>
            </v:shape>
            <v:shape id="_x0000_s3327" type="#_x0000_t75" style="position:absolute;left:4599;top:248;width:215;height:207">
              <v:imagedata r:id="rId80" o:title=""/>
            </v:shape>
            <v:shape id="_x0000_s3326" type="#_x0000_t75" style="position:absolute;left:4599;top:248;width:215;height:207">
              <v:imagedata r:id="rId123" o:title=""/>
            </v:shape>
            <v:shape id="_x0000_s3325" style="position:absolute;left:4599;top:248;width:215;height:207" coordorigin="4599,249" coordsize="215,207" path="m4814,352r-8,-40l4783,279r-35,-22l4707,249r-42,8l4631,279r-23,33l4599,352r9,40l4631,425r34,22l4707,455r41,-8l4783,425r23,-33l4814,352xe" filled="f" strokecolor="#231f20" strokeweight=".03386mm">
              <v:path arrowok="t"/>
            </v:shape>
            <v:shape id="_x0000_s3324" style="position:absolute;left:3583;top:-139;width:615;height:414" coordorigin="3583,-139" coordsize="615,414" o:spt="100" adj="0,,0" path="m3984,274r47,-93l3583,-43r49,-96l4080,84r78,l4198,203r-214,71xm4158,84r-78,l4127,-9r31,93xe" stroked="f">
              <v:stroke joinstyle="round"/>
              <v:formulas/>
              <v:path arrowok="t" o:connecttype="segments"/>
            </v:shape>
            <v:shape id="_x0000_s3323" style="position:absolute;left:3583;top:-139;width:615;height:414" coordorigin="3583,-139" coordsize="615,414" path="m4198,203l4127,-9r-47,93l3632,-139r-49,96l4031,181r-47,93l4198,203xe" filled="f" strokecolor="#231f20" strokeweight=".14106mm">
              <v:path arrowok="t"/>
            </v:shape>
            <v:shape id="_x0000_s3322" style="position:absolute;left:5106;top:-119;width:567;height:362" coordorigin="5107,-118" coordsize="567,362" o:spt="100" adj="0,,0" path="m5513,47r-280,l5631,-118r42,99l5513,47xm5315,243l5107,158r86,-207l5233,47r280,l5274,147r41,96xe" stroked="f">
              <v:stroke joinstyle="round"/>
              <v:formulas/>
              <v:path arrowok="t" o:connecttype="segments"/>
            </v:shape>
            <v:shape id="_x0000_s3321" style="position:absolute;left:5106;top:-119;width:567;height:362" coordorigin="5107,-118" coordsize="567,362" path="m5107,158r208,85l5274,147,5673,-19r-42,-99l5233,47r-40,-96l5107,158xe" filled="f" strokecolor="#231f20" strokeweight=".14106mm">
              <v:path arrowok="t"/>
            </v:shape>
            <v:shape id="_x0000_s3320" style="position:absolute;left:3532;top:1018;width:552;height:431" coordorigin="3533,1018" coordsize="552,431" path="m4085,1064r-220,-46l3922,1106r-389,253l3592,1449r389,-253l4038,1284r47,-220xe" filled="f" strokecolor="#231f20" strokeweight=".14108mm">
              <v:path arrowok="t"/>
            </v:shape>
            <v:shape id="_x0000_s3319" style="position:absolute;left:5401;top:1082;width:466;height:408" coordorigin="5402,1083" coordsize="466,408" path="m5402,1109r26,223l5494,1249r306,242l5867,1406,5560,1165r65,-82l5402,1109xe" filled="f" strokecolor="#231f20" strokeweight=".4pt">
              <v:path arrowok="t"/>
            </v:shape>
            <w10:wrap anchorx="page"/>
          </v:group>
        </w:pict>
      </w:r>
      <w:r w:rsidR="00FC71BF">
        <w:rPr>
          <w:rFonts w:ascii="Arial" w:hAnsi="Arial"/>
          <w:color w:val="231F20"/>
          <w:sz w:val="11"/>
        </w:rPr>
        <w:t>Возмущающие воздействия</w:t>
      </w: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spacing w:before="5"/>
        <w:rPr>
          <w:rFonts w:ascii="Arial"/>
          <w:sz w:val="22"/>
        </w:rPr>
      </w:pPr>
    </w:p>
    <w:p w:rsidR="00FD6A19" w:rsidRDefault="00FC71BF">
      <w:pPr>
        <w:spacing w:before="110"/>
        <w:ind w:left="2790"/>
        <w:rPr>
          <w:rFonts w:ascii="Arial" w:hAnsi="Arial"/>
          <w:sz w:val="11"/>
        </w:rPr>
      </w:pPr>
      <w:r>
        <w:rPr>
          <w:rFonts w:ascii="Arial" w:hAnsi="Arial"/>
          <w:color w:val="231F20"/>
          <w:sz w:val="11"/>
        </w:rPr>
        <w:t>Свойство организованной целостности</w:t>
      </w:r>
    </w:p>
    <w:p w:rsidR="00FD6A19" w:rsidRDefault="00FD6A19">
      <w:pPr>
        <w:pStyle w:val="a3"/>
        <w:rPr>
          <w:rFonts w:ascii="Arial"/>
          <w:sz w:val="20"/>
        </w:rPr>
      </w:pPr>
    </w:p>
    <w:p w:rsidR="00FD6A19" w:rsidRDefault="00FD6A19">
      <w:pPr>
        <w:pStyle w:val="a3"/>
        <w:spacing w:before="3"/>
        <w:rPr>
          <w:rFonts w:ascii="Arial"/>
          <w:sz w:val="29"/>
        </w:rPr>
      </w:pPr>
    </w:p>
    <w:p w:rsidR="00FD6A19" w:rsidRDefault="00FD6A19">
      <w:pPr>
        <w:spacing w:before="109"/>
        <w:ind w:left="1674" w:right="809"/>
        <w:jc w:val="center"/>
        <w:rPr>
          <w:rFonts w:ascii="Arial" w:hAnsi="Arial"/>
          <w:sz w:val="11"/>
        </w:rPr>
      </w:pPr>
      <w:r w:rsidRPr="00FD6A19">
        <w:pict>
          <v:group id="_x0000_s3295" style="position:absolute;left:0;text-align:left;margin-left:199.35pt;margin-top:-15.1pt;width:58.9pt;height:58.7pt;z-index:251783168;mso-position-horizontal-relative:page" coordorigin="3987,-302" coordsize="1178,1174">
            <v:shape id="_x0000_s3317" style="position:absolute;left:3995;top:-295;width:1162;height:1158" coordorigin="3995,-294" coordsize="1162,1158" path="m5156,285r-4,-73l5138,142,5117,75,5088,13r-36,-59l5010,-100r-49,-48l4907,-190r-58,-36l4785,-255r-66,-21l4648,-290r-72,-4l4503,-290r-70,14l4366,-255r-63,29l4244,-190r-54,42l4142,-100r-43,54l4063,13r-29,62l4013,142r-13,70l3995,285r5,72l4013,427r21,67l4063,557r36,58l4142,669r48,48l4244,760r59,36l4366,824r67,22l4503,859r73,4l4648,859r71,-13l4785,824r64,-28l4907,760r54,-43l5010,669r42,-54l5088,557r29,-63l5138,427r14,-70l5156,285xe" filled="f" strokecolor="#231f20" strokeweight=".28231mm">
              <v:path arrowok="t"/>
            </v:shape>
            <v:shape id="_x0000_s3316" type="#_x0000_t75" style="position:absolute;left:4464;top:125;width:215;height:207">
              <v:imagedata r:id="rId124" o:title=""/>
            </v:shape>
            <v:shape id="_x0000_s3315" type="#_x0000_t75" style="position:absolute;left:4464;top:125;width:215;height:207">
              <v:imagedata r:id="rId125" o:title=""/>
            </v:shape>
            <v:shape id="_x0000_s3314" style="position:absolute;left:4464;top:125;width:215;height:207" coordorigin="4465,125" coordsize="215,207" path="m4680,229r-9,-41l4648,156r-34,-23l4572,125r-41,8l4496,156r-23,32l4465,229r8,40l4496,302r35,22l4572,332r42,-8l4648,302r23,-33l4680,229xe" filled="f" strokecolor="#231f20" strokeweight=".03386mm">
              <v:path arrowok="t"/>
            </v:shape>
            <v:shape id="_x0000_s3313" type="#_x0000_t75" style="position:absolute;left:4174;top:405;width:215;height:207">
              <v:imagedata r:id="rId126" o:title=""/>
            </v:shape>
            <v:shape id="_x0000_s3312" type="#_x0000_t75" style="position:absolute;left:4174;top:405;width:215;height:207">
              <v:imagedata r:id="rId127" o:title=""/>
            </v:shape>
            <v:shape id="_x0000_s3311" style="position:absolute;left:4174;top:405;width:215;height:207" coordorigin="4175,405" coordsize="215,207" path="m4389,509r-8,-41l4358,436r-34,-22l4282,405r-42,9l4206,436r-23,32l4175,509r8,40l4206,582r34,22l4282,612r42,-8l4358,582r23,-33l4389,509xe" filled="f" strokecolor="#231f20" strokeweight=".03386mm">
              <v:path arrowok="t"/>
            </v:shape>
            <v:shape id="_x0000_s3310" type="#_x0000_t75" style="position:absolute;left:4464;top:507;width:215;height:207">
              <v:imagedata r:id="rId128" o:title=""/>
            </v:shape>
            <v:shape id="_x0000_s3309" type="#_x0000_t75" style="position:absolute;left:4464;top:507;width:215;height:207">
              <v:imagedata r:id="rId129" o:title=""/>
            </v:shape>
            <v:shape id="_x0000_s3308" style="position:absolute;left:4464;top:507;width:215;height:207" coordorigin="4465,508" coordsize="215,207" path="m4680,611r-9,-40l4648,538r-34,-22l4572,508r-41,8l4496,538r-23,33l4465,611r8,40l4496,684r35,22l4572,714r42,-8l4648,684r23,-33l4680,611xe" filled="f" strokecolor="#231f20" strokeweight=".03386mm">
              <v:path arrowok="t"/>
            </v:shape>
            <v:shape id="_x0000_s3307" type="#_x0000_t75" style="position:absolute;left:4736;top:368;width:215;height:207">
              <v:imagedata r:id="rId88" o:title=""/>
            </v:shape>
            <v:shape id="_x0000_s3306" type="#_x0000_t75" style="position:absolute;left:4736;top:368;width:215;height:207">
              <v:imagedata r:id="rId130" o:title=""/>
            </v:shape>
            <v:shape id="_x0000_s3305" style="position:absolute;left:4736;top:368;width:215;height:207" coordorigin="4737,368" coordsize="215,207" path="m4951,471r-8,-40l4920,398r-34,-22l4844,368r-42,8l4768,398r-23,33l4737,471r8,41l4768,544r34,22l4844,575r42,-9l4920,544r23,-32l4951,471xe" filled="f" strokecolor="#231f20" strokeweight=".03386mm">
              <v:path arrowok="t"/>
            </v:shape>
            <v:shape id="_x0000_s3304" type="#_x0000_t75" style="position:absolute;left:4839;top:22;width:215;height:207">
              <v:imagedata r:id="rId131" o:title=""/>
            </v:shape>
            <v:shape id="_x0000_s3303" type="#_x0000_t75" style="position:absolute;left:4839;top:22;width:215;height:207">
              <v:imagedata r:id="rId132" o:title=""/>
            </v:shape>
            <v:shape id="_x0000_s3302" style="position:absolute;left:4839;top:22;width:215;height:207" coordorigin="4839,23" coordsize="215,207" path="m5054,126r-8,-40l5023,53,4989,31r-42,-8l4905,31r-34,22l4848,86r-9,40l4848,166r23,33l4905,221r42,8l4989,221r34,-22l5046,166r8,-40xe" filled="f" strokecolor="#231f20" strokeweight=".03386mm">
              <v:path arrowok="t"/>
            </v:shape>
            <v:shape id="_x0000_s3301" type="#_x0000_t75" style="position:absolute;left:4174;top:78;width:215;height:207">
              <v:imagedata r:id="rId133" o:title=""/>
            </v:shape>
            <v:shape id="_x0000_s3300" type="#_x0000_t75" style="position:absolute;left:4174;top:78;width:215;height:207">
              <v:imagedata r:id="rId134" o:title=""/>
            </v:shape>
            <v:shape id="_x0000_s3299" style="position:absolute;left:4174;top:78;width:215;height:207" coordorigin="4175,79" coordsize="215,207" path="m4389,182r-8,-40l4358,109,4324,87r-42,-8l4240,87r-34,22l4183,142r-8,40l4183,222r23,33l4240,277r42,8l4324,277r34,-22l4381,222r8,-40xe" filled="f" strokecolor="#231f20" strokeweight=".03386mm">
              <v:path arrowok="t"/>
            </v:shape>
            <v:shape id="_x0000_s3298" type="#_x0000_t75" style="position:absolute;left:4464;top:-211;width:215;height:207">
              <v:imagedata r:id="rId135" o:title=""/>
            </v:shape>
            <v:shape id="_x0000_s3297" type="#_x0000_t75" style="position:absolute;left:4464;top:-211;width:215;height:207">
              <v:imagedata r:id="rId136" o:title=""/>
            </v:shape>
            <v:shape id="_x0000_s3296" style="position:absolute;left:4464;top:-211;width:215;height:207" coordorigin="4465,-211" coordsize="215,207" path="m4680,-107r-9,-41l4648,-180r-34,-23l4572,-211r-41,8l4496,-180r-23,32l4465,-107r8,40l4496,-34r35,22l4572,-4r42,-8l4648,-34r23,-33l4680,-107xe" filled="f" strokecolor="#231f20" strokeweight=".03386mm">
              <v:path arrowok="t"/>
            </v:shape>
            <w10:wrap anchorx="page"/>
          </v:group>
        </w:pict>
      </w:r>
      <w:r w:rsidR="00FC71BF">
        <w:rPr>
          <w:rFonts w:ascii="Arial" w:hAnsi="Arial"/>
          <w:color w:val="231F20"/>
          <w:sz w:val="11"/>
        </w:rPr>
        <w:t>Целостность</w:t>
      </w:r>
    </w:p>
    <w:p w:rsidR="00FD6A19" w:rsidRDefault="00FD6A19">
      <w:pPr>
        <w:pStyle w:val="a3"/>
        <w:rPr>
          <w:rFonts w:ascii="Arial"/>
          <w:sz w:val="14"/>
        </w:rPr>
      </w:pPr>
    </w:p>
    <w:p w:rsidR="00FD6A19" w:rsidRDefault="00FD6A19">
      <w:pPr>
        <w:pStyle w:val="a3"/>
        <w:rPr>
          <w:rFonts w:ascii="Arial"/>
          <w:sz w:val="14"/>
        </w:rPr>
      </w:pPr>
    </w:p>
    <w:p w:rsidR="00FD6A19" w:rsidRDefault="00FD6A19">
      <w:pPr>
        <w:pStyle w:val="a3"/>
        <w:rPr>
          <w:rFonts w:ascii="Arial"/>
          <w:sz w:val="14"/>
        </w:rPr>
      </w:pPr>
    </w:p>
    <w:p w:rsidR="00FD6A19" w:rsidRDefault="00FD6A19">
      <w:pPr>
        <w:pStyle w:val="a3"/>
        <w:rPr>
          <w:rFonts w:ascii="Arial"/>
          <w:sz w:val="14"/>
        </w:rPr>
      </w:pPr>
    </w:p>
    <w:p w:rsidR="00FD6A19" w:rsidRDefault="00FC71BF">
      <w:pPr>
        <w:spacing w:before="114"/>
        <w:ind w:left="2035"/>
        <w:rPr>
          <w:sz w:val="20"/>
        </w:rPr>
      </w:pPr>
      <w:r>
        <w:rPr>
          <w:color w:val="231F20"/>
          <w:sz w:val="20"/>
        </w:rPr>
        <w:t>Рис. 11. Системные свойства организации</w:t>
      </w:r>
    </w:p>
    <w:p w:rsidR="00FD6A19" w:rsidRDefault="00FD6A19">
      <w:pPr>
        <w:rPr>
          <w:sz w:val="20"/>
        </w:rPr>
        <w:sectPr w:rsidR="00FD6A19">
          <w:type w:val="continuous"/>
          <w:pgSz w:w="9640" w:h="13610"/>
          <w:pgMar w:top="740" w:right="0" w:bottom="0" w:left="900" w:header="720" w:footer="720" w:gutter="0"/>
          <w:cols w:space="720"/>
        </w:sectPr>
      </w:pPr>
    </w:p>
    <w:p w:rsidR="00FD6A19" w:rsidRDefault="00FD6A19">
      <w:pPr>
        <w:pStyle w:val="a3"/>
        <w:rPr>
          <w:sz w:val="20"/>
        </w:rPr>
      </w:pPr>
    </w:p>
    <w:p w:rsidR="00FD6A19" w:rsidRDefault="00FD6A19">
      <w:pPr>
        <w:pStyle w:val="a3"/>
        <w:rPr>
          <w:sz w:val="19"/>
        </w:rPr>
      </w:pPr>
    </w:p>
    <w:p w:rsidR="00FD6A19" w:rsidRDefault="00FC71BF">
      <w:pPr>
        <w:ind w:left="2237"/>
        <w:rPr>
          <w:rFonts w:ascii="Arial"/>
          <w:sz w:val="15"/>
        </w:rPr>
      </w:pPr>
      <w:r>
        <w:rPr>
          <w:rFonts w:ascii="Arial"/>
          <w:color w:val="231F20"/>
          <w:sz w:val="15"/>
        </w:rPr>
        <w:t>1</w:t>
      </w:r>
    </w:p>
    <w:p w:rsidR="00FD6A19" w:rsidRDefault="00FD6A19">
      <w:pPr>
        <w:pStyle w:val="a3"/>
        <w:spacing w:before="2"/>
        <w:rPr>
          <w:rFonts w:ascii="Arial"/>
          <w:sz w:val="18"/>
        </w:rPr>
      </w:pPr>
    </w:p>
    <w:p w:rsidR="00FD6A19" w:rsidRDefault="00FD6A19">
      <w:pPr>
        <w:spacing w:before="77"/>
        <w:ind w:left="3674" w:right="1480"/>
        <w:jc w:val="center"/>
        <w:rPr>
          <w:rFonts w:ascii="Arial" w:hAnsi="Arial"/>
          <w:sz w:val="15"/>
        </w:rPr>
      </w:pPr>
      <w:r w:rsidRPr="00FD6A19">
        <w:pict>
          <v:group id="_x0000_s3288" style="position:absolute;left:0;text-align:left;margin-left:139.45pt;margin-top:-7.5pt;width:70pt;height:61.9pt;z-index:251791360;mso-position-horizontal-relative:page" coordorigin="2789,-150" coordsize="1400,1238">
            <v:shape id="_x0000_s3294" style="position:absolute;left:3545;top:-144;width:637;height:1224" coordorigin="3545,-144" coordsize="637,1224" path="m4182,468r-4,-99l4166,275r-19,-88l4121,107,4089,36r-37,-62l4010,-75r-95,-61l3864,-144r-52,8l3718,-75r-42,49l3639,36r-32,71l3581,187r-19,88l3550,369r-5,99l3550,568r12,94l3581,749r26,81l3639,901r37,61l3718,1012r94,60l3864,1080r51,-8l4010,1012r42,-50l4089,901r32,-71l4147,749r19,-87l4178,568r4,-100xe" filled="f" strokecolor="#231f20" strokeweight=".22825mm">
              <v:path arrowok="t"/>
            </v:shape>
            <v:line id="_x0000_s3293" style="position:absolute" from="2805,1081" to="3434,842" strokecolor="#231f20" strokeweight=".22825mm"/>
            <v:shape id="_x0000_s3292" style="position:absolute;left:3484;top:775;width:125;height:80" coordorigin="3484,776" coordsize="125,80" path="m3609,776r-125,5l3512,855r97,-79xe" fillcolor="#231f20" stroked="f">
              <v:path arrowok="t"/>
            </v:shape>
            <v:line id="_x0000_s3291" style="position:absolute" from="3434,93" to="2805,-143" strokecolor="#231f20" strokeweight=".22825mm"/>
            <v:shape id="_x0000_s3290" style="position:absolute;left:3488;top:82;width:125;height:79" coordorigin="3489,82" coordsize="125,79" path="m3516,82r-27,74l3613,161,3516,82xe" fillcolor="#231f20" stroked="f">
              <v:path arrowok="t"/>
            </v:shape>
            <v:shape id="_x0000_s3289" type="#_x0000_t202" style="position:absolute;left:2788;top:362;width:362;height:152" filled="f" stroked="f">
              <v:textbox inset="0,0,0,0">
                <w:txbxContent>
                  <w:p w:rsidR="00FD6A19" w:rsidRDefault="00FC71BF">
                    <w:pPr>
                      <w:spacing w:line="149" w:lineRule="exact"/>
                      <w:rPr>
                        <w:rFonts w:ascii="Arial" w:hAnsi="Arial"/>
                        <w:sz w:val="15"/>
                      </w:rPr>
                    </w:pPr>
                    <w:r>
                      <w:rPr>
                        <w:rFonts w:ascii="Arial" w:hAnsi="Arial"/>
                        <w:color w:val="231F20"/>
                        <w:sz w:val="15"/>
                      </w:rPr>
                      <w:t>Вход</w:t>
                    </w:r>
                  </w:p>
                </w:txbxContent>
              </v:textbox>
            </v:shape>
            <w10:wrap anchorx="page"/>
          </v:group>
        </w:pict>
      </w:r>
      <w:r w:rsidRPr="00FD6A19">
        <w:pict>
          <v:group id="_x0000_s3281" style="position:absolute;left:0;text-align:left;margin-left:209.1pt;margin-top:7.85pt;width:129.9pt;height:46.55pt;z-index:-262831104;mso-position-horizontal-relative:page" coordorigin="4182,157" coordsize="2598,931">
            <v:line id="_x0000_s3287" style="position:absolute" from="5864,469" to="6592,469" strokecolor="#231f20" strokeweight=".22825mm"/>
            <v:shape id="_x0000_s3286" style="position:absolute;left:6661;top:429;width:119;height:80" coordorigin="6661,429" coordsize="119,80" path="m6661,429r,79l6780,469,6661,429xe" fillcolor="#231f20" stroked="f">
              <v:path arrowok="t"/>
            </v:shape>
            <v:shape id="_x0000_s3285" style="position:absolute;left:-1981;top:11808;width:1982;height:613" coordorigin="-1981,11809" coordsize="1982,613" o:spt="100" adj="0,,0" path="m6316,469r,611m6317,1081r-1981,m4335,1081r,-422e" filled="f" strokecolor="#231f20" strokeweight=".22825mm">
              <v:stroke joinstyle="round"/>
              <v:formulas/>
              <v:path arrowok="t" o:connecttype="segments"/>
            </v:shape>
            <v:shape id="_x0000_s3284" style="position:absolute;left:4295;top:471;width:80;height:119" coordorigin="4296,472" coordsize="80,119" path="m4335,472r-39,118l4375,590,4335,472xe" fillcolor="#231f20" stroked="f">
              <v:path arrowok="t"/>
            </v:shape>
            <v:shape id="_x0000_s3283" type="#_x0000_t202" style="position:absolute;left:4182;top:344;width:290;height:168" filled="f" stroked="f">
              <v:textbox inset="0,0,0,0">
                <w:txbxContent>
                  <w:p w:rsidR="00FD6A19" w:rsidRDefault="00FC71BF">
                    <w:pPr>
                      <w:tabs>
                        <w:tab w:val="left" w:pos="269"/>
                      </w:tabs>
                      <w:spacing w:line="167" w:lineRule="exact"/>
                      <w:rPr>
                        <w:rFonts w:ascii="Times New Roman"/>
                        <w:sz w:val="15"/>
                      </w:rPr>
                    </w:pPr>
                    <w:r>
                      <w:rPr>
                        <w:rFonts w:ascii="Times New Roman"/>
                        <w:color w:val="231F20"/>
                        <w:sz w:val="15"/>
                        <w:u w:val="single" w:color="231F20"/>
                      </w:rPr>
                      <w:t xml:space="preserve"> </w:t>
                    </w:r>
                    <w:r>
                      <w:rPr>
                        <w:rFonts w:ascii="Times New Roman"/>
                        <w:color w:val="231F20"/>
                        <w:sz w:val="15"/>
                        <w:u w:val="single" w:color="231F20"/>
                      </w:rPr>
                      <w:tab/>
                    </w:r>
                  </w:p>
                </w:txbxContent>
              </v:textbox>
            </v:shape>
            <v:shape id="_x0000_s3282" type="#_x0000_t202" style="position:absolute;left:4641;top:163;width:1224;height:612" filled="f" strokecolor="#231f20" strokeweight=".22825mm">
              <v:textbox inset="0,0,0,0">
                <w:txbxContent>
                  <w:p w:rsidR="00FD6A19" w:rsidRDefault="00FC71BF">
                    <w:pPr>
                      <w:spacing w:line="161" w:lineRule="exact"/>
                      <w:ind w:left="225"/>
                      <w:rPr>
                        <w:rFonts w:ascii="Arial" w:hAnsi="Arial"/>
                        <w:sz w:val="15"/>
                      </w:rPr>
                    </w:pPr>
                    <w:r>
                      <w:rPr>
                        <w:rFonts w:ascii="Arial" w:hAnsi="Arial"/>
                        <w:color w:val="231F20"/>
                        <w:sz w:val="15"/>
                      </w:rPr>
                      <w:t>Обработка</w:t>
                    </w:r>
                  </w:p>
                  <w:p w:rsidR="00FD6A19" w:rsidRDefault="00FC71BF">
                    <w:pPr>
                      <w:spacing w:before="5" w:line="247" w:lineRule="auto"/>
                      <w:ind w:left="169" w:right="147" w:firstLine="124"/>
                      <w:rPr>
                        <w:rFonts w:ascii="Arial" w:hAnsi="Arial"/>
                        <w:sz w:val="15"/>
                      </w:rPr>
                    </w:pPr>
                    <w:r>
                      <w:rPr>
                        <w:rFonts w:ascii="Arial" w:hAnsi="Arial"/>
                        <w:color w:val="231F20"/>
                        <w:sz w:val="15"/>
                      </w:rPr>
                      <w:t>входного воздействия</w:t>
                    </w:r>
                  </w:p>
                </w:txbxContent>
              </v:textbox>
            </v:shape>
            <w10:wrap anchorx="page"/>
          </v:group>
        </w:pict>
      </w:r>
      <w:r w:rsidR="00FC71BF">
        <w:rPr>
          <w:rFonts w:ascii="Arial" w:hAnsi="Arial"/>
          <w:color w:val="231F20"/>
          <w:sz w:val="15"/>
        </w:rPr>
        <w:t>Выход</w:t>
      </w:r>
    </w:p>
    <w:p w:rsidR="00FD6A19" w:rsidRDefault="00FD6A19">
      <w:pPr>
        <w:pStyle w:val="a3"/>
        <w:spacing w:before="3"/>
        <w:rPr>
          <w:rFonts w:ascii="Arial"/>
          <w:sz w:val="12"/>
        </w:rPr>
      </w:pPr>
      <w:r w:rsidRPr="00FD6A19">
        <w:pict>
          <v:shape id="_x0000_s3280" style="position:absolute;margin-left:226pt;margin-top:9pt;width:5.95pt;height:4pt;z-index:-251532288;mso-wrap-distance-left:0;mso-wrap-distance-right:0;mso-position-horizontal-relative:page" coordorigin="4520,180" coordsize="119,80" path="m4520,180r,79l4639,220,4520,180xe" fillcolor="#231f20" stroked="f">
            <v:path arrowok="t"/>
            <w10:wrap type="topAndBottom" anchorx="page"/>
          </v:shape>
        </w:pict>
      </w:r>
    </w:p>
    <w:p w:rsidR="00FD6A19" w:rsidRDefault="00FD6A19">
      <w:pPr>
        <w:pStyle w:val="a3"/>
        <w:rPr>
          <w:rFonts w:ascii="Arial"/>
          <w:sz w:val="20"/>
        </w:rPr>
      </w:pPr>
    </w:p>
    <w:p w:rsidR="00FD6A19" w:rsidRDefault="00FD6A19">
      <w:pPr>
        <w:pStyle w:val="a3"/>
        <w:spacing w:before="6"/>
        <w:rPr>
          <w:rFonts w:ascii="Arial"/>
          <w:sz w:val="22"/>
        </w:rPr>
      </w:pPr>
    </w:p>
    <w:p w:rsidR="00FD6A19" w:rsidRDefault="00FC71BF">
      <w:pPr>
        <w:tabs>
          <w:tab w:val="left" w:pos="3797"/>
        </w:tabs>
        <w:spacing w:before="81"/>
        <w:ind w:left="2258"/>
        <w:rPr>
          <w:rFonts w:ascii="Arial" w:hAnsi="Arial"/>
          <w:sz w:val="15"/>
        </w:rPr>
      </w:pPr>
      <w:r>
        <w:rPr>
          <w:rFonts w:ascii="Arial" w:hAnsi="Arial"/>
          <w:color w:val="231F20"/>
          <w:position w:val="4"/>
          <w:sz w:val="15"/>
        </w:rPr>
        <w:t>2</w:t>
      </w:r>
      <w:r>
        <w:rPr>
          <w:rFonts w:ascii="Arial" w:hAnsi="Arial"/>
          <w:color w:val="231F20"/>
          <w:position w:val="4"/>
          <w:sz w:val="15"/>
        </w:rPr>
        <w:tab/>
      </w:r>
      <w:r>
        <w:rPr>
          <w:rFonts w:ascii="Arial" w:hAnsi="Arial"/>
          <w:color w:val="231F20"/>
          <w:sz w:val="15"/>
        </w:rPr>
        <w:t>Обратная связь</w:t>
      </w:r>
    </w:p>
    <w:p w:rsidR="00FD6A19" w:rsidRDefault="00FD6A19">
      <w:pPr>
        <w:spacing w:before="198"/>
        <w:ind w:left="1270"/>
        <w:rPr>
          <w:sz w:val="20"/>
        </w:rPr>
      </w:pPr>
      <w:r w:rsidRPr="00FD6A19">
        <w:pict>
          <v:line id="_x0000_s3279" style="position:absolute;left:0;text-align:left;z-index:251795456;mso-position-horizontal-relative:page" from="200.35pt,47.95pt" to="262.3pt,47.95pt" strokecolor="#231f20" strokeweight=".32139mm">
            <w10:wrap anchorx="page"/>
          </v:line>
        </w:pict>
      </w:r>
      <w:r w:rsidRPr="00FD6A19">
        <w:pict>
          <v:shape id="_x0000_s3278" type="#_x0000_t202" style="position:absolute;left:0;text-align:left;margin-left:275.65pt;margin-top:37.25pt;width:86.1pt;height:43.05pt;z-index:251798528;mso-position-horizontal-relative:page" filled="f" strokecolor="#231f20" strokeweight=".32139mm">
            <v:textbox inset="0,0,0,0">
              <w:txbxContent>
                <w:p w:rsidR="00FD6A19" w:rsidRDefault="00FC71BF">
                  <w:pPr>
                    <w:spacing w:before="112" w:line="249" w:lineRule="auto"/>
                    <w:ind w:left="273" w:right="260" w:firstLine="217"/>
                    <w:rPr>
                      <w:rFonts w:ascii="Arial" w:hAnsi="Arial"/>
                      <w:sz w:val="21"/>
                    </w:rPr>
                  </w:pPr>
                  <w:r>
                    <w:rPr>
                      <w:rFonts w:ascii="Arial" w:hAnsi="Arial"/>
                      <w:color w:val="231F20"/>
                      <w:sz w:val="21"/>
                    </w:rPr>
                    <w:t>Объект управления</w:t>
                  </w:r>
                </w:p>
              </w:txbxContent>
            </v:textbox>
            <w10:wrap anchorx="page"/>
          </v:shape>
        </w:pict>
      </w:r>
      <w:r w:rsidR="00FC71BF">
        <w:rPr>
          <w:color w:val="231F20"/>
          <w:sz w:val="20"/>
        </w:rPr>
        <w:t>Рис. 12. Система конечного результата и обратной связи</w:t>
      </w:r>
    </w:p>
    <w:p w:rsidR="00FD6A19" w:rsidRDefault="00FD6A19">
      <w:pPr>
        <w:pStyle w:val="a3"/>
        <w:spacing w:before="5"/>
        <w:rPr>
          <w:sz w:val="22"/>
        </w:rPr>
      </w:pPr>
      <w:r w:rsidRPr="00FD6A19">
        <w:pict>
          <v:shape id="_x0000_s3277" type="#_x0000_t202" style="position:absolute;margin-left:114.3pt;margin-top:15.6pt;width:86.1pt;height:43.05pt;z-index:-251531264;mso-wrap-distance-left:0;mso-wrap-distance-right:0;mso-position-horizontal-relative:page" filled="f" strokecolor="#231f20" strokeweight=".32139mm">
            <v:textbox inset="0,0,0,0">
              <w:txbxContent>
                <w:p w:rsidR="00FD6A19" w:rsidRDefault="00FC71BF">
                  <w:pPr>
                    <w:spacing w:before="112" w:line="249" w:lineRule="auto"/>
                    <w:ind w:left="273" w:right="260" w:firstLine="169"/>
                    <w:rPr>
                      <w:rFonts w:ascii="Arial" w:hAnsi="Arial"/>
                      <w:sz w:val="21"/>
                    </w:rPr>
                  </w:pPr>
                  <w:r>
                    <w:rPr>
                      <w:rFonts w:ascii="Arial" w:hAnsi="Arial"/>
                      <w:color w:val="231F20"/>
                      <w:sz w:val="21"/>
                    </w:rPr>
                    <w:t>Субъект управления</w:t>
                  </w:r>
                </w:p>
              </w:txbxContent>
            </v:textbox>
            <w10:wrap type="topAndBottom" anchorx="page"/>
          </v:shape>
        </w:pict>
      </w:r>
      <w:r w:rsidRPr="00FD6A19">
        <w:pict>
          <v:shape id="_x0000_s3276" style="position:absolute;margin-left:267.15pt;margin-top:23.55pt;width:8.4pt;height:5.6pt;z-index:-251530240;mso-wrap-distance-left:0;mso-wrap-distance-right:0;mso-position-horizontal-relative:page" coordorigin="5343,471" coordsize="168,112" path="m5343,471r,112l5510,527,5343,471xe" fillcolor="#231f20" stroked="f">
            <v:path arrowok="t"/>
            <w10:wrap type="topAndBottom" anchorx="page"/>
          </v:shape>
        </w:pict>
      </w:r>
    </w:p>
    <w:p w:rsidR="00FD6A19" w:rsidRDefault="00FC71BF">
      <w:pPr>
        <w:spacing w:before="82"/>
        <w:ind w:left="2236"/>
        <w:rPr>
          <w:sz w:val="20"/>
        </w:rPr>
      </w:pPr>
      <w:r>
        <w:rPr>
          <w:color w:val="231F20"/>
          <w:w w:val="105"/>
          <w:sz w:val="20"/>
        </w:rPr>
        <w:t>Рис. 13. Схема управления системы</w:t>
      </w:r>
    </w:p>
    <w:p w:rsidR="00FD6A19" w:rsidRDefault="00FD6A19">
      <w:pPr>
        <w:pStyle w:val="a3"/>
        <w:spacing w:before="10"/>
        <w:rPr>
          <w:sz w:val="25"/>
        </w:rPr>
      </w:pPr>
    </w:p>
    <w:p w:rsidR="00FD6A19" w:rsidRDefault="00FD6A19">
      <w:pPr>
        <w:pStyle w:val="a3"/>
        <w:spacing w:line="244" w:lineRule="auto"/>
        <w:ind w:left="120" w:right="1131" w:firstLine="396"/>
        <w:jc w:val="both"/>
      </w:pPr>
      <w:r>
        <w:pict>
          <v:line id="_x0000_s3275" style="position:absolute;left:0;text-align:left;z-index:251796480;mso-position-horizontal-relative:page" from="275.65pt,-43.75pt" to="213.7pt,-43.75pt" strokecolor="#231f20" strokeweight=".32139mm">
            <w10:wrap anchorx="page"/>
          </v:line>
        </w:pict>
      </w:r>
      <w:r>
        <w:pict>
          <v:shape id="_x0000_s3274" style="position:absolute;left:0;text-align:left;margin-left:200.5pt;margin-top:-46.5pt;width:8.4pt;height:5.6pt;z-index:251797504;mso-position-horizontal-relative:page" coordorigin="4010,-930" coordsize="168,112" path="m4177,-930r-167,55l4177,-819r,-111xe" fillcolor="#231f20" stroked="f">
            <v:path arrowok="t"/>
            <w10:wrap anchorx="page"/>
          </v:shape>
        </w:pict>
      </w:r>
      <w:r w:rsidR="00FC71BF">
        <w:rPr>
          <w:color w:val="231F20"/>
        </w:rPr>
        <w:t xml:space="preserve">На </w:t>
      </w:r>
      <w:r w:rsidR="00FC71BF">
        <w:rPr>
          <w:color w:val="231F20"/>
          <w:spacing w:val="-3"/>
        </w:rPr>
        <w:t xml:space="preserve">каждую </w:t>
      </w:r>
      <w:r w:rsidR="00FC71BF">
        <w:rPr>
          <w:color w:val="231F20"/>
          <w:spacing w:val="-4"/>
        </w:rPr>
        <w:t xml:space="preserve">организацию </w:t>
      </w:r>
      <w:r w:rsidR="00FC71BF">
        <w:rPr>
          <w:color w:val="231F20"/>
          <w:spacing w:val="-3"/>
        </w:rPr>
        <w:t xml:space="preserve">как систему </w:t>
      </w:r>
      <w:r w:rsidR="00FC71BF">
        <w:rPr>
          <w:color w:val="231F20"/>
        </w:rPr>
        <w:t xml:space="preserve">с </w:t>
      </w:r>
      <w:r w:rsidR="00FC71BF">
        <w:rPr>
          <w:color w:val="231F20"/>
          <w:spacing w:val="-4"/>
        </w:rPr>
        <w:t xml:space="preserve">помощью </w:t>
      </w:r>
      <w:r w:rsidR="00FC71BF">
        <w:rPr>
          <w:color w:val="231F20"/>
          <w:spacing w:val="-3"/>
        </w:rPr>
        <w:t xml:space="preserve">множества </w:t>
      </w:r>
      <w:r w:rsidR="00FC71BF">
        <w:rPr>
          <w:color w:val="231F20"/>
          <w:spacing w:val="-4"/>
        </w:rPr>
        <w:t xml:space="preserve">внеш‑ </w:t>
      </w:r>
      <w:r w:rsidR="00FC71BF">
        <w:rPr>
          <w:color w:val="231F20"/>
        </w:rPr>
        <w:t>них</w:t>
      </w:r>
      <w:r w:rsidR="00FC71BF">
        <w:rPr>
          <w:color w:val="231F20"/>
          <w:spacing w:val="-16"/>
        </w:rPr>
        <w:t xml:space="preserve"> </w:t>
      </w:r>
      <w:r w:rsidR="00FC71BF">
        <w:rPr>
          <w:color w:val="231F20"/>
        </w:rPr>
        <w:t>воздействий</w:t>
      </w:r>
      <w:r w:rsidR="00FC71BF">
        <w:rPr>
          <w:color w:val="231F20"/>
          <w:spacing w:val="-16"/>
        </w:rPr>
        <w:t xml:space="preserve"> </w:t>
      </w:r>
      <w:r w:rsidR="00FC71BF">
        <w:rPr>
          <w:color w:val="231F20"/>
          <w:spacing w:val="-3"/>
        </w:rPr>
        <w:t>оказывает</w:t>
      </w:r>
      <w:r w:rsidR="00FC71BF">
        <w:rPr>
          <w:color w:val="231F20"/>
          <w:spacing w:val="-15"/>
        </w:rPr>
        <w:t xml:space="preserve"> </w:t>
      </w:r>
      <w:r w:rsidR="00FC71BF">
        <w:rPr>
          <w:color w:val="231F20"/>
          <w:spacing w:val="-3"/>
        </w:rPr>
        <w:t>влияние</w:t>
      </w:r>
      <w:r w:rsidR="00FC71BF">
        <w:rPr>
          <w:color w:val="231F20"/>
          <w:spacing w:val="-16"/>
        </w:rPr>
        <w:t xml:space="preserve"> </w:t>
      </w:r>
      <w:r w:rsidR="00FC71BF">
        <w:rPr>
          <w:color w:val="231F20"/>
          <w:spacing w:val="-3"/>
        </w:rPr>
        <w:t>окружающая</w:t>
      </w:r>
      <w:r w:rsidR="00FC71BF">
        <w:rPr>
          <w:color w:val="231F20"/>
          <w:spacing w:val="-16"/>
        </w:rPr>
        <w:t xml:space="preserve"> </w:t>
      </w:r>
      <w:r w:rsidR="00FC71BF">
        <w:rPr>
          <w:color w:val="231F20"/>
          <w:spacing w:val="-3"/>
        </w:rPr>
        <w:t>среда.</w:t>
      </w:r>
      <w:r w:rsidR="00FC71BF">
        <w:rPr>
          <w:color w:val="231F20"/>
          <w:spacing w:val="-15"/>
        </w:rPr>
        <w:t xml:space="preserve"> </w:t>
      </w:r>
      <w:r w:rsidR="00FC71BF">
        <w:rPr>
          <w:color w:val="231F20"/>
        </w:rPr>
        <w:t>Эти</w:t>
      </w:r>
      <w:r w:rsidR="00FC71BF">
        <w:rPr>
          <w:color w:val="231F20"/>
          <w:spacing w:val="-16"/>
        </w:rPr>
        <w:t xml:space="preserve"> </w:t>
      </w:r>
      <w:r w:rsidR="00FC71BF">
        <w:rPr>
          <w:color w:val="231F20"/>
          <w:spacing w:val="-3"/>
        </w:rPr>
        <w:t xml:space="preserve">внешние </w:t>
      </w:r>
      <w:r w:rsidR="00FC71BF">
        <w:rPr>
          <w:color w:val="231F20"/>
        </w:rPr>
        <w:t>воздействия называют входными величинами (входными перемен‑ ными системы), а элементы системы, к которым приложены вход‑ ные воздействия, входами</w:t>
      </w:r>
      <w:r w:rsidR="00FC71BF">
        <w:rPr>
          <w:color w:val="231F20"/>
          <w:spacing w:val="9"/>
        </w:rPr>
        <w:t xml:space="preserve"> </w:t>
      </w:r>
      <w:r w:rsidR="00FC71BF">
        <w:rPr>
          <w:color w:val="231F20"/>
        </w:rPr>
        <w:t>системы.</w:t>
      </w:r>
    </w:p>
    <w:p w:rsidR="00FD6A19" w:rsidRDefault="00FD6A19">
      <w:pPr>
        <w:pStyle w:val="a3"/>
        <w:rPr>
          <w:sz w:val="30"/>
        </w:rPr>
      </w:pPr>
    </w:p>
    <w:p w:rsidR="00FD6A19" w:rsidRDefault="00FD6A19">
      <w:pPr>
        <w:pStyle w:val="Heading3"/>
        <w:numPr>
          <w:ilvl w:val="1"/>
          <w:numId w:val="66"/>
        </w:numPr>
        <w:tabs>
          <w:tab w:val="left" w:pos="955"/>
        </w:tabs>
        <w:spacing w:before="234"/>
        <w:ind w:hanging="438"/>
      </w:pPr>
      <w:r>
        <w:pict>
          <v:group id="_x0000_s3270" style="position:absolute;left:0;text-align:left;margin-left:71.6pt;margin-top:31.15pt;width:352.85pt;height:1.5pt;z-index:-251529216;mso-wrap-distance-left:0;mso-wrap-distance-right:0;mso-position-horizontal-relative:page" coordorigin="1432,623" coordsize="7057,30">
            <v:line id="_x0000_s3273" style="position:absolute" from="1492,638" to="8459,638" strokecolor="#231f20" strokeweight="1.5pt">
              <v:stroke dashstyle="dot"/>
            </v:line>
            <v:line id="_x0000_s3272" style="position:absolute" from="1432,638" to="1432,638" strokecolor="#231f20" strokeweight="1.5pt"/>
            <v:line id="_x0000_s3271" style="position:absolute" from="8489,638" to="8489,638" strokecolor="#231f20" strokeweight="1.5pt"/>
            <w10:wrap type="topAndBottom" anchorx="page"/>
          </v:group>
        </w:pict>
      </w:r>
      <w:r w:rsidR="00FC71BF">
        <w:rPr>
          <w:color w:val="231F20"/>
        </w:rPr>
        <w:t>Внешняя</w:t>
      </w:r>
      <w:r w:rsidR="00FC71BF">
        <w:rPr>
          <w:color w:val="231F20"/>
          <w:spacing w:val="-17"/>
        </w:rPr>
        <w:t xml:space="preserve"> </w:t>
      </w:r>
      <w:r w:rsidR="00FC71BF">
        <w:rPr>
          <w:color w:val="231F20"/>
        </w:rPr>
        <w:t>и</w:t>
      </w:r>
      <w:r w:rsidR="00FC71BF">
        <w:rPr>
          <w:color w:val="231F20"/>
          <w:spacing w:val="-16"/>
        </w:rPr>
        <w:t xml:space="preserve"> </w:t>
      </w:r>
      <w:r w:rsidR="00FC71BF">
        <w:rPr>
          <w:color w:val="231F20"/>
        </w:rPr>
        <w:t>внутренняя</w:t>
      </w:r>
      <w:r w:rsidR="00FC71BF">
        <w:rPr>
          <w:color w:val="231F20"/>
          <w:spacing w:val="-16"/>
        </w:rPr>
        <w:t xml:space="preserve"> </w:t>
      </w:r>
      <w:r w:rsidR="00FC71BF">
        <w:rPr>
          <w:color w:val="231F20"/>
        </w:rPr>
        <w:t>среда</w:t>
      </w:r>
      <w:r w:rsidR="00FC71BF">
        <w:rPr>
          <w:color w:val="231F20"/>
          <w:spacing w:val="-16"/>
        </w:rPr>
        <w:t xml:space="preserve"> </w:t>
      </w:r>
      <w:r w:rsidR="00FC71BF">
        <w:rPr>
          <w:color w:val="231F20"/>
        </w:rPr>
        <w:t>организации</w:t>
      </w:r>
      <w:r w:rsidR="00FC71BF">
        <w:rPr>
          <w:color w:val="231F20"/>
          <w:spacing w:val="-16"/>
        </w:rPr>
        <w:t xml:space="preserve"> </w:t>
      </w:r>
      <w:r w:rsidR="00FC71BF">
        <w:rPr>
          <w:color w:val="231F20"/>
        </w:rPr>
        <w:t>и</w:t>
      </w:r>
      <w:r w:rsidR="00FC71BF">
        <w:rPr>
          <w:color w:val="231F20"/>
          <w:spacing w:val="-16"/>
        </w:rPr>
        <w:t xml:space="preserve"> </w:t>
      </w:r>
      <w:r w:rsidR="00FC71BF">
        <w:rPr>
          <w:color w:val="231F20"/>
        </w:rPr>
        <w:t>их</w:t>
      </w:r>
      <w:r w:rsidR="00FC71BF">
        <w:rPr>
          <w:color w:val="231F20"/>
          <w:spacing w:val="-17"/>
        </w:rPr>
        <w:t xml:space="preserve"> </w:t>
      </w:r>
      <w:r w:rsidR="00FC71BF">
        <w:rPr>
          <w:color w:val="231F20"/>
        </w:rPr>
        <w:t>взаимодействие</w:t>
      </w:r>
    </w:p>
    <w:p w:rsidR="00FD6A19" w:rsidRDefault="00FD6A19">
      <w:pPr>
        <w:pStyle w:val="a3"/>
        <w:spacing w:before="7"/>
        <w:rPr>
          <w:rFonts w:ascii="Calibri"/>
          <w:sz w:val="35"/>
        </w:rPr>
      </w:pPr>
    </w:p>
    <w:p w:rsidR="00FD6A19" w:rsidRDefault="00FC71BF">
      <w:pPr>
        <w:pStyle w:val="a3"/>
        <w:spacing w:before="1" w:line="244" w:lineRule="auto"/>
        <w:ind w:left="120" w:right="1129" w:firstLine="396"/>
        <w:jc w:val="both"/>
      </w:pPr>
      <w:r>
        <w:rPr>
          <w:color w:val="231F20"/>
        </w:rPr>
        <w:t>Для того чтобы комплекс, состоящий из людей, машин и меха‑ низмов, материалов и других ресурсов, смог функционировать как единое целое — необходимо объединение, превращение в органи‑ зацию (рис. 14).</w:t>
      </w:r>
    </w:p>
    <w:p w:rsidR="00FD6A19" w:rsidRDefault="00FD6A19">
      <w:pPr>
        <w:pStyle w:val="a3"/>
        <w:spacing w:before="7"/>
        <w:rPr>
          <w:sz w:val="22"/>
        </w:rPr>
      </w:pPr>
      <w:r w:rsidRPr="00FD6A19">
        <w:pict>
          <v:group id="_x0000_s3267" style="position:absolute;margin-left:135.55pt;margin-top:15.2pt;width:205.8pt;height:111.75pt;z-index:-251527168;mso-wrap-distance-left:0;mso-wrap-distance-right:0;mso-position-horizontal-relative:page" coordorigin="2711,304" coordsize="4116,2235">
            <v:shape id="_x0000_s3269" type="#_x0000_t75" style="position:absolute;left:2710;top:304;width:4116;height:2235">
              <v:imagedata r:id="rId137" o:title=""/>
            </v:shape>
            <v:shape id="_x0000_s3268" type="#_x0000_t202" style="position:absolute;left:2710;top:304;width:4116;height:2235" filled="f" stroked="f">
              <v:textbox inset="0,0,0,0">
                <w:txbxContent>
                  <w:p w:rsidR="00FD6A19" w:rsidRDefault="00FC71BF">
                    <w:pPr>
                      <w:spacing w:before="55" w:line="415" w:lineRule="auto"/>
                      <w:ind w:left="1398" w:right="1012" w:hanging="35"/>
                      <w:rPr>
                        <w:rFonts w:ascii="Arial" w:hAnsi="Arial"/>
                        <w:sz w:val="16"/>
                      </w:rPr>
                    </w:pPr>
                    <w:r>
                      <w:rPr>
                        <w:rFonts w:ascii="Arial" w:hAnsi="Arial"/>
                        <w:color w:val="231F20"/>
                        <w:sz w:val="16"/>
                      </w:rPr>
                      <w:t>ВНЕШНЯЯ СРЕДА ВНУТРЕННЯЯ СРЕДА</w:t>
                    </w:r>
                  </w:p>
                </w:txbxContent>
              </v:textbox>
            </v:shape>
            <w10:wrap type="topAndBottom" anchorx="page"/>
          </v:group>
        </w:pict>
      </w:r>
    </w:p>
    <w:p w:rsidR="00FD6A19" w:rsidRDefault="00FC71BF">
      <w:pPr>
        <w:spacing w:before="85"/>
        <w:ind w:left="1520"/>
        <w:rPr>
          <w:sz w:val="20"/>
        </w:rPr>
      </w:pPr>
      <w:r>
        <w:rPr>
          <w:color w:val="231F20"/>
          <w:sz w:val="20"/>
        </w:rPr>
        <w:t>Рис. 14. Внешняя и внутренняя среды организации</w:t>
      </w:r>
    </w:p>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D6A19">
      <w:pPr>
        <w:pStyle w:val="a3"/>
        <w:spacing w:before="104" w:line="244" w:lineRule="auto"/>
        <w:ind w:left="233" w:right="1014" w:firstLine="396"/>
        <w:jc w:val="both"/>
      </w:pPr>
      <w:r>
        <w:pict>
          <v:group id="_x0000_s3234" style="position:absolute;left:0;text-align:left;margin-left:93.25pt;margin-top:91.25pt;width:314.95pt;height:165.9pt;z-index:251809792;mso-position-horizontal-relative:page" coordorigin="1865,1825" coordsize="6299,3318">
            <v:shape id="_x0000_s3266" style="position:absolute;left:3992;top:2386;width:2026;height:864" coordorigin="3993,2386" coordsize="2026,864" path="m6019,2818r-21,-87l5939,2650r-93,-74l5787,2543r-65,-31l5650,2485r-78,-25l5489,2438r-89,-18l5307,2405r-97,-10l5109,2388r-103,-2l4902,2388r-100,7l4705,2405r-93,15l4523,2438r-84,22l4361,2485r-71,27l4224,2543r-58,33l4115,2612r-77,77l3998,2774r-5,44l3998,2862r40,84l4115,3023r51,36l4224,3092r66,31l4361,3151r78,25l4523,3197r89,18l4705,3230r97,11l4902,3247r104,2l5109,3247r101,-6l5307,3230r93,-15l5489,3197r83,-21l5650,3151r72,-28l5787,3092r59,-33l5896,3023r77,-77l6013,2862r6,-44xe" filled="f" strokecolor="#231f20" strokeweight=".95214mm">
              <v:path arrowok="t"/>
            </v:shape>
            <v:line id="_x0000_s3265" style="position:absolute" from="6017,2841" to="6511,2836" strokecolor="#231f20" strokeweight=".28011mm"/>
            <v:line id="_x0000_s3264" style="position:absolute" from="3994,2842" to="3540,2846" strokecolor="#231f20" strokeweight=".28011mm"/>
            <v:shape id="_x0000_s3263" style="position:absolute;left:6773;top:2386;width:1083;height:1128" coordorigin="6774,2386" coordsize="1083,1128" path="m7856,2950r-5,-77l7837,2800r-23,-70l7782,2665r-38,-60l7698,2551r-52,-48l7588,2463r-62,-33l7459,2406r-70,-15l7315,2386r-73,5l7171,2406r-67,24l7042,2463r-58,40l6932,2551r-45,54l6848,2665r-32,65l6793,2800r-14,73l6774,2950r5,76l6793,3099r23,70l6848,3234r39,60l6932,3348r52,48l7042,3436r62,33l7171,3493r71,15l7315,3513r74,-5l7459,3493r67,-24l7588,3436r58,-40l7698,3348r46,-54l7782,3234r32,-65l7837,3099r14,-73l7856,2950xe" filled="f" strokecolor="#231f20" strokeweight=".28011mm">
              <v:path arrowok="t"/>
            </v:shape>
            <v:shape id="_x0000_s3262" style="position:absolute;left:6594;top:2787;width:146;height:97" coordorigin="6594,2787" coordsize="146,97" path="m6594,2787r1,97l6740,2834r-146,-47xe" fillcolor="#231f20" stroked="f">
              <v:path arrowok="t"/>
            </v:shape>
            <v:line id="_x0000_s3261" style="position:absolute" from="7266,2388" to="7594,2001" strokecolor="#231f20" strokeweight=".28011mm"/>
            <v:shape id="_x0000_s3260" style="position:absolute;left:7611;top:1826;width:132;height:143" coordorigin="7611,1826" coordsize="132,143" path="m7742,1826r-131,80l7685,1968r57,-142xe" fillcolor="#231f20" stroked="f">
              <v:path arrowok="t"/>
            </v:shape>
            <v:line id="_x0000_s3259" style="position:absolute" from="6911,2537" to="5989,1949" strokecolor="#231f20" strokeweight=".28011mm"/>
            <v:shape id="_x0000_s3258" style="position:absolute;left:5796;top:1825;width:149;height:119" coordorigin="5796,1825" coordsize="149,119" path="m5796,1825r96,119l5944,1863r-148,-38xe" fillcolor="#231f20" stroked="f">
              <v:path arrowok="t"/>
            </v:shape>
            <v:shape id="_x0000_s3257" style="position:absolute;left:2234;top:2386;width:1083;height:1128" coordorigin="2235,2386" coordsize="1083,1128" path="m3317,2950r-4,-77l3298,2800r-23,-70l3244,2665r-39,-60l3159,2551r-52,-48l3049,2463r-62,-33l2920,2406r-70,-15l2776,2386r-73,5l2632,2406r-67,24l2503,2463r-58,40l2393,2551r-45,54l2309,2665r-32,65l2254,2800r-14,73l2235,2950r5,76l2254,3099r23,70l2309,3234r39,60l2393,3348r52,48l2503,3436r62,33l2632,3493r71,15l2776,3513r74,-5l2920,3493r67,-24l3049,3436r58,-40l3159,3348r46,-54l3244,3234r31,-65l3298,3099r15,-73l3317,2950xe" filled="f" strokecolor="#231f20" strokeweight=".28011mm">
              <v:path arrowok="t"/>
            </v:shape>
            <v:shape id="_x0000_s3256" style="position:absolute;left:3310;top:2798;width:146;height:97" coordorigin="3310,2798" coordsize="146,97" path="m3455,2798r-145,50l3456,2895r-1,-97xe" fillcolor="#231f20" stroked="f">
              <v:path arrowok="t"/>
            </v:shape>
            <v:line id="_x0000_s3255" style="position:absolute" from="2754,2386" to="2121,1955" strokecolor="#231f20" strokeweight=".28011mm"/>
            <v:shape id="_x0000_s3254" style="position:absolute;left:1931;top:1825;width:148;height:123" coordorigin="1931,1825" coordsize="148,123" path="m1931,1825r93,122l2079,1867r-148,-42xe" fillcolor="#231f20" stroked="f">
              <v:path arrowok="t"/>
            </v:shape>
            <v:line id="_x0000_s3253" style="position:absolute" from="3134,2533" to="3831,1970" strokecolor="#231f20" strokeweight=".28011mm"/>
            <v:shape id="_x0000_s3252" style="position:absolute;left:3865;top:1825;width:144;height:130" coordorigin="3866,1825" coordsize="144,130" path="m4009,1825r-143,54l3927,1955r82,-130xe" fillcolor="#231f20" stroked="f">
              <v:path arrowok="t"/>
            </v:shape>
            <v:line id="_x0000_s3251" style="position:absolute" from="5014,3249" to="5010,3468" strokecolor="#231f20" strokeweight=".28011mm"/>
            <v:shape id="_x0000_s3250" style="position:absolute;left:4486;top:3698;width:1083;height:1128" coordorigin="4486,3699" coordsize="1083,1128" path="m5569,4262r-5,-76l5549,4113r-23,-70l5495,3978r-39,-60l5410,3864r-52,-48l5301,3776r-63,-33l5171,3719r-70,-15l5028,3699r-74,5l4884,3719r-67,24l4754,3776r-57,40l4645,3864r-46,54l4560,3978r-31,65l4506,4113r-15,73l4486,4262r5,77l4506,4412r23,70l4560,4547r39,60l4645,4661r52,48l4754,4749r63,33l4884,4806r70,15l5028,4826r73,-5l5171,4806r67,-24l5301,4749r57,-40l5410,4661r46,-54l5495,4547r31,-65l5549,4412r15,-73l5569,4262xe" filled="f" strokecolor="#231f20" strokeweight=".28011mm">
              <v:path arrowok="t"/>
            </v:shape>
            <v:shape id="_x0000_s3249" style="position:absolute;left:4959;top:3551;width:97;height:147" coordorigin="4960,3551" coordsize="97,147" path="m4960,3551r45,146l5056,3553r-96,-2xe" fillcolor="#231f20" stroked="f">
              <v:path arrowok="t"/>
            </v:shape>
            <v:line id="_x0000_s3248" style="position:absolute" from="2729,3511" to="2733,3749" strokecolor="#231f20" strokeweight=".28011mm"/>
            <v:shape id="_x0000_s3247" style="position:absolute;left:2685;top:3832;width:97;height:146" coordorigin="2686,3832" coordsize="97,146" path="m2782,3832r-96,2l2736,3978r46,-146xe" fillcolor="#231f20" stroked="f">
              <v:path arrowok="t"/>
            </v:shape>
            <v:line id="_x0000_s3246" style="position:absolute" from="7303,3511" to="7297,3823" strokecolor="#231f20" strokeweight=".28011mm"/>
            <v:shape id="_x0000_s3245" style="position:absolute;left:7247;top:3906;width:97;height:147" coordorigin="7248,3907" coordsize="97,147" path="m7248,3907r45,146l7344,3908r-96,-1xe" fillcolor="#231f20" stroked="f">
              <v:path arrowok="t"/>
            </v:shape>
            <v:line id="_x0000_s3244" style="position:absolute" from="4671,4714" to="3806,5058" strokecolor="#231f20" strokeweight=".28011mm"/>
            <v:shape id="_x0000_s3243" style="position:absolute;left:3592;top:5043;width:153;height:99" coordorigin="3592,5044" coordsize="153,99" path="m3709,5044r-117,98l3745,5134r-36,-90xe" fillcolor="#231f20" stroked="f">
              <v:path arrowok="t"/>
            </v:shape>
            <v:line id="_x0000_s3242" style="position:absolute" from="5329,4722" to="6032,5046" strokecolor="#231f20" strokeweight=".28011mm"/>
            <v:shape id="_x0000_s3241" style="position:absolute;left:6087;top:5037;width:153;height:106" coordorigin="6088,5038" coordsize="153,106" path="m6129,5038r-41,88l6240,5143,6129,5038xe" fillcolor="#231f20" stroked="f">
              <v:path arrowok="t"/>
            </v:shape>
            <v:shape id="_x0000_s3240" type="#_x0000_t202" style="position:absolute;left:2281;top:2819;width:969;height:186" filled="f" stroked="f">
              <v:textbox inset="0,0,0,0">
                <w:txbxContent>
                  <w:p w:rsidR="00FD6A19" w:rsidRDefault="00FC71BF">
                    <w:pPr>
                      <w:spacing w:line="182" w:lineRule="exact"/>
                      <w:rPr>
                        <w:rFonts w:ascii="Arial" w:hAnsi="Arial"/>
                        <w:sz w:val="18"/>
                      </w:rPr>
                    </w:pPr>
                    <w:r>
                      <w:rPr>
                        <w:rFonts w:ascii="Arial" w:hAnsi="Arial"/>
                        <w:color w:val="231F20"/>
                        <w:sz w:val="18"/>
                      </w:rPr>
                      <w:t>Сложность</w:t>
                    </w:r>
                  </w:p>
                </w:txbxContent>
              </v:textbox>
            </v:shape>
            <v:shape id="_x0000_s3239" type="#_x0000_t202" style="position:absolute;left:4318;top:2576;width:1398;height:404" filled="f" stroked="f">
              <v:textbox inset="0,0,0,0">
                <w:txbxContent>
                  <w:p w:rsidR="00FD6A19" w:rsidRDefault="00FC71BF">
                    <w:pPr>
                      <w:spacing w:line="182" w:lineRule="exact"/>
                      <w:rPr>
                        <w:rFonts w:ascii="Arial" w:hAnsi="Arial"/>
                        <w:sz w:val="18"/>
                      </w:rPr>
                    </w:pPr>
                    <w:r>
                      <w:rPr>
                        <w:rFonts w:ascii="Arial" w:hAnsi="Arial"/>
                        <w:color w:val="231F20"/>
                        <w:sz w:val="18"/>
                      </w:rPr>
                      <w:t>Характеристика</w:t>
                    </w:r>
                  </w:p>
                  <w:p w:rsidR="00FD6A19" w:rsidRDefault="00FC71BF">
                    <w:pPr>
                      <w:spacing w:before="11"/>
                      <w:ind w:left="14"/>
                      <w:rPr>
                        <w:rFonts w:ascii="Arial" w:hAnsi="Arial"/>
                        <w:sz w:val="18"/>
                      </w:rPr>
                    </w:pPr>
                    <w:r>
                      <w:rPr>
                        <w:rFonts w:ascii="Arial" w:hAnsi="Arial"/>
                        <w:color w:val="231F20"/>
                        <w:w w:val="105"/>
                        <w:sz w:val="18"/>
                      </w:rPr>
                      <w:t>внешней</w:t>
                    </w:r>
                    <w:r>
                      <w:rPr>
                        <w:rFonts w:ascii="Arial" w:hAnsi="Arial"/>
                        <w:color w:val="231F20"/>
                        <w:spacing w:val="-32"/>
                        <w:w w:val="105"/>
                        <w:sz w:val="18"/>
                      </w:rPr>
                      <w:t xml:space="preserve"> </w:t>
                    </w:r>
                    <w:r>
                      <w:rPr>
                        <w:rFonts w:ascii="Arial" w:hAnsi="Arial"/>
                        <w:color w:val="231F20"/>
                        <w:w w:val="105"/>
                        <w:sz w:val="18"/>
                      </w:rPr>
                      <w:t>среды</w:t>
                    </w:r>
                  </w:p>
                </w:txbxContent>
              </v:textbox>
            </v:shape>
            <v:shape id="_x0000_s3238" type="#_x0000_t202" style="position:absolute;left:6855;top:2819;width:898;height:186" filled="f" stroked="f">
              <v:textbox inset="0,0,0,0">
                <w:txbxContent>
                  <w:p w:rsidR="00FD6A19" w:rsidRDefault="00FC71BF">
                    <w:pPr>
                      <w:spacing w:line="182" w:lineRule="exact"/>
                      <w:rPr>
                        <w:rFonts w:ascii="Arial" w:hAnsi="Arial"/>
                        <w:sz w:val="18"/>
                      </w:rPr>
                    </w:pPr>
                    <w:r>
                      <w:rPr>
                        <w:rFonts w:ascii="Arial" w:hAnsi="Arial"/>
                        <w:color w:val="231F20"/>
                        <w:sz w:val="18"/>
                      </w:rPr>
                      <w:t>Динамизм</w:t>
                    </w:r>
                  </w:p>
                </w:txbxContent>
              </v:textbox>
            </v:shape>
            <v:shape id="_x0000_s3237" type="#_x0000_t202" style="position:absolute;left:4513;top:3910;width:1006;height:622" filled="f" stroked="f">
              <v:textbox inset="0,0,0,0">
                <w:txbxContent>
                  <w:p w:rsidR="00FD6A19" w:rsidRDefault="00FC71BF">
                    <w:pPr>
                      <w:spacing w:line="182" w:lineRule="exact"/>
                      <w:ind w:right="17"/>
                      <w:jc w:val="center"/>
                      <w:rPr>
                        <w:rFonts w:ascii="Arial" w:hAnsi="Arial"/>
                        <w:sz w:val="18"/>
                      </w:rPr>
                    </w:pPr>
                    <w:r>
                      <w:rPr>
                        <w:rFonts w:ascii="Arial" w:hAnsi="Arial"/>
                        <w:color w:val="231F20"/>
                        <w:w w:val="105"/>
                        <w:sz w:val="18"/>
                      </w:rPr>
                      <w:t>Степень</w:t>
                    </w:r>
                  </w:p>
                  <w:p w:rsidR="00FD6A19" w:rsidRDefault="00FC71BF">
                    <w:pPr>
                      <w:spacing w:before="11" w:line="252" w:lineRule="auto"/>
                      <w:ind w:right="18"/>
                      <w:jc w:val="center"/>
                      <w:rPr>
                        <w:rFonts w:ascii="Arial" w:hAnsi="Arial"/>
                        <w:sz w:val="18"/>
                      </w:rPr>
                    </w:pPr>
                    <w:r>
                      <w:rPr>
                        <w:rFonts w:ascii="Arial" w:hAnsi="Arial"/>
                        <w:color w:val="231F20"/>
                        <w:sz w:val="18"/>
                      </w:rPr>
                      <w:t xml:space="preserve">определен- </w:t>
                    </w:r>
                    <w:r>
                      <w:rPr>
                        <w:rFonts w:ascii="Arial" w:hAnsi="Arial"/>
                        <w:color w:val="231F20"/>
                        <w:w w:val="105"/>
                        <w:sz w:val="18"/>
                      </w:rPr>
                      <w:t>ности</w:t>
                    </w:r>
                  </w:p>
                </w:txbxContent>
              </v:textbox>
            </v:shape>
            <v:shape id="_x0000_s3236" type="#_x0000_t202" style="position:absolute;left:6392;top:4055;width:1763;height:564" filled="f" strokecolor="#231f20" strokeweight=".28011mm">
              <v:textbox inset="0,0,0,0">
                <w:txbxContent>
                  <w:p w:rsidR="00FD6A19" w:rsidRDefault="00FC71BF">
                    <w:pPr>
                      <w:spacing w:before="118"/>
                      <w:ind w:left="54"/>
                      <w:rPr>
                        <w:rFonts w:ascii="Arial" w:hAnsi="Arial"/>
                        <w:sz w:val="18"/>
                      </w:rPr>
                    </w:pPr>
                    <w:r>
                      <w:rPr>
                        <w:rFonts w:ascii="Arial" w:hAnsi="Arial"/>
                        <w:color w:val="231F20"/>
                        <w:sz w:val="18"/>
                      </w:rPr>
                      <w:t>Неопределенность</w:t>
                    </w:r>
                  </w:p>
                </w:txbxContent>
              </v:textbox>
            </v:shape>
            <v:shape id="_x0000_s3235" type="#_x0000_t202" style="position:absolute;left:1873;top:3980;width:1763;height:657" filled="f" strokecolor="#231f20" strokeweight=".28011mm">
              <v:textbox inset="0,0,0,0">
                <w:txbxContent>
                  <w:p w:rsidR="00FD6A19" w:rsidRDefault="00FC71BF">
                    <w:pPr>
                      <w:spacing w:line="150" w:lineRule="exact"/>
                      <w:ind w:left="274" w:right="272"/>
                      <w:jc w:val="center"/>
                      <w:rPr>
                        <w:rFonts w:ascii="Arial" w:hAnsi="Arial"/>
                        <w:sz w:val="18"/>
                      </w:rPr>
                    </w:pPr>
                    <w:r>
                      <w:rPr>
                        <w:rFonts w:ascii="Arial" w:hAnsi="Arial"/>
                        <w:color w:val="231F20"/>
                        <w:w w:val="105"/>
                        <w:sz w:val="18"/>
                      </w:rPr>
                      <w:t>Сложность</w:t>
                    </w:r>
                  </w:p>
                  <w:p w:rsidR="00FD6A19" w:rsidRDefault="00FC71BF">
                    <w:pPr>
                      <w:spacing w:before="11" w:line="252" w:lineRule="auto"/>
                      <w:ind w:left="277" w:right="272"/>
                      <w:jc w:val="center"/>
                      <w:rPr>
                        <w:rFonts w:ascii="Arial" w:hAnsi="Arial"/>
                        <w:sz w:val="18"/>
                      </w:rPr>
                    </w:pPr>
                    <w:r>
                      <w:rPr>
                        <w:rFonts w:ascii="Arial" w:hAnsi="Arial"/>
                        <w:color w:val="231F20"/>
                        <w:spacing w:val="-1"/>
                        <w:sz w:val="18"/>
                      </w:rPr>
                      <w:t xml:space="preserve">взаимосвязей </w:t>
                    </w:r>
                    <w:r>
                      <w:rPr>
                        <w:rFonts w:ascii="Arial" w:hAnsi="Arial"/>
                        <w:color w:val="231F20"/>
                        <w:w w:val="105"/>
                        <w:sz w:val="18"/>
                      </w:rPr>
                      <w:t>элементов</w:t>
                    </w:r>
                  </w:p>
                </w:txbxContent>
              </v:textbox>
            </v:shape>
            <w10:wrap anchorx="page"/>
          </v:group>
        </w:pict>
      </w:r>
      <w:r w:rsidR="00FC71BF">
        <w:rPr>
          <w:color w:val="231F20"/>
        </w:rPr>
        <w:t>основные характеристики внешней среды, которые необходи‑ мо учитывать при принятии организационных решений, представ‑ лены на рис. 15.</w:t>
      </w:r>
    </w:p>
    <w:p w:rsidR="00FD6A19" w:rsidRDefault="00FD6A19">
      <w:pPr>
        <w:pStyle w:val="a3"/>
        <w:spacing w:before="3"/>
        <w:rPr>
          <w:sz w:val="21"/>
        </w:rPr>
      </w:pPr>
      <w:r w:rsidRPr="00FD6A19">
        <w:pict>
          <v:shape id="_x0000_s3233" type="#_x0000_t202" style="position:absolute;margin-left:59pt;margin-top:14.8pt;width:88.15pt;height:28.2pt;z-index:-251516928;mso-wrap-distance-left:0;mso-wrap-distance-right:0;mso-position-horizontal-relative:page" filled="f" strokecolor="#231f20" strokeweight=".28011mm">
            <v:textbox inset="0,0,0,0">
              <w:txbxContent>
                <w:p w:rsidR="00FD6A19" w:rsidRDefault="00FC71BF">
                  <w:pPr>
                    <w:spacing w:before="7" w:line="252" w:lineRule="auto"/>
                    <w:ind w:left="415" w:right="-13" w:hanging="373"/>
                    <w:rPr>
                      <w:rFonts w:ascii="Arial" w:hAnsi="Arial"/>
                      <w:sz w:val="18"/>
                    </w:rPr>
                  </w:pPr>
                  <w:r>
                    <w:rPr>
                      <w:rFonts w:ascii="Arial" w:hAnsi="Arial"/>
                      <w:color w:val="231F20"/>
                      <w:w w:val="105"/>
                      <w:sz w:val="18"/>
                    </w:rPr>
                    <w:t>Сложная структура элементов</w:t>
                  </w:r>
                </w:p>
              </w:txbxContent>
            </v:textbox>
            <w10:wrap type="topAndBottom" anchorx="page"/>
          </v:shape>
        </w:pict>
      </w:r>
      <w:r w:rsidRPr="00FD6A19">
        <w:pict>
          <v:shape id="_x0000_s3232" type="#_x0000_t202" style="position:absolute;margin-left:152.75pt;margin-top:14.8pt;width:88.15pt;height:28.2pt;z-index:-251515904;mso-wrap-distance-left:0;mso-wrap-distance-right:0;mso-position-horizontal-relative:page" filled="f" strokecolor="#231f20" strokeweight=".28011mm">
            <v:textbox inset="0,0,0,0">
              <w:txbxContent>
                <w:p w:rsidR="00FD6A19" w:rsidRDefault="00FC71BF">
                  <w:pPr>
                    <w:spacing w:before="7" w:line="252" w:lineRule="auto"/>
                    <w:ind w:left="415" w:hanging="210"/>
                    <w:rPr>
                      <w:rFonts w:ascii="Arial" w:hAnsi="Arial"/>
                      <w:sz w:val="18"/>
                    </w:rPr>
                  </w:pPr>
                  <w:r>
                    <w:rPr>
                      <w:rFonts w:ascii="Arial" w:hAnsi="Arial"/>
                      <w:color w:val="231F20"/>
                      <w:w w:val="105"/>
                      <w:sz w:val="18"/>
                    </w:rPr>
                    <w:t>Большое число элементов</w:t>
                  </w:r>
                </w:p>
              </w:txbxContent>
            </v:textbox>
            <w10:wrap type="topAndBottom" anchorx="page"/>
          </v:shape>
        </w:pict>
      </w:r>
      <w:r w:rsidRPr="00FD6A19">
        <w:pict>
          <v:shape id="_x0000_s3231" type="#_x0000_t202" style="position:absolute;margin-left:246.5pt;margin-top:14.8pt;width:88.15pt;height:28.2pt;z-index:-251514880;mso-wrap-distance-left:0;mso-wrap-distance-right:0;mso-position-horizontal-relative:page" filled="f" strokecolor="#231f20" strokeweight=".28011mm">
            <v:textbox inset="0,0,0,0">
              <w:txbxContent>
                <w:p w:rsidR="00FD6A19" w:rsidRDefault="00FC71BF">
                  <w:pPr>
                    <w:spacing w:before="118"/>
                    <w:ind w:left="152"/>
                    <w:rPr>
                      <w:rFonts w:ascii="Arial" w:hAnsi="Arial"/>
                      <w:sz w:val="18"/>
                    </w:rPr>
                  </w:pPr>
                  <w:r>
                    <w:rPr>
                      <w:rFonts w:ascii="Arial" w:hAnsi="Arial"/>
                      <w:color w:val="231F20"/>
                      <w:w w:val="105"/>
                      <w:sz w:val="18"/>
                    </w:rPr>
                    <w:t>Определенность</w:t>
                  </w:r>
                </w:p>
              </w:txbxContent>
            </v:textbox>
            <w10:wrap type="topAndBottom" anchorx="page"/>
          </v:shape>
        </w:pict>
      </w:r>
      <w:r w:rsidRPr="00FD6A19">
        <w:pict>
          <v:shape id="_x0000_s3230" type="#_x0000_t202" style="position:absolute;margin-left:340.3pt;margin-top:14.8pt;width:88.15pt;height:28.2pt;z-index:-251513856;mso-wrap-distance-left:0;mso-wrap-distance-right:0;mso-position-horizontal-relative:page" filled="f" strokecolor="#231f20" strokeweight=".28011mm">
            <v:textbox inset="0,0,0,0">
              <w:txbxContent>
                <w:p w:rsidR="00FD6A19" w:rsidRDefault="00FC71BF">
                  <w:pPr>
                    <w:spacing w:before="118"/>
                    <w:ind w:left="420"/>
                    <w:rPr>
                      <w:rFonts w:ascii="Arial" w:hAnsi="Arial"/>
                      <w:sz w:val="18"/>
                    </w:rPr>
                  </w:pPr>
                  <w:r>
                    <w:rPr>
                      <w:rFonts w:ascii="Arial" w:hAnsi="Arial"/>
                      <w:color w:val="231F20"/>
                      <w:w w:val="105"/>
                      <w:sz w:val="18"/>
                    </w:rPr>
                    <w:t>Неясность</w:t>
                  </w:r>
                </w:p>
              </w:txbxContent>
            </v:textbox>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9"/>
      </w:pPr>
    </w:p>
    <w:p w:rsidR="00FD6A19" w:rsidRDefault="00FD6A19">
      <w:pPr>
        <w:spacing w:before="103"/>
        <w:ind w:left="1647"/>
        <w:rPr>
          <w:sz w:val="20"/>
        </w:rPr>
      </w:pPr>
      <w:r w:rsidRPr="00FD6A19">
        <w:pict>
          <v:group id="_x0000_s3221" style="position:absolute;left:0;text-align:left;margin-left:137.35pt;margin-top:-73.6pt;width:270.85pt;height:73.1pt;z-index:251814912;mso-position-horizontal-relative:page" coordorigin="2747,-1472" coordsize="5417,1462">
            <v:line id="_x0000_s3229" style="position:absolute" from="6168,-901" to="5154,-640" strokecolor="#231f20" strokeweight=".28011mm"/>
            <v:shape id="_x0000_s3228" style="position:absolute;left:4932;top:-666;width:153;height:94" coordorigin="4932,-666" coordsize="153,94" path="m5061,-666r-129,83l5085,-572r-24,-94xe" fillcolor="#231f20" stroked="f">
              <v:path arrowok="t"/>
            </v:shape>
            <v:line id="_x0000_s3227" style="position:absolute" from="6243,-901" to="7145,-645" strokecolor="#231f20" strokeweight=".28011mm"/>
            <v:shape id="_x0000_s3226" style="position:absolute;left:7212;top:-669;width:154;height:94" coordorigin="7213,-669" coordsize="154,94" path="m7239,-669r-26,93l7366,-583r-127,-86xe" fillcolor="#231f20" stroked="f">
              <v:path arrowok="t"/>
            </v:shape>
            <v:shape id="_x0000_s3225" type="#_x0000_t202" style="position:absolute;left:6392;top:-583;width:1763;height:564" filled="f" strokecolor="#231f20" strokeweight=".28011mm">
              <v:textbox inset="0,0,0,0">
                <w:txbxContent>
                  <w:p w:rsidR="00FD6A19" w:rsidRDefault="00FC71BF">
                    <w:pPr>
                      <w:spacing w:before="7" w:line="252" w:lineRule="auto"/>
                      <w:ind w:left="409" w:hanging="245"/>
                      <w:rPr>
                        <w:rFonts w:ascii="Arial" w:hAnsi="Arial"/>
                        <w:sz w:val="18"/>
                      </w:rPr>
                    </w:pPr>
                    <w:r>
                      <w:rPr>
                        <w:rFonts w:ascii="Arial" w:hAnsi="Arial"/>
                        <w:color w:val="231F20"/>
                        <w:sz w:val="18"/>
                      </w:rPr>
                      <w:t xml:space="preserve">Неравномерные </w:t>
                    </w:r>
                    <w:r>
                      <w:rPr>
                        <w:rFonts w:ascii="Arial" w:hAnsi="Arial"/>
                        <w:color w:val="231F20"/>
                        <w:w w:val="105"/>
                        <w:sz w:val="18"/>
                      </w:rPr>
                      <w:t>изменения</w:t>
                    </w:r>
                  </w:p>
                </w:txbxContent>
              </v:textbox>
            </v:shape>
            <v:shape id="_x0000_s3224" type="#_x0000_t202" style="position:absolute;left:4124;top:-583;width:1763;height:564" filled="f" strokecolor="#231f20" strokeweight=".28011mm">
              <v:textbox inset="0,0,0,0">
                <w:txbxContent>
                  <w:p w:rsidR="00FD6A19" w:rsidRDefault="00FC71BF">
                    <w:pPr>
                      <w:spacing w:before="7" w:line="252" w:lineRule="auto"/>
                      <w:ind w:left="409" w:hanging="134"/>
                      <w:rPr>
                        <w:rFonts w:ascii="Arial" w:hAnsi="Arial"/>
                        <w:sz w:val="18"/>
                      </w:rPr>
                    </w:pPr>
                    <w:r>
                      <w:rPr>
                        <w:rFonts w:ascii="Arial" w:hAnsi="Arial"/>
                        <w:color w:val="231F20"/>
                        <w:sz w:val="18"/>
                      </w:rPr>
                      <w:t xml:space="preserve">Равномерные </w:t>
                    </w:r>
                    <w:r>
                      <w:rPr>
                        <w:rFonts w:ascii="Arial" w:hAnsi="Arial"/>
                        <w:color w:val="231F20"/>
                        <w:w w:val="105"/>
                        <w:sz w:val="18"/>
                      </w:rPr>
                      <w:t>изменения</w:t>
                    </w:r>
                  </w:p>
                </w:txbxContent>
              </v:textbox>
            </v:shape>
            <v:shape id="_x0000_s3223" type="#_x0000_t202" style="position:absolute;left:5305;top:-1465;width:1763;height:564" filled="f" strokecolor="#231f20" strokeweight=".28011mm">
              <v:textbox inset="0,0,0,0">
                <w:txbxContent>
                  <w:p w:rsidR="00FD6A19" w:rsidRDefault="00FC71BF">
                    <w:pPr>
                      <w:spacing w:before="118"/>
                      <w:ind w:left="31"/>
                      <w:rPr>
                        <w:rFonts w:ascii="Arial" w:hAnsi="Arial"/>
                        <w:sz w:val="18"/>
                      </w:rPr>
                    </w:pPr>
                    <w:r>
                      <w:rPr>
                        <w:rFonts w:ascii="Arial" w:hAnsi="Arial"/>
                        <w:color w:val="231F20"/>
                        <w:w w:val="105"/>
                        <w:sz w:val="18"/>
                      </w:rPr>
                      <w:t>Динамичные</w:t>
                    </w:r>
                    <w:r>
                      <w:rPr>
                        <w:rFonts w:ascii="Arial" w:hAnsi="Arial"/>
                        <w:color w:val="231F20"/>
                        <w:spacing w:val="-26"/>
                        <w:w w:val="105"/>
                        <w:sz w:val="18"/>
                      </w:rPr>
                      <w:t xml:space="preserve"> </w:t>
                    </w:r>
                    <w:r>
                      <w:rPr>
                        <w:rFonts w:ascii="Arial" w:hAnsi="Arial"/>
                        <w:color w:val="231F20"/>
                        <w:w w:val="105"/>
                        <w:sz w:val="18"/>
                      </w:rPr>
                      <w:t>среды</w:t>
                    </w:r>
                  </w:p>
                </w:txbxContent>
              </v:textbox>
            </v:shape>
            <v:shape id="_x0000_s3222" type="#_x0000_t202" style="position:absolute;left:2755;top:-1465;width:1763;height:564" filled="f" strokecolor="#231f20" strokeweight=".28011mm">
              <v:textbox inset="0,0,0,0">
                <w:txbxContent>
                  <w:p w:rsidR="00FD6A19" w:rsidRDefault="00FC71BF">
                    <w:pPr>
                      <w:spacing w:before="118"/>
                      <w:ind w:left="111"/>
                      <w:rPr>
                        <w:rFonts w:ascii="Arial" w:hAnsi="Arial"/>
                        <w:sz w:val="18"/>
                      </w:rPr>
                    </w:pPr>
                    <w:r>
                      <w:rPr>
                        <w:rFonts w:ascii="Arial" w:hAnsi="Arial"/>
                        <w:color w:val="231F20"/>
                        <w:w w:val="105"/>
                        <w:sz w:val="18"/>
                      </w:rPr>
                      <w:t>Статичные среды</w:t>
                    </w:r>
                  </w:p>
                </w:txbxContent>
              </v:textbox>
            </v:shape>
            <w10:wrap anchorx="page"/>
          </v:group>
        </w:pict>
      </w:r>
      <w:r w:rsidR="00FC71BF">
        <w:rPr>
          <w:color w:val="231F20"/>
          <w:sz w:val="20"/>
        </w:rPr>
        <w:t>Рис. 15. основные характеристики внешней среды</w:t>
      </w:r>
    </w:p>
    <w:p w:rsidR="00FD6A19" w:rsidRDefault="00FD6A19">
      <w:pPr>
        <w:pStyle w:val="a3"/>
        <w:spacing w:before="11"/>
        <w:rPr>
          <w:sz w:val="25"/>
        </w:rPr>
      </w:pPr>
    </w:p>
    <w:p w:rsidR="00FD6A19" w:rsidRDefault="00FC71BF">
      <w:pPr>
        <w:pStyle w:val="a3"/>
        <w:spacing w:line="244" w:lineRule="auto"/>
        <w:ind w:left="233" w:right="1017" w:firstLine="396"/>
        <w:jc w:val="both"/>
      </w:pPr>
      <w:r>
        <w:rPr>
          <w:color w:val="231F20"/>
        </w:rPr>
        <w:t>Сложность внешней среды как системы характеризуется нали‑ чием многих элементов, каждый из которых является подсистемой</w:t>
      </w:r>
      <w:r>
        <w:rPr>
          <w:color w:val="231F20"/>
        </w:rPr>
        <w:t>, а также взаимосвязями между этими элементами.</w:t>
      </w:r>
    </w:p>
    <w:p w:rsidR="00FD6A19" w:rsidRDefault="00FC71BF">
      <w:pPr>
        <w:pStyle w:val="a3"/>
        <w:spacing w:before="3" w:line="244" w:lineRule="auto"/>
        <w:ind w:left="233" w:right="1017" w:firstLine="397"/>
        <w:jc w:val="both"/>
      </w:pPr>
      <w:r>
        <w:rPr>
          <w:color w:val="231F20"/>
        </w:rPr>
        <w:t>Сложность</w:t>
      </w:r>
      <w:r>
        <w:rPr>
          <w:color w:val="231F20"/>
          <w:spacing w:val="-28"/>
        </w:rPr>
        <w:t xml:space="preserve"> </w:t>
      </w:r>
      <w:r>
        <w:rPr>
          <w:color w:val="231F20"/>
        </w:rPr>
        <w:t>внешней</w:t>
      </w:r>
      <w:r>
        <w:rPr>
          <w:color w:val="231F20"/>
          <w:spacing w:val="-28"/>
        </w:rPr>
        <w:t xml:space="preserve"> </w:t>
      </w:r>
      <w:r>
        <w:rPr>
          <w:color w:val="231F20"/>
        </w:rPr>
        <w:t>среды</w:t>
      </w:r>
      <w:r>
        <w:rPr>
          <w:color w:val="231F20"/>
          <w:spacing w:val="-27"/>
        </w:rPr>
        <w:t xml:space="preserve"> </w:t>
      </w:r>
      <w:r>
        <w:rPr>
          <w:color w:val="231F20"/>
        </w:rPr>
        <w:t>проявляется</w:t>
      </w:r>
      <w:r>
        <w:rPr>
          <w:color w:val="231F20"/>
          <w:spacing w:val="-28"/>
        </w:rPr>
        <w:t xml:space="preserve"> </w:t>
      </w:r>
      <w:r>
        <w:rPr>
          <w:color w:val="231F20"/>
        </w:rPr>
        <w:t>в</w:t>
      </w:r>
      <w:r>
        <w:rPr>
          <w:color w:val="231F20"/>
          <w:spacing w:val="-27"/>
        </w:rPr>
        <w:t xml:space="preserve"> </w:t>
      </w:r>
      <w:r>
        <w:rPr>
          <w:color w:val="231F20"/>
        </w:rPr>
        <w:t>ряде</w:t>
      </w:r>
      <w:r>
        <w:rPr>
          <w:color w:val="231F20"/>
          <w:spacing w:val="-27"/>
        </w:rPr>
        <w:t xml:space="preserve"> </w:t>
      </w:r>
      <w:r>
        <w:rPr>
          <w:color w:val="231F20"/>
        </w:rPr>
        <w:t>моментов.</w:t>
      </w:r>
      <w:r>
        <w:rPr>
          <w:color w:val="231F20"/>
          <w:spacing w:val="-28"/>
        </w:rPr>
        <w:t xml:space="preserve"> </w:t>
      </w:r>
      <w:r>
        <w:rPr>
          <w:color w:val="231F20"/>
        </w:rPr>
        <w:t>Просты‑ ми</w:t>
      </w:r>
      <w:r>
        <w:rPr>
          <w:color w:val="231F20"/>
          <w:spacing w:val="-17"/>
        </w:rPr>
        <w:t xml:space="preserve"> </w:t>
      </w:r>
      <w:r>
        <w:rPr>
          <w:color w:val="231F20"/>
          <w:spacing w:val="-4"/>
        </w:rPr>
        <w:t>являются</w:t>
      </w:r>
      <w:r>
        <w:rPr>
          <w:color w:val="231F20"/>
          <w:spacing w:val="-16"/>
        </w:rPr>
        <w:t xml:space="preserve"> </w:t>
      </w:r>
      <w:r>
        <w:rPr>
          <w:color w:val="231F20"/>
          <w:spacing w:val="-4"/>
        </w:rPr>
        <w:t>среды,</w:t>
      </w:r>
      <w:r>
        <w:rPr>
          <w:color w:val="231F20"/>
          <w:spacing w:val="-16"/>
        </w:rPr>
        <w:t xml:space="preserve"> </w:t>
      </w:r>
      <w:r>
        <w:rPr>
          <w:color w:val="231F20"/>
          <w:spacing w:val="-4"/>
        </w:rPr>
        <w:t>которые</w:t>
      </w:r>
      <w:r>
        <w:rPr>
          <w:color w:val="231F20"/>
          <w:spacing w:val="-16"/>
        </w:rPr>
        <w:t xml:space="preserve"> </w:t>
      </w:r>
      <w:r>
        <w:rPr>
          <w:color w:val="231F20"/>
          <w:spacing w:val="-4"/>
        </w:rPr>
        <w:t>имеют</w:t>
      </w:r>
      <w:r>
        <w:rPr>
          <w:color w:val="231F20"/>
          <w:spacing w:val="-17"/>
        </w:rPr>
        <w:t xml:space="preserve"> </w:t>
      </w:r>
      <w:r>
        <w:rPr>
          <w:color w:val="231F20"/>
          <w:spacing w:val="-4"/>
        </w:rPr>
        <w:t>сравнительно</w:t>
      </w:r>
      <w:r>
        <w:rPr>
          <w:color w:val="231F20"/>
          <w:spacing w:val="-16"/>
        </w:rPr>
        <w:t xml:space="preserve"> </w:t>
      </w:r>
      <w:r>
        <w:rPr>
          <w:color w:val="231F20"/>
          <w:spacing w:val="-4"/>
        </w:rPr>
        <w:t>немного</w:t>
      </w:r>
      <w:r>
        <w:rPr>
          <w:color w:val="231F20"/>
          <w:spacing w:val="-16"/>
        </w:rPr>
        <w:t xml:space="preserve"> </w:t>
      </w:r>
      <w:r>
        <w:rPr>
          <w:color w:val="231F20"/>
          <w:spacing w:val="-4"/>
        </w:rPr>
        <w:t xml:space="preserve">элементов, </w:t>
      </w:r>
      <w:r>
        <w:rPr>
          <w:color w:val="231F20"/>
        </w:rPr>
        <w:t>а</w:t>
      </w:r>
      <w:r>
        <w:rPr>
          <w:color w:val="231F20"/>
          <w:spacing w:val="-11"/>
        </w:rPr>
        <w:t xml:space="preserve"> </w:t>
      </w:r>
      <w:r>
        <w:rPr>
          <w:color w:val="231F20"/>
        </w:rPr>
        <w:t>существующие</w:t>
      </w:r>
      <w:r>
        <w:rPr>
          <w:color w:val="231F20"/>
          <w:spacing w:val="-10"/>
        </w:rPr>
        <w:t xml:space="preserve"> </w:t>
      </w:r>
      <w:r>
        <w:rPr>
          <w:color w:val="231F20"/>
        </w:rPr>
        <w:t>элементы</w:t>
      </w:r>
      <w:r>
        <w:rPr>
          <w:color w:val="231F20"/>
          <w:spacing w:val="-10"/>
        </w:rPr>
        <w:t xml:space="preserve"> </w:t>
      </w:r>
      <w:r>
        <w:rPr>
          <w:color w:val="231F20"/>
        </w:rPr>
        <w:t>очень</w:t>
      </w:r>
      <w:r>
        <w:rPr>
          <w:color w:val="231F20"/>
          <w:spacing w:val="-10"/>
        </w:rPr>
        <w:t xml:space="preserve"> </w:t>
      </w:r>
      <w:r>
        <w:rPr>
          <w:color w:val="231F20"/>
        </w:rPr>
        <w:t>похожи</w:t>
      </w:r>
      <w:r>
        <w:rPr>
          <w:color w:val="231F20"/>
          <w:spacing w:val="-10"/>
        </w:rPr>
        <w:t xml:space="preserve"> </w:t>
      </w:r>
      <w:r>
        <w:rPr>
          <w:color w:val="231F20"/>
        </w:rPr>
        <w:t>друг</w:t>
      </w:r>
      <w:r>
        <w:rPr>
          <w:color w:val="231F20"/>
          <w:spacing w:val="-10"/>
        </w:rPr>
        <w:t xml:space="preserve"> </w:t>
      </w:r>
      <w:r>
        <w:rPr>
          <w:color w:val="231F20"/>
        </w:rPr>
        <w:t>на</w:t>
      </w:r>
      <w:r>
        <w:rPr>
          <w:color w:val="231F20"/>
          <w:spacing w:val="-10"/>
        </w:rPr>
        <w:t xml:space="preserve"> </w:t>
      </w:r>
      <w:r>
        <w:rPr>
          <w:color w:val="231F20"/>
        </w:rPr>
        <w:t>друга</w:t>
      </w:r>
      <w:r>
        <w:rPr>
          <w:color w:val="231F20"/>
          <w:spacing w:val="-10"/>
        </w:rPr>
        <w:t xml:space="preserve"> </w:t>
      </w:r>
      <w:r>
        <w:rPr>
          <w:color w:val="231F20"/>
        </w:rPr>
        <w:t>и</w:t>
      </w:r>
      <w:r>
        <w:rPr>
          <w:color w:val="231F20"/>
          <w:spacing w:val="-10"/>
        </w:rPr>
        <w:t xml:space="preserve"> </w:t>
      </w:r>
      <w:r>
        <w:rPr>
          <w:color w:val="231F20"/>
        </w:rPr>
        <w:t>легко</w:t>
      </w:r>
      <w:r>
        <w:rPr>
          <w:color w:val="231F20"/>
          <w:spacing w:val="-10"/>
        </w:rPr>
        <w:t xml:space="preserve"> </w:t>
      </w:r>
      <w:r>
        <w:rPr>
          <w:color w:val="231F20"/>
          <w:spacing w:val="-3"/>
        </w:rPr>
        <w:t xml:space="preserve">пони‑ </w:t>
      </w:r>
      <w:r>
        <w:rPr>
          <w:color w:val="231F20"/>
        </w:rPr>
        <w:t>маемы.</w:t>
      </w:r>
      <w:r>
        <w:rPr>
          <w:color w:val="231F20"/>
          <w:spacing w:val="-16"/>
        </w:rPr>
        <w:t xml:space="preserve"> </w:t>
      </w:r>
      <w:r>
        <w:rPr>
          <w:color w:val="231F20"/>
        </w:rPr>
        <w:t>Сложная</w:t>
      </w:r>
      <w:r>
        <w:rPr>
          <w:color w:val="231F20"/>
          <w:spacing w:val="-15"/>
        </w:rPr>
        <w:t xml:space="preserve"> </w:t>
      </w:r>
      <w:r>
        <w:rPr>
          <w:color w:val="231F20"/>
        </w:rPr>
        <w:t>комплексная</w:t>
      </w:r>
      <w:r>
        <w:rPr>
          <w:color w:val="231F20"/>
          <w:spacing w:val="-15"/>
        </w:rPr>
        <w:t xml:space="preserve"> </w:t>
      </w:r>
      <w:r>
        <w:rPr>
          <w:color w:val="231F20"/>
        </w:rPr>
        <w:t>среда</w:t>
      </w:r>
      <w:r>
        <w:rPr>
          <w:color w:val="231F20"/>
          <w:spacing w:val="-15"/>
        </w:rPr>
        <w:t xml:space="preserve"> </w:t>
      </w:r>
      <w:r>
        <w:rPr>
          <w:color w:val="231F20"/>
        </w:rPr>
        <w:t>подразумевает</w:t>
      </w:r>
      <w:r>
        <w:rPr>
          <w:color w:val="231F20"/>
          <w:spacing w:val="-15"/>
        </w:rPr>
        <w:t xml:space="preserve"> </w:t>
      </w:r>
      <w:r>
        <w:rPr>
          <w:color w:val="231F20"/>
        </w:rPr>
        <w:t>наличие</w:t>
      </w:r>
      <w:r>
        <w:rPr>
          <w:color w:val="231F20"/>
          <w:spacing w:val="-16"/>
        </w:rPr>
        <w:t xml:space="preserve"> </w:t>
      </w:r>
      <w:r>
        <w:rPr>
          <w:color w:val="231F20"/>
        </w:rPr>
        <w:t>большо‑ го количества факторов, каждый из которых может существенно</w:t>
      </w:r>
      <w:r>
        <w:rPr>
          <w:color w:val="231F20"/>
          <w:spacing w:val="-38"/>
        </w:rPr>
        <w:t xml:space="preserve"> </w:t>
      </w:r>
      <w:r>
        <w:rPr>
          <w:color w:val="231F20"/>
        </w:rPr>
        <w:t>от‑ личаться</w:t>
      </w:r>
      <w:r>
        <w:rPr>
          <w:color w:val="231F20"/>
          <w:spacing w:val="-7"/>
        </w:rPr>
        <w:t xml:space="preserve"> </w:t>
      </w:r>
      <w:r>
        <w:rPr>
          <w:color w:val="231F20"/>
        </w:rPr>
        <w:t>от</w:t>
      </w:r>
      <w:r>
        <w:rPr>
          <w:color w:val="231F20"/>
          <w:spacing w:val="-7"/>
        </w:rPr>
        <w:t xml:space="preserve"> </w:t>
      </w:r>
      <w:r>
        <w:rPr>
          <w:color w:val="231F20"/>
        </w:rPr>
        <w:t>других,</w:t>
      </w:r>
      <w:r>
        <w:rPr>
          <w:color w:val="231F20"/>
          <w:spacing w:val="-7"/>
        </w:rPr>
        <w:t xml:space="preserve"> </w:t>
      </w:r>
      <w:r>
        <w:rPr>
          <w:color w:val="231F20"/>
        </w:rPr>
        <w:t>взаимосвязь</w:t>
      </w:r>
      <w:r>
        <w:rPr>
          <w:color w:val="231F20"/>
          <w:spacing w:val="-7"/>
        </w:rPr>
        <w:t xml:space="preserve"> </w:t>
      </w:r>
      <w:r>
        <w:rPr>
          <w:color w:val="231F20"/>
        </w:rPr>
        <w:t>между</w:t>
      </w:r>
      <w:r>
        <w:rPr>
          <w:color w:val="231F20"/>
          <w:spacing w:val="-7"/>
        </w:rPr>
        <w:t xml:space="preserve"> </w:t>
      </w:r>
      <w:r>
        <w:rPr>
          <w:color w:val="231F20"/>
        </w:rPr>
        <w:t>ними</w:t>
      </w:r>
      <w:r>
        <w:rPr>
          <w:color w:val="231F20"/>
          <w:spacing w:val="-7"/>
        </w:rPr>
        <w:t xml:space="preserve"> </w:t>
      </w:r>
      <w:r>
        <w:rPr>
          <w:color w:val="231F20"/>
        </w:rPr>
        <w:t>очень</w:t>
      </w:r>
      <w:r>
        <w:rPr>
          <w:color w:val="231F20"/>
          <w:spacing w:val="-6"/>
        </w:rPr>
        <w:t xml:space="preserve"> </w:t>
      </w:r>
      <w:r>
        <w:rPr>
          <w:color w:val="231F20"/>
        </w:rPr>
        <w:t>сложно</w:t>
      </w:r>
      <w:r>
        <w:rPr>
          <w:color w:val="231F20"/>
          <w:spacing w:val="-7"/>
        </w:rPr>
        <w:t xml:space="preserve"> </w:t>
      </w:r>
      <w:r>
        <w:rPr>
          <w:color w:val="231F20"/>
        </w:rPr>
        <w:t>выявить и</w:t>
      </w:r>
      <w:r>
        <w:rPr>
          <w:color w:val="231F20"/>
          <w:spacing w:val="3"/>
        </w:rPr>
        <w:t xml:space="preserve"> </w:t>
      </w:r>
      <w:r>
        <w:rPr>
          <w:color w:val="231F20"/>
        </w:rPr>
        <w:t>проанализировать.</w:t>
      </w:r>
    </w:p>
    <w:p w:rsidR="00FD6A19" w:rsidRDefault="00FC71BF">
      <w:pPr>
        <w:pStyle w:val="a3"/>
        <w:spacing w:before="7" w:line="244" w:lineRule="auto"/>
        <w:ind w:left="233" w:right="1018" w:firstLine="396"/>
        <w:jc w:val="both"/>
      </w:pPr>
      <w:r>
        <w:rPr>
          <w:color w:val="231F20"/>
        </w:rPr>
        <w:t>В конкретной ситуации на функционирование организации ока‑ з</w:t>
      </w:r>
      <w:r>
        <w:rPr>
          <w:color w:val="231F20"/>
        </w:rPr>
        <w:t>ывает влияние большое число условий и факторов. они имеют раз‑ личную природу.</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firstLine="396"/>
        <w:jc w:val="both"/>
      </w:pPr>
      <w:r>
        <w:rPr>
          <w:color w:val="231F20"/>
        </w:rPr>
        <w:t>К техническим факторам относятся имеющиеся технологии, ма‑ териалы.</w:t>
      </w:r>
      <w:r>
        <w:rPr>
          <w:color w:val="231F20"/>
          <w:spacing w:val="-25"/>
        </w:rPr>
        <w:t xml:space="preserve"> </w:t>
      </w:r>
      <w:r>
        <w:rPr>
          <w:color w:val="231F20"/>
        </w:rPr>
        <w:t>Социальные</w:t>
      </w:r>
      <w:r>
        <w:rPr>
          <w:color w:val="231F20"/>
          <w:spacing w:val="-25"/>
        </w:rPr>
        <w:t xml:space="preserve"> </w:t>
      </w:r>
      <w:r>
        <w:rPr>
          <w:color w:val="231F20"/>
        </w:rPr>
        <w:t>условия</w:t>
      </w:r>
      <w:r>
        <w:rPr>
          <w:color w:val="231F20"/>
          <w:spacing w:val="-24"/>
        </w:rPr>
        <w:t xml:space="preserve"> </w:t>
      </w:r>
      <w:r>
        <w:rPr>
          <w:color w:val="231F20"/>
        </w:rPr>
        <w:t>и</w:t>
      </w:r>
      <w:r>
        <w:rPr>
          <w:color w:val="231F20"/>
          <w:spacing w:val="-25"/>
        </w:rPr>
        <w:t xml:space="preserve"> </w:t>
      </w:r>
      <w:r>
        <w:rPr>
          <w:color w:val="231F20"/>
        </w:rPr>
        <w:t>факторы</w:t>
      </w:r>
      <w:r>
        <w:rPr>
          <w:color w:val="231F20"/>
          <w:spacing w:val="-25"/>
        </w:rPr>
        <w:t xml:space="preserve"> </w:t>
      </w:r>
      <w:r>
        <w:rPr>
          <w:color w:val="231F20"/>
        </w:rPr>
        <w:t>включают</w:t>
      </w:r>
      <w:r>
        <w:rPr>
          <w:color w:val="231F20"/>
          <w:spacing w:val="-24"/>
        </w:rPr>
        <w:t xml:space="preserve"> </w:t>
      </w:r>
      <w:r>
        <w:rPr>
          <w:color w:val="231F20"/>
        </w:rPr>
        <w:t>социальные</w:t>
      </w:r>
      <w:r>
        <w:rPr>
          <w:color w:val="231F20"/>
          <w:spacing w:val="-25"/>
        </w:rPr>
        <w:t xml:space="preserve"> </w:t>
      </w:r>
      <w:r>
        <w:rPr>
          <w:color w:val="231F20"/>
        </w:rPr>
        <w:t xml:space="preserve">нор‑ мы (ценности, предпочтения и </w:t>
      </w:r>
      <w:r>
        <w:rPr>
          <w:color w:val="231F20"/>
          <w:spacing w:val="-6"/>
        </w:rPr>
        <w:t xml:space="preserve">т. </w:t>
      </w:r>
      <w:r>
        <w:rPr>
          <w:color w:val="231F20"/>
        </w:rPr>
        <w:t>д.). организационные факторы — это</w:t>
      </w:r>
      <w:r>
        <w:rPr>
          <w:color w:val="231F20"/>
          <w:spacing w:val="-36"/>
        </w:rPr>
        <w:t xml:space="preserve"> </w:t>
      </w:r>
      <w:r>
        <w:rPr>
          <w:color w:val="231F20"/>
        </w:rPr>
        <w:t>используемые</w:t>
      </w:r>
      <w:r>
        <w:rPr>
          <w:color w:val="231F20"/>
          <w:spacing w:val="-35"/>
        </w:rPr>
        <w:t xml:space="preserve"> </w:t>
      </w:r>
      <w:r>
        <w:rPr>
          <w:color w:val="231F20"/>
        </w:rPr>
        <w:t>организационные</w:t>
      </w:r>
      <w:r>
        <w:rPr>
          <w:color w:val="231F20"/>
          <w:spacing w:val="-35"/>
        </w:rPr>
        <w:t xml:space="preserve"> </w:t>
      </w:r>
      <w:r>
        <w:rPr>
          <w:color w:val="231F20"/>
        </w:rPr>
        <w:t>структуры,</w:t>
      </w:r>
      <w:r>
        <w:rPr>
          <w:color w:val="231F20"/>
          <w:spacing w:val="-35"/>
        </w:rPr>
        <w:t xml:space="preserve"> </w:t>
      </w:r>
      <w:r>
        <w:rPr>
          <w:color w:val="231F20"/>
        </w:rPr>
        <w:t>типы</w:t>
      </w:r>
      <w:r>
        <w:rPr>
          <w:color w:val="231F20"/>
          <w:spacing w:val="-35"/>
        </w:rPr>
        <w:t xml:space="preserve"> </w:t>
      </w:r>
      <w:r>
        <w:rPr>
          <w:color w:val="231F20"/>
        </w:rPr>
        <w:t>хозяйственных связей.</w:t>
      </w:r>
      <w:r>
        <w:rPr>
          <w:color w:val="231F20"/>
          <w:spacing w:val="-14"/>
        </w:rPr>
        <w:t xml:space="preserve"> </w:t>
      </w:r>
      <w:r>
        <w:rPr>
          <w:color w:val="231F20"/>
        </w:rPr>
        <w:t>Можно</w:t>
      </w:r>
      <w:r>
        <w:rPr>
          <w:color w:val="231F20"/>
          <w:spacing w:val="-13"/>
        </w:rPr>
        <w:t xml:space="preserve"> </w:t>
      </w:r>
      <w:r>
        <w:rPr>
          <w:color w:val="231F20"/>
        </w:rPr>
        <w:t>выделить</w:t>
      </w:r>
      <w:r>
        <w:rPr>
          <w:color w:val="231F20"/>
          <w:spacing w:val="-13"/>
        </w:rPr>
        <w:t xml:space="preserve"> </w:t>
      </w:r>
      <w:r>
        <w:rPr>
          <w:color w:val="231F20"/>
        </w:rPr>
        <w:t>также</w:t>
      </w:r>
      <w:r>
        <w:rPr>
          <w:color w:val="231F20"/>
          <w:spacing w:val="-14"/>
        </w:rPr>
        <w:t xml:space="preserve"> </w:t>
      </w:r>
      <w:r>
        <w:rPr>
          <w:color w:val="231F20"/>
        </w:rPr>
        <w:t>экономические,</w:t>
      </w:r>
      <w:r>
        <w:rPr>
          <w:color w:val="231F20"/>
          <w:spacing w:val="-13"/>
        </w:rPr>
        <w:t xml:space="preserve"> </w:t>
      </w:r>
      <w:r>
        <w:rPr>
          <w:color w:val="231F20"/>
        </w:rPr>
        <w:t>правовые,</w:t>
      </w:r>
      <w:r>
        <w:rPr>
          <w:color w:val="231F20"/>
          <w:spacing w:val="-13"/>
        </w:rPr>
        <w:t xml:space="preserve"> </w:t>
      </w:r>
      <w:r>
        <w:rPr>
          <w:color w:val="231F20"/>
        </w:rPr>
        <w:t>политиче‑ ские, культурно‑исторические факторы и</w:t>
      </w:r>
      <w:r>
        <w:rPr>
          <w:color w:val="231F20"/>
          <w:spacing w:val="10"/>
        </w:rPr>
        <w:t xml:space="preserve"> </w:t>
      </w:r>
      <w:r>
        <w:rPr>
          <w:color w:val="231F20"/>
        </w:rPr>
        <w:t>условия.</w:t>
      </w:r>
    </w:p>
    <w:p w:rsidR="00FD6A19" w:rsidRDefault="00FC71BF">
      <w:pPr>
        <w:pStyle w:val="a3"/>
        <w:spacing w:before="6" w:line="244" w:lineRule="auto"/>
        <w:ind w:left="120" w:right="1130" w:firstLine="396"/>
        <w:jc w:val="both"/>
      </w:pPr>
      <w:r>
        <w:rPr>
          <w:color w:val="231F20"/>
        </w:rPr>
        <w:t>На</w:t>
      </w:r>
      <w:r>
        <w:rPr>
          <w:color w:val="231F20"/>
          <w:spacing w:val="-14"/>
        </w:rPr>
        <w:t xml:space="preserve"> </w:t>
      </w:r>
      <w:r>
        <w:rPr>
          <w:color w:val="231F20"/>
        </w:rPr>
        <w:t>деятельность</w:t>
      </w:r>
      <w:r>
        <w:rPr>
          <w:color w:val="231F20"/>
          <w:spacing w:val="-14"/>
        </w:rPr>
        <w:t xml:space="preserve"> </w:t>
      </w:r>
      <w:r>
        <w:rPr>
          <w:color w:val="231F20"/>
        </w:rPr>
        <w:t>организации</w:t>
      </w:r>
      <w:r>
        <w:rPr>
          <w:color w:val="231F20"/>
          <w:spacing w:val="-13"/>
        </w:rPr>
        <w:t xml:space="preserve"> </w:t>
      </w:r>
      <w:r>
        <w:rPr>
          <w:color w:val="231F20"/>
        </w:rPr>
        <w:t>оказывает</w:t>
      </w:r>
      <w:r>
        <w:rPr>
          <w:color w:val="231F20"/>
          <w:spacing w:val="-14"/>
        </w:rPr>
        <w:t xml:space="preserve"> </w:t>
      </w:r>
      <w:r>
        <w:rPr>
          <w:color w:val="231F20"/>
        </w:rPr>
        <w:t>влияние</w:t>
      </w:r>
      <w:r>
        <w:rPr>
          <w:color w:val="231F20"/>
          <w:spacing w:val="-13"/>
        </w:rPr>
        <w:t xml:space="preserve"> </w:t>
      </w:r>
      <w:r>
        <w:rPr>
          <w:color w:val="231F20"/>
        </w:rPr>
        <w:t>и</w:t>
      </w:r>
      <w:r>
        <w:rPr>
          <w:color w:val="231F20"/>
          <w:spacing w:val="-14"/>
        </w:rPr>
        <w:t xml:space="preserve"> </w:t>
      </w:r>
      <w:r>
        <w:rPr>
          <w:color w:val="231F20"/>
        </w:rPr>
        <w:t>ме</w:t>
      </w:r>
      <w:r>
        <w:rPr>
          <w:color w:val="231F20"/>
        </w:rPr>
        <w:t>ждународ‑ ное окружение, особенно если организация осуществляет междуна‑ родные операции. Например, необходимо учитывать таможенные, налоговые</w:t>
      </w:r>
      <w:r>
        <w:rPr>
          <w:color w:val="231F20"/>
          <w:spacing w:val="-35"/>
        </w:rPr>
        <w:t xml:space="preserve"> </w:t>
      </w:r>
      <w:r>
        <w:rPr>
          <w:color w:val="231F20"/>
        </w:rPr>
        <w:t>законодательства</w:t>
      </w:r>
      <w:r>
        <w:rPr>
          <w:color w:val="231F20"/>
          <w:spacing w:val="-34"/>
        </w:rPr>
        <w:t xml:space="preserve"> </w:t>
      </w:r>
      <w:r>
        <w:rPr>
          <w:color w:val="231F20"/>
        </w:rPr>
        <w:t>страны‑экспортера</w:t>
      </w:r>
      <w:r>
        <w:rPr>
          <w:color w:val="231F20"/>
          <w:spacing w:val="-34"/>
        </w:rPr>
        <w:t xml:space="preserve"> </w:t>
      </w:r>
      <w:r>
        <w:rPr>
          <w:color w:val="231F20"/>
        </w:rPr>
        <w:t>или</w:t>
      </w:r>
      <w:r>
        <w:rPr>
          <w:color w:val="231F20"/>
          <w:spacing w:val="-34"/>
        </w:rPr>
        <w:t xml:space="preserve"> </w:t>
      </w:r>
      <w:r>
        <w:rPr>
          <w:color w:val="231F20"/>
        </w:rPr>
        <w:t>импортера,</w:t>
      </w:r>
      <w:r>
        <w:rPr>
          <w:color w:val="231F20"/>
          <w:spacing w:val="-34"/>
        </w:rPr>
        <w:t xml:space="preserve"> </w:t>
      </w:r>
      <w:r>
        <w:rPr>
          <w:color w:val="231F20"/>
        </w:rPr>
        <w:t xml:space="preserve">тре‑ бования по качеству, правила сертификации и </w:t>
      </w:r>
      <w:r>
        <w:rPr>
          <w:color w:val="231F20"/>
          <w:spacing w:val="-7"/>
        </w:rPr>
        <w:t>т.</w:t>
      </w:r>
      <w:r>
        <w:rPr>
          <w:color w:val="231F20"/>
          <w:spacing w:val="2"/>
        </w:rPr>
        <w:t xml:space="preserve"> </w:t>
      </w:r>
      <w:r>
        <w:rPr>
          <w:color w:val="231F20"/>
        </w:rPr>
        <w:t>п.</w:t>
      </w:r>
    </w:p>
    <w:p w:rsidR="00FD6A19" w:rsidRDefault="00FC71BF">
      <w:pPr>
        <w:pStyle w:val="a3"/>
        <w:spacing w:before="5" w:line="244" w:lineRule="auto"/>
        <w:ind w:left="120" w:right="1131" w:firstLine="396"/>
        <w:jc w:val="both"/>
      </w:pPr>
      <w:r>
        <w:rPr>
          <w:color w:val="231F20"/>
        </w:rPr>
        <w:t>Сложност</w:t>
      </w:r>
      <w:r>
        <w:rPr>
          <w:color w:val="231F20"/>
        </w:rPr>
        <w:t>ь</w:t>
      </w:r>
      <w:r>
        <w:rPr>
          <w:color w:val="231F20"/>
          <w:spacing w:val="-21"/>
        </w:rPr>
        <w:t xml:space="preserve"> </w:t>
      </w:r>
      <w:r>
        <w:rPr>
          <w:color w:val="231F20"/>
        </w:rPr>
        <w:t>внешней</w:t>
      </w:r>
      <w:r>
        <w:rPr>
          <w:color w:val="231F20"/>
          <w:spacing w:val="-21"/>
        </w:rPr>
        <w:t xml:space="preserve"> </w:t>
      </w:r>
      <w:r>
        <w:rPr>
          <w:color w:val="231F20"/>
        </w:rPr>
        <w:t>среды</w:t>
      </w:r>
      <w:r>
        <w:rPr>
          <w:color w:val="231F20"/>
          <w:spacing w:val="-21"/>
        </w:rPr>
        <w:t xml:space="preserve"> </w:t>
      </w:r>
      <w:r>
        <w:rPr>
          <w:color w:val="231F20"/>
        </w:rPr>
        <w:t>проявляется</w:t>
      </w:r>
      <w:r>
        <w:rPr>
          <w:color w:val="231F20"/>
          <w:spacing w:val="-21"/>
        </w:rPr>
        <w:t xml:space="preserve"> </w:t>
      </w:r>
      <w:r>
        <w:rPr>
          <w:color w:val="231F20"/>
        </w:rPr>
        <w:t>не</w:t>
      </w:r>
      <w:r>
        <w:rPr>
          <w:color w:val="231F20"/>
          <w:spacing w:val="-21"/>
        </w:rPr>
        <w:t xml:space="preserve"> </w:t>
      </w:r>
      <w:r>
        <w:rPr>
          <w:color w:val="231F20"/>
        </w:rPr>
        <w:t>только</w:t>
      </w:r>
      <w:r>
        <w:rPr>
          <w:color w:val="231F20"/>
          <w:spacing w:val="-21"/>
        </w:rPr>
        <w:t xml:space="preserve"> </w:t>
      </w:r>
      <w:r>
        <w:rPr>
          <w:color w:val="231F20"/>
        </w:rPr>
        <w:t>в</w:t>
      </w:r>
      <w:r>
        <w:rPr>
          <w:color w:val="231F20"/>
          <w:spacing w:val="-20"/>
        </w:rPr>
        <w:t xml:space="preserve"> </w:t>
      </w:r>
      <w:r>
        <w:rPr>
          <w:color w:val="231F20"/>
        </w:rPr>
        <w:t>большом</w:t>
      </w:r>
      <w:r>
        <w:rPr>
          <w:color w:val="231F20"/>
          <w:spacing w:val="-21"/>
        </w:rPr>
        <w:t xml:space="preserve"> </w:t>
      </w:r>
      <w:r>
        <w:rPr>
          <w:color w:val="231F20"/>
        </w:rPr>
        <w:t>чис‑ ле и многообразии ее элементов, но и в их взаимосвязях. здесь мож‑ но выделить два уровня</w:t>
      </w:r>
      <w:r>
        <w:rPr>
          <w:color w:val="231F20"/>
          <w:spacing w:val="10"/>
        </w:rPr>
        <w:t xml:space="preserve"> </w:t>
      </w:r>
      <w:r>
        <w:rPr>
          <w:color w:val="231F20"/>
        </w:rPr>
        <w:t>взаимосвязей.</w:t>
      </w:r>
    </w:p>
    <w:p w:rsidR="00FD6A19" w:rsidRDefault="00FC71BF">
      <w:pPr>
        <w:pStyle w:val="a3"/>
        <w:spacing w:before="3" w:line="244" w:lineRule="auto"/>
        <w:ind w:left="120" w:right="1131" w:firstLine="396"/>
        <w:jc w:val="both"/>
      </w:pPr>
      <w:r>
        <w:rPr>
          <w:color w:val="231F20"/>
          <w:spacing w:val="-4"/>
        </w:rPr>
        <w:t xml:space="preserve">Во‑первых, </w:t>
      </w:r>
      <w:r>
        <w:rPr>
          <w:color w:val="231F20"/>
          <w:spacing w:val="-3"/>
        </w:rPr>
        <w:t xml:space="preserve">это </w:t>
      </w:r>
      <w:r>
        <w:rPr>
          <w:color w:val="231F20"/>
          <w:spacing w:val="-4"/>
        </w:rPr>
        <w:t xml:space="preserve">взаимосвязи элементов </w:t>
      </w:r>
      <w:r>
        <w:rPr>
          <w:color w:val="231F20"/>
          <w:spacing w:val="-5"/>
        </w:rPr>
        <w:t xml:space="preserve">одного </w:t>
      </w:r>
      <w:r>
        <w:rPr>
          <w:color w:val="231F20"/>
          <w:spacing w:val="-3"/>
        </w:rPr>
        <w:t xml:space="preserve">фактора. </w:t>
      </w:r>
      <w:r>
        <w:rPr>
          <w:color w:val="231F20"/>
          <w:spacing w:val="-4"/>
        </w:rPr>
        <w:t xml:space="preserve">Примером </w:t>
      </w:r>
      <w:r>
        <w:rPr>
          <w:color w:val="231F20"/>
        </w:rPr>
        <w:t>могут</w:t>
      </w:r>
      <w:r>
        <w:rPr>
          <w:color w:val="231F20"/>
          <w:spacing w:val="-10"/>
        </w:rPr>
        <w:t xml:space="preserve"> </w:t>
      </w:r>
      <w:r>
        <w:rPr>
          <w:color w:val="231F20"/>
        </w:rPr>
        <w:t>быть</w:t>
      </w:r>
      <w:r>
        <w:rPr>
          <w:color w:val="231F20"/>
          <w:spacing w:val="-9"/>
        </w:rPr>
        <w:t xml:space="preserve"> </w:t>
      </w:r>
      <w:r>
        <w:rPr>
          <w:color w:val="231F20"/>
        </w:rPr>
        <w:t>взаимосвязи</w:t>
      </w:r>
      <w:r>
        <w:rPr>
          <w:color w:val="231F20"/>
          <w:spacing w:val="-9"/>
        </w:rPr>
        <w:t xml:space="preserve"> </w:t>
      </w:r>
      <w:r>
        <w:rPr>
          <w:color w:val="231F20"/>
        </w:rPr>
        <w:t>между</w:t>
      </w:r>
      <w:r>
        <w:rPr>
          <w:color w:val="231F20"/>
          <w:spacing w:val="-9"/>
        </w:rPr>
        <w:t xml:space="preserve"> </w:t>
      </w:r>
      <w:r>
        <w:rPr>
          <w:color w:val="231F20"/>
        </w:rPr>
        <w:t>конкретными</w:t>
      </w:r>
      <w:r>
        <w:rPr>
          <w:color w:val="231F20"/>
          <w:spacing w:val="-9"/>
        </w:rPr>
        <w:t xml:space="preserve"> </w:t>
      </w:r>
      <w:r>
        <w:rPr>
          <w:color w:val="231F20"/>
        </w:rPr>
        <w:t>поставщиками,</w:t>
      </w:r>
      <w:r>
        <w:rPr>
          <w:color w:val="231F20"/>
          <w:spacing w:val="-10"/>
        </w:rPr>
        <w:t xml:space="preserve"> </w:t>
      </w:r>
      <w:r>
        <w:rPr>
          <w:color w:val="231F20"/>
        </w:rPr>
        <w:t xml:space="preserve">конку‑ рентами, элементами законодательной базы, государственными </w:t>
      </w:r>
      <w:r>
        <w:rPr>
          <w:color w:val="231F20"/>
          <w:spacing w:val="-4"/>
        </w:rPr>
        <w:t xml:space="preserve">ор‑ </w:t>
      </w:r>
      <w:r>
        <w:rPr>
          <w:color w:val="231F20"/>
        </w:rPr>
        <w:t>ганами, регулирующими деятельность</w:t>
      </w:r>
      <w:r>
        <w:rPr>
          <w:color w:val="231F20"/>
          <w:spacing w:val="11"/>
        </w:rPr>
        <w:t xml:space="preserve"> </w:t>
      </w:r>
      <w:r>
        <w:rPr>
          <w:color w:val="231F20"/>
        </w:rPr>
        <w:t>организации.</w:t>
      </w:r>
    </w:p>
    <w:p w:rsidR="00FD6A19" w:rsidRDefault="00FC71BF">
      <w:pPr>
        <w:pStyle w:val="a3"/>
        <w:spacing w:before="4" w:line="244" w:lineRule="auto"/>
        <w:ind w:left="120" w:right="1128" w:firstLine="396"/>
        <w:jc w:val="both"/>
      </w:pPr>
      <w:r>
        <w:rPr>
          <w:color w:val="231F20"/>
        </w:rPr>
        <w:t>Во‑вторых,</w:t>
      </w:r>
      <w:r>
        <w:rPr>
          <w:color w:val="231F20"/>
          <w:spacing w:val="-27"/>
        </w:rPr>
        <w:t xml:space="preserve"> </w:t>
      </w:r>
      <w:r>
        <w:rPr>
          <w:color w:val="231F20"/>
        </w:rPr>
        <w:t>это</w:t>
      </w:r>
      <w:r>
        <w:rPr>
          <w:color w:val="231F20"/>
          <w:spacing w:val="-27"/>
        </w:rPr>
        <w:t xml:space="preserve"> </w:t>
      </w:r>
      <w:r>
        <w:rPr>
          <w:color w:val="231F20"/>
        </w:rPr>
        <w:t>взаимосвязи</w:t>
      </w:r>
      <w:r>
        <w:rPr>
          <w:color w:val="231F20"/>
          <w:spacing w:val="-26"/>
        </w:rPr>
        <w:t xml:space="preserve"> </w:t>
      </w:r>
      <w:r>
        <w:rPr>
          <w:color w:val="231F20"/>
        </w:rPr>
        <w:t>между</w:t>
      </w:r>
      <w:r>
        <w:rPr>
          <w:color w:val="231F20"/>
          <w:spacing w:val="-27"/>
        </w:rPr>
        <w:t xml:space="preserve"> </w:t>
      </w:r>
      <w:r>
        <w:rPr>
          <w:color w:val="231F20"/>
        </w:rPr>
        <w:t>различными</w:t>
      </w:r>
      <w:r>
        <w:rPr>
          <w:color w:val="231F20"/>
          <w:spacing w:val="-27"/>
        </w:rPr>
        <w:t xml:space="preserve"> </w:t>
      </w:r>
      <w:r>
        <w:rPr>
          <w:color w:val="231F20"/>
        </w:rPr>
        <w:t>факторами</w:t>
      </w:r>
      <w:r>
        <w:rPr>
          <w:color w:val="231F20"/>
          <w:spacing w:val="-26"/>
        </w:rPr>
        <w:t xml:space="preserve"> </w:t>
      </w:r>
      <w:r>
        <w:rPr>
          <w:color w:val="231F20"/>
        </w:rPr>
        <w:t>внеш‑ ней</w:t>
      </w:r>
      <w:r>
        <w:rPr>
          <w:color w:val="231F20"/>
          <w:spacing w:val="-26"/>
        </w:rPr>
        <w:t xml:space="preserve"> </w:t>
      </w:r>
      <w:r>
        <w:rPr>
          <w:color w:val="231F20"/>
        </w:rPr>
        <w:t>среды.</w:t>
      </w:r>
      <w:r>
        <w:rPr>
          <w:color w:val="231F20"/>
          <w:spacing w:val="-25"/>
        </w:rPr>
        <w:t xml:space="preserve"> </w:t>
      </w:r>
      <w:r>
        <w:rPr>
          <w:color w:val="231F20"/>
        </w:rPr>
        <w:t>Например,</w:t>
      </w:r>
      <w:r>
        <w:rPr>
          <w:color w:val="231F20"/>
          <w:spacing w:val="-25"/>
        </w:rPr>
        <w:t xml:space="preserve"> </w:t>
      </w:r>
      <w:r>
        <w:rPr>
          <w:color w:val="231F20"/>
        </w:rPr>
        <w:t>политическая</w:t>
      </w:r>
      <w:r>
        <w:rPr>
          <w:color w:val="231F20"/>
          <w:spacing w:val="-25"/>
        </w:rPr>
        <w:t xml:space="preserve"> </w:t>
      </w:r>
      <w:r>
        <w:rPr>
          <w:color w:val="231F20"/>
        </w:rPr>
        <w:t>нестабильность</w:t>
      </w:r>
      <w:r>
        <w:rPr>
          <w:color w:val="231F20"/>
          <w:spacing w:val="-25"/>
        </w:rPr>
        <w:t xml:space="preserve"> </w:t>
      </w:r>
      <w:r>
        <w:rPr>
          <w:color w:val="231F20"/>
        </w:rPr>
        <w:t>затрудняет</w:t>
      </w:r>
      <w:r>
        <w:rPr>
          <w:color w:val="231F20"/>
          <w:spacing w:val="-26"/>
        </w:rPr>
        <w:t xml:space="preserve"> </w:t>
      </w:r>
      <w:r>
        <w:rPr>
          <w:color w:val="231F20"/>
        </w:rPr>
        <w:t xml:space="preserve">при‑ ток инвестиций, а следовательно, замедляется технологическое об‑ </w:t>
      </w:r>
      <w:r>
        <w:rPr>
          <w:color w:val="231F20"/>
          <w:spacing w:val="-3"/>
        </w:rPr>
        <w:t>новление,</w:t>
      </w:r>
      <w:r>
        <w:rPr>
          <w:color w:val="231F20"/>
          <w:spacing w:val="-12"/>
        </w:rPr>
        <w:t xml:space="preserve"> </w:t>
      </w:r>
      <w:r>
        <w:rPr>
          <w:color w:val="231F20"/>
          <w:spacing w:val="-3"/>
        </w:rPr>
        <w:t>затрудняются</w:t>
      </w:r>
      <w:r>
        <w:rPr>
          <w:color w:val="231F20"/>
          <w:spacing w:val="-11"/>
        </w:rPr>
        <w:t xml:space="preserve"> </w:t>
      </w:r>
      <w:r>
        <w:rPr>
          <w:color w:val="231F20"/>
        </w:rPr>
        <w:t>поставки</w:t>
      </w:r>
      <w:r>
        <w:rPr>
          <w:color w:val="231F20"/>
          <w:spacing w:val="-11"/>
        </w:rPr>
        <w:t xml:space="preserve"> </w:t>
      </w:r>
      <w:r>
        <w:rPr>
          <w:color w:val="231F20"/>
          <w:spacing w:val="-3"/>
        </w:rPr>
        <w:t>ресурсов</w:t>
      </w:r>
      <w:r>
        <w:rPr>
          <w:color w:val="231F20"/>
          <w:spacing w:val="-11"/>
        </w:rPr>
        <w:t xml:space="preserve"> </w:t>
      </w:r>
      <w:r>
        <w:rPr>
          <w:color w:val="231F20"/>
        </w:rPr>
        <w:t>и</w:t>
      </w:r>
      <w:r>
        <w:rPr>
          <w:color w:val="231F20"/>
          <w:spacing w:val="-12"/>
        </w:rPr>
        <w:t xml:space="preserve"> </w:t>
      </w:r>
      <w:r>
        <w:rPr>
          <w:color w:val="231F20"/>
        </w:rPr>
        <w:t>т.д.</w:t>
      </w:r>
      <w:r>
        <w:rPr>
          <w:color w:val="231F20"/>
          <w:spacing w:val="-11"/>
        </w:rPr>
        <w:t xml:space="preserve"> </w:t>
      </w:r>
      <w:r>
        <w:rPr>
          <w:color w:val="231F20"/>
          <w:spacing w:val="-3"/>
        </w:rPr>
        <w:t>Сложность</w:t>
      </w:r>
      <w:r>
        <w:rPr>
          <w:color w:val="231F20"/>
          <w:spacing w:val="-11"/>
        </w:rPr>
        <w:t xml:space="preserve"> </w:t>
      </w:r>
      <w:r>
        <w:rPr>
          <w:color w:val="231F20"/>
          <w:spacing w:val="-3"/>
        </w:rPr>
        <w:t xml:space="preserve">внешней </w:t>
      </w:r>
      <w:r>
        <w:rPr>
          <w:color w:val="231F20"/>
        </w:rPr>
        <w:t>среды</w:t>
      </w:r>
      <w:r>
        <w:rPr>
          <w:color w:val="231F20"/>
          <w:spacing w:val="-7"/>
        </w:rPr>
        <w:t xml:space="preserve"> </w:t>
      </w:r>
      <w:r>
        <w:rPr>
          <w:color w:val="231F20"/>
        </w:rPr>
        <w:t>по‑разному</w:t>
      </w:r>
      <w:r>
        <w:rPr>
          <w:color w:val="231F20"/>
          <w:spacing w:val="-7"/>
        </w:rPr>
        <w:t xml:space="preserve"> </w:t>
      </w:r>
      <w:r>
        <w:rPr>
          <w:color w:val="231F20"/>
        </w:rPr>
        <w:t>влияет</w:t>
      </w:r>
      <w:r>
        <w:rPr>
          <w:color w:val="231F20"/>
          <w:spacing w:val="-7"/>
        </w:rPr>
        <w:t xml:space="preserve"> </w:t>
      </w:r>
      <w:r>
        <w:rPr>
          <w:color w:val="231F20"/>
        </w:rPr>
        <w:t>на</w:t>
      </w:r>
      <w:r>
        <w:rPr>
          <w:color w:val="231F20"/>
          <w:spacing w:val="-6"/>
        </w:rPr>
        <w:t xml:space="preserve"> </w:t>
      </w:r>
      <w:r>
        <w:rPr>
          <w:color w:val="231F20"/>
        </w:rPr>
        <w:t>различные</w:t>
      </w:r>
      <w:r>
        <w:rPr>
          <w:color w:val="231F20"/>
          <w:spacing w:val="-7"/>
        </w:rPr>
        <w:t xml:space="preserve"> </w:t>
      </w:r>
      <w:r>
        <w:rPr>
          <w:color w:val="231F20"/>
        </w:rPr>
        <w:t>внутренние</w:t>
      </w:r>
      <w:r>
        <w:rPr>
          <w:color w:val="231F20"/>
          <w:spacing w:val="-7"/>
        </w:rPr>
        <w:t xml:space="preserve"> </w:t>
      </w:r>
      <w:r>
        <w:rPr>
          <w:color w:val="231F20"/>
        </w:rPr>
        <w:t>переменные</w:t>
      </w:r>
      <w:r>
        <w:rPr>
          <w:color w:val="231F20"/>
          <w:spacing w:val="-6"/>
        </w:rPr>
        <w:t xml:space="preserve"> </w:t>
      </w:r>
      <w:r>
        <w:rPr>
          <w:color w:val="231F20"/>
        </w:rPr>
        <w:t>ор‑ ганизации, что особенно наглядно проявляется п</w:t>
      </w:r>
      <w:r>
        <w:rPr>
          <w:color w:val="231F20"/>
        </w:rPr>
        <w:t>ри сложной струк‑ туре</w:t>
      </w:r>
      <w:r>
        <w:rPr>
          <w:color w:val="231F20"/>
          <w:spacing w:val="3"/>
        </w:rPr>
        <w:t xml:space="preserve"> </w:t>
      </w:r>
      <w:r>
        <w:rPr>
          <w:color w:val="231F20"/>
        </w:rPr>
        <w:t>организации.</w:t>
      </w:r>
    </w:p>
    <w:p w:rsidR="00FD6A19" w:rsidRDefault="00FC71BF">
      <w:pPr>
        <w:pStyle w:val="a3"/>
        <w:spacing w:before="7" w:line="244" w:lineRule="auto"/>
        <w:ind w:left="120" w:right="1127" w:firstLine="396"/>
        <w:jc w:val="right"/>
      </w:pPr>
      <w:r>
        <w:rPr>
          <w:color w:val="231F20"/>
        </w:rPr>
        <w:t xml:space="preserve">Второй </w:t>
      </w:r>
      <w:r>
        <w:rPr>
          <w:color w:val="231F20"/>
          <w:spacing w:val="2"/>
        </w:rPr>
        <w:t xml:space="preserve">важной характеристикой </w:t>
      </w:r>
      <w:r>
        <w:rPr>
          <w:color w:val="231F20"/>
        </w:rPr>
        <w:t>является</w:t>
      </w:r>
      <w:r>
        <w:rPr>
          <w:color w:val="231F20"/>
          <w:spacing w:val="-26"/>
        </w:rPr>
        <w:t xml:space="preserve"> </w:t>
      </w:r>
      <w:r>
        <w:rPr>
          <w:color w:val="231F20"/>
        </w:rPr>
        <w:t>динамизм</w:t>
      </w:r>
      <w:r>
        <w:rPr>
          <w:color w:val="231F20"/>
          <w:spacing w:val="36"/>
        </w:rPr>
        <w:t xml:space="preserve"> </w:t>
      </w:r>
      <w:r>
        <w:rPr>
          <w:color w:val="231F20"/>
        </w:rPr>
        <w:t>внешней</w:t>
      </w:r>
      <w:r>
        <w:rPr>
          <w:color w:val="231F20"/>
          <w:spacing w:val="2"/>
        </w:rPr>
        <w:t xml:space="preserve"> </w:t>
      </w:r>
      <w:r>
        <w:rPr>
          <w:color w:val="231F20"/>
        </w:rPr>
        <w:t>среды.</w:t>
      </w:r>
      <w:r>
        <w:rPr>
          <w:color w:val="231F20"/>
          <w:spacing w:val="-25"/>
        </w:rPr>
        <w:t xml:space="preserve"> </w:t>
      </w:r>
      <w:r>
        <w:rPr>
          <w:color w:val="231F20"/>
        </w:rPr>
        <w:t>Соответственно</w:t>
      </w:r>
      <w:r>
        <w:rPr>
          <w:color w:val="231F20"/>
          <w:spacing w:val="-24"/>
        </w:rPr>
        <w:t xml:space="preserve"> </w:t>
      </w:r>
      <w:r>
        <w:rPr>
          <w:color w:val="231F20"/>
        </w:rPr>
        <w:t>различают</w:t>
      </w:r>
      <w:r>
        <w:rPr>
          <w:color w:val="231F20"/>
          <w:spacing w:val="-24"/>
        </w:rPr>
        <w:t xml:space="preserve"> </w:t>
      </w:r>
      <w:r>
        <w:rPr>
          <w:color w:val="231F20"/>
        </w:rPr>
        <w:t>статичные</w:t>
      </w:r>
      <w:r>
        <w:rPr>
          <w:color w:val="231F20"/>
          <w:spacing w:val="-25"/>
        </w:rPr>
        <w:t xml:space="preserve"> </w:t>
      </w:r>
      <w:r>
        <w:rPr>
          <w:color w:val="231F20"/>
        </w:rPr>
        <w:t>и</w:t>
      </w:r>
      <w:r>
        <w:rPr>
          <w:color w:val="231F20"/>
          <w:spacing w:val="-24"/>
        </w:rPr>
        <w:t xml:space="preserve"> </w:t>
      </w:r>
      <w:r>
        <w:rPr>
          <w:color w:val="231F20"/>
        </w:rPr>
        <w:t>динамические</w:t>
      </w:r>
      <w:r>
        <w:rPr>
          <w:color w:val="231F20"/>
          <w:spacing w:val="-24"/>
        </w:rPr>
        <w:t xml:space="preserve"> </w:t>
      </w:r>
      <w:r>
        <w:rPr>
          <w:color w:val="231F20"/>
          <w:spacing w:val="-2"/>
        </w:rPr>
        <w:t>среды.</w:t>
      </w:r>
      <w:r>
        <w:rPr>
          <w:color w:val="231F20"/>
          <w:spacing w:val="-2"/>
        </w:rPr>
        <w:t xml:space="preserve"> </w:t>
      </w:r>
      <w:r>
        <w:rPr>
          <w:color w:val="231F20"/>
          <w:spacing w:val="-3"/>
        </w:rPr>
        <w:t>Ясно,</w:t>
      </w:r>
      <w:r>
        <w:rPr>
          <w:color w:val="231F20"/>
          <w:spacing w:val="-16"/>
        </w:rPr>
        <w:t xml:space="preserve"> </w:t>
      </w:r>
      <w:r>
        <w:rPr>
          <w:color w:val="231F20"/>
        </w:rPr>
        <w:t>что</w:t>
      </w:r>
      <w:r>
        <w:rPr>
          <w:color w:val="231F20"/>
          <w:spacing w:val="-16"/>
        </w:rPr>
        <w:t xml:space="preserve"> </w:t>
      </w:r>
      <w:r>
        <w:rPr>
          <w:color w:val="231F20"/>
          <w:spacing w:val="-3"/>
        </w:rPr>
        <w:t>такое</w:t>
      </w:r>
      <w:r>
        <w:rPr>
          <w:color w:val="231F20"/>
          <w:spacing w:val="-15"/>
        </w:rPr>
        <w:t xml:space="preserve"> </w:t>
      </w:r>
      <w:r>
        <w:rPr>
          <w:color w:val="231F20"/>
          <w:spacing w:val="-3"/>
        </w:rPr>
        <w:t>разграничение</w:t>
      </w:r>
      <w:r>
        <w:rPr>
          <w:color w:val="231F20"/>
          <w:spacing w:val="-16"/>
        </w:rPr>
        <w:t xml:space="preserve"> </w:t>
      </w:r>
      <w:r>
        <w:rPr>
          <w:color w:val="231F20"/>
        </w:rPr>
        <w:t>довольно</w:t>
      </w:r>
      <w:r>
        <w:rPr>
          <w:color w:val="231F20"/>
          <w:spacing w:val="-16"/>
        </w:rPr>
        <w:t xml:space="preserve"> </w:t>
      </w:r>
      <w:r>
        <w:rPr>
          <w:color w:val="231F20"/>
        </w:rPr>
        <w:t>условно.</w:t>
      </w:r>
      <w:r>
        <w:rPr>
          <w:color w:val="231F20"/>
          <w:spacing w:val="-15"/>
        </w:rPr>
        <w:t xml:space="preserve"> </w:t>
      </w:r>
      <w:r>
        <w:rPr>
          <w:color w:val="231F20"/>
          <w:spacing w:val="-3"/>
        </w:rPr>
        <w:t>Статичная</w:t>
      </w:r>
      <w:r>
        <w:rPr>
          <w:color w:val="231F20"/>
          <w:spacing w:val="-16"/>
        </w:rPr>
        <w:t xml:space="preserve"> </w:t>
      </w:r>
      <w:r>
        <w:rPr>
          <w:color w:val="231F20"/>
          <w:spacing w:val="-3"/>
        </w:rPr>
        <w:t>внешняя</w:t>
      </w:r>
      <w:r>
        <w:rPr>
          <w:color w:val="231F20"/>
          <w:w w:val="96"/>
        </w:rPr>
        <w:t xml:space="preserve"> </w:t>
      </w:r>
      <w:r>
        <w:rPr>
          <w:color w:val="231F20"/>
        </w:rPr>
        <w:t>среда остается стабильной и неменяющейся на</w:t>
      </w:r>
      <w:r>
        <w:rPr>
          <w:color w:val="231F20"/>
          <w:spacing w:val="13"/>
        </w:rPr>
        <w:t xml:space="preserve"> </w:t>
      </w:r>
      <w:r>
        <w:rPr>
          <w:color w:val="231F20"/>
        </w:rPr>
        <w:t>протяжении</w:t>
      </w:r>
      <w:r>
        <w:rPr>
          <w:color w:val="231F20"/>
          <w:spacing w:val="2"/>
        </w:rPr>
        <w:t xml:space="preserve"> </w:t>
      </w:r>
      <w:r>
        <w:rPr>
          <w:color w:val="231F20"/>
        </w:rPr>
        <w:t>какого‑</w:t>
      </w:r>
      <w:r>
        <w:rPr>
          <w:color w:val="231F20"/>
          <w:w w:val="96"/>
        </w:rPr>
        <w:t xml:space="preserve"> </w:t>
      </w:r>
      <w:r>
        <w:rPr>
          <w:color w:val="231F20"/>
        </w:rPr>
        <w:t>то</w:t>
      </w:r>
      <w:r>
        <w:rPr>
          <w:color w:val="231F20"/>
          <w:spacing w:val="-25"/>
        </w:rPr>
        <w:t xml:space="preserve"> </w:t>
      </w:r>
      <w:r>
        <w:rPr>
          <w:color w:val="231F20"/>
          <w:spacing w:val="-3"/>
        </w:rPr>
        <w:t>периода</w:t>
      </w:r>
      <w:r>
        <w:rPr>
          <w:color w:val="231F20"/>
          <w:spacing w:val="-25"/>
        </w:rPr>
        <w:t xml:space="preserve"> </w:t>
      </w:r>
      <w:r>
        <w:rPr>
          <w:color w:val="231F20"/>
        </w:rPr>
        <w:t>времени.</w:t>
      </w:r>
      <w:r>
        <w:rPr>
          <w:color w:val="231F20"/>
          <w:spacing w:val="-24"/>
        </w:rPr>
        <w:t xml:space="preserve"> </w:t>
      </w:r>
      <w:r>
        <w:rPr>
          <w:color w:val="231F20"/>
        </w:rPr>
        <w:t>Динамичная</w:t>
      </w:r>
      <w:r>
        <w:rPr>
          <w:color w:val="231F20"/>
          <w:spacing w:val="-25"/>
        </w:rPr>
        <w:t xml:space="preserve"> </w:t>
      </w:r>
      <w:r>
        <w:rPr>
          <w:color w:val="231F20"/>
        </w:rPr>
        <w:t>внешняя</w:t>
      </w:r>
      <w:r>
        <w:rPr>
          <w:color w:val="231F20"/>
          <w:spacing w:val="-24"/>
        </w:rPr>
        <w:t xml:space="preserve"> </w:t>
      </w:r>
      <w:r>
        <w:rPr>
          <w:color w:val="231F20"/>
        </w:rPr>
        <w:t>среда</w:t>
      </w:r>
      <w:r>
        <w:rPr>
          <w:color w:val="231F20"/>
          <w:spacing w:val="-25"/>
        </w:rPr>
        <w:t xml:space="preserve"> </w:t>
      </w:r>
      <w:r>
        <w:rPr>
          <w:color w:val="231F20"/>
        </w:rPr>
        <w:t>является</w:t>
      </w:r>
      <w:r>
        <w:rPr>
          <w:color w:val="231F20"/>
          <w:spacing w:val="-24"/>
        </w:rPr>
        <w:t xml:space="preserve"> </w:t>
      </w:r>
      <w:r>
        <w:rPr>
          <w:color w:val="231F20"/>
        </w:rPr>
        <w:t>предметом</w:t>
      </w:r>
      <w:r>
        <w:rPr>
          <w:color w:val="231F20"/>
          <w:w w:val="104"/>
        </w:rPr>
        <w:t xml:space="preserve"> </w:t>
      </w:r>
      <w:r>
        <w:rPr>
          <w:color w:val="231F20"/>
        </w:rPr>
        <w:t>определенных</w:t>
      </w:r>
      <w:r>
        <w:rPr>
          <w:color w:val="231F20"/>
          <w:spacing w:val="-26"/>
        </w:rPr>
        <w:t xml:space="preserve"> </w:t>
      </w:r>
      <w:r>
        <w:rPr>
          <w:color w:val="231F20"/>
        </w:rPr>
        <w:t>изменений,</w:t>
      </w:r>
      <w:r>
        <w:rPr>
          <w:color w:val="231F20"/>
          <w:spacing w:val="-26"/>
        </w:rPr>
        <w:t xml:space="preserve"> </w:t>
      </w:r>
      <w:r>
        <w:rPr>
          <w:color w:val="231F20"/>
        </w:rPr>
        <w:t>которые</w:t>
      </w:r>
      <w:r>
        <w:rPr>
          <w:color w:val="231F20"/>
          <w:spacing w:val="-26"/>
        </w:rPr>
        <w:t xml:space="preserve"> </w:t>
      </w:r>
      <w:r>
        <w:rPr>
          <w:color w:val="231F20"/>
        </w:rPr>
        <w:t>иногда</w:t>
      </w:r>
      <w:r>
        <w:rPr>
          <w:color w:val="231F20"/>
          <w:spacing w:val="-25"/>
        </w:rPr>
        <w:t xml:space="preserve"> </w:t>
      </w:r>
      <w:r>
        <w:rPr>
          <w:color w:val="231F20"/>
        </w:rPr>
        <w:t>очень</w:t>
      </w:r>
      <w:r>
        <w:rPr>
          <w:color w:val="231F20"/>
          <w:spacing w:val="-26"/>
        </w:rPr>
        <w:t xml:space="preserve"> </w:t>
      </w:r>
      <w:r>
        <w:rPr>
          <w:color w:val="231F20"/>
        </w:rPr>
        <w:t>трудно</w:t>
      </w:r>
      <w:r>
        <w:rPr>
          <w:color w:val="231F20"/>
          <w:spacing w:val="-25"/>
        </w:rPr>
        <w:t xml:space="preserve"> </w:t>
      </w:r>
      <w:r>
        <w:rPr>
          <w:color w:val="231F20"/>
        </w:rPr>
        <w:t>предвидеть.</w:t>
      </w:r>
      <w:r>
        <w:rPr>
          <w:color w:val="231F20"/>
          <w:spacing w:val="-1"/>
          <w:w w:val="98"/>
        </w:rPr>
        <w:t xml:space="preserve"> </w:t>
      </w:r>
      <w:r>
        <w:rPr>
          <w:color w:val="231F20"/>
        </w:rPr>
        <w:t>Динамизм внешней среды проявляется в ряде моментов.</w:t>
      </w:r>
      <w:r>
        <w:rPr>
          <w:color w:val="231F20"/>
          <w:spacing w:val="11"/>
        </w:rPr>
        <w:t xml:space="preserve"> </w:t>
      </w:r>
      <w:r>
        <w:rPr>
          <w:color w:val="231F20"/>
        </w:rPr>
        <w:t>В</w:t>
      </w:r>
      <w:r>
        <w:rPr>
          <w:color w:val="231F20"/>
          <w:spacing w:val="2"/>
        </w:rPr>
        <w:t xml:space="preserve"> </w:t>
      </w:r>
      <w:r>
        <w:rPr>
          <w:color w:val="231F20"/>
        </w:rPr>
        <w:t>соот‑</w:t>
      </w:r>
      <w:r>
        <w:rPr>
          <w:color w:val="231F20"/>
          <w:w w:val="96"/>
        </w:rPr>
        <w:t xml:space="preserve"> </w:t>
      </w:r>
      <w:r>
        <w:rPr>
          <w:color w:val="231F20"/>
        </w:rPr>
        <w:t>ветст</w:t>
      </w:r>
      <w:r>
        <w:rPr>
          <w:color w:val="231F20"/>
        </w:rPr>
        <w:t>вии с процессным подходом к менеджменту</w:t>
      </w:r>
      <w:r>
        <w:rPr>
          <w:color w:val="231F20"/>
          <w:spacing w:val="41"/>
        </w:rPr>
        <w:t xml:space="preserve"> </w:t>
      </w:r>
      <w:r>
        <w:rPr>
          <w:color w:val="231F20"/>
        </w:rPr>
        <w:t>влияние</w:t>
      </w:r>
      <w:r>
        <w:rPr>
          <w:color w:val="231F20"/>
          <w:spacing w:val="7"/>
        </w:rPr>
        <w:t xml:space="preserve"> </w:t>
      </w:r>
      <w:r>
        <w:rPr>
          <w:color w:val="231F20"/>
        </w:rPr>
        <w:t>внешней</w:t>
      </w:r>
      <w:r>
        <w:rPr>
          <w:color w:val="231F20"/>
        </w:rPr>
        <w:t xml:space="preserve"> </w:t>
      </w:r>
      <w:r>
        <w:rPr>
          <w:color w:val="231F20"/>
        </w:rPr>
        <w:t>среды на организацию является процессом. Eгo</w:t>
      </w:r>
      <w:r>
        <w:rPr>
          <w:color w:val="231F20"/>
          <w:spacing w:val="2"/>
        </w:rPr>
        <w:t xml:space="preserve"> </w:t>
      </w:r>
      <w:r>
        <w:rPr>
          <w:color w:val="231F20"/>
        </w:rPr>
        <w:t>содержанием стано‑</w:t>
      </w:r>
      <w:r>
        <w:rPr>
          <w:color w:val="231F20"/>
          <w:w w:val="96"/>
        </w:rPr>
        <w:t xml:space="preserve"> </w:t>
      </w:r>
      <w:r>
        <w:rPr>
          <w:color w:val="231F20"/>
        </w:rPr>
        <w:t>вятся</w:t>
      </w:r>
      <w:r>
        <w:rPr>
          <w:color w:val="231F20"/>
          <w:spacing w:val="28"/>
        </w:rPr>
        <w:t xml:space="preserve"> </w:t>
      </w:r>
      <w:r>
        <w:rPr>
          <w:color w:val="231F20"/>
        </w:rPr>
        <w:t>изменения</w:t>
      </w:r>
      <w:r>
        <w:rPr>
          <w:color w:val="231F20"/>
          <w:spacing w:val="28"/>
        </w:rPr>
        <w:t xml:space="preserve"> </w:t>
      </w:r>
      <w:r>
        <w:rPr>
          <w:color w:val="231F20"/>
        </w:rPr>
        <w:t>в</w:t>
      </w:r>
      <w:r>
        <w:rPr>
          <w:color w:val="231F20"/>
          <w:spacing w:val="28"/>
        </w:rPr>
        <w:t xml:space="preserve"> </w:t>
      </w:r>
      <w:r>
        <w:rPr>
          <w:color w:val="231F20"/>
        </w:rPr>
        <w:t>самой</w:t>
      </w:r>
      <w:r>
        <w:rPr>
          <w:color w:val="231F20"/>
          <w:spacing w:val="28"/>
        </w:rPr>
        <w:t xml:space="preserve"> </w:t>
      </w:r>
      <w:r>
        <w:rPr>
          <w:color w:val="231F20"/>
        </w:rPr>
        <w:t>внешней</w:t>
      </w:r>
      <w:r>
        <w:rPr>
          <w:color w:val="231F20"/>
          <w:spacing w:val="28"/>
        </w:rPr>
        <w:t xml:space="preserve"> </w:t>
      </w:r>
      <w:r>
        <w:rPr>
          <w:color w:val="231F20"/>
        </w:rPr>
        <w:t>среде,</w:t>
      </w:r>
      <w:r>
        <w:rPr>
          <w:color w:val="231F20"/>
          <w:spacing w:val="28"/>
        </w:rPr>
        <w:t xml:space="preserve"> </w:t>
      </w:r>
      <w:r>
        <w:rPr>
          <w:color w:val="231F20"/>
        </w:rPr>
        <w:t>которые</w:t>
      </w:r>
      <w:r>
        <w:rPr>
          <w:color w:val="231F20"/>
          <w:spacing w:val="29"/>
        </w:rPr>
        <w:t xml:space="preserve"> </w:t>
      </w:r>
      <w:r>
        <w:rPr>
          <w:color w:val="231F20"/>
        </w:rPr>
        <w:t>характеризуют‑</w:t>
      </w:r>
      <w:r>
        <w:rPr>
          <w:color w:val="231F20"/>
          <w:w w:val="96"/>
        </w:rPr>
        <w:t xml:space="preserve"> </w:t>
      </w:r>
      <w:r>
        <w:rPr>
          <w:color w:val="231F20"/>
        </w:rPr>
        <w:t>ся скоростью преобразований. они</w:t>
      </w:r>
      <w:r>
        <w:rPr>
          <w:color w:val="231F20"/>
          <w:spacing w:val="-15"/>
        </w:rPr>
        <w:t xml:space="preserve"> </w:t>
      </w:r>
      <w:r>
        <w:rPr>
          <w:color w:val="231F20"/>
        </w:rPr>
        <w:t>затрагивают</w:t>
      </w:r>
      <w:r>
        <w:rPr>
          <w:color w:val="231F20"/>
          <w:spacing w:val="36"/>
        </w:rPr>
        <w:t xml:space="preserve"> </w:t>
      </w:r>
      <w:r>
        <w:rPr>
          <w:color w:val="231F20"/>
        </w:rPr>
        <w:t>законодательную</w:t>
      </w:r>
      <w:r>
        <w:rPr>
          <w:color w:val="231F20"/>
          <w:w w:val="98"/>
        </w:rPr>
        <w:t xml:space="preserve"> </w:t>
      </w:r>
      <w:r>
        <w:rPr>
          <w:color w:val="231F20"/>
        </w:rPr>
        <w:t>базу хозяйственной деятельности, рынки ресурсов и состояние</w:t>
      </w:r>
      <w:r>
        <w:rPr>
          <w:color w:val="231F20"/>
          <w:spacing w:val="-13"/>
        </w:rPr>
        <w:t xml:space="preserve"> </w:t>
      </w:r>
      <w:r>
        <w:rPr>
          <w:color w:val="231F20"/>
        </w:rPr>
        <w:t>кон‑</w:t>
      </w:r>
    </w:p>
    <w:p w:rsidR="00FD6A19" w:rsidRDefault="00FC71BF">
      <w:pPr>
        <w:pStyle w:val="a3"/>
        <w:spacing w:before="12"/>
        <w:ind w:left="120"/>
      </w:pPr>
      <w:r>
        <w:rPr>
          <w:color w:val="231F20"/>
        </w:rPr>
        <w:t>курентной среды.</w:t>
      </w:r>
    </w:p>
    <w:p w:rsidR="00FD6A19" w:rsidRDefault="00FD6A19">
      <w:p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4" w:firstLine="396"/>
        <w:jc w:val="both"/>
      </w:pPr>
      <w:r>
        <w:rPr>
          <w:color w:val="231F20"/>
          <w:spacing w:val="4"/>
        </w:rPr>
        <w:t xml:space="preserve">Неравномерность </w:t>
      </w:r>
      <w:r>
        <w:rPr>
          <w:color w:val="231F20"/>
          <w:spacing w:val="3"/>
        </w:rPr>
        <w:t xml:space="preserve">изменений </w:t>
      </w:r>
      <w:r>
        <w:rPr>
          <w:color w:val="231F20"/>
          <w:spacing w:val="4"/>
        </w:rPr>
        <w:t xml:space="preserve">во </w:t>
      </w:r>
      <w:r>
        <w:rPr>
          <w:color w:val="231F20"/>
          <w:spacing w:val="3"/>
        </w:rPr>
        <w:t xml:space="preserve">внешней  среде  </w:t>
      </w:r>
      <w:r>
        <w:rPr>
          <w:color w:val="231F20"/>
          <w:spacing w:val="4"/>
        </w:rPr>
        <w:t xml:space="preserve">проявляется </w:t>
      </w:r>
      <w:r>
        <w:rPr>
          <w:color w:val="231F20"/>
        </w:rPr>
        <w:t>в различных темпах изменений этой среды в конкретных отраслях и в отдельных элементах внешней среды. Например, у организаций, действующих в наукоемких отраслях (производство компьютерных систем,</w:t>
      </w:r>
      <w:r>
        <w:rPr>
          <w:color w:val="231F20"/>
          <w:spacing w:val="-13"/>
        </w:rPr>
        <w:t xml:space="preserve"> </w:t>
      </w:r>
      <w:r>
        <w:rPr>
          <w:color w:val="231F20"/>
        </w:rPr>
        <w:t>биотехнология,</w:t>
      </w:r>
      <w:r>
        <w:rPr>
          <w:color w:val="231F20"/>
          <w:spacing w:val="-13"/>
        </w:rPr>
        <w:t xml:space="preserve"> </w:t>
      </w:r>
      <w:r>
        <w:rPr>
          <w:color w:val="231F20"/>
        </w:rPr>
        <w:t>разработка</w:t>
      </w:r>
      <w:r>
        <w:rPr>
          <w:color w:val="231F20"/>
          <w:spacing w:val="-13"/>
        </w:rPr>
        <w:t xml:space="preserve"> </w:t>
      </w:r>
      <w:r>
        <w:rPr>
          <w:color w:val="231F20"/>
        </w:rPr>
        <w:t>телекоммуникаций</w:t>
      </w:r>
      <w:r>
        <w:rPr>
          <w:color w:val="231F20"/>
          <w:spacing w:val="-13"/>
        </w:rPr>
        <w:t xml:space="preserve"> </w:t>
      </w:r>
      <w:r>
        <w:rPr>
          <w:color w:val="231F20"/>
        </w:rPr>
        <w:t>и</w:t>
      </w:r>
      <w:r>
        <w:rPr>
          <w:color w:val="231F20"/>
          <w:spacing w:val="-13"/>
        </w:rPr>
        <w:t xml:space="preserve"> </w:t>
      </w:r>
      <w:r>
        <w:rPr>
          <w:color w:val="231F20"/>
          <w:spacing w:val="-7"/>
        </w:rPr>
        <w:t>т.</w:t>
      </w:r>
      <w:r>
        <w:rPr>
          <w:color w:val="231F20"/>
          <w:spacing w:val="-24"/>
        </w:rPr>
        <w:t xml:space="preserve"> </w:t>
      </w:r>
      <w:r>
        <w:rPr>
          <w:color w:val="231F20"/>
        </w:rPr>
        <w:t>д.),</w:t>
      </w:r>
      <w:r>
        <w:rPr>
          <w:color w:val="231F20"/>
          <w:spacing w:val="-13"/>
        </w:rPr>
        <w:t xml:space="preserve"> </w:t>
      </w:r>
      <w:r>
        <w:rPr>
          <w:color w:val="231F20"/>
        </w:rPr>
        <w:t>внеш‑ няя среда изменяется быстрее, чем в мебельной промышленности. Довольно</w:t>
      </w:r>
      <w:r>
        <w:rPr>
          <w:color w:val="231F20"/>
          <w:spacing w:val="-26"/>
        </w:rPr>
        <w:t xml:space="preserve"> </w:t>
      </w:r>
      <w:r>
        <w:rPr>
          <w:color w:val="231F20"/>
        </w:rPr>
        <w:t>быстро</w:t>
      </w:r>
      <w:r>
        <w:rPr>
          <w:color w:val="231F20"/>
          <w:spacing w:val="-26"/>
        </w:rPr>
        <w:t xml:space="preserve"> </w:t>
      </w:r>
      <w:r>
        <w:rPr>
          <w:color w:val="231F20"/>
        </w:rPr>
        <w:t>в</w:t>
      </w:r>
      <w:r>
        <w:rPr>
          <w:color w:val="231F20"/>
          <w:spacing w:val="-26"/>
        </w:rPr>
        <w:t xml:space="preserve"> </w:t>
      </w:r>
      <w:r>
        <w:rPr>
          <w:color w:val="231F20"/>
        </w:rPr>
        <w:t>переходной</w:t>
      </w:r>
      <w:r>
        <w:rPr>
          <w:color w:val="231F20"/>
          <w:spacing w:val="-26"/>
        </w:rPr>
        <w:t xml:space="preserve"> </w:t>
      </w:r>
      <w:r>
        <w:rPr>
          <w:color w:val="231F20"/>
        </w:rPr>
        <w:t>экономике</w:t>
      </w:r>
      <w:r>
        <w:rPr>
          <w:color w:val="231F20"/>
          <w:spacing w:val="-26"/>
        </w:rPr>
        <w:t xml:space="preserve"> </w:t>
      </w:r>
      <w:r>
        <w:rPr>
          <w:color w:val="231F20"/>
        </w:rPr>
        <w:t>изменяется</w:t>
      </w:r>
      <w:r>
        <w:rPr>
          <w:color w:val="231F20"/>
          <w:spacing w:val="-26"/>
        </w:rPr>
        <w:t xml:space="preserve"> </w:t>
      </w:r>
      <w:r>
        <w:rPr>
          <w:color w:val="231F20"/>
        </w:rPr>
        <w:t>законодатель‑ ная база, структура государственных органов, регулирующих дея‑ тельность</w:t>
      </w:r>
      <w:r>
        <w:rPr>
          <w:color w:val="231F20"/>
          <w:spacing w:val="3"/>
        </w:rPr>
        <w:t xml:space="preserve"> </w:t>
      </w:r>
      <w:r>
        <w:rPr>
          <w:color w:val="231F20"/>
        </w:rPr>
        <w:t>организаций.</w:t>
      </w:r>
    </w:p>
    <w:p w:rsidR="00FD6A19" w:rsidRDefault="00FC71BF">
      <w:pPr>
        <w:pStyle w:val="a3"/>
        <w:spacing w:before="9"/>
        <w:ind w:left="630"/>
        <w:jc w:val="both"/>
      </w:pPr>
      <w:r>
        <w:rPr>
          <w:color w:val="231F20"/>
        </w:rPr>
        <w:t>третья характеристика — неопределеннос</w:t>
      </w:r>
      <w:r>
        <w:rPr>
          <w:color w:val="231F20"/>
        </w:rPr>
        <w:t>ть внешней среды.</w:t>
      </w:r>
    </w:p>
    <w:p w:rsidR="00FD6A19" w:rsidRDefault="00FC71BF">
      <w:pPr>
        <w:pStyle w:val="a3"/>
        <w:spacing w:before="7" w:line="244" w:lineRule="auto"/>
        <w:ind w:left="233" w:right="1015" w:firstLine="396"/>
        <w:jc w:val="both"/>
      </w:pPr>
      <w:r>
        <w:rPr>
          <w:color w:val="231F20"/>
        </w:rPr>
        <w:t>Для учета сложности и динамичности внешней среды при</w:t>
      </w:r>
      <w:r>
        <w:rPr>
          <w:color w:val="231F20"/>
          <w:spacing w:val="-37"/>
        </w:rPr>
        <w:t xml:space="preserve"> </w:t>
      </w:r>
      <w:r>
        <w:rPr>
          <w:color w:val="231F20"/>
        </w:rPr>
        <w:t>разра‑ ботке</w:t>
      </w:r>
      <w:r>
        <w:rPr>
          <w:color w:val="231F20"/>
          <w:spacing w:val="-9"/>
        </w:rPr>
        <w:t xml:space="preserve"> </w:t>
      </w:r>
      <w:r>
        <w:rPr>
          <w:color w:val="231F20"/>
        </w:rPr>
        <w:t>управленческих</w:t>
      </w:r>
      <w:r>
        <w:rPr>
          <w:color w:val="231F20"/>
          <w:spacing w:val="-9"/>
        </w:rPr>
        <w:t xml:space="preserve"> </w:t>
      </w:r>
      <w:r>
        <w:rPr>
          <w:color w:val="231F20"/>
        </w:rPr>
        <w:t>решений</w:t>
      </w:r>
      <w:r>
        <w:rPr>
          <w:color w:val="231F20"/>
          <w:spacing w:val="-8"/>
        </w:rPr>
        <w:t xml:space="preserve"> </w:t>
      </w:r>
      <w:r>
        <w:rPr>
          <w:color w:val="231F20"/>
          <w:spacing w:val="-4"/>
        </w:rPr>
        <w:t>необходима</w:t>
      </w:r>
      <w:r>
        <w:rPr>
          <w:color w:val="231F20"/>
          <w:spacing w:val="-9"/>
        </w:rPr>
        <w:t xml:space="preserve"> </w:t>
      </w:r>
      <w:r>
        <w:rPr>
          <w:color w:val="231F20"/>
        </w:rPr>
        <w:t>информация.</w:t>
      </w:r>
      <w:r>
        <w:rPr>
          <w:color w:val="231F20"/>
          <w:spacing w:val="-9"/>
        </w:rPr>
        <w:t xml:space="preserve"> </w:t>
      </w:r>
      <w:r>
        <w:rPr>
          <w:color w:val="231F20"/>
          <w:spacing w:val="-2"/>
        </w:rPr>
        <w:t>однако</w:t>
      </w:r>
      <w:r>
        <w:rPr>
          <w:color w:val="231F20"/>
          <w:spacing w:val="-8"/>
        </w:rPr>
        <w:t xml:space="preserve"> </w:t>
      </w:r>
      <w:r>
        <w:rPr>
          <w:color w:val="231F20"/>
        </w:rPr>
        <w:t>до‑ стоверность</w:t>
      </w:r>
      <w:r>
        <w:rPr>
          <w:color w:val="231F20"/>
          <w:spacing w:val="-20"/>
        </w:rPr>
        <w:t xml:space="preserve"> </w:t>
      </w:r>
      <w:r>
        <w:rPr>
          <w:color w:val="231F20"/>
        </w:rPr>
        <w:t>такой</w:t>
      </w:r>
      <w:r>
        <w:rPr>
          <w:color w:val="231F20"/>
          <w:spacing w:val="-20"/>
        </w:rPr>
        <w:t xml:space="preserve"> </w:t>
      </w:r>
      <w:r>
        <w:rPr>
          <w:color w:val="231F20"/>
        </w:rPr>
        <w:t>информации</w:t>
      </w:r>
      <w:r>
        <w:rPr>
          <w:color w:val="231F20"/>
          <w:spacing w:val="-19"/>
        </w:rPr>
        <w:t xml:space="preserve"> </w:t>
      </w:r>
      <w:r>
        <w:rPr>
          <w:color w:val="231F20"/>
        </w:rPr>
        <w:t>на</w:t>
      </w:r>
      <w:r>
        <w:rPr>
          <w:color w:val="231F20"/>
          <w:spacing w:val="-20"/>
        </w:rPr>
        <w:t xml:space="preserve"> </w:t>
      </w:r>
      <w:r>
        <w:rPr>
          <w:color w:val="231F20"/>
        </w:rPr>
        <w:t>момент</w:t>
      </w:r>
      <w:r>
        <w:rPr>
          <w:color w:val="231F20"/>
          <w:spacing w:val="-20"/>
        </w:rPr>
        <w:t xml:space="preserve"> </w:t>
      </w:r>
      <w:r>
        <w:rPr>
          <w:color w:val="231F20"/>
        </w:rPr>
        <w:t>принятия</w:t>
      </w:r>
      <w:r>
        <w:rPr>
          <w:color w:val="231F20"/>
          <w:spacing w:val="-19"/>
        </w:rPr>
        <w:t xml:space="preserve"> </w:t>
      </w:r>
      <w:r>
        <w:rPr>
          <w:color w:val="231F20"/>
        </w:rPr>
        <w:t>решения</w:t>
      </w:r>
      <w:r>
        <w:rPr>
          <w:color w:val="231F20"/>
          <w:spacing w:val="-20"/>
        </w:rPr>
        <w:t xml:space="preserve"> </w:t>
      </w:r>
      <w:r>
        <w:rPr>
          <w:color w:val="231F20"/>
          <w:spacing w:val="-2"/>
        </w:rPr>
        <w:t xml:space="preserve">всегда </w:t>
      </w:r>
      <w:r>
        <w:rPr>
          <w:color w:val="231F20"/>
        </w:rPr>
        <w:t>ограничена. ограничены и возможности организации в п</w:t>
      </w:r>
      <w:r>
        <w:rPr>
          <w:color w:val="231F20"/>
        </w:rPr>
        <w:t>олучении и уточнении информации для конкретной</w:t>
      </w:r>
      <w:r>
        <w:rPr>
          <w:color w:val="231F20"/>
          <w:spacing w:val="18"/>
        </w:rPr>
        <w:t xml:space="preserve"> </w:t>
      </w:r>
      <w:r>
        <w:rPr>
          <w:color w:val="231F20"/>
        </w:rPr>
        <w:t>ситуации.</w:t>
      </w:r>
    </w:p>
    <w:p w:rsidR="00FD6A19" w:rsidRDefault="00FC71BF">
      <w:pPr>
        <w:pStyle w:val="a3"/>
        <w:spacing w:before="5" w:line="244" w:lineRule="auto"/>
        <w:ind w:left="233" w:right="1016" w:firstLine="396"/>
        <w:jc w:val="both"/>
      </w:pPr>
      <w:r>
        <w:rPr>
          <w:color w:val="231F20"/>
          <w:spacing w:val="-3"/>
        </w:rPr>
        <w:t>Под</w:t>
      </w:r>
      <w:r>
        <w:rPr>
          <w:color w:val="231F20"/>
          <w:spacing w:val="-13"/>
        </w:rPr>
        <w:t xml:space="preserve"> </w:t>
      </w:r>
      <w:r>
        <w:rPr>
          <w:color w:val="231F20"/>
        </w:rPr>
        <w:t>воздействием</w:t>
      </w:r>
      <w:r>
        <w:rPr>
          <w:color w:val="231F20"/>
          <w:spacing w:val="-12"/>
        </w:rPr>
        <w:t xml:space="preserve"> </w:t>
      </w:r>
      <w:r>
        <w:rPr>
          <w:color w:val="231F20"/>
        </w:rPr>
        <w:t>усложнения</w:t>
      </w:r>
      <w:r>
        <w:rPr>
          <w:color w:val="231F20"/>
          <w:spacing w:val="-12"/>
        </w:rPr>
        <w:t xml:space="preserve"> </w:t>
      </w:r>
      <w:r>
        <w:rPr>
          <w:color w:val="231F20"/>
        </w:rPr>
        <w:t>внешней</w:t>
      </w:r>
      <w:r>
        <w:rPr>
          <w:color w:val="231F20"/>
          <w:spacing w:val="-12"/>
        </w:rPr>
        <w:t xml:space="preserve"> </w:t>
      </w:r>
      <w:r>
        <w:rPr>
          <w:color w:val="231F20"/>
        </w:rPr>
        <w:t>среды,</w:t>
      </w:r>
      <w:r>
        <w:rPr>
          <w:color w:val="231F20"/>
          <w:spacing w:val="-12"/>
        </w:rPr>
        <w:t xml:space="preserve"> </w:t>
      </w:r>
      <w:r>
        <w:rPr>
          <w:color w:val="231F20"/>
        </w:rPr>
        <w:t>ее</w:t>
      </w:r>
      <w:r>
        <w:rPr>
          <w:color w:val="231F20"/>
          <w:spacing w:val="-12"/>
        </w:rPr>
        <w:t xml:space="preserve"> </w:t>
      </w:r>
      <w:r>
        <w:rPr>
          <w:color w:val="231F20"/>
        </w:rPr>
        <w:t>динамизма</w:t>
      </w:r>
      <w:r>
        <w:rPr>
          <w:color w:val="231F20"/>
          <w:spacing w:val="-12"/>
        </w:rPr>
        <w:t xml:space="preserve"> </w:t>
      </w:r>
      <w:r>
        <w:rPr>
          <w:color w:val="231F20"/>
        </w:rPr>
        <w:t>по‑ требность</w:t>
      </w:r>
      <w:r>
        <w:rPr>
          <w:color w:val="231F20"/>
          <w:spacing w:val="-20"/>
        </w:rPr>
        <w:t xml:space="preserve"> </w:t>
      </w:r>
      <w:r>
        <w:rPr>
          <w:color w:val="231F20"/>
        </w:rPr>
        <w:t>в</w:t>
      </w:r>
      <w:r>
        <w:rPr>
          <w:color w:val="231F20"/>
          <w:spacing w:val="-20"/>
        </w:rPr>
        <w:t xml:space="preserve"> </w:t>
      </w:r>
      <w:r>
        <w:rPr>
          <w:color w:val="231F20"/>
          <w:spacing w:val="-3"/>
        </w:rPr>
        <w:t>информации</w:t>
      </w:r>
      <w:r>
        <w:rPr>
          <w:color w:val="231F20"/>
          <w:spacing w:val="-19"/>
        </w:rPr>
        <w:t xml:space="preserve"> </w:t>
      </w:r>
      <w:r>
        <w:rPr>
          <w:color w:val="231F20"/>
          <w:spacing w:val="-3"/>
        </w:rPr>
        <w:t>возрастает,</w:t>
      </w:r>
      <w:r>
        <w:rPr>
          <w:color w:val="231F20"/>
          <w:spacing w:val="-20"/>
        </w:rPr>
        <w:t xml:space="preserve"> </w:t>
      </w:r>
      <w:r>
        <w:rPr>
          <w:color w:val="231F20"/>
        </w:rPr>
        <w:t>а</w:t>
      </w:r>
      <w:r>
        <w:rPr>
          <w:color w:val="231F20"/>
          <w:spacing w:val="-19"/>
        </w:rPr>
        <w:t xml:space="preserve"> </w:t>
      </w:r>
      <w:r>
        <w:rPr>
          <w:color w:val="231F20"/>
        </w:rPr>
        <w:t>возможность</w:t>
      </w:r>
      <w:r>
        <w:rPr>
          <w:color w:val="231F20"/>
          <w:spacing w:val="-20"/>
        </w:rPr>
        <w:t xml:space="preserve"> </w:t>
      </w:r>
      <w:r>
        <w:rPr>
          <w:color w:val="231F20"/>
        </w:rPr>
        <w:t>ее</w:t>
      </w:r>
      <w:r>
        <w:rPr>
          <w:color w:val="231F20"/>
          <w:spacing w:val="-20"/>
        </w:rPr>
        <w:t xml:space="preserve"> </w:t>
      </w:r>
      <w:r>
        <w:rPr>
          <w:color w:val="231F20"/>
          <w:spacing w:val="-3"/>
        </w:rPr>
        <w:t>получения</w:t>
      </w:r>
      <w:r>
        <w:rPr>
          <w:color w:val="231F20"/>
          <w:spacing w:val="-19"/>
        </w:rPr>
        <w:t xml:space="preserve"> </w:t>
      </w:r>
      <w:r>
        <w:rPr>
          <w:color w:val="231F20"/>
        </w:rPr>
        <w:t>для конкретной быстро меняющейся ситуации сокращается. Это приво‑ дит к усилению неопределенности внешней</w:t>
      </w:r>
      <w:r>
        <w:rPr>
          <w:color w:val="231F20"/>
          <w:spacing w:val="12"/>
        </w:rPr>
        <w:t xml:space="preserve"> </w:t>
      </w:r>
      <w:r>
        <w:rPr>
          <w:color w:val="231F20"/>
        </w:rPr>
        <w:t>среды.</w:t>
      </w:r>
    </w:p>
    <w:p w:rsidR="00FD6A19" w:rsidRDefault="00FC71BF">
      <w:pPr>
        <w:pStyle w:val="a3"/>
        <w:spacing w:before="4" w:line="244" w:lineRule="auto"/>
        <w:ind w:left="233" w:right="1016" w:firstLine="396"/>
        <w:jc w:val="both"/>
      </w:pPr>
      <w:r>
        <w:rPr>
          <w:color w:val="231F20"/>
        </w:rPr>
        <w:t>Внешняя среда подразделяется на среду прямого и косвенного воздействия.</w:t>
      </w:r>
    </w:p>
    <w:p w:rsidR="00FD6A19" w:rsidRDefault="00FC71BF">
      <w:pPr>
        <w:pStyle w:val="a3"/>
        <w:spacing w:before="2" w:line="244" w:lineRule="auto"/>
        <w:ind w:left="233" w:right="1014" w:firstLine="396"/>
        <w:jc w:val="both"/>
      </w:pPr>
      <w:r>
        <w:rPr>
          <w:color w:val="231F20"/>
          <w:spacing w:val="-3"/>
        </w:rPr>
        <w:t>Среда</w:t>
      </w:r>
      <w:r>
        <w:rPr>
          <w:color w:val="231F20"/>
          <w:spacing w:val="-17"/>
        </w:rPr>
        <w:t xml:space="preserve"> </w:t>
      </w:r>
      <w:r>
        <w:rPr>
          <w:color w:val="231F20"/>
          <w:spacing w:val="-3"/>
        </w:rPr>
        <w:t>прямого</w:t>
      </w:r>
      <w:r>
        <w:rPr>
          <w:color w:val="231F20"/>
          <w:spacing w:val="-17"/>
        </w:rPr>
        <w:t xml:space="preserve"> </w:t>
      </w:r>
      <w:r>
        <w:rPr>
          <w:color w:val="231F20"/>
        </w:rPr>
        <w:t>воздействия</w:t>
      </w:r>
      <w:r>
        <w:rPr>
          <w:color w:val="231F20"/>
          <w:spacing w:val="-17"/>
        </w:rPr>
        <w:t xml:space="preserve"> </w:t>
      </w:r>
      <w:r>
        <w:rPr>
          <w:color w:val="231F20"/>
        </w:rPr>
        <w:t>—</w:t>
      </w:r>
      <w:r>
        <w:rPr>
          <w:color w:val="231F20"/>
          <w:spacing w:val="-17"/>
        </w:rPr>
        <w:t xml:space="preserve"> </w:t>
      </w:r>
      <w:r>
        <w:rPr>
          <w:color w:val="231F20"/>
        </w:rPr>
        <w:t>это</w:t>
      </w:r>
      <w:r>
        <w:rPr>
          <w:color w:val="231F20"/>
          <w:spacing w:val="-17"/>
        </w:rPr>
        <w:t xml:space="preserve"> </w:t>
      </w:r>
      <w:r>
        <w:rPr>
          <w:color w:val="231F20"/>
          <w:spacing w:val="-3"/>
        </w:rPr>
        <w:t>поставщики</w:t>
      </w:r>
      <w:r>
        <w:rPr>
          <w:color w:val="231F20"/>
          <w:spacing w:val="-17"/>
        </w:rPr>
        <w:t xml:space="preserve"> </w:t>
      </w:r>
      <w:r>
        <w:rPr>
          <w:color w:val="231F20"/>
          <w:spacing w:val="-3"/>
        </w:rPr>
        <w:t>ресурсов;</w:t>
      </w:r>
      <w:r>
        <w:rPr>
          <w:color w:val="231F20"/>
          <w:spacing w:val="-17"/>
        </w:rPr>
        <w:t xml:space="preserve"> </w:t>
      </w:r>
      <w:r>
        <w:rPr>
          <w:color w:val="231F20"/>
        </w:rPr>
        <w:t>потреби‑ тели</w:t>
      </w:r>
      <w:r>
        <w:rPr>
          <w:color w:val="231F20"/>
          <w:spacing w:val="-23"/>
        </w:rPr>
        <w:t xml:space="preserve"> </w:t>
      </w:r>
      <w:r>
        <w:rPr>
          <w:color w:val="231F20"/>
          <w:spacing w:val="-3"/>
        </w:rPr>
        <w:t>прод</w:t>
      </w:r>
      <w:r>
        <w:rPr>
          <w:color w:val="231F20"/>
          <w:spacing w:val="-3"/>
        </w:rPr>
        <w:t>укции</w:t>
      </w:r>
      <w:r>
        <w:rPr>
          <w:color w:val="231F20"/>
          <w:spacing w:val="-22"/>
        </w:rPr>
        <w:t xml:space="preserve"> </w:t>
      </w:r>
      <w:r>
        <w:rPr>
          <w:color w:val="231F20"/>
        </w:rPr>
        <w:t>и</w:t>
      </w:r>
      <w:r>
        <w:rPr>
          <w:color w:val="231F20"/>
          <w:spacing w:val="-22"/>
        </w:rPr>
        <w:t xml:space="preserve"> </w:t>
      </w:r>
      <w:r>
        <w:rPr>
          <w:color w:val="231F20"/>
        </w:rPr>
        <w:t>услуг;</w:t>
      </w:r>
      <w:r>
        <w:rPr>
          <w:color w:val="231F20"/>
          <w:spacing w:val="-23"/>
        </w:rPr>
        <w:t xml:space="preserve"> </w:t>
      </w:r>
      <w:r>
        <w:rPr>
          <w:color w:val="231F20"/>
        </w:rPr>
        <w:t>конкуренты;</w:t>
      </w:r>
      <w:r>
        <w:rPr>
          <w:color w:val="231F20"/>
          <w:spacing w:val="-22"/>
        </w:rPr>
        <w:t xml:space="preserve"> </w:t>
      </w:r>
      <w:r>
        <w:rPr>
          <w:color w:val="231F20"/>
        </w:rPr>
        <w:t>государственные</w:t>
      </w:r>
      <w:r>
        <w:rPr>
          <w:color w:val="231F20"/>
          <w:spacing w:val="-22"/>
        </w:rPr>
        <w:t xml:space="preserve"> </w:t>
      </w:r>
      <w:r>
        <w:rPr>
          <w:color w:val="231F20"/>
        </w:rPr>
        <w:t>органы</w:t>
      </w:r>
      <w:r>
        <w:rPr>
          <w:color w:val="231F20"/>
          <w:spacing w:val="-23"/>
        </w:rPr>
        <w:t xml:space="preserve"> </w:t>
      </w:r>
      <w:r>
        <w:rPr>
          <w:color w:val="231F20"/>
        </w:rPr>
        <w:t>и</w:t>
      </w:r>
      <w:r>
        <w:rPr>
          <w:color w:val="231F20"/>
          <w:spacing w:val="-22"/>
        </w:rPr>
        <w:t xml:space="preserve"> </w:t>
      </w:r>
      <w:r>
        <w:rPr>
          <w:color w:val="231F20"/>
        </w:rPr>
        <w:t>нор‑ мативные акты, непосредственно воздействующие на деятельность организации. основные элементы среды прямого воздействия</w:t>
      </w:r>
      <w:r>
        <w:rPr>
          <w:color w:val="231F20"/>
          <w:spacing w:val="-27"/>
        </w:rPr>
        <w:t xml:space="preserve"> </w:t>
      </w:r>
      <w:r>
        <w:rPr>
          <w:color w:val="231F20"/>
        </w:rPr>
        <w:t>пред‑ ставлены на рис.</w:t>
      </w:r>
      <w:r>
        <w:rPr>
          <w:color w:val="231F20"/>
          <w:spacing w:val="9"/>
        </w:rPr>
        <w:t xml:space="preserve"> </w:t>
      </w:r>
      <w:r>
        <w:rPr>
          <w:color w:val="231F20"/>
          <w:spacing w:val="-3"/>
        </w:rPr>
        <w:t>16.</w:t>
      </w:r>
    </w:p>
    <w:p w:rsidR="00FD6A19" w:rsidRDefault="00FC71BF">
      <w:pPr>
        <w:pStyle w:val="a3"/>
        <w:spacing w:before="5" w:line="244" w:lineRule="auto"/>
        <w:ind w:left="233" w:right="1014" w:firstLine="396"/>
        <w:jc w:val="both"/>
      </w:pPr>
      <w:r>
        <w:rPr>
          <w:color w:val="231F20"/>
        </w:rPr>
        <w:t>Внешняя</w:t>
      </w:r>
      <w:r>
        <w:rPr>
          <w:color w:val="231F20"/>
          <w:spacing w:val="-19"/>
        </w:rPr>
        <w:t xml:space="preserve"> </w:t>
      </w:r>
      <w:r>
        <w:rPr>
          <w:color w:val="231F20"/>
        </w:rPr>
        <w:t>среда</w:t>
      </w:r>
      <w:r>
        <w:rPr>
          <w:color w:val="231F20"/>
          <w:spacing w:val="-18"/>
        </w:rPr>
        <w:t xml:space="preserve"> </w:t>
      </w:r>
      <w:r>
        <w:rPr>
          <w:color w:val="231F20"/>
        </w:rPr>
        <w:t>прямого</w:t>
      </w:r>
      <w:r>
        <w:rPr>
          <w:color w:val="231F20"/>
          <w:spacing w:val="-18"/>
        </w:rPr>
        <w:t xml:space="preserve"> </w:t>
      </w:r>
      <w:r>
        <w:rPr>
          <w:color w:val="231F20"/>
        </w:rPr>
        <w:t>воздействия</w:t>
      </w:r>
      <w:r>
        <w:rPr>
          <w:color w:val="231F20"/>
          <w:spacing w:val="-18"/>
        </w:rPr>
        <w:t xml:space="preserve"> </w:t>
      </w:r>
      <w:r>
        <w:rPr>
          <w:color w:val="231F20"/>
        </w:rPr>
        <w:t>—</w:t>
      </w:r>
      <w:r>
        <w:rPr>
          <w:color w:val="231F20"/>
          <w:spacing w:val="-19"/>
        </w:rPr>
        <w:t xml:space="preserve"> </w:t>
      </w:r>
      <w:r>
        <w:rPr>
          <w:color w:val="231F20"/>
        </w:rPr>
        <w:t>это</w:t>
      </w:r>
      <w:r>
        <w:rPr>
          <w:color w:val="231F20"/>
          <w:spacing w:val="-18"/>
        </w:rPr>
        <w:t xml:space="preserve"> </w:t>
      </w:r>
      <w:r>
        <w:rPr>
          <w:color w:val="231F20"/>
        </w:rPr>
        <w:t>специфическая</w:t>
      </w:r>
      <w:r>
        <w:rPr>
          <w:color w:val="231F20"/>
          <w:spacing w:val="-18"/>
        </w:rPr>
        <w:t xml:space="preserve"> </w:t>
      </w:r>
      <w:r>
        <w:rPr>
          <w:color w:val="231F20"/>
        </w:rPr>
        <w:t>внеш‑ няя</w:t>
      </w:r>
      <w:r>
        <w:rPr>
          <w:color w:val="231F20"/>
          <w:spacing w:val="-19"/>
        </w:rPr>
        <w:t xml:space="preserve"> </w:t>
      </w:r>
      <w:r>
        <w:rPr>
          <w:color w:val="231F20"/>
        </w:rPr>
        <w:t>среда</w:t>
      </w:r>
      <w:r>
        <w:rPr>
          <w:color w:val="231F20"/>
          <w:spacing w:val="-19"/>
        </w:rPr>
        <w:t xml:space="preserve"> </w:t>
      </w:r>
      <w:r>
        <w:rPr>
          <w:color w:val="231F20"/>
        </w:rPr>
        <w:t>конкретной</w:t>
      </w:r>
      <w:r>
        <w:rPr>
          <w:color w:val="231F20"/>
          <w:spacing w:val="-18"/>
        </w:rPr>
        <w:t xml:space="preserve"> </w:t>
      </w:r>
      <w:r>
        <w:rPr>
          <w:color w:val="231F20"/>
        </w:rPr>
        <w:t>организации.</w:t>
      </w:r>
      <w:r>
        <w:rPr>
          <w:color w:val="231F20"/>
          <w:spacing w:val="-19"/>
        </w:rPr>
        <w:t xml:space="preserve"> </w:t>
      </w:r>
      <w:r>
        <w:rPr>
          <w:color w:val="231F20"/>
        </w:rPr>
        <w:t>она</w:t>
      </w:r>
      <w:r>
        <w:rPr>
          <w:color w:val="231F20"/>
          <w:spacing w:val="-18"/>
        </w:rPr>
        <w:t xml:space="preserve"> </w:t>
      </w:r>
      <w:r>
        <w:rPr>
          <w:color w:val="231F20"/>
        </w:rPr>
        <w:t>включает</w:t>
      </w:r>
      <w:r>
        <w:rPr>
          <w:color w:val="231F20"/>
          <w:spacing w:val="-19"/>
        </w:rPr>
        <w:t xml:space="preserve"> </w:t>
      </w:r>
      <w:r>
        <w:rPr>
          <w:color w:val="231F20"/>
        </w:rPr>
        <w:t>те</w:t>
      </w:r>
      <w:r>
        <w:rPr>
          <w:color w:val="231F20"/>
          <w:spacing w:val="-19"/>
        </w:rPr>
        <w:t xml:space="preserve"> </w:t>
      </w:r>
      <w:r>
        <w:rPr>
          <w:color w:val="231F20"/>
        </w:rPr>
        <w:t>элементы</w:t>
      </w:r>
      <w:r>
        <w:rPr>
          <w:color w:val="231F20"/>
          <w:spacing w:val="-18"/>
        </w:rPr>
        <w:t xml:space="preserve"> </w:t>
      </w:r>
      <w:r>
        <w:rPr>
          <w:color w:val="231F20"/>
        </w:rPr>
        <w:t>внеш‑ ней среды, с которыми организация</w:t>
      </w:r>
      <w:r>
        <w:rPr>
          <w:color w:val="231F20"/>
          <w:spacing w:val="13"/>
        </w:rPr>
        <w:t xml:space="preserve"> </w:t>
      </w:r>
      <w:r>
        <w:rPr>
          <w:color w:val="231F20"/>
        </w:rPr>
        <w:t>взаимодействует.</w:t>
      </w:r>
    </w:p>
    <w:p w:rsidR="00FD6A19" w:rsidRDefault="00FC71BF">
      <w:pPr>
        <w:pStyle w:val="a3"/>
        <w:spacing w:before="3" w:line="244" w:lineRule="auto"/>
        <w:ind w:left="233" w:right="1018" w:firstLine="396"/>
        <w:jc w:val="both"/>
      </w:pPr>
      <w:r>
        <w:rPr>
          <w:color w:val="231F20"/>
        </w:rPr>
        <w:t>Любая организация функционирует в определенной специфиче‑ ской внешней среде и, как следствие, сталкивается с рядом воздей‑ ствий. Ан</w:t>
      </w:r>
      <w:r>
        <w:rPr>
          <w:color w:val="231F20"/>
        </w:rPr>
        <w:t>ализ среды прямого воздействия включает рассмотрение отдельных ее элементов и их взаимодействия.</w:t>
      </w:r>
    </w:p>
    <w:p w:rsidR="00FD6A19" w:rsidRDefault="00FC71BF">
      <w:pPr>
        <w:pStyle w:val="a3"/>
        <w:spacing w:before="4" w:line="244" w:lineRule="auto"/>
        <w:ind w:left="233" w:right="1014" w:firstLine="396"/>
        <w:jc w:val="both"/>
      </w:pPr>
      <w:r>
        <w:rPr>
          <w:color w:val="231F20"/>
        </w:rPr>
        <w:t>Для</w:t>
      </w:r>
      <w:r>
        <w:rPr>
          <w:color w:val="231F20"/>
          <w:spacing w:val="-15"/>
        </w:rPr>
        <w:t xml:space="preserve"> </w:t>
      </w:r>
      <w:r>
        <w:rPr>
          <w:color w:val="231F20"/>
        </w:rPr>
        <w:t>современной</w:t>
      </w:r>
      <w:r>
        <w:rPr>
          <w:color w:val="231F20"/>
          <w:spacing w:val="-14"/>
        </w:rPr>
        <w:t xml:space="preserve"> </w:t>
      </w:r>
      <w:r>
        <w:rPr>
          <w:color w:val="231F20"/>
        </w:rPr>
        <w:t>организации</w:t>
      </w:r>
      <w:r>
        <w:rPr>
          <w:color w:val="231F20"/>
          <w:spacing w:val="-15"/>
        </w:rPr>
        <w:t xml:space="preserve"> </w:t>
      </w:r>
      <w:r>
        <w:rPr>
          <w:color w:val="231F20"/>
        </w:rPr>
        <w:t>возрастает</w:t>
      </w:r>
      <w:r>
        <w:rPr>
          <w:color w:val="231F20"/>
          <w:spacing w:val="-14"/>
        </w:rPr>
        <w:t xml:space="preserve"> </w:t>
      </w:r>
      <w:r>
        <w:rPr>
          <w:color w:val="231F20"/>
        </w:rPr>
        <w:t>значение</w:t>
      </w:r>
      <w:r>
        <w:rPr>
          <w:color w:val="231F20"/>
          <w:spacing w:val="-14"/>
        </w:rPr>
        <w:t xml:space="preserve"> </w:t>
      </w:r>
      <w:r>
        <w:rPr>
          <w:color w:val="231F20"/>
        </w:rPr>
        <w:t>обеспечения менеджмента качественной информацией. Это может быть инфор‑ мация о рынках сбыта, планах конкурентов, приоритетах государ‑ ственной политики, новых разработках</w:t>
      </w:r>
      <w:r>
        <w:rPr>
          <w:color w:val="231F20"/>
          <w:spacing w:val="14"/>
        </w:rPr>
        <w:t xml:space="preserve"> </w:t>
      </w:r>
      <w:r>
        <w:rPr>
          <w:color w:val="231F20"/>
        </w:rPr>
        <w:t>продукции.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rPr>
          <w:sz w:val="20"/>
        </w:rPr>
      </w:pPr>
    </w:p>
    <w:p w:rsidR="00FD6A19" w:rsidRDefault="00FD6A19">
      <w:pPr>
        <w:pStyle w:val="a3"/>
        <w:spacing w:before="1"/>
        <w:rPr>
          <w:sz w:val="19"/>
        </w:rPr>
      </w:pPr>
    </w:p>
    <w:p w:rsidR="00FD6A19" w:rsidRDefault="00FD6A19">
      <w:pPr>
        <w:pStyle w:val="a3"/>
        <w:ind w:left="630"/>
        <w:rPr>
          <w:sz w:val="20"/>
        </w:rPr>
      </w:pPr>
      <w:r>
        <w:rPr>
          <w:sz w:val="20"/>
        </w:rPr>
      </w:r>
      <w:r>
        <w:rPr>
          <w:sz w:val="20"/>
        </w:rPr>
        <w:pict>
          <v:group id="_x0000_s3155" style="width:323.2pt;height:236.35pt;mso-position-horizontal-relative:char;mso-position-vertical-relative:line" coordsize="6464,4727">
            <v:shape id="_x0000_s3220" style="position:absolute;left:2279;top:1973;width:1742;height:748" coordorigin="2280,1973" coordsize="1742,748" path="m4022,2347r-23,-85l3933,2183r-103,-70l3767,2083r-72,-28l3618,2032r-84,-21l3444,1995r-94,-12l3252,1976r-101,-3l3049,1976r-98,7l2857,1995r-89,16l2684,2032r-78,23l2535,2083r-64,30l2416,2147r-85,74l2286,2304r-6,43l2286,2391r45,82l2416,2548r55,33l2535,2612r71,27l2684,2663r84,20l2857,2699r94,12l3049,2719r102,2l3252,2719r98,-8l3444,2699r90,-16l3618,2663r77,-24l3767,2612r63,-31l3886,2548r85,-75l4016,2391r6,-44xe" filled="f" strokecolor="#231f20" strokeweight=".82417mm">
              <v:path arrowok="t"/>
            </v:shape>
            <v:line id="_x0000_s3219" style="position:absolute" from="3186,1891" to="3186,1981" strokecolor="#231f20" strokeweight=".31908mm"/>
            <v:shape id="_x0000_s3218" style="position:absolute;left:2736;top:721;width:931;height:977" coordorigin="2737,722" coordsize="931,977" path="m3668,1210r-6,-79l3644,1056r-28,-70l3578,922r-47,-57l3477,816r-61,-40l3349,747r-71,-19l3202,722r-75,6l3055,747r-67,29l2927,816r-54,49l2827,922r-38,64l2761,1056r-18,75l2737,1210r6,79l2761,1364r28,71l2827,1499r46,56l2927,1604r61,40l3055,1674r72,18l3202,1698r76,-6l3349,1674r67,-30l3477,1604r54,-49l3578,1499r38,-64l3644,1364r18,-75l3668,1210xe" filled="f" strokecolor="#231f20" strokeweight=".24172mm">
              <v:path arrowok="t"/>
            </v:shape>
            <v:shape id="_x0000_s3217" style="position:absolute;left:3150;top:1699;width:84;height:129" coordorigin="3151,1699" coordsize="84,129" path="m3234,1827r-83,-4l3200,1699r34,128xe" fillcolor="#231f20" stroked="f">
              <v:path arrowok="t"/>
            </v:shape>
            <v:line id="_x0000_s3216" style="position:absolute" from="3159,2720" to="3159,2796" strokecolor="#231f20" strokeweight=".24081mm"/>
            <v:line id="_x0000_s3215" style="position:absolute" from="2215,2366" to="2288,2366" strokecolor="#231f20" strokeweight=".27042mm"/>
            <v:shape id="_x0000_s3214" style="position:absolute;left:1092;top:1859;width:931;height:977" coordorigin="1092,1859" coordsize="931,977" path="m2023,2348r-6,-79l1999,2193r-28,-70l1933,2059r-47,-57l1832,1954r-61,-40l1705,1884r-72,-18l1557,1859r-75,7l1410,1884r-66,30l1283,1954r-55,48l1182,2059r-38,64l1116,2193r-18,76l1092,2348r6,79l1116,2502r28,70l1182,2636r46,57l1283,2742r61,40l1410,2811r72,19l1557,2836r76,-6l1705,2811r66,-29l1832,2742r54,-49l1933,2636r38,-64l1999,2502r18,-75l2023,2348xe" filled="f" strokecolor="#231f20" strokeweight=".24172mm">
              <v:path arrowok="t"/>
            </v:shape>
            <v:shape id="_x0000_s3213" style="position:absolute;left:2024;top:2326;width:126;height:84" coordorigin="2024,2327" coordsize="126,84" path="m2150,2411r-126,-39l2148,2327r2,84xe" fillcolor="#231f20" stroked="f">
              <v:path arrowok="t"/>
            </v:shape>
            <v:line id="_x0000_s3212" style="position:absolute" from="3668,1209" to="4665,1019" strokecolor="#231f20" strokeweight=".24264mm"/>
            <v:rect id="_x0000_s3211" style="position:absolute;left:4860;top:721;width:1516;height:488" filled="f" strokecolor="#231f20" strokeweight=".24253mm"/>
            <v:shape id="_x0000_s3210" style="position:absolute;left:4728;top:964;width:131;height:83" coordorigin="4728,964" coordsize="131,83" path="m4744,1047r-16,-83l4859,982r-115,65xe" fillcolor="#231f20" stroked="f">
              <v:path arrowok="t"/>
            </v:shape>
            <v:line id="_x0000_s3209" style="position:absolute" from="2700,1210" to="1719,1020" strokecolor="#231f20" strokeweight=".24264mm"/>
            <v:rect id="_x0000_s3208" style="position:absolute;left:6;top:721;width:1516;height:488" filled="f" strokecolor="#231f20" strokeweight=".24253mm"/>
            <v:shape id="_x0000_s3207" style="position:absolute;left:1525;top:965;width:131;height:83" coordorigin="1525,965" coordsize="131,83" path="m1640,1048l1525,983r131,-18l1640,1048xe" fillcolor="#231f20" stroked="f">
              <v:path arrowok="t"/>
            </v:shape>
            <v:line id="_x0000_s3206" style="position:absolute" from="2837,869" to="1010,531" strokecolor="#231f20" strokeweight=".24264mm"/>
            <v:shape id="_x0000_s3205" style="position:absolute;left:815;top:476;width:131;height:83" coordorigin="816,477" coordsize="131,83" path="m931,559l816,495,946,477r-15,82xe" fillcolor="#231f20" stroked="f">
              <v:path arrowok="t"/>
            </v:shape>
            <v:line id="_x0000_s3204" style="position:absolute" from="3562,907" to="5454,534" strokecolor="#231f20" strokeweight=".24264mm"/>
            <v:shape id="_x0000_s3203" style="position:absolute;left:5516;top:478;width:131;height:83" coordorigin="5517,478" coordsize="131,83" path="m5533,561r-16,-83l5648,495r-115,66xe" fillcolor="#231f20" stroked="f">
              <v:path arrowok="t"/>
            </v:shape>
            <v:line id="_x0000_s3202" style="position:absolute" from="3066,737" to="2456,553" strokecolor="#231f20" strokeweight=".24253mm"/>
            <v:shape id="_x0000_s3201" style="position:absolute;left:2266;top:491;width:132;height:81" coordorigin="2266,492" coordsize="132,81" path="m2374,572l2266,496r132,-4l2374,572xe" fillcolor="#231f20" stroked="f">
              <v:path arrowok="t"/>
            </v:shape>
            <v:line id="_x0000_s3200" style="position:absolute" from="3364,758" to="3852,567" strokecolor="#231f20" strokeweight=".24244mm"/>
            <v:shape id="_x0000_s3199" style="position:absolute;left:3904;top:495;width:132;height:85" coordorigin="3905,495" coordsize="132,85" path="m3935,580r-30,-78l4036,495r-101,85xe" fillcolor="#231f20" stroked="f">
              <v:path arrowok="t"/>
            </v:shape>
            <v:line id="_x0000_s3198" style="position:absolute" from="1277,1938" to="1178,1857" strokecolor="#231f20" strokeweight=".24194mm"/>
            <v:shape id="_x0000_s3197" style="position:absolute;left:1024;top:1731;width:124;height:113" coordorigin="1025,1731" coordsize="124,113" path="m1095,1844r-70,-113l1148,1778r-53,66xe" fillcolor="#231f20" stroked="f">
              <v:path arrowok="t"/>
            </v:shape>
            <v:line id="_x0000_s3196" style="position:absolute" from="1232,2725" to="687,2818" strokecolor="#231f20" strokeweight=".24264mm"/>
            <v:shape id="_x0000_s3195" style="position:absolute;left:491;top:2788;width:131;height:83" coordorigin="492,2789" coordsize="131,83" path="m622,2871l492,2851r116,-62l622,2871xe" fillcolor="#231f20" stroked="f">
              <v:path arrowok="t"/>
            </v:shape>
            <v:line id="_x0000_s3194" style="position:absolute" from="1515,2834" to="1361,3294" strokecolor="#231f20" strokeweight=".241mm"/>
            <v:rect id="_x0000_s3193" style="position:absolute;left:780;top:3484;width:1016;height:488" filled="f" strokecolor="#231f20" strokeweight=".24233mm"/>
            <v:shape id="_x0000_s3192" style="position:absolute;left:1297;top:3349;width:80;height:133" coordorigin="1297,3350" coordsize="80,133" path="m1297,3483r1,-133l1377,3377r-80,106xe" fillcolor="#231f20" stroked="f">
              <v:path arrowok="t"/>
            </v:shape>
            <v:shape id="_x0000_s3191" style="position:absolute;left:4348;top:1859;width:931;height:977" coordorigin="4349,1859" coordsize="931,977" path="m5280,2348r-6,-79l5256,2193r-28,-70l5190,2059r-47,-57l5089,1954r-61,-40l4961,1884r-71,-18l4814,1859r-75,7l4667,1884r-67,30l4539,1954r-54,48l4439,2059r-38,64l4373,2193r-18,76l4349,2348r6,79l4373,2502r28,70l4439,2636r46,57l4539,2742r61,40l4667,2811r72,19l4814,2836r76,-6l4961,2811r67,-29l5089,2742r54,-49l5190,2636r38,-64l5256,2502r18,-75l5280,2348xe" filled="f" strokecolor="#231f20" strokeweight=".24172mm">
              <v:path arrowok="t"/>
            </v:shape>
            <v:shape id="_x0000_s3190" style="position:absolute;left:4185;top:2328;width:126;height:84" coordorigin="4185,2329" coordsize="126,84" path="m4185,2413r2,-84l4311,2374r-126,39xe" fillcolor="#231f20" stroked="f">
              <v:path arrowok="t"/>
            </v:shape>
            <v:line id="_x0000_s3189" style="position:absolute" from="5279,2370" to="5809,2737" strokecolor="#231f20" strokeweight=".24208mm"/>
            <v:shape id="_x0000_s3188" style="position:absolute;left:5844;top:2743;width:127;height:107" coordorigin="5845,2744" coordsize="127,107" path="m5972,2850r-127,-37l5892,2744r80,106xe" fillcolor="#231f20" stroked="f">
              <v:path arrowok="t"/>
            </v:shape>
            <v:line id="_x0000_s3187" style="position:absolute" from="4819,2835" to="4836,3285" strokecolor="#231f20" strokeweight=".24081mm"/>
            <v:rect id="_x0000_s3186" style="position:absolute;left:4231;top:3484;width:1419;height:488" filled="f" strokecolor="#231f20" strokeweight=".2425mm"/>
            <v:shape id="_x0000_s3185" style="position:absolute;left:4797;top:3355;width:84;height:128" coordorigin="4798,3356" coordsize="84,128" path="m4844,3483r-46,-124l4881,3356r-37,127xe" fillcolor="#231f20" stroked="f">
              <v:path arrowok="t"/>
            </v:shape>
            <v:shape id="_x0000_s3184" style="position:absolute;left:2688;top:2996;width:931;height:977" coordorigin="2689,2997" coordsize="931,977" path="m3619,3485r-6,-79l3596,3331r-29,-70l3530,3197r-47,-57l3429,3091r-61,-40l3301,3022r-72,-19l3154,2997r-76,6l3007,3022r-67,29l2879,3091r-54,49l2778,3197r-38,64l2712,3331r-17,75l2689,3485r6,80l2712,3640r28,70l2778,3774r47,57l2879,3879r61,40l3007,3949r71,18l3154,3974r75,-7l3301,3949r67,-30l3429,3879r54,-48l3530,3774r37,-64l3596,3640r17,-75l3619,3485xe" filled="f" strokecolor="#231f20" strokeweight=".24172mm">
              <v:path arrowok="t"/>
            </v:shape>
            <v:shape id="_x0000_s3183" style="position:absolute;left:3117;top:2868;width:84;height:126" coordorigin="3117,2869" coordsize="84,126" path="m3159,2995r-42,-126l3201,2869r-42,126xe" fillcolor="#231f20" stroked="f">
              <v:path arrowok="t"/>
            </v:shape>
            <v:line id="_x0000_s3182" style="position:absolute" from="2767,3802" to="1008,4190" strokecolor="#231f20" strokeweight=".24261mm"/>
            <v:shape id="_x0000_s3181" style="position:absolute;left:814;top:4164;width:132;height:83" coordorigin="814,4164" coordsize="132,83" path="m946,4246l814,4232r114,-68l946,4246xe" fillcolor="#231f20" stroked="f">
              <v:path arrowok="t"/>
            </v:shape>
            <v:line id="_x0000_s3180" style="position:absolute" from="3470,3837" to="4972,4187" strokecolor="#231f20" strokeweight=".24261mm"/>
            <v:shape id="_x0000_s3179" style="position:absolute;left:5033;top:4162;width:132;height:82" coordorigin="5033,4163" coordsize="132,82" path="m5033,4245r19,-82l5164,4232r-131,13xe" fillcolor="#231f20" stroked="f">
              <v:path arrowok="t"/>
            </v:shape>
            <v:line id="_x0000_s3178" style="position:absolute" from="2937,3930" to="2507,4143" strokecolor="#231f20" strokeweight=".24233mm"/>
            <v:shape id="_x0000_s3177" style="position:absolute;left:2330;top:4138;width:131;height:94" coordorigin="2330,4138" coordsize="131,94" path="m2330,4231r94,-93l2461,4213r-131,18xe" fillcolor="#231f20" stroked="f">
              <v:path arrowok="t"/>
            </v:shape>
            <v:line id="_x0000_s3176" style="position:absolute" from="3313,3938" to="3853,4157" strokecolor="#231f20" strokeweight=".24242mm"/>
            <v:shape id="_x0000_s3175" style="position:absolute;left:3904;top:4145;width:132;height:87" coordorigin="3905,4145" coordsize="132,87" path="m4036,4231r-131,-8l3936,4145r100,86xe" fillcolor="#231f20" stroked="f">
              <v:path arrowok="t"/>
            </v:shape>
            <v:shape id="_x0000_s3174" type="#_x0000_t202" style="position:absolute;left:60;top:719;width:1431;height:403" filled="f" stroked="f">
              <v:textbox inset="0,0,0,0">
                <w:txbxContent>
                  <w:p w:rsidR="00FD6A19" w:rsidRDefault="00FC71BF">
                    <w:pPr>
                      <w:spacing w:before="11" w:line="247" w:lineRule="auto"/>
                      <w:ind w:left="396" w:right="-11" w:hanging="397"/>
                      <w:rPr>
                        <w:rFonts w:ascii="Arial" w:hAnsi="Arial"/>
                        <w:sz w:val="16"/>
                      </w:rPr>
                    </w:pPr>
                    <w:r>
                      <w:rPr>
                        <w:rFonts w:ascii="Arial" w:hAnsi="Arial"/>
                        <w:color w:val="231F20"/>
                        <w:sz w:val="16"/>
                      </w:rPr>
                      <w:t>Инте</w:t>
                    </w:r>
                    <w:r>
                      <w:rPr>
                        <w:rFonts w:ascii="Arial" w:hAnsi="Arial"/>
                        <w:color w:val="231F20"/>
                        <w:sz w:val="16"/>
                      </w:rPr>
                      <w:t>ллектуальные ресурсы</w:t>
                    </w:r>
                  </w:p>
                </w:txbxContent>
              </v:textbox>
            </v:shape>
            <v:shape id="_x0000_s3173" type="#_x0000_t202" style="position:absolute;left:2795;top:1060;width:822;height:214" filled="f" stroked="f">
              <v:textbox inset="0,0,0,0">
                <w:txbxContent>
                  <w:p w:rsidR="00FD6A19" w:rsidRDefault="00FC71BF">
                    <w:pPr>
                      <w:spacing w:before="11"/>
                      <w:rPr>
                        <w:rFonts w:ascii="Arial" w:hAnsi="Arial"/>
                        <w:sz w:val="16"/>
                      </w:rPr>
                    </w:pPr>
                    <w:r>
                      <w:rPr>
                        <w:rFonts w:ascii="Arial" w:hAnsi="Arial"/>
                        <w:color w:val="231F20"/>
                        <w:w w:val="85"/>
                        <w:sz w:val="16"/>
                      </w:rPr>
                      <w:t>Поставщики</w:t>
                    </w:r>
                  </w:p>
                </w:txbxContent>
              </v:textbox>
            </v:shape>
            <v:shape id="_x0000_s3172" type="#_x0000_t202" style="position:absolute;left:5063;top:719;width:1133;height:403" filled="f" stroked="f">
              <v:textbox inset="0,0,0,0">
                <w:txbxContent>
                  <w:p w:rsidR="00FD6A19" w:rsidRDefault="00FC71BF">
                    <w:pPr>
                      <w:spacing w:before="11" w:line="247" w:lineRule="auto"/>
                      <w:ind w:left="247" w:right="-7" w:hanging="248"/>
                      <w:rPr>
                        <w:rFonts w:ascii="Arial" w:hAnsi="Arial"/>
                        <w:sz w:val="16"/>
                      </w:rPr>
                    </w:pPr>
                    <w:r>
                      <w:rPr>
                        <w:rFonts w:ascii="Arial" w:hAnsi="Arial"/>
                        <w:color w:val="231F20"/>
                        <w:sz w:val="16"/>
                      </w:rPr>
                      <w:t>Материальные ресурсы</w:t>
                    </w:r>
                  </w:p>
                </w:txbxContent>
              </v:textbox>
            </v:shape>
            <v:shape id="_x0000_s3171" type="#_x0000_t202" style="position:absolute;left:1103;top:2197;width:892;height:214" filled="f" stroked="f">
              <v:textbox inset="0,0,0,0">
                <w:txbxContent>
                  <w:p w:rsidR="00FD6A19" w:rsidRDefault="00FC71BF">
                    <w:pPr>
                      <w:spacing w:before="11"/>
                      <w:rPr>
                        <w:rFonts w:ascii="Arial" w:hAnsi="Arial"/>
                        <w:sz w:val="16"/>
                      </w:rPr>
                    </w:pPr>
                    <w:r>
                      <w:rPr>
                        <w:rFonts w:ascii="Arial" w:hAnsi="Arial"/>
                        <w:color w:val="231F20"/>
                        <w:sz w:val="16"/>
                      </w:rPr>
                      <w:t>Конкуренты</w:t>
                    </w:r>
                  </w:p>
                </w:txbxContent>
              </v:textbox>
            </v:shape>
            <v:shape id="_x0000_s3170" type="#_x0000_t202" style="position:absolute;left:2559;top:2101;width:2578;height:404" filled="f" stroked="f">
              <v:textbox inset="0,0,0,0">
                <w:txbxContent>
                  <w:p w:rsidR="00FD6A19" w:rsidRDefault="00FC71BF">
                    <w:pPr>
                      <w:tabs>
                        <w:tab w:val="left" w:pos="1453"/>
                        <w:tab w:val="left" w:pos="1915"/>
                        <w:tab w:val="left" w:pos="2074"/>
                      </w:tabs>
                      <w:spacing w:before="12" w:line="247" w:lineRule="auto"/>
                      <w:ind w:left="12" w:right="18" w:hanging="13"/>
                      <w:rPr>
                        <w:rFonts w:ascii="Arial" w:hAnsi="Arial"/>
                        <w:sz w:val="16"/>
                      </w:rPr>
                    </w:pPr>
                    <w:r>
                      <w:rPr>
                        <w:rFonts w:ascii="Arial" w:hAnsi="Arial"/>
                        <w:color w:val="231F20"/>
                        <w:sz w:val="16"/>
                      </w:rPr>
                      <w:t>Характеристика</w:t>
                    </w:r>
                    <w:r>
                      <w:rPr>
                        <w:rFonts w:ascii="Arial" w:hAnsi="Arial"/>
                        <w:color w:val="231F20"/>
                        <w:sz w:val="16"/>
                      </w:rPr>
                      <w:tab/>
                    </w:r>
                    <w:r>
                      <w:rPr>
                        <w:rFonts w:ascii="Arial" w:hAnsi="Arial"/>
                        <w:color w:val="231F20"/>
                        <w:sz w:val="16"/>
                        <w:u w:val="single" w:color="231F20"/>
                      </w:rPr>
                      <w:t xml:space="preserve"> </w:t>
                    </w:r>
                    <w:r>
                      <w:rPr>
                        <w:rFonts w:ascii="Arial" w:hAnsi="Arial"/>
                        <w:color w:val="231F20"/>
                        <w:sz w:val="16"/>
                      </w:rPr>
                      <w:tab/>
                    </w:r>
                    <w:r>
                      <w:rPr>
                        <w:rFonts w:ascii="Arial" w:hAnsi="Arial"/>
                        <w:color w:val="231F20"/>
                        <w:spacing w:val="-5"/>
                        <w:sz w:val="16"/>
                      </w:rPr>
                      <w:t xml:space="preserve">Государ- </w:t>
                    </w:r>
                    <w:r>
                      <w:rPr>
                        <w:rFonts w:ascii="Arial" w:hAnsi="Arial"/>
                        <w:color w:val="231F20"/>
                        <w:sz w:val="16"/>
                      </w:rPr>
                      <w:t>внешней</w:t>
                    </w:r>
                    <w:r>
                      <w:rPr>
                        <w:rFonts w:ascii="Arial" w:hAnsi="Arial"/>
                        <w:color w:val="231F20"/>
                        <w:spacing w:val="-4"/>
                        <w:sz w:val="16"/>
                      </w:rPr>
                      <w:t xml:space="preserve"> </w:t>
                    </w:r>
                    <w:r>
                      <w:rPr>
                        <w:rFonts w:ascii="Arial" w:hAnsi="Arial"/>
                        <w:color w:val="231F20"/>
                        <w:sz w:val="16"/>
                      </w:rPr>
                      <w:t>среды</w:t>
                    </w:r>
                    <w:r>
                      <w:rPr>
                        <w:rFonts w:ascii="Arial" w:hAnsi="Arial"/>
                        <w:color w:val="231F20"/>
                        <w:sz w:val="16"/>
                      </w:rPr>
                      <w:tab/>
                    </w:r>
                    <w:r>
                      <w:rPr>
                        <w:rFonts w:ascii="Arial" w:hAnsi="Arial"/>
                        <w:color w:val="231F20"/>
                        <w:sz w:val="16"/>
                      </w:rPr>
                      <w:tab/>
                    </w:r>
                    <w:r>
                      <w:rPr>
                        <w:rFonts w:ascii="Arial" w:hAnsi="Arial"/>
                        <w:color w:val="231F20"/>
                        <w:sz w:val="16"/>
                      </w:rPr>
                      <w:tab/>
                      <w:t>ство</w:t>
                    </w:r>
                  </w:p>
                </w:txbxContent>
              </v:textbox>
            </v:shape>
            <v:shape id="_x0000_s3169" type="#_x0000_t202" style="position:absolute;left:868;top:3578;width:864;height:214" filled="f" stroked="f">
              <v:textbox inset="0,0,0,0">
                <w:txbxContent>
                  <w:p w:rsidR="00FD6A19" w:rsidRDefault="00FC71BF">
                    <w:pPr>
                      <w:spacing w:before="11"/>
                      <w:rPr>
                        <w:rFonts w:ascii="Arial" w:hAnsi="Arial"/>
                        <w:sz w:val="16"/>
                      </w:rPr>
                    </w:pPr>
                    <w:r>
                      <w:rPr>
                        <w:rFonts w:ascii="Arial" w:hAnsi="Arial"/>
                        <w:color w:val="231F20"/>
                        <w:sz w:val="16"/>
                      </w:rPr>
                      <w:t>За влияние</w:t>
                    </w:r>
                  </w:p>
                </w:txbxContent>
              </v:textbox>
            </v:shape>
            <v:shape id="_x0000_s3168" type="#_x0000_t202" style="position:absolute;left:2795;top:3239;width:700;height:403" filled="f" stroked="f">
              <v:textbox inset="0,0,0,0">
                <w:txbxContent>
                  <w:p w:rsidR="00FD6A19" w:rsidRDefault="00FC71BF">
                    <w:pPr>
                      <w:spacing w:before="11" w:line="247" w:lineRule="auto"/>
                      <w:ind w:left="172" w:hanging="173"/>
                      <w:rPr>
                        <w:rFonts w:ascii="Arial" w:hAnsi="Arial"/>
                        <w:sz w:val="16"/>
                      </w:rPr>
                    </w:pPr>
                    <w:r>
                      <w:rPr>
                        <w:rFonts w:ascii="Arial" w:hAnsi="Arial"/>
                        <w:color w:val="231F20"/>
                        <w:w w:val="95"/>
                        <w:sz w:val="16"/>
                      </w:rPr>
                      <w:t xml:space="preserve">Потреби- </w:t>
                    </w:r>
                    <w:r>
                      <w:rPr>
                        <w:rFonts w:ascii="Arial" w:hAnsi="Arial"/>
                        <w:color w:val="231F20"/>
                        <w:sz w:val="16"/>
                      </w:rPr>
                      <w:t>тели</w:t>
                    </w:r>
                  </w:p>
                </w:txbxContent>
              </v:textbox>
            </v:shape>
            <v:shape id="_x0000_s3167" type="#_x0000_t202" style="position:absolute;left:4296;top:3481;width:1312;height:403" filled="f" stroked="f">
              <v:textbox inset="0,0,0,0">
                <w:txbxContent>
                  <w:p w:rsidR="00FD6A19" w:rsidRDefault="00FC71BF">
                    <w:pPr>
                      <w:spacing w:before="11" w:line="247" w:lineRule="auto"/>
                      <w:ind w:left="384" w:right="8" w:hanging="385"/>
                      <w:rPr>
                        <w:rFonts w:ascii="Arial" w:hAnsi="Arial"/>
                        <w:sz w:val="16"/>
                      </w:rPr>
                    </w:pPr>
                    <w:r>
                      <w:rPr>
                        <w:rFonts w:ascii="Arial" w:hAnsi="Arial"/>
                        <w:color w:val="231F20"/>
                        <w:spacing w:val="-2"/>
                        <w:sz w:val="16"/>
                      </w:rPr>
                      <w:t xml:space="preserve">Государственные </w:t>
                    </w:r>
                    <w:r>
                      <w:rPr>
                        <w:rFonts w:ascii="Arial" w:hAnsi="Arial"/>
                        <w:color w:val="231F20"/>
                        <w:sz w:val="16"/>
                      </w:rPr>
                      <w:t>органы</w:t>
                    </w:r>
                  </w:p>
                </w:txbxContent>
              </v:textbox>
            </v:shape>
            <v:shape id="_x0000_s3166" type="#_x0000_t202" style="position:absolute;left:4860;top:4232;width:1516;height:488" filled="f" strokecolor="#231f20" strokeweight=".24253mm">
              <v:textbox inset="0,0,0,0">
                <w:txbxContent>
                  <w:p w:rsidR="00FD6A19" w:rsidRDefault="00FC71BF">
                    <w:pPr>
                      <w:spacing w:before="2"/>
                      <w:ind w:left="70" w:right="68"/>
                      <w:jc w:val="center"/>
                      <w:rPr>
                        <w:rFonts w:ascii="Arial" w:hAnsi="Arial"/>
                        <w:sz w:val="16"/>
                      </w:rPr>
                    </w:pPr>
                    <w:r>
                      <w:rPr>
                        <w:rFonts w:ascii="Arial" w:hAnsi="Arial"/>
                        <w:color w:val="231F20"/>
                        <w:sz w:val="16"/>
                      </w:rPr>
                      <w:t>Постоянные</w:t>
                    </w:r>
                  </w:p>
                  <w:p w:rsidR="00FD6A19" w:rsidRDefault="00FC71BF">
                    <w:pPr>
                      <w:spacing w:before="5"/>
                      <w:ind w:left="70" w:right="68"/>
                      <w:jc w:val="center"/>
                      <w:rPr>
                        <w:rFonts w:ascii="Arial" w:hAnsi="Arial"/>
                        <w:sz w:val="16"/>
                      </w:rPr>
                    </w:pPr>
                    <w:r>
                      <w:rPr>
                        <w:rFonts w:ascii="Arial" w:hAnsi="Arial"/>
                        <w:color w:val="231F20"/>
                        <w:sz w:val="16"/>
                      </w:rPr>
                      <w:t>и эпизодические</w:t>
                    </w:r>
                  </w:p>
                </w:txbxContent>
              </v:textbox>
            </v:shape>
            <v:shape id="_x0000_s3165" type="#_x0000_t202" style="position:absolute;left:3248;top:4232;width:1516;height:488" filled="f" strokecolor="#231f20" strokeweight=".24253mm">
              <v:textbox inset="0,0,0,0">
                <w:txbxContent>
                  <w:p w:rsidR="00FD6A19" w:rsidRDefault="00FC71BF">
                    <w:pPr>
                      <w:spacing w:before="98"/>
                      <w:ind w:left="64"/>
                      <w:rPr>
                        <w:rFonts w:ascii="Arial" w:hAnsi="Arial"/>
                        <w:sz w:val="16"/>
                      </w:rPr>
                    </w:pPr>
                    <w:r>
                      <w:rPr>
                        <w:rFonts w:ascii="Arial" w:hAnsi="Arial"/>
                        <w:color w:val="231F20"/>
                        <w:sz w:val="16"/>
                      </w:rPr>
                      <w:t>Продукты и услуги</w:t>
                    </w:r>
                  </w:p>
                </w:txbxContent>
              </v:textbox>
            </v:shape>
            <v:shape id="_x0000_s3164" type="#_x0000_t202" style="position:absolute;left:1635;top:4232;width:1516;height:488" filled="f" strokecolor="#231f20" strokeweight=".24253mm">
              <v:textbox inset="0,0,0,0">
                <w:txbxContent>
                  <w:p w:rsidR="00FD6A19" w:rsidRDefault="00FC71BF">
                    <w:pPr>
                      <w:spacing w:before="2"/>
                      <w:ind w:left="70" w:right="68"/>
                      <w:jc w:val="center"/>
                      <w:rPr>
                        <w:rFonts w:ascii="Arial" w:hAnsi="Arial"/>
                        <w:sz w:val="16"/>
                      </w:rPr>
                    </w:pPr>
                    <w:r>
                      <w:rPr>
                        <w:rFonts w:ascii="Arial" w:hAnsi="Arial"/>
                        <w:color w:val="231F20"/>
                        <w:sz w:val="16"/>
                      </w:rPr>
                      <w:t>Оптовые</w:t>
                    </w:r>
                  </w:p>
                  <w:p w:rsidR="00FD6A19" w:rsidRDefault="00FC71BF">
                    <w:pPr>
                      <w:spacing w:before="5"/>
                      <w:ind w:left="70" w:right="68"/>
                      <w:jc w:val="center"/>
                      <w:rPr>
                        <w:rFonts w:ascii="Arial" w:hAnsi="Arial"/>
                        <w:sz w:val="16"/>
                      </w:rPr>
                    </w:pPr>
                    <w:r>
                      <w:rPr>
                        <w:rFonts w:ascii="Arial" w:hAnsi="Arial"/>
                        <w:color w:val="231F20"/>
                        <w:sz w:val="16"/>
                      </w:rPr>
                      <w:t>и розничные</w:t>
                    </w:r>
                  </w:p>
                </w:txbxContent>
              </v:textbox>
            </v:shape>
            <v:shape id="_x0000_s3163" type="#_x0000_t202" style="position:absolute;left:23;top:4232;width:1516;height:488" filled="f" strokecolor="#231f20" strokeweight=".24253mm">
              <v:textbox inset="0,0,0,0">
                <w:txbxContent>
                  <w:p w:rsidR="00FD6A19" w:rsidRDefault="00FC71BF">
                    <w:pPr>
                      <w:spacing w:before="2"/>
                      <w:ind w:left="70" w:right="68"/>
                      <w:jc w:val="center"/>
                      <w:rPr>
                        <w:rFonts w:ascii="Arial" w:hAnsi="Arial"/>
                        <w:sz w:val="16"/>
                      </w:rPr>
                    </w:pPr>
                    <w:r>
                      <w:rPr>
                        <w:rFonts w:ascii="Arial" w:hAnsi="Arial"/>
                        <w:color w:val="231F20"/>
                        <w:sz w:val="16"/>
                      </w:rPr>
                      <w:t>Конечные</w:t>
                    </w:r>
                  </w:p>
                  <w:p w:rsidR="00FD6A19" w:rsidRDefault="00FC71BF">
                    <w:pPr>
                      <w:spacing w:before="5"/>
                      <w:ind w:left="70" w:right="68"/>
                      <w:jc w:val="center"/>
                      <w:rPr>
                        <w:rFonts w:ascii="Arial" w:hAnsi="Arial"/>
                        <w:sz w:val="16"/>
                      </w:rPr>
                    </w:pPr>
                    <w:r>
                      <w:rPr>
                        <w:rFonts w:ascii="Arial" w:hAnsi="Arial"/>
                        <w:color w:val="231F20"/>
                        <w:sz w:val="16"/>
                      </w:rPr>
                      <w:t>и промежуточные</w:t>
                    </w:r>
                  </w:p>
                </w:txbxContent>
              </v:textbox>
            </v:shape>
            <v:shape id="_x0000_s3162" type="#_x0000_t202" style="position:absolute;left:5328;top:2850;width:1129;height:488" filled="f" strokecolor="#231f20" strokeweight=".24242mm">
              <v:textbox inset="0,0,0,0">
                <w:txbxContent>
                  <w:p w:rsidR="00FD6A19" w:rsidRDefault="00FC71BF">
                    <w:pPr>
                      <w:spacing w:before="2" w:line="247" w:lineRule="auto"/>
                      <w:ind w:left="384" w:right="17" w:hanging="339"/>
                      <w:rPr>
                        <w:rFonts w:ascii="Arial" w:hAnsi="Arial"/>
                        <w:sz w:val="16"/>
                      </w:rPr>
                    </w:pPr>
                    <w:r>
                      <w:rPr>
                        <w:rFonts w:ascii="Arial" w:hAnsi="Arial"/>
                        <w:color w:val="231F20"/>
                        <w:sz w:val="16"/>
                      </w:rPr>
                      <w:t>Нормативные акты</w:t>
                    </w:r>
                  </w:p>
                </w:txbxContent>
              </v:textbox>
            </v:shape>
            <v:shape id="_x0000_s3161" type="#_x0000_t202" style="position:absolute;left:6;top:2850;width:1016;height:488" filled="f" strokecolor="#231f20" strokeweight=".24236mm">
              <v:textbox inset="0,0,0,0">
                <w:txbxContent>
                  <w:p w:rsidR="00FD6A19" w:rsidRDefault="00FC71BF">
                    <w:pPr>
                      <w:spacing w:before="98"/>
                      <w:ind w:left="162"/>
                      <w:rPr>
                        <w:rFonts w:ascii="Arial" w:hAnsi="Arial"/>
                        <w:sz w:val="16"/>
                      </w:rPr>
                    </w:pPr>
                    <w:r>
                      <w:rPr>
                        <w:rFonts w:ascii="Arial" w:hAnsi="Arial"/>
                        <w:color w:val="231F20"/>
                        <w:sz w:val="16"/>
                      </w:rPr>
                      <w:t>За рынки</w:t>
                    </w:r>
                  </w:p>
                </w:txbxContent>
              </v:textbox>
            </v:shape>
            <v:shape id="_x0000_s3160" type="#_x0000_t202" style="position:absolute;left:6;top:1468;width:1016;height:488" filled="f" strokecolor="#231f20" strokeweight=".24236mm">
              <v:textbox inset="0,0,0,0">
                <w:txbxContent>
                  <w:p w:rsidR="00FD6A19" w:rsidRDefault="00FC71BF">
                    <w:pPr>
                      <w:spacing w:before="98"/>
                      <w:ind w:left="78"/>
                      <w:rPr>
                        <w:rFonts w:ascii="Arial" w:hAnsi="Arial"/>
                        <w:sz w:val="16"/>
                      </w:rPr>
                    </w:pPr>
                    <w:r>
                      <w:rPr>
                        <w:rFonts w:ascii="Arial" w:hAnsi="Arial"/>
                        <w:color w:val="231F20"/>
                        <w:sz w:val="16"/>
                      </w:rPr>
                      <w:t>За ресурсы</w:t>
                    </w:r>
                  </w:p>
                </w:txbxContent>
              </v:textbox>
            </v:shape>
            <v:shape id="_x0000_s3159" type="#_x0000_t202" style="position:absolute;left:4844;top:6;width:1516;height:488" filled="f" strokecolor="#231f20" strokeweight=".24253mm">
              <v:textbox inset="0,0,0,0">
                <w:txbxContent>
                  <w:p w:rsidR="00FD6A19" w:rsidRDefault="00FC71BF">
                    <w:pPr>
                      <w:spacing w:before="98"/>
                      <w:ind w:left="61"/>
                      <w:rPr>
                        <w:rFonts w:ascii="Arial" w:hAnsi="Arial"/>
                        <w:sz w:val="16"/>
                      </w:rPr>
                    </w:pPr>
                    <w:r>
                      <w:rPr>
                        <w:rFonts w:ascii="Arial" w:hAnsi="Arial"/>
                        <w:color w:val="231F20"/>
                        <w:sz w:val="16"/>
                      </w:rPr>
                      <w:t>Трудовые ресурсы</w:t>
                    </w:r>
                  </w:p>
                </w:txbxContent>
              </v:textbox>
            </v:shape>
            <v:shape id="_x0000_s3158" type="#_x0000_t202" style="position:absolute;left:3231;top:6;width:1516;height:488" filled="f" strokecolor="#231f20" strokeweight=".24253mm">
              <v:textbox inset="0,0,0,0">
                <w:txbxContent>
                  <w:p w:rsidR="00FD6A19" w:rsidRDefault="00FC71BF">
                    <w:pPr>
                      <w:spacing w:before="2" w:line="247" w:lineRule="auto"/>
                      <w:ind w:left="443" w:hanging="158"/>
                      <w:rPr>
                        <w:rFonts w:ascii="Arial" w:hAnsi="Arial"/>
                        <w:sz w:val="16"/>
                      </w:rPr>
                    </w:pPr>
                    <w:r>
                      <w:rPr>
                        <w:rFonts w:ascii="Arial" w:hAnsi="Arial"/>
                        <w:color w:val="231F20"/>
                        <w:w w:val="95"/>
                        <w:sz w:val="16"/>
                      </w:rPr>
                      <w:t xml:space="preserve">Финансовые </w:t>
                    </w:r>
                    <w:r>
                      <w:rPr>
                        <w:rFonts w:ascii="Arial" w:hAnsi="Arial"/>
                        <w:color w:val="231F20"/>
                        <w:sz w:val="16"/>
                      </w:rPr>
                      <w:t>ресурсы</w:t>
                    </w:r>
                  </w:p>
                </w:txbxContent>
              </v:textbox>
            </v:shape>
            <v:shape id="_x0000_s3157" type="#_x0000_t202" style="position:absolute;left:1619;top:6;width:1516;height:488" filled="f" strokecolor="#231f20" strokeweight=".24253mm">
              <v:textbox inset="0,0,0,0">
                <w:txbxContent>
                  <w:p w:rsidR="00FD6A19" w:rsidRDefault="00FC71BF">
                    <w:pPr>
                      <w:spacing w:before="2" w:line="247" w:lineRule="auto"/>
                      <w:ind w:left="443" w:hanging="370"/>
                      <w:rPr>
                        <w:rFonts w:ascii="Arial" w:hAnsi="Arial"/>
                        <w:sz w:val="16"/>
                      </w:rPr>
                    </w:pPr>
                    <w:r>
                      <w:rPr>
                        <w:rFonts w:ascii="Arial" w:hAnsi="Arial"/>
                        <w:color w:val="231F20"/>
                        <w:w w:val="95"/>
                        <w:sz w:val="16"/>
                      </w:rPr>
                      <w:t xml:space="preserve">Информационные </w:t>
                    </w:r>
                    <w:r>
                      <w:rPr>
                        <w:rFonts w:ascii="Arial" w:hAnsi="Arial"/>
                        <w:color w:val="231F20"/>
                        <w:sz w:val="16"/>
                      </w:rPr>
                      <w:t>ресурсы</w:t>
                    </w:r>
                  </w:p>
                </w:txbxContent>
              </v:textbox>
            </v:shape>
            <v:shape id="_x0000_s3156" type="#_x0000_t202" style="position:absolute;left:6;top:6;width:1516;height:488" filled="f" strokecolor="#231f20" strokeweight=".24253mm">
              <v:textbox inset="0,0,0,0">
                <w:txbxContent>
                  <w:p w:rsidR="00FD6A19" w:rsidRDefault="00FC71BF">
                    <w:pPr>
                      <w:spacing w:before="2" w:line="247" w:lineRule="auto"/>
                      <w:ind w:left="443" w:hanging="242"/>
                      <w:rPr>
                        <w:rFonts w:ascii="Arial" w:hAnsi="Arial"/>
                        <w:sz w:val="16"/>
                      </w:rPr>
                    </w:pPr>
                    <w:r>
                      <w:rPr>
                        <w:rFonts w:ascii="Arial" w:hAnsi="Arial"/>
                        <w:color w:val="231F20"/>
                        <w:w w:val="95"/>
                        <w:sz w:val="16"/>
                      </w:rPr>
                      <w:t xml:space="preserve">Экологические </w:t>
                    </w:r>
                    <w:r>
                      <w:rPr>
                        <w:rFonts w:ascii="Arial" w:hAnsi="Arial"/>
                        <w:color w:val="231F20"/>
                        <w:sz w:val="16"/>
                      </w:rPr>
                      <w:t>ресурсы</w:t>
                    </w:r>
                  </w:p>
                </w:txbxContent>
              </v:textbox>
            </v:shape>
            <w10:anchorlock/>
          </v:group>
        </w:pict>
      </w:r>
    </w:p>
    <w:p w:rsidR="00FD6A19" w:rsidRDefault="00FC71BF">
      <w:pPr>
        <w:spacing w:before="76"/>
        <w:ind w:left="2221"/>
        <w:rPr>
          <w:sz w:val="20"/>
        </w:rPr>
      </w:pPr>
      <w:r>
        <w:rPr>
          <w:color w:val="231F20"/>
          <w:sz w:val="20"/>
        </w:rPr>
        <w:t>Рис. 16. Среда прямого воздействия</w:t>
      </w:r>
    </w:p>
    <w:p w:rsidR="00FD6A19" w:rsidRDefault="00FD6A19">
      <w:pPr>
        <w:pStyle w:val="a3"/>
        <w:spacing w:before="11"/>
        <w:rPr>
          <w:sz w:val="25"/>
        </w:rPr>
      </w:pPr>
    </w:p>
    <w:p w:rsidR="00FD6A19" w:rsidRDefault="00FC71BF">
      <w:pPr>
        <w:pStyle w:val="a3"/>
        <w:spacing w:line="244" w:lineRule="auto"/>
        <w:ind w:left="120" w:right="1131" w:firstLine="396"/>
        <w:jc w:val="both"/>
      </w:pPr>
      <w:r>
        <w:rPr>
          <w:color w:val="231F20"/>
        </w:rPr>
        <w:t>особое место занимает обеспечение организации трудовыми ре‑ сурсами,</w:t>
      </w:r>
      <w:r>
        <w:rPr>
          <w:color w:val="231F20"/>
          <w:spacing w:val="-15"/>
        </w:rPr>
        <w:t xml:space="preserve"> </w:t>
      </w:r>
      <w:r>
        <w:rPr>
          <w:color w:val="231F20"/>
        </w:rPr>
        <w:t>соответствующими</w:t>
      </w:r>
      <w:r>
        <w:rPr>
          <w:color w:val="231F20"/>
          <w:spacing w:val="-14"/>
        </w:rPr>
        <w:t xml:space="preserve"> </w:t>
      </w:r>
      <w:r>
        <w:rPr>
          <w:color w:val="231F20"/>
        </w:rPr>
        <w:t>ей</w:t>
      </w:r>
      <w:r>
        <w:rPr>
          <w:color w:val="231F20"/>
          <w:spacing w:val="-15"/>
        </w:rPr>
        <w:t xml:space="preserve"> </w:t>
      </w:r>
      <w:r>
        <w:rPr>
          <w:color w:val="231F20"/>
        </w:rPr>
        <w:t>по</w:t>
      </w:r>
      <w:r>
        <w:rPr>
          <w:color w:val="231F20"/>
          <w:spacing w:val="-14"/>
        </w:rPr>
        <w:t xml:space="preserve"> </w:t>
      </w:r>
      <w:r>
        <w:rPr>
          <w:color w:val="231F20"/>
          <w:spacing w:val="-4"/>
        </w:rPr>
        <w:t>количеству,</w:t>
      </w:r>
      <w:r>
        <w:rPr>
          <w:color w:val="231F20"/>
          <w:spacing w:val="-15"/>
        </w:rPr>
        <w:t xml:space="preserve"> </w:t>
      </w:r>
      <w:r>
        <w:rPr>
          <w:color w:val="231F20"/>
        </w:rPr>
        <w:t>структуре,</w:t>
      </w:r>
      <w:r>
        <w:rPr>
          <w:color w:val="231F20"/>
          <w:spacing w:val="-14"/>
        </w:rPr>
        <w:t xml:space="preserve"> </w:t>
      </w:r>
      <w:r>
        <w:rPr>
          <w:color w:val="231F20"/>
        </w:rPr>
        <w:t>уровню</w:t>
      </w:r>
      <w:r>
        <w:rPr>
          <w:color w:val="231F20"/>
          <w:spacing w:val="-15"/>
        </w:rPr>
        <w:t xml:space="preserve"> </w:t>
      </w:r>
      <w:r>
        <w:rPr>
          <w:color w:val="231F20"/>
        </w:rPr>
        <w:t>об‑ щей</w:t>
      </w:r>
      <w:r>
        <w:rPr>
          <w:color w:val="231F20"/>
          <w:spacing w:val="-12"/>
        </w:rPr>
        <w:t xml:space="preserve"> </w:t>
      </w:r>
      <w:r>
        <w:rPr>
          <w:color w:val="231F20"/>
        </w:rPr>
        <w:t>и</w:t>
      </w:r>
      <w:r>
        <w:rPr>
          <w:color w:val="231F20"/>
          <w:spacing w:val="-12"/>
        </w:rPr>
        <w:t xml:space="preserve"> </w:t>
      </w:r>
      <w:r>
        <w:rPr>
          <w:color w:val="231F20"/>
        </w:rPr>
        <w:t>профессиональной</w:t>
      </w:r>
      <w:r>
        <w:rPr>
          <w:color w:val="231F20"/>
          <w:spacing w:val="-11"/>
        </w:rPr>
        <w:t xml:space="preserve"> </w:t>
      </w:r>
      <w:r>
        <w:rPr>
          <w:color w:val="231F20"/>
        </w:rPr>
        <w:t>подготовки,</w:t>
      </w:r>
      <w:r>
        <w:rPr>
          <w:color w:val="231F20"/>
          <w:spacing w:val="-12"/>
        </w:rPr>
        <w:t xml:space="preserve"> </w:t>
      </w:r>
      <w:r>
        <w:rPr>
          <w:color w:val="231F20"/>
        </w:rPr>
        <w:t>возрасту.</w:t>
      </w:r>
      <w:r>
        <w:rPr>
          <w:color w:val="231F20"/>
          <w:spacing w:val="-11"/>
        </w:rPr>
        <w:t xml:space="preserve"> </w:t>
      </w:r>
      <w:r>
        <w:rPr>
          <w:color w:val="231F20"/>
        </w:rPr>
        <w:t>Наиболее</w:t>
      </w:r>
      <w:r>
        <w:rPr>
          <w:color w:val="231F20"/>
          <w:spacing w:val="-12"/>
        </w:rPr>
        <w:t xml:space="preserve"> </w:t>
      </w:r>
      <w:r>
        <w:rPr>
          <w:color w:val="231F20"/>
        </w:rPr>
        <w:t xml:space="preserve">значимым </w:t>
      </w:r>
      <w:r>
        <w:rPr>
          <w:color w:val="231F20"/>
          <w:w w:val="95"/>
        </w:rPr>
        <w:t xml:space="preserve">здесь является привлечение высококвалифицированных менеджеров </w:t>
      </w:r>
      <w:r>
        <w:rPr>
          <w:color w:val="231F20"/>
        </w:rPr>
        <w:t xml:space="preserve">высшего звена управления, а также обучение способных </w:t>
      </w:r>
      <w:r>
        <w:rPr>
          <w:color w:val="231F20"/>
          <w:spacing w:val="-3"/>
        </w:rPr>
        <w:t xml:space="preserve">руководи‑ </w:t>
      </w:r>
      <w:r>
        <w:rPr>
          <w:color w:val="231F20"/>
        </w:rPr>
        <w:t>телей внутри</w:t>
      </w:r>
      <w:r>
        <w:rPr>
          <w:color w:val="231F20"/>
          <w:spacing w:val="6"/>
        </w:rPr>
        <w:t xml:space="preserve"> </w:t>
      </w:r>
      <w:r>
        <w:rPr>
          <w:color w:val="231F20"/>
        </w:rPr>
        <w:t>организации.</w:t>
      </w:r>
    </w:p>
    <w:p w:rsidR="00FD6A19" w:rsidRDefault="00FC71BF">
      <w:pPr>
        <w:pStyle w:val="a3"/>
        <w:spacing w:before="6" w:line="244" w:lineRule="auto"/>
        <w:ind w:left="120" w:right="1127" w:firstLine="396"/>
        <w:jc w:val="both"/>
      </w:pPr>
      <w:r>
        <w:rPr>
          <w:color w:val="231F20"/>
        </w:rPr>
        <w:t>Потребители приобретают произведенные товары или услуги. В зависимости от объема спроса различаю</w:t>
      </w:r>
      <w:r>
        <w:rPr>
          <w:color w:val="231F20"/>
        </w:rPr>
        <w:t>т мелких и крупных по‑ требителей.</w:t>
      </w:r>
      <w:r>
        <w:rPr>
          <w:color w:val="231F20"/>
          <w:spacing w:val="-19"/>
        </w:rPr>
        <w:t xml:space="preserve"> </w:t>
      </w:r>
      <w:r>
        <w:rPr>
          <w:color w:val="231F20"/>
          <w:spacing w:val="-3"/>
        </w:rPr>
        <w:t>Учет</w:t>
      </w:r>
      <w:r>
        <w:rPr>
          <w:color w:val="231F20"/>
          <w:spacing w:val="-18"/>
        </w:rPr>
        <w:t xml:space="preserve"> </w:t>
      </w:r>
      <w:r>
        <w:rPr>
          <w:color w:val="231F20"/>
        </w:rPr>
        <w:t>запросов</w:t>
      </w:r>
      <w:r>
        <w:rPr>
          <w:color w:val="231F20"/>
          <w:spacing w:val="-19"/>
        </w:rPr>
        <w:t xml:space="preserve"> </w:t>
      </w:r>
      <w:r>
        <w:rPr>
          <w:color w:val="231F20"/>
        </w:rPr>
        <w:t>последних</w:t>
      </w:r>
      <w:r>
        <w:rPr>
          <w:color w:val="231F20"/>
          <w:spacing w:val="-18"/>
        </w:rPr>
        <w:t xml:space="preserve"> </w:t>
      </w:r>
      <w:r>
        <w:rPr>
          <w:color w:val="231F20"/>
        </w:rPr>
        <w:t>—</w:t>
      </w:r>
      <w:r>
        <w:rPr>
          <w:color w:val="231F20"/>
          <w:spacing w:val="-19"/>
        </w:rPr>
        <w:t xml:space="preserve"> </w:t>
      </w:r>
      <w:r>
        <w:rPr>
          <w:color w:val="231F20"/>
          <w:spacing w:val="-4"/>
        </w:rPr>
        <w:t>необходимое</w:t>
      </w:r>
      <w:r>
        <w:rPr>
          <w:color w:val="231F20"/>
          <w:spacing w:val="-18"/>
        </w:rPr>
        <w:t xml:space="preserve"> </w:t>
      </w:r>
      <w:r>
        <w:rPr>
          <w:color w:val="231F20"/>
        </w:rPr>
        <w:t>условие</w:t>
      </w:r>
      <w:r>
        <w:rPr>
          <w:color w:val="231F20"/>
          <w:spacing w:val="-19"/>
        </w:rPr>
        <w:t xml:space="preserve"> </w:t>
      </w:r>
      <w:r>
        <w:rPr>
          <w:color w:val="231F20"/>
        </w:rPr>
        <w:t>успеш‑ ной деятельности организации. В зависимости от отношения к по‑ требителям можно говорить о различных стратегиях организации: продавать уже производимую продукцию; произ</w:t>
      </w:r>
      <w:r>
        <w:rPr>
          <w:color w:val="231F20"/>
        </w:rPr>
        <w:t>водить продукцию, в которой нуждается потребитель; формировать cвoeгo потребите‑ ля, убеждая eгo в необходимости приобретения продукции, которая будет</w:t>
      </w:r>
      <w:r>
        <w:rPr>
          <w:color w:val="231F20"/>
          <w:spacing w:val="2"/>
        </w:rPr>
        <w:t xml:space="preserve"> </w:t>
      </w:r>
      <w:r>
        <w:rPr>
          <w:color w:val="231F20"/>
        </w:rPr>
        <w:t>производиться.</w:t>
      </w:r>
    </w:p>
    <w:p w:rsidR="00FD6A19" w:rsidRDefault="00FC71BF">
      <w:pPr>
        <w:pStyle w:val="a3"/>
        <w:spacing w:before="9" w:line="244" w:lineRule="auto"/>
        <w:ind w:left="120" w:right="1122" w:firstLine="396"/>
        <w:jc w:val="both"/>
      </w:pPr>
      <w:r>
        <w:rPr>
          <w:color w:val="231F20"/>
          <w:spacing w:val="4"/>
        </w:rPr>
        <w:t xml:space="preserve">государство </w:t>
      </w:r>
      <w:r>
        <w:rPr>
          <w:color w:val="231F20"/>
        </w:rPr>
        <w:t xml:space="preserve">— </w:t>
      </w:r>
      <w:r>
        <w:rPr>
          <w:color w:val="231F20"/>
          <w:spacing w:val="4"/>
        </w:rPr>
        <w:t xml:space="preserve">eгo </w:t>
      </w:r>
      <w:r>
        <w:rPr>
          <w:color w:val="231F20"/>
          <w:spacing w:val="5"/>
        </w:rPr>
        <w:t xml:space="preserve">исполнительные </w:t>
      </w:r>
      <w:r>
        <w:rPr>
          <w:color w:val="231F20"/>
          <w:spacing w:val="4"/>
        </w:rPr>
        <w:t xml:space="preserve">органы </w:t>
      </w:r>
      <w:r>
        <w:rPr>
          <w:color w:val="231F20"/>
        </w:rPr>
        <w:t xml:space="preserve">и </w:t>
      </w:r>
      <w:r>
        <w:rPr>
          <w:color w:val="231F20"/>
          <w:spacing w:val="5"/>
        </w:rPr>
        <w:t xml:space="preserve">нормативные </w:t>
      </w:r>
      <w:r>
        <w:rPr>
          <w:color w:val="231F20"/>
        </w:rPr>
        <w:t>акты</w:t>
      </w:r>
      <w:r>
        <w:rPr>
          <w:color w:val="231F20"/>
          <w:spacing w:val="-10"/>
        </w:rPr>
        <w:t xml:space="preserve"> </w:t>
      </w:r>
      <w:r>
        <w:rPr>
          <w:color w:val="231F20"/>
        </w:rPr>
        <w:t>—</w:t>
      </w:r>
      <w:r>
        <w:rPr>
          <w:color w:val="231F20"/>
          <w:spacing w:val="-11"/>
        </w:rPr>
        <w:t xml:space="preserve"> </w:t>
      </w:r>
      <w:r>
        <w:rPr>
          <w:color w:val="231F20"/>
        </w:rPr>
        <w:t>также</w:t>
      </w:r>
      <w:r>
        <w:rPr>
          <w:color w:val="231F20"/>
          <w:spacing w:val="-10"/>
        </w:rPr>
        <w:t xml:space="preserve"> </w:t>
      </w:r>
      <w:r>
        <w:rPr>
          <w:color w:val="231F20"/>
        </w:rPr>
        <w:t>непосредственно</w:t>
      </w:r>
      <w:r>
        <w:rPr>
          <w:color w:val="231F20"/>
          <w:spacing w:val="-10"/>
        </w:rPr>
        <w:t xml:space="preserve"> </w:t>
      </w:r>
      <w:r>
        <w:rPr>
          <w:color w:val="231F20"/>
        </w:rPr>
        <w:t>воздействует</w:t>
      </w:r>
      <w:r>
        <w:rPr>
          <w:color w:val="231F20"/>
          <w:spacing w:val="-10"/>
        </w:rPr>
        <w:t xml:space="preserve"> </w:t>
      </w:r>
      <w:r>
        <w:rPr>
          <w:color w:val="231F20"/>
        </w:rPr>
        <w:t>на</w:t>
      </w:r>
      <w:r>
        <w:rPr>
          <w:color w:val="231F20"/>
          <w:spacing w:val="-10"/>
        </w:rPr>
        <w:t xml:space="preserve"> </w:t>
      </w:r>
      <w:r>
        <w:rPr>
          <w:color w:val="231F20"/>
        </w:rPr>
        <w:t>организацию,</w:t>
      </w:r>
      <w:r>
        <w:rPr>
          <w:color w:val="231F20"/>
          <w:spacing w:val="-10"/>
        </w:rPr>
        <w:t xml:space="preserve"> </w:t>
      </w:r>
      <w:r>
        <w:rPr>
          <w:color w:val="231F20"/>
        </w:rPr>
        <w:t>а</w:t>
      </w:r>
      <w:r>
        <w:rPr>
          <w:color w:val="231F20"/>
          <w:spacing w:val="-10"/>
        </w:rPr>
        <w:t xml:space="preserve"> </w:t>
      </w:r>
      <w:r>
        <w:rPr>
          <w:color w:val="231F20"/>
        </w:rPr>
        <w:t xml:space="preserve">сле‑ довательно, относится к среде прямого воздействия. Это налоговая инспекция, органы статистического учета и </w:t>
      </w:r>
      <w:r>
        <w:rPr>
          <w:color w:val="231F20"/>
          <w:spacing w:val="-7"/>
        </w:rPr>
        <w:t>т.</w:t>
      </w:r>
      <w:r>
        <w:rPr>
          <w:color w:val="231F20"/>
          <w:spacing w:val="-4"/>
        </w:rPr>
        <w:t xml:space="preserve"> </w:t>
      </w:r>
      <w:r>
        <w:rPr>
          <w:color w:val="231F20"/>
        </w:rPr>
        <w:t>д.</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r w:rsidRPr="00FD6A19">
        <w:pict>
          <v:group id="_x0000_s3151" style="position:absolute;margin-left:294.75pt;margin-top:292.45pt;width:70.9pt;height:50.55pt;z-index:251848704;mso-position-horizontal-relative:page;mso-position-vertical-relative:page" coordorigin="5895,5849" coordsize="1418,1011">
            <v:shape id="_x0000_s3154" style="position:absolute;left:6076;top:5855;width:1230;height:997" coordorigin="6076,5856" coordsize="1230,997" path="m7305,6354r-5,-67l7283,6222r-26,-62l7221,6103r-44,-53l7125,6002r-59,-42l7001,5924r-71,-29l6854,5873r-80,-13l6691,5856r-84,4l6527,5873r-75,22l6381,5924r-66,36l6256,6002r-52,48l6160,6103r-35,57l6098,6222r-16,65l6076,6354r6,68l6098,6487r27,61l6160,6606r44,53l6256,6707r59,42l6381,6785r71,28l6527,6835r80,13l6691,6853r83,-5l6854,6835r76,-22l7001,6785r65,-36l7125,6707r52,-48l7221,6606r36,-58l7283,6487r17,-65l7305,6354xe" filled="f" strokecolor="#231f20" strokeweight=".248mm">
              <v:path arrowok="t"/>
            </v:shape>
            <v:shape id="_x0000_s3153" style="position:absolute;left:5894;top:6335;width:130;height:86" coordorigin="5895,6335" coordsize="130,86" path="m5897,6335r-2,86l6024,6381r-127,-46xe" fillcolor="#231f20" stroked="f">
              <v:path arrowok="t"/>
            </v:shape>
            <v:shape id="_x0000_s3152" type="#_x0000_t202" style="position:absolute;left:5894;top:5848;width:1418;height:1011" filled="f" stroked="f">
              <v:textbox inset="0,0,0,0">
                <w:txbxContent>
                  <w:p w:rsidR="00FD6A19" w:rsidRDefault="00FD6A19">
                    <w:pPr>
                      <w:spacing w:before="11"/>
                    </w:pPr>
                  </w:p>
                  <w:p w:rsidR="00FD6A19" w:rsidRDefault="00FC71BF">
                    <w:pPr>
                      <w:spacing w:line="252" w:lineRule="auto"/>
                      <w:ind w:left="244" w:right="112" w:firstLine="262"/>
                      <w:rPr>
                        <w:rFonts w:ascii="Arial" w:hAnsi="Arial"/>
                        <w:sz w:val="16"/>
                      </w:rPr>
                    </w:pPr>
                    <w:r>
                      <w:rPr>
                        <w:rFonts w:ascii="Arial" w:hAnsi="Arial"/>
                        <w:color w:val="231F20"/>
                        <w:w w:val="105"/>
                        <w:sz w:val="16"/>
                      </w:rPr>
                      <w:t xml:space="preserve">Деньги </w:t>
                    </w:r>
                    <w:r>
                      <w:rPr>
                        <w:rFonts w:ascii="Arial" w:hAnsi="Arial"/>
                        <w:color w:val="231F20"/>
                        <w:sz w:val="16"/>
                      </w:rPr>
                      <w:t>потребителей</w:t>
                    </w:r>
                  </w:p>
                </w:txbxContent>
              </v:textbox>
            </v:shape>
            <w10:wrap anchorx="page" anchory="page"/>
          </v:group>
        </w:pict>
      </w:r>
    </w:p>
    <w:p w:rsidR="00FD6A19" w:rsidRDefault="00FC71BF">
      <w:pPr>
        <w:pStyle w:val="a3"/>
        <w:spacing w:before="104" w:line="244" w:lineRule="auto"/>
        <w:ind w:left="233" w:right="1018" w:firstLine="396"/>
        <w:jc w:val="both"/>
      </w:pPr>
      <w:r>
        <w:rPr>
          <w:color w:val="231F20"/>
        </w:rPr>
        <w:t>В</w:t>
      </w:r>
      <w:r>
        <w:rPr>
          <w:color w:val="231F20"/>
          <w:spacing w:val="-12"/>
        </w:rPr>
        <w:t xml:space="preserve"> </w:t>
      </w:r>
      <w:r>
        <w:rPr>
          <w:color w:val="231F20"/>
        </w:rPr>
        <w:t>результате</w:t>
      </w:r>
      <w:r>
        <w:rPr>
          <w:color w:val="231F20"/>
          <w:spacing w:val="-11"/>
        </w:rPr>
        <w:t xml:space="preserve"> </w:t>
      </w:r>
      <w:r>
        <w:rPr>
          <w:color w:val="231F20"/>
        </w:rPr>
        <w:t>взаимодействия</w:t>
      </w:r>
      <w:r>
        <w:rPr>
          <w:color w:val="231F20"/>
          <w:spacing w:val="-12"/>
        </w:rPr>
        <w:t xml:space="preserve"> </w:t>
      </w:r>
      <w:r>
        <w:rPr>
          <w:color w:val="231F20"/>
        </w:rPr>
        <w:t>организации</w:t>
      </w:r>
      <w:r>
        <w:rPr>
          <w:color w:val="231F20"/>
          <w:spacing w:val="-11"/>
        </w:rPr>
        <w:t xml:space="preserve"> </w:t>
      </w:r>
      <w:r>
        <w:rPr>
          <w:color w:val="231F20"/>
        </w:rPr>
        <w:t>с</w:t>
      </w:r>
      <w:r>
        <w:rPr>
          <w:color w:val="231F20"/>
          <w:spacing w:val="-12"/>
        </w:rPr>
        <w:t xml:space="preserve"> </w:t>
      </w:r>
      <w:r>
        <w:rPr>
          <w:color w:val="231F20"/>
        </w:rPr>
        <w:t>поставщиками</w:t>
      </w:r>
      <w:r>
        <w:rPr>
          <w:color w:val="231F20"/>
          <w:spacing w:val="-11"/>
        </w:rPr>
        <w:t xml:space="preserve"> </w:t>
      </w:r>
      <w:r>
        <w:rPr>
          <w:color w:val="231F20"/>
        </w:rPr>
        <w:t>и</w:t>
      </w:r>
      <w:r>
        <w:rPr>
          <w:color w:val="231F20"/>
          <w:spacing w:val="-12"/>
        </w:rPr>
        <w:t xml:space="preserve"> </w:t>
      </w:r>
      <w:r>
        <w:rPr>
          <w:color w:val="231F20"/>
        </w:rPr>
        <w:t xml:space="preserve">по‑ </w:t>
      </w:r>
      <w:r>
        <w:rPr>
          <w:color w:val="231F20"/>
          <w:spacing w:val="2"/>
        </w:rPr>
        <w:t xml:space="preserve">требителями </w:t>
      </w:r>
      <w:r>
        <w:rPr>
          <w:color w:val="231F20"/>
        </w:rPr>
        <w:t xml:space="preserve">формируется </w:t>
      </w:r>
      <w:r>
        <w:rPr>
          <w:color w:val="231F20"/>
          <w:spacing w:val="2"/>
        </w:rPr>
        <w:t xml:space="preserve">система хозяйственных связей </w:t>
      </w:r>
      <w:r>
        <w:rPr>
          <w:color w:val="231F20"/>
        </w:rPr>
        <w:t>— одна из важнейших характеристик среды прямого</w:t>
      </w:r>
      <w:r>
        <w:rPr>
          <w:color w:val="231F20"/>
          <w:spacing w:val="17"/>
        </w:rPr>
        <w:t xml:space="preserve"> </w:t>
      </w:r>
      <w:r>
        <w:rPr>
          <w:color w:val="231F20"/>
        </w:rPr>
        <w:t>воздействия.</w:t>
      </w:r>
    </w:p>
    <w:p w:rsidR="00FD6A19" w:rsidRDefault="00FC71BF">
      <w:pPr>
        <w:pStyle w:val="a3"/>
        <w:spacing w:before="3" w:line="244" w:lineRule="auto"/>
        <w:ind w:left="233" w:right="1012" w:firstLine="396"/>
        <w:jc w:val="both"/>
      </w:pPr>
      <w:r>
        <w:rPr>
          <w:color w:val="231F20"/>
        </w:rPr>
        <w:t>Другая характеристика — это состояние рыночной среды. здесь, прежде всего, определяется характер среды — монополия (чистая, естественная), оли</w:t>
      </w:r>
      <w:r>
        <w:rPr>
          <w:color w:val="231F20"/>
        </w:rPr>
        <w:t>гополия, монополистическая конкуренция или совершенная конкуренция.</w:t>
      </w:r>
    </w:p>
    <w:p w:rsidR="00FD6A19" w:rsidRDefault="00FC71BF">
      <w:pPr>
        <w:pStyle w:val="a3"/>
        <w:spacing w:before="4"/>
        <w:ind w:left="630"/>
        <w:jc w:val="both"/>
      </w:pPr>
      <w:r>
        <w:rPr>
          <w:color w:val="231F20"/>
        </w:rPr>
        <w:t>Конкуренты могут вести борьбу за различные объекты (рис. 17).</w:t>
      </w:r>
    </w:p>
    <w:p w:rsidR="00FD6A19" w:rsidRDefault="00FD6A19">
      <w:pPr>
        <w:pStyle w:val="a3"/>
        <w:spacing w:before="4"/>
        <w:rPr>
          <w:sz w:val="21"/>
        </w:rPr>
      </w:pPr>
      <w:r w:rsidRPr="00FD6A19">
        <w:pict>
          <v:group id="_x0000_s3119" style="position:absolute;margin-left:79.1pt;margin-top:14.55pt;width:328.85pt;height:145.3pt;z-index:-251470848;mso-wrap-distance-left:0;mso-wrap-distance-right:0;mso-position-horizontal-relative:page" coordorigin="1582,291" coordsize="6577,2906">
            <v:shape id="_x0000_s3150" style="position:absolute;left:3931;top:2308;width:1795;height:765" coordorigin="3932,2308" coordsize="1795,765" path="m5726,2691r-23,-88l5635,2523r-48,-37l5529,2452r-66,-32l5390,2392r-80,-24l5224,2347r-92,-16l5035,2319r-101,-8l4829,2308r-105,3l4623,2319r-97,12l4434,2347r-86,21l4268,2392r-74,28l4129,2452r-58,34l4023,2523r-68,80l3932,2691r6,44l3984,2820r87,76l4129,2930r65,31l4268,2989r80,25l4434,3034r92,17l4623,3063r101,8l4829,3073r105,-2l5035,3063r97,-12l5224,3034r86,-20l5390,2989r73,-28l5529,2930r58,-34l5635,2859r68,-80l5726,2691xe" filled="f" strokecolor="#231f20" strokeweight=".8435mm">
              <v:path arrowok="t"/>
            </v:shape>
            <v:line id="_x0000_s3149" style="position:absolute" from="4865,2224" to="4865,2316" strokecolor="#231f20" strokeweight=".32844mm"/>
            <v:shape id="_x0000_s3148" style="position:absolute;left:4402;top:1028;width:960;height:999" coordorigin="4402,1029" coordsize="960,999" path="m5362,1528r-6,-74l5341,1384r-24,-66l5284,1256r-40,-55l5197,1151r-54,-42l5084,1075r-64,-25l4953,1034r-71,-5l4811,1034r-68,16l4680,1075r-59,34l4567,1151r-47,50l4480,1256r-33,62l4423,1384r-15,70l4402,1528r6,74l4423,1672r24,67l4480,1800r40,56l4567,1905r54,42l4680,1981r63,25l4811,2022r71,5l4953,2022r67,-16l5084,1981r59,-34l5197,1905r47,-49l5284,1800r33,-61l5341,1672r15,-70l5362,1528xe" filled="f" strokecolor="#231f20" strokeweight=".248mm">
              <v:path arrowok="t"/>
            </v:shape>
            <v:shape id="_x0000_s3147" style="position:absolute;left:4828;top:2028;width:86;height:132" coordorigin="4829,2028" coordsize="86,132" path="m4879,2028r-50,126l4915,2159r-36,-131xe" fillcolor="#231f20" stroked="f">
              <v:path arrowok="t"/>
            </v:shape>
            <v:line id="_x0000_s3146" style="position:absolute" from="4838,3072" to="4837,3150" strokecolor="#231f20" strokeweight=".248mm"/>
            <v:line id="_x0000_s3145" style="position:absolute" from="3864,2710" to="3940,2710" strokecolor="#231f20" strokeweight=".27622mm"/>
            <v:shape id="_x0000_s3144" style="position:absolute;left:2308;top:2192;width:1358;height:997" coordorigin="2309,2193" coordsize="1358,997" path="m3667,2691r-6,-62l3646,2569r-25,-58l3587,2457r-42,-51l3495,2360r-56,-41l3376,2282r-69,-31l3233,2226r-78,-18l3073,2197r-85,-4l2902,2197r-82,11l2742,2226r-74,25l2600,2282r-63,37l2480,2360r-50,46l2388,2457r-34,54l2329,2569r-15,60l2309,2691r5,63l2329,2814r25,57l2388,2926r42,50l2480,3022r57,42l2600,3100r68,31l2742,3156r78,19l2902,3186r86,4l3073,3186r82,-11l3233,3156r74,-25l3376,3100r63,-36l3495,3022r50,-46l3587,2926r34,-55l3646,2814r15,-60l3667,2691xe" filled="f" strokecolor="#231f20" strokeweight=".248mm">
              <v:path arrowok="t"/>
            </v:shape>
            <v:shape id="_x0000_s3143" style="position:absolute;left:3668;top:2669;width:130;height:86" coordorigin="3668,2670" coordsize="130,86" path="m3796,2670r-128,46l3798,2756r-2,-86xe" fillcolor="#231f20" stroked="f">
              <v:path arrowok="t"/>
            </v:shape>
            <v:line id="_x0000_s3142" style="position:absolute" from="5361,1528" to="6389,1333" strokecolor="#231f20" strokeweight=".248mm"/>
            <v:rect id="_x0000_s3141" style="position:absolute;left:6590;top:1028;width:1562;height:499" filled="f" strokecolor="#231f20" strokeweight=".248mm"/>
            <v:shape id="_x0000_s3140" style="position:absolute;left:6454;top:1276;width:135;height:85" coordorigin="6455,1277" coordsize="135,85" path="m6455,1277r16,84l6589,1295r-134,-18xe" fillcolor="#231f20" stroked="f">
              <v:path arrowok="t"/>
            </v:shape>
            <v:line id="_x0000_s3139" style="position:absolute" from="4365,1528" to="3354,1334" strokecolor="#231f20" strokeweight=".248mm"/>
            <v:rect id="_x0000_s3138" style="position:absolute;left:1589;top:1028;width:1562;height:499" filled="f" strokecolor="#231f20" strokeweight=".248mm"/>
            <v:shape id="_x0000_s3137" style="position:absolute;left:3154;top:1277;width:135;height:85" coordorigin="3154,1278" coordsize="135,85" path="m3289,1278r-135,17l3273,1362r16,-84xe" fillcolor="#231f20" stroked="f">
              <v:path arrowok="t"/>
            </v:shape>
            <v:line id="_x0000_s3136" style="position:absolute" from="4506,1180" to="2623,834" strokecolor="#231f20" strokeweight=".248mm"/>
            <v:shape id="_x0000_s3135" style="position:absolute;left:2422;top:778;width:135;height:85" coordorigin="2423,778" coordsize="135,85" path="m2557,778r-134,19l2542,863r15,-85xe" fillcolor="#231f20" stroked="f">
              <v:path arrowok="t"/>
            </v:shape>
            <v:line id="_x0000_s3134" style="position:absolute" from="5253,1219" to="7202,837" strokecolor="#231f20" strokeweight=".248mm"/>
            <v:shape id="_x0000_s3133" style="position:absolute;left:7266;top:780;width:135;height:85" coordorigin="7267,780" coordsize="135,85" path="m7267,780r16,85l7402,797,7267,780xe" fillcolor="#231f20" stroked="f">
              <v:path arrowok="t"/>
            </v:shape>
            <v:line id="_x0000_s3132" style="position:absolute" from="4742,1045" to="4113,856" strokecolor="#231f20" strokeweight=".248mm"/>
            <v:shape id="_x0000_s3131" style="position:absolute;left:3917;top:793;width:136;height:83" coordorigin="3917,794" coordsize="136,83" path="m4053,794r-136,4l4029,876r24,-82xe" fillcolor="#231f20" stroked="f">
              <v:path arrowok="t"/>
            </v:shape>
            <v:line id="_x0000_s3130" style="position:absolute" from="5049,1065" to="5551,871" strokecolor="#231f20" strokeweight=".248mm"/>
            <v:shape id="_x0000_s3129" style="position:absolute;left:5605;top:797;width:136;height:87" coordorigin="5606,797" coordsize="136,87" path="m5741,797r-135,7l5637,884r104,-87xe" fillcolor="#231f20" stroked="f">
              <v:path arrowok="t"/>
            </v:shape>
            <v:shape id="_x0000_s3128" type="#_x0000_t202" style="position:absolute;left:1644;top:1064;width:1474;height:358" filled="f" stroked="f">
              <v:textbox inset="0,0,0,0">
                <w:txbxContent>
                  <w:p w:rsidR="00FD6A19" w:rsidRDefault="00FC71BF">
                    <w:pPr>
                      <w:spacing w:line="161" w:lineRule="exact"/>
                      <w:ind w:right="18"/>
                      <w:jc w:val="center"/>
                      <w:rPr>
                        <w:rFonts w:ascii="Arial" w:hAnsi="Arial"/>
                        <w:sz w:val="16"/>
                      </w:rPr>
                    </w:pPr>
                    <w:r>
                      <w:rPr>
                        <w:rFonts w:ascii="Arial" w:hAnsi="Arial"/>
                        <w:color w:val="231F20"/>
                        <w:sz w:val="16"/>
                      </w:rPr>
                      <w:t>Интеллектуальные</w:t>
                    </w:r>
                  </w:p>
                  <w:p w:rsidR="00FD6A19" w:rsidRDefault="00FC71BF">
                    <w:pPr>
                      <w:spacing w:before="9"/>
                      <w:ind w:right="18"/>
                      <w:jc w:val="center"/>
                      <w:rPr>
                        <w:rFonts w:ascii="Arial" w:hAnsi="Arial"/>
                        <w:sz w:val="16"/>
                      </w:rPr>
                    </w:pPr>
                    <w:r>
                      <w:rPr>
                        <w:rFonts w:ascii="Arial" w:hAnsi="Arial"/>
                        <w:color w:val="231F20"/>
                        <w:w w:val="105"/>
                        <w:sz w:val="16"/>
                      </w:rPr>
                      <w:t>ресурсы</w:t>
                    </w:r>
                  </w:p>
                </w:txbxContent>
              </v:textbox>
            </v:shape>
            <v:shape id="_x0000_s3127" type="#_x0000_t202" style="position:absolute;left:6799;top:1064;width:1167;height:358" filled="f" stroked="f">
              <v:textbox inset="0,0,0,0">
                <w:txbxContent>
                  <w:p w:rsidR="00FD6A19" w:rsidRDefault="00FC71BF">
                    <w:pPr>
                      <w:spacing w:line="161" w:lineRule="exact"/>
                      <w:ind w:right="18"/>
                      <w:jc w:val="center"/>
                      <w:rPr>
                        <w:rFonts w:ascii="Arial" w:hAnsi="Arial"/>
                        <w:sz w:val="16"/>
                      </w:rPr>
                    </w:pPr>
                    <w:r>
                      <w:rPr>
                        <w:rFonts w:ascii="Arial" w:hAnsi="Arial"/>
                        <w:color w:val="231F20"/>
                        <w:sz w:val="16"/>
                      </w:rPr>
                      <w:t>Материальные</w:t>
                    </w:r>
                  </w:p>
                  <w:p w:rsidR="00FD6A19" w:rsidRDefault="00FC71BF">
                    <w:pPr>
                      <w:spacing w:before="9"/>
                      <w:ind w:right="18"/>
                      <w:jc w:val="center"/>
                      <w:rPr>
                        <w:rFonts w:ascii="Arial" w:hAnsi="Arial"/>
                        <w:sz w:val="16"/>
                      </w:rPr>
                    </w:pPr>
                    <w:r>
                      <w:rPr>
                        <w:rFonts w:ascii="Arial" w:hAnsi="Arial"/>
                        <w:color w:val="231F20"/>
                        <w:w w:val="105"/>
                        <w:sz w:val="16"/>
                      </w:rPr>
                      <w:t>ресурсы</w:t>
                    </w:r>
                  </w:p>
                </w:txbxContent>
              </v:textbox>
            </v:shape>
            <v:shape id="_x0000_s3126" type="#_x0000_t202" style="position:absolute;left:4539;top:1412;width:668;height:165" filled="f" stroked="f">
              <v:textbox inset="0,0,0,0">
                <w:txbxContent>
                  <w:p w:rsidR="00FD6A19" w:rsidRDefault="00FC71BF">
                    <w:pPr>
                      <w:spacing w:line="161" w:lineRule="exact"/>
                      <w:rPr>
                        <w:rFonts w:ascii="Arial" w:hAnsi="Arial"/>
                        <w:sz w:val="16"/>
                      </w:rPr>
                    </w:pPr>
                    <w:r>
                      <w:rPr>
                        <w:rFonts w:ascii="Arial" w:hAnsi="Arial"/>
                        <w:color w:val="231F20"/>
                        <w:sz w:val="16"/>
                      </w:rPr>
                      <w:t>Ресурсы</w:t>
                    </w:r>
                  </w:p>
                </w:txbxContent>
              </v:textbox>
            </v:shape>
            <v:shape id="_x0000_s3125" type="#_x0000_t202" style="position:absolute;left:2513;top:2379;width:916;height:551" filled="f" stroked="f">
              <v:textbox inset="0,0,0,0">
                <w:txbxContent>
                  <w:p w:rsidR="00FD6A19" w:rsidRDefault="00FC71BF">
                    <w:pPr>
                      <w:spacing w:line="161" w:lineRule="exact"/>
                      <w:ind w:left="117"/>
                      <w:rPr>
                        <w:rFonts w:ascii="Arial" w:hAnsi="Arial"/>
                        <w:sz w:val="16"/>
                      </w:rPr>
                    </w:pPr>
                    <w:r>
                      <w:rPr>
                        <w:rFonts w:ascii="Arial" w:hAnsi="Arial"/>
                        <w:color w:val="231F20"/>
                        <w:w w:val="105"/>
                        <w:sz w:val="16"/>
                      </w:rPr>
                      <w:t>Влияние</w:t>
                    </w:r>
                  </w:p>
                  <w:p w:rsidR="00FD6A19" w:rsidRDefault="00FC71BF">
                    <w:pPr>
                      <w:spacing w:before="9" w:line="252" w:lineRule="auto"/>
                      <w:ind w:firstLine="64"/>
                      <w:rPr>
                        <w:rFonts w:ascii="Arial" w:hAnsi="Arial"/>
                        <w:sz w:val="16"/>
                      </w:rPr>
                    </w:pPr>
                    <w:r>
                      <w:rPr>
                        <w:rFonts w:ascii="Arial" w:hAnsi="Arial"/>
                        <w:color w:val="231F20"/>
                        <w:w w:val="105"/>
                        <w:sz w:val="16"/>
                      </w:rPr>
                      <w:t xml:space="preserve">на органы </w:t>
                    </w:r>
                    <w:r>
                      <w:rPr>
                        <w:rFonts w:ascii="Arial" w:hAnsi="Arial"/>
                        <w:color w:val="231F20"/>
                        <w:sz w:val="16"/>
                      </w:rPr>
                      <w:t>управления</w:t>
                    </w:r>
                  </w:p>
                </w:txbxContent>
              </v:textbox>
            </v:shape>
            <v:shape id="_x0000_s3124" type="#_x0000_t202" style="position:absolute;left:3988;top:2556;width:1860;height:183" filled="f" stroked="f">
              <v:textbox inset="0,0,0,0">
                <w:txbxContent>
                  <w:p w:rsidR="00FD6A19" w:rsidRDefault="00FC71BF">
                    <w:pPr>
                      <w:spacing w:line="180" w:lineRule="exact"/>
                      <w:rPr>
                        <w:rFonts w:ascii="Times New Roman" w:hAnsi="Times New Roman"/>
                        <w:sz w:val="16"/>
                      </w:rPr>
                    </w:pPr>
                    <w:r>
                      <w:rPr>
                        <w:rFonts w:ascii="Arial" w:hAnsi="Arial"/>
                        <w:color w:val="231F20"/>
                        <w:w w:val="105"/>
                        <w:sz w:val="16"/>
                      </w:rPr>
                      <w:t>Объекты конкуренции</w:t>
                    </w:r>
                    <w:r>
                      <w:rPr>
                        <w:rFonts w:ascii="Arial" w:hAnsi="Arial"/>
                        <w:color w:val="231F20"/>
                        <w:sz w:val="16"/>
                      </w:rPr>
                      <w:t xml:space="preserve"> </w:t>
                    </w:r>
                    <w:r>
                      <w:rPr>
                        <w:rFonts w:ascii="Times New Roman" w:hAnsi="Times New Roman"/>
                        <w:color w:val="231F20"/>
                        <w:w w:val="102"/>
                        <w:sz w:val="16"/>
                        <w:u w:val="single" w:color="231F20"/>
                      </w:rPr>
                      <w:t xml:space="preserve"> </w:t>
                    </w:r>
                    <w:r>
                      <w:rPr>
                        <w:rFonts w:ascii="Times New Roman" w:hAnsi="Times New Roman"/>
                        <w:color w:val="231F20"/>
                        <w:sz w:val="16"/>
                        <w:u w:val="single" w:color="231F20"/>
                      </w:rPr>
                      <w:t xml:space="preserve"> </w:t>
                    </w:r>
                  </w:p>
                </w:txbxContent>
              </v:textbox>
            </v:shape>
            <v:shape id="_x0000_s3123" type="#_x0000_t202" style="position:absolute;left:6574;top:297;width:1562;height:499" filled="f" strokecolor="#231f20" strokeweight=".248mm">
              <v:textbox inset="0,0,0,0">
                <w:txbxContent>
                  <w:p w:rsidR="00FD6A19" w:rsidRDefault="00FC71BF">
                    <w:pPr>
                      <w:spacing w:before="104"/>
                      <w:ind w:left="63"/>
                      <w:rPr>
                        <w:rFonts w:ascii="Arial" w:hAnsi="Arial"/>
                        <w:sz w:val="16"/>
                      </w:rPr>
                    </w:pPr>
                    <w:r>
                      <w:rPr>
                        <w:rFonts w:ascii="Arial" w:hAnsi="Arial"/>
                        <w:color w:val="231F20"/>
                        <w:w w:val="105"/>
                        <w:sz w:val="16"/>
                      </w:rPr>
                      <w:t>Трудовые ресурсы</w:t>
                    </w:r>
                  </w:p>
                </w:txbxContent>
              </v:textbox>
            </v:shape>
            <v:shape id="_x0000_s3122" type="#_x0000_t202" style="position:absolute;left:4912;top:297;width:1562;height:499" filled="f" strokecolor="#231f20" strokeweight=".248mm">
              <v:textbox inset="0,0,0,0">
                <w:txbxContent>
                  <w:p w:rsidR="00FD6A19" w:rsidRDefault="00FC71BF">
                    <w:pPr>
                      <w:spacing w:before="6" w:line="252" w:lineRule="auto"/>
                      <w:ind w:left="456" w:hanging="163"/>
                      <w:rPr>
                        <w:rFonts w:ascii="Arial" w:hAnsi="Arial"/>
                        <w:sz w:val="16"/>
                      </w:rPr>
                    </w:pPr>
                    <w:r>
                      <w:rPr>
                        <w:rFonts w:ascii="Arial" w:hAnsi="Arial"/>
                        <w:color w:val="231F20"/>
                        <w:sz w:val="16"/>
                      </w:rPr>
                      <w:t xml:space="preserve">Финансовые </w:t>
                    </w:r>
                    <w:r>
                      <w:rPr>
                        <w:rFonts w:ascii="Arial" w:hAnsi="Arial"/>
                        <w:color w:val="231F20"/>
                        <w:w w:val="105"/>
                        <w:sz w:val="16"/>
                      </w:rPr>
                      <w:t>ресурсы</w:t>
                    </w:r>
                  </w:p>
                </w:txbxContent>
              </v:textbox>
            </v:shape>
            <v:shape id="_x0000_s3121" type="#_x0000_t202" style="position:absolute;left:3251;top:297;width:1562;height:499" filled="f" strokecolor="#231f20" strokeweight=".248mm">
              <v:textbox inset="0,0,0,0">
                <w:txbxContent>
                  <w:p w:rsidR="00FD6A19" w:rsidRDefault="00FC71BF">
                    <w:pPr>
                      <w:spacing w:before="6" w:line="252" w:lineRule="auto"/>
                      <w:ind w:left="456" w:hanging="381"/>
                      <w:rPr>
                        <w:rFonts w:ascii="Arial" w:hAnsi="Arial"/>
                        <w:sz w:val="16"/>
                      </w:rPr>
                    </w:pPr>
                    <w:r>
                      <w:rPr>
                        <w:rFonts w:ascii="Arial" w:hAnsi="Arial"/>
                        <w:color w:val="231F20"/>
                        <w:sz w:val="16"/>
                      </w:rPr>
                      <w:t xml:space="preserve">Информационные </w:t>
                    </w:r>
                    <w:r>
                      <w:rPr>
                        <w:rFonts w:ascii="Arial" w:hAnsi="Arial"/>
                        <w:color w:val="231F20"/>
                        <w:w w:val="105"/>
                        <w:sz w:val="16"/>
                      </w:rPr>
                      <w:t>ресурсы</w:t>
                    </w:r>
                  </w:p>
                </w:txbxContent>
              </v:textbox>
            </v:shape>
            <v:shape id="_x0000_s3120" type="#_x0000_t202" style="position:absolute;left:1589;top:297;width:1562;height:499" filled="f" strokecolor="#231f20" strokeweight=".248mm">
              <v:textbox inset="0,0,0,0">
                <w:txbxContent>
                  <w:p w:rsidR="00FD6A19" w:rsidRDefault="00FC71BF">
                    <w:pPr>
                      <w:spacing w:before="6" w:line="252" w:lineRule="auto"/>
                      <w:ind w:left="456" w:hanging="249"/>
                      <w:rPr>
                        <w:rFonts w:ascii="Arial" w:hAnsi="Arial"/>
                        <w:sz w:val="16"/>
                      </w:rPr>
                    </w:pPr>
                    <w:r>
                      <w:rPr>
                        <w:rFonts w:ascii="Arial" w:hAnsi="Arial"/>
                        <w:color w:val="231F20"/>
                        <w:sz w:val="16"/>
                      </w:rPr>
                      <w:t xml:space="preserve">Экологические </w:t>
                    </w:r>
                    <w:r>
                      <w:rPr>
                        <w:rFonts w:ascii="Arial" w:hAnsi="Arial"/>
                        <w:color w:val="231F20"/>
                        <w:w w:val="105"/>
                        <w:sz w:val="16"/>
                      </w:rPr>
                      <w:t>ресурсы</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7"/>
        <w:rPr>
          <w:sz w:val="14"/>
        </w:rPr>
      </w:pPr>
      <w:r w:rsidRPr="00FD6A19">
        <w:pict>
          <v:shape id="_x0000_s3118" type="#_x0000_t202" style="position:absolute;margin-left:201.6pt;margin-top:10.95pt;width:78.1pt;height:24.95pt;z-index:-251469824;mso-wrap-distance-left:0;mso-wrap-distance-right:0;mso-position-horizontal-relative:page" filled="f" strokecolor="#231f20" strokeweight=".248mm">
            <v:textbox inset="0,0,0,0">
              <w:txbxContent>
                <w:p w:rsidR="00FD6A19" w:rsidRDefault="00FC71BF">
                  <w:pPr>
                    <w:spacing w:before="6" w:line="252" w:lineRule="auto"/>
                    <w:ind w:left="377" w:hanging="357"/>
                    <w:rPr>
                      <w:rFonts w:ascii="Arial" w:hAnsi="Arial"/>
                      <w:sz w:val="16"/>
                    </w:rPr>
                  </w:pPr>
                  <w:r>
                    <w:rPr>
                      <w:rFonts w:ascii="Arial" w:hAnsi="Arial"/>
                      <w:color w:val="231F20"/>
                      <w:sz w:val="16"/>
                    </w:rPr>
                    <w:t xml:space="preserve">Взаимозаменяемой </w:t>
                  </w:r>
                  <w:r>
                    <w:rPr>
                      <w:rFonts w:ascii="Arial" w:hAnsi="Arial"/>
                      <w:color w:val="231F20"/>
                      <w:w w:val="105"/>
                      <w:sz w:val="16"/>
                    </w:rPr>
                    <w:t>продукции</w:t>
                  </w:r>
                </w:p>
              </w:txbxContent>
            </v:textbox>
            <w10:wrap type="topAndBottom" anchorx="page"/>
          </v:shape>
        </w:pict>
      </w:r>
    </w:p>
    <w:p w:rsidR="00FD6A19" w:rsidRDefault="00FC71BF">
      <w:pPr>
        <w:spacing w:before="77"/>
        <w:ind w:left="2561"/>
        <w:rPr>
          <w:sz w:val="20"/>
        </w:rPr>
      </w:pPr>
      <w:r>
        <w:rPr>
          <w:color w:val="231F20"/>
          <w:w w:val="105"/>
          <w:sz w:val="20"/>
        </w:rPr>
        <w:t>Рис. 17. объекты конкуренции</w:t>
      </w:r>
    </w:p>
    <w:p w:rsidR="00FD6A19" w:rsidRDefault="00FD6A19">
      <w:pPr>
        <w:pStyle w:val="a3"/>
        <w:spacing w:before="11"/>
        <w:rPr>
          <w:sz w:val="25"/>
        </w:rPr>
      </w:pPr>
    </w:p>
    <w:p w:rsidR="00FD6A19" w:rsidRDefault="00FD6A19">
      <w:pPr>
        <w:pStyle w:val="a3"/>
        <w:spacing w:line="244" w:lineRule="auto"/>
        <w:ind w:left="233" w:right="1018" w:firstLine="396"/>
        <w:jc w:val="both"/>
      </w:pPr>
      <w:r>
        <w:pict>
          <v:group id="_x0000_s3106" style="position:absolute;left:0;text-align:left;margin-left:95.75pt;margin-top:-127.25pt;width:299.75pt;height:70.05pt;z-index:251852800;mso-position-horizontal-relative:page" coordorigin="1915,-2545" coordsize="5995,1401">
            <v:shape id="_x0000_s3117" style="position:absolute;left:4352;top:-2415;width:960;height:999" coordorigin="4353,-2414" coordsize="960,999" path="m5312,-1915r-5,-74l5291,-2059r-24,-66l5234,-2187r-40,-55l5147,-2292r-54,-42l5034,-2368r-63,-25l4903,-2409r-71,-5l4761,-2409r-67,16l4630,-2368r-59,34l4518,-2292r-48,50l4430,-2187r-33,62l4373,-2059r-15,70l4353,-1915r5,74l4373,-1771r24,67l4430,-1643r40,56l4518,-1538r53,42l4630,-1462r64,25l4761,-1421r71,5l4903,-1421r68,-16l5034,-1462r59,-34l5147,-1538r47,-49l5234,-1643r33,-61l5291,-1771r16,-70l5312,-1915xe" filled="f" strokecolor="#231f20" strokeweight=".248mm">
              <v:path arrowok="t"/>
            </v:shape>
            <v:shape id="_x0000_s3116" style="position:absolute;left:4794;top:-2546;width:86;height:129" coordorigin="4794,-2545" coordsize="86,129" path="m4794,-2545r43,129l4880,-2545r-86,xe" fillcolor="#231f20" stroked="f">
              <v:path arrowok="t"/>
            </v:shape>
            <v:line id="_x0000_s3115" style="position:absolute" from="4359,-2122" to="2950,-1708" strokecolor="#231f20" strokeweight=".248mm"/>
            <v:shape id="_x0000_s3114" style="position:absolute;left:2755;top:-1728;width:136;height:83" coordorigin="2755,-1728" coordsize="136,83" path="m2866,-1728r-111,78l2891,-1645r-25,-83xe" fillcolor="#231f20" stroked="f">
              <v:path arrowok="t"/>
            </v:shape>
            <v:line id="_x0000_s3113" style="position:absolute" from="5265,-2125" to="6873,-1702" strokecolor="#231f20" strokeweight=".248mm"/>
            <v:shape id="_x0000_s3112" style="position:absolute;left:6934;top:-1725;width:136;height:84" coordorigin="6934,-1725" coordsize="136,84" path="m6956,-1725r-22,84l7070,-1650r-114,-75xe" fillcolor="#231f20" stroked="f">
              <v:path arrowok="t"/>
            </v:shape>
            <v:line id="_x0000_s3111" style="position:absolute" from="4788,-1424" to="4788,-1349" strokecolor="#231f20" strokeweight=".28328mm"/>
            <v:shape id="_x0000_s3110" style="position:absolute;left:4741;top:-1283;width:86;height:131" coordorigin="4741,-1283" coordsize="86,131" path="m4741,-1283r39,130l4827,-1280r-86,-3xe" fillcolor="#231f20" stroked="f">
              <v:path arrowok="t"/>
            </v:shape>
            <v:shape id="_x0000_s3109" type="#_x0000_t202" style="position:absolute;left:4572;top:-2129;width:502;height:358" filled="f" stroked="f">
              <v:textbox inset="0,0,0,0">
                <w:txbxContent>
                  <w:p w:rsidR="00FD6A19" w:rsidRDefault="00FC71BF">
                    <w:pPr>
                      <w:spacing w:line="161" w:lineRule="exact"/>
                      <w:rPr>
                        <w:rFonts w:ascii="Arial" w:hAnsi="Arial"/>
                        <w:sz w:val="16"/>
                      </w:rPr>
                    </w:pPr>
                    <w:r>
                      <w:rPr>
                        <w:rFonts w:ascii="Arial" w:hAnsi="Arial"/>
                        <w:color w:val="231F20"/>
                        <w:w w:val="105"/>
                        <w:sz w:val="16"/>
                      </w:rPr>
                      <w:t>Рынки</w:t>
                    </w:r>
                  </w:p>
                  <w:p w:rsidR="00FD6A19" w:rsidRDefault="00FC71BF">
                    <w:pPr>
                      <w:spacing w:before="9"/>
                      <w:ind w:left="11"/>
                      <w:rPr>
                        <w:rFonts w:ascii="Arial" w:hAnsi="Arial"/>
                        <w:sz w:val="16"/>
                      </w:rPr>
                    </w:pPr>
                    <w:r>
                      <w:rPr>
                        <w:rFonts w:ascii="Arial" w:hAnsi="Arial"/>
                        <w:color w:val="231F20"/>
                        <w:w w:val="105"/>
                        <w:sz w:val="16"/>
                      </w:rPr>
                      <w:t>сбыта</w:t>
                    </w:r>
                  </w:p>
                </w:txbxContent>
              </v:textbox>
            </v:shape>
            <v:shape id="_x0000_s3108" type="#_x0000_t202" style="position:absolute;left:6074;top:-1651;width:1828;height:499" filled="f" strokecolor="#231f20" strokeweight=".248mm">
              <v:textbox inset="0,0,0,0">
                <w:txbxContent>
                  <w:p w:rsidR="00FD6A19" w:rsidRDefault="00FC71BF">
                    <w:pPr>
                      <w:spacing w:before="6" w:line="252" w:lineRule="auto"/>
                      <w:ind w:left="510" w:hanging="426"/>
                      <w:rPr>
                        <w:rFonts w:ascii="Arial" w:hAnsi="Arial"/>
                        <w:sz w:val="16"/>
                      </w:rPr>
                    </w:pPr>
                    <w:r>
                      <w:rPr>
                        <w:rFonts w:ascii="Arial" w:hAnsi="Arial"/>
                        <w:color w:val="231F20"/>
                        <w:sz w:val="16"/>
                      </w:rPr>
                      <w:t xml:space="preserve">Взаимодополняющей </w:t>
                    </w:r>
                    <w:r>
                      <w:rPr>
                        <w:rFonts w:ascii="Arial" w:hAnsi="Arial"/>
                        <w:color w:val="231F20"/>
                        <w:w w:val="105"/>
                        <w:sz w:val="16"/>
                      </w:rPr>
                      <w:t>продукции</w:t>
                    </w:r>
                  </w:p>
                </w:txbxContent>
              </v:textbox>
            </v:shape>
            <v:shape id="_x0000_s3107" type="#_x0000_t202" style="position:absolute;left:1922;top:-1651;width:1562;height:499" filled="f" strokecolor="#231f20" strokeweight=".248mm">
              <v:textbox inset="0,0,0,0">
                <w:txbxContent>
                  <w:p w:rsidR="00FD6A19" w:rsidRDefault="00FC71BF">
                    <w:pPr>
                      <w:spacing w:before="6" w:line="252" w:lineRule="auto"/>
                      <w:ind w:left="377" w:hanging="165"/>
                      <w:rPr>
                        <w:rFonts w:ascii="Arial" w:hAnsi="Arial"/>
                        <w:sz w:val="16"/>
                      </w:rPr>
                    </w:pPr>
                    <w:r>
                      <w:rPr>
                        <w:rFonts w:ascii="Arial" w:hAnsi="Arial"/>
                        <w:color w:val="231F20"/>
                        <w:sz w:val="16"/>
                      </w:rPr>
                      <w:t xml:space="preserve">Производимой </w:t>
                    </w:r>
                    <w:r>
                      <w:rPr>
                        <w:rFonts w:ascii="Arial" w:hAnsi="Arial"/>
                        <w:color w:val="231F20"/>
                        <w:w w:val="105"/>
                        <w:sz w:val="16"/>
                      </w:rPr>
                      <w:t>продукции</w:t>
                    </w:r>
                  </w:p>
                </w:txbxContent>
              </v:textbox>
            </v:shape>
            <w10:wrap anchorx="page"/>
          </v:group>
        </w:pict>
      </w:r>
      <w:r w:rsidR="00FC71BF">
        <w:rPr>
          <w:color w:val="231F20"/>
        </w:rPr>
        <w:t>объектами конкуренции мoгyт быть и ресурсы: трудовые, мате‑ риальные и финансовые, научно‑технические разработки и т. д.</w:t>
      </w:r>
    </w:p>
    <w:p w:rsidR="00FD6A19" w:rsidRDefault="00FC71BF">
      <w:pPr>
        <w:pStyle w:val="a3"/>
        <w:spacing w:before="2" w:line="244" w:lineRule="auto"/>
        <w:ind w:left="233" w:right="1018" w:firstLine="396"/>
        <w:jc w:val="both"/>
      </w:pPr>
      <w:r>
        <w:rPr>
          <w:color w:val="231F20"/>
        </w:rPr>
        <w:t xml:space="preserve">государственное </w:t>
      </w:r>
      <w:r>
        <w:rPr>
          <w:color w:val="231F20"/>
          <w:spacing w:val="3"/>
        </w:rPr>
        <w:t xml:space="preserve">воздействие осуществляется </w:t>
      </w:r>
      <w:r>
        <w:rPr>
          <w:color w:val="231F20"/>
          <w:spacing w:val="2"/>
        </w:rPr>
        <w:t xml:space="preserve">через законода‑ </w:t>
      </w:r>
      <w:r>
        <w:rPr>
          <w:color w:val="231F20"/>
        </w:rPr>
        <w:t>тельство и деятельность государственных органов. законодательно р</w:t>
      </w:r>
      <w:r>
        <w:rPr>
          <w:color w:val="231F20"/>
        </w:rPr>
        <w:t>егулируются</w:t>
      </w:r>
      <w:r>
        <w:rPr>
          <w:color w:val="231F20"/>
          <w:spacing w:val="-12"/>
        </w:rPr>
        <w:t xml:space="preserve"> </w:t>
      </w:r>
      <w:r>
        <w:rPr>
          <w:color w:val="231F20"/>
        </w:rPr>
        <w:t>трудовые</w:t>
      </w:r>
      <w:r>
        <w:rPr>
          <w:color w:val="231F20"/>
          <w:spacing w:val="-11"/>
        </w:rPr>
        <w:t xml:space="preserve"> </w:t>
      </w:r>
      <w:r>
        <w:rPr>
          <w:color w:val="231F20"/>
        </w:rPr>
        <w:t>отношения</w:t>
      </w:r>
      <w:r>
        <w:rPr>
          <w:color w:val="231F20"/>
          <w:spacing w:val="-11"/>
        </w:rPr>
        <w:t xml:space="preserve"> </w:t>
      </w:r>
      <w:r>
        <w:rPr>
          <w:color w:val="231F20"/>
        </w:rPr>
        <w:t>между</w:t>
      </w:r>
      <w:r>
        <w:rPr>
          <w:color w:val="231F20"/>
          <w:spacing w:val="-11"/>
        </w:rPr>
        <w:t xml:space="preserve"> </w:t>
      </w:r>
      <w:r>
        <w:rPr>
          <w:color w:val="231F20"/>
        </w:rPr>
        <w:t>работниками</w:t>
      </w:r>
      <w:r>
        <w:rPr>
          <w:color w:val="231F20"/>
          <w:spacing w:val="-11"/>
        </w:rPr>
        <w:t xml:space="preserve"> </w:t>
      </w:r>
      <w:r>
        <w:rPr>
          <w:color w:val="231F20"/>
        </w:rPr>
        <w:t>и</w:t>
      </w:r>
      <w:r>
        <w:rPr>
          <w:color w:val="231F20"/>
          <w:spacing w:val="-11"/>
        </w:rPr>
        <w:t xml:space="preserve"> </w:t>
      </w:r>
      <w:r>
        <w:rPr>
          <w:color w:val="231F20"/>
          <w:spacing w:val="-3"/>
        </w:rPr>
        <w:t xml:space="preserve">работода‑ </w:t>
      </w:r>
      <w:r>
        <w:rPr>
          <w:color w:val="231F20"/>
        </w:rPr>
        <w:t xml:space="preserve">телями, налоговые, таможенные отношения, охрана труда, </w:t>
      </w:r>
      <w:r>
        <w:rPr>
          <w:color w:val="231F20"/>
          <w:spacing w:val="-3"/>
        </w:rPr>
        <w:t xml:space="preserve">условия </w:t>
      </w:r>
      <w:r>
        <w:rPr>
          <w:color w:val="231F20"/>
        </w:rPr>
        <w:t>производства</w:t>
      </w:r>
      <w:r>
        <w:rPr>
          <w:color w:val="231F20"/>
          <w:spacing w:val="-23"/>
        </w:rPr>
        <w:t xml:space="preserve"> </w:t>
      </w:r>
      <w:r>
        <w:rPr>
          <w:color w:val="231F20"/>
        </w:rPr>
        <w:t>определенных</w:t>
      </w:r>
      <w:r>
        <w:rPr>
          <w:color w:val="231F20"/>
          <w:spacing w:val="-23"/>
        </w:rPr>
        <w:t xml:space="preserve"> </w:t>
      </w:r>
      <w:r>
        <w:rPr>
          <w:color w:val="231F20"/>
        </w:rPr>
        <w:t>видов</w:t>
      </w:r>
      <w:r>
        <w:rPr>
          <w:color w:val="231F20"/>
          <w:spacing w:val="-23"/>
        </w:rPr>
        <w:t xml:space="preserve"> </w:t>
      </w:r>
      <w:r>
        <w:rPr>
          <w:color w:val="231F20"/>
          <w:spacing w:val="-3"/>
        </w:rPr>
        <w:t>продукции,</w:t>
      </w:r>
      <w:r>
        <w:rPr>
          <w:color w:val="231F20"/>
          <w:spacing w:val="-23"/>
        </w:rPr>
        <w:t xml:space="preserve"> </w:t>
      </w:r>
      <w:r>
        <w:rPr>
          <w:color w:val="231F20"/>
        </w:rPr>
        <w:t>защита</w:t>
      </w:r>
      <w:r>
        <w:rPr>
          <w:color w:val="231F20"/>
          <w:spacing w:val="-23"/>
        </w:rPr>
        <w:t xml:space="preserve"> </w:t>
      </w:r>
      <w:r>
        <w:rPr>
          <w:color w:val="231F20"/>
        </w:rPr>
        <w:t>прав</w:t>
      </w:r>
      <w:r>
        <w:rPr>
          <w:color w:val="231F20"/>
          <w:spacing w:val="-23"/>
        </w:rPr>
        <w:t xml:space="preserve"> </w:t>
      </w:r>
      <w:r>
        <w:rPr>
          <w:color w:val="231F20"/>
        </w:rPr>
        <w:t xml:space="preserve">потреби‑ телей, экологическая нагрузка на окружающую среду и </w:t>
      </w:r>
      <w:r>
        <w:rPr>
          <w:color w:val="231F20"/>
          <w:spacing w:val="-7"/>
        </w:rPr>
        <w:t>т.</w:t>
      </w:r>
      <w:r>
        <w:rPr>
          <w:color w:val="231F20"/>
          <w:spacing w:val="8"/>
        </w:rPr>
        <w:t xml:space="preserve"> </w:t>
      </w:r>
      <w:r>
        <w:rPr>
          <w:color w:val="231F20"/>
        </w:rPr>
        <w:t>д.</w:t>
      </w:r>
    </w:p>
    <w:p w:rsidR="00FD6A19" w:rsidRDefault="00FC71BF">
      <w:pPr>
        <w:pStyle w:val="a3"/>
        <w:spacing w:before="6" w:line="244" w:lineRule="auto"/>
        <w:ind w:left="233" w:right="1018" w:firstLine="396"/>
        <w:jc w:val="both"/>
      </w:pPr>
      <w:r>
        <w:rPr>
          <w:color w:val="231F20"/>
        </w:rPr>
        <w:t>государственные органы по характеру выполняемых ими функ‑ ций могут быть условно разделены на контролирующие и регули‑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6"/>
        <w:jc w:val="both"/>
      </w:pPr>
      <w:r>
        <w:rPr>
          <w:color w:val="231F20"/>
        </w:rPr>
        <w:t>рующие. При этом используются различные способы и методы воз‑ действия на организации: выдача лицензий, установление с</w:t>
      </w:r>
      <w:r>
        <w:rPr>
          <w:color w:val="231F20"/>
        </w:rPr>
        <w:t>тавок налогов и квот, регулирование уровня цен и тарифов, определение мест строительства объектов и т. д.</w:t>
      </w:r>
    </w:p>
    <w:p w:rsidR="00FD6A19" w:rsidRDefault="00FC71BF">
      <w:pPr>
        <w:pStyle w:val="a3"/>
        <w:spacing w:before="4" w:line="244" w:lineRule="auto"/>
        <w:ind w:left="120" w:right="1125" w:firstLine="396"/>
        <w:jc w:val="both"/>
      </w:pPr>
      <w:r>
        <w:rPr>
          <w:rFonts w:ascii="Book Antiqua" w:hAnsi="Book Antiqua"/>
          <w:i/>
          <w:color w:val="231F20"/>
          <w:spacing w:val="2"/>
        </w:rPr>
        <w:t xml:space="preserve">Среда </w:t>
      </w:r>
      <w:r>
        <w:rPr>
          <w:rFonts w:ascii="Book Antiqua" w:hAnsi="Book Antiqua"/>
          <w:i/>
          <w:color w:val="231F20"/>
        </w:rPr>
        <w:t xml:space="preserve">косвенного </w:t>
      </w:r>
      <w:r>
        <w:rPr>
          <w:rFonts w:ascii="Book Antiqua" w:hAnsi="Book Antiqua"/>
          <w:i/>
          <w:color w:val="231F20"/>
          <w:spacing w:val="2"/>
        </w:rPr>
        <w:t xml:space="preserve">воздействия. </w:t>
      </w:r>
      <w:r>
        <w:rPr>
          <w:color w:val="231F20"/>
        </w:rPr>
        <w:t xml:space="preserve">Многие из основных элементов </w:t>
      </w:r>
      <w:r>
        <w:rPr>
          <w:color w:val="231F20"/>
          <w:spacing w:val="2"/>
        </w:rPr>
        <w:t xml:space="preserve">внешней среды являются общими </w:t>
      </w:r>
      <w:r>
        <w:rPr>
          <w:color w:val="231F20"/>
          <w:spacing w:val="3"/>
        </w:rPr>
        <w:t xml:space="preserve">для большинства организаций </w:t>
      </w:r>
      <w:r>
        <w:rPr>
          <w:color w:val="231F20"/>
        </w:rPr>
        <w:t>в определенный период времени. Эк</w:t>
      </w:r>
      <w:r>
        <w:rPr>
          <w:color w:val="231F20"/>
        </w:rPr>
        <w:t xml:space="preserve">ономический </w:t>
      </w:r>
      <w:r>
        <w:rPr>
          <w:color w:val="231F20"/>
          <w:spacing w:val="2"/>
        </w:rPr>
        <w:t xml:space="preserve">спад, </w:t>
      </w:r>
      <w:r>
        <w:rPr>
          <w:color w:val="231F20"/>
        </w:rPr>
        <w:t xml:space="preserve">например, может </w:t>
      </w:r>
      <w:r>
        <w:rPr>
          <w:color w:val="231F20"/>
          <w:spacing w:val="2"/>
        </w:rPr>
        <w:t xml:space="preserve">оказать </w:t>
      </w:r>
      <w:r>
        <w:rPr>
          <w:color w:val="231F20"/>
        </w:rPr>
        <w:t xml:space="preserve">разрушительное </w:t>
      </w:r>
      <w:r>
        <w:rPr>
          <w:color w:val="231F20"/>
          <w:spacing w:val="2"/>
        </w:rPr>
        <w:t xml:space="preserve">воздействие </w:t>
      </w:r>
      <w:r>
        <w:rPr>
          <w:color w:val="231F20"/>
        </w:rPr>
        <w:t xml:space="preserve">не только на деятель‑ </w:t>
      </w:r>
      <w:r>
        <w:rPr>
          <w:color w:val="231F20"/>
          <w:spacing w:val="3"/>
        </w:rPr>
        <w:t xml:space="preserve">ность </w:t>
      </w:r>
      <w:r>
        <w:rPr>
          <w:color w:val="231F20"/>
          <w:spacing w:val="2"/>
        </w:rPr>
        <w:t xml:space="preserve">отдельной </w:t>
      </w:r>
      <w:r>
        <w:rPr>
          <w:color w:val="231F20"/>
          <w:spacing w:val="3"/>
        </w:rPr>
        <w:t xml:space="preserve">отрасли, </w:t>
      </w:r>
      <w:r>
        <w:rPr>
          <w:color w:val="231F20"/>
        </w:rPr>
        <w:t xml:space="preserve">но и на </w:t>
      </w:r>
      <w:r>
        <w:rPr>
          <w:color w:val="231F20"/>
          <w:spacing w:val="2"/>
        </w:rPr>
        <w:t xml:space="preserve">функционирование целых эко‑ </w:t>
      </w:r>
      <w:r>
        <w:rPr>
          <w:color w:val="231F20"/>
          <w:spacing w:val="5"/>
        </w:rPr>
        <w:t xml:space="preserve">номических систем. </w:t>
      </w:r>
      <w:r>
        <w:rPr>
          <w:color w:val="231F20"/>
          <w:spacing w:val="4"/>
        </w:rPr>
        <w:t xml:space="preserve">Эти общие </w:t>
      </w:r>
      <w:r>
        <w:rPr>
          <w:color w:val="231F20"/>
          <w:spacing w:val="5"/>
        </w:rPr>
        <w:t xml:space="preserve">факторы формируют </w:t>
      </w:r>
      <w:r>
        <w:rPr>
          <w:color w:val="231F20"/>
          <w:spacing w:val="6"/>
        </w:rPr>
        <w:t>основную</w:t>
      </w:r>
      <w:r>
        <w:rPr>
          <w:color w:val="231F20"/>
          <w:spacing w:val="64"/>
        </w:rPr>
        <w:t xml:space="preserve"> </w:t>
      </w:r>
      <w:r>
        <w:rPr>
          <w:color w:val="231F20"/>
        </w:rPr>
        <w:t xml:space="preserve">внешнюю среду </w:t>
      </w:r>
      <w:r>
        <w:rPr>
          <w:color w:val="231F20"/>
          <w:spacing w:val="2"/>
        </w:rPr>
        <w:t xml:space="preserve">организации, </w:t>
      </w:r>
      <w:r>
        <w:rPr>
          <w:color w:val="231F20"/>
        </w:rPr>
        <w:t>в пределах которой фу</w:t>
      </w:r>
      <w:r>
        <w:rPr>
          <w:color w:val="231F20"/>
        </w:rPr>
        <w:t xml:space="preserve">нкционируют организации, а значит, и менеджеры, или среду косвенного воздей‑ </w:t>
      </w:r>
      <w:r>
        <w:rPr>
          <w:color w:val="231F20"/>
          <w:spacing w:val="2"/>
        </w:rPr>
        <w:t xml:space="preserve">ствия </w:t>
      </w:r>
      <w:r>
        <w:rPr>
          <w:color w:val="231F20"/>
        </w:rPr>
        <w:t>(рис.</w:t>
      </w:r>
      <w:r>
        <w:rPr>
          <w:color w:val="231F20"/>
          <w:spacing w:val="13"/>
        </w:rPr>
        <w:t xml:space="preserve"> </w:t>
      </w:r>
      <w:r>
        <w:rPr>
          <w:color w:val="231F20"/>
        </w:rPr>
        <w:t>18).</w:t>
      </w:r>
    </w:p>
    <w:p w:rsidR="00FD6A19" w:rsidRDefault="00FD6A19">
      <w:pPr>
        <w:pStyle w:val="a3"/>
        <w:rPr>
          <w:sz w:val="21"/>
        </w:rPr>
      </w:pPr>
      <w:r w:rsidRPr="00FD6A19">
        <w:pict>
          <v:group id="_x0000_s3090" style="position:absolute;margin-left:51.55pt;margin-top:14.3pt;width:373.2pt;height:138.9pt;z-index:-251457536;mso-wrap-distance-left:0;mso-wrap-distance-right:0;mso-position-horizontal-relative:page" coordorigin="1031,286" coordsize="7464,2778">
            <v:shape id="_x0000_s3105" style="position:absolute;left:3524;top:1149;width:2459;height:958" coordorigin="3525,1149" coordsize="2459,958" path="m5983,1628r-17,-82l5914,1469r-82,-72l5780,1364r-58,-31l5658,1303r-70,-27l5512,1251r-81,-23l5346,1208r-90,-17l5162,1176r-98,-12l4964,1156r-104,-5l4754,1149r-106,2l4544,1156r-100,8l4346,1176r-94,15l4163,1208r-86,20l3996,1251r-75,25l3850,1303r-64,30l3728,1364r-52,33l3594,1469r-52,77l3525,1628r4,41l3564,1749r67,74l3728,1892r58,31l3850,1953r71,27l3996,2005r81,23l4163,2048r89,17l4346,2080r98,11l4544,2100r104,5l4754,2107r106,-2l4964,2100r100,-9l5162,2080r94,-15l5346,2048r85,-20l5512,2005r76,-25l5658,1953r64,-30l5780,1892r52,-34l5914,1787r52,-77l5983,1628xe" filled="f" strokecolor="#231f20" strokeweight="1.051mm">
              <v:path arrowok="t"/>
            </v:shape>
            <v:line id="_x0000_s3104" style="position:absolute" from="4804,2106" to="4797,3056" strokecolor="#231f20" strokeweight=".29833mm"/>
            <v:line id="_x0000_s3103" style="position:absolute" from="5645,1958" to="6992,2331" strokecolor="#231f20" strokeweight=".30986mm"/>
            <v:shape id="_x0000_s3102" style="position:absolute;left:7065;top:2303;width:163;height:104" coordorigin="7066,2303" coordsize="163,104" path="m7066,2407r26,-104l7229,2397r-163,10xe" fillcolor="#231f20" stroked="f">
              <v:path arrowok="t"/>
            </v:shape>
            <v:line id="_x0000_s3101" style="position:absolute" from="3765,1911" to="2474,2322" strokecolor="#231f20" strokeweight=".30961mm"/>
            <v:shape id="_x0000_s3100" style="position:absolute;left:2239;top:2298;width:163;height:103" coordorigin="2240,2298" coordsize="163,103" path="m2403,2401r-163,-4l2373,2298r30,103xe" fillcolor="#231f20" stroked="f">
              <v:path arrowok="t"/>
            </v:shape>
            <v:line id="_x0000_s3099" style="position:absolute" from="3858,1301" to="2478,977" strokecolor="#231f20" strokeweight=".31011mm"/>
            <v:shape id="_x0000_s3098" style="position:absolute;left:2239;top:904;width:163;height:105" coordorigin="2240,904" coordsize="163,105" path="m2379,1009l2240,921r162,-17l2379,1009xe" fillcolor="#231f20" stroked="f">
              <v:path arrowok="t"/>
            </v:shape>
            <v:line id="_x0000_s3097" style="position:absolute" from="5827,1394" to="6996,1000" strokecolor="#231f20" strokeweight=".3095mm"/>
            <v:shape id="_x0000_s3096" style="position:absolute;left:7065;top:920;width:164;height:103" coordorigin="7066,920" coordsize="164,103" path="m7097,1023l7066,920r163,2l7097,1023xe" fillcolor="#231f20" stroked="f">
              <v:path arrowok="t"/>
            </v:shape>
            <v:shape id="_x0000_s3095" type="#_x0000_t202" style="position:absolute;left:2239;top:904;width:4990;height:2160" filled="f" stroked="f">
              <v:textbox inset="0,0,0,0">
                <w:txbxContent>
                  <w:p w:rsidR="00FD6A19" w:rsidRDefault="00FD6A19">
                    <w:pPr>
                      <w:rPr>
                        <w:sz w:val="20"/>
                      </w:rPr>
                    </w:pPr>
                  </w:p>
                  <w:p w:rsidR="00FD6A19" w:rsidRDefault="00FD6A19">
                    <w:pPr>
                      <w:spacing w:before="5"/>
                      <w:rPr>
                        <w:sz w:val="16"/>
                      </w:rPr>
                    </w:pPr>
                  </w:p>
                  <w:p w:rsidR="00FD6A19" w:rsidRDefault="00FC71BF">
                    <w:pPr>
                      <w:spacing w:line="252" w:lineRule="auto"/>
                      <w:ind w:left="1410" w:right="726" w:firstLine="394"/>
                      <w:rPr>
                        <w:rFonts w:ascii="Arial" w:hAnsi="Arial"/>
                        <w:sz w:val="20"/>
                      </w:rPr>
                    </w:pPr>
                    <w:r>
                      <w:rPr>
                        <w:rFonts w:ascii="Arial" w:hAnsi="Arial"/>
                        <w:color w:val="231F20"/>
                        <w:sz w:val="20"/>
                      </w:rPr>
                      <w:t>Факторы среды косвенного воздействия</w:t>
                    </w:r>
                  </w:p>
                </w:txbxContent>
              </v:textbox>
            </v:shape>
            <v:shape id="_x0000_s3094" type="#_x0000_t202" style="position:absolute;left:5688;top:2397;width:2797;height:625" filled="f" strokecolor="#231f20" strokeweight=".31022mm">
              <v:textbox inset="0,0,0,0">
                <w:txbxContent>
                  <w:p w:rsidR="00FD6A19" w:rsidRDefault="00FC71BF">
                    <w:pPr>
                      <w:spacing w:before="7" w:line="252" w:lineRule="auto"/>
                      <w:ind w:left="957" w:hanging="665"/>
                      <w:rPr>
                        <w:rFonts w:ascii="Arial" w:hAnsi="Arial"/>
                        <w:sz w:val="20"/>
                      </w:rPr>
                    </w:pPr>
                    <w:r>
                      <w:rPr>
                        <w:rFonts w:ascii="Arial" w:hAnsi="Arial"/>
                        <w:color w:val="231F20"/>
                        <w:sz w:val="20"/>
                      </w:rPr>
                      <w:t>Отношенияс местными властями</w:t>
                    </w:r>
                  </w:p>
                </w:txbxContent>
              </v:textbox>
            </v:shape>
            <v:shape id="_x0000_s3093" type="#_x0000_t202" style="position:absolute;left:1094;top:2397;width:2797;height:625" filled="f" strokecolor="#231f20" strokeweight=".31022mm">
              <v:textbox inset="0,0,0,0">
                <w:txbxContent>
                  <w:p w:rsidR="00FD6A19" w:rsidRDefault="00FC71BF">
                    <w:pPr>
                      <w:spacing w:before="131"/>
                      <w:ind w:left="867"/>
                      <w:rPr>
                        <w:rFonts w:ascii="Arial" w:hAnsi="Arial"/>
                        <w:sz w:val="20"/>
                      </w:rPr>
                    </w:pPr>
                    <w:r>
                      <w:rPr>
                        <w:rFonts w:ascii="Arial" w:hAnsi="Arial"/>
                        <w:color w:val="231F20"/>
                        <w:sz w:val="20"/>
                      </w:rPr>
                      <w:t>Технологии</w:t>
                    </w:r>
                  </w:p>
                </w:txbxContent>
              </v:textbox>
            </v:shape>
            <v:shape id="_x0000_s3092" type="#_x0000_t202" style="position:absolute;left:5633;top:294;width:2797;height:625" filled="f" strokecolor="#231f20" strokeweight=".31022mm">
              <v:textbox inset="0,0,0,0">
                <w:txbxContent>
                  <w:p w:rsidR="00FD6A19" w:rsidRDefault="00FC71BF">
                    <w:pPr>
                      <w:spacing w:before="131"/>
                      <w:ind w:left="313"/>
                      <w:rPr>
                        <w:rFonts w:ascii="Arial" w:hAnsi="Arial"/>
                        <w:sz w:val="20"/>
                      </w:rPr>
                    </w:pPr>
                    <w:r>
                      <w:rPr>
                        <w:rFonts w:ascii="Arial" w:hAnsi="Arial"/>
                        <w:color w:val="231F20"/>
                        <w:sz w:val="20"/>
                      </w:rPr>
                      <w:t>Политические факторы</w:t>
                    </w:r>
                  </w:p>
                </w:txbxContent>
              </v:textbox>
            </v:shape>
            <v:shape id="_x0000_s3091" type="#_x0000_t202" style="position:absolute;left:1039;top:294;width:2797;height:625" filled="f" strokecolor="#231f20" strokeweight=".31022mm">
              <v:textbox inset="0,0,0,0">
                <w:txbxContent>
                  <w:p w:rsidR="00FD6A19" w:rsidRDefault="00FC71BF">
                    <w:pPr>
                      <w:spacing w:before="131"/>
                      <w:ind w:left="143"/>
                      <w:rPr>
                        <w:rFonts w:ascii="Arial" w:hAnsi="Arial"/>
                        <w:sz w:val="20"/>
                      </w:rPr>
                    </w:pPr>
                    <w:r>
                      <w:rPr>
                        <w:rFonts w:ascii="Arial" w:hAnsi="Arial"/>
                        <w:color w:val="231F20"/>
                        <w:sz w:val="20"/>
                      </w:rPr>
                      <w:t>Социокультурные факторы</w:t>
                    </w:r>
                  </w:p>
                </w:txbxContent>
              </v:textbox>
            </v:shape>
            <w10:wrap type="topAndBottom" anchorx="page"/>
          </v:group>
        </w:pict>
      </w:r>
    </w:p>
    <w:p w:rsidR="00FD6A19" w:rsidRDefault="00FD6A19">
      <w:pPr>
        <w:pStyle w:val="a3"/>
        <w:spacing w:before="8"/>
        <w:rPr>
          <w:sz w:val="4"/>
        </w:rPr>
      </w:pPr>
    </w:p>
    <w:p w:rsidR="00FD6A19" w:rsidRDefault="00FD6A19">
      <w:pPr>
        <w:pStyle w:val="a3"/>
        <w:spacing w:line="161" w:lineRule="exact"/>
        <w:ind w:left="3844"/>
        <w:rPr>
          <w:sz w:val="16"/>
        </w:rPr>
      </w:pPr>
      <w:r w:rsidRPr="00FD6A19">
        <w:rPr>
          <w:position w:val="-2"/>
          <w:sz w:val="16"/>
        </w:rPr>
      </w:r>
      <w:r w:rsidRPr="00FD6A19">
        <w:rPr>
          <w:position w:val="-2"/>
          <w:sz w:val="16"/>
        </w:rPr>
        <w:pict>
          <v:group id="_x0000_s3088" style="width:5.2pt;height:8.1pt;mso-position-horizontal-relative:char;mso-position-vertical-relative:line" coordsize="104,162">
            <v:shape id="_x0000_s3089" style="position:absolute;width:104;height:162" coordsize="104,162" path="m50,162l,,103,1,50,162xe" fillcolor="#231f20" stroked="f">
              <v:path arrowok="t"/>
            </v:shape>
            <w10:anchorlock/>
          </v:group>
        </w:pict>
      </w:r>
    </w:p>
    <w:p w:rsidR="00FD6A19" w:rsidRDefault="00FD6A19">
      <w:pPr>
        <w:pStyle w:val="a3"/>
        <w:ind w:left="2447"/>
        <w:rPr>
          <w:sz w:val="20"/>
        </w:rPr>
      </w:pPr>
      <w:r>
        <w:rPr>
          <w:sz w:val="20"/>
        </w:rPr>
      </w:r>
      <w:r>
        <w:rPr>
          <w:sz w:val="20"/>
        </w:rPr>
        <w:pict>
          <v:shape id="_x0000_s3087" type="#_x0000_t202" style="width:139.85pt;height:31.25pt;mso-position-horizontal-relative:char;mso-position-vertical-relative:line" filled="f" strokecolor="#231f20" strokeweight=".31022mm">
            <v:textbox inset="0,0,0,0">
              <w:txbxContent>
                <w:p w:rsidR="00FD6A19" w:rsidRDefault="00FC71BF">
                  <w:pPr>
                    <w:spacing w:before="7" w:line="252" w:lineRule="auto"/>
                    <w:ind w:left="283" w:firstLine="25"/>
                    <w:rPr>
                      <w:rFonts w:ascii="Arial" w:hAnsi="Arial"/>
                      <w:sz w:val="20"/>
                    </w:rPr>
                  </w:pPr>
                  <w:r>
                    <w:rPr>
                      <w:rFonts w:ascii="Arial" w:hAnsi="Arial"/>
                      <w:color w:val="231F20"/>
                      <w:sz w:val="20"/>
                    </w:rPr>
                    <w:t>Состояние экономики и экологическая ситуация</w:t>
                  </w:r>
                </w:p>
              </w:txbxContent>
            </v:textbox>
            <w10:anchorlock/>
          </v:shape>
        </w:pict>
      </w:r>
    </w:p>
    <w:p w:rsidR="00FD6A19" w:rsidRDefault="00FC71BF">
      <w:pPr>
        <w:spacing w:before="91"/>
        <w:ind w:left="1169"/>
        <w:rPr>
          <w:sz w:val="20"/>
        </w:rPr>
      </w:pPr>
      <w:r>
        <w:rPr>
          <w:color w:val="231F20"/>
          <w:sz w:val="20"/>
        </w:rPr>
        <w:t>Рис. 18. основные факторы среды косвенного воздействия</w:t>
      </w:r>
    </w:p>
    <w:p w:rsidR="00FD6A19" w:rsidRDefault="00FD6A19">
      <w:pPr>
        <w:pStyle w:val="a3"/>
        <w:spacing w:before="10"/>
        <w:rPr>
          <w:sz w:val="25"/>
        </w:rPr>
      </w:pPr>
    </w:p>
    <w:p w:rsidR="00FD6A19" w:rsidRDefault="00FC71BF">
      <w:pPr>
        <w:pStyle w:val="a3"/>
        <w:spacing w:line="244" w:lineRule="auto"/>
        <w:ind w:left="120" w:right="1130" w:firstLine="396"/>
        <w:jc w:val="both"/>
      </w:pPr>
      <w:r>
        <w:rPr>
          <w:color w:val="231F20"/>
        </w:rPr>
        <w:t>Факторы среды косвенного воздействия имеют более сложную структуру, многоплановый характер. они в меньшей мере, чем фак‑ торы среды прямого воздействия, испытывают влияние организа‑ ции. информация о среде косвенного воздействия часто неполная.  В условиях</w:t>
      </w:r>
      <w:r>
        <w:rPr>
          <w:color w:val="231F20"/>
        </w:rPr>
        <w:t xml:space="preserve"> усиления воздействия этой среды на конкурентоспособ‑ ность</w:t>
      </w:r>
      <w:r>
        <w:rPr>
          <w:color w:val="231F20"/>
          <w:spacing w:val="-11"/>
        </w:rPr>
        <w:t xml:space="preserve"> </w:t>
      </w:r>
      <w:r>
        <w:rPr>
          <w:color w:val="231F20"/>
        </w:rPr>
        <w:t>организации</w:t>
      </w:r>
      <w:r>
        <w:rPr>
          <w:color w:val="231F20"/>
          <w:spacing w:val="-10"/>
        </w:rPr>
        <w:t xml:space="preserve"> </w:t>
      </w:r>
      <w:r>
        <w:rPr>
          <w:color w:val="231F20"/>
        </w:rPr>
        <w:t>приходится</w:t>
      </w:r>
      <w:r>
        <w:rPr>
          <w:color w:val="231F20"/>
          <w:spacing w:val="-10"/>
        </w:rPr>
        <w:t xml:space="preserve"> </w:t>
      </w:r>
      <w:r>
        <w:rPr>
          <w:color w:val="231F20"/>
        </w:rPr>
        <w:t>полагаться</w:t>
      </w:r>
      <w:r>
        <w:rPr>
          <w:color w:val="231F20"/>
          <w:spacing w:val="-10"/>
        </w:rPr>
        <w:t xml:space="preserve"> </w:t>
      </w:r>
      <w:r>
        <w:rPr>
          <w:color w:val="231F20"/>
        </w:rPr>
        <w:t>на</w:t>
      </w:r>
      <w:r>
        <w:rPr>
          <w:color w:val="231F20"/>
          <w:spacing w:val="-10"/>
        </w:rPr>
        <w:t xml:space="preserve"> </w:t>
      </w:r>
      <w:r>
        <w:rPr>
          <w:color w:val="231F20"/>
        </w:rPr>
        <w:t>субъективные</w:t>
      </w:r>
      <w:r>
        <w:rPr>
          <w:color w:val="231F20"/>
          <w:spacing w:val="-10"/>
        </w:rPr>
        <w:t xml:space="preserve"> </w:t>
      </w:r>
      <w:r>
        <w:rPr>
          <w:color w:val="231F20"/>
        </w:rPr>
        <w:t>оценки, а не на аналитические</w:t>
      </w:r>
      <w:r>
        <w:rPr>
          <w:color w:val="231F20"/>
          <w:spacing w:val="13"/>
        </w:rPr>
        <w:t xml:space="preserve"> </w:t>
      </w:r>
      <w:r>
        <w:rPr>
          <w:color w:val="231F20"/>
        </w:rPr>
        <w:t>данные.</w:t>
      </w:r>
    </w:p>
    <w:p w:rsidR="00FD6A19" w:rsidRDefault="00FC71BF">
      <w:pPr>
        <w:pStyle w:val="a3"/>
        <w:spacing w:before="7" w:line="244" w:lineRule="auto"/>
        <w:ind w:left="120" w:right="1131" w:firstLine="396"/>
        <w:jc w:val="both"/>
      </w:pPr>
      <w:r>
        <w:rPr>
          <w:color w:val="231F20"/>
        </w:rPr>
        <w:t>технологии как фактор среды косвенного воздействия xaракте‑ ризуют общий уровень производительных сил. Это н</w:t>
      </w:r>
      <w:r>
        <w:rPr>
          <w:color w:val="231F20"/>
        </w:rPr>
        <w:t>аиболее дина‑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мичный фактор данной среды. Уровень и темп изменения техноло‑ гий в различных отраслях существенно различаются.</w:t>
      </w:r>
    </w:p>
    <w:p w:rsidR="00FD6A19" w:rsidRDefault="00FC71BF">
      <w:pPr>
        <w:pStyle w:val="a3"/>
        <w:spacing w:before="2" w:line="244" w:lineRule="auto"/>
        <w:ind w:left="233" w:right="1014" w:firstLine="396"/>
        <w:jc w:val="both"/>
      </w:pPr>
      <w:r>
        <w:rPr>
          <w:color w:val="231F20"/>
        </w:rPr>
        <w:t xml:space="preserve">однако наиболее наукоемкие </w:t>
      </w:r>
      <w:r>
        <w:rPr>
          <w:color w:val="231F20"/>
          <w:spacing w:val="2"/>
        </w:rPr>
        <w:t xml:space="preserve">отрасли </w:t>
      </w:r>
      <w:r>
        <w:rPr>
          <w:color w:val="231F20"/>
        </w:rPr>
        <w:t xml:space="preserve">и </w:t>
      </w:r>
      <w:r>
        <w:rPr>
          <w:color w:val="231F20"/>
          <w:spacing w:val="2"/>
        </w:rPr>
        <w:t xml:space="preserve">производства </w:t>
      </w:r>
      <w:r>
        <w:rPr>
          <w:color w:val="231F20"/>
        </w:rPr>
        <w:t>— ком‑ пьютерные технологии, системы телекоммуникаций, произв</w:t>
      </w:r>
      <w:r>
        <w:rPr>
          <w:color w:val="231F20"/>
        </w:rPr>
        <w:t>одство синтетических материалов оказывают значительное и все</w:t>
      </w:r>
      <w:r>
        <w:rPr>
          <w:color w:val="231F20"/>
          <w:spacing w:val="-28"/>
        </w:rPr>
        <w:t xml:space="preserve"> </w:t>
      </w:r>
      <w:r>
        <w:rPr>
          <w:color w:val="231F20"/>
        </w:rPr>
        <w:t>возраста‑ ющее воздействие на другие организации, эффективность деятель‑ ности.</w:t>
      </w:r>
      <w:r>
        <w:rPr>
          <w:color w:val="231F20"/>
          <w:spacing w:val="-7"/>
        </w:rPr>
        <w:t xml:space="preserve"> </w:t>
      </w:r>
      <w:r>
        <w:rPr>
          <w:color w:val="231F20"/>
        </w:rPr>
        <w:t>На</w:t>
      </w:r>
      <w:r>
        <w:rPr>
          <w:color w:val="231F20"/>
          <w:spacing w:val="-6"/>
        </w:rPr>
        <w:t xml:space="preserve"> </w:t>
      </w:r>
      <w:r>
        <w:rPr>
          <w:color w:val="231F20"/>
        </w:rPr>
        <w:t>смену</w:t>
      </w:r>
      <w:r>
        <w:rPr>
          <w:color w:val="231F20"/>
          <w:spacing w:val="-7"/>
        </w:rPr>
        <w:t xml:space="preserve"> </w:t>
      </w:r>
      <w:r>
        <w:rPr>
          <w:color w:val="231F20"/>
        </w:rPr>
        <w:t>трудоемкой</w:t>
      </w:r>
      <w:r>
        <w:rPr>
          <w:color w:val="231F20"/>
          <w:spacing w:val="-6"/>
        </w:rPr>
        <w:t xml:space="preserve"> </w:t>
      </w:r>
      <w:r>
        <w:rPr>
          <w:color w:val="231F20"/>
        </w:rPr>
        <w:t>и</w:t>
      </w:r>
      <w:r>
        <w:rPr>
          <w:color w:val="231F20"/>
          <w:spacing w:val="-7"/>
        </w:rPr>
        <w:t xml:space="preserve"> </w:t>
      </w:r>
      <w:r>
        <w:rPr>
          <w:color w:val="231F20"/>
        </w:rPr>
        <w:t>фондоемкой</w:t>
      </w:r>
      <w:r>
        <w:rPr>
          <w:color w:val="231F20"/>
          <w:spacing w:val="-6"/>
        </w:rPr>
        <w:t xml:space="preserve"> </w:t>
      </w:r>
      <w:r>
        <w:rPr>
          <w:color w:val="231F20"/>
        </w:rPr>
        <w:t>стадиям</w:t>
      </w:r>
      <w:r>
        <w:rPr>
          <w:color w:val="231F20"/>
          <w:spacing w:val="-7"/>
        </w:rPr>
        <w:t xml:space="preserve"> </w:t>
      </w:r>
      <w:r>
        <w:rPr>
          <w:color w:val="231F20"/>
        </w:rPr>
        <w:t>развития</w:t>
      </w:r>
      <w:r>
        <w:rPr>
          <w:color w:val="231F20"/>
          <w:spacing w:val="-6"/>
        </w:rPr>
        <w:t xml:space="preserve"> </w:t>
      </w:r>
      <w:r>
        <w:rPr>
          <w:color w:val="231F20"/>
        </w:rPr>
        <w:t>произ‑ водства пришли наукоемкие технологии, позволяющие экономит</w:t>
      </w:r>
      <w:r>
        <w:rPr>
          <w:color w:val="231F20"/>
        </w:rPr>
        <w:t>ь традиционные</w:t>
      </w:r>
      <w:r>
        <w:rPr>
          <w:color w:val="231F20"/>
          <w:spacing w:val="3"/>
        </w:rPr>
        <w:t xml:space="preserve"> </w:t>
      </w:r>
      <w:r>
        <w:rPr>
          <w:color w:val="231F20"/>
        </w:rPr>
        <w:t>ресурсы.</w:t>
      </w:r>
    </w:p>
    <w:p w:rsidR="00FD6A19" w:rsidRDefault="00FC71BF">
      <w:pPr>
        <w:pStyle w:val="a3"/>
        <w:spacing w:before="7" w:line="244" w:lineRule="auto"/>
        <w:ind w:left="233" w:right="1015" w:firstLine="396"/>
        <w:jc w:val="both"/>
      </w:pPr>
      <w:r>
        <w:rPr>
          <w:color w:val="231F20"/>
          <w:spacing w:val="-7"/>
        </w:rPr>
        <w:t xml:space="preserve">темпы </w:t>
      </w:r>
      <w:r>
        <w:rPr>
          <w:color w:val="231F20"/>
          <w:spacing w:val="-3"/>
        </w:rPr>
        <w:t xml:space="preserve">инфляции, безработицы, </w:t>
      </w:r>
      <w:r>
        <w:rPr>
          <w:color w:val="231F20"/>
        </w:rPr>
        <w:t xml:space="preserve">ставки налогов и </w:t>
      </w:r>
      <w:r>
        <w:rPr>
          <w:color w:val="231F20"/>
          <w:spacing w:val="-3"/>
        </w:rPr>
        <w:t xml:space="preserve">банковских кре‑ </w:t>
      </w:r>
      <w:r>
        <w:rPr>
          <w:color w:val="231F20"/>
        </w:rPr>
        <w:t>дитов,</w:t>
      </w:r>
      <w:r>
        <w:rPr>
          <w:color w:val="231F20"/>
          <w:spacing w:val="-20"/>
        </w:rPr>
        <w:t xml:space="preserve"> </w:t>
      </w:r>
      <w:r>
        <w:rPr>
          <w:color w:val="231F20"/>
        </w:rPr>
        <w:t>формы</w:t>
      </w:r>
      <w:r>
        <w:rPr>
          <w:color w:val="231F20"/>
          <w:spacing w:val="-20"/>
        </w:rPr>
        <w:t xml:space="preserve"> </w:t>
      </w:r>
      <w:r>
        <w:rPr>
          <w:color w:val="231F20"/>
        </w:rPr>
        <w:t>и</w:t>
      </w:r>
      <w:r>
        <w:rPr>
          <w:color w:val="231F20"/>
          <w:spacing w:val="-20"/>
        </w:rPr>
        <w:t xml:space="preserve"> </w:t>
      </w:r>
      <w:r>
        <w:rPr>
          <w:color w:val="231F20"/>
        </w:rPr>
        <w:t>масштабы</w:t>
      </w:r>
      <w:r>
        <w:rPr>
          <w:color w:val="231F20"/>
          <w:spacing w:val="-20"/>
        </w:rPr>
        <w:t xml:space="preserve"> </w:t>
      </w:r>
      <w:r>
        <w:rPr>
          <w:color w:val="231F20"/>
        </w:rPr>
        <w:t>государственной</w:t>
      </w:r>
      <w:r>
        <w:rPr>
          <w:color w:val="231F20"/>
          <w:spacing w:val="-20"/>
        </w:rPr>
        <w:t xml:space="preserve"> </w:t>
      </w:r>
      <w:r>
        <w:rPr>
          <w:color w:val="231F20"/>
        </w:rPr>
        <w:t>поддержки</w:t>
      </w:r>
      <w:r>
        <w:rPr>
          <w:color w:val="231F20"/>
          <w:spacing w:val="-20"/>
        </w:rPr>
        <w:t xml:space="preserve"> </w:t>
      </w:r>
      <w:r>
        <w:rPr>
          <w:color w:val="231F20"/>
        </w:rPr>
        <w:t>бизнеса</w:t>
      </w:r>
      <w:r>
        <w:rPr>
          <w:color w:val="231F20"/>
          <w:spacing w:val="-20"/>
        </w:rPr>
        <w:t xml:space="preserve"> </w:t>
      </w:r>
      <w:r>
        <w:rPr>
          <w:color w:val="231F20"/>
        </w:rPr>
        <w:t>и</w:t>
      </w:r>
      <w:r>
        <w:rPr>
          <w:color w:val="231F20"/>
          <w:spacing w:val="-20"/>
        </w:rPr>
        <w:t xml:space="preserve"> </w:t>
      </w:r>
      <w:r>
        <w:rPr>
          <w:color w:val="231F20"/>
          <w:spacing w:val="-7"/>
        </w:rPr>
        <w:t>т.</w:t>
      </w:r>
      <w:r>
        <w:rPr>
          <w:color w:val="231F20"/>
          <w:spacing w:val="-32"/>
        </w:rPr>
        <w:t xml:space="preserve"> </w:t>
      </w:r>
      <w:r>
        <w:rPr>
          <w:color w:val="231F20"/>
        </w:rPr>
        <w:t>д. непосредственно воздействуют на взаимосвязи организации с по‑ ставщиками и потребителями, на поведение конкурентов. Напри‑ мер, установление налоговых льгот способствует притоку</w:t>
      </w:r>
      <w:r>
        <w:rPr>
          <w:color w:val="231F20"/>
          <w:spacing w:val="-28"/>
        </w:rPr>
        <w:t xml:space="preserve"> </w:t>
      </w:r>
      <w:r>
        <w:rPr>
          <w:color w:val="231F20"/>
        </w:rPr>
        <w:t>капитала, а</w:t>
      </w:r>
      <w:r>
        <w:rPr>
          <w:color w:val="231F20"/>
          <w:spacing w:val="-12"/>
        </w:rPr>
        <w:t xml:space="preserve"> </w:t>
      </w:r>
      <w:r>
        <w:rPr>
          <w:color w:val="231F20"/>
        </w:rPr>
        <w:t>следовательно,</w:t>
      </w:r>
      <w:r>
        <w:rPr>
          <w:color w:val="231F20"/>
          <w:spacing w:val="-11"/>
        </w:rPr>
        <w:t xml:space="preserve"> </w:t>
      </w:r>
      <w:r>
        <w:rPr>
          <w:color w:val="231F20"/>
        </w:rPr>
        <w:t>облегчает</w:t>
      </w:r>
      <w:r>
        <w:rPr>
          <w:color w:val="231F20"/>
          <w:spacing w:val="-12"/>
        </w:rPr>
        <w:t xml:space="preserve"> </w:t>
      </w:r>
      <w:r>
        <w:rPr>
          <w:color w:val="231F20"/>
        </w:rPr>
        <w:t>удовлетворение</w:t>
      </w:r>
      <w:r>
        <w:rPr>
          <w:color w:val="231F20"/>
          <w:spacing w:val="-11"/>
        </w:rPr>
        <w:t xml:space="preserve"> </w:t>
      </w:r>
      <w:r>
        <w:rPr>
          <w:color w:val="231F20"/>
        </w:rPr>
        <w:t>потребности</w:t>
      </w:r>
      <w:r>
        <w:rPr>
          <w:color w:val="231F20"/>
          <w:spacing w:val="-12"/>
        </w:rPr>
        <w:t xml:space="preserve"> </w:t>
      </w:r>
      <w:r>
        <w:rPr>
          <w:color w:val="231F20"/>
        </w:rPr>
        <w:t>в</w:t>
      </w:r>
      <w:r>
        <w:rPr>
          <w:color w:val="231F20"/>
          <w:spacing w:val="-11"/>
        </w:rPr>
        <w:t xml:space="preserve"> </w:t>
      </w:r>
      <w:r>
        <w:rPr>
          <w:color w:val="231F20"/>
        </w:rPr>
        <w:t xml:space="preserve">финансо‑ </w:t>
      </w:r>
      <w:r>
        <w:rPr>
          <w:color w:val="231F20"/>
        </w:rPr>
        <w:t>вых ресурсах. Прогноз повышения уровня инфляции побуждает</w:t>
      </w:r>
      <w:r>
        <w:rPr>
          <w:color w:val="231F20"/>
          <w:spacing w:val="-33"/>
        </w:rPr>
        <w:t xml:space="preserve"> </w:t>
      </w:r>
      <w:r>
        <w:rPr>
          <w:color w:val="231F20"/>
        </w:rPr>
        <w:t>уве‑ личивать материальные запасы, получение кредитов. Возрастание спроса на материальные и финансовые ресурсы также затрудняет их</w:t>
      </w:r>
      <w:r>
        <w:rPr>
          <w:color w:val="231F20"/>
          <w:spacing w:val="3"/>
        </w:rPr>
        <w:t xml:space="preserve"> </w:t>
      </w:r>
      <w:r>
        <w:rPr>
          <w:color w:val="231F20"/>
        </w:rPr>
        <w:t>приобретение.</w:t>
      </w:r>
    </w:p>
    <w:p w:rsidR="00FD6A19" w:rsidRDefault="00FC71BF">
      <w:pPr>
        <w:pStyle w:val="a3"/>
        <w:spacing w:before="10" w:line="244" w:lineRule="auto"/>
        <w:ind w:left="233" w:right="1015" w:firstLine="396"/>
        <w:jc w:val="both"/>
      </w:pPr>
      <w:r>
        <w:rPr>
          <w:color w:val="231F20"/>
        </w:rPr>
        <w:t>Состояние</w:t>
      </w:r>
      <w:r>
        <w:rPr>
          <w:color w:val="231F20"/>
          <w:spacing w:val="-15"/>
        </w:rPr>
        <w:t xml:space="preserve"> </w:t>
      </w:r>
      <w:r>
        <w:rPr>
          <w:color w:val="231F20"/>
        </w:rPr>
        <w:t>экономики</w:t>
      </w:r>
      <w:r>
        <w:rPr>
          <w:color w:val="231F20"/>
          <w:spacing w:val="-14"/>
        </w:rPr>
        <w:t xml:space="preserve"> </w:t>
      </w:r>
      <w:r>
        <w:rPr>
          <w:color w:val="231F20"/>
        </w:rPr>
        <w:t>как</w:t>
      </w:r>
      <w:r>
        <w:rPr>
          <w:color w:val="231F20"/>
          <w:spacing w:val="-15"/>
        </w:rPr>
        <w:t xml:space="preserve"> </w:t>
      </w:r>
      <w:r>
        <w:rPr>
          <w:color w:val="231F20"/>
        </w:rPr>
        <w:t>фактор</w:t>
      </w:r>
      <w:r>
        <w:rPr>
          <w:color w:val="231F20"/>
          <w:spacing w:val="-14"/>
        </w:rPr>
        <w:t xml:space="preserve"> </w:t>
      </w:r>
      <w:r>
        <w:rPr>
          <w:color w:val="231F20"/>
        </w:rPr>
        <w:t>среды</w:t>
      </w:r>
      <w:r>
        <w:rPr>
          <w:color w:val="231F20"/>
          <w:spacing w:val="-14"/>
        </w:rPr>
        <w:t xml:space="preserve"> </w:t>
      </w:r>
      <w:r>
        <w:rPr>
          <w:color w:val="231F20"/>
        </w:rPr>
        <w:t>косвенного</w:t>
      </w:r>
      <w:r>
        <w:rPr>
          <w:color w:val="231F20"/>
          <w:spacing w:val="-15"/>
        </w:rPr>
        <w:t xml:space="preserve"> </w:t>
      </w:r>
      <w:r>
        <w:rPr>
          <w:color w:val="231F20"/>
        </w:rPr>
        <w:t>возде</w:t>
      </w:r>
      <w:r>
        <w:rPr>
          <w:color w:val="231F20"/>
        </w:rPr>
        <w:t>йствия включает ряд характеристик (рис.</w:t>
      </w:r>
      <w:r>
        <w:rPr>
          <w:color w:val="231F20"/>
          <w:spacing w:val="14"/>
        </w:rPr>
        <w:t xml:space="preserve"> </w:t>
      </w:r>
      <w:r>
        <w:rPr>
          <w:color w:val="231F20"/>
          <w:spacing w:val="-3"/>
        </w:rPr>
        <w:t>19).</w:t>
      </w:r>
    </w:p>
    <w:p w:rsidR="00FD6A19" w:rsidRDefault="00FD6A19">
      <w:pPr>
        <w:pStyle w:val="a3"/>
        <w:spacing w:before="5"/>
        <w:rPr>
          <w:sz w:val="21"/>
        </w:rPr>
      </w:pPr>
      <w:r w:rsidRPr="00FD6A19">
        <w:pict>
          <v:group id="_x0000_s3072" style="position:absolute;margin-left:65.75pt;margin-top:14.6pt;width:356.05pt;height:125.75pt;z-index:-251449344;mso-wrap-distance-left:0;mso-wrap-distance-right:0;mso-position-horizontal-relative:page" coordorigin="1315,292" coordsize="7121,2515">
            <v:shape id="_x0000_s3086" style="position:absolute;left:3694;top:1082;width:2347;height:878" coordorigin="3695,1082" coordsize="2347,878" path="m6041,1521r-19,-79l5968,1368r-87,-68l5826,1268r-61,-30l5697,1211r-73,-25l5544,1163r-84,-21l5371,1125r-94,-15l5180,1098r-101,-9l4975,1084r-107,-2l4761,1084r-104,5l4556,1098r-98,12l4365,1125r-89,17l4191,1163r-79,23l4038,1211r-67,27l3909,1268r-54,32l3768,1368r-54,74l3695,1521r4,40l3737,1638r71,71l3909,1774r62,30l4038,1831r74,26l4191,1880r85,20l4365,1918r93,14l4556,1944r101,9l4761,1958r107,2l4975,1958r104,-5l5180,1944r97,-12l5371,1918r89,-18l5544,1880r80,-23l5697,1831r68,-27l5826,1774r55,-31l5968,1674r54,-74l6041,1521xe" filled="f" strokecolor="#231f20" strokeweight=".96803mm">
              <v:path arrowok="t"/>
            </v:shape>
            <v:line id="_x0000_s3085" style="position:absolute" from="5718,1823" to="7004,2165" strokecolor="#231f20" strokeweight=".28469mm"/>
            <v:shape id="_x0000_s3084" style="position:absolute;left:7073;top:2139;width:156;height:96" coordorigin="7074,2140" coordsize="156,96" path="m7099,2140r-25,95l7229,2225r-130,-85xe" fillcolor="#231f20" stroked="f">
              <v:path arrowok="t"/>
            </v:shape>
            <v:line id="_x0000_s3083" style="position:absolute" from="3924,1780" to="2692,2157" strokecolor="#231f20" strokeweight=".28469mm"/>
            <v:shape id="_x0000_s3082" style="position:absolute;left:2468;top:2135;width:156;height:95" coordorigin="2469,2135" coordsize="156,95" path="m2595,2135r-126,91l2624,2229r-29,-94xe" fillcolor="#231f20" stroked="f">
              <v:path arrowok="t"/>
            </v:shape>
            <v:line id="_x0000_s3081" style="position:absolute" from="4012,1222" to="2696,925" strokecolor="#231f20" strokeweight=".28469mm"/>
            <v:shape id="_x0000_s3080" style="position:absolute;left:2468;top:858;width:155;height:97" coordorigin="2468,858" coordsize="155,97" path="m2623,858r-155,16l2602,954r21,-96xe" fillcolor="#231f20" stroked="f">
              <v:path arrowok="t"/>
            </v:shape>
            <v:line id="_x0000_s3079" style="position:absolute" from="5891,1307" to="7007,946" strokecolor="#231f20" strokeweight=".28469mm"/>
            <v:shape id="_x0000_s3078" style="position:absolute;left:7073;top:872;width:156;height:94" coordorigin="7074,873" coordsize="156,94" path="m7074,873r30,94l7229,874r-155,-1xe" fillcolor="#231f20" stroked="f">
              <v:path arrowok="t"/>
            </v:shape>
            <v:shape id="_x0000_s3077" type="#_x0000_t202" style="position:absolute;left:2468;top:858;width:4762;height:1377" filled="f" stroked="f">
              <v:textbox inset="0,0,0,0">
                <w:txbxContent>
                  <w:p w:rsidR="00FD6A19" w:rsidRDefault="00FD6A19">
                    <w:pPr>
                      <w:rPr>
                        <w:sz w:val="18"/>
                      </w:rPr>
                    </w:pPr>
                  </w:p>
                  <w:p w:rsidR="00FD6A19" w:rsidRDefault="00FD6A19">
                    <w:pPr>
                      <w:spacing w:before="5"/>
                      <w:rPr>
                        <w:sz w:val="24"/>
                      </w:rPr>
                    </w:pPr>
                  </w:p>
                  <w:p w:rsidR="00FD6A19" w:rsidRDefault="00FC71BF">
                    <w:pPr>
                      <w:spacing w:before="1"/>
                      <w:ind w:left="1446"/>
                      <w:rPr>
                        <w:rFonts w:ascii="Arial" w:hAnsi="Arial"/>
                        <w:sz w:val="19"/>
                      </w:rPr>
                    </w:pPr>
                    <w:r>
                      <w:rPr>
                        <w:rFonts w:ascii="Arial" w:hAnsi="Arial"/>
                        <w:color w:val="231F20"/>
                        <w:sz w:val="19"/>
                      </w:rPr>
                      <w:t>Состояние экономики</w:t>
                    </w:r>
                  </w:p>
                </w:txbxContent>
              </v:textbox>
            </v:shape>
            <v:shape id="_x0000_s3076" type="#_x0000_t202" style="position:absolute;left:5759;top:2226;width:2669;height:573" filled="f" strokecolor="#231f20" strokeweight=".28469mm">
              <v:textbox inset="0,0,0,0">
                <w:txbxContent>
                  <w:p w:rsidR="00FD6A19" w:rsidRDefault="00FC71BF">
                    <w:pPr>
                      <w:spacing w:line="244" w:lineRule="auto"/>
                      <w:ind w:left="267" w:firstLine="81"/>
                      <w:rPr>
                        <w:rFonts w:ascii="Arial" w:hAnsi="Arial"/>
                        <w:sz w:val="19"/>
                      </w:rPr>
                    </w:pPr>
                    <w:r>
                      <w:rPr>
                        <w:rFonts w:ascii="Arial" w:hAnsi="Arial"/>
                        <w:color w:val="231F20"/>
                        <w:sz w:val="19"/>
                      </w:rPr>
                      <w:t>Конкретное состояние экономической системы</w:t>
                    </w:r>
                  </w:p>
                </w:txbxContent>
              </v:textbox>
            </v:shape>
            <v:shape id="_x0000_s3075" type="#_x0000_t202" style="position:absolute;left:1375;top:2226;width:2669;height:573" filled="f" strokecolor="#231f20" strokeweight=".28469mm">
              <v:textbox inset="0,0,0,0">
                <w:txbxContent>
                  <w:p w:rsidR="00FD6A19" w:rsidRDefault="00FC71BF">
                    <w:pPr>
                      <w:spacing w:line="244" w:lineRule="auto"/>
                      <w:ind w:left="267" w:firstLine="42"/>
                      <w:rPr>
                        <w:rFonts w:ascii="Arial" w:hAnsi="Arial"/>
                        <w:sz w:val="19"/>
                      </w:rPr>
                    </w:pPr>
                    <w:r>
                      <w:rPr>
                        <w:rFonts w:ascii="Arial" w:hAnsi="Arial"/>
                        <w:color w:val="231F20"/>
                        <w:sz w:val="19"/>
                      </w:rPr>
                      <w:t>Общие характеристики экономической системы</w:t>
                    </w:r>
                  </w:p>
                </w:txbxContent>
              </v:textbox>
            </v:shape>
            <v:shape id="_x0000_s3074" type="#_x0000_t202" style="position:absolute;left:5706;top:300;width:2669;height:573" filled="f" strokecolor="#231f20" strokeweight=".28469mm">
              <v:textbox inset="0,0,0,0">
                <w:txbxContent>
                  <w:p w:rsidR="00FD6A19" w:rsidRDefault="00FC71BF">
                    <w:pPr>
                      <w:spacing w:line="244" w:lineRule="auto"/>
                      <w:ind w:left="356" w:firstLine="186"/>
                      <w:rPr>
                        <w:rFonts w:ascii="Arial" w:hAnsi="Arial"/>
                        <w:sz w:val="19"/>
                      </w:rPr>
                    </w:pPr>
                    <w:r>
                      <w:rPr>
                        <w:rFonts w:ascii="Arial" w:hAnsi="Arial"/>
                        <w:color w:val="231F20"/>
                        <w:sz w:val="19"/>
                      </w:rPr>
                      <w:t xml:space="preserve">Условия развития </w:t>
                    </w:r>
                    <w:r>
                      <w:rPr>
                        <w:rFonts w:ascii="Arial" w:hAnsi="Arial"/>
                        <w:color w:val="231F20"/>
                        <w:w w:val="95"/>
                        <w:sz w:val="19"/>
                      </w:rPr>
                      <w:t>предпринимательства</w:t>
                    </w:r>
                  </w:p>
                </w:txbxContent>
              </v:textbox>
            </v:shape>
            <v:shape id="_x0000_s3073" type="#_x0000_t202" style="position:absolute;left:1323;top:300;width:2669;height:573" filled="f" strokecolor="#231f20" strokeweight=".28469mm">
              <v:textbox inset="0,0,0,0">
                <w:txbxContent>
                  <w:p w:rsidR="00FD6A19" w:rsidRDefault="00FC71BF">
                    <w:pPr>
                      <w:spacing w:before="113"/>
                      <w:ind w:left="161"/>
                      <w:rPr>
                        <w:rFonts w:ascii="Arial" w:hAnsi="Arial"/>
                        <w:sz w:val="19"/>
                      </w:rPr>
                    </w:pPr>
                    <w:r>
                      <w:rPr>
                        <w:rFonts w:ascii="Arial" w:hAnsi="Arial"/>
                        <w:color w:val="231F20"/>
                        <w:sz w:val="19"/>
                      </w:rPr>
                      <w:t>Экономический потенциал</w:t>
                    </w:r>
                  </w:p>
                </w:txbxContent>
              </v:textbox>
            </v:shape>
            <w10:wrap type="topAndBottom" anchorx="page"/>
          </v:group>
        </w:pict>
      </w:r>
    </w:p>
    <w:p w:rsidR="00FD6A19" w:rsidRDefault="00FC71BF">
      <w:pPr>
        <w:spacing w:before="77"/>
        <w:ind w:left="1349"/>
        <w:rPr>
          <w:sz w:val="20"/>
        </w:rPr>
      </w:pPr>
      <w:r>
        <w:rPr>
          <w:color w:val="231F20"/>
          <w:sz w:val="20"/>
        </w:rPr>
        <w:t>Рис. 19. основные характеристики состояния экономики</w:t>
      </w:r>
    </w:p>
    <w:p w:rsidR="00FD6A19" w:rsidRDefault="00FD6A19">
      <w:pPr>
        <w:pStyle w:val="a3"/>
        <w:spacing w:before="10"/>
        <w:rPr>
          <w:sz w:val="25"/>
        </w:rPr>
      </w:pPr>
    </w:p>
    <w:p w:rsidR="00FD6A19" w:rsidRDefault="00FC71BF">
      <w:pPr>
        <w:pStyle w:val="a3"/>
        <w:spacing w:line="244" w:lineRule="auto"/>
        <w:ind w:left="233" w:right="1018" w:firstLine="396"/>
        <w:jc w:val="both"/>
      </w:pPr>
      <w:r>
        <w:rPr>
          <w:color w:val="231F20"/>
        </w:rPr>
        <w:t>общие характеристики экономической системы — численность населения, наличие и использование ресурсов, тип государственно‑ го устройства, денежная система, валютное положение, отраслевая структура эконом</w:t>
      </w:r>
      <w:r>
        <w:rPr>
          <w:color w:val="231F20"/>
        </w:rPr>
        <w:t>ики, параметры внутреннего рынка, объем, струк‑ тура и география экспорта и импорта и т. д.</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firstLine="397"/>
        <w:jc w:val="both"/>
      </w:pPr>
      <w:r>
        <w:rPr>
          <w:color w:val="231F20"/>
        </w:rPr>
        <w:t xml:space="preserve">Социокультурные </w:t>
      </w:r>
      <w:r>
        <w:rPr>
          <w:color w:val="231F20"/>
          <w:spacing w:val="2"/>
        </w:rPr>
        <w:t xml:space="preserve">факторы </w:t>
      </w:r>
      <w:r>
        <w:rPr>
          <w:color w:val="231F20"/>
        </w:rPr>
        <w:t xml:space="preserve">проявляются в </w:t>
      </w:r>
      <w:r>
        <w:rPr>
          <w:color w:val="231F20"/>
          <w:spacing w:val="2"/>
        </w:rPr>
        <w:t xml:space="preserve">социальных </w:t>
      </w:r>
      <w:r>
        <w:rPr>
          <w:color w:val="231F20"/>
        </w:rPr>
        <w:t xml:space="preserve">ценно‑ </w:t>
      </w:r>
      <w:r>
        <w:rPr>
          <w:color w:val="231F20"/>
          <w:spacing w:val="3"/>
        </w:rPr>
        <w:t xml:space="preserve">стях </w:t>
      </w:r>
      <w:r>
        <w:rPr>
          <w:color w:val="231F20"/>
        </w:rPr>
        <w:t xml:space="preserve">и </w:t>
      </w:r>
      <w:r>
        <w:rPr>
          <w:color w:val="231F20"/>
          <w:spacing w:val="3"/>
        </w:rPr>
        <w:t xml:space="preserve">установках, </w:t>
      </w:r>
      <w:r>
        <w:rPr>
          <w:color w:val="231F20"/>
          <w:spacing w:val="2"/>
        </w:rPr>
        <w:t xml:space="preserve">приоритетах, </w:t>
      </w:r>
      <w:r>
        <w:rPr>
          <w:color w:val="231F20"/>
          <w:spacing w:val="3"/>
        </w:rPr>
        <w:t xml:space="preserve">национальных традициях, </w:t>
      </w:r>
      <w:r>
        <w:rPr>
          <w:color w:val="231F20"/>
          <w:spacing w:val="2"/>
        </w:rPr>
        <w:t xml:space="preserve">влия‑ </w:t>
      </w:r>
      <w:r>
        <w:rPr>
          <w:color w:val="231F20"/>
        </w:rPr>
        <w:t>ющих на деятельность органи</w:t>
      </w:r>
      <w:r>
        <w:rPr>
          <w:color w:val="231F20"/>
        </w:rPr>
        <w:t xml:space="preserve">зации. В каждой стране существуют представления об этичных методах ведения бизнеса, необходимых </w:t>
      </w:r>
      <w:r>
        <w:rPr>
          <w:color w:val="231F20"/>
          <w:spacing w:val="-3"/>
        </w:rPr>
        <w:t>стандартах</w:t>
      </w:r>
      <w:r>
        <w:rPr>
          <w:color w:val="231F20"/>
          <w:spacing w:val="-17"/>
        </w:rPr>
        <w:t xml:space="preserve"> </w:t>
      </w:r>
      <w:r>
        <w:rPr>
          <w:color w:val="231F20"/>
        </w:rPr>
        <w:t>качества</w:t>
      </w:r>
      <w:r>
        <w:rPr>
          <w:color w:val="231F20"/>
          <w:spacing w:val="-17"/>
        </w:rPr>
        <w:t xml:space="preserve"> </w:t>
      </w:r>
      <w:r>
        <w:rPr>
          <w:color w:val="231F20"/>
          <w:spacing w:val="-3"/>
        </w:rPr>
        <w:t>обслуживания,</w:t>
      </w:r>
      <w:r>
        <w:rPr>
          <w:color w:val="231F20"/>
          <w:spacing w:val="-17"/>
        </w:rPr>
        <w:t xml:space="preserve"> </w:t>
      </w:r>
      <w:r>
        <w:rPr>
          <w:color w:val="231F20"/>
          <w:spacing w:val="-3"/>
        </w:rPr>
        <w:t>допустимых</w:t>
      </w:r>
      <w:r>
        <w:rPr>
          <w:color w:val="231F20"/>
          <w:spacing w:val="-17"/>
        </w:rPr>
        <w:t xml:space="preserve"> </w:t>
      </w:r>
      <w:r>
        <w:rPr>
          <w:color w:val="231F20"/>
          <w:spacing w:val="-3"/>
        </w:rPr>
        <w:t>уровнях</w:t>
      </w:r>
      <w:r>
        <w:rPr>
          <w:color w:val="231F20"/>
          <w:spacing w:val="-17"/>
        </w:rPr>
        <w:t xml:space="preserve"> </w:t>
      </w:r>
      <w:r>
        <w:rPr>
          <w:color w:val="231F20"/>
          <w:spacing w:val="-3"/>
        </w:rPr>
        <w:t xml:space="preserve">воздействия </w:t>
      </w:r>
      <w:r>
        <w:rPr>
          <w:color w:val="231F20"/>
        </w:rPr>
        <w:t>на</w:t>
      </w:r>
      <w:r>
        <w:rPr>
          <w:color w:val="231F20"/>
          <w:spacing w:val="-8"/>
        </w:rPr>
        <w:t xml:space="preserve"> </w:t>
      </w:r>
      <w:r>
        <w:rPr>
          <w:color w:val="231F20"/>
        </w:rPr>
        <w:t>окружающую</w:t>
      </w:r>
      <w:r>
        <w:rPr>
          <w:color w:val="231F20"/>
          <w:spacing w:val="-8"/>
        </w:rPr>
        <w:t xml:space="preserve"> </w:t>
      </w:r>
      <w:r>
        <w:rPr>
          <w:color w:val="231F20"/>
          <w:spacing w:val="-4"/>
        </w:rPr>
        <w:t>среду.</w:t>
      </w:r>
      <w:r>
        <w:rPr>
          <w:color w:val="231F20"/>
          <w:spacing w:val="-8"/>
        </w:rPr>
        <w:t xml:space="preserve"> </w:t>
      </w:r>
      <w:r>
        <w:rPr>
          <w:color w:val="231F20"/>
        </w:rPr>
        <w:t>типичные</w:t>
      </w:r>
      <w:r>
        <w:rPr>
          <w:color w:val="231F20"/>
          <w:spacing w:val="-8"/>
        </w:rPr>
        <w:t xml:space="preserve"> </w:t>
      </w:r>
      <w:r>
        <w:rPr>
          <w:color w:val="231F20"/>
        </w:rPr>
        <w:t>примеры</w:t>
      </w:r>
      <w:r>
        <w:rPr>
          <w:color w:val="231F20"/>
          <w:spacing w:val="-8"/>
        </w:rPr>
        <w:t xml:space="preserve"> </w:t>
      </w:r>
      <w:r>
        <w:rPr>
          <w:color w:val="231F20"/>
        </w:rPr>
        <w:t>таких</w:t>
      </w:r>
      <w:r>
        <w:rPr>
          <w:color w:val="231F20"/>
          <w:spacing w:val="-8"/>
        </w:rPr>
        <w:t xml:space="preserve"> </w:t>
      </w:r>
      <w:r>
        <w:rPr>
          <w:color w:val="231F20"/>
        </w:rPr>
        <w:t>факторов,</w:t>
      </w:r>
      <w:r>
        <w:rPr>
          <w:color w:val="231F20"/>
          <w:spacing w:val="-8"/>
        </w:rPr>
        <w:t xml:space="preserve"> </w:t>
      </w:r>
      <w:r>
        <w:rPr>
          <w:color w:val="231F20"/>
        </w:rPr>
        <w:t>которые должны</w:t>
      </w:r>
      <w:r>
        <w:rPr>
          <w:color w:val="231F20"/>
          <w:spacing w:val="-9"/>
        </w:rPr>
        <w:t xml:space="preserve"> </w:t>
      </w:r>
      <w:r>
        <w:rPr>
          <w:color w:val="231F20"/>
        </w:rPr>
        <w:t>быть</w:t>
      </w:r>
      <w:r>
        <w:rPr>
          <w:color w:val="231F20"/>
          <w:spacing w:val="-8"/>
        </w:rPr>
        <w:t xml:space="preserve"> </w:t>
      </w:r>
      <w:r>
        <w:rPr>
          <w:color w:val="231F20"/>
        </w:rPr>
        <w:t>учтены</w:t>
      </w:r>
      <w:r>
        <w:rPr>
          <w:color w:val="231F20"/>
          <w:spacing w:val="-8"/>
        </w:rPr>
        <w:t xml:space="preserve"> </w:t>
      </w:r>
      <w:r>
        <w:rPr>
          <w:color w:val="231F20"/>
        </w:rPr>
        <w:t>организацией:</w:t>
      </w:r>
      <w:r>
        <w:rPr>
          <w:color w:val="231F20"/>
          <w:spacing w:val="-8"/>
        </w:rPr>
        <w:t xml:space="preserve"> </w:t>
      </w:r>
      <w:r>
        <w:rPr>
          <w:color w:val="231F20"/>
        </w:rPr>
        <w:t>существующая</w:t>
      </w:r>
      <w:r>
        <w:rPr>
          <w:color w:val="231F20"/>
          <w:spacing w:val="-8"/>
        </w:rPr>
        <w:t xml:space="preserve"> </w:t>
      </w:r>
      <w:r>
        <w:rPr>
          <w:color w:val="231F20"/>
        </w:rPr>
        <w:t>в</w:t>
      </w:r>
      <w:r>
        <w:rPr>
          <w:color w:val="231F20"/>
          <w:spacing w:val="-8"/>
        </w:rPr>
        <w:t xml:space="preserve"> </w:t>
      </w:r>
      <w:r>
        <w:rPr>
          <w:color w:val="231F20"/>
        </w:rPr>
        <w:t>Японии</w:t>
      </w:r>
      <w:r>
        <w:rPr>
          <w:color w:val="231F20"/>
          <w:spacing w:val="-8"/>
        </w:rPr>
        <w:t xml:space="preserve"> </w:t>
      </w:r>
      <w:r>
        <w:rPr>
          <w:color w:val="231F20"/>
          <w:spacing w:val="-3"/>
        </w:rPr>
        <w:t xml:space="preserve">тради‑ </w:t>
      </w:r>
      <w:r>
        <w:rPr>
          <w:color w:val="231F20"/>
        </w:rPr>
        <w:t>ция пожизненного найма; мнение о том, что женщины не склонны рисковать</w:t>
      </w:r>
      <w:r>
        <w:rPr>
          <w:color w:val="231F20"/>
          <w:spacing w:val="-6"/>
        </w:rPr>
        <w:t xml:space="preserve"> </w:t>
      </w:r>
      <w:r>
        <w:rPr>
          <w:color w:val="231F20"/>
        </w:rPr>
        <w:t>—</w:t>
      </w:r>
      <w:r>
        <w:rPr>
          <w:color w:val="231F20"/>
          <w:spacing w:val="-4"/>
        </w:rPr>
        <w:t xml:space="preserve"> </w:t>
      </w:r>
      <w:r>
        <w:rPr>
          <w:color w:val="231F20"/>
        </w:rPr>
        <w:t>отсюда</w:t>
      </w:r>
      <w:r>
        <w:rPr>
          <w:color w:val="231F20"/>
          <w:spacing w:val="-4"/>
        </w:rPr>
        <w:t xml:space="preserve"> </w:t>
      </w:r>
      <w:r>
        <w:rPr>
          <w:color w:val="231F20"/>
        </w:rPr>
        <w:t>и</w:t>
      </w:r>
      <w:r>
        <w:rPr>
          <w:color w:val="231F20"/>
          <w:spacing w:val="-5"/>
        </w:rPr>
        <w:t xml:space="preserve"> </w:t>
      </w:r>
      <w:r>
        <w:rPr>
          <w:color w:val="231F20"/>
        </w:rPr>
        <w:t>их</w:t>
      </w:r>
      <w:r>
        <w:rPr>
          <w:color w:val="231F20"/>
          <w:spacing w:val="-4"/>
        </w:rPr>
        <w:t xml:space="preserve"> </w:t>
      </w:r>
      <w:r>
        <w:rPr>
          <w:color w:val="231F20"/>
        </w:rPr>
        <w:t>неохотное</w:t>
      </w:r>
      <w:r>
        <w:rPr>
          <w:color w:val="231F20"/>
          <w:spacing w:val="-4"/>
        </w:rPr>
        <w:t xml:space="preserve"> </w:t>
      </w:r>
      <w:r>
        <w:rPr>
          <w:color w:val="231F20"/>
        </w:rPr>
        <w:t>выдвижение</w:t>
      </w:r>
      <w:r>
        <w:rPr>
          <w:color w:val="231F20"/>
          <w:spacing w:val="-4"/>
        </w:rPr>
        <w:t xml:space="preserve"> </w:t>
      </w:r>
      <w:r>
        <w:rPr>
          <w:color w:val="231F20"/>
        </w:rPr>
        <w:t>на</w:t>
      </w:r>
      <w:r>
        <w:rPr>
          <w:color w:val="231F20"/>
          <w:spacing w:val="-4"/>
        </w:rPr>
        <w:t xml:space="preserve"> </w:t>
      </w:r>
      <w:r>
        <w:rPr>
          <w:color w:val="231F20"/>
        </w:rPr>
        <w:t>должности</w:t>
      </w:r>
      <w:r>
        <w:rPr>
          <w:color w:val="231F20"/>
          <w:spacing w:val="-4"/>
        </w:rPr>
        <w:t xml:space="preserve"> </w:t>
      </w:r>
      <w:r>
        <w:rPr>
          <w:color w:val="231F20"/>
          <w:spacing w:val="-3"/>
        </w:rPr>
        <w:t xml:space="preserve">выс‑ </w:t>
      </w:r>
      <w:r>
        <w:rPr>
          <w:color w:val="231F20"/>
        </w:rPr>
        <w:t xml:space="preserve">ших руководителей и </w:t>
      </w:r>
      <w:r>
        <w:rPr>
          <w:color w:val="231F20"/>
          <w:spacing w:val="-7"/>
        </w:rPr>
        <w:t>т.</w:t>
      </w:r>
      <w:r>
        <w:rPr>
          <w:color w:val="231F20"/>
          <w:spacing w:val="12"/>
        </w:rPr>
        <w:t xml:space="preserve"> </w:t>
      </w:r>
      <w:r>
        <w:rPr>
          <w:color w:val="231F20"/>
        </w:rPr>
        <w:t>п.</w:t>
      </w:r>
    </w:p>
    <w:p w:rsidR="00FD6A19" w:rsidRDefault="00FC71BF">
      <w:pPr>
        <w:pStyle w:val="a3"/>
        <w:spacing w:before="10" w:line="244" w:lineRule="auto"/>
        <w:ind w:left="120" w:right="1132" w:firstLine="396"/>
        <w:jc w:val="both"/>
      </w:pPr>
      <w:r>
        <w:rPr>
          <w:color w:val="231F20"/>
        </w:rPr>
        <w:t>Политические</w:t>
      </w:r>
      <w:r>
        <w:rPr>
          <w:color w:val="231F20"/>
          <w:spacing w:val="-22"/>
        </w:rPr>
        <w:t xml:space="preserve"> </w:t>
      </w:r>
      <w:r>
        <w:rPr>
          <w:color w:val="231F20"/>
        </w:rPr>
        <w:t>факторы</w:t>
      </w:r>
      <w:r>
        <w:rPr>
          <w:color w:val="231F20"/>
          <w:spacing w:val="-22"/>
        </w:rPr>
        <w:t xml:space="preserve"> </w:t>
      </w:r>
      <w:r>
        <w:rPr>
          <w:color w:val="231F20"/>
        </w:rPr>
        <w:t>определяют</w:t>
      </w:r>
      <w:r>
        <w:rPr>
          <w:color w:val="231F20"/>
          <w:spacing w:val="-21"/>
        </w:rPr>
        <w:t xml:space="preserve"> </w:t>
      </w:r>
      <w:r>
        <w:rPr>
          <w:color w:val="231F20"/>
        </w:rPr>
        <w:t>общую</w:t>
      </w:r>
      <w:r>
        <w:rPr>
          <w:color w:val="231F20"/>
          <w:spacing w:val="-22"/>
        </w:rPr>
        <w:t xml:space="preserve"> </w:t>
      </w:r>
      <w:r>
        <w:rPr>
          <w:color w:val="231F20"/>
        </w:rPr>
        <w:t>политическую</w:t>
      </w:r>
      <w:r>
        <w:rPr>
          <w:color w:val="231F20"/>
          <w:spacing w:val="-21"/>
        </w:rPr>
        <w:t xml:space="preserve"> </w:t>
      </w:r>
      <w:r>
        <w:rPr>
          <w:color w:val="231F20"/>
        </w:rPr>
        <w:t>ситуа‑ цию в стране, урове</w:t>
      </w:r>
      <w:r>
        <w:rPr>
          <w:color w:val="231F20"/>
        </w:rPr>
        <w:t>нь ее стабильности,</w:t>
      </w:r>
      <w:r>
        <w:rPr>
          <w:color w:val="231F20"/>
          <w:spacing w:val="28"/>
        </w:rPr>
        <w:t xml:space="preserve"> </w:t>
      </w:r>
      <w:r>
        <w:rPr>
          <w:color w:val="231F20"/>
        </w:rPr>
        <w:t>предсказуемости.</w:t>
      </w:r>
    </w:p>
    <w:p w:rsidR="00FD6A19" w:rsidRDefault="00FC71BF">
      <w:pPr>
        <w:pStyle w:val="a3"/>
        <w:spacing w:before="2" w:line="244" w:lineRule="auto"/>
        <w:ind w:left="62" w:right="1133" w:firstLine="396"/>
        <w:jc w:val="right"/>
      </w:pPr>
      <w:r>
        <w:rPr>
          <w:color w:val="231F20"/>
          <w:spacing w:val="-5"/>
        </w:rPr>
        <w:t xml:space="preserve">Высокий </w:t>
      </w:r>
      <w:r>
        <w:rPr>
          <w:color w:val="231F20"/>
          <w:spacing w:val="-4"/>
        </w:rPr>
        <w:t xml:space="preserve">уровень </w:t>
      </w:r>
      <w:r>
        <w:rPr>
          <w:color w:val="231F20"/>
          <w:spacing w:val="-5"/>
        </w:rPr>
        <w:t xml:space="preserve">политического </w:t>
      </w:r>
      <w:r>
        <w:rPr>
          <w:color w:val="231F20"/>
          <w:spacing w:val="-4"/>
        </w:rPr>
        <w:t xml:space="preserve">риска </w:t>
      </w:r>
      <w:r>
        <w:rPr>
          <w:color w:val="231F20"/>
          <w:spacing w:val="-5"/>
        </w:rPr>
        <w:t xml:space="preserve">приводит </w:t>
      </w:r>
      <w:r>
        <w:rPr>
          <w:color w:val="231F20"/>
        </w:rPr>
        <w:t xml:space="preserve">к </w:t>
      </w:r>
      <w:r>
        <w:rPr>
          <w:color w:val="231F20"/>
          <w:spacing w:val="-4"/>
        </w:rPr>
        <w:t>замедлению на‑</w:t>
      </w:r>
      <w:r>
        <w:rPr>
          <w:color w:val="231F20"/>
          <w:w w:val="96"/>
        </w:rPr>
        <w:t xml:space="preserve"> </w:t>
      </w:r>
      <w:r>
        <w:rPr>
          <w:color w:val="231F20"/>
        </w:rPr>
        <w:t>учно‑технического обновления производства, устареванию структу‑</w:t>
      </w:r>
      <w:r>
        <w:rPr>
          <w:color w:val="231F20"/>
          <w:w w:val="96"/>
        </w:rPr>
        <w:t xml:space="preserve"> </w:t>
      </w:r>
      <w:r>
        <w:rPr>
          <w:color w:val="231F20"/>
        </w:rPr>
        <w:t xml:space="preserve">ры, </w:t>
      </w:r>
      <w:r>
        <w:rPr>
          <w:color w:val="231F20"/>
          <w:spacing w:val="-3"/>
        </w:rPr>
        <w:t>снижению конкурентоспособности национальных предприятий.</w:t>
      </w:r>
    </w:p>
    <w:p w:rsidR="00FD6A19" w:rsidRDefault="00FC71BF">
      <w:pPr>
        <w:pStyle w:val="a3"/>
        <w:spacing w:before="3" w:line="244" w:lineRule="auto"/>
        <w:ind w:left="120" w:right="1133" w:firstLine="396"/>
        <w:jc w:val="both"/>
      </w:pPr>
      <w:r>
        <w:rPr>
          <w:color w:val="231F20"/>
        </w:rPr>
        <w:t>Факторы</w:t>
      </w:r>
      <w:r>
        <w:rPr>
          <w:color w:val="231F20"/>
          <w:spacing w:val="-11"/>
        </w:rPr>
        <w:t xml:space="preserve"> </w:t>
      </w:r>
      <w:r>
        <w:rPr>
          <w:color w:val="231F20"/>
        </w:rPr>
        <w:t>среды</w:t>
      </w:r>
      <w:r>
        <w:rPr>
          <w:color w:val="231F20"/>
          <w:spacing w:val="-11"/>
        </w:rPr>
        <w:t xml:space="preserve"> </w:t>
      </w:r>
      <w:r>
        <w:rPr>
          <w:color w:val="231F20"/>
        </w:rPr>
        <w:t>косвенного</w:t>
      </w:r>
      <w:r>
        <w:rPr>
          <w:color w:val="231F20"/>
          <w:spacing w:val="-10"/>
        </w:rPr>
        <w:t xml:space="preserve"> </w:t>
      </w:r>
      <w:r>
        <w:rPr>
          <w:color w:val="231F20"/>
        </w:rPr>
        <w:t>воздействия</w:t>
      </w:r>
      <w:r>
        <w:rPr>
          <w:color w:val="231F20"/>
          <w:spacing w:val="-11"/>
        </w:rPr>
        <w:t xml:space="preserve"> </w:t>
      </w:r>
      <w:r>
        <w:rPr>
          <w:color w:val="231F20"/>
        </w:rPr>
        <w:t>существенно</w:t>
      </w:r>
      <w:r>
        <w:rPr>
          <w:color w:val="231F20"/>
          <w:spacing w:val="-10"/>
        </w:rPr>
        <w:t xml:space="preserve"> </w:t>
      </w:r>
      <w:r>
        <w:rPr>
          <w:color w:val="231F20"/>
        </w:rPr>
        <w:t>отличают‑ ся в различных странах. Это необходимо учитывать организациям, участвующим в международном</w:t>
      </w:r>
      <w:r>
        <w:rPr>
          <w:color w:val="231F20"/>
          <w:spacing w:val="10"/>
        </w:rPr>
        <w:t xml:space="preserve"> </w:t>
      </w:r>
      <w:r>
        <w:rPr>
          <w:color w:val="231F20"/>
        </w:rPr>
        <w:t>бизнесе.</w:t>
      </w:r>
    </w:p>
    <w:p w:rsidR="00FD6A19" w:rsidRDefault="00FC71BF">
      <w:pPr>
        <w:pStyle w:val="a3"/>
        <w:spacing w:before="3" w:line="244" w:lineRule="auto"/>
        <w:ind w:left="120" w:right="1133" w:firstLine="396"/>
        <w:jc w:val="both"/>
      </w:pPr>
      <w:r>
        <w:rPr>
          <w:color w:val="231F20"/>
        </w:rPr>
        <w:t xml:space="preserve">Внутренняя среда — это внутренние переменные организации, </w:t>
      </w:r>
      <w:r>
        <w:rPr>
          <w:color w:val="231F20"/>
          <w:spacing w:val="-3"/>
        </w:rPr>
        <w:t xml:space="preserve">основные характеристики внутреннего </w:t>
      </w:r>
      <w:r>
        <w:rPr>
          <w:color w:val="231F20"/>
        </w:rPr>
        <w:t xml:space="preserve">устройства </w:t>
      </w:r>
      <w:r>
        <w:rPr>
          <w:color w:val="231F20"/>
          <w:spacing w:val="-3"/>
        </w:rPr>
        <w:t xml:space="preserve">организации. </w:t>
      </w:r>
      <w:r>
        <w:rPr>
          <w:color w:val="231F20"/>
        </w:rPr>
        <w:t xml:space="preserve">При </w:t>
      </w:r>
      <w:r>
        <w:rPr>
          <w:color w:val="231F20"/>
          <w:spacing w:val="-3"/>
        </w:rPr>
        <w:t>этом</w:t>
      </w:r>
      <w:r>
        <w:rPr>
          <w:color w:val="231F20"/>
          <w:spacing w:val="-14"/>
        </w:rPr>
        <w:t xml:space="preserve"> </w:t>
      </w:r>
      <w:r>
        <w:rPr>
          <w:color w:val="231F20"/>
        </w:rPr>
        <w:t>не</w:t>
      </w:r>
      <w:r>
        <w:rPr>
          <w:color w:val="231F20"/>
          <w:spacing w:val="-13"/>
        </w:rPr>
        <w:t xml:space="preserve"> </w:t>
      </w:r>
      <w:r>
        <w:rPr>
          <w:color w:val="231F20"/>
        </w:rPr>
        <w:t>все</w:t>
      </w:r>
      <w:r>
        <w:rPr>
          <w:color w:val="231F20"/>
          <w:spacing w:val="-13"/>
        </w:rPr>
        <w:t xml:space="preserve"> </w:t>
      </w:r>
      <w:r>
        <w:rPr>
          <w:color w:val="231F20"/>
          <w:spacing w:val="-3"/>
        </w:rPr>
        <w:t>переменные</w:t>
      </w:r>
      <w:r>
        <w:rPr>
          <w:color w:val="231F20"/>
          <w:spacing w:val="-13"/>
        </w:rPr>
        <w:t xml:space="preserve"> </w:t>
      </w:r>
      <w:r>
        <w:rPr>
          <w:color w:val="231F20"/>
          <w:spacing w:val="-3"/>
        </w:rPr>
        <w:t>могут</w:t>
      </w:r>
      <w:r>
        <w:rPr>
          <w:color w:val="231F20"/>
          <w:spacing w:val="-13"/>
        </w:rPr>
        <w:t xml:space="preserve"> </w:t>
      </w:r>
      <w:r>
        <w:rPr>
          <w:color w:val="231F20"/>
          <w:spacing w:val="-3"/>
        </w:rPr>
        <w:t>контролироваться</w:t>
      </w:r>
      <w:r>
        <w:rPr>
          <w:color w:val="231F20"/>
          <w:spacing w:val="-13"/>
        </w:rPr>
        <w:t xml:space="preserve"> </w:t>
      </w:r>
      <w:r>
        <w:rPr>
          <w:color w:val="231F20"/>
          <w:spacing w:val="-3"/>
        </w:rPr>
        <w:t>полностью,</w:t>
      </w:r>
      <w:r>
        <w:rPr>
          <w:color w:val="231F20"/>
          <w:spacing w:val="-14"/>
        </w:rPr>
        <w:t xml:space="preserve"> </w:t>
      </w:r>
      <w:r>
        <w:rPr>
          <w:color w:val="231F20"/>
          <w:spacing w:val="-3"/>
        </w:rPr>
        <w:t xml:space="preserve">поэтому </w:t>
      </w:r>
      <w:r>
        <w:rPr>
          <w:color w:val="231F20"/>
          <w:spacing w:val="-4"/>
        </w:rPr>
        <w:t>внутренние</w:t>
      </w:r>
      <w:r>
        <w:rPr>
          <w:color w:val="231F20"/>
          <w:spacing w:val="-23"/>
        </w:rPr>
        <w:t xml:space="preserve"> </w:t>
      </w:r>
      <w:r>
        <w:rPr>
          <w:color w:val="231F20"/>
          <w:spacing w:val="-4"/>
        </w:rPr>
        <w:t>переменные</w:t>
      </w:r>
      <w:r>
        <w:rPr>
          <w:color w:val="231F20"/>
          <w:spacing w:val="-22"/>
        </w:rPr>
        <w:t xml:space="preserve"> </w:t>
      </w:r>
      <w:r>
        <w:rPr>
          <w:color w:val="231F20"/>
          <w:spacing w:val="-5"/>
        </w:rPr>
        <w:t>подразделяются</w:t>
      </w:r>
      <w:r>
        <w:rPr>
          <w:color w:val="231F20"/>
          <w:spacing w:val="-22"/>
        </w:rPr>
        <w:t xml:space="preserve"> </w:t>
      </w:r>
      <w:r>
        <w:rPr>
          <w:color w:val="231F20"/>
        </w:rPr>
        <w:t>на</w:t>
      </w:r>
      <w:r>
        <w:rPr>
          <w:color w:val="231F20"/>
          <w:spacing w:val="-22"/>
        </w:rPr>
        <w:t xml:space="preserve"> </w:t>
      </w:r>
      <w:r>
        <w:rPr>
          <w:color w:val="231F20"/>
        </w:rPr>
        <w:t>в</w:t>
      </w:r>
      <w:r>
        <w:rPr>
          <w:color w:val="231F20"/>
          <w:spacing w:val="-22"/>
        </w:rPr>
        <w:t xml:space="preserve"> </w:t>
      </w:r>
      <w:r>
        <w:rPr>
          <w:color w:val="231F20"/>
          <w:spacing w:val="-4"/>
        </w:rPr>
        <w:t>основном</w:t>
      </w:r>
      <w:r>
        <w:rPr>
          <w:color w:val="231F20"/>
          <w:spacing w:val="-22"/>
        </w:rPr>
        <w:t xml:space="preserve"> </w:t>
      </w:r>
      <w:r>
        <w:rPr>
          <w:color w:val="231F20"/>
          <w:spacing w:val="-4"/>
        </w:rPr>
        <w:t xml:space="preserve">регyлируемые </w:t>
      </w:r>
      <w:r>
        <w:rPr>
          <w:color w:val="231F20"/>
        </w:rPr>
        <w:t>и в основном неконтролируемые — их надо</w:t>
      </w:r>
      <w:r>
        <w:rPr>
          <w:color w:val="231F20"/>
          <w:spacing w:val="21"/>
        </w:rPr>
        <w:t xml:space="preserve"> </w:t>
      </w:r>
      <w:r>
        <w:rPr>
          <w:color w:val="231F20"/>
        </w:rPr>
        <w:t>учитывать.</w:t>
      </w:r>
    </w:p>
    <w:p w:rsidR="00FD6A19" w:rsidRDefault="00FC71BF">
      <w:pPr>
        <w:pStyle w:val="a3"/>
        <w:spacing w:before="5" w:line="244" w:lineRule="auto"/>
        <w:ind w:left="120" w:right="1129" w:firstLine="396"/>
        <w:jc w:val="both"/>
      </w:pPr>
      <w:r>
        <w:rPr>
          <w:color w:val="231F20"/>
        </w:rPr>
        <w:t>К внутренним переменным организации относятся: цели и</w:t>
      </w:r>
      <w:r>
        <w:rPr>
          <w:color w:val="231F20"/>
          <w:spacing w:val="-22"/>
        </w:rPr>
        <w:t xml:space="preserve"> </w:t>
      </w:r>
      <w:r>
        <w:rPr>
          <w:color w:val="231F20"/>
        </w:rPr>
        <w:t>зада‑ чи</w:t>
      </w:r>
      <w:r>
        <w:rPr>
          <w:color w:val="231F20"/>
          <w:spacing w:val="-16"/>
        </w:rPr>
        <w:t xml:space="preserve"> </w:t>
      </w:r>
      <w:r>
        <w:rPr>
          <w:color w:val="231F20"/>
        </w:rPr>
        <w:t>—</w:t>
      </w:r>
      <w:r>
        <w:rPr>
          <w:color w:val="231F20"/>
          <w:spacing w:val="-16"/>
        </w:rPr>
        <w:t xml:space="preserve"> </w:t>
      </w:r>
      <w:r>
        <w:rPr>
          <w:color w:val="231F20"/>
        </w:rPr>
        <w:t>это</w:t>
      </w:r>
      <w:r>
        <w:rPr>
          <w:color w:val="231F20"/>
          <w:spacing w:val="-16"/>
        </w:rPr>
        <w:t xml:space="preserve"> </w:t>
      </w:r>
      <w:r>
        <w:rPr>
          <w:color w:val="231F20"/>
          <w:spacing w:val="-3"/>
        </w:rPr>
        <w:t>желаемый</w:t>
      </w:r>
      <w:r>
        <w:rPr>
          <w:color w:val="231F20"/>
          <w:spacing w:val="-16"/>
        </w:rPr>
        <w:t xml:space="preserve"> </w:t>
      </w:r>
      <w:r>
        <w:rPr>
          <w:color w:val="231F20"/>
          <w:spacing w:val="-5"/>
        </w:rPr>
        <w:t>результат</w:t>
      </w:r>
      <w:r>
        <w:rPr>
          <w:color w:val="231F20"/>
          <w:spacing w:val="-16"/>
        </w:rPr>
        <w:t xml:space="preserve"> </w:t>
      </w:r>
      <w:r>
        <w:rPr>
          <w:color w:val="231F20"/>
        </w:rPr>
        <w:t>или</w:t>
      </w:r>
      <w:r>
        <w:rPr>
          <w:color w:val="231F20"/>
          <w:spacing w:val="-16"/>
        </w:rPr>
        <w:t xml:space="preserve"> </w:t>
      </w:r>
      <w:r>
        <w:rPr>
          <w:color w:val="231F20"/>
          <w:spacing w:val="-3"/>
        </w:rPr>
        <w:t>желаемое</w:t>
      </w:r>
      <w:r>
        <w:rPr>
          <w:color w:val="231F20"/>
          <w:spacing w:val="-16"/>
        </w:rPr>
        <w:t xml:space="preserve"> </w:t>
      </w:r>
      <w:r>
        <w:rPr>
          <w:color w:val="231F20"/>
          <w:spacing w:val="-3"/>
        </w:rPr>
        <w:t>конечное</w:t>
      </w:r>
      <w:r>
        <w:rPr>
          <w:color w:val="231F20"/>
          <w:spacing w:val="-16"/>
        </w:rPr>
        <w:t xml:space="preserve"> </w:t>
      </w:r>
      <w:r>
        <w:rPr>
          <w:color w:val="231F20"/>
          <w:spacing w:val="-3"/>
        </w:rPr>
        <w:t>состояние</w:t>
      </w:r>
      <w:r>
        <w:rPr>
          <w:color w:val="231F20"/>
          <w:spacing w:val="-16"/>
        </w:rPr>
        <w:t xml:space="preserve"> </w:t>
      </w:r>
      <w:r>
        <w:rPr>
          <w:color w:val="231F20"/>
          <w:spacing w:val="-3"/>
        </w:rPr>
        <w:t xml:space="preserve">орга‑ </w:t>
      </w:r>
      <w:r>
        <w:rPr>
          <w:color w:val="231F20"/>
        </w:rPr>
        <w:t xml:space="preserve">низации </w:t>
      </w:r>
      <w:r>
        <w:rPr>
          <w:color w:val="231F20"/>
          <w:spacing w:val="-3"/>
        </w:rPr>
        <w:t xml:space="preserve">(получение прибыли, доля рынка, объема </w:t>
      </w:r>
      <w:r>
        <w:rPr>
          <w:color w:val="231F20"/>
          <w:spacing w:val="-4"/>
        </w:rPr>
        <w:t xml:space="preserve">продаж, </w:t>
      </w:r>
      <w:r>
        <w:rPr>
          <w:color w:val="231F20"/>
          <w:spacing w:val="-3"/>
        </w:rPr>
        <w:t xml:space="preserve">снижение </w:t>
      </w:r>
      <w:r>
        <w:rPr>
          <w:color w:val="231F20"/>
        </w:rPr>
        <w:t>затрат, увеличение числа клиентов, повышение производительно‑ сти,</w:t>
      </w:r>
      <w:r>
        <w:rPr>
          <w:color w:val="231F20"/>
          <w:spacing w:val="3"/>
        </w:rPr>
        <w:t xml:space="preserve"> </w:t>
      </w:r>
      <w:r>
        <w:rPr>
          <w:color w:val="231F20"/>
        </w:rPr>
        <w:t>рентабельность).</w:t>
      </w:r>
    </w:p>
    <w:p w:rsidR="00FD6A19" w:rsidRDefault="00FC71BF">
      <w:pPr>
        <w:pStyle w:val="a3"/>
        <w:spacing w:before="5"/>
        <w:ind w:left="517"/>
        <w:jc w:val="both"/>
      </w:pPr>
      <w:r>
        <w:rPr>
          <w:color w:val="231F20"/>
        </w:rPr>
        <w:t>Этапы процесса достижения целей организации:</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руково</w:t>
      </w:r>
      <w:r>
        <w:rPr>
          <w:color w:val="231F20"/>
          <w:sz w:val="24"/>
        </w:rPr>
        <w:t>дство организации: разрабатывает цели всей органи‑ зации, определяет цели подразделений, сообщает эту систе‑ му целей</w:t>
      </w:r>
      <w:r>
        <w:rPr>
          <w:color w:val="231F20"/>
          <w:spacing w:val="5"/>
          <w:sz w:val="24"/>
        </w:rPr>
        <w:t xml:space="preserve"> </w:t>
      </w:r>
      <w:r>
        <w:rPr>
          <w:color w:val="231F20"/>
          <w:sz w:val="24"/>
        </w:rPr>
        <w:t>подразделениям;</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руководство подразделений: конкретизирует цели</w:t>
      </w:r>
      <w:r>
        <w:rPr>
          <w:color w:val="231F20"/>
          <w:spacing w:val="-40"/>
          <w:sz w:val="24"/>
        </w:rPr>
        <w:t xml:space="preserve"> </w:t>
      </w:r>
      <w:r>
        <w:rPr>
          <w:color w:val="231F20"/>
          <w:spacing w:val="-3"/>
          <w:sz w:val="24"/>
        </w:rPr>
        <w:t xml:space="preserve">подразде‑ </w:t>
      </w:r>
      <w:r>
        <w:rPr>
          <w:color w:val="231F20"/>
          <w:sz w:val="24"/>
        </w:rPr>
        <w:t>лений,</w:t>
      </w:r>
      <w:r>
        <w:rPr>
          <w:color w:val="231F20"/>
          <w:spacing w:val="-21"/>
          <w:sz w:val="24"/>
        </w:rPr>
        <w:t xml:space="preserve"> </w:t>
      </w:r>
      <w:r>
        <w:rPr>
          <w:color w:val="231F20"/>
          <w:sz w:val="24"/>
        </w:rPr>
        <w:t>сообщает</w:t>
      </w:r>
      <w:r>
        <w:rPr>
          <w:color w:val="231F20"/>
          <w:spacing w:val="-20"/>
          <w:sz w:val="24"/>
        </w:rPr>
        <w:t xml:space="preserve"> </w:t>
      </w:r>
      <w:r>
        <w:rPr>
          <w:color w:val="231F20"/>
          <w:sz w:val="24"/>
        </w:rPr>
        <w:t>цели</w:t>
      </w:r>
      <w:r>
        <w:rPr>
          <w:color w:val="231F20"/>
          <w:spacing w:val="-21"/>
          <w:sz w:val="24"/>
        </w:rPr>
        <w:t xml:space="preserve"> </w:t>
      </w:r>
      <w:r>
        <w:rPr>
          <w:color w:val="231F20"/>
          <w:sz w:val="24"/>
        </w:rPr>
        <w:t>и</w:t>
      </w:r>
      <w:r>
        <w:rPr>
          <w:color w:val="231F20"/>
          <w:spacing w:val="-20"/>
          <w:sz w:val="24"/>
        </w:rPr>
        <w:t xml:space="preserve"> </w:t>
      </w:r>
      <w:r>
        <w:rPr>
          <w:color w:val="231F20"/>
          <w:sz w:val="24"/>
        </w:rPr>
        <w:t>ставит</w:t>
      </w:r>
      <w:r>
        <w:rPr>
          <w:color w:val="231F20"/>
          <w:spacing w:val="-21"/>
          <w:sz w:val="24"/>
        </w:rPr>
        <w:t xml:space="preserve"> </w:t>
      </w:r>
      <w:r>
        <w:rPr>
          <w:color w:val="231F20"/>
          <w:sz w:val="24"/>
        </w:rPr>
        <w:t>задачи</w:t>
      </w:r>
      <w:r>
        <w:rPr>
          <w:color w:val="231F20"/>
          <w:spacing w:val="-20"/>
          <w:sz w:val="24"/>
        </w:rPr>
        <w:t xml:space="preserve"> </w:t>
      </w:r>
      <w:r>
        <w:rPr>
          <w:color w:val="231F20"/>
          <w:sz w:val="24"/>
        </w:rPr>
        <w:t>перед</w:t>
      </w:r>
      <w:r>
        <w:rPr>
          <w:color w:val="231F20"/>
          <w:spacing w:val="-21"/>
          <w:sz w:val="24"/>
        </w:rPr>
        <w:t xml:space="preserve"> </w:t>
      </w:r>
      <w:r>
        <w:rPr>
          <w:color w:val="231F20"/>
          <w:sz w:val="24"/>
        </w:rPr>
        <w:t>конкретными</w:t>
      </w:r>
      <w:r>
        <w:rPr>
          <w:color w:val="231F20"/>
          <w:spacing w:val="-20"/>
          <w:sz w:val="24"/>
        </w:rPr>
        <w:t xml:space="preserve"> </w:t>
      </w:r>
      <w:r>
        <w:rPr>
          <w:color w:val="231F20"/>
          <w:sz w:val="24"/>
        </w:rPr>
        <w:t>ра‑ ботник</w:t>
      </w:r>
      <w:r>
        <w:rPr>
          <w:color w:val="231F20"/>
          <w:sz w:val="24"/>
        </w:rPr>
        <w:t>ами;</w:t>
      </w:r>
    </w:p>
    <w:p w:rsidR="00FD6A19" w:rsidRDefault="00FC71BF">
      <w:pPr>
        <w:pStyle w:val="a4"/>
        <w:numPr>
          <w:ilvl w:val="0"/>
          <w:numId w:val="69"/>
        </w:numPr>
        <w:tabs>
          <w:tab w:val="left" w:pos="915"/>
        </w:tabs>
        <w:spacing w:before="3" w:line="244" w:lineRule="auto"/>
        <w:ind w:right="1125"/>
        <w:jc w:val="both"/>
        <w:rPr>
          <w:sz w:val="24"/>
        </w:rPr>
      </w:pPr>
      <w:r>
        <w:rPr>
          <w:color w:val="231F20"/>
          <w:spacing w:val="4"/>
          <w:sz w:val="24"/>
        </w:rPr>
        <w:t xml:space="preserve">члены </w:t>
      </w:r>
      <w:r>
        <w:rPr>
          <w:color w:val="231F20"/>
          <w:spacing w:val="5"/>
          <w:sz w:val="24"/>
        </w:rPr>
        <w:t xml:space="preserve">коллектива: </w:t>
      </w:r>
      <w:r>
        <w:rPr>
          <w:color w:val="231F20"/>
          <w:spacing w:val="4"/>
          <w:sz w:val="24"/>
        </w:rPr>
        <w:t xml:space="preserve">соотносят свои </w:t>
      </w:r>
      <w:r>
        <w:rPr>
          <w:color w:val="231F20"/>
          <w:spacing w:val="3"/>
          <w:sz w:val="24"/>
        </w:rPr>
        <w:t xml:space="preserve">цели </w:t>
      </w:r>
      <w:r>
        <w:rPr>
          <w:color w:val="231F20"/>
          <w:sz w:val="24"/>
        </w:rPr>
        <w:t xml:space="preserve">и </w:t>
      </w:r>
      <w:r>
        <w:rPr>
          <w:color w:val="231F20"/>
          <w:spacing w:val="3"/>
          <w:sz w:val="24"/>
        </w:rPr>
        <w:t xml:space="preserve">цели </w:t>
      </w:r>
      <w:r>
        <w:rPr>
          <w:color w:val="231F20"/>
          <w:spacing w:val="4"/>
          <w:sz w:val="24"/>
        </w:rPr>
        <w:t xml:space="preserve">организа‑ ции, </w:t>
      </w:r>
      <w:r>
        <w:rPr>
          <w:color w:val="231F20"/>
          <w:spacing w:val="5"/>
          <w:sz w:val="24"/>
        </w:rPr>
        <w:t xml:space="preserve">подразделений, соотносят свои </w:t>
      </w:r>
      <w:r>
        <w:rPr>
          <w:color w:val="231F20"/>
          <w:spacing w:val="4"/>
          <w:sz w:val="24"/>
        </w:rPr>
        <w:t xml:space="preserve">цели </w:t>
      </w:r>
      <w:r>
        <w:rPr>
          <w:color w:val="231F20"/>
          <w:sz w:val="24"/>
        </w:rPr>
        <w:t xml:space="preserve">и </w:t>
      </w:r>
      <w:r>
        <w:rPr>
          <w:color w:val="231F20"/>
          <w:spacing w:val="4"/>
          <w:sz w:val="24"/>
        </w:rPr>
        <w:t xml:space="preserve">цели </w:t>
      </w:r>
      <w:r>
        <w:rPr>
          <w:color w:val="231F20"/>
          <w:spacing w:val="6"/>
          <w:sz w:val="24"/>
        </w:rPr>
        <w:t xml:space="preserve">других, </w:t>
      </w:r>
      <w:r>
        <w:rPr>
          <w:color w:val="231F20"/>
          <w:spacing w:val="4"/>
          <w:sz w:val="24"/>
        </w:rPr>
        <w:t>действуют;</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line="244" w:lineRule="auto"/>
        <w:ind w:left="1027" w:right="1014"/>
        <w:jc w:val="both"/>
        <w:rPr>
          <w:sz w:val="24"/>
        </w:rPr>
      </w:pPr>
      <w:r>
        <w:rPr>
          <w:color w:val="231F20"/>
          <w:sz w:val="24"/>
        </w:rPr>
        <w:t>руководство</w:t>
      </w:r>
      <w:r>
        <w:rPr>
          <w:color w:val="231F20"/>
          <w:spacing w:val="-25"/>
          <w:sz w:val="24"/>
        </w:rPr>
        <w:t xml:space="preserve"> </w:t>
      </w:r>
      <w:r>
        <w:rPr>
          <w:color w:val="231F20"/>
          <w:sz w:val="24"/>
        </w:rPr>
        <w:t>организации</w:t>
      </w:r>
      <w:r>
        <w:rPr>
          <w:color w:val="231F20"/>
          <w:spacing w:val="-24"/>
          <w:sz w:val="24"/>
        </w:rPr>
        <w:t xml:space="preserve"> </w:t>
      </w:r>
      <w:r>
        <w:rPr>
          <w:color w:val="231F20"/>
          <w:sz w:val="24"/>
        </w:rPr>
        <w:t>и</w:t>
      </w:r>
      <w:r>
        <w:rPr>
          <w:color w:val="231F20"/>
          <w:spacing w:val="-24"/>
          <w:sz w:val="24"/>
        </w:rPr>
        <w:t xml:space="preserve"> </w:t>
      </w:r>
      <w:r>
        <w:rPr>
          <w:color w:val="231F20"/>
          <w:spacing w:val="-3"/>
          <w:sz w:val="24"/>
        </w:rPr>
        <w:t>подразделений</w:t>
      </w:r>
      <w:r>
        <w:rPr>
          <w:color w:val="231F20"/>
          <w:spacing w:val="-24"/>
          <w:sz w:val="24"/>
        </w:rPr>
        <w:t xml:space="preserve"> </w:t>
      </w:r>
      <w:r>
        <w:rPr>
          <w:color w:val="231F20"/>
          <w:sz w:val="24"/>
        </w:rPr>
        <w:t>оценивает</w:t>
      </w:r>
      <w:r>
        <w:rPr>
          <w:color w:val="231F20"/>
          <w:spacing w:val="-24"/>
          <w:sz w:val="24"/>
        </w:rPr>
        <w:t xml:space="preserve"> </w:t>
      </w:r>
      <w:r>
        <w:rPr>
          <w:color w:val="231F20"/>
          <w:spacing w:val="-3"/>
          <w:sz w:val="24"/>
        </w:rPr>
        <w:t>резуль‑ таты</w:t>
      </w:r>
      <w:r>
        <w:rPr>
          <w:color w:val="231F20"/>
          <w:spacing w:val="-32"/>
          <w:sz w:val="24"/>
        </w:rPr>
        <w:t xml:space="preserve"> </w:t>
      </w:r>
      <w:r>
        <w:rPr>
          <w:color w:val="231F20"/>
          <w:spacing w:val="-3"/>
          <w:sz w:val="24"/>
        </w:rPr>
        <w:t>деятельности</w:t>
      </w:r>
      <w:r>
        <w:rPr>
          <w:color w:val="231F20"/>
          <w:spacing w:val="-32"/>
          <w:sz w:val="24"/>
        </w:rPr>
        <w:t xml:space="preserve"> </w:t>
      </w:r>
      <w:r>
        <w:rPr>
          <w:color w:val="231F20"/>
          <w:spacing w:val="-3"/>
          <w:sz w:val="24"/>
        </w:rPr>
        <w:t>членов</w:t>
      </w:r>
      <w:r>
        <w:rPr>
          <w:color w:val="231F20"/>
          <w:spacing w:val="-31"/>
          <w:sz w:val="24"/>
        </w:rPr>
        <w:t xml:space="preserve"> </w:t>
      </w:r>
      <w:r>
        <w:rPr>
          <w:color w:val="231F20"/>
          <w:sz w:val="24"/>
        </w:rPr>
        <w:t>коллектива</w:t>
      </w:r>
      <w:r>
        <w:rPr>
          <w:color w:val="231F20"/>
          <w:spacing w:val="-32"/>
          <w:sz w:val="24"/>
        </w:rPr>
        <w:t xml:space="preserve"> </w:t>
      </w:r>
      <w:r>
        <w:rPr>
          <w:color w:val="231F20"/>
          <w:sz w:val="24"/>
        </w:rPr>
        <w:t>в</w:t>
      </w:r>
      <w:r>
        <w:rPr>
          <w:color w:val="231F20"/>
          <w:spacing w:val="-31"/>
          <w:sz w:val="24"/>
        </w:rPr>
        <w:t xml:space="preserve"> </w:t>
      </w:r>
      <w:r>
        <w:rPr>
          <w:color w:val="231F20"/>
          <w:spacing w:val="-3"/>
          <w:sz w:val="24"/>
        </w:rPr>
        <w:t>соответствии</w:t>
      </w:r>
      <w:r>
        <w:rPr>
          <w:color w:val="231F20"/>
          <w:spacing w:val="-32"/>
          <w:sz w:val="24"/>
        </w:rPr>
        <w:t xml:space="preserve"> </w:t>
      </w:r>
      <w:r>
        <w:rPr>
          <w:color w:val="231F20"/>
          <w:sz w:val="24"/>
        </w:rPr>
        <w:t>с</w:t>
      </w:r>
      <w:r>
        <w:rPr>
          <w:color w:val="231F20"/>
          <w:spacing w:val="-31"/>
          <w:sz w:val="24"/>
        </w:rPr>
        <w:t xml:space="preserve"> </w:t>
      </w:r>
      <w:r>
        <w:rPr>
          <w:color w:val="231F20"/>
          <w:sz w:val="24"/>
        </w:rPr>
        <w:t>постав‑ ленными целями, полученная информация используется</w:t>
      </w:r>
      <w:r>
        <w:rPr>
          <w:color w:val="231F20"/>
          <w:spacing w:val="-12"/>
          <w:sz w:val="24"/>
        </w:rPr>
        <w:t xml:space="preserve"> </w:t>
      </w:r>
      <w:r>
        <w:rPr>
          <w:color w:val="231F20"/>
          <w:sz w:val="24"/>
        </w:rPr>
        <w:t>для обоснований целей следующего</w:t>
      </w:r>
      <w:r>
        <w:rPr>
          <w:color w:val="231F20"/>
          <w:spacing w:val="10"/>
          <w:sz w:val="24"/>
        </w:rPr>
        <w:t xml:space="preserve"> </w:t>
      </w:r>
      <w:r>
        <w:rPr>
          <w:color w:val="231F20"/>
          <w:sz w:val="24"/>
        </w:rPr>
        <w:t>периода.</w:t>
      </w:r>
    </w:p>
    <w:p w:rsidR="00FD6A19" w:rsidRDefault="00FC71BF">
      <w:pPr>
        <w:pStyle w:val="a3"/>
        <w:spacing w:before="4" w:line="244" w:lineRule="auto"/>
        <w:ind w:left="233" w:right="1018" w:firstLine="396"/>
        <w:jc w:val="both"/>
      </w:pPr>
      <w:r>
        <w:rPr>
          <w:color w:val="231F20"/>
        </w:rPr>
        <w:t>задача</w:t>
      </w:r>
      <w:r>
        <w:rPr>
          <w:color w:val="231F20"/>
          <w:spacing w:val="-14"/>
        </w:rPr>
        <w:t xml:space="preserve"> </w:t>
      </w:r>
      <w:r>
        <w:rPr>
          <w:color w:val="231F20"/>
        </w:rPr>
        <w:t>—</w:t>
      </w:r>
      <w:r>
        <w:rPr>
          <w:color w:val="231F20"/>
          <w:spacing w:val="-14"/>
        </w:rPr>
        <w:t xml:space="preserve"> </w:t>
      </w:r>
      <w:r>
        <w:rPr>
          <w:color w:val="231F20"/>
        </w:rPr>
        <w:t>это</w:t>
      </w:r>
      <w:r>
        <w:rPr>
          <w:color w:val="231F20"/>
          <w:spacing w:val="-14"/>
        </w:rPr>
        <w:t xml:space="preserve"> </w:t>
      </w:r>
      <w:r>
        <w:rPr>
          <w:color w:val="231F20"/>
        </w:rPr>
        <w:t>работа</w:t>
      </w:r>
      <w:r>
        <w:rPr>
          <w:color w:val="231F20"/>
          <w:spacing w:val="-14"/>
        </w:rPr>
        <w:t xml:space="preserve"> </w:t>
      </w:r>
      <w:r>
        <w:rPr>
          <w:color w:val="231F20"/>
        </w:rPr>
        <w:t>или</w:t>
      </w:r>
      <w:r>
        <w:rPr>
          <w:color w:val="231F20"/>
          <w:spacing w:val="-14"/>
        </w:rPr>
        <w:t xml:space="preserve"> </w:t>
      </w:r>
      <w:r>
        <w:rPr>
          <w:color w:val="231F20"/>
        </w:rPr>
        <w:t>ее</w:t>
      </w:r>
      <w:r>
        <w:rPr>
          <w:color w:val="231F20"/>
          <w:spacing w:val="-14"/>
        </w:rPr>
        <w:t xml:space="preserve"> </w:t>
      </w:r>
      <w:r>
        <w:rPr>
          <w:color w:val="231F20"/>
        </w:rPr>
        <w:t>часть,</w:t>
      </w:r>
      <w:r>
        <w:rPr>
          <w:color w:val="231F20"/>
          <w:spacing w:val="-14"/>
        </w:rPr>
        <w:t xml:space="preserve"> </w:t>
      </w:r>
      <w:r>
        <w:rPr>
          <w:color w:val="231F20"/>
        </w:rPr>
        <w:t>которая</w:t>
      </w:r>
      <w:r>
        <w:rPr>
          <w:color w:val="231F20"/>
          <w:spacing w:val="-14"/>
        </w:rPr>
        <w:t xml:space="preserve"> </w:t>
      </w:r>
      <w:r>
        <w:rPr>
          <w:color w:val="231F20"/>
        </w:rPr>
        <w:t>должна</w:t>
      </w:r>
      <w:r>
        <w:rPr>
          <w:color w:val="231F20"/>
          <w:spacing w:val="-14"/>
        </w:rPr>
        <w:t xml:space="preserve"> </w:t>
      </w:r>
      <w:r>
        <w:rPr>
          <w:color w:val="231F20"/>
        </w:rPr>
        <w:t>быть</w:t>
      </w:r>
      <w:r>
        <w:rPr>
          <w:color w:val="231F20"/>
          <w:spacing w:val="-14"/>
        </w:rPr>
        <w:t xml:space="preserve"> </w:t>
      </w:r>
      <w:r>
        <w:rPr>
          <w:color w:val="231F20"/>
        </w:rPr>
        <w:t>выполне‑ на определенным способом и в срок, определенный в плане (напри‑ мер, работа с людьми, работа с</w:t>
      </w:r>
      <w:r>
        <w:rPr>
          <w:color w:val="231F20"/>
          <w:spacing w:val="28"/>
        </w:rPr>
        <w:t xml:space="preserve"> </w:t>
      </w:r>
      <w:r>
        <w:rPr>
          <w:color w:val="231F20"/>
        </w:rPr>
        <w:t>информацией).</w:t>
      </w:r>
    </w:p>
    <w:p w:rsidR="00FD6A19" w:rsidRDefault="00FC71BF">
      <w:pPr>
        <w:pStyle w:val="a3"/>
        <w:spacing w:before="3" w:line="244" w:lineRule="auto"/>
        <w:ind w:left="233" w:right="1018" w:firstLine="396"/>
        <w:jc w:val="both"/>
      </w:pPr>
      <w:r>
        <w:rPr>
          <w:color w:val="231F20"/>
        </w:rPr>
        <w:t>Структура организации — это способ построения взаимосвязи между уровнями управления и функциональными областями (пере‑ чень</w:t>
      </w:r>
      <w:r>
        <w:rPr>
          <w:color w:val="231F20"/>
          <w:spacing w:val="-19"/>
        </w:rPr>
        <w:t xml:space="preserve"> </w:t>
      </w:r>
      <w:r>
        <w:rPr>
          <w:color w:val="231F20"/>
          <w:spacing w:val="-4"/>
        </w:rPr>
        <w:t>работ,</w:t>
      </w:r>
      <w:r>
        <w:rPr>
          <w:color w:val="231F20"/>
          <w:spacing w:val="-19"/>
        </w:rPr>
        <w:t xml:space="preserve"> </w:t>
      </w:r>
      <w:r>
        <w:rPr>
          <w:color w:val="231F20"/>
        </w:rPr>
        <w:t>выполняемых</w:t>
      </w:r>
      <w:r>
        <w:rPr>
          <w:color w:val="231F20"/>
          <w:spacing w:val="-19"/>
        </w:rPr>
        <w:t xml:space="preserve"> </w:t>
      </w:r>
      <w:r>
        <w:rPr>
          <w:color w:val="231F20"/>
        </w:rPr>
        <w:t>определенным</w:t>
      </w:r>
      <w:r>
        <w:rPr>
          <w:color w:val="231F20"/>
          <w:spacing w:val="-19"/>
        </w:rPr>
        <w:t xml:space="preserve"> </w:t>
      </w:r>
      <w:r>
        <w:rPr>
          <w:color w:val="231F20"/>
          <w:spacing w:val="-3"/>
        </w:rPr>
        <w:t>подразделением,</w:t>
      </w:r>
      <w:r>
        <w:rPr>
          <w:color w:val="231F20"/>
          <w:spacing w:val="-19"/>
        </w:rPr>
        <w:t xml:space="preserve"> </w:t>
      </w:r>
      <w:r>
        <w:rPr>
          <w:color w:val="231F20"/>
        </w:rPr>
        <w:t>например, при</w:t>
      </w:r>
      <w:r>
        <w:rPr>
          <w:color w:val="231F20"/>
          <w:spacing w:val="-13"/>
        </w:rPr>
        <w:t xml:space="preserve"> </w:t>
      </w:r>
      <w:r>
        <w:rPr>
          <w:color w:val="231F20"/>
        </w:rPr>
        <w:t>выполнении</w:t>
      </w:r>
      <w:r>
        <w:rPr>
          <w:color w:val="231F20"/>
          <w:spacing w:val="-12"/>
        </w:rPr>
        <w:t xml:space="preserve"> </w:t>
      </w:r>
      <w:r>
        <w:rPr>
          <w:color w:val="231F20"/>
        </w:rPr>
        <w:t>такой</w:t>
      </w:r>
      <w:r>
        <w:rPr>
          <w:color w:val="231F20"/>
          <w:spacing w:val="-12"/>
        </w:rPr>
        <w:t xml:space="preserve"> </w:t>
      </w:r>
      <w:r>
        <w:rPr>
          <w:color w:val="231F20"/>
          <w:spacing w:val="-3"/>
        </w:rPr>
        <w:t>функции,</w:t>
      </w:r>
      <w:r>
        <w:rPr>
          <w:color w:val="231F20"/>
          <w:spacing w:val="-12"/>
        </w:rPr>
        <w:t xml:space="preserve"> </w:t>
      </w:r>
      <w:r>
        <w:rPr>
          <w:color w:val="231F20"/>
        </w:rPr>
        <w:t>как</w:t>
      </w:r>
      <w:r>
        <w:rPr>
          <w:color w:val="231F20"/>
          <w:spacing w:val="-12"/>
        </w:rPr>
        <w:t xml:space="preserve"> </w:t>
      </w:r>
      <w:r>
        <w:rPr>
          <w:color w:val="231F20"/>
        </w:rPr>
        <w:t>планирование,</w:t>
      </w:r>
      <w:r>
        <w:rPr>
          <w:color w:val="231F20"/>
          <w:spacing w:val="-12"/>
        </w:rPr>
        <w:t xml:space="preserve"> </w:t>
      </w:r>
      <w:r>
        <w:rPr>
          <w:color w:val="231F20"/>
        </w:rPr>
        <w:t>принимают</w:t>
      </w:r>
      <w:r>
        <w:rPr>
          <w:color w:val="231F20"/>
          <w:spacing w:val="-12"/>
        </w:rPr>
        <w:t xml:space="preserve"> </w:t>
      </w:r>
      <w:r>
        <w:rPr>
          <w:color w:val="231F20"/>
        </w:rPr>
        <w:t>уча‑ стие</w:t>
      </w:r>
      <w:r>
        <w:rPr>
          <w:color w:val="231F20"/>
          <w:spacing w:val="-22"/>
        </w:rPr>
        <w:t xml:space="preserve"> </w:t>
      </w:r>
      <w:r>
        <w:rPr>
          <w:color w:val="231F20"/>
        </w:rPr>
        <w:t>и</w:t>
      </w:r>
      <w:r>
        <w:rPr>
          <w:color w:val="231F20"/>
          <w:spacing w:val="-22"/>
        </w:rPr>
        <w:t xml:space="preserve"> </w:t>
      </w:r>
      <w:r>
        <w:rPr>
          <w:color w:val="231F20"/>
        </w:rPr>
        <w:t>плановый</w:t>
      </w:r>
      <w:r>
        <w:rPr>
          <w:color w:val="231F20"/>
          <w:spacing w:val="-22"/>
        </w:rPr>
        <w:t xml:space="preserve"> </w:t>
      </w:r>
      <w:r>
        <w:rPr>
          <w:color w:val="231F20"/>
          <w:spacing w:val="-3"/>
        </w:rPr>
        <w:t>отдел,</w:t>
      </w:r>
      <w:r>
        <w:rPr>
          <w:color w:val="231F20"/>
          <w:spacing w:val="-22"/>
        </w:rPr>
        <w:t xml:space="preserve"> </w:t>
      </w:r>
      <w:r>
        <w:rPr>
          <w:color w:val="231F20"/>
        </w:rPr>
        <w:t>и</w:t>
      </w:r>
      <w:r>
        <w:rPr>
          <w:color w:val="231F20"/>
          <w:spacing w:val="-22"/>
        </w:rPr>
        <w:t xml:space="preserve"> </w:t>
      </w:r>
      <w:r>
        <w:rPr>
          <w:color w:val="231F20"/>
        </w:rPr>
        <w:t>линейные</w:t>
      </w:r>
      <w:r>
        <w:rPr>
          <w:color w:val="231F20"/>
          <w:spacing w:val="-21"/>
        </w:rPr>
        <w:t xml:space="preserve"> </w:t>
      </w:r>
      <w:r>
        <w:rPr>
          <w:color w:val="231F20"/>
        </w:rPr>
        <w:t>руководители),</w:t>
      </w:r>
      <w:r>
        <w:rPr>
          <w:color w:val="231F20"/>
          <w:spacing w:val="-22"/>
        </w:rPr>
        <w:t xml:space="preserve"> </w:t>
      </w:r>
      <w:r>
        <w:rPr>
          <w:color w:val="231F20"/>
        </w:rPr>
        <w:t>обеспечивающий достижение цели</w:t>
      </w:r>
      <w:r>
        <w:rPr>
          <w:color w:val="231F20"/>
          <w:spacing w:val="6"/>
        </w:rPr>
        <w:t xml:space="preserve"> </w:t>
      </w:r>
      <w:r>
        <w:rPr>
          <w:color w:val="231F20"/>
        </w:rPr>
        <w:t>организации.</w:t>
      </w:r>
    </w:p>
    <w:p w:rsidR="00FD6A19" w:rsidRDefault="00FC71BF">
      <w:pPr>
        <w:pStyle w:val="a3"/>
        <w:spacing w:before="6" w:line="244" w:lineRule="auto"/>
        <w:ind w:left="233" w:right="1017" w:firstLine="396"/>
        <w:jc w:val="both"/>
      </w:pPr>
      <w:r>
        <w:rPr>
          <w:color w:val="231F20"/>
        </w:rPr>
        <w:t>Формирование структуры организации осуществляется</w:t>
      </w:r>
      <w:r>
        <w:rPr>
          <w:color w:val="231F20"/>
        </w:rPr>
        <w:t xml:space="preserve"> на</w:t>
      </w:r>
      <w:r>
        <w:rPr>
          <w:color w:val="231F20"/>
          <w:spacing w:val="-13"/>
        </w:rPr>
        <w:t xml:space="preserve"> </w:t>
      </w:r>
      <w:r>
        <w:rPr>
          <w:color w:val="231F20"/>
        </w:rPr>
        <w:t>осно‑ ве разделения труда: горизонтального (между специалистами, спо‑ собными</w:t>
      </w:r>
      <w:r>
        <w:rPr>
          <w:color w:val="231F20"/>
          <w:spacing w:val="-9"/>
        </w:rPr>
        <w:t xml:space="preserve"> </w:t>
      </w:r>
      <w:r>
        <w:rPr>
          <w:color w:val="231F20"/>
        </w:rPr>
        <w:t>более</w:t>
      </w:r>
      <w:r>
        <w:rPr>
          <w:color w:val="231F20"/>
          <w:spacing w:val="-9"/>
        </w:rPr>
        <w:t xml:space="preserve"> </w:t>
      </w:r>
      <w:r>
        <w:rPr>
          <w:color w:val="231F20"/>
        </w:rPr>
        <w:t>эффективно</w:t>
      </w:r>
      <w:r>
        <w:rPr>
          <w:color w:val="231F20"/>
          <w:spacing w:val="-8"/>
        </w:rPr>
        <w:t xml:space="preserve"> </w:t>
      </w:r>
      <w:r>
        <w:rPr>
          <w:color w:val="231F20"/>
        </w:rPr>
        <w:t>выполнить</w:t>
      </w:r>
      <w:r>
        <w:rPr>
          <w:color w:val="231F20"/>
          <w:spacing w:val="-9"/>
        </w:rPr>
        <w:t xml:space="preserve"> </w:t>
      </w:r>
      <w:r>
        <w:rPr>
          <w:color w:val="231F20"/>
        </w:rPr>
        <w:t>данную</w:t>
      </w:r>
      <w:r>
        <w:rPr>
          <w:color w:val="231F20"/>
          <w:spacing w:val="-8"/>
        </w:rPr>
        <w:t xml:space="preserve"> </w:t>
      </w:r>
      <w:r>
        <w:rPr>
          <w:color w:val="231F20"/>
        </w:rPr>
        <w:t>работу;</w:t>
      </w:r>
      <w:r>
        <w:rPr>
          <w:color w:val="231F20"/>
          <w:spacing w:val="-9"/>
        </w:rPr>
        <w:t xml:space="preserve"> </w:t>
      </w:r>
      <w:r>
        <w:rPr>
          <w:color w:val="231F20"/>
        </w:rPr>
        <w:t>присуще</w:t>
      </w:r>
      <w:r>
        <w:rPr>
          <w:color w:val="231F20"/>
          <w:spacing w:val="-9"/>
        </w:rPr>
        <w:t xml:space="preserve"> </w:t>
      </w:r>
      <w:r>
        <w:rPr>
          <w:color w:val="231F20"/>
        </w:rPr>
        <w:t>как производственной, так и управленческой деятельности, например, в крупных организациях специалистов одного профиля объединя‑ ют в группы — отдел маркетинга, отдел продаж) и вертикального (включает</w:t>
      </w:r>
      <w:r>
        <w:rPr>
          <w:color w:val="231F20"/>
          <w:spacing w:val="-13"/>
        </w:rPr>
        <w:t xml:space="preserve"> </w:t>
      </w:r>
      <w:r>
        <w:rPr>
          <w:color w:val="231F20"/>
        </w:rPr>
        <w:t>разделение</w:t>
      </w:r>
      <w:r>
        <w:rPr>
          <w:color w:val="231F20"/>
          <w:spacing w:val="-12"/>
        </w:rPr>
        <w:t xml:space="preserve"> </w:t>
      </w:r>
      <w:r>
        <w:rPr>
          <w:color w:val="231F20"/>
        </w:rPr>
        <w:t>двух</w:t>
      </w:r>
      <w:r>
        <w:rPr>
          <w:color w:val="231F20"/>
          <w:spacing w:val="-12"/>
        </w:rPr>
        <w:t xml:space="preserve"> </w:t>
      </w:r>
      <w:r>
        <w:rPr>
          <w:color w:val="231F20"/>
        </w:rPr>
        <w:t>уровней:</w:t>
      </w:r>
      <w:r>
        <w:rPr>
          <w:color w:val="231F20"/>
          <w:spacing w:val="-12"/>
        </w:rPr>
        <w:t xml:space="preserve"> </w:t>
      </w:r>
      <w:r>
        <w:rPr>
          <w:color w:val="231F20"/>
        </w:rPr>
        <w:t>на</w:t>
      </w:r>
      <w:r>
        <w:rPr>
          <w:color w:val="231F20"/>
          <w:spacing w:val="-12"/>
        </w:rPr>
        <w:t xml:space="preserve"> </w:t>
      </w:r>
      <w:r>
        <w:rPr>
          <w:color w:val="231F20"/>
        </w:rPr>
        <w:t>первом</w:t>
      </w:r>
      <w:r>
        <w:rPr>
          <w:color w:val="231F20"/>
          <w:spacing w:val="-12"/>
        </w:rPr>
        <w:t xml:space="preserve"> </w:t>
      </w:r>
      <w:r>
        <w:rPr>
          <w:color w:val="231F20"/>
        </w:rPr>
        <w:t>—</w:t>
      </w:r>
      <w:r>
        <w:rPr>
          <w:color w:val="231F20"/>
          <w:spacing w:val="-12"/>
        </w:rPr>
        <w:t xml:space="preserve"> </w:t>
      </w:r>
      <w:r>
        <w:rPr>
          <w:color w:val="231F20"/>
        </w:rPr>
        <w:t>отделяется</w:t>
      </w:r>
      <w:r>
        <w:rPr>
          <w:color w:val="231F20"/>
          <w:spacing w:val="-12"/>
        </w:rPr>
        <w:t xml:space="preserve"> </w:t>
      </w:r>
      <w:r>
        <w:rPr>
          <w:color w:val="231F20"/>
          <w:spacing w:val="-3"/>
        </w:rPr>
        <w:t xml:space="preserve">работа </w:t>
      </w:r>
      <w:r>
        <w:rPr>
          <w:color w:val="231F20"/>
        </w:rPr>
        <w:t>п</w:t>
      </w:r>
      <w:r>
        <w:rPr>
          <w:color w:val="231F20"/>
        </w:rPr>
        <w:t>о выполнению производственных заданий от работы по</w:t>
      </w:r>
      <w:r>
        <w:rPr>
          <w:color w:val="231F20"/>
          <w:spacing w:val="-26"/>
        </w:rPr>
        <w:t xml:space="preserve"> </w:t>
      </w:r>
      <w:r>
        <w:rPr>
          <w:color w:val="231F20"/>
        </w:rPr>
        <w:t>координа‑ ции</w:t>
      </w:r>
      <w:r>
        <w:rPr>
          <w:color w:val="231F20"/>
          <w:spacing w:val="-7"/>
        </w:rPr>
        <w:t xml:space="preserve"> </w:t>
      </w:r>
      <w:r>
        <w:rPr>
          <w:color w:val="231F20"/>
        </w:rPr>
        <w:t>такой</w:t>
      </w:r>
      <w:r>
        <w:rPr>
          <w:color w:val="231F20"/>
          <w:spacing w:val="-6"/>
        </w:rPr>
        <w:t xml:space="preserve"> </w:t>
      </w:r>
      <w:r>
        <w:rPr>
          <w:color w:val="231F20"/>
        </w:rPr>
        <w:t>деятельности,</w:t>
      </w:r>
      <w:r>
        <w:rPr>
          <w:color w:val="231F20"/>
          <w:spacing w:val="-7"/>
        </w:rPr>
        <w:t xml:space="preserve"> </w:t>
      </w:r>
      <w:r>
        <w:rPr>
          <w:color w:val="231F20"/>
        </w:rPr>
        <w:t>на</w:t>
      </w:r>
      <w:r>
        <w:rPr>
          <w:color w:val="231F20"/>
          <w:spacing w:val="-6"/>
        </w:rPr>
        <w:t xml:space="preserve"> </w:t>
      </w:r>
      <w:r>
        <w:rPr>
          <w:color w:val="231F20"/>
        </w:rPr>
        <w:t>втором</w:t>
      </w:r>
      <w:r>
        <w:rPr>
          <w:color w:val="231F20"/>
          <w:spacing w:val="-7"/>
        </w:rPr>
        <w:t xml:space="preserve"> </w:t>
      </w:r>
      <w:r>
        <w:rPr>
          <w:color w:val="231F20"/>
        </w:rPr>
        <w:t>—</w:t>
      </w:r>
      <w:r>
        <w:rPr>
          <w:color w:val="231F20"/>
          <w:spacing w:val="-7"/>
        </w:rPr>
        <w:t xml:space="preserve"> </w:t>
      </w:r>
      <w:r>
        <w:rPr>
          <w:color w:val="231F20"/>
        </w:rPr>
        <w:t>формируется</w:t>
      </w:r>
      <w:r>
        <w:rPr>
          <w:color w:val="231F20"/>
          <w:spacing w:val="-6"/>
        </w:rPr>
        <w:t xml:space="preserve"> </w:t>
      </w:r>
      <w:r>
        <w:rPr>
          <w:color w:val="231F20"/>
        </w:rPr>
        <w:t>иерархия</w:t>
      </w:r>
      <w:r>
        <w:rPr>
          <w:color w:val="231F20"/>
          <w:spacing w:val="-6"/>
        </w:rPr>
        <w:t xml:space="preserve"> </w:t>
      </w:r>
      <w:r>
        <w:rPr>
          <w:color w:val="231F20"/>
          <w:spacing w:val="-3"/>
        </w:rPr>
        <w:t xml:space="preserve">управ‑ </w:t>
      </w:r>
      <w:r>
        <w:rPr>
          <w:color w:val="231F20"/>
        </w:rPr>
        <w:t>ленческих</w:t>
      </w:r>
      <w:r>
        <w:rPr>
          <w:color w:val="231F20"/>
          <w:spacing w:val="3"/>
        </w:rPr>
        <w:t xml:space="preserve"> </w:t>
      </w:r>
      <w:r>
        <w:rPr>
          <w:color w:val="231F20"/>
        </w:rPr>
        <w:t>уровней).</w:t>
      </w:r>
    </w:p>
    <w:p w:rsidR="00FD6A19" w:rsidRDefault="00FC71BF">
      <w:pPr>
        <w:pStyle w:val="a3"/>
        <w:spacing w:before="10" w:line="244" w:lineRule="auto"/>
        <w:ind w:left="233" w:right="1018" w:firstLine="396"/>
        <w:jc w:val="both"/>
      </w:pPr>
      <w:r>
        <w:rPr>
          <w:color w:val="231F20"/>
          <w:spacing w:val="-5"/>
        </w:rPr>
        <w:t>технологии</w:t>
      </w:r>
      <w:r>
        <w:rPr>
          <w:color w:val="231F20"/>
          <w:spacing w:val="-9"/>
        </w:rPr>
        <w:t xml:space="preserve"> </w:t>
      </w:r>
      <w:r>
        <w:rPr>
          <w:color w:val="231F20"/>
        </w:rPr>
        <w:t>—</w:t>
      </w:r>
      <w:r>
        <w:rPr>
          <w:color w:val="231F20"/>
          <w:spacing w:val="-9"/>
        </w:rPr>
        <w:t xml:space="preserve"> </w:t>
      </w:r>
      <w:r>
        <w:rPr>
          <w:color w:val="231F20"/>
        </w:rPr>
        <w:t>это</w:t>
      </w:r>
      <w:r>
        <w:rPr>
          <w:color w:val="231F20"/>
          <w:spacing w:val="-9"/>
        </w:rPr>
        <w:t xml:space="preserve"> </w:t>
      </w:r>
      <w:r>
        <w:rPr>
          <w:color w:val="231F20"/>
          <w:spacing w:val="-3"/>
        </w:rPr>
        <w:t>способ</w:t>
      </w:r>
      <w:r>
        <w:rPr>
          <w:color w:val="231F20"/>
          <w:spacing w:val="-9"/>
        </w:rPr>
        <w:t xml:space="preserve"> </w:t>
      </w:r>
      <w:r>
        <w:rPr>
          <w:color w:val="231F20"/>
          <w:spacing w:val="-3"/>
        </w:rPr>
        <w:t>преобразования</w:t>
      </w:r>
      <w:r>
        <w:rPr>
          <w:color w:val="231F20"/>
          <w:spacing w:val="-9"/>
        </w:rPr>
        <w:t xml:space="preserve"> </w:t>
      </w:r>
      <w:r>
        <w:rPr>
          <w:color w:val="231F20"/>
          <w:spacing w:val="-4"/>
        </w:rPr>
        <w:t>исходных</w:t>
      </w:r>
      <w:r>
        <w:rPr>
          <w:color w:val="231F20"/>
          <w:spacing w:val="-9"/>
        </w:rPr>
        <w:t xml:space="preserve"> </w:t>
      </w:r>
      <w:r>
        <w:rPr>
          <w:color w:val="231F20"/>
          <w:spacing w:val="-3"/>
        </w:rPr>
        <w:t>ресурсов</w:t>
      </w:r>
      <w:r>
        <w:rPr>
          <w:color w:val="231F20"/>
          <w:spacing w:val="-9"/>
        </w:rPr>
        <w:t xml:space="preserve"> </w:t>
      </w:r>
      <w:r>
        <w:rPr>
          <w:color w:val="231F20"/>
        </w:rPr>
        <w:t>в</w:t>
      </w:r>
      <w:r>
        <w:rPr>
          <w:color w:val="231F20"/>
          <w:spacing w:val="-9"/>
        </w:rPr>
        <w:t xml:space="preserve"> </w:t>
      </w:r>
      <w:r>
        <w:rPr>
          <w:color w:val="231F20"/>
        </w:rPr>
        <w:t>го‑ товые продукты (товар, работа, услуги). основные элементы техно‑ логий: оборудование, информация; квалификация, навыки; знания, информация;</w:t>
      </w:r>
      <w:r>
        <w:rPr>
          <w:color w:val="231F20"/>
          <w:spacing w:val="3"/>
        </w:rPr>
        <w:t xml:space="preserve"> </w:t>
      </w:r>
      <w:r>
        <w:rPr>
          <w:color w:val="231F20"/>
        </w:rPr>
        <w:t>инфраструктура.</w:t>
      </w:r>
    </w:p>
    <w:p w:rsidR="00FD6A19" w:rsidRDefault="00FC71BF">
      <w:pPr>
        <w:pStyle w:val="a3"/>
        <w:spacing w:before="4" w:line="244" w:lineRule="auto"/>
        <w:ind w:left="233" w:right="1017" w:firstLine="396"/>
        <w:jc w:val="both"/>
      </w:pPr>
      <w:r>
        <w:rPr>
          <w:color w:val="231F20"/>
          <w:spacing w:val="-4"/>
        </w:rPr>
        <w:t>Люди</w:t>
      </w:r>
      <w:r>
        <w:rPr>
          <w:color w:val="231F20"/>
          <w:spacing w:val="-12"/>
        </w:rPr>
        <w:t xml:space="preserve"> </w:t>
      </w:r>
      <w:r>
        <w:rPr>
          <w:color w:val="231F20"/>
          <w:spacing w:val="-3"/>
        </w:rPr>
        <w:t>(персонал)</w:t>
      </w:r>
      <w:r>
        <w:rPr>
          <w:color w:val="231F20"/>
          <w:spacing w:val="-12"/>
        </w:rPr>
        <w:t xml:space="preserve"> </w:t>
      </w:r>
      <w:r>
        <w:rPr>
          <w:color w:val="231F20"/>
        </w:rPr>
        <w:t>—</w:t>
      </w:r>
      <w:r>
        <w:rPr>
          <w:color w:val="231F20"/>
          <w:spacing w:val="-12"/>
        </w:rPr>
        <w:t xml:space="preserve"> </w:t>
      </w:r>
      <w:r>
        <w:rPr>
          <w:color w:val="231F20"/>
        </w:rPr>
        <w:t>в</w:t>
      </w:r>
      <w:r>
        <w:rPr>
          <w:color w:val="231F20"/>
          <w:spacing w:val="-12"/>
        </w:rPr>
        <w:t xml:space="preserve"> </w:t>
      </w:r>
      <w:r>
        <w:rPr>
          <w:color w:val="231F20"/>
          <w:spacing w:val="-3"/>
        </w:rPr>
        <w:t>управленческом</w:t>
      </w:r>
      <w:r>
        <w:rPr>
          <w:color w:val="231F20"/>
          <w:spacing w:val="-12"/>
        </w:rPr>
        <w:t xml:space="preserve"> </w:t>
      </w:r>
      <w:r>
        <w:rPr>
          <w:color w:val="231F20"/>
          <w:spacing w:val="-3"/>
        </w:rPr>
        <w:t>процессе</w:t>
      </w:r>
      <w:r>
        <w:rPr>
          <w:color w:val="231F20"/>
          <w:spacing w:val="-12"/>
        </w:rPr>
        <w:t xml:space="preserve"> </w:t>
      </w:r>
      <w:r>
        <w:rPr>
          <w:color w:val="231F20"/>
          <w:spacing w:val="-3"/>
        </w:rPr>
        <w:t>анализируется</w:t>
      </w:r>
      <w:r>
        <w:rPr>
          <w:color w:val="231F20"/>
          <w:spacing w:val="-12"/>
        </w:rPr>
        <w:t xml:space="preserve"> </w:t>
      </w:r>
      <w:r>
        <w:rPr>
          <w:color w:val="231F20"/>
        </w:rPr>
        <w:t>по‑ ведение людей (отдельных членов, л</w:t>
      </w:r>
      <w:r>
        <w:rPr>
          <w:color w:val="231F20"/>
        </w:rPr>
        <w:t xml:space="preserve">юдей в группах, руководителя, </w:t>
      </w:r>
      <w:r>
        <w:rPr>
          <w:color w:val="231F20"/>
          <w:spacing w:val="-3"/>
        </w:rPr>
        <w:t xml:space="preserve">лидера </w:t>
      </w:r>
      <w:r>
        <w:rPr>
          <w:color w:val="231F20"/>
        </w:rPr>
        <w:t xml:space="preserve">и их </w:t>
      </w:r>
      <w:r>
        <w:rPr>
          <w:color w:val="231F20"/>
          <w:spacing w:val="-3"/>
        </w:rPr>
        <w:t xml:space="preserve">влияние </w:t>
      </w:r>
      <w:r>
        <w:rPr>
          <w:color w:val="231F20"/>
        </w:rPr>
        <w:t xml:space="preserve">на </w:t>
      </w:r>
      <w:r>
        <w:rPr>
          <w:color w:val="231F20"/>
          <w:spacing w:val="-3"/>
        </w:rPr>
        <w:t xml:space="preserve">поведение других </w:t>
      </w:r>
      <w:r>
        <w:rPr>
          <w:color w:val="231F20"/>
          <w:spacing w:val="-4"/>
        </w:rPr>
        <w:t xml:space="preserve">людей) </w:t>
      </w:r>
      <w:r>
        <w:rPr>
          <w:color w:val="231F20"/>
        </w:rPr>
        <w:t xml:space="preserve">в </w:t>
      </w:r>
      <w:r>
        <w:rPr>
          <w:color w:val="231F20"/>
          <w:spacing w:val="-3"/>
        </w:rPr>
        <w:t xml:space="preserve">процессе </w:t>
      </w:r>
      <w:r>
        <w:rPr>
          <w:color w:val="231F20"/>
          <w:spacing w:val="-4"/>
        </w:rPr>
        <w:t xml:space="preserve">функци‑ </w:t>
      </w:r>
      <w:r>
        <w:rPr>
          <w:color w:val="231F20"/>
          <w:spacing w:val="-3"/>
        </w:rPr>
        <w:t xml:space="preserve">онирования организации, </w:t>
      </w:r>
      <w:r>
        <w:rPr>
          <w:color w:val="231F20"/>
        </w:rPr>
        <w:t xml:space="preserve">а </w:t>
      </w:r>
      <w:r>
        <w:rPr>
          <w:color w:val="231F20"/>
          <w:spacing w:val="-3"/>
        </w:rPr>
        <w:t xml:space="preserve">также </w:t>
      </w:r>
      <w:r>
        <w:rPr>
          <w:color w:val="231F20"/>
        </w:rPr>
        <w:t xml:space="preserve">их </w:t>
      </w:r>
      <w:r>
        <w:rPr>
          <w:color w:val="231F20"/>
          <w:spacing w:val="-3"/>
        </w:rPr>
        <w:t xml:space="preserve">индивидуальные </w:t>
      </w:r>
      <w:r>
        <w:rPr>
          <w:color w:val="231F20"/>
        </w:rPr>
        <w:t xml:space="preserve">характеристи‑ ки: </w:t>
      </w:r>
      <w:r>
        <w:rPr>
          <w:color w:val="231F20"/>
          <w:spacing w:val="-3"/>
        </w:rPr>
        <w:t xml:space="preserve">способности, предрасположенность, </w:t>
      </w:r>
      <w:r>
        <w:rPr>
          <w:color w:val="231F20"/>
        </w:rPr>
        <w:t xml:space="preserve">потребности, </w:t>
      </w:r>
      <w:r>
        <w:rPr>
          <w:color w:val="231F20"/>
          <w:spacing w:val="-3"/>
        </w:rPr>
        <w:t xml:space="preserve">ожидания, </w:t>
      </w:r>
      <w:r>
        <w:rPr>
          <w:color w:val="231F20"/>
        </w:rPr>
        <w:t xml:space="preserve">вос‑ </w:t>
      </w:r>
      <w:r>
        <w:rPr>
          <w:color w:val="231F20"/>
          <w:spacing w:val="-3"/>
        </w:rPr>
        <w:t>приятия, отношения,</w:t>
      </w:r>
      <w:r>
        <w:rPr>
          <w:color w:val="231F20"/>
        </w:rPr>
        <w:t xml:space="preserve"> </w:t>
      </w:r>
      <w:r>
        <w:rPr>
          <w:color w:val="231F20"/>
          <w:spacing w:val="-3"/>
        </w:rPr>
        <w:t>ценности.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ind w:left="517" w:firstLine="0"/>
      </w:pPr>
      <w:r>
        <w:pict>
          <v:group id="_x0000_s2044" style="position:absolute;left:0;text-align:left;margin-left:71.6pt;margin-top:24.5pt;width:352.85pt;height:1.5pt;z-index:-251448320;mso-wrap-distance-left:0;mso-wrap-distance-right:0;mso-position-horizontal-relative:page" coordorigin="1432,490" coordsize="7057,30">
            <v:line id="_x0000_s2047" style="position:absolute" from="1492,505" to="8459,505" strokecolor="#231f20" strokeweight="1.5pt">
              <v:stroke dashstyle="dot"/>
            </v:line>
            <v:line id="_x0000_s2046" style="position:absolute" from="1432,505" to="1432,505" strokecolor="#231f20" strokeweight="1.5pt"/>
            <v:line id="_x0000_s2045" style="position:absolute" from="8489,505" to="8489,505" strokecolor="#231f20" strokeweight="1.5pt"/>
            <w10:wrap type="topAndBottom" anchorx="page"/>
          </v:group>
        </w:pict>
      </w:r>
      <w:bookmarkStart w:id="6" w:name="_TOC_250032"/>
      <w:bookmarkEnd w:id="6"/>
      <w:r w:rsidR="00FC71BF">
        <w:rPr>
          <w:color w:val="231F20"/>
        </w:rPr>
        <w:t>Контрольные вопросы к главе 2</w:t>
      </w:r>
    </w:p>
    <w:p w:rsidR="00FD6A19" w:rsidRDefault="00FC71BF">
      <w:pPr>
        <w:pStyle w:val="a4"/>
        <w:numPr>
          <w:ilvl w:val="0"/>
          <w:numId w:val="61"/>
        </w:numPr>
        <w:tabs>
          <w:tab w:val="left" w:pos="914"/>
          <w:tab w:val="left" w:pos="915"/>
        </w:tabs>
        <w:spacing w:before="147"/>
        <w:ind w:hanging="398"/>
        <w:rPr>
          <w:sz w:val="24"/>
        </w:rPr>
      </w:pPr>
      <w:r>
        <w:rPr>
          <w:color w:val="231F20"/>
          <w:sz w:val="24"/>
        </w:rPr>
        <w:t>Что означает слово</w:t>
      </w:r>
      <w:r>
        <w:rPr>
          <w:color w:val="231F20"/>
          <w:spacing w:val="9"/>
          <w:sz w:val="24"/>
        </w:rPr>
        <w:t xml:space="preserve"> </w:t>
      </w:r>
      <w:r>
        <w:rPr>
          <w:color w:val="231F20"/>
          <w:sz w:val="24"/>
        </w:rPr>
        <w:t>«система»?</w:t>
      </w:r>
    </w:p>
    <w:p w:rsidR="00FD6A19" w:rsidRDefault="00FC71BF">
      <w:pPr>
        <w:pStyle w:val="a4"/>
        <w:numPr>
          <w:ilvl w:val="0"/>
          <w:numId w:val="61"/>
        </w:numPr>
        <w:tabs>
          <w:tab w:val="left" w:pos="915"/>
        </w:tabs>
        <w:spacing w:before="7" w:line="244" w:lineRule="auto"/>
        <w:ind w:right="1131"/>
        <w:rPr>
          <w:sz w:val="24"/>
        </w:rPr>
      </w:pPr>
      <w:r>
        <w:rPr>
          <w:color w:val="231F20"/>
          <w:sz w:val="24"/>
        </w:rPr>
        <w:t>Назовите этапы развития системных представлений челове‑ чества.</w:t>
      </w:r>
    </w:p>
    <w:p w:rsidR="00FD6A19" w:rsidRDefault="00FC71BF">
      <w:pPr>
        <w:pStyle w:val="a4"/>
        <w:numPr>
          <w:ilvl w:val="0"/>
          <w:numId w:val="61"/>
        </w:numPr>
        <w:tabs>
          <w:tab w:val="left" w:pos="915"/>
        </w:tabs>
        <w:spacing w:line="244" w:lineRule="auto"/>
        <w:ind w:right="1131"/>
        <w:rPr>
          <w:sz w:val="24"/>
        </w:rPr>
      </w:pPr>
      <w:r>
        <w:rPr>
          <w:color w:val="231F20"/>
          <w:sz w:val="24"/>
        </w:rPr>
        <w:t>Что может дать системное представление о незнакомом</w:t>
      </w:r>
      <w:r>
        <w:rPr>
          <w:color w:val="231F20"/>
          <w:spacing w:val="-15"/>
          <w:sz w:val="24"/>
        </w:rPr>
        <w:t xml:space="preserve"> </w:t>
      </w:r>
      <w:r>
        <w:rPr>
          <w:color w:val="231F20"/>
          <w:sz w:val="24"/>
        </w:rPr>
        <w:t>объ‑ екте?</w:t>
      </w:r>
    </w:p>
    <w:p w:rsidR="00FD6A19" w:rsidRDefault="00FC71BF">
      <w:pPr>
        <w:pStyle w:val="a4"/>
        <w:numPr>
          <w:ilvl w:val="0"/>
          <w:numId w:val="61"/>
        </w:numPr>
        <w:tabs>
          <w:tab w:val="left" w:pos="915"/>
        </w:tabs>
        <w:ind w:hanging="398"/>
        <w:rPr>
          <w:sz w:val="24"/>
        </w:rPr>
      </w:pPr>
      <w:r>
        <w:rPr>
          <w:color w:val="231F20"/>
          <w:sz w:val="24"/>
        </w:rPr>
        <w:t>Что такое функциональное описание</w:t>
      </w:r>
      <w:r>
        <w:rPr>
          <w:color w:val="231F20"/>
          <w:spacing w:val="13"/>
          <w:sz w:val="24"/>
        </w:rPr>
        <w:t xml:space="preserve"> </w:t>
      </w:r>
      <w:r>
        <w:rPr>
          <w:color w:val="231F20"/>
          <w:sz w:val="24"/>
        </w:rPr>
        <w:t>объекта?</w:t>
      </w:r>
    </w:p>
    <w:p w:rsidR="00FD6A19" w:rsidRDefault="00FC71BF">
      <w:pPr>
        <w:pStyle w:val="a4"/>
        <w:numPr>
          <w:ilvl w:val="0"/>
          <w:numId w:val="61"/>
        </w:numPr>
        <w:tabs>
          <w:tab w:val="left" w:pos="915"/>
        </w:tabs>
        <w:spacing w:before="6"/>
        <w:ind w:hanging="398"/>
        <w:rPr>
          <w:sz w:val="24"/>
        </w:rPr>
      </w:pPr>
      <w:r>
        <w:rPr>
          <w:color w:val="231F20"/>
          <w:sz w:val="24"/>
        </w:rPr>
        <w:t>Назовите основное содержание информационного</w:t>
      </w:r>
      <w:r>
        <w:rPr>
          <w:color w:val="231F20"/>
          <w:spacing w:val="-37"/>
          <w:sz w:val="24"/>
        </w:rPr>
        <w:t xml:space="preserve"> </w:t>
      </w:r>
      <w:r>
        <w:rPr>
          <w:color w:val="231F20"/>
          <w:sz w:val="24"/>
        </w:rPr>
        <w:t>описания.</w:t>
      </w:r>
    </w:p>
    <w:p w:rsidR="00FD6A19" w:rsidRDefault="00FC71BF">
      <w:pPr>
        <w:pStyle w:val="a4"/>
        <w:numPr>
          <w:ilvl w:val="0"/>
          <w:numId w:val="61"/>
        </w:numPr>
        <w:tabs>
          <w:tab w:val="left" w:pos="915"/>
        </w:tabs>
        <w:spacing w:before="7" w:line="244" w:lineRule="auto"/>
        <w:ind w:right="1131"/>
        <w:rPr>
          <w:sz w:val="24"/>
        </w:rPr>
      </w:pPr>
      <w:r>
        <w:rPr>
          <w:color w:val="231F20"/>
          <w:sz w:val="24"/>
        </w:rPr>
        <w:t>Что можно сказать о системе, в которой процессы</w:t>
      </w:r>
      <w:r>
        <w:rPr>
          <w:color w:val="231F20"/>
          <w:spacing w:val="-36"/>
          <w:sz w:val="24"/>
        </w:rPr>
        <w:t xml:space="preserve"> </w:t>
      </w:r>
      <w:r>
        <w:rPr>
          <w:color w:val="231F20"/>
          <w:sz w:val="24"/>
        </w:rPr>
        <w:t>превысили пределы допустимых</w:t>
      </w:r>
      <w:r>
        <w:rPr>
          <w:color w:val="231F20"/>
          <w:spacing w:val="5"/>
          <w:sz w:val="24"/>
        </w:rPr>
        <w:t xml:space="preserve"> </w:t>
      </w:r>
      <w:r>
        <w:rPr>
          <w:color w:val="231F20"/>
          <w:sz w:val="24"/>
        </w:rPr>
        <w:t>значений?</w:t>
      </w:r>
    </w:p>
    <w:p w:rsidR="00FD6A19" w:rsidRDefault="00FC71BF">
      <w:pPr>
        <w:pStyle w:val="a4"/>
        <w:numPr>
          <w:ilvl w:val="0"/>
          <w:numId w:val="61"/>
        </w:numPr>
        <w:tabs>
          <w:tab w:val="left" w:pos="914"/>
          <w:tab w:val="left" w:pos="915"/>
        </w:tabs>
        <w:ind w:hanging="398"/>
        <w:rPr>
          <w:sz w:val="24"/>
        </w:rPr>
      </w:pPr>
      <w:r>
        <w:rPr>
          <w:color w:val="231F20"/>
          <w:sz w:val="24"/>
        </w:rPr>
        <w:t>Какая информация особенно ценна для</w:t>
      </w:r>
      <w:r>
        <w:rPr>
          <w:color w:val="231F20"/>
          <w:spacing w:val="48"/>
          <w:sz w:val="24"/>
        </w:rPr>
        <w:t xml:space="preserve"> </w:t>
      </w:r>
      <w:r>
        <w:rPr>
          <w:color w:val="231F20"/>
          <w:sz w:val="24"/>
        </w:rPr>
        <w:t>системы?</w:t>
      </w:r>
    </w:p>
    <w:p w:rsidR="00FD6A19" w:rsidRDefault="00FC71BF">
      <w:pPr>
        <w:pStyle w:val="a4"/>
        <w:numPr>
          <w:ilvl w:val="0"/>
          <w:numId w:val="61"/>
        </w:numPr>
        <w:tabs>
          <w:tab w:val="left" w:pos="915"/>
        </w:tabs>
        <w:spacing w:before="6"/>
        <w:ind w:hanging="398"/>
        <w:rPr>
          <w:sz w:val="24"/>
        </w:rPr>
      </w:pPr>
      <w:r>
        <w:rPr>
          <w:color w:val="231F20"/>
          <w:sz w:val="24"/>
        </w:rPr>
        <w:t>Назовите основные понятия системного</w:t>
      </w:r>
      <w:r>
        <w:rPr>
          <w:color w:val="231F20"/>
          <w:spacing w:val="15"/>
          <w:sz w:val="24"/>
        </w:rPr>
        <w:t xml:space="preserve"> </w:t>
      </w:r>
      <w:r>
        <w:rPr>
          <w:color w:val="231F20"/>
          <w:sz w:val="24"/>
        </w:rPr>
        <w:t>подхода.</w:t>
      </w:r>
    </w:p>
    <w:p w:rsidR="00FD6A19" w:rsidRDefault="00FC71BF">
      <w:pPr>
        <w:pStyle w:val="a4"/>
        <w:numPr>
          <w:ilvl w:val="0"/>
          <w:numId w:val="61"/>
        </w:numPr>
        <w:tabs>
          <w:tab w:val="left" w:pos="915"/>
        </w:tabs>
        <w:spacing w:before="7"/>
        <w:ind w:hanging="398"/>
        <w:rPr>
          <w:sz w:val="24"/>
        </w:rPr>
      </w:pPr>
      <w:r>
        <w:rPr>
          <w:color w:val="231F20"/>
          <w:sz w:val="24"/>
        </w:rPr>
        <w:t>Перечислите принципы си</w:t>
      </w:r>
      <w:r>
        <w:rPr>
          <w:color w:val="231F20"/>
          <w:sz w:val="24"/>
        </w:rPr>
        <w:t>стемного</w:t>
      </w:r>
      <w:r>
        <w:rPr>
          <w:color w:val="231F20"/>
          <w:spacing w:val="9"/>
          <w:sz w:val="24"/>
        </w:rPr>
        <w:t xml:space="preserve"> </w:t>
      </w:r>
      <w:r>
        <w:rPr>
          <w:color w:val="231F20"/>
          <w:sz w:val="24"/>
        </w:rPr>
        <w:t>подхода.</w:t>
      </w:r>
    </w:p>
    <w:p w:rsidR="00FD6A19" w:rsidRDefault="00FC71BF">
      <w:pPr>
        <w:pStyle w:val="a4"/>
        <w:numPr>
          <w:ilvl w:val="0"/>
          <w:numId w:val="61"/>
        </w:numPr>
        <w:tabs>
          <w:tab w:val="left" w:pos="915"/>
        </w:tabs>
        <w:spacing w:before="7"/>
        <w:ind w:hanging="398"/>
        <w:rPr>
          <w:sz w:val="24"/>
        </w:rPr>
      </w:pPr>
      <w:r>
        <w:rPr>
          <w:color w:val="231F20"/>
          <w:sz w:val="24"/>
        </w:rPr>
        <w:t>Что понимается под системным</w:t>
      </w:r>
      <w:r>
        <w:rPr>
          <w:color w:val="231F20"/>
          <w:spacing w:val="12"/>
          <w:sz w:val="24"/>
        </w:rPr>
        <w:t xml:space="preserve"> </w:t>
      </w:r>
      <w:r>
        <w:rPr>
          <w:color w:val="231F20"/>
          <w:sz w:val="24"/>
        </w:rPr>
        <w:t>подходом?</w:t>
      </w:r>
    </w:p>
    <w:p w:rsidR="00FD6A19" w:rsidRDefault="00FC71BF">
      <w:pPr>
        <w:pStyle w:val="a4"/>
        <w:numPr>
          <w:ilvl w:val="0"/>
          <w:numId w:val="61"/>
        </w:numPr>
        <w:tabs>
          <w:tab w:val="left" w:pos="915"/>
        </w:tabs>
        <w:spacing w:before="6"/>
        <w:ind w:hanging="398"/>
        <w:rPr>
          <w:sz w:val="24"/>
        </w:rPr>
      </w:pPr>
      <w:r>
        <w:rPr>
          <w:color w:val="231F20"/>
          <w:sz w:val="24"/>
        </w:rPr>
        <w:t>Назовите процедуры системного</w:t>
      </w:r>
      <w:r>
        <w:rPr>
          <w:color w:val="231F20"/>
          <w:spacing w:val="8"/>
          <w:sz w:val="24"/>
        </w:rPr>
        <w:t xml:space="preserve"> </w:t>
      </w:r>
      <w:r>
        <w:rPr>
          <w:color w:val="231F20"/>
          <w:sz w:val="24"/>
        </w:rPr>
        <w:t>подхода.</w:t>
      </w:r>
    </w:p>
    <w:p w:rsidR="00FD6A19" w:rsidRDefault="00FC71BF">
      <w:pPr>
        <w:pStyle w:val="a4"/>
        <w:numPr>
          <w:ilvl w:val="0"/>
          <w:numId w:val="61"/>
        </w:numPr>
        <w:tabs>
          <w:tab w:val="left" w:pos="915"/>
        </w:tabs>
        <w:spacing w:before="7" w:line="244" w:lineRule="auto"/>
        <w:ind w:right="1131"/>
        <w:rPr>
          <w:sz w:val="24"/>
        </w:rPr>
      </w:pPr>
      <w:r>
        <w:rPr>
          <w:color w:val="231F20"/>
          <w:sz w:val="24"/>
        </w:rPr>
        <w:t>Чем вызвана необходимость применения системного подхо‑ да в</w:t>
      </w:r>
      <w:r>
        <w:rPr>
          <w:color w:val="231F20"/>
          <w:spacing w:val="6"/>
          <w:sz w:val="24"/>
        </w:rPr>
        <w:t xml:space="preserve"> </w:t>
      </w:r>
      <w:r>
        <w:rPr>
          <w:color w:val="231F20"/>
          <w:sz w:val="24"/>
        </w:rPr>
        <w:t>управлении?</w:t>
      </w:r>
    </w:p>
    <w:p w:rsidR="00FD6A19" w:rsidRDefault="00FC71BF">
      <w:pPr>
        <w:pStyle w:val="a4"/>
        <w:numPr>
          <w:ilvl w:val="0"/>
          <w:numId w:val="61"/>
        </w:numPr>
        <w:tabs>
          <w:tab w:val="left" w:pos="915"/>
        </w:tabs>
        <w:spacing w:line="244" w:lineRule="auto"/>
        <w:ind w:right="1131"/>
        <w:rPr>
          <w:sz w:val="24"/>
        </w:rPr>
      </w:pPr>
      <w:r>
        <w:rPr>
          <w:color w:val="231F20"/>
          <w:spacing w:val="-3"/>
          <w:sz w:val="24"/>
        </w:rPr>
        <w:t xml:space="preserve">где </w:t>
      </w:r>
      <w:r>
        <w:rPr>
          <w:color w:val="231F20"/>
          <w:spacing w:val="3"/>
          <w:sz w:val="24"/>
        </w:rPr>
        <w:t xml:space="preserve">впервые </w:t>
      </w:r>
      <w:r>
        <w:rPr>
          <w:color w:val="231F20"/>
          <w:spacing w:val="2"/>
          <w:sz w:val="24"/>
        </w:rPr>
        <w:t xml:space="preserve">был  </w:t>
      </w:r>
      <w:r>
        <w:rPr>
          <w:color w:val="231F20"/>
          <w:spacing w:val="3"/>
          <w:sz w:val="24"/>
        </w:rPr>
        <w:t xml:space="preserve">широко </w:t>
      </w:r>
      <w:r>
        <w:rPr>
          <w:color w:val="231F20"/>
          <w:spacing w:val="4"/>
          <w:sz w:val="24"/>
        </w:rPr>
        <w:t xml:space="preserve">использован системный </w:t>
      </w:r>
      <w:r>
        <w:rPr>
          <w:color w:val="231F20"/>
          <w:sz w:val="24"/>
        </w:rPr>
        <w:t>подход  в XX</w:t>
      </w:r>
      <w:r>
        <w:rPr>
          <w:color w:val="231F20"/>
          <w:spacing w:val="6"/>
          <w:sz w:val="24"/>
        </w:rPr>
        <w:t xml:space="preserve"> </w:t>
      </w:r>
      <w:r>
        <w:rPr>
          <w:color w:val="231F20"/>
          <w:sz w:val="24"/>
        </w:rPr>
        <w:t>в.?</w:t>
      </w:r>
    </w:p>
    <w:p w:rsidR="00FD6A19" w:rsidRDefault="00FC71BF">
      <w:pPr>
        <w:pStyle w:val="a4"/>
        <w:numPr>
          <w:ilvl w:val="0"/>
          <w:numId w:val="61"/>
        </w:numPr>
        <w:tabs>
          <w:tab w:val="left" w:pos="915"/>
        </w:tabs>
        <w:spacing w:line="244" w:lineRule="auto"/>
        <w:ind w:right="1134"/>
        <w:rPr>
          <w:sz w:val="24"/>
        </w:rPr>
      </w:pPr>
      <w:r>
        <w:rPr>
          <w:color w:val="231F20"/>
          <w:sz w:val="24"/>
        </w:rPr>
        <w:t>Что</w:t>
      </w:r>
      <w:r>
        <w:rPr>
          <w:color w:val="231F20"/>
          <w:spacing w:val="-11"/>
          <w:sz w:val="24"/>
        </w:rPr>
        <w:t xml:space="preserve"> </w:t>
      </w:r>
      <w:r>
        <w:rPr>
          <w:color w:val="231F20"/>
          <w:sz w:val="24"/>
        </w:rPr>
        <w:t>снижает</w:t>
      </w:r>
      <w:r>
        <w:rPr>
          <w:color w:val="231F20"/>
          <w:spacing w:val="-10"/>
          <w:sz w:val="24"/>
        </w:rPr>
        <w:t xml:space="preserve"> </w:t>
      </w:r>
      <w:r>
        <w:rPr>
          <w:color w:val="231F20"/>
          <w:sz w:val="24"/>
        </w:rPr>
        <w:t>степень</w:t>
      </w:r>
      <w:r>
        <w:rPr>
          <w:color w:val="231F20"/>
          <w:spacing w:val="-11"/>
          <w:sz w:val="24"/>
        </w:rPr>
        <w:t xml:space="preserve"> </w:t>
      </w:r>
      <w:r>
        <w:rPr>
          <w:color w:val="231F20"/>
          <w:sz w:val="24"/>
        </w:rPr>
        <w:t>применения</w:t>
      </w:r>
      <w:r>
        <w:rPr>
          <w:color w:val="231F20"/>
          <w:spacing w:val="-10"/>
          <w:sz w:val="24"/>
        </w:rPr>
        <w:t xml:space="preserve"> </w:t>
      </w:r>
      <w:r>
        <w:rPr>
          <w:color w:val="231F20"/>
          <w:sz w:val="24"/>
        </w:rPr>
        <w:t>системного</w:t>
      </w:r>
      <w:r>
        <w:rPr>
          <w:color w:val="231F20"/>
          <w:spacing w:val="-10"/>
          <w:sz w:val="24"/>
        </w:rPr>
        <w:t xml:space="preserve"> </w:t>
      </w:r>
      <w:r>
        <w:rPr>
          <w:color w:val="231F20"/>
          <w:spacing w:val="-3"/>
          <w:sz w:val="24"/>
        </w:rPr>
        <w:t>подхода</w:t>
      </w:r>
      <w:r>
        <w:rPr>
          <w:color w:val="231F20"/>
          <w:spacing w:val="-11"/>
          <w:sz w:val="24"/>
        </w:rPr>
        <w:t xml:space="preserve"> </w:t>
      </w:r>
      <w:r>
        <w:rPr>
          <w:color w:val="231F20"/>
          <w:sz w:val="24"/>
        </w:rPr>
        <w:t>в</w:t>
      </w:r>
      <w:r>
        <w:rPr>
          <w:color w:val="231F20"/>
          <w:spacing w:val="-10"/>
          <w:sz w:val="24"/>
        </w:rPr>
        <w:t xml:space="preserve"> </w:t>
      </w:r>
      <w:r>
        <w:rPr>
          <w:color w:val="231F20"/>
          <w:sz w:val="24"/>
        </w:rPr>
        <w:t>орга‑ низациях?</w:t>
      </w:r>
    </w:p>
    <w:p w:rsidR="00FD6A19" w:rsidRDefault="00FC71BF">
      <w:pPr>
        <w:pStyle w:val="a4"/>
        <w:numPr>
          <w:ilvl w:val="0"/>
          <w:numId w:val="61"/>
        </w:numPr>
        <w:tabs>
          <w:tab w:val="left" w:pos="915"/>
        </w:tabs>
        <w:spacing w:line="244" w:lineRule="auto"/>
        <w:ind w:right="1122"/>
        <w:rPr>
          <w:sz w:val="24"/>
        </w:rPr>
      </w:pPr>
      <w:r>
        <w:rPr>
          <w:color w:val="231F20"/>
          <w:spacing w:val="5"/>
          <w:sz w:val="24"/>
        </w:rPr>
        <w:t xml:space="preserve">Чем </w:t>
      </w:r>
      <w:r>
        <w:rPr>
          <w:color w:val="231F20"/>
          <w:spacing w:val="7"/>
          <w:sz w:val="24"/>
        </w:rPr>
        <w:t xml:space="preserve">определяется  ограниченность  системного  </w:t>
      </w:r>
      <w:r>
        <w:rPr>
          <w:color w:val="231F20"/>
          <w:spacing w:val="5"/>
          <w:sz w:val="24"/>
        </w:rPr>
        <w:t xml:space="preserve">подхода </w:t>
      </w:r>
      <w:r>
        <w:rPr>
          <w:color w:val="231F20"/>
          <w:sz w:val="24"/>
        </w:rPr>
        <w:t>в управлении</w:t>
      </w:r>
      <w:r>
        <w:rPr>
          <w:color w:val="231F20"/>
          <w:spacing w:val="6"/>
          <w:sz w:val="24"/>
        </w:rPr>
        <w:t xml:space="preserve"> </w:t>
      </w:r>
      <w:r>
        <w:rPr>
          <w:color w:val="231F20"/>
          <w:sz w:val="24"/>
        </w:rPr>
        <w:t>организацией?</w:t>
      </w:r>
    </w:p>
    <w:p w:rsidR="00FD6A19" w:rsidRDefault="00FC71BF">
      <w:pPr>
        <w:pStyle w:val="a4"/>
        <w:numPr>
          <w:ilvl w:val="0"/>
          <w:numId w:val="61"/>
        </w:numPr>
        <w:tabs>
          <w:tab w:val="left" w:pos="915"/>
        </w:tabs>
        <w:ind w:hanging="398"/>
        <w:rPr>
          <w:sz w:val="24"/>
        </w:rPr>
      </w:pPr>
      <w:r>
        <w:rPr>
          <w:color w:val="231F20"/>
          <w:sz w:val="24"/>
        </w:rPr>
        <w:t>Назовите этапы процесса достижения целей</w:t>
      </w:r>
      <w:r>
        <w:rPr>
          <w:color w:val="231F20"/>
          <w:spacing w:val="20"/>
          <w:sz w:val="24"/>
        </w:rPr>
        <w:t xml:space="preserve"> </w:t>
      </w:r>
      <w:r>
        <w:rPr>
          <w:color w:val="231F20"/>
          <w:sz w:val="24"/>
        </w:rPr>
        <w:t>организации.</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line="30" w:lineRule="exact"/>
        <w:ind w:left="630"/>
        <w:rPr>
          <w:sz w:val="3"/>
        </w:rPr>
      </w:pPr>
      <w:r>
        <w:rPr>
          <w:sz w:val="3"/>
        </w:rPr>
      </w:r>
      <w:r>
        <w:rPr>
          <w:sz w:val="3"/>
        </w:rPr>
        <w:pict>
          <v:group id="_x0000_s2040" style="width:352.85pt;height:1.5pt;mso-position-horizontal-relative:char;mso-position-vertical-relative:line" coordsize="7057,30">
            <v:line id="_x0000_s2043" style="position:absolute" from="60,15" to="7027,15" strokecolor="#231f20" strokeweight="1.5pt">
              <v:stroke dashstyle="dot"/>
            </v:line>
            <v:line id="_x0000_s2042" style="position:absolute" from="0,15" to="0,15" strokecolor="#231f20" strokeweight="1.5pt"/>
            <v:line id="_x0000_s2041" style="position:absolute" from="7057,15" to="7057,15" strokecolor="#231f20" strokeweight="1.5pt"/>
            <w10:anchorlock/>
          </v:group>
        </w:pict>
      </w:r>
    </w:p>
    <w:p w:rsidR="00FD6A19" w:rsidRDefault="00FD6A19">
      <w:pPr>
        <w:pStyle w:val="a3"/>
        <w:spacing w:before="9"/>
        <w:rPr>
          <w:sz w:val="25"/>
        </w:rPr>
      </w:pPr>
    </w:p>
    <w:p w:rsidR="00FD6A19" w:rsidRDefault="00FC71BF">
      <w:pPr>
        <w:pStyle w:val="Heading2"/>
        <w:ind w:left="630"/>
      </w:pPr>
      <w:r>
        <w:rPr>
          <w:color w:val="231F20"/>
        </w:rPr>
        <w:t>Глава 3</w:t>
      </w:r>
    </w:p>
    <w:p w:rsidR="00FD6A19" w:rsidRDefault="00FC71BF">
      <w:pPr>
        <w:spacing w:line="412" w:lineRule="exact"/>
        <w:ind w:left="630"/>
        <w:rPr>
          <w:rFonts w:ascii="Arial Narrow" w:hAnsi="Arial Narrow"/>
          <w:b/>
          <w:sz w:val="36"/>
        </w:rPr>
      </w:pPr>
      <w:r>
        <w:rPr>
          <w:rFonts w:ascii="Arial Narrow" w:hAnsi="Arial Narrow"/>
          <w:b/>
          <w:color w:val="231F20"/>
          <w:sz w:val="36"/>
        </w:rPr>
        <w:t>Организационные структуры</w:t>
      </w:r>
    </w:p>
    <w:p w:rsidR="00FD6A19" w:rsidRDefault="00FD6A19">
      <w:pPr>
        <w:pStyle w:val="a3"/>
        <w:spacing w:before="7"/>
        <w:rPr>
          <w:rFonts w:ascii="Arial Narrow"/>
          <w:b/>
        </w:rPr>
      </w:pPr>
      <w:r w:rsidRPr="00FD6A19">
        <w:pict>
          <v:group id="_x0000_s2036" style="position:absolute;margin-left:77.3pt;margin-top:16.1pt;width:352.85pt;height:1.5pt;z-index:-251446272;mso-wrap-distance-left:0;mso-wrap-distance-right:0;mso-position-horizontal-relative:page" coordorigin="1546,322" coordsize="7057,30">
            <v:line id="_x0000_s2039" style="position:absolute" from="1606,337" to="8572,337" strokecolor="#231f20" strokeweight="1.5pt">
              <v:stroke dashstyle="dot"/>
            </v:line>
            <v:line id="_x0000_s2038" style="position:absolute" from="1546,337" to="1546,337" strokecolor="#231f20" strokeweight="1.5pt"/>
            <v:line id="_x0000_s2037" style="position:absolute" from="8602,337" to="8602,337"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Heading3"/>
        <w:numPr>
          <w:ilvl w:val="1"/>
          <w:numId w:val="60"/>
        </w:numPr>
        <w:tabs>
          <w:tab w:val="left" w:pos="1068"/>
        </w:tabs>
        <w:spacing w:before="247"/>
        <w:ind w:hanging="438"/>
      </w:pPr>
      <w:r>
        <w:pict>
          <v:group id="_x0000_s2032" style="position:absolute;left:0;text-align:left;margin-left:77.3pt;margin-top:31.8pt;width:352.85pt;height:1.5pt;z-index:-251445248;mso-wrap-distance-left:0;mso-wrap-distance-right:0;mso-position-horizontal-relative:page" coordorigin="1546,636" coordsize="7057,30">
            <v:line id="_x0000_s2035" style="position:absolute" from="1606,651" to="8572,651" strokecolor="#231f20" strokeweight="1.5pt">
              <v:stroke dashstyle="dot"/>
            </v:line>
            <v:line id="_x0000_s2034" style="position:absolute" from="1546,651" to="1546,651" strokecolor="#231f20" strokeweight="1.5pt"/>
            <v:line id="_x0000_s2033" style="position:absolute" from="8602,651" to="8602,651" strokecolor="#231f20" strokeweight="1.5pt"/>
            <w10:wrap type="topAndBottom" anchorx="page"/>
          </v:group>
        </w:pict>
      </w:r>
      <w:r>
        <w:pict>
          <v:shape id="_x0000_s2031" type="#_x0000_t202" style="position:absolute;left:0;text-align:left;margin-left:74.35pt;margin-top:34.85pt;width:32.4pt;height:80pt;z-index:-262753280;mso-position-horizontal-relative:page" filled="f" stroked="f">
            <v:textbox inset="0,0,0,0">
              <w:txbxContent>
                <w:p w:rsidR="00FD6A19" w:rsidRDefault="00FC71BF">
                  <w:pPr>
                    <w:spacing w:before="21"/>
                    <w:rPr>
                      <w:sz w:val="128"/>
                    </w:rPr>
                  </w:pPr>
                  <w:r>
                    <w:rPr>
                      <w:color w:val="231F20"/>
                      <w:w w:val="89"/>
                      <w:sz w:val="128"/>
                    </w:rPr>
                    <w:t>С</w:t>
                  </w:r>
                </w:p>
              </w:txbxContent>
            </v:textbox>
            <w10:wrap anchorx="page"/>
          </v:shape>
        </w:pict>
      </w:r>
      <w:bookmarkStart w:id="7" w:name="_TOC_250031"/>
      <w:r w:rsidR="00FC71BF">
        <w:rPr>
          <w:color w:val="231F20"/>
        </w:rPr>
        <w:t>Сущность</w:t>
      </w:r>
      <w:r w:rsidR="00FC71BF">
        <w:rPr>
          <w:color w:val="231F20"/>
          <w:spacing w:val="-10"/>
        </w:rPr>
        <w:t xml:space="preserve"> </w:t>
      </w:r>
      <w:r w:rsidR="00FC71BF">
        <w:rPr>
          <w:color w:val="231F20"/>
        </w:rPr>
        <w:t>структурного</w:t>
      </w:r>
      <w:r w:rsidR="00FC71BF">
        <w:rPr>
          <w:color w:val="231F20"/>
          <w:spacing w:val="-9"/>
        </w:rPr>
        <w:t xml:space="preserve"> </w:t>
      </w:r>
      <w:r w:rsidR="00FC71BF">
        <w:rPr>
          <w:color w:val="231F20"/>
        </w:rPr>
        <w:t>подхода</w:t>
      </w:r>
      <w:r w:rsidR="00FC71BF">
        <w:rPr>
          <w:color w:val="231F20"/>
          <w:spacing w:val="-9"/>
        </w:rPr>
        <w:t xml:space="preserve"> </w:t>
      </w:r>
      <w:r w:rsidR="00FC71BF">
        <w:rPr>
          <w:color w:val="231F20"/>
        </w:rPr>
        <w:t>к</w:t>
      </w:r>
      <w:r w:rsidR="00FC71BF">
        <w:rPr>
          <w:color w:val="231F20"/>
          <w:spacing w:val="-9"/>
        </w:rPr>
        <w:t xml:space="preserve"> </w:t>
      </w:r>
      <w:r w:rsidR="00FC71BF">
        <w:rPr>
          <w:color w:val="231F20"/>
        </w:rPr>
        <w:t>изучению</w:t>
      </w:r>
      <w:r w:rsidR="00FC71BF">
        <w:rPr>
          <w:color w:val="231F20"/>
          <w:spacing w:val="-9"/>
        </w:rPr>
        <w:t xml:space="preserve"> </w:t>
      </w:r>
      <w:bookmarkEnd w:id="7"/>
      <w:r w:rsidR="00FC71BF">
        <w:rPr>
          <w:color w:val="231F20"/>
        </w:rPr>
        <w:t>организации</w:t>
      </w:r>
    </w:p>
    <w:p w:rsidR="00FD6A19" w:rsidRDefault="00FD6A19">
      <w:pPr>
        <w:pStyle w:val="a3"/>
        <w:spacing w:before="7"/>
        <w:rPr>
          <w:rFonts w:ascii="Calibri"/>
          <w:sz w:val="35"/>
        </w:rPr>
      </w:pPr>
    </w:p>
    <w:p w:rsidR="00FD6A19" w:rsidRDefault="00FC71BF">
      <w:pPr>
        <w:pStyle w:val="a3"/>
        <w:spacing w:before="1" w:line="244" w:lineRule="auto"/>
        <w:ind w:left="1311" w:right="1015"/>
        <w:jc w:val="both"/>
      </w:pPr>
      <w:r>
        <w:rPr>
          <w:color w:val="231F20"/>
        </w:rPr>
        <w:t>труктура организации — это устойчивые взаимосвязи,</w:t>
      </w:r>
      <w:r>
        <w:rPr>
          <w:color w:val="231F20"/>
          <w:spacing w:val="-26"/>
        </w:rPr>
        <w:t xml:space="preserve"> </w:t>
      </w:r>
      <w:r>
        <w:rPr>
          <w:color w:val="231F20"/>
        </w:rPr>
        <w:t>ко‑ торые существуют между подразделениями и работника‑ ми</w:t>
      </w:r>
      <w:r>
        <w:rPr>
          <w:color w:val="231F20"/>
          <w:spacing w:val="3"/>
        </w:rPr>
        <w:t xml:space="preserve"> </w:t>
      </w:r>
      <w:r>
        <w:rPr>
          <w:color w:val="231F20"/>
        </w:rPr>
        <w:t>организации.</w:t>
      </w:r>
    </w:p>
    <w:p w:rsidR="00FD6A19" w:rsidRDefault="00FC71BF">
      <w:pPr>
        <w:pStyle w:val="a3"/>
        <w:spacing w:before="3" w:line="244" w:lineRule="auto"/>
        <w:ind w:left="233" w:right="1016" w:firstLine="396"/>
        <w:jc w:val="both"/>
      </w:pPr>
      <w:r>
        <w:rPr>
          <w:color w:val="231F20"/>
          <w:spacing w:val="-3"/>
        </w:rPr>
        <w:t>организации</w:t>
      </w:r>
      <w:r>
        <w:rPr>
          <w:color w:val="231F20"/>
          <w:spacing w:val="-16"/>
        </w:rPr>
        <w:t xml:space="preserve"> </w:t>
      </w:r>
      <w:r>
        <w:rPr>
          <w:color w:val="231F20"/>
          <w:spacing w:val="-3"/>
        </w:rPr>
        <w:t>создают</w:t>
      </w:r>
      <w:r>
        <w:rPr>
          <w:color w:val="231F20"/>
          <w:spacing w:val="-16"/>
        </w:rPr>
        <w:t xml:space="preserve"> </w:t>
      </w:r>
      <w:r>
        <w:rPr>
          <w:color w:val="231F20"/>
        </w:rPr>
        <w:t>структуры</w:t>
      </w:r>
      <w:r>
        <w:rPr>
          <w:color w:val="231F20"/>
          <w:spacing w:val="-15"/>
        </w:rPr>
        <w:t xml:space="preserve"> </w:t>
      </w:r>
      <w:r>
        <w:rPr>
          <w:color w:val="231F20"/>
        </w:rPr>
        <w:t>для</w:t>
      </w:r>
      <w:r>
        <w:rPr>
          <w:color w:val="231F20"/>
          <w:spacing w:val="-16"/>
        </w:rPr>
        <w:t xml:space="preserve"> </w:t>
      </w:r>
      <w:r>
        <w:rPr>
          <w:color w:val="231F20"/>
          <w:spacing w:val="-3"/>
        </w:rPr>
        <w:t>того,</w:t>
      </w:r>
      <w:r>
        <w:rPr>
          <w:color w:val="231F20"/>
          <w:spacing w:val="-16"/>
        </w:rPr>
        <w:t xml:space="preserve"> </w:t>
      </w:r>
      <w:r>
        <w:rPr>
          <w:color w:val="231F20"/>
          <w:spacing w:val="-3"/>
        </w:rPr>
        <w:t>чтобы</w:t>
      </w:r>
      <w:r>
        <w:rPr>
          <w:color w:val="231F20"/>
          <w:spacing w:val="-15"/>
        </w:rPr>
        <w:t xml:space="preserve"> </w:t>
      </w:r>
      <w:r>
        <w:rPr>
          <w:color w:val="231F20"/>
          <w:spacing w:val="-3"/>
        </w:rPr>
        <w:t>обеспечивать</w:t>
      </w:r>
      <w:r>
        <w:rPr>
          <w:color w:val="231F20"/>
          <w:spacing w:val="-16"/>
        </w:rPr>
        <w:t xml:space="preserve"> </w:t>
      </w:r>
      <w:r>
        <w:rPr>
          <w:color w:val="231F20"/>
        </w:rPr>
        <w:t>ко‑ ординацию и контроль деятельности своих подразделений и работ‑ ников. Структуры организаций отличаются друг от</w:t>
      </w:r>
      <w:r>
        <w:rPr>
          <w:color w:val="231F20"/>
          <w:spacing w:val="14"/>
        </w:rPr>
        <w:t xml:space="preserve"> </w:t>
      </w:r>
      <w:r>
        <w:rPr>
          <w:color w:val="231F20"/>
        </w:rPr>
        <w:t>друга:</w:t>
      </w:r>
    </w:p>
    <w:p w:rsidR="00FD6A19" w:rsidRDefault="00FC71BF">
      <w:pPr>
        <w:pStyle w:val="a4"/>
        <w:numPr>
          <w:ilvl w:val="1"/>
          <w:numId w:val="61"/>
        </w:numPr>
        <w:tabs>
          <w:tab w:val="left" w:pos="1028"/>
        </w:tabs>
        <w:spacing w:before="3" w:line="244" w:lineRule="auto"/>
        <w:ind w:right="1018"/>
        <w:jc w:val="both"/>
        <w:rPr>
          <w:sz w:val="24"/>
        </w:rPr>
      </w:pPr>
      <w:r>
        <w:rPr>
          <w:color w:val="231F20"/>
          <w:sz w:val="24"/>
        </w:rPr>
        <w:t xml:space="preserve">сложностью, </w:t>
      </w:r>
      <w:r>
        <w:rPr>
          <w:color w:val="231F20"/>
          <w:spacing w:val="-6"/>
          <w:sz w:val="24"/>
        </w:rPr>
        <w:t xml:space="preserve">т. </w:t>
      </w:r>
      <w:r>
        <w:rPr>
          <w:color w:val="231F20"/>
          <w:sz w:val="24"/>
        </w:rPr>
        <w:t xml:space="preserve">е. степенью разделения деятельности на </w:t>
      </w:r>
      <w:r>
        <w:rPr>
          <w:color w:val="231F20"/>
          <w:spacing w:val="-4"/>
          <w:sz w:val="24"/>
        </w:rPr>
        <w:t xml:space="preserve">раз‑ </w:t>
      </w:r>
      <w:r>
        <w:rPr>
          <w:color w:val="231F20"/>
          <w:sz w:val="24"/>
        </w:rPr>
        <w:t>личные</w:t>
      </w:r>
      <w:r>
        <w:rPr>
          <w:color w:val="231F20"/>
          <w:spacing w:val="3"/>
          <w:sz w:val="24"/>
        </w:rPr>
        <w:t xml:space="preserve"> </w:t>
      </w:r>
      <w:r>
        <w:rPr>
          <w:color w:val="231F20"/>
          <w:sz w:val="24"/>
        </w:rPr>
        <w:t>функции;</w:t>
      </w:r>
    </w:p>
    <w:p w:rsidR="00FD6A19" w:rsidRDefault="00FC71BF">
      <w:pPr>
        <w:pStyle w:val="a4"/>
        <w:numPr>
          <w:ilvl w:val="1"/>
          <w:numId w:val="61"/>
        </w:numPr>
        <w:tabs>
          <w:tab w:val="left" w:pos="1028"/>
        </w:tabs>
        <w:spacing w:line="244" w:lineRule="auto"/>
        <w:ind w:right="1015"/>
        <w:jc w:val="both"/>
        <w:rPr>
          <w:sz w:val="24"/>
        </w:rPr>
      </w:pPr>
      <w:r>
        <w:rPr>
          <w:color w:val="231F20"/>
          <w:sz w:val="24"/>
        </w:rPr>
        <w:t xml:space="preserve">формализацией, </w:t>
      </w:r>
      <w:r>
        <w:rPr>
          <w:color w:val="231F20"/>
          <w:spacing w:val="-6"/>
          <w:sz w:val="24"/>
        </w:rPr>
        <w:t xml:space="preserve">т. </w:t>
      </w:r>
      <w:r>
        <w:rPr>
          <w:color w:val="231F20"/>
          <w:sz w:val="24"/>
        </w:rPr>
        <w:t>е. степенью заранее установленных пра‑ вил и</w:t>
      </w:r>
      <w:r>
        <w:rPr>
          <w:color w:val="231F20"/>
          <w:spacing w:val="5"/>
          <w:sz w:val="24"/>
        </w:rPr>
        <w:t xml:space="preserve"> </w:t>
      </w:r>
      <w:r>
        <w:rPr>
          <w:color w:val="231F20"/>
          <w:sz w:val="24"/>
        </w:rPr>
        <w:t>процедур;</w:t>
      </w:r>
    </w:p>
    <w:p w:rsidR="00FD6A19" w:rsidRDefault="00FC71BF">
      <w:pPr>
        <w:pStyle w:val="a4"/>
        <w:numPr>
          <w:ilvl w:val="1"/>
          <w:numId w:val="61"/>
        </w:numPr>
        <w:tabs>
          <w:tab w:val="left" w:pos="1028"/>
        </w:tabs>
        <w:spacing w:line="244" w:lineRule="auto"/>
        <w:ind w:right="1018"/>
        <w:jc w:val="both"/>
        <w:rPr>
          <w:sz w:val="24"/>
        </w:rPr>
      </w:pPr>
      <w:r>
        <w:rPr>
          <w:color w:val="231F20"/>
          <w:sz w:val="24"/>
        </w:rPr>
        <w:t xml:space="preserve">соотношением централизации и децентрализации (количе‑ ством уровней управления, на которых принимаются </w:t>
      </w:r>
      <w:r>
        <w:rPr>
          <w:color w:val="231F20"/>
          <w:spacing w:val="-3"/>
          <w:sz w:val="24"/>
        </w:rPr>
        <w:t xml:space="preserve">реше‑ </w:t>
      </w:r>
      <w:r>
        <w:rPr>
          <w:color w:val="231F20"/>
          <w:sz w:val="24"/>
        </w:rPr>
        <w:t>ния).</w:t>
      </w:r>
    </w:p>
    <w:p w:rsidR="00FD6A19" w:rsidRDefault="00FC71BF">
      <w:pPr>
        <w:pStyle w:val="a3"/>
        <w:spacing w:before="3"/>
        <w:ind w:left="233" w:right="1018" w:firstLine="396"/>
        <w:jc w:val="both"/>
      </w:pPr>
      <w:r>
        <w:rPr>
          <w:rFonts w:ascii="Book Antiqua" w:hAnsi="Book Antiqua"/>
          <w:i/>
          <w:color w:val="231F20"/>
        </w:rPr>
        <w:t xml:space="preserve">Структура организации — </w:t>
      </w:r>
      <w:r>
        <w:rPr>
          <w:color w:val="231F20"/>
        </w:rPr>
        <w:t>схема взаимосвязей отделов, депар‑ тементов</w:t>
      </w:r>
      <w:r>
        <w:rPr>
          <w:color w:val="231F20"/>
          <w:spacing w:val="-5"/>
        </w:rPr>
        <w:t xml:space="preserve"> </w:t>
      </w:r>
      <w:r>
        <w:rPr>
          <w:color w:val="231F20"/>
        </w:rPr>
        <w:t>и</w:t>
      </w:r>
      <w:r>
        <w:rPr>
          <w:color w:val="231F20"/>
          <w:spacing w:val="-5"/>
        </w:rPr>
        <w:t xml:space="preserve"> </w:t>
      </w:r>
      <w:r>
        <w:rPr>
          <w:color w:val="231F20"/>
        </w:rPr>
        <w:t>других</w:t>
      </w:r>
      <w:r>
        <w:rPr>
          <w:color w:val="231F20"/>
          <w:spacing w:val="-5"/>
        </w:rPr>
        <w:t xml:space="preserve"> </w:t>
      </w:r>
      <w:r>
        <w:rPr>
          <w:color w:val="231F20"/>
        </w:rPr>
        <w:t>ее</w:t>
      </w:r>
      <w:r>
        <w:rPr>
          <w:color w:val="231F20"/>
          <w:spacing w:val="-5"/>
        </w:rPr>
        <w:t xml:space="preserve"> </w:t>
      </w:r>
      <w:r>
        <w:rPr>
          <w:color w:val="231F20"/>
        </w:rPr>
        <w:t>составных</w:t>
      </w:r>
      <w:r>
        <w:rPr>
          <w:color w:val="231F20"/>
          <w:spacing w:val="-5"/>
        </w:rPr>
        <w:t xml:space="preserve"> </w:t>
      </w:r>
      <w:r>
        <w:rPr>
          <w:color w:val="231F20"/>
        </w:rPr>
        <w:t>частей.</w:t>
      </w:r>
      <w:r>
        <w:rPr>
          <w:color w:val="231F20"/>
          <w:spacing w:val="-5"/>
        </w:rPr>
        <w:t xml:space="preserve"> </w:t>
      </w:r>
      <w:r>
        <w:rPr>
          <w:color w:val="231F20"/>
        </w:rPr>
        <w:t>Рациональная</w:t>
      </w:r>
      <w:r>
        <w:rPr>
          <w:color w:val="231F20"/>
          <w:spacing w:val="-5"/>
        </w:rPr>
        <w:t xml:space="preserve"> </w:t>
      </w:r>
      <w:r>
        <w:rPr>
          <w:color w:val="231F20"/>
        </w:rPr>
        <w:t>структура</w:t>
      </w:r>
      <w:r>
        <w:rPr>
          <w:color w:val="231F20"/>
          <w:spacing w:val="-4"/>
        </w:rPr>
        <w:t xml:space="preserve"> ор‑ </w:t>
      </w:r>
      <w:r>
        <w:rPr>
          <w:color w:val="231F20"/>
        </w:rPr>
        <w:t>ганизации предполагает комбинацию следующих трех</w:t>
      </w:r>
      <w:r>
        <w:rPr>
          <w:color w:val="231F20"/>
          <w:spacing w:val="30"/>
        </w:rPr>
        <w:t xml:space="preserve"> </w:t>
      </w:r>
      <w:r>
        <w:rPr>
          <w:color w:val="231F20"/>
        </w:rPr>
        <w:t>факторов:</w:t>
      </w:r>
    </w:p>
    <w:p w:rsidR="00FD6A19" w:rsidRDefault="00FC71BF">
      <w:pPr>
        <w:pStyle w:val="a4"/>
        <w:numPr>
          <w:ilvl w:val="0"/>
          <w:numId w:val="59"/>
        </w:numPr>
        <w:tabs>
          <w:tab w:val="left" w:pos="1028"/>
        </w:tabs>
        <w:spacing w:before="6"/>
        <w:ind w:hanging="398"/>
        <w:rPr>
          <w:sz w:val="24"/>
        </w:rPr>
      </w:pPr>
      <w:r>
        <w:rPr>
          <w:color w:val="231F20"/>
          <w:sz w:val="24"/>
        </w:rPr>
        <w:t>реальных взаимосвязей между конкретными</w:t>
      </w:r>
      <w:r>
        <w:rPr>
          <w:color w:val="231F20"/>
          <w:spacing w:val="11"/>
          <w:sz w:val="24"/>
        </w:rPr>
        <w:t xml:space="preserve"> </w:t>
      </w:r>
      <w:r>
        <w:rPr>
          <w:color w:val="231F20"/>
          <w:sz w:val="24"/>
        </w:rPr>
        <w:t>людьми;</w:t>
      </w:r>
    </w:p>
    <w:p w:rsidR="00FD6A19" w:rsidRDefault="00FC71BF">
      <w:pPr>
        <w:pStyle w:val="a4"/>
        <w:numPr>
          <w:ilvl w:val="0"/>
          <w:numId w:val="59"/>
        </w:numPr>
        <w:tabs>
          <w:tab w:val="left" w:pos="1028"/>
        </w:tabs>
        <w:spacing w:before="6"/>
        <w:ind w:hanging="398"/>
        <w:rPr>
          <w:sz w:val="24"/>
        </w:rPr>
      </w:pPr>
      <w:r>
        <w:rPr>
          <w:color w:val="231F20"/>
          <w:sz w:val="24"/>
        </w:rPr>
        <w:t>политики руководства и методов</w:t>
      </w:r>
      <w:r>
        <w:rPr>
          <w:color w:val="231F20"/>
          <w:spacing w:val="9"/>
          <w:sz w:val="24"/>
        </w:rPr>
        <w:t xml:space="preserve"> </w:t>
      </w:r>
      <w:r>
        <w:rPr>
          <w:color w:val="231F20"/>
          <w:sz w:val="24"/>
        </w:rPr>
        <w:t>управления;</w:t>
      </w:r>
    </w:p>
    <w:p w:rsidR="00FD6A19" w:rsidRDefault="00FC71BF">
      <w:pPr>
        <w:pStyle w:val="a4"/>
        <w:numPr>
          <w:ilvl w:val="0"/>
          <w:numId w:val="59"/>
        </w:numPr>
        <w:tabs>
          <w:tab w:val="left" w:pos="1028"/>
        </w:tabs>
        <w:spacing w:before="7"/>
        <w:ind w:hanging="398"/>
        <w:rPr>
          <w:sz w:val="24"/>
        </w:rPr>
      </w:pPr>
      <w:r>
        <w:rPr>
          <w:color w:val="231F20"/>
          <w:sz w:val="24"/>
        </w:rPr>
        <w:t>полно</w:t>
      </w:r>
      <w:r>
        <w:rPr>
          <w:color w:val="231F20"/>
          <w:sz w:val="24"/>
        </w:rPr>
        <w:t>мочий и функций</w:t>
      </w:r>
      <w:r>
        <w:rPr>
          <w:color w:val="231F20"/>
          <w:spacing w:val="10"/>
          <w:sz w:val="24"/>
        </w:rPr>
        <w:t xml:space="preserve"> </w:t>
      </w:r>
      <w:r>
        <w:rPr>
          <w:color w:val="231F20"/>
          <w:sz w:val="24"/>
        </w:rPr>
        <w:t>работников.</w:t>
      </w:r>
    </w:p>
    <w:p w:rsidR="00FD6A19" w:rsidRDefault="00FC71BF">
      <w:pPr>
        <w:pStyle w:val="a3"/>
        <w:spacing w:before="7"/>
        <w:ind w:left="630"/>
      </w:pPr>
      <w:r>
        <w:rPr>
          <w:color w:val="231F20"/>
        </w:rPr>
        <w:t>Структурный подход к организации предусматривает описание:</w:t>
      </w:r>
    </w:p>
    <w:p w:rsidR="00FD6A19" w:rsidRDefault="00FC71BF">
      <w:pPr>
        <w:pStyle w:val="a4"/>
        <w:numPr>
          <w:ilvl w:val="1"/>
          <w:numId w:val="61"/>
        </w:numPr>
        <w:tabs>
          <w:tab w:val="left" w:pos="1028"/>
        </w:tabs>
        <w:spacing w:before="6"/>
        <w:ind w:hanging="398"/>
        <w:rPr>
          <w:sz w:val="24"/>
        </w:rPr>
      </w:pPr>
      <w:r>
        <w:rPr>
          <w:color w:val="231F20"/>
          <w:sz w:val="24"/>
        </w:rPr>
        <w:t>формальных и неформальных структур внутри</w:t>
      </w:r>
      <w:r>
        <w:rPr>
          <w:color w:val="231F20"/>
          <w:spacing w:val="-35"/>
          <w:sz w:val="24"/>
        </w:rPr>
        <w:t xml:space="preserve"> </w:t>
      </w:r>
      <w:r>
        <w:rPr>
          <w:color w:val="231F20"/>
          <w:sz w:val="24"/>
        </w:rPr>
        <w:t>организации;</w:t>
      </w:r>
    </w:p>
    <w:p w:rsidR="00FD6A19" w:rsidRDefault="00FC71BF">
      <w:pPr>
        <w:pStyle w:val="a4"/>
        <w:numPr>
          <w:ilvl w:val="1"/>
          <w:numId w:val="61"/>
        </w:numPr>
        <w:tabs>
          <w:tab w:val="left" w:pos="1028"/>
        </w:tabs>
        <w:spacing w:before="7"/>
        <w:ind w:hanging="398"/>
        <w:rPr>
          <w:sz w:val="24"/>
        </w:rPr>
      </w:pPr>
      <w:r>
        <w:rPr>
          <w:color w:val="231F20"/>
          <w:sz w:val="24"/>
        </w:rPr>
        <w:t>вопросов разделения</w:t>
      </w:r>
      <w:r>
        <w:rPr>
          <w:color w:val="231F20"/>
          <w:spacing w:val="5"/>
          <w:sz w:val="24"/>
        </w:rPr>
        <w:t xml:space="preserve"> </w:t>
      </w:r>
      <w:r>
        <w:rPr>
          <w:color w:val="231F20"/>
          <w:sz w:val="24"/>
        </w:rPr>
        <w:t>труда;</w:t>
      </w:r>
    </w:p>
    <w:p w:rsidR="00FD6A19" w:rsidRDefault="00FC71BF">
      <w:pPr>
        <w:pStyle w:val="a4"/>
        <w:numPr>
          <w:ilvl w:val="1"/>
          <w:numId w:val="61"/>
        </w:numPr>
        <w:tabs>
          <w:tab w:val="left" w:pos="1028"/>
        </w:tabs>
        <w:spacing w:before="7"/>
        <w:ind w:hanging="398"/>
        <w:rPr>
          <w:sz w:val="24"/>
        </w:rPr>
      </w:pPr>
      <w:r>
        <w:rPr>
          <w:color w:val="231F20"/>
          <w:sz w:val="24"/>
        </w:rPr>
        <w:t>вопросов</w:t>
      </w:r>
      <w:r>
        <w:rPr>
          <w:color w:val="231F20"/>
          <w:spacing w:val="3"/>
          <w:sz w:val="24"/>
        </w:rPr>
        <w:t xml:space="preserve"> </w:t>
      </w:r>
      <w:r>
        <w:rPr>
          <w:color w:val="231F20"/>
          <w:sz w:val="24"/>
        </w:rPr>
        <w:t>контроля;</w:t>
      </w:r>
    </w:p>
    <w:p w:rsidR="00FD6A19" w:rsidRDefault="00FC71BF">
      <w:pPr>
        <w:pStyle w:val="a4"/>
        <w:numPr>
          <w:ilvl w:val="1"/>
          <w:numId w:val="61"/>
        </w:numPr>
        <w:tabs>
          <w:tab w:val="left" w:pos="1028"/>
        </w:tabs>
        <w:spacing w:before="6"/>
        <w:ind w:hanging="398"/>
        <w:rPr>
          <w:sz w:val="24"/>
        </w:rPr>
      </w:pPr>
      <w:r>
        <w:rPr>
          <w:color w:val="231F20"/>
          <w:sz w:val="24"/>
        </w:rPr>
        <w:t>вопросов</w:t>
      </w:r>
      <w:r>
        <w:rPr>
          <w:color w:val="231F20"/>
          <w:spacing w:val="3"/>
          <w:sz w:val="24"/>
        </w:rPr>
        <w:t xml:space="preserve"> </w:t>
      </w:r>
      <w:r>
        <w:rPr>
          <w:color w:val="231F20"/>
          <w:sz w:val="24"/>
        </w:rPr>
        <w:t>департаментализации.</w:t>
      </w:r>
    </w:p>
    <w:p w:rsidR="00FD6A19" w:rsidRDefault="00FD6A19">
      <w:pPr>
        <w:rPr>
          <w:sz w:val="24"/>
        </w:rPr>
        <w:sectPr w:rsidR="00FD6A19">
          <w:headerReference w:type="default" r:id="rId138"/>
          <w:footerReference w:type="even" r:id="rId139"/>
          <w:footerReference w:type="default" r:id="rId140"/>
          <w:pgSz w:w="9640" w:h="13610"/>
          <w:pgMar w:top="920" w:right="0" w:bottom="880" w:left="900" w:header="0" w:footer="687" w:gutter="0"/>
          <w:pgNumType w:start="41"/>
          <w:cols w:space="720"/>
        </w:sectPr>
      </w:pPr>
    </w:p>
    <w:p w:rsidR="00FD6A19" w:rsidRDefault="00FD6A19">
      <w:pPr>
        <w:pStyle w:val="a3"/>
        <w:spacing w:before="10"/>
        <w:rPr>
          <w:sz w:val="25"/>
        </w:rPr>
      </w:pPr>
    </w:p>
    <w:p w:rsidR="00FD6A19" w:rsidRDefault="00FC71BF">
      <w:pPr>
        <w:pStyle w:val="a3"/>
        <w:spacing w:before="104" w:line="244" w:lineRule="auto"/>
        <w:ind w:left="80" w:right="1131" w:firstLine="397"/>
        <w:jc w:val="right"/>
      </w:pPr>
      <w:r>
        <w:rPr>
          <w:rFonts w:ascii="Book Antiqua" w:hAnsi="Book Antiqua"/>
          <w:i/>
          <w:color w:val="231F20"/>
          <w:spacing w:val="-6"/>
        </w:rPr>
        <w:t xml:space="preserve">Формальная организация </w:t>
      </w:r>
      <w:r>
        <w:rPr>
          <w:rFonts w:ascii="Book Antiqua" w:hAnsi="Book Antiqua"/>
          <w:i/>
          <w:color w:val="231F20"/>
        </w:rPr>
        <w:t xml:space="preserve">— </w:t>
      </w:r>
      <w:r>
        <w:rPr>
          <w:color w:val="231F20"/>
          <w:spacing w:val="-4"/>
        </w:rPr>
        <w:t xml:space="preserve">это вид </w:t>
      </w:r>
      <w:r>
        <w:rPr>
          <w:color w:val="231F20"/>
          <w:spacing w:val="-6"/>
        </w:rPr>
        <w:t xml:space="preserve">организации, </w:t>
      </w:r>
      <w:r>
        <w:rPr>
          <w:color w:val="231F20"/>
        </w:rPr>
        <w:t xml:space="preserve">в </w:t>
      </w:r>
      <w:r>
        <w:rPr>
          <w:color w:val="231F20"/>
          <w:spacing w:val="-6"/>
        </w:rPr>
        <w:t>которой сплани‑</w:t>
      </w:r>
      <w:r>
        <w:rPr>
          <w:color w:val="231F20"/>
          <w:w w:val="96"/>
        </w:rPr>
        <w:t xml:space="preserve"> </w:t>
      </w:r>
      <w:r>
        <w:rPr>
          <w:color w:val="231F20"/>
          <w:spacing w:val="-5"/>
        </w:rPr>
        <w:t xml:space="preserve">рована </w:t>
      </w:r>
      <w:r>
        <w:rPr>
          <w:color w:val="231F20"/>
        </w:rPr>
        <w:t xml:space="preserve">и </w:t>
      </w:r>
      <w:r>
        <w:rPr>
          <w:color w:val="231F20"/>
          <w:spacing w:val="-5"/>
        </w:rPr>
        <w:t xml:space="preserve">закреплена </w:t>
      </w:r>
      <w:r>
        <w:rPr>
          <w:color w:val="231F20"/>
          <w:spacing w:val="-6"/>
        </w:rPr>
        <w:t xml:space="preserve">документально </w:t>
      </w:r>
      <w:r>
        <w:rPr>
          <w:color w:val="231F20"/>
          <w:spacing w:val="-5"/>
        </w:rPr>
        <w:t xml:space="preserve">структура </w:t>
      </w:r>
      <w:r>
        <w:rPr>
          <w:color w:val="231F20"/>
          <w:spacing w:val="-6"/>
        </w:rPr>
        <w:t xml:space="preserve">полномочий </w:t>
      </w:r>
      <w:r>
        <w:rPr>
          <w:color w:val="231F20"/>
        </w:rPr>
        <w:t xml:space="preserve">и </w:t>
      </w:r>
      <w:r>
        <w:rPr>
          <w:color w:val="231F20"/>
          <w:spacing w:val="-6"/>
        </w:rPr>
        <w:t>функций.</w:t>
      </w:r>
      <w:r>
        <w:rPr>
          <w:color w:val="231F20"/>
          <w:w w:val="136"/>
        </w:rPr>
        <w:t xml:space="preserve"> </w:t>
      </w:r>
      <w:r>
        <w:rPr>
          <w:color w:val="231F20"/>
        </w:rPr>
        <w:t>Структура формальной организации устанавливается на основе</w:t>
      </w:r>
      <w:r>
        <w:rPr>
          <w:color w:val="231F20"/>
        </w:rPr>
        <w:t xml:space="preserve"> </w:t>
      </w:r>
      <w:r>
        <w:rPr>
          <w:color w:val="231F20"/>
          <w:spacing w:val="-6"/>
        </w:rPr>
        <w:t xml:space="preserve">сложившегося взаимодействия </w:t>
      </w:r>
      <w:r>
        <w:rPr>
          <w:color w:val="231F20"/>
          <w:spacing w:val="-4"/>
        </w:rPr>
        <w:t xml:space="preserve">между </w:t>
      </w:r>
      <w:r>
        <w:rPr>
          <w:color w:val="231F20"/>
          <w:spacing w:val="-6"/>
        </w:rPr>
        <w:t>компонентами организации, она</w:t>
      </w:r>
      <w:r>
        <w:rPr>
          <w:color w:val="231F20"/>
          <w:spacing w:val="-6"/>
          <w:w w:val="101"/>
        </w:rPr>
        <w:t xml:space="preserve"> </w:t>
      </w:r>
      <w:r>
        <w:rPr>
          <w:color w:val="231F20"/>
          <w:spacing w:val="-6"/>
        </w:rPr>
        <w:t xml:space="preserve">определяет </w:t>
      </w:r>
      <w:r>
        <w:rPr>
          <w:color w:val="231F20"/>
          <w:spacing w:val="-5"/>
        </w:rPr>
        <w:t xml:space="preserve">набор </w:t>
      </w:r>
      <w:r>
        <w:rPr>
          <w:color w:val="231F20"/>
          <w:spacing w:val="-6"/>
        </w:rPr>
        <w:t xml:space="preserve">функций, </w:t>
      </w:r>
      <w:r>
        <w:rPr>
          <w:color w:val="231F20"/>
          <w:spacing w:val="-5"/>
        </w:rPr>
        <w:t xml:space="preserve">позволяющих достигать цели </w:t>
      </w:r>
      <w:r>
        <w:rPr>
          <w:color w:val="231F20"/>
          <w:spacing w:val="-6"/>
        </w:rPr>
        <w:t>организации.</w:t>
      </w:r>
      <w:r>
        <w:rPr>
          <w:color w:val="231F20"/>
          <w:w w:val="136"/>
        </w:rPr>
        <w:t xml:space="preserve"> </w:t>
      </w:r>
      <w:r>
        <w:rPr>
          <w:color w:val="231F20"/>
        </w:rPr>
        <w:t>Формальная организация характеризуется определенной степе‑</w:t>
      </w:r>
      <w:r>
        <w:rPr>
          <w:color w:val="231F20"/>
          <w:w w:val="96"/>
        </w:rPr>
        <w:t xml:space="preserve"> </w:t>
      </w:r>
      <w:r>
        <w:rPr>
          <w:color w:val="231F20"/>
        </w:rPr>
        <w:t>нью стандартизации трудовых функций — есть их исчерпывающее</w:t>
      </w:r>
      <w:r>
        <w:rPr>
          <w:color w:val="231F20"/>
          <w:w w:val="101"/>
        </w:rPr>
        <w:t xml:space="preserve"> </w:t>
      </w:r>
      <w:r>
        <w:rPr>
          <w:color w:val="231F20"/>
        </w:rPr>
        <w:t>описание, определены процедуры выполнения</w:t>
      </w:r>
      <w:r>
        <w:rPr>
          <w:color w:val="231F20"/>
        </w:rPr>
        <w:t>. Чем выше уровень</w:t>
      </w:r>
      <w:r>
        <w:rPr>
          <w:color w:val="231F20"/>
          <w:w w:val="99"/>
        </w:rPr>
        <w:t xml:space="preserve"> </w:t>
      </w:r>
      <w:r>
        <w:rPr>
          <w:color w:val="231F20"/>
        </w:rPr>
        <w:t>стандартизации (а определенный уровень необходим), тем меньше</w:t>
      </w:r>
      <w:r>
        <w:rPr>
          <w:color w:val="231F20"/>
        </w:rPr>
        <w:t xml:space="preserve"> </w:t>
      </w:r>
      <w:r>
        <w:rPr>
          <w:color w:val="231F20"/>
        </w:rPr>
        <w:t xml:space="preserve">личный </w:t>
      </w:r>
      <w:r>
        <w:rPr>
          <w:color w:val="231F20"/>
          <w:spacing w:val="2"/>
        </w:rPr>
        <w:t xml:space="preserve">вклад </w:t>
      </w:r>
      <w:r>
        <w:rPr>
          <w:color w:val="231F20"/>
        </w:rPr>
        <w:t>работника и меньше альтернатив поведения внутри</w:t>
      </w:r>
    </w:p>
    <w:p w:rsidR="00FD6A19" w:rsidRDefault="00FC71BF">
      <w:pPr>
        <w:pStyle w:val="a3"/>
        <w:spacing w:line="277" w:lineRule="exact"/>
        <w:ind w:left="120"/>
        <w:jc w:val="both"/>
      </w:pPr>
      <w:r>
        <w:rPr>
          <w:color w:val="231F20"/>
        </w:rPr>
        <w:t>формальной организации.</w:t>
      </w:r>
    </w:p>
    <w:p w:rsidR="00FD6A19" w:rsidRDefault="00FC71BF">
      <w:pPr>
        <w:pStyle w:val="a3"/>
        <w:spacing w:before="7" w:line="244" w:lineRule="auto"/>
        <w:ind w:left="120" w:right="1132" w:firstLine="396"/>
        <w:jc w:val="both"/>
      </w:pPr>
      <w:r>
        <w:rPr>
          <w:color w:val="231F20"/>
        </w:rPr>
        <w:t>Степень</w:t>
      </w:r>
      <w:r>
        <w:rPr>
          <w:color w:val="231F20"/>
          <w:spacing w:val="-9"/>
        </w:rPr>
        <w:t xml:space="preserve"> </w:t>
      </w:r>
      <w:r>
        <w:rPr>
          <w:color w:val="231F20"/>
        </w:rPr>
        <w:t>формализации</w:t>
      </w:r>
      <w:r>
        <w:rPr>
          <w:color w:val="231F20"/>
          <w:spacing w:val="-9"/>
        </w:rPr>
        <w:t xml:space="preserve"> </w:t>
      </w:r>
      <w:r>
        <w:rPr>
          <w:color w:val="231F20"/>
        </w:rPr>
        <w:t>в</w:t>
      </w:r>
      <w:r>
        <w:rPr>
          <w:color w:val="231F20"/>
          <w:spacing w:val="-9"/>
        </w:rPr>
        <w:t xml:space="preserve"> </w:t>
      </w:r>
      <w:r>
        <w:rPr>
          <w:color w:val="231F20"/>
        </w:rPr>
        <w:t>разных</w:t>
      </w:r>
      <w:r>
        <w:rPr>
          <w:color w:val="231F20"/>
          <w:spacing w:val="-9"/>
        </w:rPr>
        <w:t xml:space="preserve"> </w:t>
      </w:r>
      <w:r>
        <w:rPr>
          <w:color w:val="231F20"/>
        </w:rPr>
        <w:t>организациях</w:t>
      </w:r>
      <w:r>
        <w:rPr>
          <w:color w:val="231F20"/>
          <w:spacing w:val="-9"/>
        </w:rPr>
        <w:t xml:space="preserve"> </w:t>
      </w:r>
      <w:r>
        <w:rPr>
          <w:color w:val="231F20"/>
        </w:rPr>
        <w:t>различна.</w:t>
      </w:r>
      <w:r>
        <w:rPr>
          <w:color w:val="231F20"/>
          <w:spacing w:val="-9"/>
        </w:rPr>
        <w:t xml:space="preserve"> </w:t>
      </w:r>
      <w:r>
        <w:rPr>
          <w:color w:val="231F20"/>
          <w:spacing w:val="-3"/>
        </w:rPr>
        <w:t xml:space="preserve">однако </w:t>
      </w:r>
      <w:r>
        <w:rPr>
          <w:color w:val="231F20"/>
        </w:rPr>
        <w:t>многие виды социальных взаимод</w:t>
      </w:r>
      <w:r>
        <w:rPr>
          <w:color w:val="231F20"/>
        </w:rPr>
        <w:t xml:space="preserve">ействий во внутренней среде </w:t>
      </w:r>
      <w:r>
        <w:rPr>
          <w:color w:val="231F20"/>
          <w:spacing w:val="-5"/>
        </w:rPr>
        <w:t xml:space="preserve">ор‑ </w:t>
      </w:r>
      <w:r>
        <w:rPr>
          <w:color w:val="231F20"/>
        </w:rPr>
        <w:t>ганизации не вписываются в ее формальную структуру, поэтому су‑ ществуют неформальные</w:t>
      </w:r>
      <w:r>
        <w:rPr>
          <w:color w:val="231F20"/>
          <w:spacing w:val="6"/>
        </w:rPr>
        <w:t xml:space="preserve"> </w:t>
      </w:r>
      <w:r>
        <w:rPr>
          <w:color w:val="231F20"/>
        </w:rPr>
        <w:t>организации.</w:t>
      </w:r>
    </w:p>
    <w:p w:rsidR="00FD6A19" w:rsidRDefault="00FC71BF">
      <w:pPr>
        <w:pStyle w:val="a3"/>
        <w:spacing w:before="4"/>
        <w:ind w:left="120" w:right="1132" w:firstLine="396"/>
        <w:jc w:val="both"/>
      </w:pPr>
      <w:r>
        <w:rPr>
          <w:rFonts w:ascii="Book Antiqua" w:hAnsi="Book Antiqua"/>
          <w:i/>
          <w:color w:val="231F20"/>
        </w:rPr>
        <w:t xml:space="preserve">Неформальная организация — </w:t>
      </w:r>
      <w:r>
        <w:rPr>
          <w:color w:val="231F20"/>
        </w:rPr>
        <w:t>вид организации, в которой взаи‑ моотношения не носят заранее спроектированного и закрепленно‑ го характера.</w:t>
      </w:r>
    </w:p>
    <w:p w:rsidR="00FD6A19" w:rsidRDefault="00FD6A19">
      <w:pPr>
        <w:pStyle w:val="a3"/>
        <w:spacing w:before="6" w:line="244" w:lineRule="auto"/>
        <w:ind w:left="120" w:right="1131" w:firstLine="396"/>
        <w:jc w:val="both"/>
      </w:pPr>
      <w:r>
        <w:pict>
          <v:shape id="_x0000_s2030" type="#_x0000_t202" style="position:absolute;left:0;text-align:left;margin-left:115.55pt;margin-top:77.95pt;width:107.25pt;height:23pt;z-index:-251443200;mso-wrap-distance-left:0;mso-wrap-distance-right:0;mso-position-horizontal-relative:page" filled="f" strokecolor="#231f20" strokeweight=".22861mm">
            <v:textbox inset="0,0,0,0">
              <w:txbxContent>
                <w:p w:rsidR="00FD6A19" w:rsidRDefault="00FC71BF">
                  <w:pPr>
                    <w:spacing w:before="93"/>
                    <w:ind w:left="40"/>
                    <w:rPr>
                      <w:rFonts w:ascii="Arial" w:hAnsi="Arial"/>
                      <w:sz w:val="15"/>
                    </w:rPr>
                  </w:pPr>
                  <w:r>
                    <w:rPr>
                      <w:rFonts w:ascii="Arial" w:hAnsi="Arial"/>
                      <w:color w:val="231F20"/>
                      <w:sz w:val="15"/>
                    </w:rPr>
                    <w:t>Высший уровень управления</w:t>
                  </w:r>
                </w:p>
              </w:txbxContent>
            </v:textbox>
            <w10:wrap type="topAndBottom" anchorx="page"/>
          </v:shape>
        </w:pict>
      </w:r>
      <w:r>
        <w:pict>
          <v:shape id="_x0000_s2029" type="#_x0000_t202" style="position:absolute;left:0;text-align:left;margin-left:253.4pt;margin-top:77.95pt;width:107.25pt;height:23pt;z-index:-251442176;mso-wrap-distance-left:0;mso-wrap-distance-right:0;mso-position-horizontal-relative:page" filled="f" strokecolor="#231f20" strokeweight=".22861mm">
            <v:textbox inset="0,0,0,0">
              <w:txbxContent>
                <w:p w:rsidR="00FD6A19" w:rsidRDefault="00FC71BF">
                  <w:pPr>
                    <w:spacing w:before="3" w:line="247" w:lineRule="auto"/>
                    <w:ind w:left="297" w:firstLine="28"/>
                    <w:rPr>
                      <w:rFonts w:ascii="Arial" w:hAnsi="Arial"/>
                      <w:sz w:val="15"/>
                    </w:rPr>
                  </w:pPr>
                  <w:r>
                    <w:rPr>
                      <w:rFonts w:ascii="Arial" w:hAnsi="Arial"/>
                      <w:color w:val="231F20"/>
                      <w:sz w:val="15"/>
                    </w:rPr>
                    <w:t>Высшее руководство (президент, директор)</w:t>
                  </w:r>
                </w:p>
              </w:txbxContent>
            </v:textbox>
            <w10:wrap type="topAndBottom" anchorx="page"/>
          </v:shape>
        </w:pict>
      </w:r>
      <w:r>
        <w:pict>
          <v:shape id="_x0000_s2028" type="#_x0000_t202" style="position:absolute;left:0;text-align:left;margin-left:115.55pt;margin-top:116.25pt;width:107.25pt;height:23pt;z-index:-251441152;mso-wrap-distance-left:0;mso-wrap-distance-right:0;mso-position-horizontal-relative:page" filled="f" strokecolor="#231f20" strokeweight=".22861mm">
            <v:textbox inset="0,0,0,0">
              <w:txbxContent>
                <w:p w:rsidR="00FD6A19" w:rsidRDefault="00FC71BF">
                  <w:pPr>
                    <w:spacing w:before="93"/>
                    <w:ind w:left="20"/>
                    <w:rPr>
                      <w:rFonts w:ascii="Arial" w:hAnsi="Arial"/>
                      <w:sz w:val="15"/>
                    </w:rPr>
                  </w:pPr>
                  <w:r>
                    <w:rPr>
                      <w:rFonts w:ascii="Arial" w:hAnsi="Arial"/>
                      <w:color w:val="231F20"/>
                      <w:sz w:val="15"/>
                    </w:rPr>
                    <w:t>Средний уровень управления</w:t>
                  </w:r>
                </w:p>
              </w:txbxContent>
            </v:textbox>
            <w10:wrap type="topAndBottom" anchorx="page"/>
          </v:shape>
        </w:pict>
      </w:r>
      <w:r>
        <w:pict>
          <v:shape id="_x0000_s2027" type="#_x0000_t202" style="position:absolute;left:0;text-align:left;margin-left:253.4pt;margin-top:116.25pt;width:107.25pt;height:23pt;z-index:-251440128;mso-wrap-distance-left:0;mso-wrap-distance-right:0;mso-position-horizontal-relative:page" filled="f" strokecolor="#231f20" strokeweight=".22861mm">
            <v:textbox inset="0,0,0,0">
              <w:txbxContent>
                <w:p w:rsidR="00FD6A19" w:rsidRDefault="00FC71BF">
                  <w:pPr>
                    <w:spacing w:before="93"/>
                    <w:ind w:left="272"/>
                    <w:rPr>
                      <w:rFonts w:ascii="Arial" w:hAnsi="Arial"/>
                      <w:sz w:val="15"/>
                    </w:rPr>
                  </w:pPr>
                  <w:r>
                    <w:rPr>
                      <w:rFonts w:ascii="Arial" w:hAnsi="Arial"/>
                      <w:color w:val="231F20"/>
                      <w:sz w:val="15"/>
                    </w:rPr>
                    <w:t>Руководители отделов</w:t>
                  </w:r>
                </w:p>
              </w:txbxContent>
            </v:textbox>
            <w10:wrap type="topAndBottom" anchorx="page"/>
          </v:shape>
        </w:pict>
      </w:r>
      <w:r>
        <w:pict>
          <v:shape id="_x0000_s2026" type="#_x0000_t202" style="position:absolute;left:0;text-align:left;margin-left:115.55pt;margin-top:154.55pt;width:107.25pt;height:23pt;z-index:-251439104;mso-wrap-distance-left:0;mso-wrap-distance-right:0;mso-position-horizontal-relative:page" filled="f" strokecolor="#231f20" strokeweight=".22861mm">
            <v:textbox inset="0,0,0,0">
              <w:txbxContent>
                <w:p w:rsidR="00FD6A19" w:rsidRDefault="00FC71BF">
                  <w:pPr>
                    <w:spacing w:before="93"/>
                    <w:ind w:left="51"/>
                    <w:rPr>
                      <w:rFonts w:ascii="Arial" w:hAnsi="Arial"/>
                      <w:sz w:val="15"/>
                    </w:rPr>
                  </w:pPr>
                  <w:r>
                    <w:rPr>
                      <w:rFonts w:ascii="Arial" w:hAnsi="Arial"/>
                      <w:color w:val="231F20"/>
                      <w:sz w:val="15"/>
                    </w:rPr>
                    <w:t>Низший уровень управления</w:t>
                  </w:r>
                </w:p>
              </w:txbxContent>
            </v:textbox>
            <w10:wrap type="topAndBottom" anchorx="page"/>
          </v:shape>
        </w:pict>
      </w:r>
      <w:r>
        <w:pict>
          <v:shape id="_x0000_s2025" type="#_x0000_t202" style="position:absolute;left:0;text-align:left;margin-left:253.4pt;margin-top:154.55pt;width:107.25pt;height:23pt;z-index:-251438080;mso-wrap-distance-left:0;mso-wrap-distance-right:0;mso-position-horizontal-relative:page" filled="f" strokecolor="#231f20" strokeweight=".22861mm">
            <v:textbox inset="0,0,0,0">
              <w:txbxContent>
                <w:p w:rsidR="00FD6A19" w:rsidRDefault="00FC71BF">
                  <w:pPr>
                    <w:spacing w:before="93"/>
                    <w:ind w:left="85"/>
                    <w:rPr>
                      <w:rFonts w:ascii="Arial" w:hAnsi="Arial"/>
                      <w:sz w:val="15"/>
                    </w:rPr>
                  </w:pPr>
                  <w:r>
                    <w:rPr>
                      <w:rFonts w:ascii="Arial" w:hAnsi="Arial"/>
                      <w:color w:val="231F20"/>
                      <w:sz w:val="15"/>
                    </w:rPr>
                    <w:t>Руководители групп, бригад</w:t>
                  </w:r>
                </w:p>
              </w:txbxContent>
            </v:textbox>
            <w10:wrap type="topAndBottom" anchorx="page"/>
          </v:shape>
        </w:pict>
      </w:r>
      <w:r>
        <w:pict>
          <v:shape id="_x0000_s2024" type="#_x0000_t202" style="position:absolute;left:0;text-align:left;margin-left:253.4pt;margin-top:192.85pt;width:107.25pt;height:23pt;z-index:-251437056;mso-wrap-distance-left:0;mso-wrap-distance-right:0;mso-position-horizontal-relative:page" filled="f" strokecolor="#231f20" strokeweight=".22861mm">
            <v:textbox inset="0,0,0,0">
              <w:txbxContent>
                <w:p w:rsidR="00FD6A19" w:rsidRDefault="00FC71BF">
                  <w:pPr>
                    <w:spacing w:before="93"/>
                    <w:ind w:left="747" w:right="745"/>
                    <w:jc w:val="center"/>
                    <w:rPr>
                      <w:rFonts w:ascii="Arial" w:hAnsi="Arial"/>
                      <w:sz w:val="15"/>
                    </w:rPr>
                  </w:pPr>
                  <w:r>
                    <w:rPr>
                      <w:rFonts w:ascii="Arial" w:hAnsi="Arial"/>
                      <w:color w:val="231F20"/>
                      <w:sz w:val="15"/>
                    </w:rPr>
                    <w:t>Рабочие</w:t>
                  </w:r>
                </w:p>
              </w:txbxContent>
            </v:textbox>
            <w10:wrap type="topAndBottom" anchorx="page"/>
          </v:shape>
        </w:pict>
      </w:r>
      <w:r>
        <w:pict>
          <v:group id="_x0000_s2021" style="position:absolute;left:0;text-align:left;margin-left:167.15pt;margin-top:100.95pt;width:4pt;height:15.25pt;z-index:251880448;mso-position-horizontal-relative:page" coordorigin="3343,2019" coordsize="80,305">
            <v:line id="_x0000_s2023" style="position:absolute" from="3383,2019" to="3383,2135" strokecolor="#231f20" strokeweight=".22861mm"/>
            <v:shape id="_x0000_s2022" style="position:absolute;left:3343;top:2204;width:80;height:120" coordorigin="3343,2204" coordsize="80,120" path="m3423,2204r-80,l3383,2324r40,-120xe" fillcolor="#231f20" stroked="f">
              <v:path arrowok="t"/>
            </v:shape>
            <w10:wrap anchorx="page"/>
          </v:group>
        </w:pict>
      </w:r>
      <w:r>
        <w:pict>
          <v:group id="_x0000_s2018" style="position:absolute;left:0;text-align:left;margin-left:167.15pt;margin-top:139.25pt;width:4pt;height:15.25pt;z-index:251881472;mso-position-horizontal-relative:page" coordorigin="3343,2785" coordsize="80,305">
            <v:line id="_x0000_s2020" style="position:absolute" from="3383,2785" to="3383,2901" strokecolor="#231f20" strokeweight=".22861mm"/>
            <v:shape id="_x0000_s2019" style="position:absolute;left:3343;top:2970;width:80;height:120" coordorigin="3343,2970" coordsize="80,120" path="m3423,2970r-80,l3383,3089r40,-119xe" fillcolor="#231f20" stroked="f">
              <v:path arrowok="t"/>
            </v:shape>
            <w10:wrap anchorx="page"/>
          </v:group>
        </w:pict>
      </w:r>
      <w:r>
        <w:pict>
          <v:group id="_x0000_s2015" style="position:absolute;left:0;text-align:left;margin-left:305.05pt;margin-top:100.95pt;width:4pt;height:15.25pt;z-index:251882496;mso-position-horizontal-relative:page" coordorigin="6101,2019" coordsize="80,305">
            <v:line id="_x0000_s2017" style="position:absolute" from="6141,2019" to="6141,2135" strokecolor="#231f20" strokeweight=".22861mm"/>
            <v:shape id="_x0000_s2016" style="position:absolute;left:6100;top:2204;width:80;height:120" coordorigin="6101,2204" coordsize="80,120" path="m6180,2204r-79,l6141,2324r39,-120xe" fillcolor="#231f20" stroked="f">
              <v:path arrowok="t"/>
            </v:shape>
            <w10:wrap anchorx="page"/>
          </v:group>
        </w:pict>
      </w:r>
      <w:r>
        <w:pict>
          <v:group id="_x0000_s2012" style="position:absolute;left:0;text-align:left;margin-left:305.05pt;margin-top:139.25pt;width:4pt;height:15.25pt;z-index:251883520;mso-position-horizontal-relative:page" coordorigin="6101,2785" coordsize="80,305">
            <v:line id="_x0000_s2014" style="position:absolute" from="6141,2785" to="6141,2901" strokecolor="#231f20" strokeweight=".22861mm"/>
            <v:shape id="_x0000_s2013" style="position:absolute;left:6100;top:2970;width:80;height:120" coordorigin="6101,2970" coordsize="80,120" path="m6180,2970r-79,l6141,3089r39,-119xe" fillcolor="#231f20" stroked="f">
              <v:path arrowok="t"/>
            </v:shape>
            <w10:wrap anchorx="page"/>
          </v:group>
        </w:pict>
      </w:r>
      <w:r w:rsidR="00FC71BF">
        <w:rPr>
          <w:color w:val="231F20"/>
        </w:rPr>
        <w:t>Формируется</w:t>
      </w:r>
      <w:r w:rsidR="00FC71BF">
        <w:rPr>
          <w:color w:val="231F20"/>
          <w:spacing w:val="-15"/>
        </w:rPr>
        <w:t xml:space="preserve"> </w:t>
      </w:r>
      <w:r w:rsidR="00FC71BF">
        <w:rPr>
          <w:color w:val="231F20"/>
        </w:rPr>
        <w:t>такая</w:t>
      </w:r>
      <w:r w:rsidR="00FC71BF">
        <w:rPr>
          <w:color w:val="231F20"/>
          <w:spacing w:val="-15"/>
        </w:rPr>
        <w:t xml:space="preserve"> </w:t>
      </w:r>
      <w:r w:rsidR="00FC71BF">
        <w:rPr>
          <w:color w:val="231F20"/>
        </w:rPr>
        <w:t>организация</w:t>
      </w:r>
      <w:r w:rsidR="00FC71BF">
        <w:rPr>
          <w:color w:val="231F20"/>
          <w:spacing w:val="-15"/>
        </w:rPr>
        <w:t xml:space="preserve"> </w:t>
      </w:r>
      <w:r w:rsidR="00FC71BF">
        <w:rPr>
          <w:color w:val="231F20"/>
        </w:rPr>
        <w:t>на</w:t>
      </w:r>
      <w:r w:rsidR="00FC71BF">
        <w:rPr>
          <w:color w:val="231F20"/>
          <w:spacing w:val="-15"/>
        </w:rPr>
        <w:t xml:space="preserve"> </w:t>
      </w:r>
      <w:r w:rsidR="00FC71BF">
        <w:rPr>
          <w:color w:val="231F20"/>
        </w:rPr>
        <w:t>основе</w:t>
      </w:r>
      <w:r w:rsidR="00FC71BF">
        <w:rPr>
          <w:color w:val="231F20"/>
          <w:spacing w:val="-15"/>
        </w:rPr>
        <w:t xml:space="preserve"> </w:t>
      </w:r>
      <w:r w:rsidR="00FC71BF">
        <w:rPr>
          <w:color w:val="231F20"/>
        </w:rPr>
        <w:t>каких‑либо</w:t>
      </w:r>
      <w:r w:rsidR="00FC71BF">
        <w:rPr>
          <w:color w:val="231F20"/>
          <w:spacing w:val="-15"/>
        </w:rPr>
        <w:t xml:space="preserve"> </w:t>
      </w:r>
      <w:r w:rsidR="00FC71BF">
        <w:rPr>
          <w:color w:val="231F20"/>
        </w:rPr>
        <w:t>общих</w:t>
      </w:r>
      <w:r w:rsidR="00FC71BF">
        <w:rPr>
          <w:color w:val="231F20"/>
          <w:spacing w:val="-15"/>
        </w:rPr>
        <w:t xml:space="preserve"> </w:t>
      </w:r>
      <w:r w:rsidR="00FC71BF">
        <w:rPr>
          <w:color w:val="231F20"/>
        </w:rPr>
        <w:t>ин‑ тересов</w:t>
      </w:r>
      <w:r w:rsidR="00FC71BF">
        <w:rPr>
          <w:color w:val="231F20"/>
          <w:spacing w:val="-15"/>
        </w:rPr>
        <w:t xml:space="preserve"> </w:t>
      </w:r>
      <w:r w:rsidR="00FC71BF">
        <w:rPr>
          <w:color w:val="231F20"/>
        </w:rPr>
        <w:t>группы</w:t>
      </w:r>
      <w:r w:rsidR="00FC71BF">
        <w:rPr>
          <w:color w:val="231F20"/>
          <w:spacing w:val="-14"/>
        </w:rPr>
        <w:t xml:space="preserve"> </w:t>
      </w:r>
      <w:r w:rsidR="00FC71BF">
        <w:rPr>
          <w:color w:val="231F20"/>
        </w:rPr>
        <w:t>работников,</w:t>
      </w:r>
      <w:r w:rsidR="00FC71BF">
        <w:rPr>
          <w:color w:val="231F20"/>
          <w:spacing w:val="-14"/>
        </w:rPr>
        <w:t xml:space="preserve"> </w:t>
      </w:r>
      <w:r w:rsidR="00FC71BF">
        <w:rPr>
          <w:color w:val="231F20"/>
        </w:rPr>
        <w:t>вопросов</w:t>
      </w:r>
      <w:r w:rsidR="00FC71BF">
        <w:rPr>
          <w:color w:val="231F20"/>
          <w:spacing w:val="-14"/>
        </w:rPr>
        <w:t xml:space="preserve"> </w:t>
      </w:r>
      <w:r w:rsidR="00FC71BF">
        <w:rPr>
          <w:color w:val="231F20"/>
        </w:rPr>
        <w:t>личной</w:t>
      </w:r>
      <w:r w:rsidR="00FC71BF">
        <w:rPr>
          <w:color w:val="231F20"/>
          <w:spacing w:val="-14"/>
        </w:rPr>
        <w:t xml:space="preserve"> </w:t>
      </w:r>
      <w:r w:rsidR="00FC71BF">
        <w:rPr>
          <w:color w:val="231F20"/>
        </w:rPr>
        <w:t>безопасности</w:t>
      </w:r>
      <w:r w:rsidR="00FC71BF">
        <w:rPr>
          <w:color w:val="231F20"/>
          <w:spacing w:val="-14"/>
        </w:rPr>
        <w:t xml:space="preserve"> </w:t>
      </w:r>
      <w:r w:rsidR="00FC71BF">
        <w:rPr>
          <w:color w:val="231F20"/>
        </w:rPr>
        <w:t>и</w:t>
      </w:r>
      <w:r w:rsidR="00FC71BF">
        <w:rPr>
          <w:color w:val="231F20"/>
          <w:spacing w:val="-14"/>
        </w:rPr>
        <w:t xml:space="preserve"> </w:t>
      </w:r>
      <w:r w:rsidR="00FC71BF">
        <w:rPr>
          <w:color w:val="231F20"/>
          <w:spacing w:val="-7"/>
        </w:rPr>
        <w:t>т.</w:t>
      </w:r>
      <w:r w:rsidR="00FC71BF">
        <w:rPr>
          <w:color w:val="231F20"/>
          <w:spacing w:val="-23"/>
        </w:rPr>
        <w:t xml:space="preserve"> </w:t>
      </w:r>
      <w:r w:rsidR="00FC71BF">
        <w:rPr>
          <w:color w:val="231F20"/>
        </w:rPr>
        <w:t>д.</w:t>
      </w:r>
      <w:r w:rsidR="00FC71BF">
        <w:rPr>
          <w:color w:val="231F20"/>
          <w:spacing w:val="-14"/>
        </w:rPr>
        <w:t xml:space="preserve"> </w:t>
      </w:r>
      <w:r w:rsidR="00FC71BF">
        <w:rPr>
          <w:color w:val="231F20"/>
        </w:rPr>
        <w:t xml:space="preserve">от‑ </w:t>
      </w:r>
      <w:r w:rsidR="00FC71BF">
        <w:rPr>
          <w:color w:val="231F20"/>
          <w:spacing w:val="-3"/>
        </w:rPr>
        <w:t>сюда</w:t>
      </w:r>
      <w:r w:rsidR="00FC71BF">
        <w:rPr>
          <w:color w:val="231F20"/>
          <w:spacing w:val="-20"/>
        </w:rPr>
        <w:t xml:space="preserve"> </w:t>
      </w:r>
      <w:r w:rsidR="00FC71BF">
        <w:rPr>
          <w:color w:val="231F20"/>
        </w:rPr>
        <w:t>вытекает</w:t>
      </w:r>
      <w:r w:rsidR="00FC71BF">
        <w:rPr>
          <w:color w:val="231F20"/>
          <w:spacing w:val="-19"/>
        </w:rPr>
        <w:t xml:space="preserve"> </w:t>
      </w:r>
      <w:r w:rsidR="00FC71BF">
        <w:rPr>
          <w:color w:val="231F20"/>
        </w:rPr>
        <w:t>то,</w:t>
      </w:r>
      <w:r w:rsidR="00FC71BF">
        <w:rPr>
          <w:color w:val="231F20"/>
          <w:spacing w:val="-19"/>
        </w:rPr>
        <w:t xml:space="preserve"> </w:t>
      </w:r>
      <w:r w:rsidR="00FC71BF">
        <w:rPr>
          <w:color w:val="231F20"/>
        </w:rPr>
        <w:t>что</w:t>
      </w:r>
      <w:r w:rsidR="00FC71BF">
        <w:rPr>
          <w:color w:val="231F20"/>
          <w:spacing w:val="-19"/>
        </w:rPr>
        <w:t xml:space="preserve"> </w:t>
      </w:r>
      <w:r w:rsidR="00FC71BF">
        <w:rPr>
          <w:color w:val="231F20"/>
        </w:rPr>
        <w:t>структурный</w:t>
      </w:r>
      <w:r w:rsidR="00FC71BF">
        <w:rPr>
          <w:color w:val="231F20"/>
          <w:spacing w:val="-19"/>
        </w:rPr>
        <w:t xml:space="preserve"> </w:t>
      </w:r>
      <w:r w:rsidR="00FC71BF">
        <w:rPr>
          <w:color w:val="231F20"/>
          <w:spacing w:val="-4"/>
        </w:rPr>
        <w:t>подход</w:t>
      </w:r>
      <w:r w:rsidR="00FC71BF">
        <w:rPr>
          <w:color w:val="231F20"/>
          <w:spacing w:val="-19"/>
        </w:rPr>
        <w:t xml:space="preserve"> </w:t>
      </w:r>
      <w:r w:rsidR="00FC71BF">
        <w:rPr>
          <w:color w:val="231F20"/>
        </w:rPr>
        <w:t>к</w:t>
      </w:r>
      <w:r w:rsidR="00FC71BF">
        <w:rPr>
          <w:color w:val="231F20"/>
          <w:spacing w:val="-19"/>
        </w:rPr>
        <w:t xml:space="preserve"> </w:t>
      </w:r>
      <w:r w:rsidR="00FC71BF">
        <w:rPr>
          <w:color w:val="231F20"/>
        </w:rPr>
        <w:t>организации</w:t>
      </w:r>
      <w:r w:rsidR="00FC71BF">
        <w:rPr>
          <w:color w:val="231F20"/>
          <w:spacing w:val="-19"/>
        </w:rPr>
        <w:t xml:space="preserve"> </w:t>
      </w:r>
      <w:r w:rsidR="00FC71BF">
        <w:rPr>
          <w:color w:val="231F20"/>
          <w:spacing w:val="-3"/>
        </w:rPr>
        <w:t xml:space="preserve">описывает, </w:t>
      </w:r>
      <w:r w:rsidR="00FC71BF">
        <w:rPr>
          <w:color w:val="231F20"/>
        </w:rPr>
        <w:t>прежде</w:t>
      </w:r>
      <w:r w:rsidR="00FC71BF">
        <w:rPr>
          <w:color w:val="231F20"/>
          <w:spacing w:val="-7"/>
        </w:rPr>
        <w:t xml:space="preserve"> </w:t>
      </w:r>
      <w:r w:rsidR="00FC71BF">
        <w:rPr>
          <w:color w:val="231F20"/>
        </w:rPr>
        <w:t>всего,</w:t>
      </w:r>
      <w:r w:rsidR="00FC71BF">
        <w:rPr>
          <w:color w:val="231F20"/>
          <w:spacing w:val="-7"/>
        </w:rPr>
        <w:t xml:space="preserve"> </w:t>
      </w:r>
      <w:r w:rsidR="00FC71BF">
        <w:rPr>
          <w:color w:val="231F20"/>
        </w:rPr>
        <w:t>вертикальное</w:t>
      </w:r>
      <w:r w:rsidR="00FC71BF">
        <w:rPr>
          <w:color w:val="231F20"/>
          <w:spacing w:val="-6"/>
        </w:rPr>
        <w:t xml:space="preserve"> </w:t>
      </w:r>
      <w:r w:rsidR="00FC71BF">
        <w:rPr>
          <w:color w:val="231F20"/>
        </w:rPr>
        <w:t>разделение</w:t>
      </w:r>
      <w:r w:rsidR="00FC71BF">
        <w:rPr>
          <w:color w:val="231F20"/>
          <w:spacing w:val="-7"/>
        </w:rPr>
        <w:t xml:space="preserve"> </w:t>
      </w:r>
      <w:r w:rsidR="00FC71BF">
        <w:rPr>
          <w:color w:val="231F20"/>
        </w:rPr>
        <w:t>труда</w:t>
      </w:r>
      <w:r w:rsidR="00FC71BF">
        <w:rPr>
          <w:color w:val="231F20"/>
          <w:spacing w:val="-6"/>
        </w:rPr>
        <w:t xml:space="preserve"> </w:t>
      </w:r>
      <w:r w:rsidR="00FC71BF">
        <w:rPr>
          <w:color w:val="231F20"/>
        </w:rPr>
        <w:t>в</w:t>
      </w:r>
      <w:r w:rsidR="00FC71BF">
        <w:rPr>
          <w:color w:val="231F20"/>
          <w:spacing w:val="-7"/>
        </w:rPr>
        <w:t xml:space="preserve"> </w:t>
      </w:r>
      <w:r w:rsidR="00FC71BF">
        <w:rPr>
          <w:color w:val="231F20"/>
        </w:rPr>
        <w:t>управлении</w:t>
      </w:r>
      <w:r w:rsidR="00FC71BF">
        <w:rPr>
          <w:color w:val="231F20"/>
          <w:spacing w:val="-7"/>
        </w:rPr>
        <w:t xml:space="preserve"> </w:t>
      </w:r>
      <w:r w:rsidR="00FC71BF">
        <w:rPr>
          <w:color w:val="231F20"/>
        </w:rPr>
        <w:t>органи‑ зацией (рис.</w:t>
      </w:r>
      <w:r w:rsidR="00FC71BF">
        <w:rPr>
          <w:color w:val="231F20"/>
          <w:spacing w:val="7"/>
        </w:rPr>
        <w:t xml:space="preserve"> </w:t>
      </w:r>
      <w:r w:rsidR="00FC71BF">
        <w:rPr>
          <w:color w:val="231F20"/>
        </w:rPr>
        <w:t>20).</w:t>
      </w:r>
    </w:p>
    <w:p w:rsidR="00FD6A19" w:rsidRDefault="00FD6A19">
      <w:pPr>
        <w:pStyle w:val="a3"/>
        <w:spacing w:before="1"/>
        <w:rPr>
          <w:sz w:val="19"/>
        </w:rPr>
      </w:pPr>
    </w:p>
    <w:p w:rsidR="00FD6A19" w:rsidRDefault="00FD6A19">
      <w:pPr>
        <w:pStyle w:val="a3"/>
        <w:spacing w:before="1"/>
        <w:rPr>
          <w:sz w:val="19"/>
        </w:rPr>
      </w:pPr>
    </w:p>
    <w:p w:rsidR="00FD6A19" w:rsidRDefault="00FD6A19">
      <w:pPr>
        <w:pStyle w:val="a3"/>
        <w:spacing w:before="1"/>
        <w:rPr>
          <w:sz w:val="19"/>
        </w:rPr>
      </w:pPr>
    </w:p>
    <w:p w:rsidR="00FD6A19" w:rsidRDefault="00FC71BF">
      <w:pPr>
        <w:spacing w:before="22"/>
        <w:ind w:left="1384"/>
        <w:rPr>
          <w:sz w:val="20"/>
        </w:rPr>
      </w:pPr>
      <w:r>
        <w:rPr>
          <w:color w:val="231F20"/>
          <w:sz w:val="20"/>
        </w:rPr>
        <w:t>Рис. 20. Вертикальное разделение труда в управлении</w:t>
      </w:r>
    </w:p>
    <w:p w:rsidR="00FD6A19" w:rsidRDefault="00FD6A19">
      <w:pPr>
        <w:pStyle w:val="a3"/>
        <w:spacing w:before="10"/>
        <w:rPr>
          <w:sz w:val="25"/>
        </w:rPr>
      </w:pPr>
    </w:p>
    <w:p w:rsidR="00FD6A19" w:rsidRDefault="00FD6A19">
      <w:pPr>
        <w:pStyle w:val="a3"/>
        <w:spacing w:line="244" w:lineRule="auto"/>
        <w:ind w:left="120" w:right="1131" w:firstLine="396"/>
        <w:jc w:val="both"/>
      </w:pPr>
      <w:r>
        <w:pict>
          <v:group id="_x0000_s2009" style="position:absolute;left:0;text-align:left;margin-left:305.05pt;margin-top:-68.1pt;width:4pt;height:15.25pt;z-index:251884544;mso-position-horizontal-relative:page" coordorigin="6101,-1362" coordsize="80,305">
            <v:line id="_x0000_s2011" style="position:absolute" from="6141,-1362" to="6141,-1246" strokecolor="#231f20" strokeweight=".22861mm"/>
            <v:shape id="_x0000_s2010" style="position:absolute;left:6100;top:-1178;width:80;height:120" coordorigin="6101,-1177" coordsize="80,120" path="m6180,-1177r-79,l6141,-1058r39,-119xe" fillcolor="#231f20" stroked="f">
              <v:path arrowok="t"/>
            </v:shape>
            <w10:wrap anchorx="page"/>
          </v:group>
        </w:pict>
      </w:r>
      <w:r w:rsidR="00FC71BF">
        <w:rPr>
          <w:color w:val="231F20"/>
        </w:rPr>
        <w:t xml:space="preserve">Согласно рисунку, руководитель верхнего уровня управляет де‑ ятельностью руководителей среднего и низшего уровня, </w:t>
      </w:r>
      <w:r w:rsidR="00FC71BF">
        <w:rPr>
          <w:color w:val="231F20"/>
          <w:spacing w:val="-6"/>
        </w:rPr>
        <w:t xml:space="preserve">т. </w:t>
      </w:r>
      <w:r w:rsidR="00FC71BF">
        <w:rPr>
          <w:color w:val="231F20"/>
        </w:rPr>
        <w:t>е. имеет большую</w:t>
      </w:r>
      <w:r w:rsidR="00FC71BF">
        <w:rPr>
          <w:color w:val="231F20"/>
          <w:spacing w:val="-11"/>
        </w:rPr>
        <w:t xml:space="preserve"> </w:t>
      </w:r>
      <w:r w:rsidR="00FC71BF">
        <w:rPr>
          <w:color w:val="231F20"/>
        </w:rPr>
        <w:t>власть.</w:t>
      </w:r>
      <w:r w:rsidR="00FC71BF">
        <w:rPr>
          <w:color w:val="231F20"/>
          <w:spacing w:val="-10"/>
        </w:rPr>
        <w:t xml:space="preserve"> </w:t>
      </w:r>
      <w:r w:rsidR="00FC71BF">
        <w:rPr>
          <w:color w:val="231F20"/>
        </w:rPr>
        <w:t>Вертикальное</w:t>
      </w:r>
      <w:r w:rsidR="00FC71BF">
        <w:rPr>
          <w:color w:val="231F20"/>
          <w:spacing w:val="-11"/>
        </w:rPr>
        <w:t xml:space="preserve"> </w:t>
      </w:r>
      <w:r w:rsidR="00FC71BF">
        <w:rPr>
          <w:color w:val="231F20"/>
        </w:rPr>
        <w:t>разделение</w:t>
      </w:r>
      <w:r w:rsidR="00FC71BF">
        <w:rPr>
          <w:color w:val="231F20"/>
          <w:spacing w:val="-10"/>
        </w:rPr>
        <w:t xml:space="preserve"> </w:t>
      </w:r>
      <w:r w:rsidR="00FC71BF">
        <w:rPr>
          <w:color w:val="231F20"/>
        </w:rPr>
        <w:t>труда</w:t>
      </w:r>
      <w:r w:rsidR="00FC71BF">
        <w:rPr>
          <w:color w:val="231F20"/>
          <w:spacing w:val="-11"/>
        </w:rPr>
        <w:t xml:space="preserve"> </w:t>
      </w:r>
      <w:r w:rsidR="00FC71BF">
        <w:rPr>
          <w:color w:val="231F20"/>
        </w:rPr>
        <w:t>связано</w:t>
      </w:r>
      <w:r w:rsidR="00FC71BF">
        <w:rPr>
          <w:color w:val="231F20"/>
          <w:spacing w:val="-10"/>
        </w:rPr>
        <w:t xml:space="preserve"> </w:t>
      </w:r>
      <w:r w:rsidR="00FC71BF">
        <w:rPr>
          <w:color w:val="231F20"/>
        </w:rPr>
        <w:t>с</w:t>
      </w:r>
      <w:r w:rsidR="00FC71BF">
        <w:rPr>
          <w:color w:val="231F20"/>
          <w:spacing w:val="-11"/>
        </w:rPr>
        <w:t xml:space="preserve"> </w:t>
      </w:r>
      <w:r w:rsidR="00FC71BF">
        <w:rPr>
          <w:color w:val="231F20"/>
        </w:rPr>
        <w:t>иерархи‑</w:t>
      </w:r>
    </w:p>
    <w:p w:rsidR="00FD6A19" w:rsidRDefault="00FD6A19">
      <w:pPr>
        <w:spacing w:line="244" w:lineRule="auto"/>
        <w:jc w:val="both"/>
        <w:sectPr w:rsidR="00FD6A19">
          <w:headerReference w:type="even" r:id="rId141"/>
          <w:headerReference w:type="default" r:id="rId142"/>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3"/>
        <w:jc w:val="both"/>
      </w:pPr>
      <w:r>
        <w:rPr>
          <w:color w:val="231F20"/>
        </w:rPr>
        <w:t>ей управления в организации: чем больше ступеней иерархической лестницы, тем сложнее организация. Полномочия распределяются по руководителям и должностям.</w:t>
      </w:r>
    </w:p>
    <w:p w:rsidR="00FD6A19" w:rsidRDefault="00FD6A19">
      <w:pPr>
        <w:pStyle w:val="a3"/>
        <w:spacing w:before="3" w:line="244" w:lineRule="auto"/>
        <w:ind w:left="233" w:right="1018" w:firstLine="396"/>
        <w:jc w:val="both"/>
      </w:pPr>
      <w:r>
        <w:pict>
          <v:group id="_x0000_s2001" style="position:absolute;left:0;text-align:left;margin-left:128.7pt;margin-top:77.65pt;width:235.1pt;height:54.65pt;z-index:-251427840;mso-wrap-distance-left:0;mso-wrap-distance-right:0;mso-position-horizontal-relative:page" coordorigin="2574,1553" coordsize="4702,1093">
            <v:line id="_x0000_s2008" style="position:absolute" from="4877,1965" to="3691,2202" strokecolor="#231f20" strokeweight=".20178mm"/>
            <v:shape id="_x0000_s2007" style="position:absolute;left:3528;top:2179;width:110;height:69" coordorigin="3528,2180" coordsize="110,69" path="m3624,2180r-96,55l3638,2248r-14,-68xe" fillcolor="#231f20" stroked="f">
              <v:path arrowok="t"/>
            </v:shape>
            <v:line id="_x0000_s2006" style="position:absolute" from="4904,1965" to="6199,2198" strokecolor="#231f20" strokeweight=".20178mm"/>
            <v:shape id="_x0000_s2005" style="position:absolute;left:6252;top:2174;width:110;height:69" coordorigin="6252,2175" coordsize="110,69" path="m6265,2175r-13,69l6361,2228r-96,-53xe" fillcolor="#231f20" stroked="f">
              <v:path arrowok="t"/>
            </v:shape>
            <v:shape id="_x0000_s2004" type="#_x0000_t202" style="position:absolute;left:5376;top:2227;width:1893;height:406" filled="f" strokecolor="#231f20" strokeweight=".20178mm">
              <v:textbox inset="0,0,0,0">
                <w:txbxContent>
                  <w:p w:rsidR="00FD6A19" w:rsidRDefault="00FC71BF">
                    <w:pPr>
                      <w:spacing w:before="85"/>
                      <w:ind w:left="18"/>
                      <w:rPr>
                        <w:rFonts w:ascii="Arial" w:hAnsi="Arial"/>
                        <w:sz w:val="13"/>
                      </w:rPr>
                    </w:pPr>
                    <w:r>
                      <w:rPr>
                        <w:rFonts w:ascii="Arial" w:hAnsi="Arial"/>
                        <w:color w:val="231F20"/>
                        <w:w w:val="105"/>
                        <w:sz w:val="13"/>
                      </w:rPr>
                      <w:t>Средний</w:t>
                    </w:r>
                    <w:r>
                      <w:rPr>
                        <w:rFonts w:ascii="Arial" w:hAnsi="Arial"/>
                        <w:color w:val="231F20"/>
                        <w:spacing w:val="-21"/>
                        <w:w w:val="105"/>
                        <w:sz w:val="13"/>
                      </w:rPr>
                      <w:t xml:space="preserve"> </w:t>
                    </w:r>
                    <w:r>
                      <w:rPr>
                        <w:rFonts w:ascii="Arial" w:hAnsi="Arial"/>
                        <w:color w:val="231F20"/>
                        <w:w w:val="105"/>
                        <w:sz w:val="13"/>
                      </w:rPr>
                      <w:t>уровень</w:t>
                    </w:r>
                    <w:r>
                      <w:rPr>
                        <w:rFonts w:ascii="Arial" w:hAnsi="Arial"/>
                        <w:color w:val="231F20"/>
                        <w:spacing w:val="-21"/>
                        <w:w w:val="105"/>
                        <w:sz w:val="13"/>
                      </w:rPr>
                      <w:t xml:space="preserve"> </w:t>
                    </w:r>
                    <w:r>
                      <w:rPr>
                        <w:rFonts w:ascii="Arial" w:hAnsi="Arial"/>
                        <w:color w:val="231F20"/>
                        <w:w w:val="105"/>
                        <w:sz w:val="13"/>
                      </w:rPr>
                      <w:t>управления</w:t>
                    </w:r>
                  </w:p>
                </w:txbxContent>
              </v:textbox>
            </v:shape>
            <v:shape id="_x0000_s2003" type="#_x0000_t202" style="position:absolute;left:2579;top:2234;width:1893;height:406" filled="f" strokecolor="#231f20" strokeweight=".20178mm">
              <v:textbox inset="0,0,0,0">
                <w:txbxContent>
                  <w:p w:rsidR="00FD6A19" w:rsidRDefault="00FC71BF">
                    <w:pPr>
                      <w:spacing w:before="85"/>
                      <w:ind w:left="18"/>
                      <w:rPr>
                        <w:rFonts w:ascii="Arial" w:hAnsi="Arial"/>
                        <w:sz w:val="13"/>
                      </w:rPr>
                    </w:pPr>
                    <w:r>
                      <w:rPr>
                        <w:rFonts w:ascii="Arial" w:hAnsi="Arial"/>
                        <w:color w:val="231F20"/>
                        <w:w w:val="105"/>
                        <w:sz w:val="13"/>
                      </w:rPr>
                      <w:t>Средний</w:t>
                    </w:r>
                    <w:r>
                      <w:rPr>
                        <w:rFonts w:ascii="Arial" w:hAnsi="Arial"/>
                        <w:color w:val="231F20"/>
                        <w:spacing w:val="-21"/>
                        <w:w w:val="105"/>
                        <w:sz w:val="13"/>
                      </w:rPr>
                      <w:t xml:space="preserve"> </w:t>
                    </w:r>
                    <w:r>
                      <w:rPr>
                        <w:rFonts w:ascii="Arial" w:hAnsi="Arial"/>
                        <w:color w:val="231F20"/>
                        <w:w w:val="105"/>
                        <w:sz w:val="13"/>
                      </w:rPr>
                      <w:t>уровень</w:t>
                    </w:r>
                    <w:r>
                      <w:rPr>
                        <w:rFonts w:ascii="Arial" w:hAnsi="Arial"/>
                        <w:color w:val="231F20"/>
                        <w:spacing w:val="-21"/>
                        <w:w w:val="105"/>
                        <w:sz w:val="13"/>
                      </w:rPr>
                      <w:t xml:space="preserve"> </w:t>
                    </w:r>
                    <w:r>
                      <w:rPr>
                        <w:rFonts w:ascii="Arial" w:hAnsi="Arial"/>
                        <w:color w:val="231F20"/>
                        <w:w w:val="105"/>
                        <w:sz w:val="13"/>
                      </w:rPr>
                      <w:t>управления</w:t>
                    </w:r>
                  </w:p>
                </w:txbxContent>
              </v:textbox>
            </v:shape>
            <v:shape id="_x0000_s2002" type="#_x0000_t202" style="position:absolute;left:3930;top:1558;width:1893;height:406" filled="f" strokecolor="#231f20" strokeweight=".20178mm">
              <v:textbox inset="0,0,0,0">
                <w:txbxContent>
                  <w:p w:rsidR="00FD6A19" w:rsidRDefault="00FC71BF">
                    <w:pPr>
                      <w:spacing w:before="85"/>
                      <w:ind w:left="35"/>
                      <w:rPr>
                        <w:rFonts w:ascii="Arial" w:hAnsi="Arial"/>
                        <w:sz w:val="13"/>
                      </w:rPr>
                    </w:pPr>
                    <w:r>
                      <w:rPr>
                        <w:rFonts w:ascii="Arial" w:hAnsi="Arial"/>
                        <w:color w:val="231F20"/>
                        <w:w w:val="105"/>
                        <w:sz w:val="13"/>
                      </w:rPr>
                      <w:t>Высший</w:t>
                    </w:r>
                    <w:r>
                      <w:rPr>
                        <w:rFonts w:ascii="Arial" w:hAnsi="Arial"/>
                        <w:color w:val="231F20"/>
                        <w:spacing w:val="-17"/>
                        <w:w w:val="105"/>
                        <w:sz w:val="13"/>
                      </w:rPr>
                      <w:t xml:space="preserve"> </w:t>
                    </w:r>
                    <w:r>
                      <w:rPr>
                        <w:rFonts w:ascii="Arial" w:hAnsi="Arial"/>
                        <w:color w:val="231F20"/>
                        <w:w w:val="105"/>
                        <w:sz w:val="13"/>
                      </w:rPr>
                      <w:t>уровень</w:t>
                    </w:r>
                    <w:r>
                      <w:rPr>
                        <w:rFonts w:ascii="Arial" w:hAnsi="Arial"/>
                        <w:color w:val="231F20"/>
                        <w:spacing w:val="-16"/>
                        <w:w w:val="105"/>
                        <w:sz w:val="13"/>
                      </w:rPr>
                      <w:t xml:space="preserve"> </w:t>
                    </w:r>
                    <w:r>
                      <w:rPr>
                        <w:rFonts w:ascii="Arial" w:hAnsi="Arial"/>
                        <w:color w:val="231F20"/>
                        <w:w w:val="105"/>
                        <w:sz w:val="13"/>
                      </w:rPr>
                      <w:t>управления</w:t>
                    </w:r>
                  </w:p>
                </w:txbxContent>
              </v:textbox>
            </v:shape>
            <w10:wrap type="topAndBottom" anchorx="page"/>
          </v:group>
        </w:pict>
      </w:r>
      <w:r>
        <w:pict>
          <v:shape id="_x0000_s2000" type="#_x0000_t202" style="position:absolute;left:0;text-align:left;margin-left:110.75pt;margin-top:144.85pt;width:59.5pt;height:20.3pt;z-index:-251426816;mso-wrap-distance-left:0;mso-wrap-distance-right:0;mso-position-horizontal-relative:page" filled="f" strokecolor="#231f20" strokeweight=".20178mm">
            <v:textbox inset="0,0,0,0">
              <w:txbxContent>
                <w:p w:rsidR="00FD6A19" w:rsidRDefault="00FC71BF">
                  <w:pPr>
                    <w:spacing w:before="5" w:line="252" w:lineRule="auto"/>
                    <w:ind w:left="225" w:hanging="150"/>
                    <w:rPr>
                      <w:rFonts w:ascii="Arial" w:hAnsi="Arial"/>
                      <w:sz w:val="13"/>
                    </w:rPr>
                  </w:pPr>
                  <w:r>
                    <w:rPr>
                      <w:rFonts w:ascii="Arial" w:hAnsi="Arial"/>
                      <w:color w:val="231F20"/>
                      <w:w w:val="105"/>
                      <w:sz w:val="13"/>
                    </w:rPr>
                    <w:t>Низший уровень управления</w:t>
                  </w:r>
                </w:p>
              </w:txbxContent>
            </v:textbox>
            <w10:wrap type="topAndBottom" anchorx="page"/>
          </v:shape>
        </w:pict>
      </w:r>
      <w:r>
        <w:pict>
          <v:shape id="_x0000_s1999" type="#_x0000_t202" style="position:absolute;left:0;text-align:left;margin-left:176.95pt;margin-top:144.85pt;width:59.5pt;height:20.3pt;z-index:-251425792;mso-wrap-distance-left:0;mso-wrap-distance-right:0;mso-position-horizontal-relative:page" filled="f" strokecolor="#231f20" strokeweight=".20178mm">
            <v:textbox inset="0,0,0,0">
              <w:txbxContent>
                <w:p w:rsidR="00FD6A19" w:rsidRDefault="00FC71BF">
                  <w:pPr>
                    <w:spacing w:before="5" w:line="252" w:lineRule="auto"/>
                    <w:ind w:left="225" w:hanging="150"/>
                    <w:rPr>
                      <w:rFonts w:ascii="Arial" w:hAnsi="Arial"/>
                      <w:sz w:val="13"/>
                    </w:rPr>
                  </w:pPr>
                  <w:r>
                    <w:rPr>
                      <w:rFonts w:ascii="Arial" w:hAnsi="Arial"/>
                      <w:color w:val="231F20"/>
                      <w:w w:val="105"/>
                      <w:sz w:val="13"/>
                    </w:rPr>
                    <w:t>Низший уровень управления</w:t>
                  </w:r>
                </w:p>
              </w:txbxContent>
            </v:textbox>
            <w10:wrap type="topAndBottom" anchorx="page"/>
          </v:shape>
        </w:pict>
      </w:r>
      <w:r>
        <w:pict>
          <v:shape id="_x0000_s1998" type="#_x0000_t202" style="position:absolute;left:0;text-align:left;margin-left:250.6pt;margin-top:144.5pt;width:59.5pt;height:20.3pt;z-index:-251424768;mso-wrap-distance-left:0;mso-wrap-distance-right:0;mso-position-horizontal-relative:page" filled="f" strokecolor="#231f20" strokeweight=".20178mm">
            <v:textbox inset="0,0,0,0">
              <w:txbxContent>
                <w:p w:rsidR="00FD6A19" w:rsidRDefault="00FC71BF">
                  <w:pPr>
                    <w:spacing w:before="5" w:line="252" w:lineRule="auto"/>
                    <w:ind w:left="225" w:hanging="150"/>
                    <w:rPr>
                      <w:rFonts w:ascii="Arial" w:hAnsi="Arial"/>
                      <w:sz w:val="13"/>
                    </w:rPr>
                  </w:pPr>
                  <w:r>
                    <w:rPr>
                      <w:rFonts w:ascii="Arial" w:hAnsi="Arial"/>
                      <w:color w:val="231F20"/>
                      <w:w w:val="105"/>
                      <w:sz w:val="13"/>
                    </w:rPr>
                    <w:t>Низший уровень управления</w:t>
                  </w:r>
                </w:p>
              </w:txbxContent>
            </v:textbox>
            <w10:wrap type="topAndBottom" anchorx="page"/>
          </v:shape>
        </w:pict>
      </w:r>
      <w:r>
        <w:pict>
          <v:shape id="_x0000_s1997" type="#_x0000_t202" style="position:absolute;left:0;text-align:left;margin-left:316.85pt;margin-top:144.5pt;width:59.5pt;height:20.3pt;z-index:-251423744;mso-wrap-distance-left:0;mso-wrap-distance-right:0;mso-position-horizontal-relative:page" filled="f" strokecolor="#231f20" strokeweight=".20178mm">
            <v:textbox inset="0,0,0,0">
              <w:txbxContent>
                <w:p w:rsidR="00FD6A19" w:rsidRDefault="00FC71BF">
                  <w:pPr>
                    <w:spacing w:before="5" w:line="252" w:lineRule="auto"/>
                    <w:ind w:left="225" w:hanging="150"/>
                    <w:rPr>
                      <w:rFonts w:ascii="Arial" w:hAnsi="Arial"/>
                      <w:sz w:val="13"/>
                    </w:rPr>
                  </w:pPr>
                  <w:r>
                    <w:rPr>
                      <w:rFonts w:ascii="Arial" w:hAnsi="Arial"/>
                      <w:color w:val="231F20"/>
                      <w:w w:val="105"/>
                      <w:sz w:val="13"/>
                    </w:rPr>
                    <w:t>Низший уровень управления</w:t>
                  </w:r>
                </w:p>
              </w:txbxContent>
            </v:textbox>
            <w10:wrap type="topAndBottom" anchorx="page"/>
          </v:shape>
        </w:pict>
      </w:r>
      <w:r>
        <w:pict>
          <v:shape id="_x0000_s1996" type="#_x0000_t202" style="position:absolute;left:0;text-align:left;margin-left:110.1pt;margin-top:177.95pt;width:127.05pt;height:20.3pt;z-index:-251422720;mso-wrap-distance-left:0;mso-wrap-distance-right:0;mso-position-horizontal-relative:page" filled="f" strokecolor="#231f20" strokeweight=".20178mm">
            <v:textbox inset="0,0,0,0">
              <w:txbxContent>
                <w:p w:rsidR="00FD6A19" w:rsidRDefault="00FC71BF">
                  <w:pPr>
                    <w:spacing w:before="85"/>
                    <w:ind w:left="824" w:right="822"/>
                    <w:jc w:val="center"/>
                    <w:rPr>
                      <w:rFonts w:ascii="Arial" w:hAnsi="Arial"/>
                      <w:sz w:val="13"/>
                    </w:rPr>
                  </w:pPr>
                  <w:r>
                    <w:rPr>
                      <w:rFonts w:ascii="Arial" w:hAnsi="Arial"/>
                      <w:color w:val="231F20"/>
                      <w:w w:val="105"/>
                      <w:sz w:val="13"/>
                    </w:rPr>
                    <w:t>Исполнители</w:t>
                  </w:r>
                </w:p>
              </w:txbxContent>
            </v:textbox>
            <w10:wrap type="topAndBottom" anchorx="page"/>
          </v:shape>
        </w:pict>
      </w:r>
      <w:r>
        <w:pict>
          <v:shape id="_x0000_s1995" type="#_x0000_t202" style="position:absolute;left:0;text-align:left;margin-left:250.6pt;margin-top:177.95pt;width:127.05pt;height:20.3pt;z-index:-251421696;mso-wrap-distance-left:0;mso-wrap-distance-right:0;mso-position-horizontal-relative:page" filled="f" strokecolor="#231f20" strokeweight=".20178mm">
            <v:textbox inset="0,0,0,0">
              <w:txbxContent>
                <w:p w:rsidR="00FD6A19" w:rsidRDefault="00FC71BF">
                  <w:pPr>
                    <w:spacing w:before="85"/>
                    <w:ind w:left="824" w:right="822"/>
                    <w:jc w:val="center"/>
                    <w:rPr>
                      <w:rFonts w:ascii="Arial" w:hAnsi="Arial"/>
                      <w:sz w:val="13"/>
                    </w:rPr>
                  </w:pPr>
                  <w:r>
                    <w:rPr>
                      <w:rFonts w:ascii="Arial" w:hAnsi="Arial"/>
                      <w:color w:val="231F20"/>
                      <w:w w:val="105"/>
                      <w:sz w:val="13"/>
                    </w:rPr>
                    <w:t>Исполнители</w:t>
                  </w:r>
                </w:p>
              </w:txbxContent>
            </v:textbox>
            <w10:wrap type="topAndBottom" anchorx="page"/>
          </v:shape>
        </w:pict>
      </w:r>
      <w:r>
        <w:pict>
          <v:group id="_x0000_s1992" style="position:absolute;left:0;text-align:left;margin-left:140.75pt;margin-top:132pt;width:3.55pt;height:12.75pt;z-index:251895808;mso-position-horizontal-relative:page" coordorigin="2815,2640" coordsize="71,255">
            <v:line id="_x0000_s1994" style="position:absolute" from="2850,2640" to="2850,2729" strokecolor="#231f20" strokeweight=".20178mm"/>
            <v:shape id="_x0000_s1993" style="position:absolute;left:2814;top:2789;width:71;height:106" coordorigin="2815,2790" coordsize="71,106" path="m2885,2790r-70,l2850,2895r35,-105xe" fillcolor="#231f20" stroked="f">
              <v:path arrowok="t"/>
            </v:shape>
            <w10:wrap anchorx="page"/>
          </v:group>
        </w:pict>
      </w:r>
      <w:r>
        <w:pict>
          <v:group id="_x0000_s1989" style="position:absolute;left:0;text-align:left;margin-left:208.3pt;margin-top:132pt;width:3.55pt;height:12.75pt;z-index:251896832;mso-position-horizontal-relative:page" coordorigin="4166,2640" coordsize="71,255">
            <v:line id="_x0000_s1991" style="position:absolute" from="4201,2640" to="4201,2729" strokecolor="#231f20" strokeweight=".20178mm"/>
            <v:shape id="_x0000_s1990" style="position:absolute;left:4166;top:2789;width:71;height:106" coordorigin="4166,2790" coordsize="71,106" path="m4237,2790r-71,l4201,2895r36,-105xe" fillcolor="#231f20" stroked="f">
              <v:path arrowok="t"/>
            </v:shape>
            <w10:wrap anchorx="page"/>
          </v:group>
        </w:pict>
      </w:r>
      <w:r>
        <w:pict>
          <v:group id="_x0000_s1986" style="position:absolute;left:0;text-align:left;margin-left:275.9pt;margin-top:131.7pt;width:3.55pt;height:12.75pt;z-index:251897856;mso-position-horizontal-relative:page" coordorigin="5518,2634" coordsize="71,255">
            <v:line id="_x0000_s1988" style="position:absolute" from="5553,2634" to="5553,2723" strokecolor="#231f20" strokeweight=".20178mm"/>
            <v:shape id="_x0000_s1987" style="position:absolute;left:5517;top:2783;width:71;height:106" coordorigin="5518,2784" coordsize="71,106" path="m5588,2784r-70,l5553,2889r35,-105xe" fillcolor="#231f20" stroked="f">
              <v:path arrowok="t"/>
            </v:shape>
            <w10:wrap anchorx="page"/>
          </v:group>
        </w:pict>
      </w:r>
      <w:r>
        <w:pict>
          <v:group id="_x0000_s1983" style="position:absolute;left:0;text-align:left;margin-left:350.2pt;margin-top:131.7pt;width:3.55pt;height:12.75pt;z-index:251898880;mso-position-horizontal-relative:page" coordorigin="7004,2634" coordsize="71,255">
            <v:line id="_x0000_s1985" style="position:absolute" from="7039,2634" to="7039,2723" strokecolor="#231f20" strokeweight=".20178mm"/>
            <v:shape id="_x0000_s1984" style="position:absolute;left:7003;top:2783;width:71;height:106" coordorigin="7004,2784" coordsize="71,106" path="m7074,2784r-70,l7039,2889r35,-105xe" fillcolor="#231f20" stroked="f">
              <v:path arrowok="t"/>
            </v:shape>
            <w10:wrap anchorx="page"/>
          </v:group>
        </w:pict>
      </w:r>
      <w:r w:rsidR="00FC71BF">
        <w:rPr>
          <w:color w:val="231F20"/>
        </w:rPr>
        <w:t>горизонтальное разделение труда отражает степень</w:t>
      </w:r>
      <w:r w:rsidR="00FC71BF">
        <w:rPr>
          <w:color w:val="231F20"/>
          <w:spacing w:val="-10"/>
        </w:rPr>
        <w:t xml:space="preserve"> </w:t>
      </w:r>
      <w:r w:rsidR="00FC71BF">
        <w:rPr>
          <w:color w:val="231F20"/>
        </w:rPr>
        <w:t xml:space="preserve">разделения его между отдельными структурными единицами. Чем больше в </w:t>
      </w:r>
      <w:r w:rsidR="00FC71BF">
        <w:rPr>
          <w:color w:val="231F20"/>
          <w:spacing w:val="-4"/>
        </w:rPr>
        <w:t xml:space="preserve">ор‑ </w:t>
      </w:r>
      <w:r w:rsidR="00FC71BF">
        <w:rPr>
          <w:color w:val="231F20"/>
        </w:rPr>
        <w:t xml:space="preserve">ганизации сфер, требующих специализированных знаний, тем </w:t>
      </w:r>
      <w:r w:rsidR="00FC71BF">
        <w:rPr>
          <w:color w:val="231F20"/>
          <w:spacing w:val="-5"/>
        </w:rPr>
        <w:t xml:space="preserve">она </w:t>
      </w:r>
      <w:r w:rsidR="00FC71BF">
        <w:rPr>
          <w:color w:val="231F20"/>
        </w:rPr>
        <w:t>сложнее. горизонтальная специализация направлена на дифферен‑ циацию</w:t>
      </w:r>
      <w:r w:rsidR="00FC71BF">
        <w:rPr>
          <w:color w:val="231F20"/>
          <w:spacing w:val="9"/>
        </w:rPr>
        <w:t xml:space="preserve"> </w:t>
      </w:r>
      <w:r w:rsidR="00FC71BF">
        <w:rPr>
          <w:color w:val="231F20"/>
        </w:rPr>
        <w:t>функций.</w:t>
      </w:r>
      <w:r w:rsidR="00FC71BF">
        <w:rPr>
          <w:color w:val="231F20"/>
          <w:spacing w:val="9"/>
        </w:rPr>
        <w:t xml:space="preserve"> </w:t>
      </w:r>
      <w:r w:rsidR="00FC71BF">
        <w:rPr>
          <w:color w:val="231F20"/>
        </w:rPr>
        <w:t>Схема</w:t>
      </w:r>
      <w:r w:rsidR="00FC71BF">
        <w:rPr>
          <w:color w:val="231F20"/>
          <w:spacing w:val="9"/>
        </w:rPr>
        <w:t xml:space="preserve"> </w:t>
      </w:r>
      <w:r w:rsidR="00FC71BF">
        <w:rPr>
          <w:color w:val="231F20"/>
        </w:rPr>
        <w:t>приведена</w:t>
      </w:r>
      <w:r w:rsidR="00FC71BF">
        <w:rPr>
          <w:color w:val="231F20"/>
          <w:spacing w:val="10"/>
        </w:rPr>
        <w:t xml:space="preserve"> </w:t>
      </w:r>
      <w:r w:rsidR="00FC71BF">
        <w:rPr>
          <w:color w:val="231F20"/>
        </w:rPr>
        <w:t>ниже</w:t>
      </w:r>
      <w:r w:rsidR="00FC71BF">
        <w:rPr>
          <w:color w:val="231F20"/>
          <w:spacing w:val="9"/>
        </w:rPr>
        <w:t xml:space="preserve"> </w:t>
      </w:r>
      <w:r w:rsidR="00FC71BF">
        <w:rPr>
          <w:color w:val="231F20"/>
        </w:rPr>
        <w:t>(рис.</w:t>
      </w:r>
      <w:r w:rsidR="00FC71BF">
        <w:rPr>
          <w:color w:val="231F20"/>
          <w:spacing w:val="9"/>
        </w:rPr>
        <w:t xml:space="preserve"> </w:t>
      </w:r>
      <w:r w:rsidR="00FC71BF">
        <w:rPr>
          <w:color w:val="231F20"/>
        </w:rPr>
        <w:t>21)</w:t>
      </w:r>
      <w:r w:rsidR="00FC71BF">
        <w:rPr>
          <w:color w:val="231F20"/>
          <w:spacing w:val="10"/>
        </w:rPr>
        <w:t xml:space="preserve"> </w:t>
      </w:r>
      <w:r w:rsidR="00FC71BF">
        <w:rPr>
          <w:color w:val="231F20"/>
        </w:rPr>
        <w:t>[3,</w:t>
      </w:r>
      <w:r w:rsidR="00FC71BF">
        <w:rPr>
          <w:color w:val="231F20"/>
          <w:spacing w:val="9"/>
        </w:rPr>
        <w:t xml:space="preserve"> </w:t>
      </w:r>
      <w:r w:rsidR="00FC71BF">
        <w:rPr>
          <w:color w:val="231F20"/>
        </w:rPr>
        <w:t>4].</w:t>
      </w:r>
    </w:p>
    <w:p w:rsidR="00FD6A19" w:rsidRDefault="00FD6A19">
      <w:pPr>
        <w:pStyle w:val="a3"/>
        <w:spacing w:before="5"/>
        <w:rPr>
          <w:sz w:val="14"/>
        </w:rPr>
      </w:pPr>
    </w:p>
    <w:p w:rsidR="00FD6A19" w:rsidRDefault="00FD6A19">
      <w:pPr>
        <w:pStyle w:val="a3"/>
        <w:rPr>
          <w:sz w:val="15"/>
        </w:rPr>
      </w:pPr>
    </w:p>
    <w:p w:rsidR="00FD6A19" w:rsidRDefault="00FC71BF">
      <w:pPr>
        <w:spacing w:before="83"/>
        <w:ind w:left="1404"/>
        <w:rPr>
          <w:sz w:val="20"/>
        </w:rPr>
      </w:pPr>
      <w:r>
        <w:rPr>
          <w:color w:val="231F20"/>
          <w:sz w:val="20"/>
        </w:rPr>
        <w:t>Рис. 21. горизонтальное разделение труда в</w:t>
      </w:r>
      <w:r>
        <w:rPr>
          <w:color w:val="231F20"/>
          <w:spacing w:val="2"/>
          <w:sz w:val="20"/>
        </w:rPr>
        <w:t xml:space="preserve"> </w:t>
      </w:r>
      <w:r>
        <w:rPr>
          <w:color w:val="231F20"/>
          <w:sz w:val="20"/>
        </w:rPr>
        <w:t>управлении</w:t>
      </w:r>
    </w:p>
    <w:p w:rsidR="00FD6A19" w:rsidRDefault="00FD6A19">
      <w:pPr>
        <w:pStyle w:val="a3"/>
        <w:spacing w:before="10"/>
        <w:rPr>
          <w:sz w:val="25"/>
        </w:rPr>
      </w:pPr>
    </w:p>
    <w:p w:rsidR="00FD6A19" w:rsidRDefault="00FD6A19">
      <w:pPr>
        <w:pStyle w:val="a3"/>
        <w:spacing w:line="244" w:lineRule="auto"/>
        <w:ind w:left="233" w:right="1015" w:firstLine="396"/>
        <w:jc w:val="both"/>
      </w:pPr>
      <w:r>
        <w:pict>
          <v:group id="_x0000_s1980" style="position:absolute;left:0;text-align:left;margin-left:140.75pt;margin-top:-65.9pt;width:3.55pt;height:12.75pt;z-index:251899904;mso-position-horizontal-relative:page" coordorigin="2815,-1318" coordsize="71,255">
            <v:line id="_x0000_s1982" style="position:absolute" from="2850,-1318" to="2850,-1229" strokecolor="#231f20" strokeweight=".20178mm"/>
            <v:shape id="_x0000_s1981" style="position:absolute;left:2814;top:-1169;width:71;height:106" coordorigin="2815,-1168" coordsize="71,106" path="m2885,-1168r-70,l2850,-1063r35,-105xe" fillcolor="#231f20" stroked="f">
              <v:path arrowok="t"/>
            </v:shape>
            <w10:wrap anchorx="page"/>
          </v:group>
        </w:pict>
      </w:r>
      <w:r>
        <w:pict>
          <v:group id="_x0000_s1977" style="position:absolute;left:0;text-align:left;margin-left:208.3pt;margin-top:-65.9pt;width:3.55pt;height:12.75pt;z-index:251900928;mso-position-horizontal-relative:page" coordorigin="4166,-1318" coordsize="71,255">
            <v:line id="_x0000_s1979" style="position:absolute" from="4201,-1318" to="4201,-1229" strokecolor="#231f20" strokeweight=".20178mm"/>
            <v:shape id="_x0000_s1978" style="position:absolute;left:4166;top:-1169;width:71;height:106" coordorigin="4166,-1168" coordsize="71,106" path="m4237,-1168r-71,l4201,-1063r36,-105xe" fillcolor="#231f20" stroked="f">
              <v:path arrowok="t"/>
            </v:shape>
            <w10:wrap anchorx="page"/>
          </v:group>
        </w:pict>
      </w:r>
      <w:r>
        <w:pict>
          <v:group id="_x0000_s1974" style="position:absolute;left:0;text-align:left;margin-left:275.9pt;margin-top:-66.25pt;width:3.55pt;height:13.1pt;z-index:251901952;mso-position-horizontal-relative:page" coordorigin="5518,-1325" coordsize="71,262">
            <v:line id="_x0000_s1976" style="position:absolute" from="5553,-1325" to="5553,-1229" strokecolor="#231f20" strokeweight=".20178mm"/>
            <v:shape id="_x0000_s1975" style="position:absolute;left:5517;top:-1169;width:71;height:106" coordorigin="5518,-1168" coordsize="71,106" path="m5588,-1168r-70,l5553,-1063r35,-105xe" fillcolor="#231f20" stroked="f">
              <v:path arrowok="t"/>
            </v:shape>
            <w10:wrap anchorx="page"/>
          </v:group>
        </w:pict>
      </w:r>
      <w:r>
        <w:pict>
          <v:group id="_x0000_s1971" style="position:absolute;left:0;text-align:left;margin-left:350.2pt;margin-top:-66.25pt;width:3.55pt;height:13.1pt;z-index:251902976;mso-position-horizontal-relative:page" coordorigin="7004,-1325" coordsize="71,262">
            <v:line id="_x0000_s1973" style="position:absolute" from="7039,-1325" to="7039,-1229" strokecolor="#231f20" strokeweight=".20178mm"/>
            <v:shape id="_x0000_s1972" style="position:absolute;left:7003;top:-1169;width:71;height:106" coordorigin="7004,-1168" coordsize="71,106" path="m7074,-1168r-70,l7039,-1063r35,-105xe" fillcolor="#231f20" stroked="f">
              <v:path arrowok="t"/>
            </v:shape>
            <w10:wrap anchorx="page"/>
          </v:group>
        </w:pict>
      </w:r>
      <w:r w:rsidR="00FC71BF">
        <w:rPr>
          <w:color w:val="231F20"/>
        </w:rPr>
        <w:t>Руководитель</w:t>
      </w:r>
      <w:r w:rsidR="00FC71BF">
        <w:rPr>
          <w:color w:val="231F20"/>
          <w:spacing w:val="-22"/>
        </w:rPr>
        <w:t xml:space="preserve"> </w:t>
      </w:r>
      <w:r w:rsidR="00FC71BF">
        <w:rPr>
          <w:color w:val="231F20"/>
        </w:rPr>
        <w:t>высшего</w:t>
      </w:r>
      <w:r w:rsidR="00FC71BF">
        <w:rPr>
          <w:color w:val="231F20"/>
          <w:spacing w:val="-22"/>
        </w:rPr>
        <w:t xml:space="preserve"> </w:t>
      </w:r>
      <w:r w:rsidR="00FC71BF">
        <w:rPr>
          <w:color w:val="231F20"/>
        </w:rPr>
        <w:t>уровня</w:t>
      </w:r>
      <w:r w:rsidR="00FC71BF">
        <w:rPr>
          <w:color w:val="231F20"/>
          <w:spacing w:val="-22"/>
        </w:rPr>
        <w:t xml:space="preserve"> </w:t>
      </w:r>
      <w:r w:rsidR="00FC71BF">
        <w:rPr>
          <w:color w:val="231F20"/>
        </w:rPr>
        <w:t>имеет</w:t>
      </w:r>
      <w:r w:rsidR="00FC71BF">
        <w:rPr>
          <w:color w:val="231F20"/>
          <w:spacing w:val="-23"/>
        </w:rPr>
        <w:t xml:space="preserve"> </w:t>
      </w:r>
      <w:r w:rsidR="00FC71BF">
        <w:rPr>
          <w:color w:val="231F20"/>
        </w:rPr>
        <w:t>прямой</w:t>
      </w:r>
      <w:r w:rsidR="00FC71BF">
        <w:rPr>
          <w:color w:val="231F20"/>
          <w:spacing w:val="-22"/>
        </w:rPr>
        <w:t xml:space="preserve"> </w:t>
      </w:r>
      <w:r w:rsidR="00FC71BF">
        <w:rPr>
          <w:color w:val="231F20"/>
        </w:rPr>
        <w:t>контроль</w:t>
      </w:r>
      <w:r w:rsidR="00FC71BF">
        <w:rPr>
          <w:color w:val="231F20"/>
          <w:spacing w:val="-22"/>
        </w:rPr>
        <w:t xml:space="preserve"> </w:t>
      </w:r>
      <w:r w:rsidR="00FC71BF">
        <w:rPr>
          <w:color w:val="231F20"/>
        </w:rPr>
        <w:t>над</w:t>
      </w:r>
      <w:r w:rsidR="00FC71BF">
        <w:rPr>
          <w:color w:val="231F20"/>
          <w:spacing w:val="-22"/>
        </w:rPr>
        <w:t xml:space="preserve"> </w:t>
      </w:r>
      <w:r w:rsidR="00FC71BF">
        <w:rPr>
          <w:color w:val="231F20"/>
        </w:rPr>
        <w:t xml:space="preserve">тремя руководителями среднего уровня (например, по производству, бух‑ </w:t>
      </w:r>
      <w:r w:rsidR="00FC71BF">
        <w:rPr>
          <w:color w:val="231F20"/>
          <w:spacing w:val="-3"/>
        </w:rPr>
        <w:t>галтерскому</w:t>
      </w:r>
      <w:r w:rsidR="00FC71BF">
        <w:rPr>
          <w:color w:val="231F20"/>
          <w:spacing w:val="-15"/>
        </w:rPr>
        <w:t xml:space="preserve"> </w:t>
      </w:r>
      <w:r w:rsidR="00FC71BF">
        <w:rPr>
          <w:color w:val="231F20"/>
          <w:spacing w:val="-3"/>
        </w:rPr>
        <w:t>уче</w:t>
      </w:r>
      <w:r w:rsidR="00FC71BF">
        <w:rPr>
          <w:color w:val="231F20"/>
          <w:spacing w:val="-3"/>
        </w:rPr>
        <w:t>ту</w:t>
      </w:r>
      <w:r w:rsidR="00FC71BF">
        <w:rPr>
          <w:color w:val="231F20"/>
          <w:spacing w:val="-15"/>
        </w:rPr>
        <w:t xml:space="preserve"> </w:t>
      </w:r>
      <w:r w:rsidR="00FC71BF">
        <w:rPr>
          <w:color w:val="231F20"/>
        </w:rPr>
        <w:t>и</w:t>
      </w:r>
      <w:r w:rsidR="00FC71BF">
        <w:rPr>
          <w:color w:val="231F20"/>
          <w:spacing w:val="-14"/>
        </w:rPr>
        <w:t xml:space="preserve"> </w:t>
      </w:r>
      <w:r w:rsidR="00FC71BF">
        <w:rPr>
          <w:color w:val="231F20"/>
          <w:spacing w:val="-3"/>
        </w:rPr>
        <w:t>маркетингу).</w:t>
      </w:r>
      <w:r w:rsidR="00FC71BF">
        <w:rPr>
          <w:color w:val="231F20"/>
          <w:spacing w:val="-15"/>
        </w:rPr>
        <w:t xml:space="preserve"> </w:t>
      </w:r>
      <w:r w:rsidR="00FC71BF">
        <w:rPr>
          <w:color w:val="231F20"/>
          <w:spacing w:val="-3"/>
        </w:rPr>
        <w:t>Руководители</w:t>
      </w:r>
      <w:r w:rsidR="00FC71BF">
        <w:rPr>
          <w:color w:val="231F20"/>
          <w:spacing w:val="-15"/>
        </w:rPr>
        <w:t xml:space="preserve"> </w:t>
      </w:r>
      <w:r w:rsidR="00FC71BF">
        <w:rPr>
          <w:color w:val="231F20"/>
          <w:spacing w:val="-3"/>
        </w:rPr>
        <w:t>среднего</w:t>
      </w:r>
      <w:r w:rsidR="00FC71BF">
        <w:rPr>
          <w:color w:val="231F20"/>
          <w:spacing w:val="-14"/>
        </w:rPr>
        <w:t xml:space="preserve"> </w:t>
      </w:r>
      <w:r w:rsidR="00FC71BF">
        <w:rPr>
          <w:color w:val="231F20"/>
          <w:spacing w:val="-3"/>
        </w:rPr>
        <w:t>уровня</w:t>
      </w:r>
      <w:r w:rsidR="00FC71BF">
        <w:rPr>
          <w:color w:val="231F20"/>
          <w:spacing w:val="-15"/>
        </w:rPr>
        <w:t xml:space="preserve"> </w:t>
      </w:r>
      <w:r w:rsidR="00FC71BF">
        <w:rPr>
          <w:color w:val="231F20"/>
          <w:spacing w:val="-3"/>
        </w:rPr>
        <w:t xml:space="preserve">име‑ </w:t>
      </w:r>
      <w:r w:rsidR="00FC71BF">
        <w:rPr>
          <w:color w:val="231F20"/>
        </w:rPr>
        <w:t>ют</w:t>
      </w:r>
      <w:r w:rsidR="00FC71BF">
        <w:rPr>
          <w:color w:val="231F20"/>
          <w:spacing w:val="-31"/>
        </w:rPr>
        <w:t xml:space="preserve"> </w:t>
      </w:r>
      <w:r w:rsidR="00FC71BF">
        <w:rPr>
          <w:color w:val="231F20"/>
        </w:rPr>
        <w:t>прямой</w:t>
      </w:r>
      <w:r w:rsidR="00FC71BF">
        <w:rPr>
          <w:color w:val="231F20"/>
          <w:spacing w:val="-31"/>
        </w:rPr>
        <w:t xml:space="preserve"> </w:t>
      </w:r>
      <w:r w:rsidR="00FC71BF">
        <w:rPr>
          <w:color w:val="231F20"/>
        </w:rPr>
        <w:t>контроль</w:t>
      </w:r>
      <w:r w:rsidR="00FC71BF">
        <w:rPr>
          <w:color w:val="231F20"/>
          <w:spacing w:val="-31"/>
        </w:rPr>
        <w:t xml:space="preserve"> </w:t>
      </w:r>
      <w:r w:rsidR="00FC71BF">
        <w:rPr>
          <w:color w:val="231F20"/>
        </w:rPr>
        <w:t>над</w:t>
      </w:r>
      <w:r w:rsidR="00FC71BF">
        <w:rPr>
          <w:color w:val="231F20"/>
          <w:spacing w:val="-31"/>
        </w:rPr>
        <w:t xml:space="preserve"> </w:t>
      </w:r>
      <w:r w:rsidR="00FC71BF">
        <w:rPr>
          <w:color w:val="231F20"/>
        </w:rPr>
        <w:t>соответствующими</w:t>
      </w:r>
      <w:r w:rsidR="00FC71BF">
        <w:rPr>
          <w:color w:val="231F20"/>
          <w:spacing w:val="-31"/>
        </w:rPr>
        <w:t xml:space="preserve"> </w:t>
      </w:r>
      <w:r w:rsidR="00FC71BF">
        <w:rPr>
          <w:color w:val="231F20"/>
        </w:rPr>
        <w:t>руководителями</w:t>
      </w:r>
      <w:r w:rsidR="00FC71BF">
        <w:rPr>
          <w:color w:val="231F20"/>
          <w:spacing w:val="-31"/>
        </w:rPr>
        <w:t xml:space="preserve"> </w:t>
      </w:r>
      <w:r w:rsidR="00FC71BF">
        <w:rPr>
          <w:color w:val="231F20"/>
        </w:rPr>
        <w:t>низше‑ го уровня, последние — над определенным числом</w:t>
      </w:r>
      <w:r w:rsidR="00FC71BF">
        <w:rPr>
          <w:color w:val="231F20"/>
          <w:spacing w:val="22"/>
        </w:rPr>
        <w:t xml:space="preserve"> </w:t>
      </w:r>
      <w:r w:rsidR="00FC71BF">
        <w:rPr>
          <w:color w:val="231F20"/>
        </w:rPr>
        <w:t>исполнителей.</w:t>
      </w:r>
    </w:p>
    <w:p w:rsidR="00FD6A19" w:rsidRDefault="00FC71BF">
      <w:pPr>
        <w:pStyle w:val="a3"/>
        <w:spacing w:before="5" w:line="244" w:lineRule="auto"/>
        <w:ind w:left="233" w:right="1013" w:firstLine="396"/>
        <w:jc w:val="right"/>
      </w:pPr>
      <w:r>
        <w:rPr>
          <w:color w:val="231F20"/>
        </w:rPr>
        <w:t>Рассматривая вопросы разделения труда,</w:t>
      </w:r>
      <w:r>
        <w:rPr>
          <w:color w:val="231F20"/>
          <w:spacing w:val="-26"/>
        </w:rPr>
        <w:t xml:space="preserve"> </w:t>
      </w:r>
      <w:r>
        <w:rPr>
          <w:color w:val="231F20"/>
        </w:rPr>
        <w:t>необходимо</w:t>
      </w:r>
      <w:r>
        <w:rPr>
          <w:color w:val="231F20"/>
          <w:spacing w:val="-6"/>
        </w:rPr>
        <w:t xml:space="preserve"> </w:t>
      </w:r>
      <w:r>
        <w:rPr>
          <w:color w:val="231F20"/>
        </w:rPr>
        <w:t>различать</w:t>
      </w:r>
      <w:r>
        <w:rPr>
          <w:color w:val="231F20"/>
          <w:w w:val="98"/>
        </w:rPr>
        <w:t xml:space="preserve"> </w:t>
      </w:r>
      <w:r>
        <w:rPr>
          <w:color w:val="231F20"/>
          <w:spacing w:val="-4"/>
        </w:rPr>
        <w:t>масштаб</w:t>
      </w:r>
      <w:r>
        <w:rPr>
          <w:color w:val="231F20"/>
          <w:spacing w:val="-13"/>
        </w:rPr>
        <w:t xml:space="preserve"> </w:t>
      </w:r>
      <w:r>
        <w:rPr>
          <w:color w:val="231F20"/>
        </w:rPr>
        <w:t>и</w:t>
      </w:r>
      <w:r>
        <w:rPr>
          <w:color w:val="231F20"/>
          <w:spacing w:val="-13"/>
        </w:rPr>
        <w:t xml:space="preserve"> </w:t>
      </w:r>
      <w:r>
        <w:rPr>
          <w:color w:val="231F20"/>
          <w:spacing w:val="-4"/>
        </w:rPr>
        <w:t>глубину</w:t>
      </w:r>
      <w:r>
        <w:rPr>
          <w:color w:val="231F20"/>
          <w:spacing w:val="-12"/>
        </w:rPr>
        <w:t xml:space="preserve"> </w:t>
      </w:r>
      <w:r>
        <w:rPr>
          <w:color w:val="231F20"/>
          <w:spacing w:val="-6"/>
        </w:rPr>
        <w:t>работ.</w:t>
      </w:r>
      <w:r>
        <w:rPr>
          <w:color w:val="231F20"/>
          <w:spacing w:val="-13"/>
        </w:rPr>
        <w:t xml:space="preserve"> </w:t>
      </w:r>
      <w:r>
        <w:rPr>
          <w:color w:val="231F20"/>
          <w:spacing w:val="-4"/>
        </w:rPr>
        <w:t>Масштаб</w:t>
      </w:r>
      <w:r>
        <w:rPr>
          <w:color w:val="231F20"/>
          <w:spacing w:val="-12"/>
        </w:rPr>
        <w:t xml:space="preserve"> </w:t>
      </w:r>
      <w:r>
        <w:rPr>
          <w:color w:val="231F20"/>
          <w:spacing w:val="-4"/>
        </w:rPr>
        <w:t>работ</w:t>
      </w:r>
      <w:r>
        <w:rPr>
          <w:color w:val="231F20"/>
          <w:spacing w:val="-13"/>
        </w:rPr>
        <w:t xml:space="preserve"> </w:t>
      </w:r>
      <w:r>
        <w:rPr>
          <w:color w:val="231F20"/>
        </w:rPr>
        <w:t>—</w:t>
      </w:r>
      <w:r>
        <w:rPr>
          <w:color w:val="231F20"/>
          <w:spacing w:val="-12"/>
        </w:rPr>
        <w:t xml:space="preserve"> </w:t>
      </w:r>
      <w:r>
        <w:rPr>
          <w:color w:val="231F20"/>
          <w:spacing w:val="-3"/>
        </w:rPr>
        <w:t>это</w:t>
      </w:r>
      <w:r>
        <w:rPr>
          <w:color w:val="231F20"/>
          <w:spacing w:val="-13"/>
        </w:rPr>
        <w:t xml:space="preserve"> </w:t>
      </w:r>
      <w:r>
        <w:rPr>
          <w:color w:val="231F20"/>
          <w:spacing w:val="-3"/>
        </w:rPr>
        <w:t>количество,</w:t>
      </w:r>
      <w:r>
        <w:rPr>
          <w:color w:val="231F20"/>
          <w:spacing w:val="-13"/>
        </w:rPr>
        <w:t xml:space="preserve"> </w:t>
      </w:r>
      <w:r>
        <w:rPr>
          <w:color w:val="231F20"/>
          <w:spacing w:val="-4"/>
        </w:rPr>
        <w:t>определя‑</w:t>
      </w:r>
      <w:r>
        <w:rPr>
          <w:color w:val="231F20"/>
          <w:w w:val="96"/>
        </w:rPr>
        <w:t xml:space="preserve"> </w:t>
      </w:r>
      <w:r>
        <w:rPr>
          <w:color w:val="231F20"/>
        </w:rPr>
        <w:t>ющее</w:t>
      </w:r>
      <w:r>
        <w:rPr>
          <w:color w:val="231F20"/>
          <w:spacing w:val="-9"/>
        </w:rPr>
        <w:t xml:space="preserve"> </w:t>
      </w:r>
      <w:r>
        <w:rPr>
          <w:color w:val="231F20"/>
        </w:rPr>
        <w:t>ее</w:t>
      </w:r>
      <w:r>
        <w:rPr>
          <w:color w:val="231F20"/>
          <w:spacing w:val="-9"/>
        </w:rPr>
        <w:t xml:space="preserve"> </w:t>
      </w:r>
      <w:r>
        <w:rPr>
          <w:color w:val="231F20"/>
        </w:rPr>
        <w:t>объем.</w:t>
      </w:r>
      <w:r>
        <w:rPr>
          <w:color w:val="231F20"/>
          <w:spacing w:val="-9"/>
        </w:rPr>
        <w:t xml:space="preserve"> </w:t>
      </w:r>
      <w:r>
        <w:rPr>
          <w:color w:val="231F20"/>
          <w:spacing w:val="-3"/>
        </w:rPr>
        <w:t>глубина</w:t>
      </w:r>
      <w:r>
        <w:rPr>
          <w:color w:val="231F20"/>
          <w:spacing w:val="-9"/>
        </w:rPr>
        <w:t xml:space="preserve"> </w:t>
      </w:r>
      <w:r>
        <w:rPr>
          <w:color w:val="231F20"/>
        </w:rPr>
        <w:t>работ</w:t>
      </w:r>
      <w:r>
        <w:rPr>
          <w:color w:val="231F20"/>
          <w:spacing w:val="-8"/>
        </w:rPr>
        <w:t xml:space="preserve"> </w:t>
      </w:r>
      <w:r>
        <w:rPr>
          <w:color w:val="231F20"/>
        </w:rPr>
        <w:t>определяется</w:t>
      </w:r>
      <w:r>
        <w:rPr>
          <w:color w:val="231F20"/>
          <w:spacing w:val="-9"/>
        </w:rPr>
        <w:t xml:space="preserve"> </w:t>
      </w:r>
      <w:r>
        <w:rPr>
          <w:color w:val="231F20"/>
        </w:rPr>
        <w:t>объемом</w:t>
      </w:r>
      <w:r>
        <w:rPr>
          <w:color w:val="231F20"/>
          <w:spacing w:val="-9"/>
        </w:rPr>
        <w:t xml:space="preserve"> </w:t>
      </w:r>
      <w:r>
        <w:rPr>
          <w:color w:val="231F20"/>
        </w:rPr>
        <w:t>(количеством)</w:t>
      </w:r>
      <w:r>
        <w:rPr>
          <w:color w:val="231F20"/>
          <w:spacing w:val="-1"/>
          <w:w w:val="104"/>
        </w:rPr>
        <w:t xml:space="preserve"> </w:t>
      </w:r>
      <w:r>
        <w:rPr>
          <w:color w:val="231F20"/>
        </w:rPr>
        <w:t>контролируемых</w:t>
      </w:r>
      <w:r>
        <w:rPr>
          <w:color w:val="231F20"/>
          <w:spacing w:val="-24"/>
        </w:rPr>
        <w:t xml:space="preserve"> </w:t>
      </w:r>
      <w:r>
        <w:rPr>
          <w:color w:val="231F20"/>
        </w:rPr>
        <w:t>показателей,</w:t>
      </w:r>
      <w:r>
        <w:rPr>
          <w:color w:val="231F20"/>
          <w:spacing w:val="-23"/>
        </w:rPr>
        <w:t xml:space="preserve"> </w:t>
      </w:r>
      <w:r>
        <w:rPr>
          <w:color w:val="231F20"/>
        </w:rPr>
        <w:t>а</w:t>
      </w:r>
      <w:r>
        <w:rPr>
          <w:color w:val="231F20"/>
          <w:spacing w:val="-24"/>
        </w:rPr>
        <w:t xml:space="preserve"> </w:t>
      </w:r>
      <w:r>
        <w:rPr>
          <w:color w:val="231F20"/>
        </w:rPr>
        <w:t>также</w:t>
      </w:r>
      <w:r>
        <w:rPr>
          <w:color w:val="231F20"/>
          <w:spacing w:val="-23"/>
        </w:rPr>
        <w:t xml:space="preserve"> </w:t>
      </w:r>
      <w:r>
        <w:rPr>
          <w:color w:val="231F20"/>
        </w:rPr>
        <w:t>уровнями</w:t>
      </w:r>
      <w:r>
        <w:rPr>
          <w:color w:val="231F20"/>
          <w:spacing w:val="-24"/>
        </w:rPr>
        <w:t xml:space="preserve"> </w:t>
      </w:r>
      <w:r>
        <w:rPr>
          <w:color w:val="231F20"/>
        </w:rPr>
        <w:t>управления.</w:t>
      </w:r>
      <w:r>
        <w:rPr>
          <w:color w:val="231F20"/>
          <w:spacing w:val="-23"/>
        </w:rPr>
        <w:t xml:space="preserve"> </w:t>
      </w:r>
      <w:r>
        <w:rPr>
          <w:color w:val="231F20"/>
        </w:rPr>
        <w:t>Напри‑</w:t>
      </w:r>
      <w:r>
        <w:rPr>
          <w:color w:val="231F20"/>
          <w:w w:val="96"/>
        </w:rPr>
        <w:t xml:space="preserve"> </w:t>
      </w:r>
      <w:r>
        <w:rPr>
          <w:color w:val="231F20"/>
        </w:rPr>
        <w:t>мер,</w:t>
      </w:r>
      <w:r>
        <w:rPr>
          <w:color w:val="231F20"/>
          <w:spacing w:val="-16"/>
        </w:rPr>
        <w:t xml:space="preserve"> </w:t>
      </w:r>
      <w:r>
        <w:rPr>
          <w:color w:val="231F20"/>
        </w:rPr>
        <w:t>маркетолог</w:t>
      </w:r>
      <w:r>
        <w:rPr>
          <w:color w:val="231F20"/>
          <w:spacing w:val="-16"/>
        </w:rPr>
        <w:t xml:space="preserve"> </w:t>
      </w:r>
      <w:r>
        <w:rPr>
          <w:color w:val="231F20"/>
        </w:rPr>
        <w:t>всегда</w:t>
      </w:r>
      <w:r>
        <w:rPr>
          <w:color w:val="231F20"/>
          <w:spacing w:val="-16"/>
        </w:rPr>
        <w:t xml:space="preserve"> </w:t>
      </w:r>
      <w:r>
        <w:rPr>
          <w:color w:val="231F20"/>
        </w:rPr>
        <w:t>имеет</w:t>
      </w:r>
      <w:r>
        <w:rPr>
          <w:color w:val="231F20"/>
          <w:spacing w:val="-16"/>
        </w:rPr>
        <w:t xml:space="preserve"> </w:t>
      </w:r>
      <w:r>
        <w:rPr>
          <w:color w:val="231F20"/>
        </w:rPr>
        <w:t>большую</w:t>
      </w:r>
      <w:r>
        <w:rPr>
          <w:color w:val="231F20"/>
          <w:spacing w:val="-15"/>
        </w:rPr>
        <w:t xml:space="preserve"> </w:t>
      </w:r>
      <w:r>
        <w:rPr>
          <w:color w:val="231F20"/>
          <w:spacing w:val="-3"/>
        </w:rPr>
        <w:t>глубину</w:t>
      </w:r>
      <w:r>
        <w:rPr>
          <w:color w:val="231F20"/>
          <w:spacing w:val="-16"/>
        </w:rPr>
        <w:t xml:space="preserve"> </w:t>
      </w:r>
      <w:r>
        <w:rPr>
          <w:color w:val="231F20"/>
          <w:spacing w:val="-4"/>
        </w:rPr>
        <w:t>работ,</w:t>
      </w:r>
      <w:r>
        <w:rPr>
          <w:color w:val="231F20"/>
          <w:spacing w:val="-16"/>
        </w:rPr>
        <w:t xml:space="preserve"> </w:t>
      </w:r>
      <w:r>
        <w:rPr>
          <w:color w:val="231F20"/>
        </w:rPr>
        <w:t>чем</w:t>
      </w:r>
      <w:r>
        <w:rPr>
          <w:color w:val="231F20"/>
          <w:spacing w:val="-16"/>
        </w:rPr>
        <w:t xml:space="preserve"> </w:t>
      </w:r>
      <w:r>
        <w:rPr>
          <w:color w:val="231F20"/>
          <w:spacing w:val="-3"/>
        </w:rPr>
        <w:t>бухгалтер.</w:t>
      </w:r>
      <w:r>
        <w:rPr>
          <w:color w:val="231F20"/>
          <w:spacing w:val="-2"/>
          <w:w w:val="99"/>
        </w:rPr>
        <w:t xml:space="preserve"> </w:t>
      </w:r>
      <w:r>
        <w:rPr>
          <w:color w:val="231F20"/>
        </w:rPr>
        <w:t>В</w:t>
      </w:r>
      <w:r>
        <w:rPr>
          <w:color w:val="231F20"/>
          <w:spacing w:val="-11"/>
        </w:rPr>
        <w:t xml:space="preserve"> </w:t>
      </w:r>
      <w:r>
        <w:rPr>
          <w:color w:val="231F20"/>
          <w:spacing w:val="-5"/>
        </w:rPr>
        <w:t>теории</w:t>
      </w:r>
      <w:r>
        <w:rPr>
          <w:color w:val="231F20"/>
          <w:spacing w:val="-11"/>
        </w:rPr>
        <w:t xml:space="preserve"> </w:t>
      </w:r>
      <w:r>
        <w:rPr>
          <w:color w:val="231F20"/>
        </w:rPr>
        <w:t>и</w:t>
      </w:r>
      <w:r>
        <w:rPr>
          <w:color w:val="231F20"/>
          <w:spacing w:val="-11"/>
        </w:rPr>
        <w:t xml:space="preserve"> </w:t>
      </w:r>
      <w:r>
        <w:rPr>
          <w:color w:val="231F20"/>
          <w:spacing w:val="-4"/>
        </w:rPr>
        <w:t>практике</w:t>
      </w:r>
      <w:r>
        <w:rPr>
          <w:color w:val="231F20"/>
          <w:spacing w:val="-11"/>
        </w:rPr>
        <w:t xml:space="preserve"> </w:t>
      </w:r>
      <w:r>
        <w:rPr>
          <w:color w:val="231F20"/>
          <w:spacing w:val="-5"/>
        </w:rPr>
        <w:t>управления</w:t>
      </w:r>
      <w:r>
        <w:rPr>
          <w:color w:val="231F20"/>
          <w:spacing w:val="-11"/>
        </w:rPr>
        <w:t xml:space="preserve"> </w:t>
      </w:r>
      <w:r>
        <w:rPr>
          <w:color w:val="231F20"/>
        </w:rPr>
        <w:t>в</w:t>
      </w:r>
      <w:r>
        <w:rPr>
          <w:color w:val="231F20"/>
          <w:spacing w:val="-11"/>
        </w:rPr>
        <w:t xml:space="preserve"> </w:t>
      </w:r>
      <w:r>
        <w:rPr>
          <w:color w:val="231F20"/>
          <w:spacing w:val="-5"/>
        </w:rPr>
        <w:t>течение</w:t>
      </w:r>
      <w:r>
        <w:rPr>
          <w:color w:val="231F20"/>
          <w:spacing w:val="-11"/>
        </w:rPr>
        <w:t xml:space="preserve"> </w:t>
      </w:r>
      <w:r>
        <w:rPr>
          <w:color w:val="231F20"/>
          <w:spacing w:val="-5"/>
        </w:rPr>
        <w:t>десятилетий</w:t>
      </w:r>
      <w:r>
        <w:rPr>
          <w:color w:val="231F20"/>
          <w:spacing w:val="-11"/>
        </w:rPr>
        <w:t xml:space="preserve"> </w:t>
      </w:r>
      <w:r>
        <w:rPr>
          <w:color w:val="231F20"/>
          <w:spacing w:val="-5"/>
        </w:rPr>
        <w:t>сформиро‑</w:t>
      </w:r>
      <w:r>
        <w:rPr>
          <w:color w:val="231F20"/>
          <w:w w:val="96"/>
        </w:rPr>
        <w:t xml:space="preserve"> </w:t>
      </w:r>
      <w:r>
        <w:rPr>
          <w:color w:val="231F20"/>
        </w:rPr>
        <w:t>вался</w:t>
      </w:r>
      <w:r>
        <w:rPr>
          <w:color w:val="231F20"/>
          <w:spacing w:val="-10"/>
        </w:rPr>
        <w:t xml:space="preserve"> </w:t>
      </w:r>
      <w:r>
        <w:rPr>
          <w:color w:val="231F20"/>
          <w:spacing w:val="-5"/>
        </w:rPr>
        <w:t>принцип,</w:t>
      </w:r>
      <w:r>
        <w:rPr>
          <w:color w:val="231F20"/>
          <w:spacing w:val="-10"/>
        </w:rPr>
        <w:t xml:space="preserve"> </w:t>
      </w:r>
      <w:r>
        <w:rPr>
          <w:color w:val="231F20"/>
          <w:spacing w:val="-6"/>
        </w:rPr>
        <w:t>согласно</w:t>
      </w:r>
      <w:r>
        <w:rPr>
          <w:color w:val="231F20"/>
          <w:spacing w:val="-10"/>
        </w:rPr>
        <w:t xml:space="preserve"> </w:t>
      </w:r>
      <w:r>
        <w:rPr>
          <w:color w:val="231F20"/>
          <w:spacing w:val="-5"/>
        </w:rPr>
        <w:t>которому</w:t>
      </w:r>
      <w:r>
        <w:rPr>
          <w:color w:val="231F20"/>
          <w:spacing w:val="-10"/>
        </w:rPr>
        <w:t xml:space="preserve"> </w:t>
      </w:r>
      <w:r>
        <w:rPr>
          <w:color w:val="231F20"/>
        </w:rPr>
        <w:t>все</w:t>
      </w:r>
      <w:r>
        <w:rPr>
          <w:color w:val="231F20"/>
          <w:spacing w:val="-10"/>
        </w:rPr>
        <w:t xml:space="preserve"> </w:t>
      </w:r>
      <w:r>
        <w:rPr>
          <w:color w:val="231F20"/>
          <w:spacing w:val="-4"/>
        </w:rPr>
        <w:t>виды</w:t>
      </w:r>
      <w:r>
        <w:rPr>
          <w:color w:val="231F20"/>
          <w:spacing w:val="-10"/>
        </w:rPr>
        <w:t xml:space="preserve"> </w:t>
      </w:r>
      <w:r>
        <w:rPr>
          <w:color w:val="231F20"/>
          <w:spacing w:val="-4"/>
        </w:rPr>
        <w:t>работ</w:t>
      </w:r>
      <w:r>
        <w:rPr>
          <w:color w:val="231F20"/>
          <w:spacing w:val="-10"/>
        </w:rPr>
        <w:t xml:space="preserve"> </w:t>
      </w:r>
      <w:r>
        <w:rPr>
          <w:color w:val="231F20"/>
          <w:spacing w:val="-5"/>
        </w:rPr>
        <w:t>должны</w:t>
      </w:r>
      <w:r>
        <w:rPr>
          <w:color w:val="231F20"/>
          <w:spacing w:val="-10"/>
        </w:rPr>
        <w:t xml:space="preserve"> </w:t>
      </w:r>
      <w:r>
        <w:rPr>
          <w:color w:val="231F20"/>
          <w:spacing w:val="-4"/>
        </w:rPr>
        <w:t>быть</w:t>
      </w:r>
      <w:r>
        <w:rPr>
          <w:color w:val="231F20"/>
          <w:spacing w:val="-10"/>
        </w:rPr>
        <w:t xml:space="preserve"> </w:t>
      </w:r>
      <w:r>
        <w:rPr>
          <w:color w:val="231F20"/>
          <w:spacing w:val="-5"/>
        </w:rPr>
        <w:t>сгруп‑</w:t>
      </w:r>
      <w:r>
        <w:rPr>
          <w:color w:val="231F20"/>
          <w:w w:val="96"/>
        </w:rPr>
        <w:t xml:space="preserve"> </w:t>
      </w:r>
      <w:r>
        <w:rPr>
          <w:color w:val="231F20"/>
          <w:spacing w:val="-4"/>
        </w:rPr>
        <w:t xml:space="preserve">пированы таким образом, чтобы </w:t>
      </w:r>
      <w:r>
        <w:rPr>
          <w:color w:val="231F20"/>
          <w:spacing w:val="-5"/>
        </w:rPr>
        <w:t xml:space="preserve">работник </w:t>
      </w:r>
      <w:r>
        <w:rPr>
          <w:color w:val="231F20"/>
          <w:spacing w:val="-4"/>
        </w:rPr>
        <w:t>отчитывался</w:t>
      </w:r>
      <w:r>
        <w:rPr>
          <w:color w:val="231F20"/>
          <w:spacing w:val="10"/>
        </w:rPr>
        <w:t xml:space="preserve"> </w:t>
      </w:r>
      <w:r>
        <w:rPr>
          <w:color w:val="231F20"/>
          <w:spacing w:val="-5"/>
        </w:rPr>
        <w:t>только</w:t>
      </w:r>
      <w:r>
        <w:rPr>
          <w:color w:val="231F20"/>
          <w:spacing w:val="7"/>
        </w:rPr>
        <w:t xml:space="preserve"> </w:t>
      </w:r>
      <w:r>
        <w:rPr>
          <w:color w:val="231F20"/>
          <w:spacing w:val="-5"/>
        </w:rPr>
        <w:t>перед</w:t>
      </w:r>
      <w:r>
        <w:rPr>
          <w:color w:val="231F20"/>
          <w:spacing w:val="-5"/>
          <w:w w:val="98"/>
        </w:rPr>
        <w:t xml:space="preserve"> </w:t>
      </w:r>
      <w:r>
        <w:rPr>
          <w:color w:val="231F20"/>
          <w:spacing w:val="-7"/>
        </w:rPr>
        <w:t>одним</w:t>
      </w:r>
      <w:r>
        <w:rPr>
          <w:color w:val="231F20"/>
          <w:spacing w:val="-15"/>
        </w:rPr>
        <w:t xml:space="preserve"> </w:t>
      </w:r>
      <w:r>
        <w:rPr>
          <w:color w:val="231F20"/>
          <w:spacing w:val="-7"/>
        </w:rPr>
        <w:t>руководителем.</w:t>
      </w:r>
      <w:r>
        <w:rPr>
          <w:color w:val="231F20"/>
          <w:spacing w:val="-14"/>
        </w:rPr>
        <w:t xml:space="preserve"> </w:t>
      </w:r>
      <w:r>
        <w:rPr>
          <w:color w:val="231F20"/>
          <w:spacing w:val="-5"/>
        </w:rPr>
        <w:t>Число</w:t>
      </w:r>
      <w:r>
        <w:rPr>
          <w:color w:val="231F20"/>
          <w:spacing w:val="-14"/>
        </w:rPr>
        <w:t xml:space="preserve"> </w:t>
      </w:r>
      <w:r>
        <w:rPr>
          <w:color w:val="231F20"/>
          <w:spacing w:val="-7"/>
        </w:rPr>
        <w:t>работников,</w:t>
      </w:r>
      <w:r>
        <w:rPr>
          <w:color w:val="231F20"/>
          <w:spacing w:val="-14"/>
        </w:rPr>
        <w:t xml:space="preserve"> </w:t>
      </w:r>
      <w:r>
        <w:rPr>
          <w:color w:val="231F20"/>
          <w:spacing w:val="-8"/>
        </w:rPr>
        <w:t>подчиняющихся</w:t>
      </w:r>
      <w:r>
        <w:rPr>
          <w:color w:val="231F20"/>
          <w:spacing w:val="-15"/>
        </w:rPr>
        <w:t xml:space="preserve"> </w:t>
      </w:r>
      <w:r>
        <w:rPr>
          <w:color w:val="231F20"/>
          <w:spacing w:val="-7"/>
        </w:rPr>
        <w:t>одному</w:t>
      </w:r>
      <w:r>
        <w:rPr>
          <w:color w:val="231F20"/>
          <w:spacing w:val="-14"/>
        </w:rPr>
        <w:t xml:space="preserve"> </w:t>
      </w:r>
      <w:r>
        <w:rPr>
          <w:color w:val="231F20"/>
          <w:spacing w:val="-6"/>
        </w:rPr>
        <w:t>руко‑</w:t>
      </w:r>
      <w:r>
        <w:rPr>
          <w:color w:val="231F20"/>
          <w:w w:val="96"/>
        </w:rPr>
        <w:t xml:space="preserve"> </w:t>
      </w:r>
      <w:r>
        <w:rPr>
          <w:color w:val="231F20"/>
          <w:spacing w:val="-7"/>
        </w:rPr>
        <w:t>водителю,</w:t>
      </w:r>
      <w:r>
        <w:rPr>
          <w:color w:val="231F20"/>
          <w:spacing w:val="-22"/>
        </w:rPr>
        <w:t xml:space="preserve"> </w:t>
      </w:r>
      <w:r>
        <w:rPr>
          <w:color w:val="231F20"/>
          <w:spacing w:val="-6"/>
        </w:rPr>
        <w:t>должно</w:t>
      </w:r>
      <w:r>
        <w:rPr>
          <w:color w:val="231F20"/>
          <w:spacing w:val="-22"/>
        </w:rPr>
        <w:t xml:space="preserve"> </w:t>
      </w:r>
      <w:r>
        <w:rPr>
          <w:color w:val="231F20"/>
          <w:spacing w:val="-7"/>
        </w:rPr>
        <w:t>определяться</w:t>
      </w:r>
      <w:r>
        <w:rPr>
          <w:color w:val="231F20"/>
          <w:spacing w:val="-21"/>
        </w:rPr>
        <w:t xml:space="preserve"> </w:t>
      </w:r>
      <w:r>
        <w:rPr>
          <w:color w:val="231F20"/>
        </w:rPr>
        <w:t>и</w:t>
      </w:r>
      <w:r>
        <w:rPr>
          <w:color w:val="231F20"/>
          <w:spacing w:val="-22"/>
        </w:rPr>
        <w:t xml:space="preserve"> </w:t>
      </w:r>
      <w:r>
        <w:rPr>
          <w:color w:val="231F20"/>
          <w:spacing w:val="-6"/>
        </w:rPr>
        <w:t>быть</w:t>
      </w:r>
      <w:r>
        <w:rPr>
          <w:color w:val="231F20"/>
          <w:spacing w:val="-21"/>
        </w:rPr>
        <w:t xml:space="preserve"> </w:t>
      </w:r>
      <w:r>
        <w:rPr>
          <w:color w:val="231F20"/>
          <w:spacing w:val="-7"/>
        </w:rPr>
        <w:t>ограниченным.</w:t>
      </w:r>
      <w:r>
        <w:rPr>
          <w:color w:val="231F20"/>
          <w:spacing w:val="-22"/>
        </w:rPr>
        <w:t xml:space="preserve"> </w:t>
      </w:r>
      <w:r>
        <w:rPr>
          <w:color w:val="231F20"/>
          <w:spacing w:val="-7"/>
        </w:rPr>
        <w:t>Увеличение</w:t>
      </w:r>
      <w:r>
        <w:rPr>
          <w:color w:val="231F20"/>
          <w:spacing w:val="-21"/>
        </w:rPr>
        <w:t xml:space="preserve"> </w:t>
      </w:r>
      <w:r>
        <w:rPr>
          <w:color w:val="231F20"/>
          <w:spacing w:val="-6"/>
        </w:rPr>
        <w:t>чис‑</w:t>
      </w:r>
      <w:r>
        <w:rPr>
          <w:color w:val="231F20"/>
          <w:w w:val="96"/>
        </w:rPr>
        <w:t xml:space="preserve"> </w:t>
      </w:r>
      <w:r>
        <w:rPr>
          <w:color w:val="231F20"/>
          <w:spacing w:val="-3"/>
        </w:rPr>
        <w:t xml:space="preserve">ла </w:t>
      </w:r>
      <w:r>
        <w:rPr>
          <w:color w:val="231F20"/>
          <w:spacing w:val="-5"/>
        </w:rPr>
        <w:t xml:space="preserve">подчиненных </w:t>
      </w:r>
      <w:r>
        <w:rPr>
          <w:color w:val="231F20"/>
          <w:spacing w:val="-3"/>
        </w:rPr>
        <w:t xml:space="preserve">ведет </w:t>
      </w:r>
      <w:r>
        <w:rPr>
          <w:color w:val="231F20"/>
        </w:rPr>
        <w:t xml:space="preserve">к </w:t>
      </w:r>
      <w:r>
        <w:rPr>
          <w:color w:val="231F20"/>
          <w:spacing w:val="-3"/>
        </w:rPr>
        <w:t xml:space="preserve">росту </w:t>
      </w:r>
      <w:r>
        <w:rPr>
          <w:color w:val="231F20"/>
          <w:spacing w:val="-4"/>
        </w:rPr>
        <w:t>количества</w:t>
      </w:r>
      <w:r>
        <w:rPr>
          <w:color w:val="231F20"/>
          <w:spacing w:val="3"/>
        </w:rPr>
        <w:t xml:space="preserve"> </w:t>
      </w:r>
      <w:r>
        <w:rPr>
          <w:color w:val="231F20"/>
          <w:spacing w:val="-4"/>
        </w:rPr>
        <w:t>взаимосвязей,</w:t>
      </w:r>
      <w:r>
        <w:rPr>
          <w:color w:val="231F20"/>
          <w:spacing w:val="-1"/>
        </w:rPr>
        <w:t xml:space="preserve"> </w:t>
      </w:r>
      <w:r>
        <w:rPr>
          <w:color w:val="231F20"/>
          <w:spacing w:val="-7"/>
        </w:rPr>
        <w:t>находящихся</w:t>
      </w:r>
      <w:r>
        <w:rPr>
          <w:color w:val="231F20"/>
          <w:spacing w:val="-5"/>
          <w:w w:val="98"/>
        </w:rPr>
        <w:t xml:space="preserve"> </w:t>
      </w:r>
      <w:r>
        <w:rPr>
          <w:color w:val="231F20"/>
          <w:spacing w:val="-6"/>
        </w:rPr>
        <w:t>под</w:t>
      </w:r>
      <w:r>
        <w:rPr>
          <w:color w:val="231F20"/>
          <w:spacing w:val="-23"/>
        </w:rPr>
        <w:t xml:space="preserve"> </w:t>
      </w:r>
      <w:r>
        <w:rPr>
          <w:color w:val="231F20"/>
          <w:spacing w:val="-6"/>
        </w:rPr>
        <w:t>контролем</w:t>
      </w:r>
      <w:r>
        <w:rPr>
          <w:color w:val="231F20"/>
          <w:spacing w:val="-23"/>
        </w:rPr>
        <w:t xml:space="preserve"> </w:t>
      </w:r>
      <w:r>
        <w:rPr>
          <w:color w:val="231F20"/>
          <w:spacing w:val="-6"/>
        </w:rPr>
        <w:t>руководителя.</w:t>
      </w:r>
      <w:r>
        <w:rPr>
          <w:color w:val="231F20"/>
          <w:spacing w:val="-22"/>
        </w:rPr>
        <w:t xml:space="preserve"> </w:t>
      </w:r>
      <w:r>
        <w:rPr>
          <w:color w:val="231F20"/>
          <w:spacing w:val="-6"/>
        </w:rPr>
        <w:t>Существует</w:t>
      </w:r>
      <w:r>
        <w:rPr>
          <w:color w:val="231F20"/>
          <w:spacing w:val="-23"/>
        </w:rPr>
        <w:t xml:space="preserve"> </w:t>
      </w:r>
      <w:r>
        <w:rPr>
          <w:color w:val="231F20"/>
          <w:spacing w:val="-6"/>
        </w:rPr>
        <w:t>формула,</w:t>
      </w:r>
      <w:r>
        <w:rPr>
          <w:color w:val="231F20"/>
          <w:spacing w:val="-23"/>
        </w:rPr>
        <w:t xml:space="preserve"> </w:t>
      </w:r>
      <w:r>
        <w:rPr>
          <w:color w:val="231F20"/>
          <w:spacing w:val="-5"/>
        </w:rPr>
        <w:t>известная</w:t>
      </w:r>
      <w:r>
        <w:rPr>
          <w:color w:val="231F20"/>
          <w:spacing w:val="-22"/>
        </w:rPr>
        <w:t xml:space="preserve"> </w:t>
      </w:r>
      <w:r>
        <w:rPr>
          <w:color w:val="231F20"/>
          <w:spacing w:val="-4"/>
        </w:rPr>
        <w:t>как</w:t>
      </w:r>
      <w:r>
        <w:rPr>
          <w:color w:val="231F20"/>
          <w:spacing w:val="-23"/>
        </w:rPr>
        <w:t xml:space="preserve"> </w:t>
      </w:r>
      <w:r>
        <w:rPr>
          <w:color w:val="231F20"/>
          <w:spacing w:val="-5"/>
        </w:rPr>
        <w:t>«фор‑</w:t>
      </w:r>
      <w:r>
        <w:rPr>
          <w:color w:val="231F20"/>
          <w:w w:val="96"/>
        </w:rPr>
        <w:t xml:space="preserve"> </w:t>
      </w:r>
      <w:r>
        <w:rPr>
          <w:color w:val="231F20"/>
          <w:spacing w:val="-6"/>
        </w:rPr>
        <w:t>мула</w:t>
      </w:r>
      <w:r>
        <w:rPr>
          <w:color w:val="231F20"/>
          <w:spacing w:val="-17"/>
        </w:rPr>
        <w:t xml:space="preserve"> </w:t>
      </w:r>
      <w:r>
        <w:rPr>
          <w:color w:val="231F20"/>
          <w:spacing w:val="-7"/>
        </w:rPr>
        <w:t>грайчунаса»,</w:t>
      </w:r>
      <w:r>
        <w:rPr>
          <w:color w:val="231F20"/>
          <w:spacing w:val="-17"/>
        </w:rPr>
        <w:t xml:space="preserve"> </w:t>
      </w:r>
      <w:r>
        <w:rPr>
          <w:color w:val="231F20"/>
          <w:spacing w:val="-3"/>
        </w:rPr>
        <w:t>для</w:t>
      </w:r>
      <w:r>
        <w:rPr>
          <w:color w:val="231F20"/>
          <w:spacing w:val="-17"/>
        </w:rPr>
        <w:t xml:space="preserve"> </w:t>
      </w:r>
      <w:r>
        <w:rPr>
          <w:color w:val="231F20"/>
          <w:spacing w:val="-6"/>
        </w:rPr>
        <w:t>определения</w:t>
      </w:r>
      <w:r>
        <w:rPr>
          <w:color w:val="231F20"/>
          <w:spacing w:val="-17"/>
        </w:rPr>
        <w:t xml:space="preserve"> </w:t>
      </w:r>
      <w:r>
        <w:rPr>
          <w:color w:val="231F20"/>
          <w:spacing w:val="-5"/>
        </w:rPr>
        <w:t>количества</w:t>
      </w:r>
      <w:r>
        <w:rPr>
          <w:color w:val="231F20"/>
          <w:spacing w:val="-17"/>
        </w:rPr>
        <w:t xml:space="preserve"> </w:t>
      </w:r>
      <w:r>
        <w:rPr>
          <w:color w:val="231F20"/>
          <w:spacing w:val="-6"/>
        </w:rPr>
        <w:t>потенциальных</w:t>
      </w:r>
      <w:r>
        <w:rPr>
          <w:color w:val="231F20"/>
          <w:spacing w:val="-16"/>
        </w:rPr>
        <w:t xml:space="preserve"> </w:t>
      </w:r>
      <w:r>
        <w:rPr>
          <w:color w:val="231F20"/>
          <w:spacing w:val="-6"/>
        </w:rPr>
        <w:t>контак‑</w:t>
      </w:r>
    </w:p>
    <w:p w:rsidR="00FD6A19" w:rsidRDefault="00FC71BF">
      <w:pPr>
        <w:pStyle w:val="a3"/>
        <w:spacing w:before="13"/>
        <w:ind w:left="233"/>
      </w:pPr>
      <w:r>
        <w:rPr>
          <w:color w:val="231F20"/>
        </w:rPr>
        <w:t>тов (взаимосвязей) руководителя с различным числом подчиненных:</w:t>
      </w:r>
    </w:p>
    <w:p w:rsidR="00FD6A19" w:rsidRDefault="00FD6A19">
      <w:pPr>
        <w:sectPr w:rsidR="00FD6A19">
          <w:pgSz w:w="9640" w:h="13610"/>
          <w:pgMar w:top="940" w:right="0" w:bottom="880" w:left="900" w:header="653" w:footer="687" w:gutter="0"/>
          <w:cols w:space="720"/>
        </w:sectPr>
      </w:pPr>
    </w:p>
    <w:p w:rsidR="00FD6A19" w:rsidRDefault="00FD6A19">
      <w:pPr>
        <w:pStyle w:val="a3"/>
        <w:rPr>
          <w:sz w:val="20"/>
        </w:rPr>
      </w:pPr>
    </w:p>
    <w:p w:rsidR="00FD6A19" w:rsidRDefault="00FD6A19">
      <w:pPr>
        <w:tabs>
          <w:tab w:val="left" w:pos="1026"/>
        </w:tabs>
        <w:spacing w:before="258" w:line="224" w:lineRule="exact"/>
        <w:ind w:right="4084"/>
        <w:jc w:val="right"/>
        <w:rPr>
          <w:rFonts w:ascii="Symbol" w:hAnsi="Symbol"/>
          <w:sz w:val="23"/>
        </w:rPr>
      </w:pPr>
      <w:r w:rsidRPr="00FD6A19">
        <w:pict>
          <v:shape id="_x0000_s1970" type="#_x0000_t202" style="position:absolute;left:0;text-align:left;margin-left:242.65pt;margin-top:20.65pt;width:40.15pt;height:20.75pt;z-index:-262719488;mso-position-horizontal-relative:page" filled="f" stroked="f">
            <v:textbox inset="0,0,0,0">
              <w:txbxContent>
                <w:p w:rsidR="00FD6A19" w:rsidRDefault="00FC71BF">
                  <w:pPr>
                    <w:rPr>
                      <w:sz w:val="24"/>
                    </w:rPr>
                  </w:pPr>
                  <w:r>
                    <w:rPr>
                      <w:rFonts w:ascii="Symbol" w:hAnsi="Symbol"/>
                      <w:color w:val="231F20"/>
                      <w:w w:val="110"/>
                      <w:sz w:val="23"/>
                    </w:rPr>
                    <w:t></w:t>
                  </w:r>
                  <w:r>
                    <w:rPr>
                      <w:rFonts w:ascii="Times New Roman" w:hAnsi="Times New Roman"/>
                      <w:color w:val="231F20"/>
                      <w:w w:val="110"/>
                      <w:sz w:val="23"/>
                    </w:rPr>
                    <w:t xml:space="preserve"> </w:t>
                  </w:r>
                  <w:r>
                    <w:rPr>
                      <w:rFonts w:ascii="Book Antiqua" w:hAnsi="Book Antiqua"/>
                      <w:i/>
                      <w:color w:val="231F20"/>
                      <w:w w:val="110"/>
                      <w:sz w:val="23"/>
                    </w:rPr>
                    <w:t xml:space="preserve">n </w:t>
                  </w:r>
                  <w:r>
                    <w:rPr>
                      <w:rFonts w:ascii="Symbol" w:hAnsi="Symbol"/>
                      <w:color w:val="231F20"/>
                      <w:w w:val="110"/>
                      <w:sz w:val="23"/>
                    </w:rPr>
                    <w:t></w:t>
                  </w:r>
                  <w:r>
                    <w:rPr>
                      <w:color w:val="231F20"/>
                      <w:w w:val="110"/>
                      <w:sz w:val="23"/>
                    </w:rPr>
                    <w:t xml:space="preserve">1 </w:t>
                  </w:r>
                  <w:r>
                    <w:rPr>
                      <w:color w:val="231F20"/>
                      <w:w w:val="110"/>
                      <w:position w:val="-11"/>
                      <w:sz w:val="24"/>
                    </w:rPr>
                    <w:t>,</w:t>
                  </w:r>
                </w:p>
              </w:txbxContent>
            </v:textbox>
            <w10:wrap anchorx="page"/>
          </v:shape>
        </w:pict>
      </w:r>
      <w:r w:rsidR="00FC71BF">
        <w:rPr>
          <w:rFonts w:ascii="Symbol" w:hAnsi="Symbol"/>
          <w:color w:val="231F20"/>
          <w:w w:val="90"/>
          <w:position w:val="1"/>
          <w:sz w:val="23"/>
        </w:rPr>
        <w:t></w:t>
      </w:r>
      <w:r w:rsidR="00FC71BF">
        <w:rPr>
          <w:rFonts w:ascii="Times New Roman" w:hAnsi="Times New Roman"/>
          <w:color w:val="231F20"/>
          <w:spacing w:val="-15"/>
          <w:w w:val="90"/>
          <w:position w:val="1"/>
          <w:sz w:val="23"/>
        </w:rPr>
        <w:t xml:space="preserve"> </w:t>
      </w:r>
      <w:r w:rsidR="00FC71BF">
        <w:rPr>
          <w:color w:val="231F20"/>
          <w:w w:val="90"/>
          <w:sz w:val="23"/>
        </w:rPr>
        <w:t>2</w:t>
      </w:r>
      <w:r w:rsidR="00FC71BF">
        <w:rPr>
          <w:rFonts w:ascii="Book Antiqua" w:hAnsi="Book Antiqua"/>
          <w:i/>
          <w:color w:val="231F20"/>
          <w:w w:val="90"/>
          <w:position w:val="10"/>
          <w:sz w:val="13"/>
        </w:rPr>
        <w:t>n</w:t>
      </w:r>
      <w:r w:rsidR="00FC71BF">
        <w:rPr>
          <w:rFonts w:ascii="Book Antiqua" w:hAnsi="Book Antiqua"/>
          <w:i/>
          <w:color w:val="231F20"/>
          <w:w w:val="90"/>
          <w:position w:val="10"/>
          <w:sz w:val="13"/>
        </w:rPr>
        <w:tab/>
      </w:r>
      <w:r w:rsidR="00FC71BF">
        <w:rPr>
          <w:rFonts w:ascii="Symbol" w:hAnsi="Symbol"/>
          <w:color w:val="231F20"/>
          <w:spacing w:val="-1"/>
          <w:w w:val="60"/>
          <w:position w:val="1"/>
          <w:sz w:val="23"/>
        </w:rPr>
        <w:t></w:t>
      </w:r>
    </w:p>
    <w:p w:rsidR="00FD6A19" w:rsidRDefault="00FD6A19">
      <w:pPr>
        <w:tabs>
          <w:tab w:val="left" w:pos="1589"/>
        </w:tabs>
        <w:spacing w:line="216" w:lineRule="exact"/>
        <w:ind w:right="4084"/>
        <w:jc w:val="right"/>
        <w:rPr>
          <w:rFonts w:ascii="Symbol" w:hAnsi="Symbol"/>
          <w:sz w:val="23"/>
        </w:rPr>
      </w:pPr>
      <w:r w:rsidRPr="00FD6A19">
        <w:pict>
          <v:line id="_x0000_s1969" style="position:absolute;left:0;text-align:left;z-index:-262721536;mso-position-horizontal-relative:page" from="227.95pt,5.25pt" to="240.15pt,5.25pt" strokecolor="#231f20" strokeweight=".19861mm">
            <w10:wrap anchorx="page"/>
          </v:line>
        </w:pict>
      </w:r>
      <w:r w:rsidRPr="00FD6A19">
        <w:pict>
          <v:shape id="_x0000_s1968" type="#_x0000_t202" style="position:absolute;left:0;text-align:left;margin-left:231.15pt;margin-top:6.3pt;width:6.15pt;height:13.4pt;z-index:-262720512;mso-position-horizontal-relative:page" filled="f" stroked="f">
            <v:textbox inset="0,0,0,0">
              <w:txbxContent>
                <w:p w:rsidR="00FD6A19" w:rsidRDefault="00FC71BF">
                  <w:pPr>
                    <w:spacing w:line="268" w:lineRule="exact"/>
                    <w:rPr>
                      <w:sz w:val="23"/>
                    </w:rPr>
                  </w:pPr>
                  <w:r>
                    <w:rPr>
                      <w:color w:val="231F20"/>
                      <w:w w:val="96"/>
                      <w:sz w:val="23"/>
                    </w:rPr>
                    <w:t>2</w:t>
                  </w:r>
                </w:p>
              </w:txbxContent>
            </v:textbox>
            <w10:wrap anchorx="page"/>
          </v:shape>
        </w:pict>
      </w:r>
      <w:r w:rsidR="00FC71BF">
        <w:rPr>
          <w:rFonts w:ascii="Book Antiqua" w:hAnsi="Book Antiqua"/>
          <w:i/>
          <w:color w:val="231F20"/>
          <w:sz w:val="23"/>
        </w:rPr>
        <w:t>C</w:t>
      </w:r>
      <w:r w:rsidR="00FC71BF">
        <w:rPr>
          <w:rFonts w:ascii="Book Antiqua" w:hAnsi="Book Antiqua"/>
          <w:i/>
          <w:color w:val="231F20"/>
          <w:spacing w:val="1"/>
          <w:sz w:val="23"/>
        </w:rPr>
        <w:t xml:space="preserve"> </w:t>
      </w:r>
      <w:r w:rsidR="00FC71BF">
        <w:rPr>
          <w:rFonts w:ascii="Symbol" w:hAnsi="Symbol"/>
          <w:color w:val="231F20"/>
          <w:sz w:val="23"/>
        </w:rPr>
        <w:t></w:t>
      </w:r>
      <w:r w:rsidR="00FC71BF">
        <w:rPr>
          <w:rFonts w:ascii="Times New Roman" w:hAnsi="Times New Roman"/>
          <w:color w:val="231F20"/>
          <w:spacing w:val="-24"/>
          <w:sz w:val="23"/>
        </w:rPr>
        <w:t xml:space="preserve"> </w:t>
      </w:r>
      <w:r w:rsidR="00FC71BF">
        <w:rPr>
          <w:rFonts w:ascii="Book Antiqua" w:hAnsi="Book Antiqua"/>
          <w:i/>
          <w:color w:val="231F20"/>
          <w:spacing w:val="9"/>
          <w:sz w:val="23"/>
        </w:rPr>
        <w:t>n</w:t>
      </w:r>
      <w:r w:rsidR="00FC71BF">
        <w:rPr>
          <w:rFonts w:ascii="Symbol" w:hAnsi="Symbol"/>
          <w:color w:val="231F20"/>
          <w:spacing w:val="9"/>
          <w:position w:val="-4"/>
          <w:sz w:val="23"/>
        </w:rPr>
        <w:t></w:t>
      </w:r>
      <w:r w:rsidR="00FC71BF">
        <w:rPr>
          <w:rFonts w:ascii="Times New Roman" w:hAnsi="Times New Roman"/>
          <w:color w:val="231F20"/>
          <w:spacing w:val="9"/>
          <w:position w:val="-4"/>
          <w:sz w:val="23"/>
        </w:rPr>
        <w:tab/>
      </w:r>
      <w:r w:rsidR="00FC71BF">
        <w:rPr>
          <w:rFonts w:ascii="Symbol" w:hAnsi="Symbol"/>
          <w:color w:val="231F20"/>
          <w:spacing w:val="-1"/>
          <w:w w:val="60"/>
          <w:position w:val="-4"/>
          <w:sz w:val="23"/>
        </w:rPr>
        <w:t></w:t>
      </w:r>
    </w:p>
    <w:p w:rsidR="00FD6A19" w:rsidRDefault="00FC71BF">
      <w:pPr>
        <w:tabs>
          <w:tab w:val="left" w:pos="1026"/>
        </w:tabs>
        <w:spacing w:line="235" w:lineRule="exact"/>
        <w:ind w:right="4084"/>
        <w:jc w:val="right"/>
        <w:rPr>
          <w:rFonts w:ascii="Symbol" w:hAnsi="Symbol"/>
          <w:sz w:val="23"/>
        </w:rPr>
      </w:pPr>
      <w:r>
        <w:rPr>
          <w:rFonts w:ascii="Symbol" w:hAnsi="Symbol"/>
          <w:color w:val="231F20"/>
          <w:w w:val="75"/>
          <w:sz w:val="23"/>
        </w:rPr>
        <w:t></w:t>
      </w:r>
      <w:r>
        <w:rPr>
          <w:rFonts w:ascii="Times New Roman" w:hAnsi="Times New Roman"/>
          <w:color w:val="231F20"/>
          <w:w w:val="75"/>
          <w:sz w:val="23"/>
        </w:rPr>
        <w:tab/>
      </w:r>
      <w:r>
        <w:rPr>
          <w:rFonts w:ascii="Symbol" w:hAnsi="Symbol"/>
          <w:color w:val="231F20"/>
          <w:spacing w:val="-1"/>
          <w:w w:val="60"/>
          <w:sz w:val="23"/>
        </w:rPr>
        <w:t></w:t>
      </w:r>
    </w:p>
    <w:p w:rsidR="00FD6A19" w:rsidRDefault="00FC71BF">
      <w:pPr>
        <w:pStyle w:val="a3"/>
        <w:spacing w:before="114" w:line="284" w:lineRule="exact"/>
        <w:ind w:left="120"/>
      </w:pPr>
      <w:r>
        <w:rPr>
          <w:color w:val="231F20"/>
        </w:rPr>
        <w:t xml:space="preserve">где </w:t>
      </w:r>
      <w:r>
        <w:rPr>
          <w:rFonts w:ascii="Book Antiqua" w:hAnsi="Book Antiqua"/>
          <w:i/>
          <w:color w:val="231F20"/>
        </w:rPr>
        <w:t xml:space="preserve">n </w:t>
      </w:r>
      <w:r>
        <w:rPr>
          <w:color w:val="231F20"/>
        </w:rPr>
        <w:t>— количество подчиненных.</w:t>
      </w:r>
    </w:p>
    <w:p w:rsidR="00FD6A19" w:rsidRDefault="00FC71BF">
      <w:pPr>
        <w:pStyle w:val="a3"/>
        <w:spacing w:before="4"/>
        <w:ind w:left="517"/>
        <w:jc w:val="both"/>
      </w:pPr>
      <w:r>
        <w:rPr>
          <w:color w:val="231F20"/>
        </w:rPr>
        <w:t>Согласно приведенной формуле:</w:t>
      </w:r>
    </w:p>
    <w:p w:rsidR="00FD6A19" w:rsidRDefault="00FC71BF">
      <w:pPr>
        <w:pStyle w:val="a3"/>
        <w:tabs>
          <w:tab w:val="left" w:pos="1560"/>
          <w:tab w:val="left" w:pos="3000"/>
        </w:tabs>
        <w:spacing w:before="7" w:line="292" w:lineRule="exact"/>
        <w:ind w:left="517"/>
        <w:jc w:val="both"/>
      </w:pPr>
      <w:r>
        <w:rPr>
          <w:color w:val="231F20"/>
          <w:w w:val="115"/>
        </w:rPr>
        <w:t>при</w:t>
      </w:r>
      <w:r>
        <w:rPr>
          <w:color w:val="231F20"/>
          <w:w w:val="115"/>
        </w:rPr>
        <w:tab/>
      </w:r>
      <w:r>
        <w:rPr>
          <w:rFonts w:ascii="Book Antiqua" w:hAnsi="Book Antiqua"/>
          <w:i/>
          <w:color w:val="231F20"/>
          <w:w w:val="115"/>
        </w:rPr>
        <w:t>n</w:t>
      </w:r>
      <w:r>
        <w:rPr>
          <w:rFonts w:ascii="Book Antiqua" w:hAnsi="Book Antiqua"/>
          <w:i/>
          <w:color w:val="231F20"/>
          <w:spacing w:val="-17"/>
          <w:w w:val="115"/>
        </w:rPr>
        <w:t xml:space="preserve"> </w:t>
      </w:r>
      <w:r>
        <w:rPr>
          <w:color w:val="231F20"/>
          <w:w w:val="130"/>
        </w:rPr>
        <w:t>=</w:t>
      </w:r>
      <w:r>
        <w:rPr>
          <w:color w:val="231F20"/>
          <w:spacing w:val="-15"/>
          <w:w w:val="130"/>
        </w:rPr>
        <w:t xml:space="preserve"> </w:t>
      </w:r>
      <w:r>
        <w:rPr>
          <w:color w:val="231F20"/>
          <w:w w:val="115"/>
        </w:rPr>
        <w:t>2</w:t>
      </w:r>
      <w:r>
        <w:rPr>
          <w:color w:val="231F20"/>
          <w:w w:val="115"/>
        </w:rPr>
        <w:tab/>
        <w:t xml:space="preserve">С </w:t>
      </w:r>
      <w:r>
        <w:rPr>
          <w:color w:val="231F20"/>
          <w:w w:val="130"/>
        </w:rPr>
        <w:t>=</w:t>
      </w:r>
      <w:r>
        <w:rPr>
          <w:color w:val="231F20"/>
          <w:spacing w:val="-18"/>
          <w:w w:val="130"/>
        </w:rPr>
        <w:t xml:space="preserve"> </w:t>
      </w:r>
      <w:r>
        <w:rPr>
          <w:color w:val="231F20"/>
          <w:w w:val="115"/>
        </w:rPr>
        <w:t>6,</w:t>
      </w:r>
    </w:p>
    <w:p w:rsidR="00FD6A19" w:rsidRDefault="00FC71BF">
      <w:pPr>
        <w:pStyle w:val="a3"/>
        <w:tabs>
          <w:tab w:val="left" w:pos="3000"/>
        </w:tabs>
        <w:spacing w:line="288" w:lineRule="exact"/>
        <w:ind w:left="1560"/>
        <w:jc w:val="both"/>
      </w:pPr>
      <w:r>
        <w:rPr>
          <w:rFonts w:ascii="Book Antiqua" w:hAnsi="Book Antiqua"/>
          <w:i/>
          <w:color w:val="231F20"/>
          <w:w w:val="115"/>
        </w:rPr>
        <w:t>n</w:t>
      </w:r>
      <w:r>
        <w:rPr>
          <w:rFonts w:ascii="Book Antiqua" w:hAnsi="Book Antiqua"/>
          <w:i/>
          <w:color w:val="231F20"/>
          <w:spacing w:val="-16"/>
          <w:w w:val="115"/>
        </w:rPr>
        <w:t xml:space="preserve"> </w:t>
      </w:r>
      <w:r>
        <w:rPr>
          <w:color w:val="231F20"/>
          <w:w w:val="125"/>
        </w:rPr>
        <w:t>=</w:t>
      </w:r>
      <w:r>
        <w:rPr>
          <w:color w:val="231F20"/>
          <w:spacing w:val="-11"/>
          <w:w w:val="125"/>
        </w:rPr>
        <w:t xml:space="preserve"> </w:t>
      </w:r>
      <w:r>
        <w:rPr>
          <w:color w:val="231F20"/>
          <w:w w:val="115"/>
        </w:rPr>
        <w:t>5</w:t>
      </w:r>
      <w:r>
        <w:rPr>
          <w:color w:val="231F20"/>
          <w:w w:val="115"/>
        </w:rPr>
        <w:tab/>
        <w:t xml:space="preserve">С </w:t>
      </w:r>
      <w:r>
        <w:rPr>
          <w:color w:val="231F20"/>
          <w:w w:val="125"/>
        </w:rPr>
        <w:t>=</w:t>
      </w:r>
      <w:r>
        <w:rPr>
          <w:color w:val="231F20"/>
          <w:spacing w:val="-16"/>
          <w:w w:val="125"/>
        </w:rPr>
        <w:t xml:space="preserve"> </w:t>
      </w:r>
      <w:r>
        <w:rPr>
          <w:color w:val="231F20"/>
          <w:w w:val="115"/>
        </w:rPr>
        <w:t>100,</w:t>
      </w:r>
    </w:p>
    <w:p w:rsidR="00FD6A19" w:rsidRDefault="00FC71BF">
      <w:pPr>
        <w:pStyle w:val="a3"/>
        <w:tabs>
          <w:tab w:val="left" w:pos="3000"/>
        </w:tabs>
        <w:spacing w:line="288" w:lineRule="exact"/>
        <w:ind w:left="1560"/>
        <w:jc w:val="both"/>
      </w:pPr>
      <w:r>
        <w:rPr>
          <w:rFonts w:ascii="Book Antiqua" w:hAnsi="Book Antiqua"/>
          <w:i/>
          <w:color w:val="231F20"/>
          <w:w w:val="115"/>
        </w:rPr>
        <w:t>n</w:t>
      </w:r>
      <w:r>
        <w:rPr>
          <w:rFonts w:ascii="Book Antiqua" w:hAnsi="Book Antiqua"/>
          <w:i/>
          <w:color w:val="231F20"/>
          <w:spacing w:val="-18"/>
          <w:w w:val="115"/>
        </w:rPr>
        <w:t xml:space="preserve"> </w:t>
      </w:r>
      <w:r>
        <w:rPr>
          <w:color w:val="231F20"/>
          <w:w w:val="120"/>
        </w:rPr>
        <w:t>=</w:t>
      </w:r>
      <w:r>
        <w:rPr>
          <w:color w:val="231F20"/>
          <w:spacing w:val="-11"/>
          <w:w w:val="120"/>
        </w:rPr>
        <w:t xml:space="preserve"> </w:t>
      </w:r>
      <w:r>
        <w:rPr>
          <w:color w:val="231F20"/>
          <w:spacing w:val="-4"/>
          <w:w w:val="115"/>
        </w:rPr>
        <w:t>10</w:t>
      </w:r>
      <w:r>
        <w:rPr>
          <w:color w:val="231F20"/>
          <w:spacing w:val="-4"/>
          <w:w w:val="115"/>
        </w:rPr>
        <w:tab/>
      </w:r>
      <w:r>
        <w:rPr>
          <w:color w:val="231F20"/>
          <w:w w:val="115"/>
        </w:rPr>
        <w:t xml:space="preserve">С </w:t>
      </w:r>
      <w:r>
        <w:rPr>
          <w:color w:val="231F20"/>
          <w:w w:val="120"/>
        </w:rPr>
        <w:t>=</w:t>
      </w:r>
      <w:r>
        <w:rPr>
          <w:color w:val="231F20"/>
          <w:spacing w:val="-14"/>
          <w:w w:val="120"/>
        </w:rPr>
        <w:t xml:space="preserve"> </w:t>
      </w:r>
      <w:r>
        <w:rPr>
          <w:color w:val="231F20"/>
          <w:w w:val="115"/>
        </w:rPr>
        <w:t>5210.</w:t>
      </w:r>
    </w:p>
    <w:p w:rsidR="00FD6A19" w:rsidRDefault="00FC71BF">
      <w:pPr>
        <w:pStyle w:val="a3"/>
        <w:spacing w:line="244" w:lineRule="auto"/>
        <w:ind w:left="120" w:right="1128" w:firstLine="396"/>
        <w:jc w:val="both"/>
      </w:pPr>
      <w:r>
        <w:rPr>
          <w:color w:val="231F20"/>
        </w:rPr>
        <w:t>Сколько же подчиненных должно быть у руководителя? В тео‑ рии организаций указывается, что надо учитывать такие факторы, как</w:t>
      </w:r>
      <w:r>
        <w:rPr>
          <w:color w:val="231F20"/>
          <w:spacing w:val="-7"/>
        </w:rPr>
        <w:t xml:space="preserve"> </w:t>
      </w:r>
      <w:r>
        <w:rPr>
          <w:color w:val="231F20"/>
        </w:rPr>
        <w:t>требуемый</w:t>
      </w:r>
      <w:r>
        <w:rPr>
          <w:color w:val="231F20"/>
          <w:spacing w:val="-7"/>
        </w:rPr>
        <w:t xml:space="preserve"> </w:t>
      </w:r>
      <w:r>
        <w:rPr>
          <w:color w:val="231F20"/>
        </w:rPr>
        <w:t>контакт,</w:t>
      </w:r>
      <w:r>
        <w:rPr>
          <w:color w:val="231F20"/>
          <w:spacing w:val="-6"/>
        </w:rPr>
        <w:t xml:space="preserve"> </w:t>
      </w:r>
      <w:r>
        <w:rPr>
          <w:color w:val="231F20"/>
        </w:rPr>
        <w:t>уровень</w:t>
      </w:r>
      <w:r>
        <w:rPr>
          <w:color w:val="231F20"/>
          <w:spacing w:val="-7"/>
        </w:rPr>
        <w:t xml:space="preserve"> </w:t>
      </w:r>
      <w:r>
        <w:rPr>
          <w:color w:val="231F20"/>
        </w:rPr>
        <w:t>образованности</w:t>
      </w:r>
      <w:r>
        <w:rPr>
          <w:color w:val="231F20"/>
          <w:spacing w:val="-7"/>
        </w:rPr>
        <w:t xml:space="preserve"> </w:t>
      </w:r>
      <w:r>
        <w:rPr>
          <w:color w:val="231F20"/>
        </w:rPr>
        <w:t>подчиненных,</w:t>
      </w:r>
      <w:r>
        <w:rPr>
          <w:color w:val="231F20"/>
          <w:spacing w:val="-6"/>
        </w:rPr>
        <w:t xml:space="preserve"> </w:t>
      </w:r>
      <w:r>
        <w:rPr>
          <w:color w:val="231F20"/>
        </w:rPr>
        <w:t>спо‑ собность</w:t>
      </w:r>
      <w:r>
        <w:rPr>
          <w:color w:val="231F20"/>
          <w:spacing w:val="-7"/>
        </w:rPr>
        <w:t xml:space="preserve"> </w:t>
      </w:r>
      <w:r>
        <w:rPr>
          <w:color w:val="231F20"/>
        </w:rPr>
        <w:t>людей</w:t>
      </w:r>
      <w:r>
        <w:rPr>
          <w:color w:val="231F20"/>
          <w:spacing w:val="-6"/>
        </w:rPr>
        <w:t xml:space="preserve"> </w:t>
      </w:r>
      <w:r>
        <w:rPr>
          <w:color w:val="231F20"/>
        </w:rPr>
        <w:t>к</w:t>
      </w:r>
      <w:r>
        <w:rPr>
          <w:color w:val="231F20"/>
          <w:spacing w:val="-6"/>
        </w:rPr>
        <w:t xml:space="preserve"> </w:t>
      </w:r>
      <w:r>
        <w:rPr>
          <w:color w:val="231F20"/>
        </w:rPr>
        <w:t>общению.</w:t>
      </w:r>
      <w:r>
        <w:rPr>
          <w:color w:val="231F20"/>
          <w:spacing w:val="-7"/>
        </w:rPr>
        <w:t xml:space="preserve"> </w:t>
      </w:r>
      <w:r>
        <w:rPr>
          <w:color w:val="231F20"/>
        </w:rPr>
        <w:t>Считается,</w:t>
      </w:r>
      <w:r>
        <w:rPr>
          <w:color w:val="231F20"/>
          <w:spacing w:val="-6"/>
        </w:rPr>
        <w:t xml:space="preserve"> </w:t>
      </w:r>
      <w:r>
        <w:rPr>
          <w:color w:val="231F20"/>
        </w:rPr>
        <w:t>что</w:t>
      </w:r>
      <w:r>
        <w:rPr>
          <w:color w:val="231F20"/>
          <w:spacing w:val="-6"/>
        </w:rPr>
        <w:t xml:space="preserve"> </w:t>
      </w:r>
      <w:r>
        <w:rPr>
          <w:color w:val="231F20"/>
        </w:rPr>
        <w:t>руководитель</w:t>
      </w:r>
      <w:r>
        <w:rPr>
          <w:color w:val="231F20"/>
          <w:spacing w:val="-7"/>
        </w:rPr>
        <w:t xml:space="preserve"> </w:t>
      </w:r>
      <w:r>
        <w:rPr>
          <w:color w:val="231F20"/>
        </w:rPr>
        <w:t xml:space="preserve">эффектив‑ но должен (может) управлять не более чем семью (плюс‑минус два) </w:t>
      </w:r>
      <w:r>
        <w:rPr>
          <w:color w:val="231F20"/>
          <w:spacing w:val="-3"/>
        </w:rPr>
        <w:t>подчиненными;</w:t>
      </w:r>
      <w:r>
        <w:rPr>
          <w:color w:val="231F20"/>
          <w:spacing w:val="-14"/>
        </w:rPr>
        <w:t xml:space="preserve"> </w:t>
      </w:r>
      <w:r>
        <w:rPr>
          <w:color w:val="231F20"/>
        </w:rPr>
        <w:t>при</w:t>
      </w:r>
      <w:r>
        <w:rPr>
          <w:color w:val="231F20"/>
          <w:spacing w:val="-13"/>
        </w:rPr>
        <w:t xml:space="preserve"> </w:t>
      </w:r>
      <w:r>
        <w:rPr>
          <w:color w:val="231F20"/>
          <w:spacing w:val="-3"/>
        </w:rPr>
        <w:t>однородности</w:t>
      </w:r>
      <w:r>
        <w:rPr>
          <w:color w:val="231F20"/>
          <w:spacing w:val="-14"/>
        </w:rPr>
        <w:t xml:space="preserve"> </w:t>
      </w:r>
      <w:r>
        <w:rPr>
          <w:color w:val="231F20"/>
        </w:rPr>
        <w:t>решаемых</w:t>
      </w:r>
      <w:r>
        <w:rPr>
          <w:color w:val="231F20"/>
          <w:spacing w:val="-13"/>
        </w:rPr>
        <w:t xml:space="preserve"> </w:t>
      </w:r>
      <w:r>
        <w:rPr>
          <w:color w:val="231F20"/>
        </w:rPr>
        <w:t>проблем</w:t>
      </w:r>
      <w:r>
        <w:rPr>
          <w:color w:val="231F20"/>
          <w:spacing w:val="-14"/>
        </w:rPr>
        <w:t xml:space="preserve"> </w:t>
      </w:r>
      <w:r>
        <w:rPr>
          <w:color w:val="231F20"/>
        </w:rPr>
        <w:t>это</w:t>
      </w:r>
      <w:r>
        <w:rPr>
          <w:color w:val="231F20"/>
          <w:spacing w:val="-13"/>
        </w:rPr>
        <w:t xml:space="preserve"> </w:t>
      </w:r>
      <w:r>
        <w:rPr>
          <w:color w:val="231F20"/>
        </w:rPr>
        <w:t>число</w:t>
      </w:r>
      <w:r>
        <w:rPr>
          <w:color w:val="231F20"/>
          <w:spacing w:val="-14"/>
        </w:rPr>
        <w:t xml:space="preserve"> </w:t>
      </w:r>
      <w:r>
        <w:rPr>
          <w:color w:val="231F20"/>
        </w:rPr>
        <w:t>воз‑ растает со снижением уровня</w:t>
      </w:r>
      <w:r>
        <w:rPr>
          <w:color w:val="231F20"/>
          <w:spacing w:val="13"/>
        </w:rPr>
        <w:t xml:space="preserve"> </w:t>
      </w:r>
      <w:r>
        <w:rPr>
          <w:color w:val="231F20"/>
        </w:rPr>
        <w:t>руководства.</w:t>
      </w:r>
    </w:p>
    <w:p w:rsidR="00FD6A19" w:rsidRDefault="00FC71BF">
      <w:pPr>
        <w:pStyle w:val="a3"/>
        <w:spacing w:before="3" w:line="244" w:lineRule="auto"/>
        <w:ind w:left="120" w:right="1131" w:firstLine="396"/>
        <w:jc w:val="both"/>
      </w:pPr>
      <w:r>
        <w:rPr>
          <w:color w:val="231F20"/>
          <w:spacing w:val="-3"/>
        </w:rPr>
        <w:t>Структурный</w:t>
      </w:r>
      <w:r>
        <w:rPr>
          <w:color w:val="231F20"/>
          <w:spacing w:val="-16"/>
        </w:rPr>
        <w:t xml:space="preserve"> </w:t>
      </w:r>
      <w:r>
        <w:rPr>
          <w:color w:val="231F20"/>
          <w:spacing w:val="-5"/>
        </w:rPr>
        <w:t>подход</w:t>
      </w:r>
      <w:r>
        <w:rPr>
          <w:color w:val="231F20"/>
          <w:spacing w:val="-16"/>
        </w:rPr>
        <w:t xml:space="preserve"> </w:t>
      </w:r>
      <w:r>
        <w:rPr>
          <w:color w:val="231F20"/>
        </w:rPr>
        <w:t>к</w:t>
      </w:r>
      <w:r>
        <w:rPr>
          <w:color w:val="231F20"/>
          <w:spacing w:val="-16"/>
        </w:rPr>
        <w:t xml:space="preserve"> </w:t>
      </w:r>
      <w:r>
        <w:rPr>
          <w:color w:val="231F20"/>
          <w:spacing w:val="-3"/>
        </w:rPr>
        <w:t>организации</w:t>
      </w:r>
      <w:r>
        <w:rPr>
          <w:color w:val="231F20"/>
          <w:spacing w:val="-15"/>
        </w:rPr>
        <w:t xml:space="preserve"> </w:t>
      </w:r>
      <w:r>
        <w:rPr>
          <w:color w:val="231F20"/>
          <w:spacing w:val="-3"/>
        </w:rPr>
        <w:t>требует</w:t>
      </w:r>
      <w:r>
        <w:rPr>
          <w:color w:val="231F20"/>
          <w:spacing w:val="-16"/>
        </w:rPr>
        <w:t xml:space="preserve"> </w:t>
      </w:r>
      <w:r>
        <w:rPr>
          <w:color w:val="231F20"/>
          <w:spacing w:val="-3"/>
        </w:rPr>
        <w:t>рассмотрения</w:t>
      </w:r>
      <w:r>
        <w:rPr>
          <w:color w:val="231F20"/>
          <w:spacing w:val="-16"/>
        </w:rPr>
        <w:t xml:space="preserve"> </w:t>
      </w:r>
      <w:r>
        <w:rPr>
          <w:color w:val="231F20"/>
          <w:spacing w:val="-4"/>
        </w:rPr>
        <w:t xml:space="preserve">модели </w:t>
      </w:r>
      <w:r>
        <w:rPr>
          <w:color w:val="231F20"/>
        </w:rPr>
        <w:t>охвата контролем.</w:t>
      </w:r>
      <w:r>
        <w:rPr>
          <w:color w:val="231F20"/>
        </w:rPr>
        <w:t xml:space="preserve"> известно, что сокращение числа лиц, подчинен‑ ных одному руководителю, порождает структуру управления в</w:t>
      </w:r>
      <w:r>
        <w:rPr>
          <w:color w:val="231F20"/>
          <w:spacing w:val="-21"/>
        </w:rPr>
        <w:t xml:space="preserve"> </w:t>
      </w:r>
      <w:r>
        <w:rPr>
          <w:color w:val="231F20"/>
          <w:spacing w:val="-3"/>
        </w:rPr>
        <w:t xml:space="preserve">виде </w:t>
      </w:r>
      <w:r>
        <w:rPr>
          <w:color w:val="231F20"/>
        </w:rPr>
        <w:t>высокой пирамиды с узким основанием. В литературе много описа‑ ний моделей охвата контролем, одно из наиболее глубоких — опи‑ сание оргструктуры у</w:t>
      </w:r>
      <w:r>
        <w:rPr>
          <w:color w:val="231F20"/>
        </w:rPr>
        <w:t xml:space="preserve">правления авиакосмической компанией </w:t>
      </w:r>
      <w:r>
        <w:rPr>
          <w:color w:val="231F20"/>
          <w:spacing w:val="-5"/>
        </w:rPr>
        <w:t xml:space="preserve">«Лок‑ </w:t>
      </w:r>
      <w:r>
        <w:rPr>
          <w:color w:val="231F20"/>
        </w:rPr>
        <w:t>хид» (США). Для этого было выделено семь</w:t>
      </w:r>
      <w:r>
        <w:rPr>
          <w:color w:val="231F20"/>
          <w:spacing w:val="25"/>
        </w:rPr>
        <w:t xml:space="preserve"> </w:t>
      </w:r>
      <w:r>
        <w:rPr>
          <w:color w:val="231F20"/>
        </w:rPr>
        <w:t>переменных:</w:t>
      </w:r>
    </w:p>
    <w:p w:rsidR="00FD6A19" w:rsidRDefault="00FC71BF">
      <w:pPr>
        <w:pStyle w:val="a4"/>
        <w:numPr>
          <w:ilvl w:val="0"/>
          <w:numId w:val="58"/>
        </w:numPr>
        <w:tabs>
          <w:tab w:val="left" w:pos="707"/>
        </w:tabs>
        <w:spacing w:before="7"/>
        <w:jc w:val="both"/>
        <w:rPr>
          <w:sz w:val="24"/>
        </w:rPr>
      </w:pPr>
      <w:r>
        <w:rPr>
          <w:color w:val="231F20"/>
          <w:sz w:val="24"/>
        </w:rPr>
        <w:t>— сходство</w:t>
      </w:r>
      <w:r>
        <w:rPr>
          <w:color w:val="231F20"/>
          <w:spacing w:val="6"/>
          <w:sz w:val="24"/>
        </w:rPr>
        <w:t xml:space="preserve"> </w:t>
      </w:r>
      <w:r>
        <w:rPr>
          <w:color w:val="231F20"/>
          <w:sz w:val="24"/>
        </w:rPr>
        <w:t>функций,</w:t>
      </w:r>
    </w:p>
    <w:p w:rsidR="00FD6A19" w:rsidRDefault="00FC71BF">
      <w:pPr>
        <w:pStyle w:val="a4"/>
        <w:numPr>
          <w:ilvl w:val="0"/>
          <w:numId w:val="58"/>
        </w:numPr>
        <w:tabs>
          <w:tab w:val="left" w:pos="707"/>
        </w:tabs>
        <w:spacing w:before="7" w:line="244" w:lineRule="auto"/>
        <w:ind w:left="517" w:right="3329" w:firstLine="0"/>
        <w:rPr>
          <w:sz w:val="24"/>
        </w:rPr>
      </w:pPr>
      <w:r>
        <w:rPr>
          <w:color w:val="231F20"/>
          <w:sz w:val="24"/>
        </w:rPr>
        <w:t xml:space="preserve">— географическая близость </w:t>
      </w:r>
      <w:r>
        <w:rPr>
          <w:color w:val="231F20"/>
          <w:spacing w:val="-3"/>
          <w:sz w:val="24"/>
        </w:rPr>
        <w:t xml:space="preserve">подчиненных, </w:t>
      </w:r>
      <w:r>
        <w:rPr>
          <w:color w:val="231F20"/>
          <w:sz w:val="24"/>
        </w:rPr>
        <w:t>3 — сложность</w:t>
      </w:r>
      <w:r>
        <w:rPr>
          <w:color w:val="231F20"/>
          <w:spacing w:val="10"/>
          <w:sz w:val="24"/>
        </w:rPr>
        <w:t xml:space="preserve"> </w:t>
      </w:r>
      <w:r>
        <w:rPr>
          <w:color w:val="231F20"/>
          <w:sz w:val="24"/>
        </w:rPr>
        <w:t>функций,</w:t>
      </w:r>
    </w:p>
    <w:p w:rsidR="00FD6A19" w:rsidRDefault="00FC71BF">
      <w:pPr>
        <w:pStyle w:val="a4"/>
        <w:numPr>
          <w:ilvl w:val="0"/>
          <w:numId w:val="57"/>
        </w:numPr>
        <w:tabs>
          <w:tab w:val="left" w:pos="707"/>
        </w:tabs>
        <w:rPr>
          <w:sz w:val="24"/>
        </w:rPr>
      </w:pPr>
      <w:r>
        <w:rPr>
          <w:color w:val="231F20"/>
          <w:sz w:val="24"/>
        </w:rPr>
        <w:t>— контроль, требуемый</w:t>
      </w:r>
      <w:r>
        <w:rPr>
          <w:color w:val="231F20"/>
          <w:spacing w:val="9"/>
          <w:sz w:val="24"/>
        </w:rPr>
        <w:t xml:space="preserve"> </w:t>
      </w:r>
      <w:r>
        <w:rPr>
          <w:color w:val="231F20"/>
          <w:sz w:val="24"/>
        </w:rPr>
        <w:t>подчиненными,</w:t>
      </w:r>
    </w:p>
    <w:p w:rsidR="00FD6A19" w:rsidRDefault="00FC71BF">
      <w:pPr>
        <w:pStyle w:val="a4"/>
        <w:numPr>
          <w:ilvl w:val="0"/>
          <w:numId w:val="57"/>
        </w:numPr>
        <w:tabs>
          <w:tab w:val="left" w:pos="707"/>
        </w:tabs>
        <w:spacing w:before="6" w:line="244" w:lineRule="auto"/>
        <w:ind w:left="517" w:right="3123" w:firstLine="0"/>
        <w:rPr>
          <w:sz w:val="24"/>
        </w:rPr>
      </w:pPr>
      <w:r>
        <w:rPr>
          <w:color w:val="231F20"/>
          <w:sz w:val="24"/>
        </w:rPr>
        <w:t xml:space="preserve">— координация деятельности </w:t>
      </w:r>
      <w:r>
        <w:rPr>
          <w:color w:val="231F20"/>
          <w:spacing w:val="-3"/>
          <w:sz w:val="24"/>
        </w:rPr>
        <w:t xml:space="preserve">подчиненных, </w:t>
      </w:r>
      <w:r>
        <w:rPr>
          <w:color w:val="231F20"/>
          <w:sz w:val="24"/>
        </w:rPr>
        <w:t>6 — планирование</w:t>
      </w:r>
      <w:r>
        <w:rPr>
          <w:color w:val="231F20"/>
          <w:spacing w:val="11"/>
          <w:sz w:val="24"/>
        </w:rPr>
        <w:t xml:space="preserve"> </w:t>
      </w:r>
      <w:r>
        <w:rPr>
          <w:color w:val="231F20"/>
          <w:sz w:val="24"/>
        </w:rPr>
        <w:t>времени,</w:t>
      </w:r>
    </w:p>
    <w:p w:rsidR="00FD6A19" w:rsidRDefault="00FC71BF">
      <w:pPr>
        <w:pStyle w:val="a3"/>
        <w:spacing w:before="2"/>
        <w:ind w:left="517"/>
      </w:pPr>
      <w:r>
        <w:rPr>
          <w:color w:val="231F20"/>
        </w:rPr>
        <w:t>7 — помощь руководителя.</w:t>
      </w:r>
    </w:p>
    <w:p w:rsidR="00FD6A19" w:rsidRDefault="00FC71BF">
      <w:pPr>
        <w:pStyle w:val="a3"/>
        <w:spacing w:before="7" w:line="244" w:lineRule="auto"/>
        <w:ind w:left="120" w:right="1130" w:firstLine="396"/>
        <w:jc w:val="both"/>
      </w:pPr>
      <w:r>
        <w:rPr>
          <w:color w:val="231F20"/>
        </w:rPr>
        <w:t>Каждая</w:t>
      </w:r>
      <w:r>
        <w:rPr>
          <w:color w:val="231F20"/>
          <w:spacing w:val="-17"/>
        </w:rPr>
        <w:t xml:space="preserve"> </w:t>
      </w:r>
      <w:r>
        <w:rPr>
          <w:color w:val="231F20"/>
          <w:spacing w:val="-3"/>
        </w:rPr>
        <w:t>организация</w:t>
      </w:r>
      <w:r>
        <w:rPr>
          <w:color w:val="231F20"/>
          <w:spacing w:val="-17"/>
        </w:rPr>
        <w:t xml:space="preserve"> </w:t>
      </w:r>
      <w:r>
        <w:rPr>
          <w:color w:val="231F20"/>
          <w:spacing w:val="-3"/>
        </w:rPr>
        <w:t>должна</w:t>
      </w:r>
      <w:r>
        <w:rPr>
          <w:color w:val="231F20"/>
          <w:spacing w:val="-17"/>
        </w:rPr>
        <w:t xml:space="preserve"> </w:t>
      </w:r>
      <w:r>
        <w:rPr>
          <w:color w:val="231F20"/>
          <w:spacing w:val="-3"/>
        </w:rPr>
        <w:t>самостоятельно</w:t>
      </w:r>
      <w:r>
        <w:rPr>
          <w:color w:val="231F20"/>
          <w:spacing w:val="-17"/>
        </w:rPr>
        <w:t xml:space="preserve"> </w:t>
      </w:r>
      <w:r>
        <w:rPr>
          <w:color w:val="231F20"/>
          <w:spacing w:val="-3"/>
        </w:rPr>
        <w:t>разрабатывать</w:t>
      </w:r>
      <w:r>
        <w:rPr>
          <w:color w:val="231F20"/>
          <w:spacing w:val="-17"/>
        </w:rPr>
        <w:t xml:space="preserve"> </w:t>
      </w:r>
      <w:r>
        <w:rPr>
          <w:color w:val="231F20"/>
        </w:rPr>
        <w:t xml:space="preserve">свою модель управляемости с учетом квалификации персонала, </w:t>
      </w:r>
      <w:r>
        <w:rPr>
          <w:color w:val="231F20"/>
          <w:spacing w:val="-6"/>
        </w:rPr>
        <w:t xml:space="preserve">т. </w:t>
      </w:r>
      <w:r>
        <w:rPr>
          <w:color w:val="231F20"/>
        </w:rPr>
        <w:t>е. про‑ рабатывать варианты широких и узких норм</w:t>
      </w:r>
      <w:r>
        <w:rPr>
          <w:color w:val="231F20"/>
          <w:spacing w:val="23"/>
        </w:rPr>
        <w:t xml:space="preserve"> </w:t>
      </w:r>
      <w:r>
        <w:rPr>
          <w:color w:val="231F20"/>
        </w:rPr>
        <w:t>управляемости.</w:t>
      </w:r>
    </w:p>
    <w:p w:rsidR="00FD6A19" w:rsidRDefault="00FC71BF">
      <w:pPr>
        <w:pStyle w:val="a3"/>
        <w:spacing w:before="3" w:line="244" w:lineRule="auto"/>
        <w:ind w:left="120" w:right="1133" w:firstLine="396"/>
        <w:jc w:val="both"/>
      </w:pPr>
      <w:r>
        <w:rPr>
          <w:color w:val="231F20"/>
        </w:rPr>
        <w:t xml:space="preserve">В </w:t>
      </w:r>
      <w:r>
        <w:rPr>
          <w:color w:val="231F20"/>
          <w:spacing w:val="-3"/>
        </w:rPr>
        <w:t xml:space="preserve">интересах повышения </w:t>
      </w:r>
      <w:r>
        <w:rPr>
          <w:color w:val="231F20"/>
        </w:rPr>
        <w:t>эф</w:t>
      </w:r>
      <w:r>
        <w:rPr>
          <w:color w:val="231F20"/>
        </w:rPr>
        <w:t>фективности</w:t>
      </w:r>
      <w:r>
        <w:rPr>
          <w:color w:val="231F20"/>
          <w:spacing w:val="-39"/>
        </w:rPr>
        <w:t xml:space="preserve"> </w:t>
      </w:r>
      <w:r>
        <w:rPr>
          <w:color w:val="231F20"/>
          <w:spacing w:val="-3"/>
        </w:rPr>
        <w:t>управления организация разделяется</w:t>
      </w:r>
      <w:r>
        <w:rPr>
          <w:color w:val="231F20"/>
          <w:spacing w:val="-20"/>
        </w:rPr>
        <w:t xml:space="preserve"> </w:t>
      </w:r>
      <w:r>
        <w:rPr>
          <w:color w:val="231F20"/>
        </w:rPr>
        <w:t>на</w:t>
      </w:r>
      <w:r>
        <w:rPr>
          <w:color w:val="231F20"/>
          <w:spacing w:val="-19"/>
        </w:rPr>
        <w:t xml:space="preserve"> </w:t>
      </w:r>
      <w:r>
        <w:rPr>
          <w:color w:val="231F20"/>
        </w:rPr>
        <w:t>структурные</w:t>
      </w:r>
      <w:r>
        <w:rPr>
          <w:color w:val="231F20"/>
          <w:spacing w:val="-19"/>
        </w:rPr>
        <w:t xml:space="preserve"> </w:t>
      </w:r>
      <w:r>
        <w:rPr>
          <w:color w:val="231F20"/>
          <w:spacing w:val="-3"/>
        </w:rPr>
        <w:t>блоки</w:t>
      </w:r>
      <w:r>
        <w:rPr>
          <w:color w:val="231F20"/>
          <w:spacing w:val="-19"/>
        </w:rPr>
        <w:t xml:space="preserve"> </w:t>
      </w:r>
      <w:r>
        <w:rPr>
          <w:color w:val="231F20"/>
        </w:rPr>
        <w:t>—</w:t>
      </w:r>
      <w:r>
        <w:rPr>
          <w:color w:val="231F20"/>
          <w:spacing w:val="-19"/>
        </w:rPr>
        <w:t xml:space="preserve"> </w:t>
      </w:r>
      <w:r>
        <w:rPr>
          <w:color w:val="231F20"/>
          <w:spacing w:val="-4"/>
        </w:rPr>
        <w:t>отделы,</w:t>
      </w:r>
      <w:r>
        <w:rPr>
          <w:color w:val="231F20"/>
          <w:spacing w:val="-19"/>
        </w:rPr>
        <w:t xml:space="preserve"> </w:t>
      </w:r>
      <w:r>
        <w:rPr>
          <w:color w:val="231F20"/>
        </w:rPr>
        <w:t>службы,</w:t>
      </w:r>
      <w:r>
        <w:rPr>
          <w:color w:val="231F20"/>
          <w:spacing w:val="-19"/>
        </w:rPr>
        <w:t xml:space="preserve"> </w:t>
      </w:r>
      <w:r>
        <w:rPr>
          <w:color w:val="231F20"/>
          <w:spacing w:val="-3"/>
        </w:rPr>
        <w:t xml:space="preserve">департаменты. </w:t>
      </w:r>
      <w:r>
        <w:rPr>
          <w:color w:val="231F20"/>
          <w:spacing w:val="-9"/>
        </w:rPr>
        <w:t>такой</w:t>
      </w:r>
      <w:r>
        <w:rPr>
          <w:color w:val="231F20"/>
          <w:spacing w:val="-16"/>
        </w:rPr>
        <w:t xml:space="preserve"> </w:t>
      </w:r>
      <w:r>
        <w:rPr>
          <w:color w:val="231F20"/>
          <w:spacing w:val="-8"/>
        </w:rPr>
        <w:t>подход</w:t>
      </w:r>
      <w:r>
        <w:rPr>
          <w:color w:val="231F20"/>
          <w:spacing w:val="-16"/>
        </w:rPr>
        <w:t xml:space="preserve"> </w:t>
      </w:r>
      <w:r>
        <w:rPr>
          <w:color w:val="231F20"/>
          <w:spacing w:val="-5"/>
        </w:rPr>
        <w:t>называется</w:t>
      </w:r>
      <w:r>
        <w:rPr>
          <w:color w:val="231F20"/>
          <w:spacing w:val="-15"/>
        </w:rPr>
        <w:t xml:space="preserve"> </w:t>
      </w:r>
      <w:r>
        <w:rPr>
          <w:color w:val="231F20"/>
          <w:spacing w:val="-6"/>
        </w:rPr>
        <w:t>департаментализационным.</w:t>
      </w:r>
      <w:r>
        <w:rPr>
          <w:color w:val="231F20"/>
          <w:spacing w:val="-16"/>
        </w:rPr>
        <w:t xml:space="preserve"> </w:t>
      </w:r>
      <w:r>
        <w:rPr>
          <w:color w:val="231F20"/>
        </w:rPr>
        <w:t>В</w:t>
      </w:r>
      <w:r>
        <w:rPr>
          <w:color w:val="231F20"/>
          <w:spacing w:val="-15"/>
        </w:rPr>
        <w:t xml:space="preserve"> </w:t>
      </w:r>
      <w:r>
        <w:rPr>
          <w:color w:val="231F20"/>
          <w:spacing w:val="-5"/>
        </w:rPr>
        <w:t>настоящее</w:t>
      </w:r>
      <w:r>
        <w:rPr>
          <w:color w:val="231F20"/>
          <w:spacing w:val="-16"/>
        </w:rPr>
        <w:t xml:space="preserve"> </w:t>
      </w:r>
      <w:r>
        <w:rPr>
          <w:color w:val="231F20"/>
          <w:spacing w:val="-5"/>
        </w:rPr>
        <w:t xml:space="preserve">вре‑ </w:t>
      </w:r>
      <w:r>
        <w:rPr>
          <w:color w:val="231F20"/>
        </w:rPr>
        <w:t>мя</w:t>
      </w:r>
      <w:r>
        <w:rPr>
          <w:color w:val="231F20"/>
          <w:spacing w:val="-14"/>
        </w:rPr>
        <w:t xml:space="preserve"> </w:t>
      </w:r>
      <w:r>
        <w:rPr>
          <w:color w:val="231F20"/>
          <w:spacing w:val="-4"/>
        </w:rPr>
        <w:t>теория</w:t>
      </w:r>
      <w:r>
        <w:rPr>
          <w:color w:val="231F20"/>
          <w:spacing w:val="-13"/>
        </w:rPr>
        <w:t xml:space="preserve"> </w:t>
      </w:r>
      <w:r>
        <w:rPr>
          <w:color w:val="231F20"/>
          <w:spacing w:val="-4"/>
        </w:rPr>
        <w:t>организаций</w:t>
      </w:r>
      <w:r>
        <w:rPr>
          <w:color w:val="231F20"/>
          <w:spacing w:val="-13"/>
        </w:rPr>
        <w:t xml:space="preserve"> </w:t>
      </w:r>
      <w:r>
        <w:rPr>
          <w:color w:val="231F20"/>
          <w:spacing w:val="-3"/>
        </w:rPr>
        <w:t>сформировала</w:t>
      </w:r>
      <w:r>
        <w:rPr>
          <w:color w:val="231F20"/>
          <w:spacing w:val="-13"/>
        </w:rPr>
        <w:t xml:space="preserve"> </w:t>
      </w:r>
      <w:r>
        <w:rPr>
          <w:color w:val="231F20"/>
          <w:spacing w:val="-3"/>
        </w:rPr>
        <w:t>пять</w:t>
      </w:r>
      <w:r>
        <w:rPr>
          <w:color w:val="231F20"/>
          <w:spacing w:val="-13"/>
        </w:rPr>
        <w:t xml:space="preserve"> </w:t>
      </w:r>
      <w:r>
        <w:rPr>
          <w:color w:val="231F20"/>
          <w:spacing w:val="-4"/>
        </w:rPr>
        <w:t>видов</w:t>
      </w:r>
      <w:r>
        <w:rPr>
          <w:color w:val="231F20"/>
          <w:spacing w:val="-13"/>
        </w:rPr>
        <w:t xml:space="preserve"> </w:t>
      </w:r>
      <w:r>
        <w:rPr>
          <w:color w:val="231F20"/>
          <w:spacing w:val="-5"/>
        </w:rPr>
        <w:t>подобных</w:t>
      </w:r>
      <w:r>
        <w:rPr>
          <w:color w:val="231F20"/>
          <w:spacing w:val="-13"/>
        </w:rPr>
        <w:t xml:space="preserve"> </w:t>
      </w:r>
      <w:r>
        <w:rPr>
          <w:color w:val="231F20"/>
          <w:spacing w:val="-6"/>
        </w:rPr>
        <w:t>подходов.</w:t>
      </w:r>
    </w:p>
    <w:p w:rsidR="00FD6A19" w:rsidRDefault="00FC71BF">
      <w:pPr>
        <w:pStyle w:val="a4"/>
        <w:numPr>
          <w:ilvl w:val="0"/>
          <w:numId w:val="56"/>
        </w:numPr>
        <w:tabs>
          <w:tab w:val="left" w:pos="760"/>
        </w:tabs>
        <w:spacing w:before="4" w:line="244" w:lineRule="auto"/>
        <w:ind w:right="1130" w:firstLine="396"/>
        <w:jc w:val="both"/>
        <w:rPr>
          <w:sz w:val="24"/>
        </w:rPr>
      </w:pPr>
      <w:r>
        <w:rPr>
          <w:color w:val="231F20"/>
          <w:spacing w:val="-3"/>
          <w:sz w:val="24"/>
        </w:rPr>
        <w:t>Функциональный</w:t>
      </w:r>
      <w:r>
        <w:rPr>
          <w:color w:val="231F20"/>
          <w:spacing w:val="-15"/>
          <w:sz w:val="24"/>
        </w:rPr>
        <w:t xml:space="preserve"> </w:t>
      </w:r>
      <w:r>
        <w:rPr>
          <w:color w:val="231F20"/>
          <w:sz w:val="24"/>
        </w:rPr>
        <w:t>состав</w:t>
      </w:r>
      <w:r>
        <w:rPr>
          <w:color w:val="231F20"/>
          <w:spacing w:val="-14"/>
          <w:sz w:val="24"/>
        </w:rPr>
        <w:t xml:space="preserve"> </w:t>
      </w:r>
      <w:r>
        <w:rPr>
          <w:color w:val="231F20"/>
          <w:spacing w:val="-3"/>
          <w:sz w:val="24"/>
        </w:rPr>
        <w:t>организации</w:t>
      </w:r>
      <w:r>
        <w:rPr>
          <w:color w:val="231F20"/>
          <w:spacing w:val="-14"/>
          <w:sz w:val="24"/>
        </w:rPr>
        <w:t xml:space="preserve"> </w:t>
      </w:r>
      <w:r>
        <w:rPr>
          <w:color w:val="231F20"/>
          <w:sz w:val="24"/>
        </w:rPr>
        <w:t>—</w:t>
      </w:r>
      <w:r>
        <w:rPr>
          <w:color w:val="231F20"/>
          <w:spacing w:val="-14"/>
          <w:sz w:val="24"/>
        </w:rPr>
        <w:t xml:space="preserve"> </w:t>
      </w:r>
      <w:r>
        <w:rPr>
          <w:color w:val="231F20"/>
          <w:spacing w:val="-3"/>
          <w:sz w:val="24"/>
        </w:rPr>
        <w:t>наиболее</w:t>
      </w:r>
      <w:r>
        <w:rPr>
          <w:color w:val="231F20"/>
          <w:spacing w:val="-14"/>
          <w:sz w:val="24"/>
        </w:rPr>
        <w:t xml:space="preserve"> </w:t>
      </w:r>
      <w:r>
        <w:rPr>
          <w:color w:val="231F20"/>
          <w:sz w:val="24"/>
        </w:rPr>
        <w:t>часто</w:t>
      </w:r>
      <w:r>
        <w:rPr>
          <w:color w:val="231F20"/>
          <w:spacing w:val="-14"/>
          <w:sz w:val="24"/>
        </w:rPr>
        <w:t xml:space="preserve"> </w:t>
      </w:r>
      <w:r>
        <w:rPr>
          <w:color w:val="231F20"/>
          <w:spacing w:val="-3"/>
          <w:sz w:val="24"/>
        </w:rPr>
        <w:t xml:space="preserve">приме‑ </w:t>
      </w:r>
      <w:r>
        <w:rPr>
          <w:color w:val="231F20"/>
          <w:sz w:val="24"/>
        </w:rPr>
        <w:t>няющаяся схема организации. Многие организации группируют</w:t>
      </w:r>
      <w:r>
        <w:rPr>
          <w:color w:val="231F20"/>
          <w:spacing w:val="42"/>
          <w:sz w:val="24"/>
        </w:rPr>
        <w:t xml:space="preserve"> </w:t>
      </w:r>
      <w:r>
        <w:rPr>
          <w:color w:val="231F20"/>
          <w:sz w:val="24"/>
        </w:rPr>
        <w:t>ра‑</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5"/>
        <w:jc w:val="both"/>
      </w:pPr>
      <w:r>
        <w:rPr>
          <w:color w:val="231F20"/>
        </w:rPr>
        <w:t>ботников</w:t>
      </w:r>
      <w:r>
        <w:rPr>
          <w:color w:val="231F20"/>
          <w:spacing w:val="-19"/>
        </w:rPr>
        <w:t xml:space="preserve"> </w:t>
      </w:r>
      <w:r>
        <w:rPr>
          <w:color w:val="231F20"/>
        </w:rPr>
        <w:t>в</w:t>
      </w:r>
      <w:r>
        <w:rPr>
          <w:color w:val="231F20"/>
          <w:spacing w:val="-19"/>
        </w:rPr>
        <w:t xml:space="preserve"> </w:t>
      </w:r>
      <w:r>
        <w:rPr>
          <w:color w:val="231F20"/>
        </w:rPr>
        <w:t>соответствии</w:t>
      </w:r>
      <w:r>
        <w:rPr>
          <w:color w:val="231F20"/>
          <w:spacing w:val="-19"/>
        </w:rPr>
        <w:t xml:space="preserve"> </w:t>
      </w:r>
      <w:r>
        <w:rPr>
          <w:color w:val="231F20"/>
        </w:rPr>
        <w:t>с</w:t>
      </w:r>
      <w:r>
        <w:rPr>
          <w:color w:val="231F20"/>
          <w:spacing w:val="-19"/>
        </w:rPr>
        <w:t xml:space="preserve"> </w:t>
      </w:r>
      <w:r>
        <w:rPr>
          <w:color w:val="231F20"/>
          <w:spacing w:val="-3"/>
        </w:rPr>
        <w:t>функциями,</w:t>
      </w:r>
      <w:r>
        <w:rPr>
          <w:color w:val="231F20"/>
          <w:spacing w:val="-19"/>
        </w:rPr>
        <w:t xml:space="preserve"> </w:t>
      </w:r>
      <w:r>
        <w:rPr>
          <w:color w:val="231F20"/>
        </w:rPr>
        <w:t>выполняемыми</w:t>
      </w:r>
      <w:r>
        <w:rPr>
          <w:color w:val="231F20"/>
          <w:spacing w:val="-19"/>
        </w:rPr>
        <w:t xml:space="preserve"> </w:t>
      </w:r>
      <w:r>
        <w:rPr>
          <w:color w:val="231F20"/>
        </w:rPr>
        <w:t>в</w:t>
      </w:r>
      <w:r>
        <w:rPr>
          <w:color w:val="231F20"/>
          <w:spacing w:val="-18"/>
        </w:rPr>
        <w:t xml:space="preserve"> </w:t>
      </w:r>
      <w:r>
        <w:rPr>
          <w:color w:val="231F20"/>
        </w:rPr>
        <w:t>рамках</w:t>
      </w:r>
      <w:r>
        <w:rPr>
          <w:color w:val="231F20"/>
          <w:spacing w:val="-19"/>
        </w:rPr>
        <w:t xml:space="preserve"> </w:t>
      </w:r>
      <w:r>
        <w:rPr>
          <w:color w:val="231F20"/>
        </w:rPr>
        <w:t>фир‑ мы,</w:t>
      </w:r>
      <w:r>
        <w:rPr>
          <w:color w:val="231F20"/>
          <w:spacing w:val="-26"/>
        </w:rPr>
        <w:t xml:space="preserve"> </w:t>
      </w:r>
      <w:r>
        <w:rPr>
          <w:color w:val="231F20"/>
        </w:rPr>
        <w:t>—</w:t>
      </w:r>
      <w:r>
        <w:rPr>
          <w:color w:val="231F20"/>
          <w:spacing w:val="-9"/>
        </w:rPr>
        <w:t xml:space="preserve"> </w:t>
      </w:r>
      <w:r>
        <w:rPr>
          <w:color w:val="231F20"/>
        </w:rPr>
        <w:t>производство,</w:t>
      </w:r>
      <w:r>
        <w:rPr>
          <w:color w:val="231F20"/>
          <w:spacing w:val="-10"/>
        </w:rPr>
        <w:t xml:space="preserve"> </w:t>
      </w:r>
      <w:r>
        <w:rPr>
          <w:color w:val="231F20"/>
          <w:spacing w:val="-3"/>
        </w:rPr>
        <w:t>маркетинг,</w:t>
      </w:r>
      <w:r>
        <w:rPr>
          <w:color w:val="231F20"/>
          <w:spacing w:val="-9"/>
        </w:rPr>
        <w:t xml:space="preserve"> </w:t>
      </w:r>
      <w:r>
        <w:rPr>
          <w:color w:val="231F20"/>
        </w:rPr>
        <w:t>финансы,</w:t>
      </w:r>
      <w:r>
        <w:rPr>
          <w:color w:val="231F20"/>
          <w:spacing w:val="-10"/>
        </w:rPr>
        <w:t xml:space="preserve"> </w:t>
      </w:r>
      <w:r>
        <w:rPr>
          <w:color w:val="231F20"/>
          <w:spacing w:val="-4"/>
        </w:rPr>
        <w:t>бухучет,</w:t>
      </w:r>
      <w:r>
        <w:rPr>
          <w:color w:val="231F20"/>
          <w:spacing w:val="-10"/>
        </w:rPr>
        <w:t xml:space="preserve"> </w:t>
      </w:r>
      <w:r>
        <w:rPr>
          <w:color w:val="231F20"/>
          <w:spacing w:val="-4"/>
        </w:rPr>
        <w:t>сбыт,</w:t>
      </w:r>
      <w:r>
        <w:rPr>
          <w:color w:val="231F20"/>
          <w:spacing w:val="-9"/>
        </w:rPr>
        <w:t xml:space="preserve"> </w:t>
      </w:r>
      <w:r>
        <w:rPr>
          <w:color w:val="231F20"/>
        </w:rPr>
        <w:t>управление персоналом.</w:t>
      </w:r>
      <w:r>
        <w:rPr>
          <w:color w:val="231F20"/>
          <w:spacing w:val="-19"/>
        </w:rPr>
        <w:t xml:space="preserve"> </w:t>
      </w:r>
      <w:r>
        <w:rPr>
          <w:color w:val="231F20"/>
        </w:rPr>
        <w:t>Недостаток</w:t>
      </w:r>
      <w:r>
        <w:rPr>
          <w:color w:val="231F20"/>
          <w:spacing w:val="-18"/>
        </w:rPr>
        <w:t xml:space="preserve"> </w:t>
      </w:r>
      <w:r>
        <w:rPr>
          <w:color w:val="231F20"/>
        </w:rPr>
        <w:t>такой</w:t>
      </w:r>
      <w:r>
        <w:rPr>
          <w:color w:val="231F20"/>
          <w:spacing w:val="-19"/>
        </w:rPr>
        <w:t xml:space="preserve"> </w:t>
      </w:r>
      <w:r>
        <w:rPr>
          <w:color w:val="231F20"/>
          <w:spacing w:val="-3"/>
        </w:rPr>
        <w:t>схемы</w:t>
      </w:r>
      <w:r>
        <w:rPr>
          <w:color w:val="231F20"/>
          <w:spacing w:val="-19"/>
        </w:rPr>
        <w:t xml:space="preserve"> </w:t>
      </w:r>
      <w:r>
        <w:rPr>
          <w:color w:val="231F20"/>
        </w:rPr>
        <w:t>—</w:t>
      </w:r>
      <w:r>
        <w:rPr>
          <w:color w:val="231F20"/>
          <w:spacing w:val="-18"/>
        </w:rPr>
        <w:t xml:space="preserve"> </w:t>
      </w:r>
      <w:r>
        <w:rPr>
          <w:color w:val="231F20"/>
        </w:rPr>
        <w:t>узкая</w:t>
      </w:r>
      <w:r>
        <w:rPr>
          <w:color w:val="231F20"/>
          <w:spacing w:val="-19"/>
        </w:rPr>
        <w:t xml:space="preserve"> </w:t>
      </w:r>
      <w:r>
        <w:rPr>
          <w:color w:val="231F20"/>
        </w:rPr>
        <w:t>область</w:t>
      </w:r>
      <w:r>
        <w:rPr>
          <w:color w:val="231F20"/>
          <w:spacing w:val="-18"/>
        </w:rPr>
        <w:t xml:space="preserve"> </w:t>
      </w:r>
      <w:r>
        <w:rPr>
          <w:color w:val="231F20"/>
          <w:spacing w:val="-3"/>
        </w:rPr>
        <w:t>интересов,</w:t>
      </w:r>
      <w:r>
        <w:rPr>
          <w:color w:val="231F20"/>
          <w:spacing w:val="-18"/>
        </w:rPr>
        <w:t xml:space="preserve"> </w:t>
      </w:r>
      <w:r>
        <w:rPr>
          <w:color w:val="231F20"/>
        </w:rPr>
        <w:t>ибо бухгалтера</w:t>
      </w:r>
      <w:r>
        <w:rPr>
          <w:color w:val="231F20"/>
          <w:spacing w:val="-12"/>
        </w:rPr>
        <w:t xml:space="preserve"> </w:t>
      </w:r>
      <w:r>
        <w:rPr>
          <w:color w:val="231F20"/>
        </w:rPr>
        <w:t>волнуют</w:t>
      </w:r>
      <w:r>
        <w:rPr>
          <w:color w:val="231F20"/>
          <w:spacing w:val="-12"/>
        </w:rPr>
        <w:t xml:space="preserve"> </w:t>
      </w:r>
      <w:r>
        <w:rPr>
          <w:color w:val="231F20"/>
        </w:rPr>
        <w:t>только</w:t>
      </w:r>
      <w:r>
        <w:rPr>
          <w:color w:val="231F20"/>
          <w:spacing w:val="-11"/>
        </w:rPr>
        <w:t xml:space="preserve"> </w:t>
      </w:r>
      <w:r>
        <w:rPr>
          <w:color w:val="231F20"/>
        </w:rPr>
        <w:t>бухгалтерские</w:t>
      </w:r>
      <w:r>
        <w:rPr>
          <w:color w:val="231F20"/>
          <w:spacing w:val="-12"/>
        </w:rPr>
        <w:t xml:space="preserve"> </w:t>
      </w:r>
      <w:r>
        <w:rPr>
          <w:color w:val="231F20"/>
        </w:rPr>
        <w:t>проблемы,</w:t>
      </w:r>
      <w:r>
        <w:rPr>
          <w:color w:val="231F20"/>
          <w:spacing w:val="-12"/>
        </w:rPr>
        <w:t xml:space="preserve"> </w:t>
      </w:r>
      <w:r>
        <w:rPr>
          <w:color w:val="231F20"/>
        </w:rPr>
        <w:t>а</w:t>
      </w:r>
      <w:r>
        <w:rPr>
          <w:color w:val="231F20"/>
          <w:spacing w:val="-11"/>
        </w:rPr>
        <w:t xml:space="preserve"> </w:t>
      </w:r>
      <w:r>
        <w:rPr>
          <w:color w:val="231F20"/>
        </w:rPr>
        <w:t>не</w:t>
      </w:r>
      <w:r>
        <w:rPr>
          <w:color w:val="231F20"/>
          <w:spacing w:val="-12"/>
        </w:rPr>
        <w:t xml:space="preserve"> </w:t>
      </w:r>
      <w:r>
        <w:rPr>
          <w:color w:val="231F20"/>
        </w:rPr>
        <w:t>проблемы всей</w:t>
      </w:r>
      <w:r>
        <w:rPr>
          <w:color w:val="231F20"/>
          <w:spacing w:val="-22"/>
        </w:rPr>
        <w:t xml:space="preserve"> </w:t>
      </w:r>
      <w:r>
        <w:rPr>
          <w:color w:val="231F20"/>
        </w:rPr>
        <w:t>организации.</w:t>
      </w:r>
      <w:r>
        <w:rPr>
          <w:color w:val="231F20"/>
          <w:spacing w:val="-22"/>
        </w:rPr>
        <w:t xml:space="preserve"> </w:t>
      </w:r>
      <w:r>
        <w:rPr>
          <w:color w:val="231F20"/>
        </w:rPr>
        <w:t>Этот</w:t>
      </w:r>
      <w:r>
        <w:rPr>
          <w:color w:val="231F20"/>
          <w:spacing w:val="-22"/>
        </w:rPr>
        <w:t xml:space="preserve"> </w:t>
      </w:r>
      <w:r>
        <w:rPr>
          <w:color w:val="231F20"/>
        </w:rPr>
        <w:t>вид</w:t>
      </w:r>
      <w:r>
        <w:rPr>
          <w:color w:val="231F20"/>
          <w:spacing w:val="-22"/>
        </w:rPr>
        <w:t xml:space="preserve"> </w:t>
      </w:r>
      <w:r>
        <w:rPr>
          <w:color w:val="231F20"/>
        </w:rPr>
        <w:t>разделения</w:t>
      </w:r>
      <w:r>
        <w:rPr>
          <w:color w:val="231F20"/>
          <w:spacing w:val="-21"/>
        </w:rPr>
        <w:t xml:space="preserve"> </w:t>
      </w:r>
      <w:r>
        <w:rPr>
          <w:color w:val="231F20"/>
        </w:rPr>
        <w:t>называется</w:t>
      </w:r>
      <w:r>
        <w:rPr>
          <w:color w:val="231F20"/>
          <w:spacing w:val="-22"/>
        </w:rPr>
        <w:t xml:space="preserve"> </w:t>
      </w:r>
      <w:r>
        <w:rPr>
          <w:color w:val="231F20"/>
        </w:rPr>
        <w:t>функциональной департаментализацией.</w:t>
      </w:r>
    </w:p>
    <w:p w:rsidR="00FD6A19" w:rsidRDefault="00FC71BF">
      <w:pPr>
        <w:pStyle w:val="a4"/>
        <w:numPr>
          <w:ilvl w:val="0"/>
          <w:numId w:val="56"/>
        </w:numPr>
        <w:tabs>
          <w:tab w:val="left" w:pos="880"/>
        </w:tabs>
        <w:spacing w:before="6" w:line="244" w:lineRule="auto"/>
        <w:ind w:left="234" w:right="1014" w:firstLine="396"/>
        <w:jc w:val="both"/>
        <w:rPr>
          <w:sz w:val="24"/>
        </w:rPr>
      </w:pPr>
      <w:r>
        <w:rPr>
          <w:color w:val="231F20"/>
          <w:spacing w:val="-3"/>
          <w:sz w:val="24"/>
        </w:rPr>
        <w:t>Другой</w:t>
      </w:r>
      <w:r>
        <w:rPr>
          <w:color w:val="231F20"/>
          <w:spacing w:val="-20"/>
          <w:sz w:val="24"/>
        </w:rPr>
        <w:t xml:space="preserve"> </w:t>
      </w:r>
      <w:r>
        <w:rPr>
          <w:color w:val="231F20"/>
          <w:sz w:val="24"/>
        </w:rPr>
        <w:t>часто</w:t>
      </w:r>
      <w:r>
        <w:rPr>
          <w:color w:val="231F20"/>
          <w:spacing w:val="-20"/>
          <w:sz w:val="24"/>
        </w:rPr>
        <w:t xml:space="preserve"> </w:t>
      </w:r>
      <w:r>
        <w:rPr>
          <w:color w:val="231F20"/>
          <w:sz w:val="24"/>
        </w:rPr>
        <w:t>встречающийся</w:t>
      </w:r>
      <w:r>
        <w:rPr>
          <w:color w:val="231F20"/>
          <w:spacing w:val="-19"/>
          <w:sz w:val="24"/>
        </w:rPr>
        <w:t xml:space="preserve"> </w:t>
      </w:r>
      <w:r>
        <w:rPr>
          <w:color w:val="231F20"/>
          <w:spacing w:val="-5"/>
          <w:sz w:val="24"/>
        </w:rPr>
        <w:t>подход</w:t>
      </w:r>
      <w:r>
        <w:rPr>
          <w:color w:val="231F20"/>
          <w:spacing w:val="-20"/>
          <w:sz w:val="24"/>
        </w:rPr>
        <w:t xml:space="preserve"> </w:t>
      </w:r>
      <w:r>
        <w:rPr>
          <w:color w:val="231F20"/>
          <w:sz w:val="24"/>
        </w:rPr>
        <w:t>—</w:t>
      </w:r>
      <w:r>
        <w:rPr>
          <w:color w:val="231F20"/>
          <w:spacing w:val="-20"/>
          <w:sz w:val="24"/>
        </w:rPr>
        <w:t xml:space="preserve"> </w:t>
      </w:r>
      <w:r>
        <w:rPr>
          <w:color w:val="231F20"/>
          <w:spacing w:val="-3"/>
          <w:sz w:val="24"/>
        </w:rPr>
        <w:t>создание</w:t>
      </w:r>
      <w:r>
        <w:rPr>
          <w:color w:val="231F20"/>
          <w:spacing w:val="-19"/>
          <w:sz w:val="24"/>
        </w:rPr>
        <w:t xml:space="preserve"> </w:t>
      </w:r>
      <w:r>
        <w:rPr>
          <w:color w:val="231F20"/>
          <w:spacing w:val="-3"/>
          <w:sz w:val="24"/>
        </w:rPr>
        <w:t>группы</w:t>
      </w:r>
      <w:r>
        <w:rPr>
          <w:color w:val="231F20"/>
          <w:spacing w:val="-20"/>
          <w:sz w:val="24"/>
        </w:rPr>
        <w:t xml:space="preserve"> </w:t>
      </w:r>
      <w:r>
        <w:rPr>
          <w:color w:val="231F20"/>
          <w:sz w:val="24"/>
        </w:rPr>
        <w:t>на</w:t>
      </w:r>
      <w:r>
        <w:rPr>
          <w:color w:val="231F20"/>
          <w:spacing w:val="-20"/>
          <w:sz w:val="24"/>
        </w:rPr>
        <w:t xml:space="preserve"> </w:t>
      </w:r>
      <w:r>
        <w:rPr>
          <w:color w:val="231F20"/>
          <w:spacing w:val="-3"/>
          <w:sz w:val="24"/>
        </w:rPr>
        <w:t xml:space="preserve">тер‑ </w:t>
      </w:r>
      <w:r>
        <w:rPr>
          <w:color w:val="231F20"/>
          <w:spacing w:val="-4"/>
          <w:sz w:val="24"/>
        </w:rPr>
        <w:t>риториях,</w:t>
      </w:r>
      <w:r>
        <w:rPr>
          <w:color w:val="231F20"/>
          <w:spacing w:val="-27"/>
          <w:sz w:val="24"/>
        </w:rPr>
        <w:t xml:space="preserve"> </w:t>
      </w:r>
      <w:r>
        <w:rPr>
          <w:color w:val="231F20"/>
          <w:spacing w:val="-5"/>
          <w:sz w:val="24"/>
        </w:rPr>
        <w:t>где</w:t>
      </w:r>
      <w:r>
        <w:rPr>
          <w:color w:val="231F20"/>
          <w:spacing w:val="-27"/>
          <w:sz w:val="24"/>
        </w:rPr>
        <w:t xml:space="preserve"> </w:t>
      </w:r>
      <w:r>
        <w:rPr>
          <w:color w:val="231F20"/>
          <w:sz w:val="24"/>
        </w:rPr>
        <w:t>за</w:t>
      </w:r>
      <w:r>
        <w:rPr>
          <w:color w:val="231F20"/>
          <w:spacing w:val="-26"/>
          <w:sz w:val="24"/>
        </w:rPr>
        <w:t xml:space="preserve"> </w:t>
      </w:r>
      <w:r>
        <w:rPr>
          <w:color w:val="231F20"/>
          <w:spacing w:val="-4"/>
          <w:sz w:val="24"/>
        </w:rPr>
        <w:t>деятельность</w:t>
      </w:r>
      <w:r>
        <w:rPr>
          <w:color w:val="231F20"/>
          <w:spacing w:val="-27"/>
          <w:sz w:val="24"/>
        </w:rPr>
        <w:t xml:space="preserve"> </w:t>
      </w:r>
      <w:r>
        <w:rPr>
          <w:color w:val="231F20"/>
          <w:spacing w:val="-3"/>
          <w:sz w:val="24"/>
        </w:rPr>
        <w:t>отвечает</w:t>
      </w:r>
      <w:r>
        <w:rPr>
          <w:color w:val="231F20"/>
          <w:spacing w:val="-26"/>
          <w:sz w:val="24"/>
        </w:rPr>
        <w:t xml:space="preserve"> </w:t>
      </w:r>
      <w:r>
        <w:rPr>
          <w:color w:val="231F20"/>
          <w:spacing w:val="-4"/>
          <w:sz w:val="24"/>
        </w:rPr>
        <w:t>конкретный</w:t>
      </w:r>
      <w:r>
        <w:rPr>
          <w:color w:val="231F20"/>
          <w:spacing w:val="-27"/>
          <w:sz w:val="24"/>
        </w:rPr>
        <w:t xml:space="preserve"> </w:t>
      </w:r>
      <w:r>
        <w:rPr>
          <w:color w:val="231F20"/>
          <w:spacing w:val="-4"/>
          <w:sz w:val="24"/>
        </w:rPr>
        <w:t>руководитель.</w:t>
      </w:r>
      <w:r>
        <w:rPr>
          <w:color w:val="231F20"/>
          <w:spacing w:val="-26"/>
          <w:sz w:val="24"/>
        </w:rPr>
        <w:t xml:space="preserve"> </w:t>
      </w:r>
      <w:r>
        <w:rPr>
          <w:color w:val="231F20"/>
          <w:spacing w:val="-3"/>
          <w:sz w:val="24"/>
        </w:rPr>
        <w:t xml:space="preserve">Для больших организаций </w:t>
      </w:r>
      <w:r>
        <w:rPr>
          <w:color w:val="231F20"/>
          <w:spacing w:val="-4"/>
          <w:sz w:val="24"/>
        </w:rPr>
        <w:t xml:space="preserve">подобная </w:t>
      </w:r>
      <w:r>
        <w:rPr>
          <w:color w:val="231F20"/>
          <w:spacing w:val="-3"/>
          <w:sz w:val="24"/>
        </w:rPr>
        <w:t>департаментализация очень</w:t>
      </w:r>
      <w:r>
        <w:rPr>
          <w:color w:val="231F20"/>
          <w:spacing w:val="44"/>
          <w:sz w:val="24"/>
        </w:rPr>
        <w:t xml:space="preserve"> </w:t>
      </w:r>
      <w:r>
        <w:rPr>
          <w:color w:val="231F20"/>
          <w:spacing w:val="-3"/>
          <w:sz w:val="24"/>
        </w:rPr>
        <w:t>важна.</w:t>
      </w:r>
    </w:p>
    <w:p w:rsidR="00FD6A19" w:rsidRDefault="00FC71BF">
      <w:pPr>
        <w:pStyle w:val="a4"/>
        <w:numPr>
          <w:ilvl w:val="0"/>
          <w:numId w:val="56"/>
        </w:numPr>
        <w:tabs>
          <w:tab w:val="left" w:pos="880"/>
        </w:tabs>
        <w:spacing w:before="3" w:line="244" w:lineRule="auto"/>
        <w:ind w:left="234" w:right="1014" w:firstLine="396"/>
        <w:jc w:val="both"/>
        <w:rPr>
          <w:sz w:val="24"/>
        </w:rPr>
      </w:pPr>
      <w:r>
        <w:rPr>
          <w:color w:val="231F20"/>
          <w:sz w:val="24"/>
        </w:rPr>
        <w:t xml:space="preserve">С </w:t>
      </w:r>
      <w:r>
        <w:rPr>
          <w:color w:val="231F20"/>
          <w:spacing w:val="-3"/>
          <w:sz w:val="24"/>
        </w:rPr>
        <w:t xml:space="preserve">увеличением масштаба организации становится целесообраз‑ </w:t>
      </w:r>
      <w:r>
        <w:rPr>
          <w:color w:val="231F20"/>
          <w:sz w:val="24"/>
        </w:rPr>
        <w:t>ным</w:t>
      </w:r>
      <w:r>
        <w:rPr>
          <w:color w:val="231F20"/>
          <w:spacing w:val="-18"/>
          <w:sz w:val="24"/>
        </w:rPr>
        <w:t xml:space="preserve"> </w:t>
      </w:r>
      <w:r>
        <w:rPr>
          <w:color w:val="231F20"/>
          <w:spacing w:val="-3"/>
          <w:sz w:val="24"/>
        </w:rPr>
        <w:t>создание</w:t>
      </w:r>
      <w:r>
        <w:rPr>
          <w:color w:val="231F20"/>
          <w:spacing w:val="-18"/>
          <w:sz w:val="24"/>
        </w:rPr>
        <w:t xml:space="preserve"> </w:t>
      </w:r>
      <w:r>
        <w:rPr>
          <w:color w:val="231F20"/>
          <w:spacing w:val="-3"/>
          <w:sz w:val="24"/>
        </w:rPr>
        <w:t>производственных</w:t>
      </w:r>
      <w:r>
        <w:rPr>
          <w:color w:val="231F20"/>
          <w:spacing w:val="-18"/>
          <w:sz w:val="24"/>
        </w:rPr>
        <w:t xml:space="preserve"> </w:t>
      </w:r>
      <w:r>
        <w:rPr>
          <w:color w:val="231F20"/>
          <w:spacing w:val="-4"/>
          <w:sz w:val="24"/>
        </w:rPr>
        <w:t>подразделений.</w:t>
      </w:r>
      <w:r>
        <w:rPr>
          <w:color w:val="231F20"/>
          <w:spacing w:val="-18"/>
          <w:sz w:val="24"/>
        </w:rPr>
        <w:t xml:space="preserve"> </w:t>
      </w:r>
      <w:r>
        <w:rPr>
          <w:color w:val="231F20"/>
          <w:spacing w:val="-3"/>
          <w:sz w:val="24"/>
        </w:rPr>
        <w:t>Деятельность</w:t>
      </w:r>
      <w:r>
        <w:rPr>
          <w:color w:val="231F20"/>
          <w:spacing w:val="-18"/>
          <w:sz w:val="24"/>
        </w:rPr>
        <w:t xml:space="preserve"> </w:t>
      </w:r>
      <w:r>
        <w:rPr>
          <w:color w:val="231F20"/>
          <w:sz w:val="24"/>
        </w:rPr>
        <w:t>и</w:t>
      </w:r>
      <w:r>
        <w:rPr>
          <w:color w:val="231F20"/>
          <w:spacing w:val="-17"/>
          <w:sz w:val="24"/>
        </w:rPr>
        <w:t xml:space="preserve"> </w:t>
      </w:r>
      <w:r>
        <w:rPr>
          <w:color w:val="231F20"/>
          <w:spacing w:val="-3"/>
          <w:sz w:val="24"/>
        </w:rPr>
        <w:t xml:space="preserve">пер‑ </w:t>
      </w:r>
      <w:r>
        <w:rPr>
          <w:color w:val="231F20"/>
          <w:sz w:val="24"/>
        </w:rPr>
        <w:t>сонал</w:t>
      </w:r>
      <w:r>
        <w:rPr>
          <w:color w:val="231F20"/>
          <w:spacing w:val="-8"/>
          <w:sz w:val="24"/>
        </w:rPr>
        <w:t xml:space="preserve"> </w:t>
      </w:r>
      <w:r>
        <w:rPr>
          <w:color w:val="231F20"/>
          <w:sz w:val="24"/>
        </w:rPr>
        <w:t>в</w:t>
      </w:r>
      <w:r>
        <w:rPr>
          <w:color w:val="231F20"/>
          <w:spacing w:val="-8"/>
          <w:sz w:val="24"/>
        </w:rPr>
        <w:t xml:space="preserve"> </w:t>
      </w:r>
      <w:r>
        <w:rPr>
          <w:color w:val="231F20"/>
          <w:sz w:val="24"/>
        </w:rPr>
        <w:t>них</w:t>
      </w:r>
      <w:r>
        <w:rPr>
          <w:color w:val="231F20"/>
          <w:spacing w:val="-8"/>
          <w:sz w:val="24"/>
        </w:rPr>
        <w:t xml:space="preserve"> </w:t>
      </w:r>
      <w:r>
        <w:rPr>
          <w:color w:val="231F20"/>
          <w:sz w:val="24"/>
        </w:rPr>
        <w:t>группируются</w:t>
      </w:r>
      <w:r>
        <w:rPr>
          <w:color w:val="231F20"/>
          <w:spacing w:val="-8"/>
          <w:sz w:val="24"/>
        </w:rPr>
        <w:t xml:space="preserve"> </w:t>
      </w:r>
      <w:r>
        <w:rPr>
          <w:color w:val="231F20"/>
          <w:sz w:val="24"/>
        </w:rPr>
        <w:t>по</w:t>
      </w:r>
      <w:r>
        <w:rPr>
          <w:color w:val="231F20"/>
          <w:spacing w:val="-8"/>
          <w:sz w:val="24"/>
        </w:rPr>
        <w:t xml:space="preserve"> </w:t>
      </w:r>
      <w:r>
        <w:rPr>
          <w:color w:val="231F20"/>
          <w:sz w:val="24"/>
        </w:rPr>
        <w:t>видам</w:t>
      </w:r>
      <w:r>
        <w:rPr>
          <w:color w:val="231F20"/>
          <w:spacing w:val="-8"/>
          <w:sz w:val="24"/>
        </w:rPr>
        <w:t xml:space="preserve"> </w:t>
      </w:r>
      <w:r>
        <w:rPr>
          <w:color w:val="231F20"/>
          <w:sz w:val="24"/>
        </w:rPr>
        <w:t>продукции</w:t>
      </w:r>
      <w:r>
        <w:rPr>
          <w:color w:val="231F20"/>
          <w:spacing w:val="-8"/>
          <w:sz w:val="24"/>
        </w:rPr>
        <w:t xml:space="preserve"> </w:t>
      </w:r>
      <w:r>
        <w:rPr>
          <w:color w:val="231F20"/>
          <w:sz w:val="24"/>
        </w:rPr>
        <w:t>и</w:t>
      </w:r>
      <w:r>
        <w:rPr>
          <w:color w:val="231F20"/>
          <w:spacing w:val="-8"/>
          <w:sz w:val="24"/>
        </w:rPr>
        <w:t xml:space="preserve"> </w:t>
      </w:r>
      <w:r>
        <w:rPr>
          <w:color w:val="231F20"/>
          <w:sz w:val="24"/>
        </w:rPr>
        <w:t>технологиям</w:t>
      </w:r>
      <w:r>
        <w:rPr>
          <w:color w:val="231F20"/>
          <w:spacing w:val="-8"/>
          <w:sz w:val="24"/>
        </w:rPr>
        <w:t xml:space="preserve"> </w:t>
      </w:r>
      <w:r>
        <w:rPr>
          <w:color w:val="231F20"/>
          <w:sz w:val="24"/>
        </w:rPr>
        <w:t>—</w:t>
      </w:r>
      <w:r>
        <w:rPr>
          <w:color w:val="231F20"/>
          <w:spacing w:val="-7"/>
          <w:sz w:val="24"/>
        </w:rPr>
        <w:t xml:space="preserve"> </w:t>
      </w:r>
      <w:r>
        <w:rPr>
          <w:color w:val="231F20"/>
          <w:spacing w:val="-4"/>
          <w:sz w:val="24"/>
        </w:rPr>
        <w:t xml:space="preserve">это </w:t>
      </w:r>
      <w:r>
        <w:rPr>
          <w:color w:val="231F20"/>
          <w:sz w:val="24"/>
        </w:rPr>
        <w:t>производственная</w:t>
      </w:r>
      <w:r>
        <w:rPr>
          <w:color w:val="231F20"/>
          <w:spacing w:val="2"/>
          <w:sz w:val="24"/>
        </w:rPr>
        <w:t xml:space="preserve"> </w:t>
      </w:r>
      <w:r>
        <w:rPr>
          <w:color w:val="231F20"/>
          <w:sz w:val="24"/>
        </w:rPr>
        <w:t>департаментализация.</w:t>
      </w:r>
    </w:p>
    <w:p w:rsidR="00FD6A19" w:rsidRDefault="00FC71BF">
      <w:pPr>
        <w:pStyle w:val="a4"/>
        <w:numPr>
          <w:ilvl w:val="0"/>
          <w:numId w:val="56"/>
        </w:numPr>
        <w:tabs>
          <w:tab w:val="left" w:pos="882"/>
        </w:tabs>
        <w:spacing w:before="4" w:line="244" w:lineRule="auto"/>
        <w:ind w:left="234" w:right="1017" w:firstLine="396"/>
        <w:jc w:val="both"/>
        <w:rPr>
          <w:sz w:val="24"/>
        </w:rPr>
      </w:pPr>
      <w:r>
        <w:rPr>
          <w:color w:val="231F20"/>
          <w:spacing w:val="-3"/>
          <w:sz w:val="24"/>
        </w:rPr>
        <w:t xml:space="preserve">Следующий </w:t>
      </w:r>
      <w:r>
        <w:rPr>
          <w:color w:val="231F20"/>
          <w:sz w:val="24"/>
        </w:rPr>
        <w:t xml:space="preserve">вид </w:t>
      </w:r>
      <w:r>
        <w:rPr>
          <w:color w:val="231F20"/>
          <w:spacing w:val="-3"/>
          <w:sz w:val="24"/>
        </w:rPr>
        <w:t xml:space="preserve">называется проектной департаментализацией, </w:t>
      </w:r>
      <w:r>
        <w:rPr>
          <w:color w:val="231F20"/>
          <w:sz w:val="24"/>
        </w:rPr>
        <w:t xml:space="preserve">когда персонал сосредоточен в подразделениях временно, под </w:t>
      </w:r>
      <w:r>
        <w:rPr>
          <w:color w:val="231F20"/>
          <w:spacing w:val="-4"/>
          <w:sz w:val="24"/>
        </w:rPr>
        <w:t>тек</w:t>
      </w:r>
      <w:r>
        <w:rPr>
          <w:color w:val="231F20"/>
          <w:spacing w:val="-4"/>
          <w:sz w:val="24"/>
        </w:rPr>
        <w:t xml:space="preserve">у‑ </w:t>
      </w:r>
      <w:r>
        <w:rPr>
          <w:color w:val="231F20"/>
          <w:sz w:val="24"/>
        </w:rPr>
        <w:t>щий проект. за все виды деятельности отвечает руководитель про‑ екта, и после завершения работы персонал переводится на другие проекты. здесь есть противоречие в виде двойной подчиненности. Например, введенный на проект бухгалтер, кроме того, еще подчи‑</w:t>
      </w:r>
      <w:r>
        <w:rPr>
          <w:color w:val="231F20"/>
          <w:sz w:val="24"/>
        </w:rPr>
        <w:t xml:space="preserve"> няется и главному</w:t>
      </w:r>
      <w:r>
        <w:rPr>
          <w:color w:val="231F20"/>
          <w:spacing w:val="7"/>
          <w:sz w:val="24"/>
        </w:rPr>
        <w:t xml:space="preserve"> </w:t>
      </w:r>
      <w:r>
        <w:rPr>
          <w:color w:val="231F20"/>
          <w:sz w:val="24"/>
        </w:rPr>
        <w:t>бухгалтеру.</w:t>
      </w:r>
    </w:p>
    <w:p w:rsidR="00FD6A19" w:rsidRDefault="00FC71BF">
      <w:pPr>
        <w:pStyle w:val="a3"/>
        <w:spacing w:before="7" w:line="244" w:lineRule="auto"/>
        <w:ind w:left="234" w:right="1015" w:firstLine="396"/>
        <w:jc w:val="both"/>
      </w:pPr>
      <w:r>
        <w:rPr>
          <w:color w:val="231F20"/>
        </w:rPr>
        <w:t>У каждого из названных видов есть достоинства и недостатки. Поэтому</w:t>
      </w:r>
      <w:r>
        <w:rPr>
          <w:color w:val="231F20"/>
          <w:spacing w:val="-9"/>
        </w:rPr>
        <w:t xml:space="preserve"> </w:t>
      </w:r>
      <w:r>
        <w:rPr>
          <w:color w:val="231F20"/>
        </w:rPr>
        <w:t>часто</w:t>
      </w:r>
      <w:r>
        <w:rPr>
          <w:color w:val="231F20"/>
          <w:spacing w:val="-9"/>
        </w:rPr>
        <w:t xml:space="preserve"> </w:t>
      </w:r>
      <w:r>
        <w:rPr>
          <w:color w:val="231F20"/>
        </w:rPr>
        <w:t>в</w:t>
      </w:r>
      <w:r>
        <w:rPr>
          <w:color w:val="231F20"/>
          <w:spacing w:val="-9"/>
        </w:rPr>
        <w:t xml:space="preserve"> </w:t>
      </w:r>
      <w:r>
        <w:rPr>
          <w:color w:val="231F20"/>
        </w:rPr>
        <w:t>организациях</w:t>
      </w:r>
      <w:r>
        <w:rPr>
          <w:color w:val="231F20"/>
          <w:spacing w:val="-9"/>
        </w:rPr>
        <w:t xml:space="preserve"> </w:t>
      </w:r>
      <w:r>
        <w:rPr>
          <w:color w:val="231F20"/>
        </w:rPr>
        <w:t>вводятся</w:t>
      </w:r>
      <w:r>
        <w:rPr>
          <w:color w:val="231F20"/>
          <w:spacing w:val="-9"/>
        </w:rPr>
        <w:t xml:space="preserve"> </w:t>
      </w:r>
      <w:r>
        <w:rPr>
          <w:color w:val="231F20"/>
        </w:rPr>
        <w:t>смешанные</w:t>
      </w:r>
      <w:r>
        <w:rPr>
          <w:color w:val="231F20"/>
          <w:spacing w:val="-9"/>
        </w:rPr>
        <w:t xml:space="preserve"> </w:t>
      </w:r>
      <w:r>
        <w:rPr>
          <w:color w:val="231F20"/>
        </w:rPr>
        <w:t>структуры.</w:t>
      </w:r>
      <w:r>
        <w:rPr>
          <w:color w:val="231F20"/>
          <w:spacing w:val="-9"/>
        </w:rPr>
        <w:t xml:space="preserve"> </w:t>
      </w:r>
      <w:r>
        <w:rPr>
          <w:color w:val="231F20"/>
        </w:rPr>
        <w:t>Уни‑ версальной структуры</w:t>
      </w:r>
      <w:r>
        <w:rPr>
          <w:color w:val="231F20"/>
          <w:spacing w:val="5"/>
        </w:rPr>
        <w:t xml:space="preserve"> </w:t>
      </w:r>
      <w:r>
        <w:rPr>
          <w:color w:val="231F20"/>
          <w:spacing w:val="-4"/>
        </w:rPr>
        <w:t>нет.</w:t>
      </w:r>
    </w:p>
    <w:p w:rsidR="00FD6A19" w:rsidRDefault="00FC71BF">
      <w:pPr>
        <w:pStyle w:val="a3"/>
        <w:spacing w:before="3" w:line="244" w:lineRule="auto"/>
        <w:ind w:left="234" w:right="1013" w:firstLine="396"/>
        <w:jc w:val="both"/>
      </w:pPr>
      <w:r>
        <w:rPr>
          <w:color w:val="231F20"/>
        </w:rPr>
        <w:t>таким образом, рассмотренные подходы к построению органи‑ заций, а именно — разделение труда, охват контролем, департамен‑ тализация свидетельствуют о взаимосвязи между структурой и мо‑ делью управления.</w:t>
      </w:r>
    </w:p>
    <w:p w:rsidR="00FD6A19" w:rsidRDefault="00FC71BF">
      <w:pPr>
        <w:pStyle w:val="a3"/>
        <w:spacing w:before="4" w:line="244" w:lineRule="auto"/>
        <w:ind w:left="234" w:right="1011" w:firstLine="396"/>
        <w:jc w:val="right"/>
      </w:pPr>
      <w:r>
        <w:rPr>
          <w:color w:val="231F20"/>
        </w:rPr>
        <w:t xml:space="preserve">термин </w:t>
      </w:r>
      <w:r>
        <w:rPr>
          <w:color w:val="231F20"/>
          <w:spacing w:val="2"/>
        </w:rPr>
        <w:t xml:space="preserve">«централизация» </w:t>
      </w:r>
      <w:r>
        <w:rPr>
          <w:color w:val="231F20"/>
        </w:rPr>
        <w:t>относится к</w:t>
      </w:r>
      <w:r>
        <w:rPr>
          <w:color w:val="231F20"/>
          <w:spacing w:val="9"/>
        </w:rPr>
        <w:t xml:space="preserve"> </w:t>
      </w:r>
      <w:r>
        <w:rPr>
          <w:color w:val="231F20"/>
          <w:spacing w:val="2"/>
        </w:rPr>
        <w:t>степени</w:t>
      </w:r>
      <w:r>
        <w:rPr>
          <w:color w:val="231F20"/>
          <w:spacing w:val="30"/>
        </w:rPr>
        <w:t xml:space="preserve"> </w:t>
      </w:r>
      <w:r>
        <w:rPr>
          <w:color w:val="231F20"/>
        </w:rPr>
        <w:t>сосредото</w:t>
      </w:r>
      <w:r>
        <w:rPr>
          <w:color w:val="231F20"/>
        </w:rPr>
        <w:t>чения</w:t>
      </w:r>
      <w:r>
        <w:rPr>
          <w:color w:val="231F20"/>
          <w:spacing w:val="2"/>
          <w:w w:val="99"/>
        </w:rPr>
        <w:t xml:space="preserve"> </w:t>
      </w:r>
      <w:r>
        <w:rPr>
          <w:color w:val="231F20"/>
        </w:rPr>
        <w:t>принятия</w:t>
      </w:r>
      <w:r>
        <w:rPr>
          <w:color w:val="231F20"/>
          <w:spacing w:val="31"/>
        </w:rPr>
        <w:t xml:space="preserve"> </w:t>
      </w:r>
      <w:r>
        <w:rPr>
          <w:color w:val="231F20"/>
        </w:rPr>
        <w:t>решений</w:t>
      </w:r>
      <w:r>
        <w:rPr>
          <w:color w:val="231F20"/>
          <w:spacing w:val="31"/>
        </w:rPr>
        <w:t xml:space="preserve"> </w:t>
      </w:r>
      <w:r>
        <w:rPr>
          <w:color w:val="231F20"/>
        </w:rPr>
        <w:t>в</w:t>
      </w:r>
      <w:r>
        <w:rPr>
          <w:color w:val="231F20"/>
          <w:spacing w:val="31"/>
        </w:rPr>
        <w:t xml:space="preserve"> </w:t>
      </w:r>
      <w:r>
        <w:rPr>
          <w:color w:val="231F20"/>
        </w:rPr>
        <w:t>одних</w:t>
      </w:r>
      <w:r>
        <w:rPr>
          <w:color w:val="231F20"/>
          <w:spacing w:val="31"/>
        </w:rPr>
        <w:t xml:space="preserve"> </w:t>
      </w:r>
      <w:r>
        <w:rPr>
          <w:color w:val="231F20"/>
        </w:rPr>
        <w:t>руках,</w:t>
      </w:r>
      <w:r>
        <w:rPr>
          <w:color w:val="231F20"/>
          <w:spacing w:val="31"/>
        </w:rPr>
        <w:t xml:space="preserve"> </w:t>
      </w:r>
      <w:r>
        <w:rPr>
          <w:color w:val="231F20"/>
        </w:rPr>
        <w:t>что</w:t>
      </w:r>
      <w:r>
        <w:rPr>
          <w:color w:val="231F20"/>
          <w:spacing w:val="31"/>
        </w:rPr>
        <w:t xml:space="preserve"> </w:t>
      </w:r>
      <w:r>
        <w:rPr>
          <w:color w:val="231F20"/>
          <w:spacing w:val="2"/>
        </w:rPr>
        <w:t>связано</w:t>
      </w:r>
      <w:r>
        <w:rPr>
          <w:color w:val="231F20"/>
          <w:spacing w:val="31"/>
        </w:rPr>
        <w:t xml:space="preserve"> </w:t>
      </w:r>
      <w:r>
        <w:rPr>
          <w:color w:val="231F20"/>
        </w:rPr>
        <w:t>с</w:t>
      </w:r>
      <w:r>
        <w:rPr>
          <w:color w:val="231F20"/>
          <w:spacing w:val="31"/>
        </w:rPr>
        <w:t xml:space="preserve"> </w:t>
      </w:r>
      <w:r>
        <w:rPr>
          <w:color w:val="231F20"/>
          <w:spacing w:val="2"/>
        </w:rPr>
        <w:t>формальной</w:t>
      </w:r>
      <w:r>
        <w:rPr>
          <w:color w:val="231F20"/>
          <w:spacing w:val="31"/>
        </w:rPr>
        <w:t xml:space="preserve"> </w:t>
      </w:r>
      <w:r>
        <w:rPr>
          <w:color w:val="231F20"/>
        </w:rPr>
        <w:t>вла‑</w:t>
      </w:r>
      <w:r>
        <w:rPr>
          <w:color w:val="231F20"/>
          <w:w w:val="96"/>
        </w:rPr>
        <w:t xml:space="preserve"> </w:t>
      </w:r>
      <w:r>
        <w:rPr>
          <w:color w:val="231F20"/>
        </w:rPr>
        <w:t>стью.</w:t>
      </w:r>
      <w:r>
        <w:rPr>
          <w:color w:val="231F20"/>
          <w:spacing w:val="14"/>
        </w:rPr>
        <w:t xml:space="preserve"> </w:t>
      </w:r>
      <w:r>
        <w:rPr>
          <w:color w:val="231F20"/>
        </w:rPr>
        <w:t>Чем</w:t>
      </w:r>
      <w:r>
        <w:rPr>
          <w:color w:val="231F20"/>
          <w:spacing w:val="14"/>
        </w:rPr>
        <w:t xml:space="preserve"> </w:t>
      </w:r>
      <w:r>
        <w:rPr>
          <w:color w:val="231F20"/>
        </w:rPr>
        <w:t>больше</w:t>
      </w:r>
      <w:r>
        <w:rPr>
          <w:color w:val="231F20"/>
          <w:spacing w:val="14"/>
        </w:rPr>
        <w:t xml:space="preserve"> </w:t>
      </w:r>
      <w:r>
        <w:rPr>
          <w:color w:val="231F20"/>
        </w:rPr>
        <w:t>организация,</w:t>
      </w:r>
      <w:r>
        <w:rPr>
          <w:color w:val="231F20"/>
          <w:spacing w:val="14"/>
        </w:rPr>
        <w:t xml:space="preserve"> </w:t>
      </w:r>
      <w:r>
        <w:rPr>
          <w:color w:val="231F20"/>
        </w:rPr>
        <w:t>тем</w:t>
      </w:r>
      <w:r>
        <w:rPr>
          <w:color w:val="231F20"/>
          <w:spacing w:val="14"/>
        </w:rPr>
        <w:t xml:space="preserve"> </w:t>
      </w:r>
      <w:r>
        <w:rPr>
          <w:color w:val="231F20"/>
        </w:rPr>
        <w:t>сложнее</w:t>
      </w:r>
      <w:r>
        <w:rPr>
          <w:color w:val="231F20"/>
          <w:spacing w:val="14"/>
        </w:rPr>
        <w:t xml:space="preserve"> </w:t>
      </w:r>
      <w:r>
        <w:rPr>
          <w:color w:val="231F20"/>
        </w:rPr>
        <w:t>управленческие</w:t>
      </w:r>
      <w:r>
        <w:rPr>
          <w:color w:val="231F20"/>
          <w:spacing w:val="14"/>
        </w:rPr>
        <w:t xml:space="preserve"> </w:t>
      </w:r>
      <w:r>
        <w:rPr>
          <w:color w:val="231F20"/>
        </w:rPr>
        <w:t>реше‑</w:t>
      </w:r>
      <w:r>
        <w:rPr>
          <w:color w:val="231F20"/>
          <w:w w:val="96"/>
        </w:rPr>
        <w:t xml:space="preserve"> </w:t>
      </w:r>
      <w:r>
        <w:rPr>
          <w:color w:val="231F20"/>
        </w:rPr>
        <w:t>ния.</w:t>
      </w:r>
      <w:r>
        <w:rPr>
          <w:color w:val="231F20"/>
          <w:spacing w:val="26"/>
        </w:rPr>
        <w:t xml:space="preserve"> </w:t>
      </w:r>
      <w:r>
        <w:rPr>
          <w:color w:val="231F20"/>
        </w:rPr>
        <w:t>Суть</w:t>
      </w:r>
      <w:r>
        <w:rPr>
          <w:color w:val="231F20"/>
          <w:spacing w:val="27"/>
        </w:rPr>
        <w:t xml:space="preserve"> </w:t>
      </w:r>
      <w:r>
        <w:rPr>
          <w:color w:val="231F20"/>
        </w:rPr>
        <w:t>централизованных</w:t>
      </w:r>
      <w:r>
        <w:rPr>
          <w:color w:val="231F20"/>
          <w:spacing w:val="27"/>
        </w:rPr>
        <w:t xml:space="preserve"> </w:t>
      </w:r>
      <w:r>
        <w:rPr>
          <w:color w:val="231F20"/>
        </w:rPr>
        <w:t>организаций</w:t>
      </w:r>
      <w:r>
        <w:rPr>
          <w:color w:val="231F20"/>
          <w:spacing w:val="27"/>
        </w:rPr>
        <w:t xml:space="preserve"> </w:t>
      </w:r>
      <w:r>
        <w:rPr>
          <w:color w:val="231F20"/>
        </w:rPr>
        <w:t>—</w:t>
      </w:r>
      <w:r>
        <w:rPr>
          <w:color w:val="231F20"/>
          <w:spacing w:val="27"/>
        </w:rPr>
        <w:t xml:space="preserve"> </w:t>
      </w:r>
      <w:r>
        <w:rPr>
          <w:color w:val="231F20"/>
        </w:rPr>
        <w:t>разделение</w:t>
      </w:r>
      <w:r>
        <w:rPr>
          <w:color w:val="231F20"/>
          <w:spacing w:val="27"/>
        </w:rPr>
        <w:t xml:space="preserve"> </w:t>
      </w:r>
      <w:r>
        <w:rPr>
          <w:color w:val="231F20"/>
        </w:rPr>
        <w:t>процесса</w:t>
      </w:r>
      <w:r>
        <w:rPr>
          <w:color w:val="231F20"/>
          <w:w w:val="101"/>
        </w:rPr>
        <w:t xml:space="preserve"> </w:t>
      </w:r>
      <w:r>
        <w:rPr>
          <w:color w:val="231F20"/>
        </w:rPr>
        <w:t>принятия решения и процесса его реализации:</w:t>
      </w:r>
      <w:r>
        <w:rPr>
          <w:color w:val="231F20"/>
          <w:spacing w:val="14"/>
        </w:rPr>
        <w:t xml:space="preserve"> </w:t>
      </w:r>
      <w:r>
        <w:rPr>
          <w:color w:val="231F20"/>
        </w:rPr>
        <w:t>высшие</w:t>
      </w:r>
      <w:r>
        <w:rPr>
          <w:color w:val="231F20"/>
          <w:spacing w:val="3"/>
        </w:rPr>
        <w:t xml:space="preserve"> </w:t>
      </w:r>
      <w:r>
        <w:rPr>
          <w:color w:val="231F20"/>
        </w:rPr>
        <w:t>руководите‑</w:t>
      </w:r>
      <w:r>
        <w:rPr>
          <w:color w:val="231F20"/>
          <w:w w:val="96"/>
        </w:rPr>
        <w:t xml:space="preserve"> </w:t>
      </w:r>
      <w:r>
        <w:rPr>
          <w:color w:val="231F20"/>
        </w:rPr>
        <w:t>ли принимают решения, управленцы среднего звена передают</w:t>
      </w:r>
      <w:r>
        <w:rPr>
          <w:color w:val="231F20"/>
          <w:spacing w:val="28"/>
        </w:rPr>
        <w:t xml:space="preserve"> </w:t>
      </w:r>
      <w:r>
        <w:rPr>
          <w:color w:val="231F20"/>
        </w:rPr>
        <w:t>и</w:t>
      </w:r>
      <w:r>
        <w:rPr>
          <w:color w:val="231F20"/>
          <w:spacing w:val="4"/>
        </w:rPr>
        <w:t xml:space="preserve"> </w:t>
      </w:r>
      <w:r>
        <w:rPr>
          <w:color w:val="231F20"/>
        </w:rPr>
        <w:t>со‑</w:t>
      </w:r>
      <w:r>
        <w:rPr>
          <w:color w:val="231F20"/>
          <w:w w:val="96"/>
        </w:rPr>
        <w:t xml:space="preserve"> </w:t>
      </w:r>
      <w:r>
        <w:rPr>
          <w:color w:val="231F20"/>
        </w:rPr>
        <w:t>гласовывают</w:t>
      </w:r>
      <w:r>
        <w:rPr>
          <w:color w:val="231F20"/>
          <w:spacing w:val="13"/>
        </w:rPr>
        <w:t xml:space="preserve"> </w:t>
      </w:r>
      <w:r>
        <w:rPr>
          <w:color w:val="231F20"/>
        </w:rPr>
        <w:t>их,</w:t>
      </w:r>
      <w:r>
        <w:rPr>
          <w:color w:val="231F20"/>
          <w:spacing w:val="14"/>
        </w:rPr>
        <w:t xml:space="preserve"> </w:t>
      </w:r>
      <w:r>
        <w:rPr>
          <w:color w:val="231F20"/>
        </w:rPr>
        <w:t>работники</w:t>
      </w:r>
      <w:r>
        <w:rPr>
          <w:color w:val="231F20"/>
          <w:spacing w:val="13"/>
        </w:rPr>
        <w:t xml:space="preserve"> </w:t>
      </w:r>
      <w:r>
        <w:rPr>
          <w:color w:val="231F20"/>
        </w:rPr>
        <w:t>—</w:t>
      </w:r>
      <w:r>
        <w:rPr>
          <w:color w:val="231F20"/>
          <w:spacing w:val="14"/>
        </w:rPr>
        <w:t xml:space="preserve"> </w:t>
      </w:r>
      <w:r>
        <w:rPr>
          <w:color w:val="231F20"/>
        </w:rPr>
        <w:t>выполняют.</w:t>
      </w:r>
      <w:r>
        <w:rPr>
          <w:color w:val="231F20"/>
          <w:spacing w:val="13"/>
        </w:rPr>
        <w:t xml:space="preserve"> </w:t>
      </w:r>
      <w:r>
        <w:rPr>
          <w:color w:val="231F20"/>
        </w:rPr>
        <w:t>Анализ</w:t>
      </w:r>
      <w:r>
        <w:rPr>
          <w:color w:val="231F20"/>
          <w:spacing w:val="14"/>
        </w:rPr>
        <w:t xml:space="preserve"> </w:t>
      </w:r>
      <w:r>
        <w:rPr>
          <w:color w:val="231F20"/>
        </w:rPr>
        <w:t>показывает,</w:t>
      </w:r>
      <w:r>
        <w:rPr>
          <w:color w:val="231F20"/>
          <w:spacing w:val="13"/>
        </w:rPr>
        <w:t xml:space="preserve"> </w:t>
      </w:r>
      <w:r>
        <w:rPr>
          <w:color w:val="231F20"/>
        </w:rPr>
        <w:t>что</w:t>
      </w:r>
      <w:r>
        <w:rPr>
          <w:color w:val="231F20"/>
          <w:w w:val="98"/>
        </w:rPr>
        <w:t xml:space="preserve"> </w:t>
      </w:r>
      <w:r>
        <w:rPr>
          <w:color w:val="231F20"/>
        </w:rPr>
        <w:t>такие организации весьма затратны,</w:t>
      </w:r>
      <w:r>
        <w:rPr>
          <w:color w:val="231F20"/>
          <w:spacing w:val="49"/>
        </w:rPr>
        <w:t xml:space="preserve"> </w:t>
      </w:r>
      <w:r>
        <w:rPr>
          <w:color w:val="231F20"/>
        </w:rPr>
        <w:t>медленно</w:t>
      </w:r>
      <w:r>
        <w:rPr>
          <w:color w:val="231F20"/>
          <w:spacing w:val="13"/>
        </w:rPr>
        <w:t xml:space="preserve"> </w:t>
      </w:r>
      <w:r>
        <w:rPr>
          <w:color w:val="231F20"/>
        </w:rPr>
        <w:t>приспосабливаются</w:t>
      </w:r>
      <w:r>
        <w:rPr>
          <w:color w:val="231F20"/>
          <w:w w:val="99"/>
        </w:rPr>
        <w:t xml:space="preserve"> </w:t>
      </w:r>
      <w:r>
        <w:rPr>
          <w:color w:val="231F20"/>
        </w:rPr>
        <w:t xml:space="preserve">к </w:t>
      </w:r>
      <w:r>
        <w:rPr>
          <w:color w:val="231F20"/>
          <w:spacing w:val="-4"/>
        </w:rPr>
        <w:t xml:space="preserve">изменениям рынка, </w:t>
      </w:r>
      <w:r>
        <w:rPr>
          <w:color w:val="231F20"/>
          <w:spacing w:val="-3"/>
        </w:rPr>
        <w:t xml:space="preserve">персонал </w:t>
      </w:r>
      <w:r>
        <w:rPr>
          <w:color w:val="231F20"/>
          <w:spacing w:val="-4"/>
        </w:rPr>
        <w:t xml:space="preserve">ограничен </w:t>
      </w:r>
      <w:r>
        <w:rPr>
          <w:color w:val="231F20"/>
        </w:rPr>
        <w:t>в</w:t>
      </w:r>
      <w:r>
        <w:rPr>
          <w:color w:val="231F20"/>
          <w:spacing w:val="-37"/>
        </w:rPr>
        <w:t xml:space="preserve"> </w:t>
      </w:r>
      <w:r>
        <w:rPr>
          <w:color w:val="231F20"/>
          <w:spacing w:val="-3"/>
        </w:rPr>
        <w:t xml:space="preserve">творчестве </w:t>
      </w:r>
      <w:r>
        <w:rPr>
          <w:color w:val="231F20"/>
        </w:rPr>
        <w:t>и</w:t>
      </w:r>
      <w:r>
        <w:rPr>
          <w:color w:val="231F20"/>
          <w:spacing w:val="-8"/>
        </w:rPr>
        <w:t xml:space="preserve"> </w:t>
      </w:r>
      <w:r>
        <w:rPr>
          <w:color w:val="231F20"/>
          <w:spacing w:val="-4"/>
        </w:rPr>
        <w:t>инициативе.</w:t>
      </w:r>
      <w:r>
        <w:rPr>
          <w:color w:val="231F20"/>
          <w:spacing w:val="-4"/>
          <w:w w:val="111"/>
        </w:rPr>
        <w:t xml:space="preserve"> </w:t>
      </w:r>
      <w:r>
        <w:rPr>
          <w:color w:val="231F20"/>
          <w:spacing w:val="-3"/>
        </w:rPr>
        <w:t>Сов</w:t>
      </w:r>
      <w:r>
        <w:rPr>
          <w:color w:val="231F20"/>
          <w:spacing w:val="-3"/>
        </w:rPr>
        <w:t>ременные</w:t>
      </w:r>
      <w:r>
        <w:rPr>
          <w:color w:val="231F20"/>
          <w:spacing w:val="-35"/>
        </w:rPr>
        <w:t xml:space="preserve"> </w:t>
      </w:r>
      <w:r>
        <w:rPr>
          <w:color w:val="231F20"/>
        </w:rPr>
        <w:t>факторы</w:t>
      </w:r>
      <w:r>
        <w:rPr>
          <w:color w:val="231F20"/>
          <w:spacing w:val="-34"/>
        </w:rPr>
        <w:t xml:space="preserve"> </w:t>
      </w:r>
      <w:r>
        <w:rPr>
          <w:color w:val="231F20"/>
        </w:rPr>
        <w:t>производства</w:t>
      </w:r>
      <w:r>
        <w:rPr>
          <w:color w:val="231F20"/>
          <w:spacing w:val="-34"/>
        </w:rPr>
        <w:t xml:space="preserve"> </w:t>
      </w:r>
      <w:r>
        <w:rPr>
          <w:color w:val="231F20"/>
          <w:spacing w:val="-4"/>
        </w:rPr>
        <w:t>отличны</w:t>
      </w:r>
      <w:r>
        <w:rPr>
          <w:color w:val="231F20"/>
          <w:spacing w:val="-34"/>
        </w:rPr>
        <w:t xml:space="preserve"> </w:t>
      </w:r>
      <w:r>
        <w:rPr>
          <w:color w:val="231F20"/>
        </w:rPr>
        <w:t>от</w:t>
      </w:r>
      <w:r>
        <w:rPr>
          <w:color w:val="231F20"/>
          <w:spacing w:val="-34"/>
        </w:rPr>
        <w:t xml:space="preserve"> </w:t>
      </w:r>
      <w:r>
        <w:rPr>
          <w:color w:val="231F20"/>
        </w:rPr>
        <w:t>существовавших</w:t>
      </w:r>
      <w:r>
        <w:rPr>
          <w:color w:val="231F20"/>
          <w:spacing w:val="-3"/>
          <w:w w:val="101"/>
        </w:rPr>
        <w:t xml:space="preserve"> </w:t>
      </w:r>
      <w:r>
        <w:rPr>
          <w:color w:val="231F20"/>
        </w:rPr>
        <w:t>ранее.</w:t>
      </w:r>
      <w:r>
        <w:rPr>
          <w:color w:val="231F20"/>
          <w:spacing w:val="-17"/>
        </w:rPr>
        <w:t xml:space="preserve"> </w:t>
      </w:r>
      <w:r>
        <w:rPr>
          <w:color w:val="231F20"/>
        </w:rPr>
        <w:t>В</w:t>
      </w:r>
      <w:r>
        <w:rPr>
          <w:color w:val="231F20"/>
          <w:spacing w:val="-16"/>
        </w:rPr>
        <w:t xml:space="preserve"> </w:t>
      </w:r>
      <w:r>
        <w:rPr>
          <w:color w:val="231F20"/>
        </w:rPr>
        <w:t>настоящий</w:t>
      </w:r>
      <w:r>
        <w:rPr>
          <w:color w:val="231F20"/>
          <w:spacing w:val="-16"/>
        </w:rPr>
        <w:t xml:space="preserve"> </w:t>
      </w:r>
      <w:r>
        <w:rPr>
          <w:color w:val="231F20"/>
        </w:rPr>
        <w:t>период</w:t>
      </w:r>
      <w:r>
        <w:rPr>
          <w:color w:val="231F20"/>
          <w:spacing w:val="-17"/>
        </w:rPr>
        <w:t xml:space="preserve"> </w:t>
      </w:r>
      <w:r>
        <w:rPr>
          <w:color w:val="231F20"/>
        </w:rPr>
        <w:t>возрастает</w:t>
      </w:r>
      <w:r>
        <w:rPr>
          <w:color w:val="231F20"/>
          <w:spacing w:val="-16"/>
        </w:rPr>
        <w:t xml:space="preserve"> </w:t>
      </w:r>
      <w:r>
        <w:rPr>
          <w:color w:val="231F20"/>
        </w:rPr>
        <w:t>значимость</w:t>
      </w:r>
      <w:r>
        <w:rPr>
          <w:color w:val="231F20"/>
          <w:spacing w:val="-16"/>
        </w:rPr>
        <w:t xml:space="preserve"> </w:t>
      </w:r>
      <w:r>
        <w:rPr>
          <w:color w:val="231F20"/>
        </w:rPr>
        <w:t>выпуска</w:t>
      </w:r>
      <w:r>
        <w:rPr>
          <w:color w:val="231F20"/>
          <w:spacing w:val="-16"/>
        </w:rPr>
        <w:t xml:space="preserve"> </w:t>
      </w:r>
      <w:r>
        <w:rPr>
          <w:color w:val="231F20"/>
        </w:rPr>
        <w:t>наукоем‑</w:t>
      </w:r>
    </w:p>
    <w:p w:rsidR="00FD6A19" w:rsidRDefault="00FD6A19">
      <w:pPr>
        <w:spacing w:line="244" w:lineRule="auto"/>
        <w:jc w:val="right"/>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jc w:val="both"/>
      </w:pPr>
      <w:r>
        <w:rPr>
          <w:color w:val="231F20"/>
        </w:rPr>
        <w:t xml:space="preserve">кой, высокотехнологичной продукции и современные информаци‑ онные технологии позволяют менять процессы принятия решений. В настоящее время работники лучше образованы, более </w:t>
      </w:r>
      <w:r>
        <w:rPr>
          <w:color w:val="231F20"/>
          <w:spacing w:val="2"/>
        </w:rPr>
        <w:t xml:space="preserve">квалифи‑ </w:t>
      </w:r>
      <w:r>
        <w:rPr>
          <w:color w:val="231F20"/>
          <w:spacing w:val="4"/>
        </w:rPr>
        <w:t xml:space="preserve">цированны, </w:t>
      </w:r>
      <w:r>
        <w:rPr>
          <w:color w:val="231F20"/>
          <w:spacing w:val="3"/>
        </w:rPr>
        <w:t xml:space="preserve">поэтому появляется новый набор </w:t>
      </w:r>
      <w:r>
        <w:rPr>
          <w:color w:val="231F20"/>
          <w:spacing w:val="4"/>
        </w:rPr>
        <w:t xml:space="preserve">организационных </w:t>
      </w:r>
      <w:r>
        <w:rPr>
          <w:color w:val="231F20"/>
        </w:rPr>
        <w:t>принципов. Совре</w:t>
      </w:r>
      <w:r>
        <w:rPr>
          <w:color w:val="231F20"/>
        </w:rPr>
        <w:t xml:space="preserve">менные работники способны выполнять не </w:t>
      </w:r>
      <w:r>
        <w:rPr>
          <w:color w:val="231F20"/>
          <w:spacing w:val="-4"/>
        </w:rPr>
        <w:t xml:space="preserve">одну, </w:t>
      </w:r>
      <w:r>
        <w:rPr>
          <w:color w:val="231F20"/>
        </w:rPr>
        <w:t>а несколько функций. Как правило, они формируются в профессио‑ нальные команды, при этом появляется метод группового решения проблем.</w:t>
      </w:r>
      <w:r>
        <w:rPr>
          <w:color w:val="231F20"/>
          <w:spacing w:val="-20"/>
        </w:rPr>
        <w:t xml:space="preserve"> </w:t>
      </w:r>
      <w:r>
        <w:rPr>
          <w:color w:val="231F20"/>
        </w:rPr>
        <w:t>Коллектив</w:t>
      </w:r>
      <w:r>
        <w:rPr>
          <w:color w:val="231F20"/>
          <w:spacing w:val="-19"/>
        </w:rPr>
        <w:t xml:space="preserve"> </w:t>
      </w:r>
      <w:r>
        <w:rPr>
          <w:color w:val="231F20"/>
        </w:rPr>
        <w:t>организации</w:t>
      </w:r>
      <w:r>
        <w:rPr>
          <w:color w:val="231F20"/>
          <w:spacing w:val="-19"/>
        </w:rPr>
        <w:t xml:space="preserve"> </w:t>
      </w:r>
      <w:r>
        <w:rPr>
          <w:color w:val="231F20"/>
        </w:rPr>
        <w:t>отказывается</w:t>
      </w:r>
      <w:r>
        <w:rPr>
          <w:color w:val="231F20"/>
          <w:spacing w:val="-20"/>
        </w:rPr>
        <w:t xml:space="preserve"> </w:t>
      </w:r>
      <w:r>
        <w:rPr>
          <w:color w:val="231F20"/>
        </w:rPr>
        <w:t>от</w:t>
      </w:r>
      <w:r>
        <w:rPr>
          <w:color w:val="231F20"/>
          <w:spacing w:val="-19"/>
        </w:rPr>
        <w:t xml:space="preserve"> </w:t>
      </w:r>
      <w:r>
        <w:rPr>
          <w:color w:val="231F20"/>
        </w:rPr>
        <w:t>сложившихся</w:t>
      </w:r>
      <w:r>
        <w:rPr>
          <w:color w:val="231F20"/>
          <w:spacing w:val="-19"/>
        </w:rPr>
        <w:t xml:space="preserve"> </w:t>
      </w:r>
      <w:r>
        <w:rPr>
          <w:color w:val="231F20"/>
        </w:rPr>
        <w:t xml:space="preserve">сте‑ </w:t>
      </w:r>
      <w:r>
        <w:rPr>
          <w:color w:val="231F20"/>
          <w:spacing w:val="-3"/>
        </w:rPr>
        <w:t>реотипов,</w:t>
      </w:r>
      <w:r>
        <w:rPr>
          <w:color w:val="231F20"/>
          <w:spacing w:val="-17"/>
        </w:rPr>
        <w:t xml:space="preserve"> </w:t>
      </w:r>
      <w:r>
        <w:rPr>
          <w:color w:val="231F20"/>
          <w:spacing w:val="-4"/>
        </w:rPr>
        <w:t>согласно</w:t>
      </w:r>
      <w:r>
        <w:rPr>
          <w:color w:val="231F20"/>
          <w:spacing w:val="-16"/>
        </w:rPr>
        <w:t xml:space="preserve"> </w:t>
      </w:r>
      <w:r>
        <w:rPr>
          <w:color w:val="231F20"/>
          <w:spacing w:val="-3"/>
        </w:rPr>
        <w:t>кот</w:t>
      </w:r>
      <w:r>
        <w:rPr>
          <w:color w:val="231F20"/>
          <w:spacing w:val="-3"/>
        </w:rPr>
        <w:t>орым</w:t>
      </w:r>
      <w:r>
        <w:rPr>
          <w:color w:val="231F20"/>
          <w:spacing w:val="-16"/>
        </w:rPr>
        <w:t xml:space="preserve"> </w:t>
      </w:r>
      <w:r>
        <w:rPr>
          <w:color w:val="231F20"/>
        </w:rPr>
        <w:t>важные</w:t>
      </w:r>
      <w:r>
        <w:rPr>
          <w:color w:val="231F20"/>
          <w:spacing w:val="-16"/>
        </w:rPr>
        <w:t xml:space="preserve"> </w:t>
      </w:r>
      <w:r>
        <w:rPr>
          <w:color w:val="231F20"/>
          <w:spacing w:val="-3"/>
        </w:rPr>
        <w:t>указания</w:t>
      </w:r>
      <w:r>
        <w:rPr>
          <w:color w:val="231F20"/>
          <w:spacing w:val="-17"/>
        </w:rPr>
        <w:t xml:space="preserve"> </w:t>
      </w:r>
      <w:r>
        <w:rPr>
          <w:color w:val="231F20"/>
          <w:spacing w:val="-3"/>
        </w:rPr>
        <w:t>спускаются</w:t>
      </w:r>
      <w:r>
        <w:rPr>
          <w:color w:val="231F20"/>
          <w:spacing w:val="-16"/>
        </w:rPr>
        <w:t xml:space="preserve"> </w:t>
      </w:r>
      <w:r>
        <w:rPr>
          <w:color w:val="231F20"/>
          <w:spacing w:val="-3"/>
        </w:rPr>
        <w:t>свыше</w:t>
      </w:r>
      <w:r>
        <w:rPr>
          <w:color w:val="231F20"/>
          <w:spacing w:val="-16"/>
        </w:rPr>
        <w:t xml:space="preserve"> </w:t>
      </w:r>
      <w:r>
        <w:rPr>
          <w:color w:val="231F20"/>
        </w:rPr>
        <w:t>и</w:t>
      </w:r>
      <w:r>
        <w:rPr>
          <w:color w:val="231F20"/>
          <w:spacing w:val="-16"/>
        </w:rPr>
        <w:t xml:space="preserve"> </w:t>
      </w:r>
      <w:r>
        <w:rPr>
          <w:color w:val="231F20"/>
        </w:rPr>
        <w:t>от‑ ступление от них невозможно. Перестройка организации приводит к реализации принципа децентрализации, преимущества которого заключаются</w:t>
      </w:r>
      <w:r>
        <w:rPr>
          <w:color w:val="231F20"/>
          <w:spacing w:val="-9"/>
        </w:rPr>
        <w:t xml:space="preserve"> </w:t>
      </w:r>
      <w:r>
        <w:rPr>
          <w:color w:val="231F20"/>
        </w:rPr>
        <w:t>в</w:t>
      </w:r>
      <w:r>
        <w:rPr>
          <w:color w:val="231F20"/>
          <w:spacing w:val="-9"/>
        </w:rPr>
        <w:t xml:space="preserve"> </w:t>
      </w:r>
      <w:r>
        <w:rPr>
          <w:color w:val="231F20"/>
        </w:rPr>
        <w:t>том,</w:t>
      </w:r>
      <w:r>
        <w:rPr>
          <w:color w:val="231F20"/>
          <w:spacing w:val="-9"/>
        </w:rPr>
        <w:t xml:space="preserve"> </w:t>
      </w:r>
      <w:r>
        <w:rPr>
          <w:color w:val="231F20"/>
        </w:rPr>
        <w:t>что</w:t>
      </w:r>
      <w:r>
        <w:rPr>
          <w:color w:val="231F20"/>
          <w:spacing w:val="-9"/>
        </w:rPr>
        <w:t xml:space="preserve"> </w:t>
      </w:r>
      <w:r>
        <w:rPr>
          <w:color w:val="231F20"/>
        </w:rPr>
        <w:t>при</w:t>
      </w:r>
      <w:r>
        <w:rPr>
          <w:color w:val="231F20"/>
          <w:spacing w:val="-9"/>
        </w:rPr>
        <w:t xml:space="preserve"> </w:t>
      </w:r>
      <w:r>
        <w:rPr>
          <w:color w:val="231F20"/>
        </w:rPr>
        <w:t>нем</w:t>
      </w:r>
      <w:r>
        <w:rPr>
          <w:color w:val="231F20"/>
          <w:spacing w:val="-9"/>
        </w:rPr>
        <w:t xml:space="preserve"> </w:t>
      </w:r>
      <w:r>
        <w:rPr>
          <w:color w:val="231F20"/>
        </w:rPr>
        <w:t>происходит</w:t>
      </w:r>
      <w:r>
        <w:rPr>
          <w:color w:val="231F20"/>
          <w:spacing w:val="-9"/>
        </w:rPr>
        <w:t xml:space="preserve"> </w:t>
      </w:r>
      <w:r>
        <w:rPr>
          <w:color w:val="231F20"/>
        </w:rPr>
        <w:t>передача</w:t>
      </w:r>
      <w:r>
        <w:rPr>
          <w:color w:val="231F20"/>
          <w:spacing w:val="-9"/>
        </w:rPr>
        <w:t xml:space="preserve"> </w:t>
      </w:r>
      <w:r>
        <w:rPr>
          <w:color w:val="231F20"/>
        </w:rPr>
        <w:t>в</w:t>
      </w:r>
      <w:r>
        <w:rPr>
          <w:color w:val="231F20"/>
          <w:spacing w:val="-9"/>
        </w:rPr>
        <w:t xml:space="preserve"> </w:t>
      </w:r>
      <w:r>
        <w:rPr>
          <w:color w:val="231F20"/>
        </w:rPr>
        <w:t>низовые</w:t>
      </w:r>
      <w:r>
        <w:rPr>
          <w:color w:val="231F20"/>
          <w:spacing w:val="-9"/>
        </w:rPr>
        <w:t xml:space="preserve"> </w:t>
      </w:r>
      <w:r>
        <w:rPr>
          <w:color w:val="231F20"/>
        </w:rPr>
        <w:t>зве‑ нья процесса принятия решений.</w:t>
      </w:r>
      <w:r>
        <w:rPr>
          <w:color w:val="231F20"/>
          <w:spacing w:val="14"/>
        </w:rPr>
        <w:t xml:space="preserve"> </w:t>
      </w:r>
      <w:r>
        <w:rPr>
          <w:color w:val="231F20"/>
        </w:rPr>
        <w:t>Следовательно:</w:t>
      </w:r>
    </w:p>
    <w:p w:rsidR="00FD6A19" w:rsidRDefault="00FC71BF">
      <w:pPr>
        <w:pStyle w:val="a4"/>
        <w:numPr>
          <w:ilvl w:val="0"/>
          <w:numId w:val="69"/>
        </w:numPr>
        <w:tabs>
          <w:tab w:val="left" w:pos="915"/>
        </w:tabs>
        <w:spacing w:before="13" w:line="244" w:lineRule="auto"/>
        <w:ind w:right="1126"/>
        <w:jc w:val="both"/>
        <w:rPr>
          <w:sz w:val="24"/>
        </w:rPr>
      </w:pPr>
      <w:r>
        <w:rPr>
          <w:color w:val="231F20"/>
          <w:spacing w:val="2"/>
          <w:sz w:val="24"/>
        </w:rPr>
        <w:t xml:space="preserve">большое </w:t>
      </w:r>
      <w:r>
        <w:rPr>
          <w:color w:val="231F20"/>
          <w:spacing w:val="3"/>
          <w:sz w:val="24"/>
        </w:rPr>
        <w:t xml:space="preserve">число </w:t>
      </w:r>
      <w:r>
        <w:rPr>
          <w:color w:val="231F20"/>
          <w:spacing w:val="2"/>
          <w:sz w:val="24"/>
        </w:rPr>
        <w:t xml:space="preserve">решений принимается </w:t>
      </w:r>
      <w:r>
        <w:rPr>
          <w:color w:val="231F20"/>
          <w:sz w:val="24"/>
        </w:rPr>
        <w:t xml:space="preserve">на </w:t>
      </w:r>
      <w:r>
        <w:rPr>
          <w:color w:val="231F20"/>
          <w:spacing w:val="2"/>
          <w:sz w:val="24"/>
        </w:rPr>
        <w:t xml:space="preserve">низших </w:t>
      </w:r>
      <w:r>
        <w:rPr>
          <w:color w:val="231F20"/>
          <w:spacing w:val="3"/>
          <w:sz w:val="24"/>
        </w:rPr>
        <w:t xml:space="preserve">уровнях </w:t>
      </w:r>
      <w:r>
        <w:rPr>
          <w:color w:val="231F20"/>
          <w:sz w:val="24"/>
        </w:rPr>
        <w:t>управленческой</w:t>
      </w:r>
      <w:r>
        <w:rPr>
          <w:color w:val="231F20"/>
          <w:spacing w:val="3"/>
          <w:sz w:val="24"/>
        </w:rPr>
        <w:t xml:space="preserve"> </w:t>
      </w:r>
      <w:r>
        <w:rPr>
          <w:color w:val="231F20"/>
          <w:sz w:val="24"/>
        </w:rPr>
        <w:t>иерархии;</w:t>
      </w:r>
    </w:p>
    <w:p w:rsidR="00FD6A19" w:rsidRDefault="00FC71BF">
      <w:pPr>
        <w:pStyle w:val="a4"/>
        <w:numPr>
          <w:ilvl w:val="0"/>
          <w:numId w:val="69"/>
        </w:numPr>
        <w:tabs>
          <w:tab w:val="left" w:pos="915"/>
        </w:tabs>
        <w:ind w:hanging="398"/>
        <w:jc w:val="both"/>
        <w:rPr>
          <w:sz w:val="24"/>
        </w:rPr>
      </w:pPr>
      <w:r>
        <w:rPr>
          <w:color w:val="231F20"/>
          <w:sz w:val="24"/>
        </w:rPr>
        <w:t>решения, принятые на низших уровнях, более</w:t>
      </w:r>
      <w:r>
        <w:rPr>
          <w:color w:val="231F20"/>
          <w:spacing w:val="24"/>
          <w:sz w:val="24"/>
        </w:rPr>
        <w:t xml:space="preserve"> </w:t>
      </w:r>
      <w:r>
        <w:rPr>
          <w:color w:val="231F20"/>
          <w:sz w:val="24"/>
        </w:rPr>
        <w:t>важны;</w:t>
      </w:r>
    </w:p>
    <w:p w:rsidR="00FD6A19" w:rsidRDefault="00FC71BF">
      <w:pPr>
        <w:pStyle w:val="a4"/>
        <w:numPr>
          <w:ilvl w:val="0"/>
          <w:numId w:val="69"/>
        </w:numPr>
        <w:tabs>
          <w:tab w:val="left" w:pos="915"/>
        </w:tabs>
        <w:spacing w:before="7" w:line="244" w:lineRule="auto"/>
        <w:ind w:right="1132"/>
        <w:jc w:val="both"/>
        <w:rPr>
          <w:sz w:val="24"/>
        </w:rPr>
      </w:pPr>
      <w:r>
        <w:rPr>
          <w:color w:val="231F20"/>
          <w:sz w:val="24"/>
        </w:rPr>
        <w:t>различные</w:t>
      </w:r>
      <w:r>
        <w:rPr>
          <w:color w:val="231F20"/>
          <w:spacing w:val="-30"/>
          <w:sz w:val="24"/>
        </w:rPr>
        <w:t xml:space="preserve"> </w:t>
      </w:r>
      <w:r>
        <w:rPr>
          <w:color w:val="231F20"/>
          <w:sz w:val="24"/>
        </w:rPr>
        <w:t>организационные</w:t>
      </w:r>
      <w:r>
        <w:rPr>
          <w:color w:val="231F20"/>
          <w:spacing w:val="-30"/>
          <w:sz w:val="24"/>
        </w:rPr>
        <w:t xml:space="preserve"> </w:t>
      </w:r>
      <w:r>
        <w:rPr>
          <w:color w:val="231F20"/>
          <w:spacing w:val="-3"/>
          <w:sz w:val="24"/>
        </w:rPr>
        <w:t>функции</w:t>
      </w:r>
      <w:r>
        <w:rPr>
          <w:color w:val="231F20"/>
          <w:spacing w:val="-29"/>
          <w:sz w:val="24"/>
        </w:rPr>
        <w:t xml:space="preserve"> </w:t>
      </w:r>
      <w:r>
        <w:rPr>
          <w:color w:val="231F20"/>
          <w:sz w:val="24"/>
        </w:rPr>
        <w:t>подвергаются</w:t>
      </w:r>
      <w:r>
        <w:rPr>
          <w:color w:val="231F20"/>
          <w:spacing w:val="-30"/>
          <w:sz w:val="24"/>
        </w:rPr>
        <w:t xml:space="preserve"> </w:t>
      </w:r>
      <w:r>
        <w:rPr>
          <w:color w:val="231F20"/>
          <w:sz w:val="24"/>
        </w:rPr>
        <w:t>больше‑ му влиянию решений, при</w:t>
      </w:r>
      <w:r>
        <w:rPr>
          <w:color w:val="231F20"/>
          <w:sz w:val="24"/>
        </w:rPr>
        <w:t>нятых на низших</w:t>
      </w:r>
      <w:r>
        <w:rPr>
          <w:color w:val="231F20"/>
          <w:spacing w:val="29"/>
          <w:sz w:val="24"/>
        </w:rPr>
        <w:t xml:space="preserve"> </w:t>
      </w:r>
      <w:r>
        <w:rPr>
          <w:color w:val="231F20"/>
          <w:sz w:val="24"/>
        </w:rPr>
        <w:t>уровнях;</w:t>
      </w:r>
    </w:p>
    <w:p w:rsidR="00FD6A19" w:rsidRDefault="00FC71BF">
      <w:pPr>
        <w:pStyle w:val="a4"/>
        <w:numPr>
          <w:ilvl w:val="0"/>
          <w:numId w:val="69"/>
        </w:numPr>
        <w:tabs>
          <w:tab w:val="left" w:pos="915"/>
        </w:tabs>
        <w:ind w:hanging="398"/>
        <w:jc w:val="both"/>
        <w:rPr>
          <w:sz w:val="24"/>
        </w:rPr>
      </w:pPr>
      <w:r>
        <w:rPr>
          <w:color w:val="231F20"/>
          <w:sz w:val="24"/>
        </w:rPr>
        <w:t>уменьшается объем централизованного</w:t>
      </w:r>
      <w:r>
        <w:rPr>
          <w:color w:val="231F20"/>
          <w:spacing w:val="9"/>
          <w:sz w:val="24"/>
        </w:rPr>
        <w:t xml:space="preserve"> </w:t>
      </w:r>
      <w:r>
        <w:rPr>
          <w:color w:val="231F20"/>
          <w:sz w:val="24"/>
        </w:rPr>
        <w:t>контроля.</w:t>
      </w:r>
    </w:p>
    <w:p w:rsidR="00FD6A19" w:rsidRDefault="00FC71BF">
      <w:pPr>
        <w:pStyle w:val="a3"/>
        <w:spacing w:before="6" w:line="244" w:lineRule="auto"/>
        <w:ind w:left="120" w:right="1127" w:firstLine="396"/>
        <w:jc w:val="both"/>
      </w:pPr>
      <w:r>
        <w:rPr>
          <w:color w:val="231F20"/>
        </w:rPr>
        <w:t>такой подход приводит к высокой автономности принятия ре‑ шений в отдельных подразделениях. Благодаря этому возрастает ответственность подразделений за их прибыльность или убыточ‑ ность.</w:t>
      </w:r>
    </w:p>
    <w:p w:rsidR="00FD6A19" w:rsidRDefault="00FC71BF">
      <w:pPr>
        <w:pStyle w:val="a3"/>
        <w:spacing w:before="4" w:line="244" w:lineRule="auto"/>
        <w:ind w:left="120" w:right="1134" w:firstLine="396"/>
        <w:jc w:val="both"/>
      </w:pPr>
      <w:r>
        <w:rPr>
          <w:color w:val="231F20"/>
        </w:rPr>
        <w:t>На</w:t>
      </w:r>
      <w:r>
        <w:rPr>
          <w:color w:val="231F20"/>
          <w:spacing w:val="-17"/>
        </w:rPr>
        <w:t xml:space="preserve"> </w:t>
      </w:r>
      <w:r>
        <w:rPr>
          <w:color w:val="231F20"/>
          <w:spacing w:val="-3"/>
        </w:rPr>
        <w:t>соотношение</w:t>
      </w:r>
      <w:r>
        <w:rPr>
          <w:color w:val="231F20"/>
          <w:spacing w:val="-16"/>
        </w:rPr>
        <w:t xml:space="preserve"> </w:t>
      </w:r>
      <w:r>
        <w:rPr>
          <w:color w:val="231F20"/>
        </w:rPr>
        <w:t>централизации</w:t>
      </w:r>
      <w:r>
        <w:rPr>
          <w:color w:val="231F20"/>
          <w:spacing w:val="-16"/>
        </w:rPr>
        <w:t xml:space="preserve"> </w:t>
      </w:r>
      <w:r>
        <w:rPr>
          <w:color w:val="231F20"/>
        </w:rPr>
        <w:t>и</w:t>
      </w:r>
      <w:r>
        <w:rPr>
          <w:color w:val="231F20"/>
          <w:spacing w:val="-15"/>
        </w:rPr>
        <w:t xml:space="preserve"> </w:t>
      </w:r>
      <w:r>
        <w:rPr>
          <w:color w:val="231F20"/>
          <w:spacing w:val="-3"/>
        </w:rPr>
        <w:t>децентрализации</w:t>
      </w:r>
      <w:r>
        <w:rPr>
          <w:color w:val="231F20"/>
          <w:spacing w:val="-17"/>
        </w:rPr>
        <w:t xml:space="preserve"> </w:t>
      </w:r>
      <w:r>
        <w:rPr>
          <w:color w:val="231F20"/>
        </w:rPr>
        <w:t>в</w:t>
      </w:r>
      <w:r>
        <w:rPr>
          <w:color w:val="231F20"/>
          <w:spacing w:val="-16"/>
        </w:rPr>
        <w:t xml:space="preserve"> </w:t>
      </w:r>
      <w:r>
        <w:rPr>
          <w:color w:val="231F20"/>
          <w:spacing w:val="-3"/>
        </w:rPr>
        <w:t xml:space="preserve">управлении </w:t>
      </w:r>
      <w:r>
        <w:rPr>
          <w:color w:val="231F20"/>
        </w:rPr>
        <w:t>непосредс</w:t>
      </w:r>
      <w:r>
        <w:rPr>
          <w:color w:val="231F20"/>
        </w:rPr>
        <w:t>твенное влияние оказывают следующие</w:t>
      </w:r>
      <w:r>
        <w:rPr>
          <w:color w:val="231F20"/>
          <w:spacing w:val="7"/>
        </w:rPr>
        <w:t xml:space="preserve"> </w:t>
      </w:r>
      <w:r>
        <w:rPr>
          <w:color w:val="231F20"/>
        </w:rPr>
        <w:t>факторы:</w:t>
      </w:r>
    </w:p>
    <w:p w:rsidR="00FD6A19" w:rsidRDefault="00FC71BF">
      <w:pPr>
        <w:pStyle w:val="a4"/>
        <w:numPr>
          <w:ilvl w:val="0"/>
          <w:numId w:val="69"/>
        </w:numPr>
        <w:tabs>
          <w:tab w:val="left" w:pos="915"/>
        </w:tabs>
        <w:ind w:hanging="398"/>
        <w:rPr>
          <w:sz w:val="24"/>
        </w:rPr>
      </w:pPr>
      <w:r>
        <w:rPr>
          <w:color w:val="231F20"/>
          <w:sz w:val="24"/>
        </w:rPr>
        <w:t>размер</w:t>
      </w:r>
      <w:r>
        <w:rPr>
          <w:color w:val="231F20"/>
          <w:spacing w:val="3"/>
          <w:sz w:val="24"/>
        </w:rPr>
        <w:t xml:space="preserve"> </w:t>
      </w:r>
      <w:r>
        <w:rPr>
          <w:color w:val="231F20"/>
          <w:sz w:val="24"/>
        </w:rPr>
        <w:t>организации;</w:t>
      </w:r>
    </w:p>
    <w:p w:rsidR="00FD6A19" w:rsidRDefault="00FC71BF">
      <w:pPr>
        <w:pStyle w:val="a4"/>
        <w:numPr>
          <w:ilvl w:val="0"/>
          <w:numId w:val="69"/>
        </w:numPr>
        <w:tabs>
          <w:tab w:val="left" w:pos="915"/>
        </w:tabs>
        <w:spacing w:before="7"/>
        <w:ind w:hanging="398"/>
        <w:rPr>
          <w:sz w:val="24"/>
        </w:rPr>
      </w:pPr>
      <w:r>
        <w:rPr>
          <w:color w:val="231F20"/>
          <w:sz w:val="24"/>
        </w:rPr>
        <w:t>технология производства товаров и</w:t>
      </w:r>
      <w:r>
        <w:rPr>
          <w:color w:val="231F20"/>
          <w:spacing w:val="10"/>
          <w:sz w:val="24"/>
        </w:rPr>
        <w:t xml:space="preserve"> </w:t>
      </w:r>
      <w:r>
        <w:rPr>
          <w:color w:val="231F20"/>
          <w:sz w:val="24"/>
        </w:rPr>
        <w:t>услуг;</w:t>
      </w:r>
    </w:p>
    <w:p w:rsidR="00FD6A19" w:rsidRDefault="00FC71BF">
      <w:pPr>
        <w:pStyle w:val="a4"/>
        <w:numPr>
          <w:ilvl w:val="0"/>
          <w:numId w:val="69"/>
        </w:numPr>
        <w:tabs>
          <w:tab w:val="left" w:pos="915"/>
        </w:tabs>
        <w:spacing w:before="7"/>
        <w:ind w:hanging="398"/>
        <w:rPr>
          <w:sz w:val="24"/>
        </w:rPr>
      </w:pPr>
      <w:r>
        <w:rPr>
          <w:color w:val="231F20"/>
          <w:sz w:val="24"/>
        </w:rPr>
        <w:t>внешняя</w:t>
      </w:r>
      <w:r>
        <w:rPr>
          <w:color w:val="231F20"/>
          <w:spacing w:val="3"/>
          <w:sz w:val="24"/>
        </w:rPr>
        <w:t xml:space="preserve"> </w:t>
      </w:r>
      <w:r>
        <w:rPr>
          <w:color w:val="231F20"/>
          <w:sz w:val="24"/>
        </w:rPr>
        <w:t>среда.</w:t>
      </w:r>
    </w:p>
    <w:p w:rsidR="00FD6A19" w:rsidRDefault="00FC71BF">
      <w:pPr>
        <w:pStyle w:val="a3"/>
        <w:spacing w:before="6" w:line="244" w:lineRule="auto"/>
        <w:ind w:left="120" w:right="1131" w:firstLine="396"/>
        <w:jc w:val="both"/>
      </w:pPr>
      <w:r>
        <w:rPr>
          <w:color w:val="231F20"/>
        </w:rPr>
        <w:t>Размер организации влияет на сложность управления. Чем</w:t>
      </w:r>
      <w:r>
        <w:rPr>
          <w:color w:val="231F20"/>
          <w:spacing w:val="-34"/>
        </w:rPr>
        <w:t xml:space="preserve"> </w:t>
      </w:r>
      <w:r>
        <w:rPr>
          <w:color w:val="231F20"/>
        </w:rPr>
        <w:t xml:space="preserve">боль‑ ше персонала, тем выше уровень горизонтальной дифференциации, необходимой для координации горизонтальных подразделений. </w:t>
      </w:r>
      <w:r>
        <w:rPr>
          <w:color w:val="231F20"/>
          <w:spacing w:val="-5"/>
        </w:rPr>
        <w:t xml:space="preserve">из‑ </w:t>
      </w:r>
      <w:r>
        <w:rPr>
          <w:color w:val="231F20"/>
        </w:rPr>
        <w:t>вестно, что в зависимости от количества персонала в организации возникают следующие</w:t>
      </w:r>
      <w:r>
        <w:rPr>
          <w:color w:val="231F20"/>
          <w:spacing w:val="6"/>
        </w:rPr>
        <w:t xml:space="preserve"> </w:t>
      </w:r>
      <w:r>
        <w:rPr>
          <w:color w:val="231F20"/>
        </w:rPr>
        <w:t>проблемы:</w:t>
      </w:r>
    </w:p>
    <w:p w:rsidR="00FD6A19" w:rsidRDefault="00FC71BF">
      <w:pPr>
        <w:pStyle w:val="a4"/>
        <w:numPr>
          <w:ilvl w:val="0"/>
          <w:numId w:val="69"/>
        </w:numPr>
        <w:tabs>
          <w:tab w:val="left" w:pos="915"/>
        </w:tabs>
        <w:spacing w:before="5"/>
        <w:ind w:hanging="398"/>
        <w:rPr>
          <w:sz w:val="24"/>
        </w:rPr>
      </w:pPr>
      <w:r>
        <w:rPr>
          <w:color w:val="231F20"/>
          <w:sz w:val="24"/>
        </w:rPr>
        <w:t xml:space="preserve">до </w:t>
      </w:r>
      <w:r>
        <w:rPr>
          <w:color w:val="231F20"/>
          <w:spacing w:val="-4"/>
          <w:sz w:val="24"/>
        </w:rPr>
        <w:t xml:space="preserve">10 </w:t>
      </w:r>
      <w:r>
        <w:rPr>
          <w:color w:val="231F20"/>
          <w:sz w:val="24"/>
        </w:rPr>
        <w:t>чел. — по распределению</w:t>
      </w:r>
      <w:r>
        <w:rPr>
          <w:color w:val="231F20"/>
          <w:spacing w:val="-4"/>
          <w:sz w:val="24"/>
        </w:rPr>
        <w:t xml:space="preserve"> </w:t>
      </w:r>
      <w:r>
        <w:rPr>
          <w:color w:val="231F20"/>
          <w:sz w:val="24"/>
        </w:rPr>
        <w:t>от</w:t>
      </w:r>
      <w:r>
        <w:rPr>
          <w:color w:val="231F20"/>
          <w:sz w:val="24"/>
        </w:rPr>
        <w:t>ветственности,</w:t>
      </w:r>
    </w:p>
    <w:p w:rsidR="00FD6A19" w:rsidRDefault="00FC71BF">
      <w:pPr>
        <w:pStyle w:val="a4"/>
        <w:numPr>
          <w:ilvl w:val="0"/>
          <w:numId w:val="69"/>
        </w:numPr>
        <w:tabs>
          <w:tab w:val="left" w:pos="915"/>
        </w:tabs>
        <w:spacing w:before="7"/>
        <w:ind w:hanging="398"/>
        <w:rPr>
          <w:sz w:val="24"/>
        </w:rPr>
      </w:pPr>
      <w:r>
        <w:rPr>
          <w:color w:val="231F20"/>
          <w:sz w:val="24"/>
        </w:rPr>
        <w:t>при 50–100 чел. — по делегированию</w:t>
      </w:r>
      <w:r>
        <w:rPr>
          <w:color w:val="231F20"/>
          <w:spacing w:val="-3"/>
          <w:sz w:val="24"/>
        </w:rPr>
        <w:t xml:space="preserve"> </w:t>
      </w:r>
      <w:r>
        <w:rPr>
          <w:color w:val="231F20"/>
          <w:sz w:val="24"/>
        </w:rPr>
        <w:t>полномочий,</w:t>
      </w:r>
    </w:p>
    <w:p w:rsidR="00FD6A19" w:rsidRDefault="00FC71BF">
      <w:pPr>
        <w:pStyle w:val="a4"/>
        <w:numPr>
          <w:ilvl w:val="0"/>
          <w:numId w:val="69"/>
        </w:numPr>
        <w:tabs>
          <w:tab w:val="left" w:pos="916"/>
        </w:tabs>
        <w:spacing w:before="7"/>
        <w:ind w:left="915" w:hanging="398"/>
        <w:rPr>
          <w:sz w:val="24"/>
        </w:rPr>
      </w:pPr>
      <w:r>
        <w:rPr>
          <w:color w:val="231F20"/>
          <w:sz w:val="24"/>
        </w:rPr>
        <w:t>при 100–300 чел. — по определению новых</w:t>
      </w:r>
      <w:r>
        <w:rPr>
          <w:color w:val="231F20"/>
          <w:spacing w:val="-2"/>
          <w:sz w:val="24"/>
        </w:rPr>
        <w:t xml:space="preserve"> </w:t>
      </w:r>
      <w:r>
        <w:rPr>
          <w:color w:val="231F20"/>
          <w:sz w:val="24"/>
        </w:rPr>
        <w:t>функций,</w:t>
      </w:r>
    </w:p>
    <w:p w:rsidR="00FD6A19" w:rsidRDefault="00FC71BF">
      <w:pPr>
        <w:pStyle w:val="a4"/>
        <w:numPr>
          <w:ilvl w:val="0"/>
          <w:numId w:val="69"/>
        </w:numPr>
        <w:tabs>
          <w:tab w:val="left" w:pos="916"/>
        </w:tabs>
        <w:spacing w:before="6"/>
        <w:ind w:left="915" w:hanging="398"/>
        <w:rPr>
          <w:sz w:val="24"/>
        </w:rPr>
      </w:pPr>
      <w:r>
        <w:rPr>
          <w:color w:val="231F20"/>
          <w:spacing w:val="-3"/>
          <w:sz w:val="24"/>
        </w:rPr>
        <w:t xml:space="preserve">при </w:t>
      </w:r>
      <w:r>
        <w:rPr>
          <w:color w:val="231F20"/>
          <w:spacing w:val="-4"/>
          <w:sz w:val="24"/>
        </w:rPr>
        <w:t xml:space="preserve">200–500 </w:t>
      </w:r>
      <w:r>
        <w:rPr>
          <w:color w:val="231F20"/>
          <w:spacing w:val="-3"/>
          <w:sz w:val="24"/>
        </w:rPr>
        <w:t>чел.</w:t>
      </w:r>
      <w:r>
        <w:rPr>
          <w:color w:val="231F20"/>
          <w:spacing w:val="-43"/>
          <w:sz w:val="24"/>
        </w:rPr>
        <w:t xml:space="preserve"> </w:t>
      </w:r>
      <w:r>
        <w:rPr>
          <w:color w:val="231F20"/>
          <w:sz w:val="24"/>
        </w:rPr>
        <w:t xml:space="preserve">— по </w:t>
      </w:r>
      <w:r>
        <w:rPr>
          <w:color w:val="231F20"/>
          <w:spacing w:val="-4"/>
          <w:sz w:val="24"/>
        </w:rPr>
        <w:t xml:space="preserve">координации управленческих </w:t>
      </w:r>
      <w:r>
        <w:rPr>
          <w:color w:val="231F20"/>
          <w:spacing w:val="-5"/>
          <w:sz w:val="24"/>
        </w:rPr>
        <w:t>функций,</w:t>
      </w:r>
    </w:p>
    <w:p w:rsidR="00FD6A19" w:rsidRDefault="00FC71BF">
      <w:pPr>
        <w:pStyle w:val="a4"/>
        <w:numPr>
          <w:ilvl w:val="0"/>
          <w:numId w:val="69"/>
        </w:numPr>
        <w:tabs>
          <w:tab w:val="left" w:pos="916"/>
        </w:tabs>
        <w:spacing w:before="7"/>
        <w:ind w:left="915" w:hanging="398"/>
        <w:rPr>
          <w:sz w:val="24"/>
        </w:rPr>
      </w:pPr>
      <w:r>
        <w:rPr>
          <w:color w:val="231F20"/>
          <w:spacing w:val="-5"/>
          <w:sz w:val="24"/>
        </w:rPr>
        <w:t>более</w:t>
      </w:r>
      <w:r>
        <w:rPr>
          <w:color w:val="231F20"/>
          <w:spacing w:val="-15"/>
          <w:sz w:val="24"/>
        </w:rPr>
        <w:t xml:space="preserve"> </w:t>
      </w:r>
      <w:r>
        <w:rPr>
          <w:color w:val="231F20"/>
          <w:spacing w:val="-4"/>
          <w:sz w:val="24"/>
        </w:rPr>
        <w:t>500</w:t>
      </w:r>
      <w:r>
        <w:rPr>
          <w:color w:val="231F20"/>
          <w:spacing w:val="-15"/>
          <w:sz w:val="24"/>
        </w:rPr>
        <w:t xml:space="preserve"> </w:t>
      </w:r>
      <w:r>
        <w:rPr>
          <w:color w:val="231F20"/>
          <w:spacing w:val="-5"/>
          <w:sz w:val="24"/>
        </w:rPr>
        <w:t>чел.</w:t>
      </w:r>
      <w:r>
        <w:rPr>
          <w:color w:val="231F20"/>
          <w:spacing w:val="-32"/>
          <w:sz w:val="24"/>
        </w:rPr>
        <w:t xml:space="preserve"> </w:t>
      </w:r>
      <w:r>
        <w:rPr>
          <w:color w:val="231F20"/>
          <w:sz w:val="24"/>
        </w:rPr>
        <w:t>—</w:t>
      </w:r>
      <w:r>
        <w:rPr>
          <w:color w:val="231F20"/>
          <w:spacing w:val="-14"/>
          <w:sz w:val="24"/>
        </w:rPr>
        <w:t xml:space="preserve"> </w:t>
      </w:r>
      <w:r>
        <w:rPr>
          <w:color w:val="231F20"/>
          <w:spacing w:val="-3"/>
          <w:sz w:val="24"/>
        </w:rPr>
        <w:t>по</w:t>
      </w:r>
      <w:r>
        <w:rPr>
          <w:color w:val="231F20"/>
          <w:spacing w:val="-15"/>
          <w:sz w:val="24"/>
        </w:rPr>
        <w:t xml:space="preserve"> </w:t>
      </w:r>
      <w:r>
        <w:rPr>
          <w:color w:val="231F20"/>
          <w:spacing w:val="-5"/>
          <w:sz w:val="24"/>
        </w:rPr>
        <w:t>системе</w:t>
      </w:r>
      <w:r>
        <w:rPr>
          <w:color w:val="231F20"/>
          <w:spacing w:val="-15"/>
          <w:sz w:val="24"/>
        </w:rPr>
        <w:t xml:space="preserve"> </w:t>
      </w:r>
      <w:r>
        <w:rPr>
          <w:color w:val="231F20"/>
          <w:spacing w:val="-6"/>
          <w:sz w:val="24"/>
        </w:rPr>
        <w:t>контроля</w:t>
      </w:r>
      <w:r>
        <w:rPr>
          <w:color w:val="231F20"/>
          <w:spacing w:val="-14"/>
          <w:sz w:val="24"/>
        </w:rPr>
        <w:t xml:space="preserve"> </w:t>
      </w:r>
      <w:r>
        <w:rPr>
          <w:color w:val="231F20"/>
          <w:sz w:val="24"/>
        </w:rPr>
        <w:t>за</w:t>
      </w:r>
      <w:r>
        <w:rPr>
          <w:color w:val="231F20"/>
          <w:spacing w:val="-15"/>
          <w:sz w:val="24"/>
        </w:rPr>
        <w:t xml:space="preserve"> </w:t>
      </w:r>
      <w:r>
        <w:rPr>
          <w:color w:val="231F20"/>
          <w:spacing w:val="-6"/>
          <w:sz w:val="24"/>
        </w:rPr>
        <w:t>исполнением</w:t>
      </w:r>
      <w:r>
        <w:rPr>
          <w:color w:val="231F20"/>
          <w:spacing w:val="-15"/>
          <w:sz w:val="24"/>
        </w:rPr>
        <w:t xml:space="preserve"> </w:t>
      </w:r>
      <w:r>
        <w:rPr>
          <w:color w:val="231F20"/>
          <w:spacing w:val="-6"/>
          <w:sz w:val="24"/>
        </w:rPr>
        <w:t>решений.</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before="10"/>
        <w:rPr>
          <w:sz w:val="25"/>
        </w:rPr>
      </w:pPr>
      <w:r w:rsidRPr="00FD6A19">
        <w:pict>
          <v:line id="_x0000_s1967" style="position:absolute;z-index:251913216;mso-position-horizontal-relative:page;mso-position-vertical-relative:page" from="273.1pt,326.55pt" to="226.8pt,326.55pt" strokecolor="#231f20" strokeweight=".32067mm">
            <w10:wrap anchorx="page" anchory="page"/>
          </v:line>
        </w:pict>
      </w:r>
      <w:r w:rsidRPr="00FD6A19">
        <w:pict>
          <v:shape id="_x0000_s1966" style="position:absolute;margin-left:214.85pt;margin-top:323.75pt;width:7.6pt;height:5.6pt;z-index:251914240;mso-position-horizontal-relative:page;mso-position-vertical-relative:page" coordorigin="4297,6475" coordsize="152,112" path="m4448,6586r-151,-55l4448,6475r,111xe" fillcolor="#231f20" stroked="f">
            <v:path arrowok="t"/>
            <w10:wrap anchorx="page" anchory="page"/>
          </v:shape>
        </w:pict>
      </w:r>
      <w:r w:rsidRPr="00FD6A19">
        <w:pict>
          <v:group id="_x0000_s1961" style="position:absolute;margin-left:214.8pt;margin-top:312.6pt;width:214.35pt;height:67.9pt;z-index:251916288;mso-position-horizontal-relative:page;mso-position-vertical-relative:page" coordorigin="4296,6252" coordsize="4287,1358">
            <v:line id="_x0000_s1965" style="position:absolute" from="5461,6745" to="4508,7271" strokecolor="#231f20" strokeweight=".31364mm"/>
            <v:shape id="_x0000_s1964" style="position:absolute;left:4295;top:7264;width:158;height:124" coordorigin="4296,7265" coordsize="158,124" path="m4296,7389r112,-124l4453,7364r-157,25xe" fillcolor="#231f20" stroked="f">
              <v:path arrowok="t"/>
            </v:shape>
            <v:shape id="_x0000_s1963" style="position:absolute;left:4300;top:7441;width:241;height:169" coordorigin="4301,7441" coordsize="241,169" path="m4519,7610l4301,7488r241,-47l4519,7610xe" fillcolor="#231f20" stroked="f">
              <v:path arrowok="t"/>
            </v:shape>
            <v:shape id="_x0000_s1962" type="#_x0000_t202" style="position:absolute;left:5460;top:6261;width:3113;height:623" filled="f" strokecolor="#231f20" strokeweight=".31969mm">
              <v:textbox inset="0,0,0,0">
                <w:txbxContent>
                  <w:p w:rsidR="00FD6A19" w:rsidRDefault="00FC71BF">
                    <w:pPr>
                      <w:spacing w:before="120"/>
                      <w:ind w:left="741"/>
                      <w:rPr>
                        <w:rFonts w:ascii="Arial" w:hAnsi="Arial"/>
                        <w:sz w:val="21"/>
                      </w:rPr>
                    </w:pPr>
                    <w:r>
                      <w:rPr>
                        <w:rFonts w:ascii="Arial" w:hAnsi="Arial"/>
                        <w:color w:val="231F20"/>
                        <w:sz w:val="21"/>
                      </w:rPr>
                      <w:t>Совет директоров</w:t>
                    </w:r>
                  </w:p>
                </w:txbxContent>
              </v:textbox>
            </v:shape>
            <w10:wrap anchorx="page" anchory="page"/>
          </v:group>
        </w:pict>
      </w:r>
      <w:r w:rsidRPr="00FD6A19">
        <w:pict>
          <v:line id="_x0000_s1960" style="position:absolute;z-index:251917312;mso-position-horizontal-relative:page;mso-position-vertical-relative:page" from="273.05pt,391pt" to="226.7pt,394.4pt" strokecolor="#231f20" strokeweight=".3205mm">
            <w10:wrap anchorx="page" anchory="page"/>
          </v:line>
        </w:pict>
      </w:r>
      <w:r w:rsidRPr="00FD6A19">
        <w:pict>
          <v:shape id="_x0000_s1959" style="position:absolute;margin-left:214.85pt;margin-top:391.95pt;width:7.7pt;height:5.55pt;z-index:251918336;mso-position-horizontal-relative:page;mso-position-vertical-relative:page" coordorigin="4297,7839" coordsize="154,111" path="m4450,7950r-153,-45l4444,7839r6,111xe" fillcolor="#231f20" stroked="f">
            <v:path arrowok="t"/>
            <w10:wrap anchorx="page" anchory="page"/>
          </v:shape>
        </w:pict>
      </w:r>
      <w:r w:rsidRPr="00FD6A19">
        <w:pict>
          <v:line id="_x0000_s1958" style="position:absolute;z-index:251926528;mso-position-horizontal-relative:page;mso-position-vertical-relative:page" from="273.05pt,384pt" to="245.75pt,379.45pt" strokecolor="#231f20" strokeweight=".83164mm">
            <v:stroke dashstyle="dash"/>
            <w10:wrap anchorx="page" anchory="page"/>
          </v:line>
        </w:pict>
      </w:r>
      <w:r w:rsidRPr="00FD6A19">
        <w:pict>
          <v:shape id="_x0000_s1957" type="#_x0000_t202" style="position:absolute;margin-left:59.1pt;margin-top:451.05pt;width:155.65pt;height:31.15pt;z-index:251930624;mso-position-horizontal-relative:page;mso-position-vertical-relative:page" filled="f" strokecolor="#231f20" strokeweight=".31969mm">
            <v:textbox inset="0,0,0,0">
              <w:txbxContent>
                <w:p w:rsidR="00FD6A19" w:rsidRDefault="00FC71BF">
                  <w:pPr>
                    <w:spacing w:line="247" w:lineRule="auto"/>
                    <w:ind w:left="1242" w:hanging="312"/>
                    <w:rPr>
                      <w:rFonts w:ascii="Arial" w:hAnsi="Arial"/>
                      <w:sz w:val="21"/>
                    </w:rPr>
                  </w:pPr>
                  <w:r>
                    <w:rPr>
                      <w:rFonts w:ascii="Arial" w:hAnsi="Arial"/>
                      <w:color w:val="231F20"/>
                      <w:w w:val="90"/>
                      <w:sz w:val="21"/>
                    </w:rPr>
                    <w:t>Формирование технико- экономической базы</w:t>
                  </w:r>
                </w:p>
              </w:txbxContent>
            </v:textbox>
            <w10:wrap anchorx="page" anchory="page"/>
          </v:shape>
        </w:pict>
      </w:r>
      <w:r w:rsidRPr="00FD6A19">
        <w:pict>
          <v:shape id="_x0000_s1956" type="#_x0000_t202" style="position:absolute;margin-left:59.1pt;margin-top:413.45pt;width:155.65pt;height:31.15pt;z-index:251931648;mso-position-horizontal-relative:page;mso-position-vertical-relative:page" filled="f" strokecolor="#231f20" strokeweight=".31969mm">
            <v:textbox inset="0,0,0,0">
              <w:txbxContent>
                <w:p w:rsidR="00FD6A19" w:rsidRDefault="00FC71BF">
                  <w:pPr>
                    <w:spacing w:line="247" w:lineRule="auto"/>
                    <w:ind w:left="1033" w:hanging="278"/>
                    <w:rPr>
                      <w:rFonts w:ascii="Arial" w:hAnsi="Arial"/>
                      <w:sz w:val="21"/>
                    </w:rPr>
                  </w:pPr>
                  <w:r>
                    <w:rPr>
                      <w:rFonts w:ascii="Arial" w:hAnsi="Arial"/>
                      <w:color w:val="231F20"/>
                      <w:w w:val="90"/>
                      <w:sz w:val="21"/>
                    </w:rPr>
                    <w:t>Разработка долгосрочных стратегических планов</w:t>
                  </w:r>
                </w:p>
              </w:txbxContent>
            </v:textbox>
            <w10:wrap anchorx="page" anchory="page"/>
          </v:shape>
        </w:pict>
      </w:r>
      <w:r w:rsidRPr="00FD6A19">
        <w:pict>
          <v:shape id="_x0000_s1955" type="#_x0000_t202" style="position:absolute;margin-left:59.1pt;margin-top:386.9pt;width:155.65pt;height:19.9pt;z-index:251932672;mso-position-horizontal-relative:page;mso-position-vertical-relative:page" filled="f" strokecolor="#231f20" strokeweight=".32028mm">
            <v:textbox inset="0,0,0,0">
              <w:txbxContent>
                <w:p w:rsidR="00FD6A19" w:rsidRDefault="00FC71BF">
                  <w:pPr>
                    <w:spacing w:before="7"/>
                    <w:ind w:left="30"/>
                    <w:rPr>
                      <w:rFonts w:ascii="Arial" w:hAnsi="Arial"/>
                      <w:sz w:val="21"/>
                    </w:rPr>
                  </w:pPr>
                  <w:r>
                    <w:rPr>
                      <w:rFonts w:ascii="Arial" w:hAnsi="Arial"/>
                      <w:color w:val="231F20"/>
                      <w:w w:val="90"/>
                      <w:sz w:val="21"/>
                    </w:rPr>
                    <w:t>Формирование кадрового состава</w:t>
                  </w:r>
                </w:p>
              </w:txbxContent>
            </v:textbox>
            <w10:wrap anchorx="page" anchory="page"/>
          </v:shape>
        </w:pict>
      </w:r>
      <w:r w:rsidRPr="00FD6A19">
        <w:pict>
          <v:shape id="_x0000_s1954" type="#_x0000_t202" style="position:absolute;margin-left:59.1pt;margin-top:360.35pt;width:155.65pt;height:19.9pt;z-index:251933696;mso-position-horizontal-relative:page;mso-position-vertical-relative:page" filled="f" strokecolor="#231f20" strokeweight=".32028mm">
            <v:textbox inset="0,0,0,0">
              <w:txbxContent>
                <w:p w:rsidR="00FD6A19" w:rsidRDefault="00FC71BF">
                  <w:pPr>
                    <w:spacing w:before="7"/>
                    <w:ind w:left="318"/>
                    <w:rPr>
                      <w:rFonts w:ascii="Arial" w:hAnsi="Arial"/>
                      <w:sz w:val="21"/>
                    </w:rPr>
                  </w:pPr>
                  <w:r>
                    <w:rPr>
                      <w:rFonts w:ascii="Arial" w:hAnsi="Arial"/>
                      <w:color w:val="231F20"/>
                      <w:w w:val="90"/>
                      <w:sz w:val="21"/>
                    </w:rPr>
                    <w:t>Разработка задач организации</w:t>
                  </w:r>
                </w:p>
              </w:txbxContent>
            </v:textbox>
            <w10:wrap anchorx="page" anchory="page"/>
          </v:shape>
        </w:pict>
      </w:r>
      <w:r w:rsidRPr="00FD6A19">
        <w:pict>
          <v:shape id="_x0000_s1953" type="#_x0000_t202" style="position:absolute;margin-left:59.1pt;margin-top:313.1pt;width:155.65pt;height:41.35pt;z-index:251934720;mso-position-horizontal-relative:page;mso-position-vertical-relative:page" filled="f" strokecolor="#231f20" strokeweight=".31903mm">
            <v:textbox inset="0,0,0,0">
              <w:txbxContent>
                <w:p w:rsidR="00FD6A19" w:rsidRDefault="00FC71BF">
                  <w:pPr>
                    <w:spacing w:line="210" w:lineRule="exact"/>
                    <w:ind w:right="13"/>
                    <w:jc w:val="right"/>
                    <w:rPr>
                      <w:rFonts w:ascii="Arial" w:hAnsi="Arial"/>
                      <w:sz w:val="21"/>
                    </w:rPr>
                  </w:pPr>
                  <w:r>
                    <w:rPr>
                      <w:rFonts w:ascii="Arial" w:hAnsi="Arial"/>
                      <w:color w:val="231F20"/>
                      <w:w w:val="90"/>
                      <w:sz w:val="21"/>
                    </w:rPr>
                    <w:t>Определение  миссии,</w:t>
                  </w:r>
                  <w:r>
                    <w:rPr>
                      <w:rFonts w:ascii="Arial" w:hAnsi="Arial"/>
                      <w:color w:val="231F20"/>
                      <w:spacing w:val="-18"/>
                      <w:w w:val="90"/>
                      <w:sz w:val="21"/>
                    </w:rPr>
                    <w:t xml:space="preserve"> </w:t>
                  </w:r>
                  <w:r>
                    <w:rPr>
                      <w:rFonts w:ascii="Arial" w:hAnsi="Arial"/>
                      <w:color w:val="231F20"/>
                      <w:w w:val="90"/>
                      <w:sz w:val="21"/>
                    </w:rPr>
                    <w:t>структуры,</w:t>
                  </w:r>
                </w:p>
                <w:p w:rsidR="00FD6A19" w:rsidRDefault="00FC71BF">
                  <w:pPr>
                    <w:spacing w:before="8" w:line="247" w:lineRule="auto"/>
                    <w:ind w:left="847" w:right="13" w:hanging="188"/>
                    <w:jc w:val="right"/>
                    <w:rPr>
                      <w:rFonts w:ascii="Arial" w:hAnsi="Arial"/>
                      <w:sz w:val="21"/>
                    </w:rPr>
                  </w:pPr>
                  <w:r>
                    <w:rPr>
                      <w:rFonts w:ascii="Arial" w:hAnsi="Arial"/>
                      <w:color w:val="231F20"/>
                      <w:w w:val="90"/>
                      <w:sz w:val="21"/>
                    </w:rPr>
                    <w:t>распоряжение</w:t>
                  </w:r>
                  <w:r>
                    <w:rPr>
                      <w:rFonts w:ascii="Arial" w:hAnsi="Arial"/>
                      <w:color w:val="231F20"/>
                      <w:spacing w:val="51"/>
                      <w:w w:val="90"/>
                      <w:sz w:val="21"/>
                    </w:rPr>
                    <w:t xml:space="preserve"> </w:t>
                  </w:r>
                  <w:r>
                    <w:rPr>
                      <w:rFonts w:ascii="Arial" w:hAnsi="Arial"/>
                      <w:color w:val="231F20"/>
                      <w:spacing w:val="-3"/>
                      <w:w w:val="90"/>
                      <w:sz w:val="21"/>
                    </w:rPr>
                    <w:t>финансами,</w:t>
                  </w:r>
                  <w:r>
                    <w:rPr>
                      <w:rFonts w:ascii="Arial" w:hAnsi="Arial"/>
                      <w:color w:val="231F20"/>
                      <w:w w:val="91"/>
                      <w:sz w:val="21"/>
                    </w:rPr>
                    <w:t xml:space="preserve"> </w:t>
                  </w:r>
                  <w:r>
                    <w:rPr>
                      <w:rFonts w:ascii="Arial" w:hAnsi="Arial"/>
                      <w:color w:val="231F20"/>
                      <w:w w:val="90"/>
                      <w:sz w:val="21"/>
                    </w:rPr>
                    <w:t>стратегическое</w:t>
                  </w:r>
                  <w:r>
                    <w:rPr>
                      <w:rFonts w:ascii="Arial" w:hAnsi="Arial"/>
                      <w:color w:val="231F20"/>
                      <w:spacing w:val="37"/>
                      <w:w w:val="90"/>
                      <w:sz w:val="21"/>
                    </w:rPr>
                    <w:t xml:space="preserve"> </w:t>
                  </w:r>
                  <w:r>
                    <w:rPr>
                      <w:rFonts w:ascii="Arial" w:hAnsi="Arial"/>
                      <w:color w:val="231F20"/>
                      <w:spacing w:val="-3"/>
                      <w:w w:val="90"/>
                      <w:sz w:val="21"/>
                    </w:rPr>
                    <w:t>развитие</w:t>
                  </w:r>
                </w:p>
              </w:txbxContent>
            </v:textbox>
            <w10:wrap anchorx="page" anchory="page"/>
          </v:shape>
        </w:pict>
      </w:r>
    </w:p>
    <w:p w:rsidR="00FD6A19" w:rsidRDefault="00FC71BF">
      <w:pPr>
        <w:pStyle w:val="a3"/>
        <w:spacing w:before="104" w:line="244" w:lineRule="auto"/>
        <w:ind w:left="233" w:right="1017" w:firstLine="396"/>
        <w:jc w:val="both"/>
      </w:pPr>
      <w:r>
        <w:rPr>
          <w:color w:val="231F20"/>
        </w:rPr>
        <w:t>Важное значение имеет рассмотрение вопроса о делегировании полномочий и ответственности в организациях как пути создания децентрализованных</w:t>
      </w:r>
      <w:r>
        <w:rPr>
          <w:color w:val="231F20"/>
          <w:spacing w:val="-18"/>
        </w:rPr>
        <w:t xml:space="preserve"> </w:t>
      </w:r>
      <w:r>
        <w:rPr>
          <w:color w:val="231F20"/>
        </w:rPr>
        <w:t>организаций.</w:t>
      </w:r>
      <w:r>
        <w:rPr>
          <w:color w:val="231F20"/>
          <w:spacing w:val="-17"/>
        </w:rPr>
        <w:t xml:space="preserve"> </w:t>
      </w:r>
      <w:r>
        <w:rPr>
          <w:color w:val="231F20"/>
        </w:rPr>
        <w:t>В</w:t>
      </w:r>
      <w:r>
        <w:rPr>
          <w:color w:val="231F20"/>
          <w:spacing w:val="-18"/>
        </w:rPr>
        <w:t xml:space="preserve"> </w:t>
      </w:r>
      <w:r>
        <w:rPr>
          <w:color w:val="231F20"/>
        </w:rPr>
        <w:t>каких</w:t>
      </w:r>
      <w:r>
        <w:rPr>
          <w:color w:val="231F20"/>
          <w:spacing w:val="-18"/>
        </w:rPr>
        <w:t xml:space="preserve"> </w:t>
      </w:r>
      <w:r>
        <w:rPr>
          <w:color w:val="231F20"/>
        </w:rPr>
        <w:t>случаях</w:t>
      </w:r>
      <w:r>
        <w:rPr>
          <w:color w:val="231F20"/>
          <w:spacing w:val="-18"/>
        </w:rPr>
        <w:t xml:space="preserve"> </w:t>
      </w:r>
      <w:r>
        <w:rPr>
          <w:color w:val="231F20"/>
        </w:rPr>
        <w:t>используется</w:t>
      </w:r>
      <w:r>
        <w:rPr>
          <w:color w:val="231F20"/>
          <w:spacing w:val="-17"/>
        </w:rPr>
        <w:t xml:space="preserve"> </w:t>
      </w:r>
      <w:r>
        <w:rPr>
          <w:color w:val="231F20"/>
        </w:rPr>
        <w:t>де‑ легирование? Во‑первых, когда оно позволяет руководителю выд</w:t>
      </w:r>
      <w:r>
        <w:rPr>
          <w:color w:val="231F20"/>
        </w:rPr>
        <w:t>е‑ лить</w:t>
      </w:r>
      <w:r>
        <w:rPr>
          <w:color w:val="231F20"/>
          <w:spacing w:val="-21"/>
        </w:rPr>
        <w:t xml:space="preserve"> </w:t>
      </w:r>
      <w:r>
        <w:rPr>
          <w:color w:val="231F20"/>
        </w:rPr>
        <w:t>время</w:t>
      </w:r>
      <w:r>
        <w:rPr>
          <w:color w:val="231F20"/>
          <w:spacing w:val="-20"/>
        </w:rPr>
        <w:t xml:space="preserve"> </w:t>
      </w:r>
      <w:r>
        <w:rPr>
          <w:color w:val="231F20"/>
        </w:rPr>
        <w:t>на</w:t>
      </w:r>
      <w:r>
        <w:rPr>
          <w:color w:val="231F20"/>
          <w:spacing w:val="-21"/>
        </w:rPr>
        <w:t xml:space="preserve"> </w:t>
      </w:r>
      <w:r>
        <w:rPr>
          <w:color w:val="231F20"/>
        </w:rPr>
        <w:t>решение</w:t>
      </w:r>
      <w:r>
        <w:rPr>
          <w:color w:val="231F20"/>
          <w:spacing w:val="-20"/>
        </w:rPr>
        <w:t xml:space="preserve"> </w:t>
      </w:r>
      <w:r>
        <w:rPr>
          <w:color w:val="231F20"/>
        </w:rPr>
        <w:t>важных</w:t>
      </w:r>
      <w:r>
        <w:rPr>
          <w:color w:val="231F20"/>
          <w:spacing w:val="-21"/>
        </w:rPr>
        <w:t xml:space="preserve"> </w:t>
      </w:r>
      <w:r>
        <w:rPr>
          <w:color w:val="231F20"/>
        </w:rPr>
        <w:t>вопросов</w:t>
      </w:r>
      <w:r>
        <w:rPr>
          <w:color w:val="231F20"/>
          <w:spacing w:val="-20"/>
        </w:rPr>
        <w:t xml:space="preserve"> </w:t>
      </w:r>
      <w:r>
        <w:rPr>
          <w:color w:val="231F20"/>
        </w:rPr>
        <w:t>высшего</w:t>
      </w:r>
      <w:r>
        <w:rPr>
          <w:color w:val="231F20"/>
          <w:spacing w:val="-21"/>
        </w:rPr>
        <w:t xml:space="preserve"> </w:t>
      </w:r>
      <w:r>
        <w:rPr>
          <w:color w:val="231F20"/>
        </w:rPr>
        <w:t>звена</w:t>
      </w:r>
      <w:r>
        <w:rPr>
          <w:color w:val="231F20"/>
          <w:spacing w:val="-20"/>
        </w:rPr>
        <w:t xml:space="preserve"> </w:t>
      </w:r>
      <w:r>
        <w:rPr>
          <w:color w:val="231F20"/>
        </w:rPr>
        <w:t xml:space="preserve">управления; во‑вторых, при чрезмерной занятости руководителя </w:t>
      </w:r>
      <w:r>
        <w:rPr>
          <w:color w:val="231F20"/>
          <w:spacing w:val="2"/>
        </w:rPr>
        <w:t xml:space="preserve">во </w:t>
      </w:r>
      <w:r>
        <w:rPr>
          <w:color w:val="231F20"/>
        </w:rPr>
        <w:t>избежание срыва графика выполнения заданий; в‑третьих, когда</w:t>
      </w:r>
      <w:r>
        <w:rPr>
          <w:color w:val="231F20"/>
          <w:spacing w:val="-27"/>
        </w:rPr>
        <w:t xml:space="preserve"> </w:t>
      </w:r>
      <w:r>
        <w:rPr>
          <w:color w:val="231F20"/>
        </w:rPr>
        <w:t>подчиненный может сделать эту работу не хуже</w:t>
      </w:r>
      <w:r>
        <w:rPr>
          <w:color w:val="231F20"/>
          <w:spacing w:val="12"/>
        </w:rPr>
        <w:t xml:space="preserve"> </w:t>
      </w:r>
      <w:r>
        <w:rPr>
          <w:color w:val="231F20"/>
        </w:rPr>
        <w:t>руководителя.</w:t>
      </w:r>
    </w:p>
    <w:p w:rsidR="00FD6A19" w:rsidRDefault="00FC71BF">
      <w:pPr>
        <w:pStyle w:val="a3"/>
        <w:spacing w:before="8" w:line="244" w:lineRule="auto"/>
        <w:ind w:left="233" w:right="1018" w:firstLine="396"/>
        <w:jc w:val="both"/>
      </w:pPr>
      <w:r>
        <w:rPr>
          <w:color w:val="231F20"/>
        </w:rPr>
        <w:t>Схема делегирования полномочий по уровням управления при‑ ведена ниже (рис. 22).</w:t>
      </w:r>
    </w:p>
    <w:p w:rsidR="00FD6A19" w:rsidRDefault="00FD6A19">
      <w:pPr>
        <w:pStyle w:val="a3"/>
        <w:spacing w:before="1"/>
        <w:rPr>
          <w:sz w:val="26"/>
        </w:rPr>
      </w:pPr>
      <w:r w:rsidRPr="00FD6A19">
        <w:pict>
          <v:line id="_x0000_s1952" style="position:absolute;z-index:-251409408;mso-wrap-distance-left:0;mso-wrap-distance-right:0;mso-position-horizontal-relative:page" from="224.4pt,28.45pt" to="260.95pt,28.45pt" strokecolor="#231f20" strokeweight=".32067mm">
            <w10:wrap type="topAndBottom" anchorx="page"/>
          </v:line>
        </w:pict>
      </w:r>
      <w:r w:rsidRPr="00FD6A19">
        <w:pict>
          <v:shape id="_x0000_s1951" style="position:absolute;margin-left:265.35pt;margin-top:25.7pt;width:7.6pt;height:5.6pt;z-index:-251408384;mso-wrap-distance-left:0;mso-wrap-distance-right:0;mso-position-horizontal-relative:page" coordorigin="5307,514" coordsize="152,112" path="m5307,625r,-111l5458,569r-151,56xe" fillcolor="#231f20" stroked="f">
            <v:path arrowok="t"/>
            <w10:wrap type="topAndBottom" anchorx="page"/>
          </v:shape>
        </w:pict>
      </w:r>
      <w:r w:rsidRPr="00FD6A19">
        <w:pict>
          <v:shape id="_x0000_s1950" type="#_x0000_t202" style="position:absolute;margin-left:292.5pt;margin-top:17.75pt;width:136.2pt;height:16.1pt;z-index:-251407360;mso-wrap-distance-left:0;mso-wrap-distance-right:0;mso-position-horizontal-relative:page" filled="f" strokecolor="#231f20" strokeweight=".32033mm">
            <v:textbox inset="0,0,0,0">
              <w:txbxContent>
                <w:p w:rsidR="00FD6A19" w:rsidRDefault="00FC71BF">
                  <w:pPr>
                    <w:spacing w:line="212" w:lineRule="exact"/>
                    <w:ind w:left="798"/>
                    <w:rPr>
                      <w:rFonts w:ascii="Arial" w:hAnsi="Arial"/>
                      <w:sz w:val="21"/>
                    </w:rPr>
                  </w:pPr>
                  <w:r>
                    <w:rPr>
                      <w:rFonts w:ascii="Arial" w:hAnsi="Arial"/>
                      <w:color w:val="231F20"/>
                      <w:sz w:val="21"/>
                    </w:rPr>
                    <w:t>Полномочия</w:t>
                  </w:r>
                </w:p>
              </w:txbxContent>
            </v:textbox>
            <w10:wrap type="topAndBottom" anchorx="page"/>
          </v:shape>
        </w:pict>
      </w:r>
      <w:r w:rsidRPr="00FD6A19">
        <w:pict>
          <v:line id="_x0000_s1949" style="position:absolute;z-index:-251406336;mso-wrap-distance-left:0;mso-wrap-distance-right:0;mso-position-horizontal-relative:page" from="224.4pt,60.7pt" to="241.65pt,60.7pt" strokecolor="#231f20" strokeweight=".83372mm">
            <v:stroke dashstyle="dash"/>
            <w10:wrap type="topAndBottom" anchorx="page"/>
          </v:line>
        </w:pict>
      </w:r>
      <w:r w:rsidRPr="00FD6A19">
        <w:pict>
          <v:shape id="_x0000_s1948" style="position:absolute;margin-left:261.1pt;margin-top:56.4pt;width:11.65pt;height:8.55pt;z-index:-251405312;mso-wrap-distance-left:0;mso-wrap-distance-right:0;mso-position-horizontal-relative:page" coordorigin="5222,1128" coordsize="233,171" path="m5222,1299r,-171l5454,1214r-232,85xe" fillcolor="#231f20" stroked="f">
            <v:path arrowok="t"/>
            <w10:wrap type="topAndBottom" anchorx="page"/>
          </v:shape>
        </w:pict>
      </w:r>
      <w:r w:rsidRPr="00FD6A19">
        <w:pict>
          <v:shape id="_x0000_s1947" type="#_x0000_t202" style="position:absolute;margin-left:292.5pt;margin-top:44.6pt;width:136.2pt;height:26.85pt;z-index:-251404288;mso-wrap-distance-left:0;mso-wrap-distance-right:0;mso-position-horizontal-relative:page" filled="f" strokecolor="#231f20" strokeweight=".31972mm">
            <v:textbox inset="0,0,0,0">
              <w:txbxContent>
                <w:p w:rsidR="00FD6A19" w:rsidRDefault="00FC71BF">
                  <w:pPr>
                    <w:spacing w:line="192" w:lineRule="exact"/>
                    <w:ind w:left="57" w:right="54"/>
                    <w:jc w:val="center"/>
                    <w:rPr>
                      <w:rFonts w:ascii="Arial" w:hAnsi="Arial"/>
                      <w:sz w:val="21"/>
                    </w:rPr>
                  </w:pPr>
                  <w:r>
                    <w:rPr>
                      <w:rFonts w:ascii="Arial" w:hAnsi="Arial"/>
                      <w:color w:val="231F20"/>
                      <w:w w:val="90"/>
                      <w:sz w:val="21"/>
                    </w:rPr>
                    <w:t>Возможность делегирования</w:t>
                  </w:r>
                </w:p>
                <w:p w:rsidR="00FD6A19" w:rsidRDefault="00FC71BF">
                  <w:pPr>
                    <w:spacing w:before="8"/>
                    <w:ind w:left="57" w:right="54"/>
                    <w:jc w:val="center"/>
                    <w:rPr>
                      <w:rFonts w:ascii="Arial" w:hAnsi="Arial"/>
                      <w:sz w:val="21"/>
                    </w:rPr>
                  </w:pPr>
                  <w:r>
                    <w:rPr>
                      <w:rFonts w:ascii="Arial" w:hAnsi="Arial"/>
                      <w:color w:val="231F20"/>
                      <w:sz w:val="21"/>
                    </w:rPr>
                    <w:t>части полномочий</w:t>
                  </w:r>
                </w:p>
              </w:txbxContent>
            </v:textbox>
            <w10:wrap type="topAndBottom" anchorx="page"/>
          </v:shape>
        </w:pict>
      </w:r>
    </w:p>
    <w:p w:rsidR="00FD6A19" w:rsidRDefault="00FD6A19">
      <w:pPr>
        <w:pStyle w:val="a3"/>
        <w:spacing w:before="9"/>
        <w:rPr>
          <w:sz w:val="1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1"/>
        <w:rPr>
          <w:sz w:val="29"/>
        </w:rPr>
      </w:pPr>
    </w:p>
    <w:p w:rsidR="00FD6A19" w:rsidRDefault="00FD6A19">
      <w:pPr>
        <w:spacing w:before="103"/>
        <w:ind w:left="2009"/>
        <w:rPr>
          <w:sz w:val="20"/>
        </w:rPr>
      </w:pPr>
      <w:r w:rsidRPr="00FD6A19">
        <w:pict>
          <v:group id="_x0000_s1920" style="position:absolute;left:0;text-align:left;margin-left:214.8pt;margin-top:-214.95pt;width:214.35pt;height:214.6pt;z-index:251923456;mso-position-horizontal-relative:page" coordorigin="4296,-4299" coordsize="4287,4292">
            <v:line id="_x0000_s1946" style="position:absolute" from="5461,-3881" to="4508,-3355" strokecolor="#231f20" strokeweight=".31364mm"/>
            <v:shape id="_x0000_s1945" style="position:absolute;left:4295;top:-3362;width:158;height:124" coordorigin="4296,-3362" coordsize="158,124" path="m4296,-3238r112,-124l4453,-3263r-157,25xe" fillcolor="#231f20" stroked="f">
              <v:path arrowok="t"/>
            </v:shape>
            <v:line id="_x0000_s1944" style="position:absolute" from="5461,-2807" to="4775,-3439" strokecolor="#231f20" strokeweight=".79781mm">
              <v:stroke dashstyle="dash"/>
            </v:line>
            <v:shape id="_x0000_s1943" style="position:absolute;left:4299;top:-3876;width:227;height:229" coordorigin="4300,-3876" coordsize="227,229" path="m4428,-3647r-128,-229l4527,-3778r-99,131xe" fillcolor="#231f20" stroked="f">
              <v:path arrowok="t"/>
            </v:shape>
            <v:line id="_x0000_s1942" style="position:absolute" from="5462,-2593" to="4536,-2593" strokecolor="#231f20" strokeweight=".32067mm"/>
            <v:shape id="_x0000_s1941" style="position:absolute;left:4297;top:-2649;width:152;height:112" coordorigin="4297,-2648" coordsize="152,112" path="m4448,-2537r-151,-56l4448,-2648r,111xe" fillcolor="#231f20" stroked="f">
              <v:path arrowok="t"/>
            </v:shape>
            <v:line id="_x0000_s1940" style="position:absolute" from="5461,-2464" to="4513,-1975" strokecolor="#231f20" strokeweight=".31433mm"/>
            <v:shape id="_x0000_s1939" style="position:absolute;left:4297;top:-1985;width:158;height:121" coordorigin="4297,-1984" coordsize="158,121" path="m4297,-1864r115,-120l4455,-1884r-158,20xe" fillcolor="#231f20" stroked="f">
              <v:path arrowok="t"/>
            </v:shape>
            <v:line id="_x0000_s1938" style="position:absolute" from="5461,-2292" to="4470,-1271" strokecolor="#231f20" strokeweight=".30514mm"/>
            <v:shape id="_x0000_s1937" style="position:absolute;left:4295;top:-1246;width:145;height:155" coordorigin="4296,-1245" coordsize="145,155" path="m4296,-1091r76,-154l4440,-1164r-144,73xe" fillcolor="#231f20" stroked="f">
              <v:path arrowok="t"/>
            </v:shape>
            <v:line id="_x0000_s1936" style="position:absolute" from="5461,-1605" to="4495,-2316" strokecolor="#231f20" strokeweight=".31008mm"/>
            <v:shape id="_x0000_s1935" style="position:absolute;left:4296;top:-2463;width:154;height:139" coordorigin="4296,-2462" coordsize="154,139" path="m4394,-2323r-98,-139l4450,-2416r-56,93xe" fillcolor="#231f20" stroked="f">
              <v:path arrowok="t"/>
            </v:shape>
            <v:line id="_x0000_s1934" style="position:absolute" from="5461,-1476" to="4531,-1681" strokecolor="#231f20" strokeweight=".31925mm"/>
            <v:shape id="_x0000_s1933" style="position:absolute;left:4296;top:-1755;width:159;height:110" coordorigin="4297,-1754" coordsize="159,110" path="m4435,-1645r-138,-88l4455,-1754r-20,109xe" fillcolor="#231f20" stroked="f">
              <v:path arrowok="t"/>
            </v:shape>
            <v:line id="_x0000_s1932" style="position:absolute" from="5461,-1304" to="4522,-959" strokecolor="#231f20" strokeweight=".31708mm"/>
            <v:shape id="_x0000_s1931" style="position:absolute;left:4296;top:-981;width:159;height:106" coordorigin="4296,-981" coordsize="159,106" path="m4455,-876r-159,l4423,-981r32,105xe" fillcolor="#231f20" stroked="f">
              <v:path arrowok="t"/>
            </v:shape>
            <v:line id="_x0000_s1930" style="position:absolute" from="5461,-1090" to="4508,-564" strokecolor="#231f20" strokeweight=".31364mm"/>
            <v:shape id="_x0000_s1929" style="position:absolute;left:4295;top:-571;width:158;height:124" coordorigin="4296,-571" coordsize="158,124" path="m4296,-447r112,-124l4453,-471r-157,24xe" fillcolor="#231f20" stroked="f">
              <v:path arrowok="t"/>
            </v:shape>
            <v:line id="_x0000_s1928" style="position:absolute" from="5461,-446" to="4527,-720" strokecolor="#231f20" strokeweight=".31825mm"/>
            <v:shape id="_x0000_s1927" style="position:absolute;left:4296;top:-799;width:159;height:108" coordorigin="4297,-799" coordsize="159,108" path="m4430,-692r-133,-96l4455,-799r-25,107xe" fillcolor="#231f20" stroked="f">
              <v:path arrowok="t"/>
            </v:shape>
            <v:line id="_x0000_s1926" style="position:absolute" from="5461,-2679" to="4887,-2890" strokecolor="#231f20" strokeweight=".82439mm">
              <v:stroke dashstyle="dash"/>
            </v:line>
            <v:shape id="_x0000_s1925" style="position:absolute;left:4300;top:-3107;width:244;height:162" coordorigin="4300,-3106" coordsize="244,162" path="m4495,-2945r-195,-161l4544,-3106r-49,161xe" fillcolor="#231f20" stroked="f">
              <v:path arrowok="t"/>
            </v:shape>
            <v:shape id="_x0000_s1924" type="#_x0000_t202" style="position:absolute;left:5460;top:-640;width:3113;height:623" filled="f" strokecolor="#231f20" strokeweight=".31969mm">
              <v:textbox inset="0,0,0,0">
                <w:txbxContent>
                  <w:p w:rsidR="00FD6A19" w:rsidRDefault="00FC71BF">
                    <w:pPr>
                      <w:spacing w:before="120"/>
                      <w:ind w:left="962"/>
                      <w:rPr>
                        <w:rFonts w:ascii="Arial" w:hAnsi="Arial"/>
                        <w:sz w:val="21"/>
                      </w:rPr>
                    </w:pPr>
                    <w:r>
                      <w:rPr>
                        <w:rFonts w:ascii="Arial" w:hAnsi="Arial"/>
                        <w:color w:val="231F20"/>
                        <w:sz w:val="21"/>
                      </w:rPr>
                      <w:t>Исполнители</w:t>
                    </w:r>
                  </w:p>
                </w:txbxContent>
              </v:textbox>
            </v:shape>
            <v:shape id="_x0000_s1923" type="#_x0000_t202" style="position:absolute;left:5460;top:-2894;width:3113;height:623" filled="f" strokecolor="#231f20" strokeweight=".31969mm">
              <v:textbox inset="0,0,0,0">
                <w:txbxContent>
                  <w:p w:rsidR="00FD6A19" w:rsidRDefault="00FC71BF">
                    <w:pPr>
                      <w:spacing w:before="120"/>
                      <w:ind w:left="217"/>
                      <w:rPr>
                        <w:rFonts w:ascii="Arial" w:hAnsi="Arial"/>
                        <w:sz w:val="21"/>
                      </w:rPr>
                    </w:pPr>
                    <w:r>
                      <w:rPr>
                        <w:rFonts w:ascii="Arial" w:hAnsi="Arial"/>
                        <w:color w:val="231F20"/>
                        <w:w w:val="95"/>
                        <w:sz w:val="21"/>
                      </w:rPr>
                      <w:t>Руководители среднего звена</w:t>
                    </w:r>
                  </w:p>
                </w:txbxContent>
              </v:textbox>
            </v:shape>
            <v:shape id="_x0000_s1922" type="#_x0000_t202" style="position:absolute;left:5460;top:-1703;width:3113;height:623" filled="f" strokecolor="#231f20" strokeweight=".31969mm">
              <v:textbox inset="0,0,0,0">
                <w:txbxContent>
                  <w:p w:rsidR="00FD6A19" w:rsidRDefault="00FC71BF">
                    <w:pPr>
                      <w:spacing w:before="120"/>
                      <w:ind w:left="251"/>
                      <w:rPr>
                        <w:rFonts w:ascii="Arial" w:hAnsi="Arial"/>
                        <w:sz w:val="21"/>
                      </w:rPr>
                    </w:pPr>
                    <w:r>
                      <w:rPr>
                        <w:rFonts w:ascii="Arial" w:hAnsi="Arial"/>
                        <w:color w:val="231F20"/>
                        <w:w w:val="95"/>
                        <w:sz w:val="21"/>
                      </w:rPr>
                      <w:t>Руководители низшего звена</w:t>
                    </w:r>
                  </w:p>
                </w:txbxContent>
              </v:textbox>
            </v:shape>
            <v:shape id="_x0000_s1921" type="#_x0000_t202" style="position:absolute;left:5460;top:-4290;width:3113;height:623" filled="f" strokecolor="#231f20" strokeweight=".31969mm">
              <v:textbox inset="0,0,0,0">
                <w:txbxContent>
                  <w:p w:rsidR="00FD6A19" w:rsidRDefault="00FC71BF">
                    <w:pPr>
                      <w:spacing w:before="120"/>
                      <w:ind w:left="233"/>
                      <w:rPr>
                        <w:rFonts w:ascii="Arial" w:hAnsi="Arial"/>
                        <w:sz w:val="21"/>
                      </w:rPr>
                    </w:pPr>
                    <w:r>
                      <w:rPr>
                        <w:rFonts w:ascii="Arial" w:hAnsi="Arial"/>
                        <w:color w:val="231F20"/>
                        <w:w w:val="95"/>
                        <w:sz w:val="21"/>
                      </w:rPr>
                      <w:t>Руководители высшего звена</w:t>
                    </w:r>
                  </w:p>
                </w:txbxContent>
              </v:textbox>
            </v:shape>
            <w10:wrap anchorx="page"/>
          </v:group>
        </w:pict>
      </w:r>
      <w:r w:rsidRPr="00FD6A19">
        <w:pict>
          <v:line id="_x0000_s1919" style="position:absolute;left:0;text-align:left;z-index:251924480;mso-position-horizontal-relative:page" from="273.1pt,-11.55pt" to="226.8pt,-11.55pt" strokecolor="#231f20" strokeweight=".32067mm">
            <w10:wrap anchorx="page"/>
          </v:line>
        </w:pict>
      </w:r>
      <w:r w:rsidRPr="00FD6A19">
        <w:pict>
          <v:shape id="_x0000_s1918" style="position:absolute;left:0;text-align:left;margin-left:214.85pt;margin-top:-14.35pt;width:7.6pt;height:5.6pt;z-index:251925504;mso-position-horizontal-relative:page" coordorigin="4297,-287" coordsize="152,112" path="m4448,-175r-151,-56l4448,-287r,112xe" fillcolor="#231f20" stroked="f">
            <v:path arrowok="t"/>
            <w10:wrap anchorx="page"/>
          </v:shape>
        </w:pict>
      </w:r>
      <w:r w:rsidRPr="00FD6A19">
        <w:pict>
          <v:shape id="_x0000_s1917" type="#_x0000_t202" style="position:absolute;left:0;text-align:left;margin-left:59.1pt;margin-top:-31.95pt;width:155.65pt;height:31.15pt;z-index:251927552;mso-position-horizontal-relative:page" filled="f" strokecolor="#231f20" strokeweight=".31969mm">
            <v:textbox inset="0,0,0,0">
              <w:txbxContent>
                <w:p w:rsidR="00FD6A19" w:rsidRDefault="00FC71BF">
                  <w:pPr>
                    <w:spacing w:line="235" w:lineRule="exact"/>
                    <w:ind w:right="13"/>
                    <w:jc w:val="right"/>
                    <w:rPr>
                      <w:rFonts w:ascii="Arial" w:hAnsi="Arial"/>
                      <w:sz w:val="21"/>
                    </w:rPr>
                  </w:pPr>
                  <w:r>
                    <w:rPr>
                      <w:rFonts w:ascii="Arial" w:hAnsi="Arial"/>
                      <w:color w:val="231F20"/>
                      <w:w w:val="90"/>
                      <w:sz w:val="21"/>
                    </w:rPr>
                    <w:t>Разработка</w:t>
                  </w:r>
                  <w:r>
                    <w:rPr>
                      <w:rFonts w:ascii="Arial" w:hAnsi="Arial"/>
                      <w:color w:val="231F20"/>
                      <w:spacing w:val="23"/>
                      <w:w w:val="90"/>
                      <w:sz w:val="21"/>
                    </w:rPr>
                    <w:t xml:space="preserve"> </w:t>
                  </w:r>
                  <w:r>
                    <w:rPr>
                      <w:rFonts w:ascii="Arial" w:hAnsi="Arial"/>
                      <w:color w:val="231F20"/>
                      <w:w w:val="90"/>
                      <w:sz w:val="21"/>
                    </w:rPr>
                    <w:t>производственных</w:t>
                  </w:r>
                </w:p>
                <w:p w:rsidR="00FD6A19" w:rsidRDefault="00FC71BF">
                  <w:pPr>
                    <w:spacing w:before="8"/>
                    <w:ind w:right="13"/>
                    <w:jc w:val="right"/>
                    <w:rPr>
                      <w:rFonts w:ascii="Arial" w:hAnsi="Arial"/>
                      <w:sz w:val="21"/>
                    </w:rPr>
                  </w:pPr>
                  <w:r>
                    <w:rPr>
                      <w:rFonts w:ascii="Arial" w:hAnsi="Arial"/>
                      <w:color w:val="231F20"/>
                      <w:w w:val="90"/>
                      <w:sz w:val="21"/>
                    </w:rPr>
                    <w:t>заданий</w:t>
                  </w:r>
                </w:p>
              </w:txbxContent>
            </v:textbox>
            <w10:wrap anchorx="page"/>
          </v:shape>
        </w:pict>
      </w:r>
      <w:r w:rsidRPr="00FD6A19">
        <w:pict>
          <v:shape id="_x0000_s1916" type="#_x0000_t202" style="position:absolute;left:0;text-align:left;margin-left:59.1pt;margin-top:-69.55pt;width:155.65pt;height:31.15pt;z-index:251928576;mso-position-horizontal-relative:page" filled="f" strokecolor="#231f20" strokeweight=".31969mm">
            <v:textbox inset="0,0,0,0">
              <w:txbxContent>
                <w:p w:rsidR="00FD6A19" w:rsidRDefault="00FC71BF">
                  <w:pPr>
                    <w:spacing w:line="235" w:lineRule="exact"/>
                    <w:ind w:right="13"/>
                    <w:jc w:val="right"/>
                    <w:rPr>
                      <w:rFonts w:ascii="Arial" w:hAnsi="Arial"/>
                      <w:sz w:val="21"/>
                    </w:rPr>
                  </w:pPr>
                  <w:r>
                    <w:rPr>
                      <w:rFonts w:ascii="Arial" w:hAnsi="Arial"/>
                      <w:color w:val="231F20"/>
                      <w:spacing w:val="5"/>
                      <w:w w:val="90"/>
                      <w:sz w:val="21"/>
                    </w:rPr>
                    <w:t>Текущееи</w:t>
                  </w:r>
                  <w:r>
                    <w:rPr>
                      <w:rFonts w:ascii="Arial" w:hAnsi="Arial"/>
                      <w:color w:val="231F20"/>
                      <w:spacing w:val="30"/>
                      <w:w w:val="90"/>
                      <w:sz w:val="21"/>
                    </w:rPr>
                    <w:t xml:space="preserve"> </w:t>
                  </w:r>
                  <w:r>
                    <w:rPr>
                      <w:rFonts w:ascii="Arial" w:hAnsi="Arial"/>
                      <w:color w:val="231F20"/>
                      <w:w w:val="90"/>
                      <w:sz w:val="21"/>
                    </w:rPr>
                    <w:t>оперативное</w:t>
                  </w:r>
                </w:p>
                <w:p w:rsidR="00FD6A19" w:rsidRDefault="00FC71BF">
                  <w:pPr>
                    <w:spacing w:before="8"/>
                    <w:ind w:right="13"/>
                    <w:jc w:val="right"/>
                    <w:rPr>
                      <w:rFonts w:ascii="Arial" w:hAnsi="Arial"/>
                      <w:sz w:val="21"/>
                    </w:rPr>
                  </w:pPr>
                  <w:r>
                    <w:rPr>
                      <w:rFonts w:ascii="Arial" w:hAnsi="Arial"/>
                      <w:color w:val="231F20"/>
                      <w:spacing w:val="-1"/>
                      <w:w w:val="90"/>
                      <w:sz w:val="21"/>
                    </w:rPr>
                    <w:t>планирование</w:t>
                  </w:r>
                </w:p>
              </w:txbxContent>
            </v:textbox>
            <w10:wrap anchorx="page"/>
          </v:shape>
        </w:pict>
      </w:r>
      <w:r w:rsidRPr="00FD6A19">
        <w:pict>
          <v:shape id="_x0000_s1915" type="#_x0000_t202" style="position:absolute;left:0;text-align:left;margin-left:59.1pt;margin-top:-107.1pt;width:155.65pt;height:31.15pt;z-index:251929600;mso-position-horizontal-relative:page" filled="f" strokecolor="#231f20" strokeweight=".31969mm">
            <v:textbox inset="0,0,0,0">
              <w:txbxContent>
                <w:p w:rsidR="00FD6A19" w:rsidRDefault="00FC71BF">
                  <w:pPr>
                    <w:spacing w:line="247" w:lineRule="auto"/>
                    <w:ind w:left="1712" w:right="1" w:hanging="437"/>
                    <w:rPr>
                      <w:rFonts w:ascii="Arial" w:hAnsi="Arial"/>
                      <w:sz w:val="21"/>
                    </w:rPr>
                  </w:pPr>
                  <w:r>
                    <w:rPr>
                      <w:rFonts w:ascii="Arial" w:hAnsi="Arial"/>
                      <w:color w:val="231F20"/>
                      <w:w w:val="90"/>
                      <w:sz w:val="21"/>
                    </w:rPr>
                    <w:t>Определение целей подразделений</w:t>
                  </w:r>
                </w:p>
              </w:txbxContent>
            </v:textbox>
            <w10:wrap anchorx="page"/>
          </v:shape>
        </w:pict>
      </w:r>
      <w:r w:rsidR="00FC71BF">
        <w:rPr>
          <w:color w:val="231F20"/>
          <w:sz w:val="20"/>
        </w:rPr>
        <w:t>Рис. 22. Схема делегирования полномочий</w:t>
      </w:r>
    </w:p>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ind w:left="517"/>
      </w:pPr>
      <w:r>
        <w:rPr>
          <w:color w:val="231F20"/>
        </w:rPr>
        <w:t>основные принципы делегирования полномочий следующие:</w:t>
      </w:r>
    </w:p>
    <w:p w:rsidR="00FD6A19" w:rsidRDefault="00FC71BF">
      <w:pPr>
        <w:pStyle w:val="a4"/>
        <w:numPr>
          <w:ilvl w:val="0"/>
          <w:numId w:val="69"/>
        </w:numPr>
        <w:tabs>
          <w:tab w:val="left" w:pos="915"/>
        </w:tabs>
        <w:spacing w:before="7" w:line="244" w:lineRule="auto"/>
        <w:ind w:right="1133"/>
        <w:rPr>
          <w:sz w:val="24"/>
        </w:rPr>
      </w:pPr>
      <w:r>
        <w:rPr>
          <w:color w:val="231F20"/>
          <w:sz w:val="24"/>
        </w:rPr>
        <w:t>передача</w:t>
      </w:r>
      <w:r>
        <w:rPr>
          <w:color w:val="231F20"/>
          <w:spacing w:val="-28"/>
          <w:sz w:val="24"/>
        </w:rPr>
        <w:t xml:space="preserve"> </w:t>
      </w:r>
      <w:r>
        <w:rPr>
          <w:color w:val="231F20"/>
          <w:sz w:val="24"/>
        </w:rPr>
        <w:t>полномочий</w:t>
      </w:r>
      <w:r>
        <w:rPr>
          <w:color w:val="231F20"/>
          <w:spacing w:val="-28"/>
          <w:sz w:val="24"/>
        </w:rPr>
        <w:t xml:space="preserve"> </w:t>
      </w:r>
      <w:r>
        <w:rPr>
          <w:color w:val="231F20"/>
          <w:sz w:val="24"/>
        </w:rPr>
        <w:t>должна</w:t>
      </w:r>
      <w:r>
        <w:rPr>
          <w:color w:val="231F20"/>
          <w:spacing w:val="-28"/>
          <w:sz w:val="24"/>
        </w:rPr>
        <w:t xml:space="preserve"> </w:t>
      </w:r>
      <w:r>
        <w:rPr>
          <w:color w:val="231F20"/>
          <w:sz w:val="24"/>
        </w:rPr>
        <w:t>осуществляться</w:t>
      </w:r>
      <w:r>
        <w:rPr>
          <w:color w:val="231F20"/>
          <w:spacing w:val="-28"/>
          <w:sz w:val="24"/>
        </w:rPr>
        <w:t xml:space="preserve"> </w:t>
      </w:r>
      <w:r>
        <w:rPr>
          <w:color w:val="231F20"/>
          <w:sz w:val="24"/>
        </w:rPr>
        <w:t>в</w:t>
      </w:r>
      <w:r>
        <w:rPr>
          <w:color w:val="231F20"/>
          <w:spacing w:val="-28"/>
          <w:sz w:val="24"/>
        </w:rPr>
        <w:t xml:space="preserve"> </w:t>
      </w:r>
      <w:r>
        <w:rPr>
          <w:color w:val="231F20"/>
          <w:sz w:val="24"/>
        </w:rPr>
        <w:t>соответствии с ожидаемым</w:t>
      </w:r>
      <w:r>
        <w:rPr>
          <w:color w:val="231F20"/>
          <w:spacing w:val="5"/>
          <w:sz w:val="24"/>
        </w:rPr>
        <w:t xml:space="preserve"> </w:t>
      </w:r>
      <w:r>
        <w:rPr>
          <w:color w:val="231F20"/>
          <w:sz w:val="24"/>
        </w:rPr>
        <w:t>результатом;</w:t>
      </w:r>
    </w:p>
    <w:p w:rsidR="00FD6A19" w:rsidRDefault="00FC71BF">
      <w:pPr>
        <w:pStyle w:val="a4"/>
        <w:numPr>
          <w:ilvl w:val="0"/>
          <w:numId w:val="69"/>
        </w:numPr>
        <w:tabs>
          <w:tab w:val="left" w:pos="915"/>
        </w:tabs>
        <w:spacing w:line="244" w:lineRule="auto"/>
        <w:ind w:right="1133"/>
        <w:rPr>
          <w:sz w:val="24"/>
        </w:rPr>
      </w:pPr>
      <w:r>
        <w:rPr>
          <w:color w:val="231F20"/>
          <w:sz w:val="24"/>
        </w:rPr>
        <w:t>каждый</w:t>
      </w:r>
      <w:r>
        <w:rPr>
          <w:color w:val="231F20"/>
          <w:spacing w:val="-18"/>
          <w:sz w:val="24"/>
        </w:rPr>
        <w:t xml:space="preserve"> </w:t>
      </w:r>
      <w:r>
        <w:rPr>
          <w:color w:val="231F20"/>
          <w:sz w:val="24"/>
        </w:rPr>
        <w:t>подчиненный</w:t>
      </w:r>
      <w:r>
        <w:rPr>
          <w:color w:val="231F20"/>
          <w:spacing w:val="-18"/>
          <w:sz w:val="24"/>
        </w:rPr>
        <w:t xml:space="preserve"> </w:t>
      </w:r>
      <w:r>
        <w:rPr>
          <w:color w:val="231F20"/>
          <w:sz w:val="24"/>
        </w:rPr>
        <w:t>должен</w:t>
      </w:r>
      <w:r>
        <w:rPr>
          <w:color w:val="231F20"/>
          <w:spacing w:val="-18"/>
          <w:sz w:val="24"/>
        </w:rPr>
        <w:t xml:space="preserve"> </w:t>
      </w:r>
      <w:r>
        <w:rPr>
          <w:color w:val="231F20"/>
          <w:sz w:val="24"/>
        </w:rPr>
        <w:t>точно</w:t>
      </w:r>
      <w:r>
        <w:rPr>
          <w:color w:val="231F20"/>
          <w:spacing w:val="-18"/>
          <w:sz w:val="24"/>
        </w:rPr>
        <w:t xml:space="preserve"> </w:t>
      </w:r>
      <w:r>
        <w:rPr>
          <w:color w:val="231F20"/>
          <w:sz w:val="24"/>
        </w:rPr>
        <w:t>знать,</w:t>
      </w:r>
      <w:r>
        <w:rPr>
          <w:color w:val="231F20"/>
          <w:spacing w:val="-18"/>
          <w:sz w:val="24"/>
        </w:rPr>
        <w:t xml:space="preserve"> </w:t>
      </w:r>
      <w:r>
        <w:rPr>
          <w:color w:val="231F20"/>
          <w:sz w:val="24"/>
        </w:rPr>
        <w:t>кто</w:t>
      </w:r>
      <w:r>
        <w:rPr>
          <w:color w:val="231F20"/>
          <w:spacing w:val="-18"/>
          <w:sz w:val="24"/>
        </w:rPr>
        <w:t xml:space="preserve"> </w:t>
      </w:r>
      <w:r>
        <w:rPr>
          <w:color w:val="231F20"/>
          <w:sz w:val="24"/>
        </w:rPr>
        <w:t>его</w:t>
      </w:r>
      <w:r>
        <w:rPr>
          <w:color w:val="231F20"/>
          <w:spacing w:val="-18"/>
          <w:sz w:val="24"/>
        </w:rPr>
        <w:t xml:space="preserve"> </w:t>
      </w:r>
      <w:r>
        <w:rPr>
          <w:color w:val="231F20"/>
          <w:sz w:val="24"/>
        </w:rPr>
        <w:t>уполномо‑ чил, перед кем он несет</w:t>
      </w:r>
      <w:r>
        <w:rPr>
          <w:color w:val="231F20"/>
          <w:spacing w:val="14"/>
          <w:sz w:val="24"/>
        </w:rPr>
        <w:t xml:space="preserve"> </w:t>
      </w:r>
      <w:r>
        <w:rPr>
          <w:color w:val="231F20"/>
          <w:sz w:val="24"/>
        </w:rPr>
        <w:t>ответственность;</w:t>
      </w:r>
    </w:p>
    <w:p w:rsidR="00FD6A19" w:rsidRDefault="00FC71BF">
      <w:pPr>
        <w:pStyle w:val="a4"/>
        <w:numPr>
          <w:ilvl w:val="0"/>
          <w:numId w:val="69"/>
        </w:numPr>
        <w:tabs>
          <w:tab w:val="left" w:pos="915"/>
        </w:tabs>
        <w:spacing w:line="244" w:lineRule="auto"/>
        <w:ind w:right="1133"/>
        <w:rPr>
          <w:sz w:val="24"/>
        </w:rPr>
      </w:pPr>
      <w:r>
        <w:rPr>
          <w:color w:val="231F20"/>
          <w:sz w:val="24"/>
        </w:rPr>
        <w:t xml:space="preserve">руководитель должен принимать решения в пределах </w:t>
      </w:r>
      <w:r>
        <w:rPr>
          <w:color w:val="231F20"/>
          <w:spacing w:val="-3"/>
          <w:sz w:val="24"/>
        </w:rPr>
        <w:t xml:space="preserve">своих </w:t>
      </w:r>
      <w:r>
        <w:rPr>
          <w:color w:val="231F20"/>
          <w:sz w:val="24"/>
        </w:rPr>
        <w:t>полномочий;</w:t>
      </w:r>
    </w:p>
    <w:p w:rsidR="00FD6A19" w:rsidRDefault="00FC71BF">
      <w:pPr>
        <w:pStyle w:val="a4"/>
        <w:numPr>
          <w:ilvl w:val="0"/>
          <w:numId w:val="69"/>
        </w:numPr>
        <w:tabs>
          <w:tab w:val="left" w:pos="915"/>
        </w:tabs>
        <w:spacing w:line="244" w:lineRule="auto"/>
        <w:ind w:right="1132"/>
        <w:rPr>
          <w:sz w:val="24"/>
        </w:rPr>
      </w:pPr>
      <w:r>
        <w:rPr>
          <w:color w:val="231F20"/>
          <w:sz w:val="24"/>
        </w:rPr>
        <w:t xml:space="preserve">передаются лишь полномочия: ответственность несет </w:t>
      </w:r>
      <w:r>
        <w:rPr>
          <w:color w:val="231F20"/>
          <w:spacing w:val="-3"/>
          <w:sz w:val="24"/>
        </w:rPr>
        <w:t xml:space="preserve">руко‑ </w:t>
      </w:r>
      <w:r>
        <w:rPr>
          <w:color w:val="231F20"/>
          <w:sz w:val="24"/>
        </w:rPr>
        <w:t xml:space="preserve">водитель и </w:t>
      </w:r>
      <w:r>
        <w:rPr>
          <w:color w:val="231F20"/>
          <w:spacing w:val="-7"/>
          <w:sz w:val="24"/>
        </w:rPr>
        <w:t>т.</w:t>
      </w:r>
      <w:r>
        <w:rPr>
          <w:color w:val="231F20"/>
          <w:spacing w:val="-17"/>
          <w:sz w:val="24"/>
        </w:rPr>
        <w:t xml:space="preserve"> </w:t>
      </w:r>
      <w:r>
        <w:rPr>
          <w:color w:val="231F20"/>
          <w:sz w:val="24"/>
        </w:rPr>
        <w:t>п.</w:t>
      </w:r>
    </w:p>
    <w:p w:rsidR="00FD6A19" w:rsidRDefault="00FC71BF">
      <w:pPr>
        <w:pStyle w:val="a3"/>
        <w:spacing w:before="2" w:line="244" w:lineRule="auto"/>
        <w:ind w:left="120" w:right="1130" w:firstLine="396"/>
        <w:jc w:val="both"/>
      </w:pPr>
      <w:r>
        <w:rPr>
          <w:color w:val="231F20"/>
        </w:rPr>
        <w:t>Делегирование</w:t>
      </w:r>
      <w:r>
        <w:rPr>
          <w:color w:val="231F20"/>
          <w:spacing w:val="-9"/>
        </w:rPr>
        <w:t xml:space="preserve"> </w:t>
      </w:r>
      <w:r>
        <w:rPr>
          <w:color w:val="231F20"/>
        </w:rPr>
        <w:t>полномочий</w:t>
      </w:r>
      <w:r>
        <w:rPr>
          <w:color w:val="231F20"/>
          <w:spacing w:val="-8"/>
        </w:rPr>
        <w:t xml:space="preserve"> </w:t>
      </w:r>
      <w:r>
        <w:rPr>
          <w:color w:val="231F20"/>
        </w:rPr>
        <w:t>—</w:t>
      </w:r>
      <w:r>
        <w:rPr>
          <w:color w:val="231F20"/>
          <w:spacing w:val="-8"/>
        </w:rPr>
        <w:t xml:space="preserve"> </w:t>
      </w:r>
      <w:r>
        <w:rPr>
          <w:color w:val="231F20"/>
        </w:rPr>
        <w:t>это</w:t>
      </w:r>
      <w:r>
        <w:rPr>
          <w:color w:val="231F20"/>
          <w:spacing w:val="-8"/>
        </w:rPr>
        <w:t xml:space="preserve"> </w:t>
      </w:r>
      <w:r>
        <w:rPr>
          <w:color w:val="231F20"/>
        </w:rPr>
        <w:t>не</w:t>
      </w:r>
      <w:r>
        <w:rPr>
          <w:color w:val="231F20"/>
          <w:spacing w:val="-8"/>
        </w:rPr>
        <w:t xml:space="preserve"> </w:t>
      </w:r>
      <w:r>
        <w:rPr>
          <w:color w:val="231F20"/>
        </w:rPr>
        <w:t>способ</w:t>
      </w:r>
      <w:r>
        <w:rPr>
          <w:color w:val="231F20"/>
          <w:spacing w:val="-8"/>
        </w:rPr>
        <w:t xml:space="preserve"> </w:t>
      </w:r>
      <w:r>
        <w:rPr>
          <w:color w:val="231F20"/>
        </w:rPr>
        <w:t>уйти</w:t>
      </w:r>
      <w:r>
        <w:rPr>
          <w:color w:val="231F20"/>
          <w:spacing w:val="-9"/>
        </w:rPr>
        <w:t xml:space="preserve"> </w:t>
      </w:r>
      <w:r>
        <w:rPr>
          <w:color w:val="231F20"/>
        </w:rPr>
        <w:t>от</w:t>
      </w:r>
      <w:r>
        <w:rPr>
          <w:color w:val="231F20"/>
          <w:spacing w:val="-8"/>
        </w:rPr>
        <w:t xml:space="preserve"> </w:t>
      </w:r>
      <w:r>
        <w:rPr>
          <w:color w:val="231F20"/>
        </w:rPr>
        <w:t>ответствен‑ ности. Это форма разделения управленческого труда, позволяющая повысить</w:t>
      </w:r>
      <w:r>
        <w:rPr>
          <w:color w:val="231F20"/>
          <w:spacing w:val="-30"/>
        </w:rPr>
        <w:t xml:space="preserve"> </w:t>
      </w:r>
      <w:r>
        <w:rPr>
          <w:color w:val="231F20"/>
        </w:rPr>
        <w:t>его</w:t>
      </w:r>
      <w:r>
        <w:rPr>
          <w:color w:val="231F20"/>
          <w:spacing w:val="-30"/>
        </w:rPr>
        <w:t xml:space="preserve"> </w:t>
      </w:r>
      <w:r>
        <w:rPr>
          <w:color w:val="231F20"/>
        </w:rPr>
        <w:t>эффективность.</w:t>
      </w:r>
      <w:r>
        <w:rPr>
          <w:color w:val="231F20"/>
          <w:spacing w:val="-30"/>
        </w:rPr>
        <w:t xml:space="preserve"> </w:t>
      </w:r>
      <w:r>
        <w:rPr>
          <w:color w:val="231F20"/>
        </w:rPr>
        <w:t>Важнейшей</w:t>
      </w:r>
      <w:r>
        <w:rPr>
          <w:color w:val="231F20"/>
          <w:spacing w:val="-30"/>
        </w:rPr>
        <w:t xml:space="preserve"> </w:t>
      </w:r>
      <w:r>
        <w:rPr>
          <w:color w:val="231F20"/>
        </w:rPr>
        <w:t>тенденцией</w:t>
      </w:r>
      <w:r>
        <w:rPr>
          <w:color w:val="231F20"/>
          <w:spacing w:val="-30"/>
        </w:rPr>
        <w:t xml:space="preserve"> </w:t>
      </w:r>
      <w:r>
        <w:rPr>
          <w:color w:val="231F20"/>
        </w:rPr>
        <w:t>развития</w:t>
      </w:r>
      <w:r>
        <w:rPr>
          <w:color w:val="231F20"/>
          <w:spacing w:val="-30"/>
        </w:rPr>
        <w:t xml:space="preserve"> </w:t>
      </w:r>
      <w:r>
        <w:rPr>
          <w:color w:val="231F20"/>
        </w:rPr>
        <w:t xml:space="preserve">орга‑ низаций является уменьшение числа решений, принимаемых в </w:t>
      </w:r>
      <w:r>
        <w:rPr>
          <w:color w:val="231F20"/>
          <w:spacing w:val="-4"/>
        </w:rPr>
        <w:t xml:space="preserve">выс‑ </w:t>
      </w:r>
      <w:r>
        <w:rPr>
          <w:color w:val="231F20"/>
        </w:rPr>
        <w:t xml:space="preserve">шем </w:t>
      </w:r>
      <w:r>
        <w:rPr>
          <w:color w:val="231F20"/>
          <w:spacing w:val="3"/>
        </w:rPr>
        <w:t xml:space="preserve">звене за </w:t>
      </w:r>
      <w:r>
        <w:rPr>
          <w:color w:val="231F20"/>
        </w:rPr>
        <w:t xml:space="preserve">счет </w:t>
      </w:r>
      <w:r>
        <w:rPr>
          <w:color w:val="231F20"/>
          <w:spacing w:val="2"/>
        </w:rPr>
        <w:t xml:space="preserve">предоставления больших полномочий низшим </w:t>
      </w:r>
      <w:r>
        <w:rPr>
          <w:color w:val="231F20"/>
        </w:rPr>
        <w:t>уровням.</w:t>
      </w:r>
    </w:p>
    <w:p w:rsidR="00FD6A19" w:rsidRDefault="00FC71BF">
      <w:pPr>
        <w:pStyle w:val="a3"/>
        <w:spacing w:before="6" w:line="244" w:lineRule="auto"/>
        <w:ind w:left="120" w:right="1131" w:firstLine="396"/>
        <w:jc w:val="both"/>
      </w:pPr>
      <w:r>
        <w:rPr>
          <w:color w:val="231F20"/>
        </w:rPr>
        <w:t>Если</w:t>
      </w:r>
      <w:r>
        <w:rPr>
          <w:color w:val="231F20"/>
          <w:spacing w:val="-10"/>
        </w:rPr>
        <w:t xml:space="preserve"> </w:t>
      </w:r>
      <w:r>
        <w:rPr>
          <w:color w:val="231F20"/>
        </w:rPr>
        <w:t>передача</w:t>
      </w:r>
      <w:r>
        <w:rPr>
          <w:color w:val="231F20"/>
          <w:spacing w:val="-9"/>
        </w:rPr>
        <w:t xml:space="preserve"> </w:t>
      </w:r>
      <w:r>
        <w:rPr>
          <w:color w:val="231F20"/>
        </w:rPr>
        <w:t>полномочий</w:t>
      </w:r>
      <w:r>
        <w:rPr>
          <w:color w:val="231F20"/>
          <w:spacing w:val="-10"/>
        </w:rPr>
        <w:t xml:space="preserve"> </w:t>
      </w:r>
      <w:r>
        <w:rPr>
          <w:color w:val="231F20"/>
        </w:rPr>
        <w:t>низшим</w:t>
      </w:r>
      <w:r>
        <w:rPr>
          <w:color w:val="231F20"/>
          <w:spacing w:val="-9"/>
        </w:rPr>
        <w:t xml:space="preserve"> </w:t>
      </w:r>
      <w:r>
        <w:rPr>
          <w:color w:val="231F20"/>
        </w:rPr>
        <w:t>уровням</w:t>
      </w:r>
      <w:r>
        <w:rPr>
          <w:color w:val="231F20"/>
          <w:spacing w:val="-9"/>
        </w:rPr>
        <w:t xml:space="preserve"> </w:t>
      </w:r>
      <w:r>
        <w:rPr>
          <w:color w:val="231F20"/>
        </w:rPr>
        <w:t>осуществляется</w:t>
      </w:r>
      <w:r>
        <w:rPr>
          <w:color w:val="231F20"/>
          <w:spacing w:val="-10"/>
        </w:rPr>
        <w:t xml:space="preserve"> </w:t>
      </w:r>
      <w:r>
        <w:rPr>
          <w:color w:val="231F20"/>
        </w:rPr>
        <w:t>без закрепления</w:t>
      </w:r>
      <w:r>
        <w:rPr>
          <w:color w:val="231F20"/>
          <w:spacing w:val="-31"/>
        </w:rPr>
        <w:t xml:space="preserve"> </w:t>
      </w:r>
      <w:r>
        <w:rPr>
          <w:color w:val="231F20"/>
        </w:rPr>
        <w:t>соответствующих</w:t>
      </w:r>
      <w:r>
        <w:rPr>
          <w:color w:val="231F20"/>
          <w:spacing w:val="-31"/>
        </w:rPr>
        <w:t xml:space="preserve"> </w:t>
      </w:r>
      <w:r>
        <w:rPr>
          <w:color w:val="231F20"/>
        </w:rPr>
        <w:t>ресурсов,</w:t>
      </w:r>
      <w:r>
        <w:rPr>
          <w:color w:val="231F20"/>
          <w:spacing w:val="-30"/>
        </w:rPr>
        <w:t xml:space="preserve"> </w:t>
      </w:r>
      <w:r>
        <w:rPr>
          <w:color w:val="231F20"/>
        </w:rPr>
        <w:t>то</w:t>
      </w:r>
      <w:r>
        <w:rPr>
          <w:color w:val="231F20"/>
          <w:spacing w:val="-31"/>
        </w:rPr>
        <w:t xml:space="preserve"> </w:t>
      </w:r>
      <w:r>
        <w:rPr>
          <w:color w:val="231F20"/>
        </w:rPr>
        <w:t>требуется</w:t>
      </w:r>
      <w:r>
        <w:rPr>
          <w:color w:val="231F20"/>
          <w:spacing w:val="-30"/>
        </w:rPr>
        <w:t xml:space="preserve"> </w:t>
      </w:r>
      <w:r>
        <w:rPr>
          <w:color w:val="231F20"/>
        </w:rPr>
        <w:t>развитие</w:t>
      </w:r>
      <w:r>
        <w:rPr>
          <w:color w:val="231F20"/>
          <w:spacing w:val="-31"/>
        </w:rPr>
        <w:t xml:space="preserve"> </w:t>
      </w:r>
      <w:r>
        <w:rPr>
          <w:color w:val="231F20"/>
        </w:rPr>
        <w:t>гори‑ зонтальных связей. Среди распространенных форм</w:t>
      </w:r>
      <w:r>
        <w:rPr>
          <w:color w:val="231F20"/>
          <w:spacing w:val="-26"/>
        </w:rPr>
        <w:t xml:space="preserve"> </w:t>
      </w:r>
      <w:r>
        <w:rPr>
          <w:color w:val="231F20"/>
        </w:rPr>
        <w:t>горизонтальных связей можно назват</w:t>
      </w:r>
      <w:r>
        <w:rPr>
          <w:color w:val="231F20"/>
        </w:rPr>
        <w:t>ь</w:t>
      </w:r>
      <w:r>
        <w:rPr>
          <w:color w:val="231F20"/>
          <w:spacing w:val="9"/>
        </w:rPr>
        <w:t xml:space="preserve"> </w:t>
      </w:r>
      <w:r>
        <w:rPr>
          <w:color w:val="231F20"/>
        </w:rPr>
        <w:t>следующие:</w:t>
      </w:r>
    </w:p>
    <w:p w:rsidR="00FD6A19" w:rsidRDefault="00FC71BF">
      <w:pPr>
        <w:pStyle w:val="a4"/>
        <w:numPr>
          <w:ilvl w:val="0"/>
          <w:numId w:val="69"/>
        </w:numPr>
        <w:tabs>
          <w:tab w:val="left" w:pos="915"/>
        </w:tabs>
        <w:spacing w:before="4" w:line="244" w:lineRule="auto"/>
        <w:ind w:right="1130"/>
        <w:jc w:val="both"/>
        <w:rPr>
          <w:sz w:val="24"/>
        </w:rPr>
      </w:pPr>
      <w:r>
        <w:rPr>
          <w:color w:val="231F20"/>
          <w:spacing w:val="2"/>
          <w:sz w:val="24"/>
        </w:rPr>
        <w:t xml:space="preserve">использование </w:t>
      </w:r>
      <w:r>
        <w:rPr>
          <w:color w:val="231F20"/>
          <w:sz w:val="24"/>
        </w:rPr>
        <w:t xml:space="preserve">прямых </w:t>
      </w:r>
      <w:r>
        <w:rPr>
          <w:color w:val="231F20"/>
          <w:spacing w:val="2"/>
          <w:sz w:val="24"/>
        </w:rPr>
        <w:t xml:space="preserve">контактов </w:t>
      </w:r>
      <w:r>
        <w:rPr>
          <w:color w:val="231F20"/>
          <w:spacing w:val="3"/>
          <w:sz w:val="24"/>
        </w:rPr>
        <w:t xml:space="preserve">между </w:t>
      </w:r>
      <w:r>
        <w:rPr>
          <w:color w:val="231F20"/>
          <w:spacing w:val="2"/>
          <w:sz w:val="24"/>
        </w:rPr>
        <w:t xml:space="preserve">руководителями, </w:t>
      </w:r>
      <w:r>
        <w:rPr>
          <w:color w:val="231F20"/>
          <w:sz w:val="24"/>
        </w:rPr>
        <w:t xml:space="preserve">взаимодействующими по поводу решения общей проблемы; между подразделениями, имеющими прочные деловые </w:t>
      </w:r>
      <w:r>
        <w:rPr>
          <w:color w:val="231F20"/>
          <w:spacing w:val="-3"/>
          <w:sz w:val="24"/>
        </w:rPr>
        <w:t xml:space="preserve">кон‑ </w:t>
      </w:r>
      <w:r>
        <w:rPr>
          <w:color w:val="231F20"/>
          <w:sz w:val="24"/>
        </w:rPr>
        <w:t>такты;</w:t>
      </w:r>
      <w:r>
        <w:rPr>
          <w:color w:val="231F20"/>
          <w:spacing w:val="-15"/>
          <w:sz w:val="24"/>
        </w:rPr>
        <w:t xml:space="preserve"> </w:t>
      </w:r>
      <w:r>
        <w:rPr>
          <w:color w:val="231F20"/>
          <w:sz w:val="24"/>
        </w:rPr>
        <w:t>кроме</w:t>
      </w:r>
      <w:r>
        <w:rPr>
          <w:color w:val="231F20"/>
          <w:spacing w:val="-14"/>
          <w:sz w:val="24"/>
        </w:rPr>
        <w:t xml:space="preserve"> </w:t>
      </w:r>
      <w:r>
        <w:rPr>
          <w:color w:val="231F20"/>
          <w:sz w:val="24"/>
        </w:rPr>
        <w:t>того,</w:t>
      </w:r>
      <w:r>
        <w:rPr>
          <w:color w:val="231F20"/>
          <w:spacing w:val="-14"/>
          <w:sz w:val="24"/>
        </w:rPr>
        <w:t xml:space="preserve"> </w:t>
      </w:r>
      <w:r>
        <w:rPr>
          <w:color w:val="231F20"/>
          <w:sz w:val="24"/>
        </w:rPr>
        <w:t>на</w:t>
      </w:r>
      <w:r>
        <w:rPr>
          <w:color w:val="231F20"/>
          <w:spacing w:val="-13"/>
          <w:sz w:val="24"/>
        </w:rPr>
        <w:t xml:space="preserve"> </w:t>
      </w:r>
      <w:r>
        <w:rPr>
          <w:color w:val="231F20"/>
          <w:sz w:val="24"/>
        </w:rPr>
        <w:t>многих</w:t>
      </w:r>
      <w:r>
        <w:rPr>
          <w:color w:val="231F20"/>
          <w:spacing w:val="-15"/>
          <w:sz w:val="24"/>
        </w:rPr>
        <w:t xml:space="preserve"> </w:t>
      </w:r>
      <w:r>
        <w:rPr>
          <w:color w:val="231F20"/>
          <w:sz w:val="24"/>
        </w:rPr>
        <w:t>предприятиях</w:t>
      </w:r>
      <w:r>
        <w:rPr>
          <w:color w:val="231F20"/>
          <w:spacing w:val="-14"/>
          <w:sz w:val="24"/>
        </w:rPr>
        <w:t xml:space="preserve"> </w:t>
      </w:r>
      <w:r>
        <w:rPr>
          <w:color w:val="231F20"/>
          <w:sz w:val="24"/>
        </w:rPr>
        <w:t>есть</w:t>
      </w:r>
      <w:r>
        <w:rPr>
          <w:color w:val="231F20"/>
          <w:spacing w:val="-14"/>
          <w:sz w:val="24"/>
        </w:rPr>
        <w:t xml:space="preserve"> </w:t>
      </w:r>
      <w:r>
        <w:rPr>
          <w:color w:val="231F20"/>
          <w:sz w:val="24"/>
        </w:rPr>
        <w:t>практика</w:t>
      </w:r>
      <w:r>
        <w:rPr>
          <w:color w:val="231F20"/>
          <w:spacing w:val="-14"/>
          <w:sz w:val="24"/>
        </w:rPr>
        <w:t xml:space="preserve"> </w:t>
      </w:r>
      <w:r>
        <w:rPr>
          <w:color w:val="231F20"/>
          <w:sz w:val="24"/>
        </w:rPr>
        <w:t>го‑ ризонтальных</w:t>
      </w:r>
      <w:r>
        <w:rPr>
          <w:color w:val="231F20"/>
          <w:spacing w:val="-34"/>
          <w:sz w:val="24"/>
        </w:rPr>
        <w:t xml:space="preserve"> </w:t>
      </w:r>
      <w:r>
        <w:rPr>
          <w:color w:val="231F20"/>
          <w:sz w:val="24"/>
        </w:rPr>
        <w:t>переходов</w:t>
      </w:r>
      <w:r>
        <w:rPr>
          <w:color w:val="231F20"/>
          <w:spacing w:val="-33"/>
          <w:sz w:val="24"/>
        </w:rPr>
        <w:t xml:space="preserve"> </w:t>
      </w:r>
      <w:r>
        <w:rPr>
          <w:color w:val="231F20"/>
          <w:sz w:val="24"/>
        </w:rPr>
        <w:t>специалистов</w:t>
      </w:r>
      <w:r>
        <w:rPr>
          <w:color w:val="231F20"/>
          <w:spacing w:val="-33"/>
          <w:sz w:val="24"/>
        </w:rPr>
        <w:t xml:space="preserve"> </w:t>
      </w:r>
      <w:r>
        <w:rPr>
          <w:color w:val="231F20"/>
          <w:sz w:val="24"/>
        </w:rPr>
        <w:t>из</w:t>
      </w:r>
      <w:r>
        <w:rPr>
          <w:color w:val="231F20"/>
          <w:spacing w:val="-33"/>
          <w:sz w:val="24"/>
        </w:rPr>
        <w:t xml:space="preserve"> </w:t>
      </w:r>
      <w:r>
        <w:rPr>
          <w:color w:val="231F20"/>
          <w:sz w:val="24"/>
        </w:rPr>
        <w:t>одного</w:t>
      </w:r>
      <w:r>
        <w:rPr>
          <w:color w:val="231F20"/>
          <w:spacing w:val="-33"/>
          <w:sz w:val="24"/>
        </w:rPr>
        <w:t xml:space="preserve"> </w:t>
      </w:r>
      <w:r>
        <w:rPr>
          <w:color w:val="231F20"/>
          <w:sz w:val="24"/>
        </w:rPr>
        <w:t>подразделе‑ ния в другое для накопления</w:t>
      </w:r>
      <w:r>
        <w:rPr>
          <w:color w:val="231F20"/>
          <w:spacing w:val="11"/>
          <w:sz w:val="24"/>
        </w:rPr>
        <w:t xml:space="preserve"> </w:t>
      </w:r>
      <w:r>
        <w:rPr>
          <w:color w:val="231F20"/>
          <w:sz w:val="24"/>
        </w:rPr>
        <w:t>опыта;</w:t>
      </w:r>
    </w:p>
    <w:p w:rsidR="00FD6A19" w:rsidRDefault="00FC71BF">
      <w:pPr>
        <w:pStyle w:val="a4"/>
        <w:numPr>
          <w:ilvl w:val="0"/>
          <w:numId w:val="69"/>
        </w:numPr>
        <w:tabs>
          <w:tab w:val="left" w:pos="915"/>
        </w:tabs>
        <w:spacing w:before="6" w:line="244" w:lineRule="auto"/>
        <w:ind w:right="1131"/>
        <w:jc w:val="both"/>
        <w:rPr>
          <w:sz w:val="24"/>
        </w:rPr>
      </w:pPr>
      <w:r>
        <w:rPr>
          <w:color w:val="231F20"/>
          <w:sz w:val="24"/>
        </w:rPr>
        <w:t>создание</w:t>
      </w:r>
      <w:r>
        <w:rPr>
          <w:color w:val="231F20"/>
          <w:spacing w:val="-18"/>
          <w:sz w:val="24"/>
        </w:rPr>
        <w:t xml:space="preserve"> </w:t>
      </w:r>
      <w:r>
        <w:rPr>
          <w:color w:val="231F20"/>
          <w:sz w:val="24"/>
        </w:rPr>
        <w:t>временных</w:t>
      </w:r>
      <w:r>
        <w:rPr>
          <w:color w:val="231F20"/>
          <w:spacing w:val="-18"/>
          <w:sz w:val="24"/>
        </w:rPr>
        <w:t xml:space="preserve"> </w:t>
      </w:r>
      <w:r>
        <w:rPr>
          <w:color w:val="231F20"/>
          <w:sz w:val="24"/>
        </w:rPr>
        <w:t>целевых</w:t>
      </w:r>
      <w:r>
        <w:rPr>
          <w:color w:val="231F20"/>
          <w:spacing w:val="-17"/>
          <w:sz w:val="24"/>
        </w:rPr>
        <w:t xml:space="preserve"> </w:t>
      </w:r>
      <w:r>
        <w:rPr>
          <w:color w:val="231F20"/>
          <w:sz w:val="24"/>
        </w:rPr>
        <w:t>групп,</w:t>
      </w:r>
      <w:r>
        <w:rPr>
          <w:color w:val="231F20"/>
          <w:spacing w:val="-18"/>
          <w:sz w:val="24"/>
        </w:rPr>
        <w:t xml:space="preserve"> </w:t>
      </w:r>
      <w:r>
        <w:rPr>
          <w:color w:val="231F20"/>
          <w:sz w:val="24"/>
        </w:rPr>
        <w:t>если</w:t>
      </w:r>
      <w:r>
        <w:rPr>
          <w:color w:val="231F20"/>
          <w:spacing w:val="-17"/>
          <w:sz w:val="24"/>
        </w:rPr>
        <w:t xml:space="preserve"> </w:t>
      </w:r>
      <w:r>
        <w:rPr>
          <w:color w:val="231F20"/>
          <w:sz w:val="24"/>
        </w:rPr>
        <w:t>проблема</w:t>
      </w:r>
      <w:r>
        <w:rPr>
          <w:color w:val="231F20"/>
          <w:spacing w:val="-18"/>
          <w:sz w:val="24"/>
        </w:rPr>
        <w:t xml:space="preserve"> </w:t>
      </w:r>
      <w:r>
        <w:rPr>
          <w:color w:val="231F20"/>
          <w:sz w:val="24"/>
        </w:rPr>
        <w:t>для</w:t>
      </w:r>
      <w:r>
        <w:rPr>
          <w:color w:val="231F20"/>
          <w:spacing w:val="-17"/>
          <w:sz w:val="24"/>
        </w:rPr>
        <w:t xml:space="preserve"> </w:t>
      </w:r>
      <w:r>
        <w:rPr>
          <w:color w:val="231F20"/>
          <w:sz w:val="24"/>
        </w:rPr>
        <w:t>реше‑ ния требует вовлечения большого числа работников и под‑ разделений; целевые группы — это форма горизонтального контакта</w:t>
      </w:r>
      <w:r>
        <w:rPr>
          <w:color w:val="231F20"/>
          <w:spacing w:val="-10"/>
          <w:sz w:val="24"/>
        </w:rPr>
        <w:t xml:space="preserve"> </w:t>
      </w:r>
      <w:r>
        <w:rPr>
          <w:color w:val="231F20"/>
          <w:sz w:val="24"/>
        </w:rPr>
        <w:t>для</w:t>
      </w:r>
      <w:r>
        <w:rPr>
          <w:color w:val="231F20"/>
          <w:spacing w:val="-9"/>
          <w:sz w:val="24"/>
        </w:rPr>
        <w:t xml:space="preserve"> </w:t>
      </w:r>
      <w:r>
        <w:rPr>
          <w:color w:val="231F20"/>
          <w:sz w:val="24"/>
        </w:rPr>
        <w:t>реше</w:t>
      </w:r>
      <w:r>
        <w:rPr>
          <w:color w:val="231F20"/>
          <w:sz w:val="24"/>
        </w:rPr>
        <w:t>ния</w:t>
      </w:r>
      <w:r>
        <w:rPr>
          <w:color w:val="231F20"/>
          <w:spacing w:val="-9"/>
          <w:sz w:val="24"/>
        </w:rPr>
        <w:t xml:space="preserve"> </w:t>
      </w:r>
      <w:r>
        <w:rPr>
          <w:color w:val="231F20"/>
          <w:sz w:val="24"/>
        </w:rPr>
        <w:t>общих</w:t>
      </w:r>
      <w:r>
        <w:rPr>
          <w:color w:val="231F20"/>
          <w:spacing w:val="-9"/>
          <w:sz w:val="24"/>
        </w:rPr>
        <w:t xml:space="preserve"> </w:t>
      </w:r>
      <w:r>
        <w:rPr>
          <w:color w:val="231F20"/>
          <w:sz w:val="24"/>
        </w:rPr>
        <w:t>проблем</w:t>
      </w:r>
      <w:r>
        <w:rPr>
          <w:color w:val="231F20"/>
          <w:spacing w:val="-9"/>
          <w:sz w:val="24"/>
        </w:rPr>
        <w:t xml:space="preserve"> </w:t>
      </w:r>
      <w:r>
        <w:rPr>
          <w:color w:val="231F20"/>
          <w:sz w:val="24"/>
        </w:rPr>
        <w:t>подразделений</w:t>
      </w:r>
      <w:r>
        <w:rPr>
          <w:color w:val="231F20"/>
          <w:spacing w:val="-9"/>
          <w:sz w:val="24"/>
        </w:rPr>
        <w:t xml:space="preserve"> </w:t>
      </w:r>
      <w:r>
        <w:rPr>
          <w:color w:val="231F20"/>
          <w:sz w:val="24"/>
        </w:rPr>
        <w:t>разно‑ го профиля; целевая группа создается из специалистов под‑ разделений, касающихся данной проблемы, носит времен‑ ный характер на период решения</w:t>
      </w:r>
      <w:r>
        <w:rPr>
          <w:color w:val="231F20"/>
          <w:spacing w:val="16"/>
          <w:sz w:val="24"/>
        </w:rPr>
        <w:t xml:space="preserve"> </w:t>
      </w:r>
      <w:r>
        <w:rPr>
          <w:color w:val="231F20"/>
          <w:sz w:val="24"/>
        </w:rPr>
        <w:t>проблемы;</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создание</w:t>
      </w:r>
      <w:r>
        <w:rPr>
          <w:color w:val="231F20"/>
          <w:spacing w:val="-13"/>
          <w:sz w:val="24"/>
        </w:rPr>
        <w:t xml:space="preserve"> </w:t>
      </w:r>
      <w:r>
        <w:rPr>
          <w:color w:val="231F20"/>
          <w:sz w:val="24"/>
        </w:rPr>
        <w:t>постоянно</w:t>
      </w:r>
      <w:r>
        <w:rPr>
          <w:color w:val="231F20"/>
          <w:spacing w:val="-12"/>
          <w:sz w:val="24"/>
        </w:rPr>
        <w:t xml:space="preserve"> </w:t>
      </w:r>
      <w:r>
        <w:rPr>
          <w:color w:val="231F20"/>
          <w:sz w:val="24"/>
        </w:rPr>
        <w:t>действующей</w:t>
      </w:r>
      <w:r>
        <w:rPr>
          <w:color w:val="231F20"/>
          <w:spacing w:val="-12"/>
          <w:sz w:val="24"/>
        </w:rPr>
        <w:t xml:space="preserve"> </w:t>
      </w:r>
      <w:r>
        <w:rPr>
          <w:color w:val="231F20"/>
          <w:sz w:val="24"/>
        </w:rPr>
        <w:t>группы</w:t>
      </w:r>
      <w:r>
        <w:rPr>
          <w:color w:val="231F20"/>
          <w:spacing w:val="-12"/>
          <w:sz w:val="24"/>
        </w:rPr>
        <w:t xml:space="preserve"> </w:t>
      </w:r>
      <w:r>
        <w:rPr>
          <w:color w:val="231F20"/>
          <w:sz w:val="24"/>
        </w:rPr>
        <w:t>для</w:t>
      </w:r>
      <w:r>
        <w:rPr>
          <w:color w:val="231F20"/>
          <w:spacing w:val="-12"/>
          <w:sz w:val="24"/>
        </w:rPr>
        <w:t xml:space="preserve"> </w:t>
      </w:r>
      <w:r>
        <w:rPr>
          <w:color w:val="231F20"/>
          <w:sz w:val="24"/>
        </w:rPr>
        <w:t>решения</w:t>
      </w:r>
      <w:r>
        <w:rPr>
          <w:color w:val="231F20"/>
          <w:spacing w:val="-12"/>
          <w:sz w:val="24"/>
        </w:rPr>
        <w:t xml:space="preserve"> </w:t>
      </w:r>
      <w:r>
        <w:rPr>
          <w:color w:val="231F20"/>
          <w:sz w:val="24"/>
        </w:rPr>
        <w:t>пери‑ одически возникающих</w:t>
      </w:r>
      <w:r>
        <w:rPr>
          <w:color w:val="231F20"/>
          <w:spacing w:val="7"/>
          <w:sz w:val="24"/>
        </w:rPr>
        <w:t xml:space="preserve"> </w:t>
      </w:r>
      <w:r>
        <w:rPr>
          <w:color w:val="231F20"/>
          <w:sz w:val="24"/>
        </w:rPr>
        <w:t>проблем;</w:t>
      </w:r>
    </w:p>
    <w:p w:rsidR="00FD6A19" w:rsidRDefault="00FC71BF">
      <w:pPr>
        <w:pStyle w:val="a4"/>
        <w:numPr>
          <w:ilvl w:val="0"/>
          <w:numId w:val="69"/>
        </w:numPr>
        <w:tabs>
          <w:tab w:val="left" w:pos="915"/>
        </w:tabs>
        <w:spacing w:line="244" w:lineRule="auto"/>
        <w:ind w:right="1129"/>
        <w:jc w:val="both"/>
        <w:rPr>
          <w:sz w:val="24"/>
        </w:rPr>
      </w:pPr>
      <w:r>
        <w:rPr>
          <w:color w:val="231F20"/>
          <w:sz w:val="24"/>
        </w:rPr>
        <w:t>установление</w:t>
      </w:r>
      <w:r>
        <w:rPr>
          <w:color w:val="231F20"/>
          <w:spacing w:val="-31"/>
          <w:sz w:val="24"/>
        </w:rPr>
        <w:t xml:space="preserve"> </w:t>
      </w:r>
      <w:r>
        <w:rPr>
          <w:color w:val="231F20"/>
          <w:sz w:val="24"/>
        </w:rPr>
        <w:t>двойной</w:t>
      </w:r>
      <w:r>
        <w:rPr>
          <w:color w:val="231F20"/>
          <w:spacing w:val="-31"/>
          <w:sz w:val="24"/>
        </w:rPr>
        <w:t xml:space="preserve"> </w:t>
      </w:r>
      <w:r>
        <w:rPr>
          <w:color w:val="231F20"/>
          <w:sz w:val="24"/>
        </w:rPr>
        <w:t>ответственности</w:t>
      </w:r>
      <w:r>
        <w:rPr>
          <w:color w:val="231F20"/>
          <w:spacing w:val="-31"/>
          <w:sz w:val="24"/>
        </w:rPr>
        <w:t xml:space="preserve"> </w:t>
      </w:r>
      <w:r>
        <w:rPr>
          <w:color w:val="231F20"/>
          <w:sz w:val="24"/>
        </w:rPr>
        <w:t>в</w:t>
      </w:r>
      <w:r>
        <w:rPr>
          <w:color w:val="231F20"/>
          <w:spacing w:val="-31"/>
          <w:sz w:val="24"/>
        </w:rPr>
        <w:t xml:space="preserve"> </w:t>
      </w:r>
      <w:r>
        <w:rPr>
          <w:color w:val="231F20"/>
          <w:sz w:val="24"/>
        </w:rPr>
        <w:t>критических</w:t>
      </w:r>
      <w:r>
        <w:rPr>
          <w:color w:val="231F20"/>
          <w:spacing w:val="-31"/>
          <w:sz w:val="24"/>
        </w:rPr>
        <w:t xml:space="preserve"> </w:t>
      </w:r>
      <w:r>
        <w:rPr>
          <w:color w:val="231F20"/>
          <w:spacing w:val="-2"/>
          <w:sz w:val="24"/>
        </w:rPr>
        <w:t xml:space="preserve">точках </w:t>
      </w:r>
      <w:r>
        <w:rPr>
          <w:color w:val="231F20"/>
          <w:sz w:val="24"/>
        </w:rPr>
        <w:t>решения проблем при матричных структурах</w:t>
      </w:r>
      <w:r>
        <w:rPr>
          <w:color w:val="231F20"/>
          <w:spacing w:val="20"/>
          <w:sz w:val="24"/>
        </w:rPr>
        <w:t xml:space="preserve"> </w:t>
      </w:r>
      <w:r>
        <w:rPr>
          <w:color w:val="231F20"/>
          <w:sz w:val="24"/>
        </w:rPr>
        <w:t>управления.</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60"/>
        </w:numPr>
        <w:tabs>
          <w:tab w:val="left" w:pos="1068"/>
        </w:tabs>
        <w:ind w:hanging="438"/>
      </w:pPr>
      <w:r>
        <w:pict>
          <v:group id="_x0000_s1911" style="position:absolute;left:0;text-align:left;margin-left:77.3pt;margin-top:24.5pt;width:352.85pt;height:1.5pt;z-index:-251380736;mso-wrap-distance-left:0;mso-wrap-distance-right:0;mso-position-horizontal-relative:page" coordorigin="1546,490" coordsize="7057,30">
            <v:line id="_x0000_s1914" style="position:absolute" from="1606,505" to="8572,505" strokecolor="#231f20" strokeweight="1.5pt">
              <v:stroke dashstyle="dot"/>
            </v:line>
            <v:line id="_x0000_s1913" style="position:absolute" from="1546,505" to="1546,505" strokecolor="#231f20" strokeweight="1.5pt"/>
            <v:line id="_x0000_s1912" style="position:absolute" from="8602,505" to="8602,505" strokecolor="#231f20" strokeweight="1.5pt"/>
            <w10:wrap type="topAndBottom" anchorx="page"/>
          </v:group>
        </w:pict>
      </w:r>
      <w:bookmarkStart w:id="8" w:name="_TOC_250030"/>
      <w:r w:rsidR="00FC71BF">
        <w:rPr>
          <w:color w:val="231F20"/>
          <w:spacing w:val="-4"/>
        </w:rPr>
        <w:t xml:space="preserve">Типы </w:t>
      </w:r>
      <w:r w:rsidR="00FC71BF">
        <w:rPr>
          <w:color w:val="231F20"/>
        </w:rPr>
        <w:t>организационных</w:t>
      </w:r>
      <w:r w:rsidR="00FC71BF">
        <w:rPr>
          <w:color w:val="231F20"/>
          <w:spacing w:val="3"/>
        </w:rPr>
        <w:t xml:space="preserve"> </w:t>
      </w:r>
      <w:bookmarkEnd w:id="8"/>
      <w:r w:rsidR="00FC71BF">
        <w:rPr>
          <w:color w:val="231F20"/>
        </w:rPr>
        <w:t>структур</w:t>
      </w:r>
    </w:p>
    <w:p w:rsidR="00FD6A19" w:rsidRDefault="00FD6A19">
      <w:pPr>
        <w:pStyle w:val="a3"/>
        <w:spacing w:before="7"/>
        <w:rPr>
          <w:rFonts w:ascii="Calibri"/>
          <w:sz w:val="35"/>
        </w:rPr>
      </w:pPr>
    </w:p>
    <w:p w:rsidR="00FD6A19" w:rsidRDefault="00FC71BF">
      <w:pPr>
        <w:pStyle w:val="a3"/>
        <w:spacing w:before="1" w:line="244" w:lineRule="auto"/>
        <w:ind w:left="233" w:right="1018" w:firstLine="396"/>
        <w:jc w:val="both"/>
      </w:pPr>
      <w:r>
        <w:rPr>
          <w:color w:val="231F20"/>
        </w:rPr>
        <w:t>Разнообразие структур организаций связано с различиями в об‑ ластях</w:t>
      </w:r>
      <w:r>
        <w:rPr>
          <w:color w:val="231F20"/>
          <w:spacing w:val="-7"/>
        </w:rPr>
        <w:t xml:space="preserve"> </w:t>
      </w:r>
      <w:r>
        <w:rPr>
          <w:color w:val="231F20"/>
        </w:rPr>
        <w:t>их</w:t>
      </w:r>
      <w:r>
        <w:rPr>
          <w:color w:val="231F20"/>
          <w:spacing w:val="-7"/>
        </w:rPr>
        <w:t xml:space="preserve"> </w:t>
      </w:r>
      <w:r>
        <w:rPr>
          <w:color w:val="231F20"/>
        </w:rPr>
        <w:t>деятельности,</w:t>
      </w:r>
      <w:r>
        <w:rPr>
          <w:color w:val="231F20"/>
          <w:spacing w:val="-6"/>
        </w:rPr>
        <w:t xml:space="preserve"> </w:t>
      </w:r>
      <w:r>
        <w:rPr>
          <w:color w:val="231F20"/>
        </w:rPr>
        <w:t>в</w:t>
      </w:r>
      <w:r>
        <w:rPr>
          <w:color w:val="231F20"/>
          <w:spacing w:val="-7"/>
        </w:rPr>
        <w:t xml:space="preserve"> </w:t>
      </w:r>
      <w:r>
        <w:rPr>
          <w:color w:val="231F20"/>
        </w:rPr>
        <w:t>характере</w:t>
      </w:r>
      <w:r>
        <w:rPr>
          <w:color w:val="231F20"/>
          <w:spacing w:val="-6"/>
        </w:rPr>
        <w:t xml:space="preserve"> </w:t>
      </w:r>
      <w:r>
        <w:rPr>
          <w:color w:val="231F20"/>
        </w:rPr>
        <w:t>и</w:t>
      </w:r>
      <w:r>
        <w:rPr>
          <w:color w:val="231F20"/>
          <w:spacing w:val="-7"/>
        </w:rPr>
        <w:t xml:space="preserve"> </w:t>
      </w:r>
      <w:r>
        <w:rPr>
          <w:color w:val="231F20"/>
        </w:rPr>
        <w:t>сложности</w:t>
      </w:r>
      <w:r>
        <w:rPr>
          <w:color w:val="231F20"/>
          <w:spacing w:val="-6"/>
        </w:rPr>
        <w:t xml:space="preserve"> </w:t>
      </w:r>
      <w:r>
        <w:rPr>
          <w:color w:val="231F20"/>
        </w:rPr>
        <w:t>продукции</w:t>
      </w:r>
      <w:r>
        <w:rPr>
          <w:color w:val="231F20"/>
          <w:spacing w:val="-7"/>
        </w:rPr>
        <w:t xml:space="preserve"> </w:t>
      </w:r>
      <w:r>
        <w:rPr>
          <w:color w:val="231F20"/>
        </w:rPr>
        <w:t>и</w:t>
      </w:r>
      <w:r>
        <w:rPr>
          <w:color w:val="231F20"/>
          <w:spacing w:val="-6"/>
        </w:rPr>
        <w:t xml:space="preserve"> </w:t>
      </w:r>
      <w:r>
        <w:rPr>
          <w:color w:val="231F20"/>
          <w:spacing w:val="-4"/>
        </w:rPr>
        <w:t xml:space="preserve">услуг, </w:t>
      </w:r>
      <w:r>
        <w:rPr>
          <w:color w:val="231F20"/>
        </w:rPr>
        <w:t>национальными</w:t>
      </w:r>
      <w:r>
        <w:rPr>
          <w:color w:val="231F20"/>
          <w:spacing w:val="-6"/>
        </w:rPr>
        <w:t xml:space="preserve"> </w:t>
      </w:r>
      <w:r>
        <w:rPr>
          <w:color w:val="231F20"/>
        </w:rPr>
        <w:t>и</w:t>
      </w:r>
      <w:r>
        <w:rPr>
          <w:color w:val="231F20"/>
          <w:spacing w:val="-5"/>
        </w:rPr>
        <w:t xml:space="preserve"> </w:t>
      </w:r>
      <w:r>
        <w:rPr>
          <w:color w:val="231F20"/>
        </w:rPr>
        <w:t>культурными</w:t>
      </w:r>
      <w:r>
        <w:rPr>
          <w:color w:val="231F20"/>
          <w:spacing w:val="-6"/>
        </w:rPr>
        <w:t xml:space="preserve"> </w:t>
      </w:r>
      <w:r>
        <w:rPr>
          <w:color w:val="231F20"/>
        </w:rPr>
        <w:t>особенностями</w:t>
      </w:r>
      <w:r>
        <w:rPr>
          <w:color w:val="231F20"/>
          <w:spacing w:val="-5"/>
        </w:rPr>
        <w:t xml:space="preserve"> </w:t>
      </w:r>
      <w:r>
        <w:rPr>
          <w:color w:val="231F20"/>
        </w:rPr>
        <w:t>и</w:t>
      </w:r>
      <w:r>
        <w:rPr>
          <w:color w:val="231F20"/>
          <w:spacing w:val="-5"/>
        </w:rPr>
        <w:t xml:space="preserve"> </w:t>
      </w:r>
      <w:r>
        <w:rPr>
          <w:color w:val="231F20"/>
          <w:spacing w:val="-6"/>
        </w:rPr>
        <w:t>т.</w:t>
      </w:r>
      <w:r>
        <w:rPr>
          <w:color w:val="231F20"/>
          <w:spacing w:val="-24"/>
        </w:rPr>
        <w:t xml:space="preserve"> </w:t>
      </w:r>
      <w:r>
        <w:rPr>
          <w:color w:val="231F20"/>
        </w:rPr>
        <w:t>п.</w:t>
      </w:r>
      <w:r>
        <w:rPr>
          <w:color w:val="231F20"/>
          <w:spacing w:val="-5"/>
        </w:rPr>
        <w:t xml:space="preserve"> </w:t>
      </w:r>
      <w:r>
        <w:rPr>
          <w:color w:val="231F20"/>
        </w:rPr>
        <w:t>В</w:t>
      </w:r>
      <w:r>
        <w:rPr>
          <w:color w:val="231F20"/>
          <w:spacing w:val="-6"/>
        </w:rPr>
        <w:t xml:space="preserve"> </w:t>
      </w:r>
      <w:r>
        <w:rPr>
          <w:color w:val="231F20"/>
        </w:rPr>
        <w:t>связи</w:t>
      </w:r>
      <w:r>
        <w:rPr>
          <w:color w:val="231F20"/>
          <w:spacing w:val="-5"/>
        </w:rPr>
        <w:t xml:space="preserve"> </w:t>
      </w:r>
      <w:r>
        <w:rPr>
          <w:color w:val="231F20"/>
        </w:rPr>
        <w:t>с</w:t>
      </w:r>
      <w:r>
        <w:rPr>
          <w:color w:val="231F20"/>
          <w:spacing w:val="-5"/>
        </w:rPr>
        <w:t xml:space="preserve"> </w:t>
      </w:r>
      <w:r>
        <w:rPr>
          <w:color w:val="231F20"/>
        </w:rPr>
        <w:t>этим возникает проблема выбора того или иного типа организационных структур.</w:t>
      </w:r>
    </w:p>
    <w:p w:rsidR="00FD6A19" w:rsidRDefault="00FC71BF">
      <w:pPr>
        <w:pStyle w:val="a3"/>
        <w:spacing w:before="5" w:line="244" w:lineRule="auto"/>
        <w:ind w:left="233" w:right="1018" w:firstLine="396"/>
        <w:jc w:val="both"/>
      </w:pPr>
      <w:r>
        <w:rPr>
          <w:color w:val="231F20"/>
        </w:rPr>
        <w:t>одной из наиболее широко распространенных форм организа‑ ции</w:t>
      </w:r>
      <w:r>
        <w:rPr>
          <w:color w:val="231F20"/>
          <w:spacing w:val="-16"/>
        </w:rPr>
        <w:t xml:space="preserve"> </w:t>
      </w:r>
      <w:r>
        <w:rPr>
          <w:color w:val="231F20"/>
        </w:rPr>
        <w:t>деятельности</w:t>
      </w:r>
      <w:r>
        <w:rPr>
          <w:color w:val="231F20"/>
          <w:spacing w:val="-15"/>
        </w:rPr>
        <w:t xml:space="preserve"> </w:t>
      </w:r>
      <w:r>
        <w:rPr>
          <w:color w:val="231F20"/>
        </w:rPr>
        <w:t>является</w:t>
      </w:r>
      <w:r>
        <w:rPr>
          <w:color w:val="231F20"/>
          <w:spacing w:val="-15"/>
        </w:rPr>
        <w:t xml:space="preserve"> </w:t>
      </w:r>
      <w:r>
        <w:rPr>
          <w:color w:val="231F20"/>
        </w:rPr>
        <w:t>функциональная</w:t>
      </w:r>
      <w:r>
        <w:rPr>
          <w:color w:val="231F20"/>
          <w:spacing w:val="-16"/>
        </w:rPr>
        <w:t xml:space="preserve"> </w:t>
      </w:r>
      <w:r>
        <w:rPr>
          <w:color w:val="231F20"/>
        </w:rPr>
        <w:t>структуризация</w:t>
      </w:r>
      <w:r>
        <w:rPr>
          <w:color w:val="231F20"/>
          <w:spacing w:val="-15"/>
        </w:rPr>
        <w:t xml:space="preserve"> </w:t>
      </w:r>
      <w:r>
        <w:rPr>
          <w:color w:val="231F20"/>
        </w:rPr>
        <w:t>и</w:t>
      </w:r>
      <w:r>
        <w:rPr>
          <w:color w:val="231F20"/>
          <w:spacing w:val="-15"/>
        </w:rPr>
        <w:t xml:space="preserve"> </w:t>
      </w:r>
      <w:r>
        <w:rPr>
          <w:color w:val="231F20"/>
        </w:rPr>
        <w:t>соот‑ ветственно функциональная структура</w:t>
      </w:r>
      <w:r>
        <w:rPr>
          <w:color w:val="231F20"/>
          <w:spacing w:val="7"/>
        </w:rPr>
        <w:t xml:space="preserve"> </w:t>
      </w:r>
      <w:r>
        <w:rPr>
          <w:color w:val="231F20"/>
        </w:rPr>
        <w:t>управления.</w:t>
      </w:r>
    </w:p>
    <w:p w:rsidR="00FD6A19" w:rsidRDefault="00FC71BF">
      <w:pPr>
        <w:pStyle w:val="Heading4"/>
        <w:spacing w:before="5"/>
        <w:rPr>
          <w:rFonts w:ascii="Book Antiqua" w:hAnsi="Book Antiqua"/>
        </w:rPr>
      </w:pPr>
      <w:r>
        <w:rPr>
          <w:rFonts w:ascii="Book Antiqua" w:hAnsi="Book Antiqua"/>
          <w:color w:val="231F20"/>
        </w:rPr>
        <w:t>Механистич</w:t>
      </w:r>
      <w:r>
        <w:rPr>
          <w:rFonts w:ascii="Book Antiqua" w:hAnsi="Book Antiqua"/>
          <w:color w:val="231F20"/>
        </w:rPr>
        <w:t>еские структуры:</w:t>
      </w:r>
    </w:p>
    <w:p w:rsidR="00FD6A19" w:rsidRDefault="00FD6A19">
      <w:pPr>
        <w:pStyle w:val="a3"/>
        <w:ind w:left="233" w:right="1018" w:firstLine="396"/>
        <w:jc w:val="both"/>
      </w:pPr>
      <w:r>
        <w:pict>
          <v:group id="_x0000_s1898" style="position:absolute;left:0;text-align:left;margin-left:57.55pt;margin-top:88.9pt;width:372.5pt;height:53.5pt;z-index:251945984;mso-position-horizontal-relative:page" coordorigin="1151,1778" coordsize="7450,1070">
            <v:shape id="_x0000_s1910" style="position:absolute;top:8429;width:8787;height:568" coordorigin=",8429" coordsize="8787,568" o:spt="100" adj="0,,0" path="m2096,1962r,249m4664,1778r,183m2096,1962r5687,e" filled="f" strokecolor="#231f20" strokeweight=".29875mm">
              <v:stroke joinstyle="round"/>
              <v:formulas/>
              <v:path arrowok="t" o:connecttype="segments"/>
            </v:shape>
            <v:shape id="_x0000_s1909" style="position:absolute;left:2048;top:2033;width:96;height:169" coordorigin="2048,2034" coordsize="96,169" path="m2096,2202r-48,-168l2143,2034r-47,168xe" fillcolor="#231f20" stroked="f">
              <v:path arrowok="t"/>
            </v:shape>
            <v:line id="_x0000_s1908" style="position:absolute" from="3931,1962" to="3931,2211" strokecolor="#231f20" strokeweight=".274mm"/>
            <v:shape id="_x0000_s1907" style="position:absolute;left:3883;top:2033;width:96;height:169" coordorigin="3883,2034" coordsize="96,169" path="m3931,2202r-48,-168l3979,2034r-48,168xe" fillcolor="#231f20" stroked="f">
              <v:path arrowok="t"/>
            </v:shape>
            <v:line id="_x0000_s1906" style="position:absolute" from="5765,1962" to="5765,2211" strokecolor="#231f20" strokeweight=".274mm"/>
            <v:shape id="_x0000_s1905" style="position:absolute;left:5717;top:2033;width:96;height:169" coordorigin="5718,2034" coordsize="96,169" path="m5765,2202r-47,-168l5813,2034r-48,168xe" fillcolor="#231f20" stroked="f">
              <v:path arrowok="t"/>
            </v:shape>
            <v:line id="_x0000_s1904" style="position:absolute" from="7783,1962" to="7783,2211" strokecolor="#231f20" strokeweight=".274mm"/>
            <v:shape id="_x0000_s1903" style="position:absolute;left:7735;top:2033;width:96;height:169" coordorigin="7736,2034" coordsize="96,169" path="m7783,2202r-47,-168l7831,2034r-48,168xe" fillcolor="#231f20" stroked="f">
              <v:path arrowok="t"/>
            </v:shape>
            <v:shape id="_x0000_s1902" type="#_x0000_t202" style="position:absolute;left:6939;top:2210;width:1652;height:629" filled="f" strokecolor="#231f20" strokeweight=".31883mm">
              <v:textbox inset="0,0,0,0">
                <w:txbxContent>
                  <w:p w:rsidR="00FD6A19" w:rsidRDefault="00FC71BF">
                    <w:pPr>
                      <w:spacing w:before="123"/>
                      <w:ind w:left="546"/>
                      <w:rPr>
                        <w:rFonts w:ascii="Arial" w:hAnsi="Arial"/>
                        <w:sz w:val="21"/>
                      </w:rPr>
                    </w:pPr>
                    <w:r>
                      <w:rPr>
                        <w:rFonts w:ascii="Arial" w:hAnsi="Arial"/>
                        <w:color w:val="231F20"/>
                        <w:w w:val="95"/>
                        <w:sz w:val="21"/>
                      </w:rPr>
                      <w:t>Кадры</w:t>
                    </w:r>
                  </w:p>
                </w:txbxContent>
              </v:textbox>
            </v:shape>
            <v:shape id="_x0000_s1901" type="#_x0000_t202" style="position:absolute;left:5013;top:2210;width:1652;height:629" filled="f" strokecolor="#231f20" strokeweight=".31883mm">
              <v:textbox inset="0,0,0,0">
                <w:txbxContent>
                  <w:p w:rsidR="00FD6A19" w:rsidRDefault="00FC71BF">
                    <w:pPr>
                      <w:spacing w:before="123"/>
                      <w:ind w:left="437"/>
                      <w:rPr>
                        <w:rFonts w:ascii="Arial" w:hAnsi="Arial"/>
                        <w:sz w:val="21"/>
                      </w:rPr>
                    </w:pPr>
                    <w:r>
                      <w:rPr>
                        <w:rFonts w:ascii="Arial" w:hAnsi="Arial"/>
                        <w:color w:val="231F20"/>
                        <w:w w:val="95"/>
                        <w:sz w:val="21"/>
                      </w:rPr>
                      <w:t>Финансы</w:t>
                    </w:r>
                  </w:p>
                </w:txbxContent>
              </v:textbox>
            </v:shape>
            <v:shape id="_x0000_s1900" type="#_x0000_t202" style="position:absolute;left:3086;top:2210;width:1615;height:629" filled="f" strokecolor="#231f20" strokeweight=".31883mm">
              <v:textbox inset="0,0,0,0">
                <w:txbxContent>
                  <w:p w:rsidR="00FD6A19" w:rsidRDefault="00FC71BF">
                    <w:pPr>
                      <w:spacing w:before="123"/>
                      <w:ind w:left="551" w:right="512"/>
                      <w:jc w:val="center"/>
                      <w:rPr>
                        <w:rFonts w:ascii="Arial" w:hAnsi="Arial"/>
                        <w:sz w:val="21"/>
                      </w:rPr>
                    </w:pPr>
                    <w:r>
                      <w:rPr>
                        <w:rFonts w:ascii="Arial" w:hAnsi="Arial"/>
                        <w:color w:val="231F20"/>
                        <w:w w:val="95"/>
                        <w:sz w:val="21"/>
                      </w:rPr>
                      <w:t>Сбыт</w:t>
                    </w:r>
                  </w:p>
                </w:txbxContent>
              </v:textbox>
            </v:shape>
            <v:shape id="_x0000_s1899" type="#_x0000_t202" style="position:absolute;left:1160;top:2210;width:1652;height:629" filled="f" strokecolor="#231f20" strokeweight=".31883mm">
              <v:textbox inset="0,0,0,0">
                <w:txbxContent>
                  <w:p w:rsidR="00FD6A19" w:rsidRDefault="00FC71BF">
                    <w:pPr>
                      <w:spacing w:before="123"/>
                      <w:ind w:left="227"/>
                      <w:rPr>
                        <w:rFonts w:ascii="Arial" w:hAnsi="Arial"/>
                        <w:sz w:val="21"/>
                      </w:rPr>
                    </w:pPr>
                    <w:r>
                      <w:rPr>
                        <w:rFonts w:ascii="Arial" w:hAnsi="Arial"/>
                        <w:color w:val="231F20"/>
                        <w:w w:val="95"/>
                        <w:sz w:val="21"/>
                      </w:rPr>
                      <w:t>Производство</w:t>
                    </w:r>
                  </w:p>
                </w:txbxContent>
              </v:textbox>
            </v:shape>
            <w10:wrap anchorx="page"/>
          </v:group>
        </w:pict>
      </w:r>
      <w:r w:rsidR="00FC71BF">
        <w:rPr>
          <w:rFonts w:ascii="Book Antiqua" w:hAnsi="Book Antiqua"/>
          <w:i/>
          <w:color w:val="231F20"/>
        </w:rPr>
        <w:t xml:space="preserve">Функциональная структуризация — </w:t>
      </w:r>
      <w:r w:rsidR="00FC71BF">
        <w:rPr>
          <w:color w:val="231F20"/>
        </w:rPr>
        <w:t xml:space="preserve">это процесс деления органи‑ </w:t>
      </w:r>
      <w:r w:rsidR="00FC71BF">
        <w:rPr>
          <w:color w:val="231F20"/>
          <w:w w:val="105"/>
        </w:rPr>
        <w:t>зации</w:t>
      </w:r>
      <w:r w:rsidR="00FC71BF">
        <w:rPr>
          <w:color w:val="231F20"/>
          <w:spacing w:val="-29"/>
          <w:w w:val="105"/>
        </w:rPr>
        <w:t xml:space="preserve"> </w:t>
      </w:r>
      <w:r w:rsidR="00FC71BF">
        <w:rPr>
          <w:color w:val="231F20"/>
          <w:w w:val="105"/>
        </w:rPr>
        <w:t>на</w:t>
      </w:r>
      <w:r w:rsidR="00FC71BF">
        <w:rPr>
          <w:color w:val="231F20"/>
          <w:spacing w:val="-29"/>
          <w:w w:val="105"/>
        </w:rPr>
        <w:t xml:space="preserve"> </w:t>
      </w:r>
      <w:r w:rsidR="00FC71BF">
        <w:rPr>
          <w:color w:val="231F20"/>
          <w:w w:val="105"/>
        </w:rPr>
        <w:t>отдельные</w:t>
      </w:r>
      <w:r w:rsidR="00FC71BF">
        <w:rPr>
          <w:color w:val="231F20"/>
          <w:spacing w:val="-28"/>
          <w:w w:val="105"/>
        </w:rPr>
        <w:t xml:space="preserve"> </w:t>
      </w:r>
      <w:r w:rsidR="00FC71BF">
        <w:rPr>
          <w:color w:val="231F20"/>
          <w:w w:val="105"/>
        </w:rPr>
        <w:t>элементы,</w:t>
      </w:r>
      <w:r w:rsidR="00FC71BF">
        <w:rPr>
          <w:color w:val="231F20"/>
          <w:spacing w:val="-29"/>
          <w:w w:val="105"/>
        </w:rPr>
        <w:t xml:space="preserve"> </w:t>
      </w:r>
      <w:r w:rsidR="00FC71BF">
        <w:rPr>
          <w:color w:val="231F20"/>
          <w:w w:val="105"/>
        </w:rPr>
        <w:t>каждый</w:t>
      </w:r>
      <w:r w:rsidR="00FC71BF">
        <w:rPr>
          <w:color w:val="231F20"/>
          <w:spacing w:val="-29"/>
          <w:w w:val="105"/>
        </w:rPr>
        <w:t xml:space="preserve"> </w:t>
      </w:r>
      <w:r w:rsidR="00FC71BF">
        <w:rPr>
          <w:color w:val="231F20"/>
          <w:w w:val="105"/>
        </w:rPr>
        <w:t>из</w:t>
      </w:r>
      <w:r w:rsidR="00FC71BF">
        <w:rPr>
          <w:color w:val="231F20"/>
          <w:spacing w:val="-28"/>
          <w:w w:val="105"/>
        </w:rPr>
        <w:t xml:space="preserve"> </w:t>
      </w:r>
      <w:r w:rsidR="00FC71BF">
        <w:rPr>
          <w:color w:val="231F20"/>
          <w:w w:val="105"/>
        </w:rPr>
        <w:t>которых</w:t>
      </w:r>
      <w:r w:rsidR="00FC71BF">
        <w:rPr>
          <w:color w:val="231F20"/>
          <w:spacing w:val="-29"/>
          <w:w w:val="105"/>
        </w:rPr>
        <w:t xml:space="preserve"> </w:t>
      </w:r>
      <w:r w:rsidR="00FC71BF">
        <w:rPr>
          <w:color w:val="231F20"/>
          <w:w w:val="105"/>
        </w:rPr>
        <w:t>имеет</w:t>
      </w:r>
      <w:r w:rsidR="00FC71BF">
        <w:rPr>
          <w:color w:val="231F20"/>
          <w:spacing w:val="-29"/>
          <w:w w:val="105"/>
        </w:rPr>
        <w:t xml:space="preserve"> </w:t>
      </w:r>
      <w:r w:rsidR="00FC71BF">
        <w:rPr>
          <w:color w:val="231F20"/>
          <w:w w:val="105"/>
        </w:rPr>
        <w:t>свои</w:t>
      </w:r>
      <w:r w:rsidR="00FC71BF">
        <w:rPr>
          <w:color w:val="231F20"/>
          <w:spacing w:val="-28"/>
          <w:w w:val="105"/>
        </w:rPr>
        <w:t xml:space="preserve"> </w:t>
      </w:r>
      <w:r w:rsidR="00FC71BF">
        <w:rPr>
          <w:color w:val="231F20"/>
          <w:spacing w:val="-3"/>
          <w:w w:val="105"/>
        </w:rPr>
        <w:t xml:space="preserve">чет‑ </w:t>
      </w:r>
      <w:r w:rsidR="00FC71BF">
        <w:rPr>
          <w:color w:val="231F20"/>
          <w:w w:val="105"/>
        </w:rPr>
        <w:t>ко</w:t>
      </w:r>
      <w:r w:rsidR="00FC71BF">
        <w:rPr>
          <w:color w:val="231F20"/>
          <w:spacing w:val="-18"/>
          <w:w w:val="105"/>
        </w:rPr>
        <w:t xml:space="preserve"> </w:t>
      </w:r>
      <w:r w:rsidR="00FC71BF">
        <w:rPr>
          <w:color w:val="231F20"/>
          <w:w w:val="105"/>
        </w:rPr>
        <w:t>определенные</w:t>
      </w:r>
      <w:r w:rsidR="00FC71BF">
        <w:rPr>
          <w:color w:val="231F20"/>
          <w:spacing w:val="-18"/>
          <w:w w:val="105"/>
        </w:rPr>
        <w:t xml:space="preserve"> </w:t>
      </w:r>
      <w:r w:rsidR="00FC71BF">
        <w:rPr>
          <w:color w:val="231F20"/>
          <w:w w:val="105"/>
        </w:rPr>
        <w:t>задачи,</w:t>
      </w:r>
      <w:r w:rsidR="00FC71BF">
        <w:rPr>
          <w:color w:val="231F20"/>
          <w:spacing w:val="-18"/>
          <w:w w:val="105"/>
        </w:rPr>
        <w:t xml:space="preserve"> </w:t>
      </w:r>
      <w:r w:rsidR="00FC71BF">
        <w:rPr>
          <w:color w:val="231F20"/>
          <w:w w:val="105"/>
        </w:rPr>
        <w:t>права</w:t>
      </w:r>
      <w:r w:rsidR="00FC71BF">
        <w:rPr>
          <w:color w:val="231F20"/>
          <w:spacing w:val="-18"/>
          <w:w w:val="105"/>
        </w:rPr>
        <w:t xml:space="preserve"> </w:t>
      </w:r>
      <w:r w:rsidR="00FC71BF">
        <w:rPr>
          <w:color w:val="231F20"/>
          <w:w w:val="105"/>
        </w:rPr>
        <w:t>и</w:t>
      </w:r>
      <w:r w:rsidR="00FC71BF">
        <w:rPr>
          <w:color w:val="231F20"/>
          <w:spacing w:val="-18"/>
          <w:w w:val="105"/>
        </w:rPr>
        <w:t xml:space="preserve"> </w:t>
      </w:r>
      <w:r w:rsidR="00FC71BF">
        <w:rPr>
          <w:color w:val="231F20"/>
          <w:w w:val="105"/>
        </w:rPr>
        <w:t>ответственность</w:t>
      </w:r>
      <w:r w:rsidR="00FC71BF">
        <w:rPr>
          <w:color w:val="231F20"/>
          <w:spacing w:val="-18"/>
          <w:w w:val="105"/>
        </w:rPr>
        <w:t xml:space="preserve"> </w:t>
      </w:r>
      <w:r w:rsidR="00FC71BF">
        <w:rPr>
          <w:color w:val="231F20"/>
          <w:w w:val="105"/>
        </w:rPr>
        <w:t>(рис.</w:t>
      </w:r>
      <w:r w:rsidR="00FC71BF">
        <w:rPr>
          <w:color w:val="231F20"/>
          <w:spacing w:val="-18"/>
          <w:w w:val="105"/>
        </w:rPr>
        <w:t xml:space="preserve"> </w:t>
      </w:r>
      <w:r w:rsidR="00FC71BF">
        <w:rPr>
          <w:color w:val="231F20"/>
          <w:w w:val="105"/>
        </w:rPr>
        <w:t>23)</w:t>
      </w:r>
      <w:r w:rsidR="00FC71BF">
        <w:rPr>
          <w:color w:val="231F20"/>
          <w:spacing w:val="-18"/>
          <w:w w:val="105"/>
        </w:rPr>
        <w:t xml:space="preserve"> </w:t>
      </w:r>
      <w:r w:rsidR="00FC71BF">
        <w:rPr>
          <w:color w:val="231F20"/>
          <w:w w:val="105"/>
        </w:rPr>
        <w:t>[3,</w:t>
      </w:r>
      <w:r w:rsidR="00FC71BF">
        <w:rPr>
          <w:color w:val="231F20"/>
          <w:spacing w:val="-18"/>
          <w:w w:val="105"/>
        </w:rPr>
        <w:t xml:space="preserve"> </w:t>
      </w:r>
      <w:r w:rsidR="00FC71BF">
        <w:rPr>
          <w:color w:val="231F20"/>
          <w:w w:val="105"/>
        </w:rPr>
        <w:t>4].</w:t>
      </w:r>
    </w:p>
    <w:p w:rsidR="00FD6A19" w:rsidRDefault="00FD6A19">
      <w:pPr>
        <w:pStyle w:val="a3"/>
        <w:spacing w:before="6"/>
        <w:rPr>
          <w:sz w:val="20"/>
        </w:rPr>
      </w:pPr>
      <w:r w:rsidRPr="00FD6A19">
        <w:pict>
          <v:shape id="_x0000_s1897" type="#_x0000_t202" style="position:absolute;margin-left:159.85pt;margin-top:14.5pt;width:146.8pt;height:31.45pt;z-index:-251379712;mso-wrap-distance-left:0;mso-wrap-distance-right:0;mso-position-horizontal-relative:page" filled="f" strokecolor="#231f20" strokeweight=".32192mm">
            <v:textbox inset="0,0,0,0">
              <w:txbxContent>
                <w:p w:rsidR="00FD6A19" w:rsidRDefault="00FC71BF">
                  <w:pPr>
                    <w:spacing w:before="123"/>
                    <w:ind w:left="488"/>
                    <w:rPr>
                      <w:rFonts w:ascii="Arial" w:hAnsi="Arial"/>
                      <w:sz w:val="21"/>
                    </w:rPr>
                  </w:pPr>
                  <w:r>
                    <w:rPr>
                      <w:rFonts w:ascii="Arial" w:hAnsi="Arial"/>
                      <w:color w:val="231F20"/>
                      <w:w w:val="95"/>
                      <w:sz w:val="21"/>
                    </w:rPr>
                    <w:t>Генеральный директор</w:t>
                  </w:r>
                </w:p>
              </w:txbxContent>
            </v:textbox>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3"/>
        <w:rPr>
          <w:sz w:val="26"/>
        </w:rPr>
      </w:pPr>
      <w:r w:rsidRPr="00FD6A19">
        <w:pict>
          <v:shape id="_x0000_s1896" style="position:absolute;margin-left:102.4pt;margin-top:17.35pt;width:4.8pt;height:8.45pt;z-index:-251378688;mso-wrap-distance-left:0;mso-wrap-distance-right:0;mso-position-horizontal-relative:page" coordorigin="2048,347" coordsize="96,169" path="m2096,516l2048,347r95,l2096,516xe" fillcolor="#231f20" stroked="f">
            <v:path arrowok="t"/>
            <w10:wrap type="topAndBottom" anchorx="page"/>
          </v:shape>
        </w:pict>
      </w:r>
      <w:r w:rsidRPr="00FD6A19">
        <w:pict>
          <v:shape id="_x0000_s1895" style="position:absolute;margin-left:194.15pt;margin-top:17.35pt;width:4.8pt;height:8.45pt;z-index:-251377664;mso-wrap-distance-left:0;mso-wrap-distance-right:0;mso-position-horizontal-relative:page" coordorigin="3883,347" coordsize="96,169" path="m3931,516l3883,347r96,l3931,516xe" fillcolor="#231f20" stroked="f">
            <v:path arrowok="t"/>
            <w10:wrap type="topAndBottom" anchorx="page"/>
          </v:shape>
        </w:pict>
      </w:r>
      <w:r w:rsidRPr="00FD6A19">
        <w:pict>
          <v:shape id="_x0000_s1894" style="position:absolute;margin-left:285.9pt;margin-top:17.35pt;width:4.8pt;height:8.45pt;z-index:-251376640;mso-wrap-distance-left:0;mso-wrap-distance-right:0;mso-position-horizontal-relative:page" coordorigin="5718,347" coordsize="96,169" path="m5765,516l5718,347r95,l5765,516xe" fillcolor="#231f20" stroked="f">
            <v:path arrowok="t"/>
            <w10:wrap type="topAndBottom" anchorx="page"/>
          </v:shape>
        </w:pict>
      </w:r>
      <w:r w:rsidRPr="00FD6A19">
        <w:pict>
          <v:shape id="_x0000_s1893" style="position:absolute;margin-left:386.8pt;margin-top:17.35pt;width:4.8pt;height:8.45pt;z-index:-251375616;mso-wrap-distance-left:0;mso-wrap-distance-right:0;mso-position-horizontal-relative:page" coordorigin="7736,347" coordsize="96,169" path="m7783,516l7736,347r95,l7783,516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spacing w:before="10"/>
        <w:rPr>
          <w:sz w:val="21"/>
        </w:rPr>
      </w:pPr>
    </w:p>
    <w:p w:rsidR="00FD6A19" w:rsidRDefault="00FD6A19">
      <w:pPr>
        <w:ind w:left="1503"/>
        <w:rPr>
          <w:sz w:val="20"/>
        </w:rPr>
      </w:pPr>
      <w:r w:rsidRPr="00FD6A19">
        <w:pict>
          <v:line id="_x0000_s1892" style="position:absolute;left:0;text-align:left;z-index:251947008;mso-position-horizontal-relative:page" from="104.8pt,-59.25pt" to="104.8pt,-51.05pt" strokecolor="#231f20" strokeweight=".274mm">
            <w10:wrap anchorx="page"/>
          </v:line>
        </w:pict>
      </w:r>
      <w:r w:rsidRPr="00FD6A19">
        <w:pict>
          <v:line id="_x0000_s1891" style="position:absolute;left:0;text-align:left;z-index:251948032;mso-position-horizontal-relative:page" from="196.55pt,-59.25pt" to="196.55pt,-51.05pt" strokecolor="#231f20" strokeweight=".274mm">
            <w10:wrap anchorx="page"/>
          </v:line>
        </w:pict>
      </w:r>
      <w:r w:rsidRPr="00FD6A19">
        <w:pict>
          <v:line id="_x0000_s1890" style="position:absolute;left:0;text-align:left;z-index:251949056;mso-position-horizontal-relative:page" from="288.25pt,-59.25pt" to="288.25pt,-51.05pt" strokecolor="#231f20" strokeweight=".274mm">
            <w10:wrap anchorx="page"/>
          </v:line>
        </w:pict>
      </w:r>
      <w:r w:rsidRPr="00FD6A19">
        <w:pict>
          <v:line id="_x0000_s1889" style="position:absolute;left:0;text-align:left;z-index:251950080;mso-position-horizontal-relative:page" from="389.15pt,-59.25pt" to="389.15pt,-51.05pt" strokecolor="#231f20" strokeweight=".274mm">
            <w10:wrap anchorx="page"/>
          </v:line>
        </w:pict>
      </w:r>
      <w:r w:rsidRPr="00FD6A19">
        <w:pict>
          <v:shape id="_x0000_s1888" type="#_x0000_t202" style="position:absolute;left:0;text-align:left;margin-left:58.95pt;margin-top:-37.65pt;width:370.65pt;height:31.45pt;z-index:251951104;mso-position-horizontal-relative:page" filled="f" strokecolor="#231f20" strokeweight=".32325mm">
            <v:textbox inset="0,0,0,0">
              <w:txbxContent>
                <w:p w:rsidR="00FD6A19" w:rsidRDefault="00FC71BF">
                  <w:pPr>
                    <w:spacing w:before="123"/>
                    <w:ind w:left="3063" w:right="3061"/>
                    <w:jc w:val="center"/>
                    <w:rPr>
                      <w:rFonts w:ascii="Arial" w:hAnsi="Arial"/>
                      <w:sz w:val="21"/>
                    </w:rPr>
                  </w:pPr>
                  <w:r>
                    <w:rPr>
                      <w:rFonts w:ascii="Arial" w:hAnsi="Arial"/>
                      <w:color w:val="231F20"/>
                      <w:w w:val="95"/>
                      <w:sz w:val="21"/>
                    </w:rPr>
                    <w:t>Исполнители</w:t>
                  </w:r>
                </w:p>
              </w:txbxContent>
            </v:textbox>
            <w10:wrap anchorx="page"/>
          </v:shape>
        </w:pict>
      </w:r>
      <w:r w:rsidR="00FC71BF">
        <w:rPr>
          <w:color w:val="231F20"/>
          <w:sz w:val="20"/>
        </w:rPr>
        <w:t>Рис. 23. Функциональная структуризация управления</w:t>
      </w:r>
    </w:p>
    <w:p w:rsidR="00FD6A19" w:rsidRDefault="00FD6A19">
      <w:pPr>
        <w:pStyle w:val="a3"/>
        <w:spacing w:before="10"/>
        <w:rPr>
          <w:sz w:val="25"/>
        </w:rPr>
      </w:pPr>
    </w:p>
    <w:p w:rsidR="00FD6A19" w:rsidRDefault="00FC71BF">
      <w:pPr>
        <w:pStyle w:val="a3"/>
        <w:spacing w:before="1" w:line="244" w:lineRule="auto"/>
        <w:ind w:left="233" w:right="1015" w:firstLine="396"/>
        <w:jc w:val="both"/>
      </w:pPr>
      <w:r>
        <w:rPr>
          <w:color w:val="231F20"/>
        </w:rPr>
        <w:t xml:space="preserve">Создание функциональной </w:t>
      </w:r>
      <w:r>
        <w:rPr>
          <w:color w:val="231F20"/>
          <w:spacing w:val="2"/>
        </w:rPr>
        <w:t xml:space="preserve">структуры </w:t>
      </w:r>
      <w:r>
        <w:rPr>
          <w:color w:val="231F20"/>
        </w:rPr>
        <w:t xml:space="preserve">сводится к группировке персонала по задачам: маркетинг, </w:t>
      </w:r>
      <w:r>
        <w:rPr>
          <w:color w:val="231F20"/>
          <w:spacing w:val="-3"/>
        </w:rPr>
        <w:t xml:space="preserve">бухучет, </w:t>
      </w:r>
      <w:r>
        <w:rPr>
          <w:color w:val="231F20"/>
        </w:rPr>
        <w:t xml:space="preserve">финансы, производство, </w:t>
      </w:r>
      <w:r>
        <w:rPr>
          <w:color w:val="231F20"/>
          <w:spacing w:val="-3"/>
        </w:rPr>
        <w:t xml:space="preserve">сбыт. </w:t>
      </w:r>
      <w:r>
        <w:rPr>
          <w:color w:val="231F20"/>
        </w:rPr>
        <w:t>Эта система, с одной стороны, направлена на повышение</w:t>
      </w:r>
      <w:r>
        <w:rPr>
          <w:color w:val="231F20"/>
          <w:spacing w:val="-20"/>
        </w:rPr>
        <w:t xml:space="preserve"> </w:t>
      </w:r>
      <w:r>
        <w:rPr>
          <w:color w:val="231F20"/>
        </w:rPr>
        <w:t>каче‑ ства</w:t>
      </w:r>
      <w:r>
        <w:rPr>
          <w:color w:val="231F20"/>
          <w:spacing w:val="-9"/>
        </w:rPr>
        <w:t xml:space="preserve"> </w:t>
      </w:r>
      <w:r>
        <w:rPr>
          <w:color w:val="231F20"/>
        </w:rPr>
        <w:t>труда,</w:t>
      </w:r>
      <w:r>
        <w:rPr>
          <w:color w:val="231F20"/>
          <w:spacing w:val="-8"/>
        </w:rPr>
        <w:t xml:space="preserve"> </w:t>
      </w:r>
      <w:r>
        <w:rPr>
          <w:color w:val="231F20"/>
        </w:rPr>
        <w:t>с</w:t>
      </w:r>
      <w:r>
        <w:rPr>
          <w:color w:val="231F20"/>
          <w:spacing w:val="-8"/>
        </w:rPr>
        <w:t xml:space="preserve"> </w:t>
      </w:r>
      <w:r>
        <w:rPr>
          <w:color w:val="231F20"/>
        </w:rPr>
        <w:t>другой</w:t>
      </w:r>
      <w:r>
        <w:rPr>
          <w:color w:val="231F20"/>
          <w:spacing w:val="-8"/>
        </w:rPr>
        <w:t xml:space="preserve"> </w:t>
      </w:r>
      <w:r>
        <w:rPr>
          <w:color w:val="231F20"/>
        </w:rPr>
        <w:t>—</w:t>
      </w:r>
      <w:r>
        <w:rPr>
          <w:color w:val="231F20"/>
          <w:spacing w:val="-8"/>
        </w:rPr>
        <w:t xml:space="preserve"> </w:t>
      </w:r>
      <w:r>
        <w:rPr>
          <w:color w:val="231F20"/>
        </w:rPr>
        <w:t>на</w:t>
      </w:r>
      <w:r>
        <w:rPr>
          <w:color w:val="231F20"/>
          <w:spacing w:val="-8"/>
        </w:rPr>
        <w:t xml:space="preserve"> </w:t>
      </w:r>
      <w:r>
        <w:rPr>
          <w:color w:val="231F20"/>
        </w:rPr>
        <w:t>поддержание</w:t>
      </w:r>
      <w:r>
        <w:rPr>
          <w:color w:val="231F20"/>
          <w:spacing w:val="-8"/>
        </w:rPr>
        <w:t xml:space="preserve"> </w:t>
      </w:r>
      <w:r>
        <w:rPr>
          <w:color w:val="231F20"/>
        </w:rPr>
        <w:t>взаимодействия</w:t>
      </w:r>
      <w:r>
        <w:rPr>
          <w:color w:val="231F20"/>
          <w:spacing w:val="-8"/>
        </w:rPr>
        <w:t xml:space="preserve"> </w:t>
      </w:r>
      <w:r>
        <w:rPr>
          <w:color w:val="231F20"/>
        </w:rPr>
        <w:t>между</w:t>
      </w:r>
      <w:r>
        <w:rPr>
          <w:color w:val="231F20"/>
          <w:spacing w:val="-8"/>
        </w:rPr>
        <w:t xml:space="preserve"> </w:t>
      </w:r>
      <w:r>
        <w:rPr>
          <w:color w:val="231F20"/>
        </w:rPr>
        <w:t>отде‑ лами. Реализация разных функций происходит в разные сроки, что усложняет координацию. она в чистом виде не применяется, а ис‑ польз</w:t>
      </w:r>
      <w:r>
        <w:rPr>
          <w:color w:val="231F20"/>
        </w:rPr>
        <w:t>уется в сочетании с линейной</w:t>
      </w:r>
      <w:r>
        <w:rPr>
          <w:color w:val="231F20"/>
          <w:spacing w:val="13"/>
        </w:rPr>
        <w:t xml:space="preserve"> </w:t>
      </w:r>
      <w:r>
        <w:rPr>
          <w:color w:val="231F20"/>
        </w:rPr>
        <w:t>структурой.</w:t>
      </w:r>
    </w:p>
    <w:p w:rsidR="00FD6A19" w:rsidRDefault="00FC71BF">
      <w:pPr>
        <w:pStyle w:val="a3"/>
        <w:spacing w:before="7"/>
        <w:ind w:left="233" w:right="1018" w:firstLine="397"/>
        <w:jc w:val="both"/>
      </w:pPr>
      <w:r>
        <w:rPr>
          <w:rFonts w:ascii="Book Antiqua" w:hAnsi="Book Antiqua"/>
          <w:i/>
          <w:color w:val="231F20"/>
        </w:rPr>
        <w:t xml:space="preserve">Линейная структуризация — </w:t>
      </w:r>
      <w:r>
        <w:rPr>
          <w:color w:val="231F20"/>
        </w:rPr>
        <w:t>это процесс деления организации на отдельные элементы, из которых нижестоящие в иерархической структуре жестко подчиняются вышестоящим (рис. 24) [4].</w:t>
      </w:r>
    </w:p>
    <w:p w:rsidR="00FD6A19" w:rsidRDefault="00FD6A19">
      <w:pPr>
        <w:jc w:val="both"/>
        <w:sectPr w:rsidR="00FD6A19">
          <w:pgSz w:w="9640" w:h="13610"/>
          <w:pgMar w:top="940" w:right="0" w:bottom="880" w:left="900" w:header="653" w:footer="687" w:gutter="0"/>
          <w:cols w:space="720"/>
        </w:sectPr>
      </w:pPr>
    </w:p>
    <w:p w:rsidR="00FD6A19" w:rsidRDefault="00FD6A19">
      <w:pPr>
        <w:pStyle w:val="a3"/>
        <w:rPr>
          <w:sz w:val="20"/>
        </w:rPr>
      </w:pPr>
      <w:r w:rsidRPr="00FD6A19">
        <w:pict>
          <v:group id="_x0000_s1885" style="position:absolute;margin-left:133.35pt;margin-top:130.4pt;width:3.95pt;height:14.35pt;z-index:251983872;mso-position-horizontal-relative:page;mso-position-vertical-relative:page" coordorigin="2667,2608" coordsize="79,287">
            <v:line id="_x0000_s1887" style="position:absolute" from="2706,2608" to="2706,2707" strokecolor="#231f20" strokeweight=".22647mm"/>
            <v:shape id="_x0000_s1886" style="position:absolute;left:2666;top:2775;width:79;height:118" coordorigin="2667,2776" coordsize="79,118" path="m2745,2776r-78,l2706,2894r39,-118xe" fillcolor="#231f20" stroked="f">
              <v:path arrowok="t"/>
            </v:shape>
            <w10:wrap anchorx="page" anchory="page"/>
          </v:group>
        </w:pict>
      </w:r>
      <w:r w:rsidRPr="00FD6A19">
        <w:pict>
          <v:group id="_x0000_s1882" style="position:absolute;margin-left:194pt;margin-top:130.4pt;width:3.95pt;height:14.35pt;z-index:251984896;mso-position-horizontal-relative:page;mso-position-vertical-relative:page" coordorigin="3880,2608" coordsize="79,287">
            <v:line id="_x0000_s1884" style="position:absolute" from="3920,2608" to="3920,2707" strokecolor="#231f20" strokeweight=".22647mm"/>
            <v:shape id="_x0000_s1883" style="position:absolute;left:3880;top:2775;width:79;height:118" coordorigin="3880,2776" coordsize="79,118" path="m3959,2776r-79,l3920,2894r39,-118xe" fillcolor="#231f20" stroked="f">
              <v:path arrowok="t"/>
            </v:shape>
            <w10:wrap anchorx="page" anchory="page"/>
          </v:group>
        </w:pict>
      </w:r>
      <w:r w:rsidRPr="00FD6A19">
        <w:pict>
          <v:group id="_x0000_s1879" style="position:absolute;margin-left:277.45pt;margin-top:130.4pt;width:3.95pt;height:14.35pt;z-index:251985920;mso-position-horizontal-relative:page;mso-position-vertical-relative:page" coordorigin="5549,2608" coordsize="79,287">
            <v:line id="_x0000_s1881" style="position:absolute" from="5588,2608" to="5588,2707" strokecolor="#231f20" strokeweight=".22647mm"/>
            <v:shape id="_x0000_s1880" style="position:absolute;left:5549;top:2775;width:79;height:118" coordorigin="5549,2776" coordsize="79,118" path="m5628,2776r-79,l5588,2894r40,-118xe" fillcolor="#231f20" stroked="f">
              <v:path arrowok="t"/>
            </v:shape>
            <w10:wrap anchorx="page" anchory="page"/>
          </v:group>
        </w:pict>
      </w:r>
      <w:r w:rsidRPr="00FD6A19">
        <w:pict>
          <v:group id="_x0000_s1876" style="position:absolute;margin-left:338.15pt;margin-top:130.4pt;width:3.95pt;height:14.35pt;z-index:251986944;mso-position-horizontal-relative:page;mso-position-vertical-relative:page" coordorigin="6763,2608" coordsize="79,287">
            <v:line id="_x0000_s1878" style="position:absolute" from="6802,2608" to="6802,2707" strokecolor="#231f20" strokeweight=".22647mm"/>
            <v:shape id="_x0000_s1877" style="position:absolute;left:6762;top:2775;width:79;height:118" coordorigin="6763,2776" coordsize="79,118" path="m6842,2776r-79,l6802,2894r40,-118xe" fillcolor="#231f20" stroked="f">
              <v:path arrowok="t"/>
            </v:shape>
            <w10:wrap anchorx="page" anchory="page"/>
          </v:group>
        </w:pict>
      </w:r>
    </w:p>
    <w:p w:rsidR="00FD6A19" w:rsidRDefault="00FD6A19">
      <w:pPr>
        <w:pStyle w:val="a3"/>
        <w:spacing w:before="1"/>
        <w:rPr>
          <w:sz w:val="19"/>
        </w:rPr>
      </w:pPr>
    </w:p>
    <w:p w:rsidR="00FD6A19" w:rsidRDefault="00FD6A19">
      <w:pPr>
        <w:pStyle w:val="a3"/>
        <w:ind w:left="1192"/>
        <w:rPr>
          <w:sz w:val="20"/>
        </w:rPr>
      </w:pPr>
      <w:r>
        <w:rPr>
          <w:sz w:val="20"/>
        </w:rPr>
      </w:r>
      <w:r>
        <w:rPr>
          <w:sz w:val="20"/>
        </w:rPr>
        <w:pict>
          <v:group id="_x0000_s1868" style="width:266.2pt;height:59.8pt;mso-position-horizontal-relative:char;mso-position-vertical-relative:line" coordsize="5324,1196">
            <v:line id="_x0000_s1875" style="position:absolute" from="2737,447" to="1374,714" strokecolor="#231f20" strokeweight=".22647mm"/>
            <v:shape id="_x0000_s1874" style="position:absolute;left:1191;top:688;width:124;height:78" coordorigin="1192,688" coordsize="124,78" path="m1300,688r-108,62l1315,766r-15,-78xe" fillcolor="#231f20" stroked="f">
              <v:path arrowok="t"/>
            </v:shape>
            <v:line id="_x0000_s1873" style="position:absolute" from="2768,447" to="4071,713" strokecolor="#231f20" strokeweight=".22647mm"/>
            <v:shape id="_x0000_s1872" style="position:absolute;left:4129;top:687;width:124;height:77" coordorigin="4130,688" coordsize="124,77" path="m4145,688r-15,77l4253,750,4145,688xe" fillcolor="#231f20" stroked="f">
              <v:path arrowok="t"/>
            </v:shape>
            <v:shape id="_x0000_s1871" type="#_x0000_t202" style="position:absolute;left:2888;top:749;width:2428;height:441" filled="f" strokecolor="#231f20" strokeweight=".22647mm">
              <v:textbox inset="0,0,0,0">
                <w:txbxContent>
                  <w:p w:rsidR="00FD6A19" w:rsidRDefault="00FC71BF">
                    <w:pPr>
                      <w:spacing w:line="244" w:lineRule="auto"/>
                      <w:ind w:left="815" w:right="264" w:hanging="502"/>
                      <w:rPr>
                        <w:rFonts w:ascii="Arial" w:hAnsi="Arial"/>
                        <w:sz w:val="15"/>
                      </w:rPr>
                    </w:pPr>
                    <w:r>
                      <w:rPr>
                        <w:rFonts w:ascii="Arial" w:hAnsi="Arial"/>
                        <w:color w:val="231F20"/>
                        <w:sz w:val="15"/>
                      </w:rPr>
                      <w:t>Линейное подразделение 1-го уровня</w:t>
                    </w:r>
                  </w:p>
                </w:txbxContent>
              </v:textbox>
            </v:shape>
            <v:shape id="_x0000_s1870" type="#_x0000_t202" style="position:absolute;left:6;top:749;width:2428;height:441" filled="f" strokecolor="#231f20" strokeweight=".22647mm">
              <v:textbox inset="0,0,0,0">
                <w:txbxContent>
                  <w:p w:rsidR="00FD6A19" w:rsidRDefault="00FC71BF">
                    <w:pPr>
                      <w:spacing w:line="244" w:lineRule="auto"/>
                      <w:ind w:left="840" w:right="263" w:hanging="526"/>
                      <w:rPr>
                        <w:rFonts w:ascii="Arial" w:hAnsi="Arial"/>
                        <w:sz w:val="15"/>
                      </w:rPr>
                    </w:pPr>
                    <w:r>
                      <w:rPr>
                        <w:rFonts w:ascii="Arial" w:hAnsi="Arial"/>
                        <w:color w:val="231F20"/>
                        <w:sz w:val="15"/>
                      </w:rPr>
                      <w:t>Линейное подразделение 1-го уровня</w:t>
                    </w:r>
                  </w:p>
                </w:txbxContent>
              </v:textbox>
            </v:shape>
            <v:shape id="_x0000_s1869" type="#_x0000_t202" style="position:absolute;left:1523;top:6;width:2428;height:441" filled="f" strokecolor="#231f20" strokeweight=".22647mm">
              <v:textbox inset="0,0,0,0">
                <w:txbxContent>
                  <w:p w:rsidR="00FD6A19" w:rsidRDefault="00FC71BF">
                    <w:pPr>
                      <w:spacing w:before="83"/>
                      <w:ind w:left="404"/>
                      <w:rPr>
                        <w:rFonts w:ascii="Arial" w:hAnsi="Arial"/>
                        <w:sz w:val="15"/>
                      </w:rPr>
                    </w:pPr>
                    <w:r>
                      <w:rPr>
                        <w:rFonts w:ascii="Arial" w:hAnsi="Arial"/>
                        <w:color w:val="231F20"/>
                        <w:sz w:val="15"/>
                      </w:rPr>
                      <w:t>Генеральный директор</w:t>
                    </w:r>
                  </w:p>
                </w:txbxContent>
              </v:textbox>
            </v:shape>
            <w10:anchorlock/>
          </v:group>
        </w:pict>
      </w:r>
    </w:p>
    <w:p w:rsidR="00FD6A19" w:rsidRDefault="00FD6A19">
      <w:pPr>
        <w:pStyle w:val="a3"/>
        <w:rPr>
          <w:sz w:val="18"/>
        </w:rPr>
      </w:pPr>
      <w:r w:rsidRPr="00FD6A19">
        <w:pict>
          <v:group id="_x0000_s1865" style="position:absolute;margin-left:167.6pt;margin-top:12.55pt;width:61.35pt;height:52.2pt;z-index:-251359232;mso-wrap-distance-left:0;mso-wrap-distance-right:0;mso-position-horizontal-relative:page" coordorigin="3352,251" coordsize="1227,1044">
            <v:shape id="_x0000_s1867" type="#_x0000_t75" style="position:absolute;left:3617;top:955;width:695;height:340">
              <v:imagedata r:id="rId143" o:title=""/>
            </v:shape>
            <v:shape id="_x0000_s1866" type="#_x0000_t202" style="position:absolute;left:3358;top:257;width:1214;height:706" filled="f" strokecolor="#231f20" strokeweight=".22647mm">
              <v:textbox inset="0,0,0,0">
                <w:txbxContent>
                  <w:p w:rsidR="00FD6A19" w:rsidRDefault="00FC71BF">
                    <w:pPr>
                      <w:spacing w:before="37" w:line="256" w:lineRule="auto"/>
                      <w:ind w:left="68" w:right="64" w:hanging="1"/>
                      <w:jc w:val="center"/>
                      <w:rPr>
                        <w:rFonts w:ascii="Arial" w:hAnsi="Arial"/>
                        <w:sz w:val="15"/>
                      </w:rPr>
                    </w:pPr>
                    <w:r>
                      <w:rPr>
                        <w:rFonts w:ascii="Arial" w:hAnsi="Arial"/>
                        <w:color w:val="231F20"/>
                        <w:sz w:val="15"/>
                      </w:rPr>
                      <w:t xml:space="preserve">Линейное </w:t>
                    </w:r>
                    <w:r>
                      <w:rPr>
                        <w:rFonts w:ascii="Arial" w:hAnsi="Arial"/>
                        <w:color w:val="231F20"/>
                        <w:spacing w:val="-2"/>
                        <w:sz w:val="15"/>
                      </w:rPr>
                      <w:t xml:space="preserve">подразделение </w:t>
                    </w:r>
                    <w:r>
                      <w:rPr>
                        <w:rFonts w:ascii="Arial" w:hAnsi="Arial"/>
                        <w:color w:val="231F20"/>
                        <w:sz w:val="15"/>
                      </w:rPr>
                      <w:t>2-го уровня</w:t>
                    </w:r>
                  </w:p>
                </w:txbxContent>
              </v:textbox>
            </v:shape>
            <w10:wrap type="topAndBottom" anchorx="page"/>
          </v:group>
        </w:pict>
      </w:r>
      <w:r w:rsidRPr="00FD6A19">
        <w:pict>
          <v:group id="_x0000_s1862" style="position:absolute;margin-left:247.25pt;margin-top:12.55pt;width:61.35pt;height:52.2pt;z-index:-251357184;mso-wrap-distance-left:0;mso-wrap-distance-right:0;mso-position-horizontal-relative:page" coordorigin="4945,251" coordsize="1227,1044">
            <v:shape id="_x0000_s1864" type="#_x0000_t75" style="position:absolute;left:5135;top:956;width:748;height:339">
              <v:imagedata r:id="rId144" o:title=""/>
            </v:shape>
            <v:shape id="_x0000_s1863" type="#_x0000_t202" style="position:absolute;left:4951;top:257;width:1214;height:706" filled="f" strokecolor="#231f20" strokeweight=".22647mm">
              <v:textbox inset="0,0,0,0">
                <w:txbxContent>
                  <w:p w:rsidR="00FD6A19" w:rsidRDefault="00FC71BF">
                    <w:pPr>
                      <w:spacing w:before="37" w:line="256" w:lineRule="auto"/>
                      <w:ind w:left="68" w:right="64" w:hanging="1"/>
                      <w:jc w:val="center"/>
                      <w:rPr>
                        <w:rFonts w:ascii="Arial" w:hAnsi="Arial"/>
                        <w:sz w:val="15"/>
                      </w:rPr>
                    </w:pPr>
                    <w:r>
                      <w:rPr>
                        <w:rFonts w:ascii="Arial" w:hAnsi="Arial"/>
                        <w:color w:val="231F20"/>
                        <w:sz w:val="15"/>
                      </w:rPr>
                      <w:t xml:space="preserve">Линейное </w:t>
                    </w:r>
                    <w:r>
                      <w:rPr>
                        <w:rFonts w:ascii="Arial" w:hAnsi="Arial"/>
                        <w:color w:val="231F20"/>
                        <w:spacing w:val="-2"/>
                        <w:sz w:val="15"/>
                      </w:rPr>
                      <w:t xml:space="preserve">подразделение </w:t>
                    </w:r>
                    <w:r>
                      <w:rPr>
                        <w:rFonts w:ascii="Arial" w:hAnsi="Arial"/>
                        <w:color w:val="231F20"/>
                        <w:sz w:val="15"/>
                      </w:rPr>
                      <w:t>2-го уровня</w:t>
                    </w:r>
                  </w:p>
                </w:txbxContent>
              </v:textbox>
            </v:shape>
            <w10:wrap type="topAndBottom" anchorx="page"/>
          </v:group>
        </w:pict>
      </w:r>
      <w:r w:rsidRPr="00FD6A19">
        <w:pict>
          <v:group id="_x0000_s1859" style="position:absolute;margin-left:312.5pt;margin-top:12.55pt;width:61.35pt;height:52.2pt;z-index:-251355136;mso-wrap-distance-left:0;mso-wrap-distance-right:0;mso-position-horizontal-relative:page" coordorigin="6250,251" coordsize="1227,1044">
            <v:shape id="_x0000_s1861" type="#_x0000_t75" style="position:absolute;left:6500;top:955;width:695;height:340">
              <v:imagedata r:id="rId145" o:title=""/>
            </v:shape>
            <v:shape id="_x0000_s1860" type="#_x0000_t202" style="position:absolute;left:6256;top:257;width:1214;height:706" filled="f" strokecolor="#231f20" strokeweight=".22647mm">
              <v:textbox inset="0,0,0,0">
                <w:txbxContent>
                  <w:p w:rsidR="00FD6A19" w:rsidRDefault="00FC71BF">
                    <w:pPr>
                      <w:spacing w:before="37" w:line="256" w:lineRule="auto"/>
                      <w:ind w:left="45" w:right="41"/>
                      <w:jc w:val="center"/>
                      <w:rPr>
                        <w:rFonts w:ascii="Arial" w:hAnsi="Arial"/>
                        <w:sz w:val="15"/>
                      </w:rPr>
                    </w:pPr>
                    <w:r>
                      <w:rPr>
                        <w:rFonts w:ascii="Arial" w:hAnsi="Arial"/>
                        <w:color w:val="231F20"/>
                        <w:sz w:val="15"/>
                      </w:rPr>
                      <w:t>Линейное подразделение 2-го уровня</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3"/>
        <w:rPr>
          <w:sz w:val="23"/>
        </w:rPr>
      </w:pPr>
    </w:p>
    <w:p w:rsidR="00FD6A19" w:rsidRDefault="00FD6A19">
      <w:pPr>
        <w:spacing w:before="103"/>
        <w:ind w:left="1720"/>
        <w:rPr>
          <w:sz w:val="20"/>
        </w:rPr>
      </w:pPr>
      <w:r w:rsidRPr="00FD6A19">
        <w:pict>
          <v:group id="_x0000_s1856" style="position:absolute;left:0;text-align:left;margin-left:102.35pt;margin-top:-114.2pt;width:61.35pt;height:52.6pt;z-index:251988992;mso-position-horizontal-relative:page" coordorigin="2047,-2284" coordsize="1227,1052">
            <v:shape id="_x0000_s1858" type="#_x0000_t75" style="position:absolute;left:2312;top:-1579;width:696;height:347">
              <v:imagedata r:id="rId146" o:title=""/>
            </v:shape>
            <v:shape id="_x0000_s1857" type="#_x0000_t202" style="position:absolute;left:2053;top:-2278;width:1214;height:706" filled="f" strokecolor="#231f20" strokeweight=".22647mm">
              <v:textbox inset="0,0,0,0">
                <w:txbxContent>
                  <w:p w:rsidR="00FD6A19" w:rsidRDefault="00FC71BF">
                    <w:pPr>
                      <w:spacing w:before="37" w:line="256" w:lineRule="auto"/>
                      <w:ind w:left="46" w:right="41"/>
                      <w:jc w:val="center"/>
                      <w:rPr>
                        <w:rFonts w:ascii="Arial" w:hAnsi="Arial"/>
                        <w:sz w:val="15"/>
                      </w:rPr>
                    </w:pPr>
                    <w:r>
                      <w:rPr>
                        <w:rFonts w:ascii="Arial" w:hAnsi="Arial"/>
                        <w:color w:val="231F20"/>
                        <w:sz w:val="15"/>
                      </w:rPr>
                      <w:t>Линейное подразделение 2-го уровня</w:t>
                    </w:r>
                  </w:p>
                </w:txbxContent>
              </v:textbox>
            </v:shape>
            <w10:wrap anchorx="page"/>
          </v:group>
        </w:pict>
      </w:r>
      <w:r w:rsidRPr="00FD6A19">
        <w:pict>
          <v:shape id="_x0000_s1855" type="#_x0000_t202" style="position:absolute;left:0;text-align:left;margin-left:355.1pt;margin-top:-61.95pt;width:10.65pt;height:60.7pt;z-index:252003328;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54" type="#_x0000_t202" style="position:absolute;left:0;text-align:left;margin-left:337.65pt;margin-top:-61.95pt;width:10.65pt;height:60.7pt;z-index:252004352;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53" type="#_x0000_t202" style="position:absolute;left:0;text-align:left;margin-left:319.4pt;margin-top:-61.95pt;width:10.65pt;height:60.7pt;z-index:252005376;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52" type="#_x0000_t202" style="position:absolute;left:0;text-align:left;margin-left:289.5pt;margin-top:-61.95pt;width:10.65pt;height:60.7pt;z-index:252006400;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51" type="#_x0000_t202" style="position:absolute;left:0;text-align:left;margin-left:272pt;margin-top:-61.95pt;width:10.65pt;height:60.7pt;z-index:252007424;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50" type="#_x0000_t202" style="position:absolute;left:0;text-align:left;margin-left:253.85pt;margin-top:-61.95pt;width:10.65pt;height:60.7pt;z-index:252008448;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49" type="#_x0000_t202" style="position:absolute;left:0;text-align:left;margin-left:210.8pt;margin-top:-61.95pt;width:10.65pt;height:60.7pt;z-index:252009472;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48" type="#_x0000_t202" style="position:absolute;left:0;text-align:left;margin-left:193.35pt;margin-top:-61.95pt;width:10.65pt;height:60.7pt;z-index:252010496;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47" type="#_x0000_t202" style="position:absolute;left:0;text-align:left;margin-left:175.1pt;margin-top:-61.95pt;width:10.65pt;height:60.7pt;z-index:252011520;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46" type="#_x0000_t202" style="position:absolute;left:0;text-align:left;margin-left:145.15pt;margin-top:-61.95pt;width:10.65pt;height:60.7pt;z-index:252012544;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45" type="#_x0000_t202" style="position:absolute;left:0;text-align:left;margin-left:127.7pt;margin-top:-61.95pt;width:10.65pt;height:60.7pt;z-index:252013568;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Pr="00FD6A19">
        <w:pict>
          <v:shape id="_x0000_s1844" type="#_x0000_t202" style="position:absolute;left:0;text-align:left;margin-left:109.5pt;margin-top:-61.95pt;width:10.65pt;height:60.7pt;z-index:252014592;mso-position-horizontal-relative:page" filled="f" strokecolor="#231f20" strokeweight=".22647mm">
            <v:textbox style="layout-flow:vertical;mso-layout-flow-alt:bottom-to-top" inset="0,0,0,0">
              <w:txbxContent>
                <w:p w:rsidR="00FD6A19" w:rsidRDefault="00FC71BF">
                  <w:pPr>
                    <w:spacing w:line="143" w:lineRule="exact"/>
                    <w:ind w:left="237"/>
                    <w:rPr>
                      <w:rFonts w:ascii="Arial" w:hAnsi="Arial"/>
                      <w:sz w:val="15"/>
                    </w:rPr>
                  </w:pPr>
                  <w:r>
                    <w:rPr>
                      <w:rFonts w:ascii="Arial" w:hAnsi="Arial"/>
                      <w:color w:val="231F20"/>
                      <w:sz w:val="15"/>
                    </w:rPr>
                    <w:t>Работники</w:t>
                  </w:r>
                </w:p>
              </w:txbxContent>
            </v:textbox>
            <w10:wrap anchorx="page"/>
          </v:shape>
        </w:pict>
      </w:r>
      <w:r w:rsidR="00FC71BF">
        <w:rPr>
          <w:color w:val="231F20"/>
          <w:sz w:val="20"/>
        </w:rPr>
        <w:t>Рис. 24. Линейная структуризация управления</w:t>
      </w:r>
    </w:p>
    <w:p w:rsidR="00FD6A19" w:rsidRDefault="00FD6A19">
      <w:pPr>
        <w:pStyle w:val="a3"/>
        <w:spacing w:before="10"/>
        <w:rPr>
          <w:sz w:val="25"/>
        </w:rPr>
      </w:pPr>
    </w:p>
    <w:p w:rsidR="00FD6A19" w:rsidRDefault="00FD6A19">
      <w:pPr>
        <w:pStyle w:val="a3"/>
        <w:spacing w:line="242" w:lineRule="auto"/>
        <w:ind w:left="120" w:right="1130" w:firstLine="396"/>
        <w:jc w:val="both"/>
      </w:pPr>
      <w:r>
        <w:pict>
          <v:group id="_x0000_s1839" style="position:absolute;left:0;text-align:left;margin-left:112.05pt;margin-top:127.05pt;width:252.1pt;height:8pt;z-index:251990016;mso-position-horizontal-relative:page" coordorigin="2241,2541" coordsize="5042,160">
            <v:shape id="_x0000_s1843" style="position:absolute;left:-2514;top:7791;width:5027;height:160" coordorigin="-2513,7791" coordsize="5027,160" o:spt="100" adj="0,,0" path="m4762,2541r,99m2249,2622r5026,m2249,2622r,78e" filled="f" strokecolor="#231f20" strokeweight=".76pt">
              <v:stroke joinstyle="round"/>
              <v:formulas/>
              <v:path arrowok="t" o:connecttype="segments"/>
            </v:shape>
            <v:line id="_x0000_s1842" style="position:absolute" from="3864,2622" to="3864,2700" strokecolor="#231f20" strokeweight=".76pt"/>
            <v:line id="_x0000_s1841" style="position:absolute" from="5479,2622" to="5479,2700" strokecolor="#231f20" strokeweight=".76pt"/>
            <v:line id="_x0000_s1840" style="position:absolute" from="7275,2622" to="7275,2700" strokecolor="#231f20" strokeweight=".76pt"/>
            <w10:wrap anchorx="page"/>
          </v:group>
        </w:pict>
      </w:r>
      <w:r>
        <w:pict>
          <v:shape id="_x0000_s1838" type="#_x0000_t202" style="position:absolute;left:0;text-align:left;margin-left:323.35pt;margin-top:146.15pt;width:71.85pt;height:41.75pt;z-index:251995136;mso-position-horizontal-relative:page" filled="f" strokecolor="#231f20" strokeweight=".76pt">
            <v:textbox inset="0,0,0,0">
              <w:txbxContent>
                <w:p w:rsidR="00FD6A19" w:rsidRDefault="00FC71BF">
                  <w:pPr>
                    <w:spacing w:before="156" w:line="256" w:lineRule="auto"/>
                    <w:ind w:left="128" w:right="123" w:firstLine="197"/>
                    <w:rPr>
                      <w:rFonts w:ascii="Arial" w:hAnsi="Arial"/>
                      <w:sz w:val="17"/>
                    </w:rPr>
                  </w:pPr>
                  <w:r>
                    <w:rPr>
                      <w:rFonts w:ascii="Arial" w:hAnsi="Arial"/>
                      <w:color w:val="231F20"/>
                      <w:w w:val="105"/>
                      <w:sz w:val="17"/>
                    </w:rPr>
                    <w:t xml:space="preserve">Директор по </w:t>
                  </w:r>
                  <w:r>
                    <w:rPr>
                      <w:rFonts w:ascii="Arial" w:hAnsi="Arial"/>
                      <w:color w:val="231F20"/>
                      <w:spacing w:val="-3"/>
                      <w:w w:val="105"/>
                      <w:sz w:val="17"/>
                    </w:rPr>
                    <w:t>маркетингу</w:t>
                  </w:r>
                </w:p>
              </w:txbxContent>
            </v:textbox>
            <w10:wrap anchorx="page"/>
          </v:shape>
        </w:pict>
      </w:r>
      <w:r>
        <w:pict>
          <v:shape id="_x0000_s1837" type="#_x0000_t202" style="position:absolute;left:0;text-align:left;margin-left:242.6pt;margin-top:146.15pt;width:71.85pt;height:41.75pt;z-index:251996160;mso-position-horizontal-relative:page" filled="f" strokecolor="#231f20" strokeweight=".76pt">
            <v:textbox inset="0,0,0,0">
              <w:txbxContent>
                <w:p w:rsidR="00FD6A19" w:rsidRDefault="00FC71BF">
                  <w:pPr>
                    <w:spacing w:before="156" w:line="256" w:lineRule="auto"/>
                    <w:ind w:left="165" w:right="137" w:firstLine="159"/>
                    <w:rPr>
                      <w:rFonts w:ascii="Arial" w:hAnsi="Arial"/>
                      <w:sz w:val="17"/>
                    </w:rPr>
                  </w:pPr>
                  <w:r>
                    <w:rPr>
                      <w:rFonts w:ascii="Arial" w:hAnsi="Arial"/>
                      <w:color w:val="231F20"/>
                      <w:w w:val="105"/>
                      <w:sz w:val="17"/>
                    </w:rPr>
                    <w:t>Директор по финансам</w:t>
                  </w:r>
                </w:p>
              </w:txbxContent>
            </v:textbox>
            <w10:wrap anchorx="page"/>
          </v:shape>
        </w:pict>
      </w:r>
      <w:r>
        <w:pict>
          <v:shape id="_x0000_s1836" type="#_x0000_t202" style="position:absolute;left:0;text-align:left;margin-left:161.8pt;margin-top:146.15pt;width:71.85pt;height:41.75pt;z-index:251997184;mso-position-horizontal-relative:page" filled="f" strokecolor="#231f20" strokeweight=".76pt">
            <v:textbox inset="0,0,0,0">
              <w:txbxContent>
                <w:p w:rsidR="00FD6A19" w:rsidRDefault="00FC71BF">
                  <w:pPr>
                    <w:spacing w:before="156" w:line="256" w:lineRule="auto"/>
                    <w:ind w:left="174" w:right="142" w:firstLine="151"/>
                    <w:rPr>
                      <w:rFonts w:ascii="Arial" w:hAnsi="Arial"/>
                      <w:sz w:val="17"/>
                    </w:rPr>
                  </w:pPr>
                  <w:r>
                    <w:rPr>
                      <w:rFonts w:ascii="Arial" w:hAnsi="Arial"/>
                      <w:color w:val="231F20"/>
                      <w:w w:val="105"/>
                      <w:sz w:val="17"/>
                    </w:rPr>
                    <w:t>Директор по продажам</w:t>
                  </w:r>
                </w:p>
              </w:txbxContent>
            </v:textbox>
            <w10:wrap anchorx="page"/>
          </v:shape>
        </w:pict>
      </w:r>
      <w:r>
        <w:pict>
          <v:shape id="_x0000_s1835" type="#_x0000_t202" style="position:absolute;left:0;text-align:left;margin-left:81.05pt;margin-top:146.15pt;width:71.85pt;height:41.75pt;z-index:251998208;mso-position-horizontal-relative:page" filled="f" strokecolor="#231f20" strokeweight=".76pt">
            <v:textbox inset="0,0,0,0">
              <w:txbxContent>
                <w:p w:rsidR="00FD6A19" w:rsidRDefault="00FC71BF">
                  <w:pPr>
                    <w:spacing w:before="156"/>
                    <w:ind w:left="4" w:right="2"/>
                    <w:jc w:val="center"/>
                    <w:rPr>
                      <w:rFonts w:ascii="Arial" w:hAnsi="Arial"/>
                      <w:sz w:val="17"/>
                    </w:rPr>
                  </w:pPr>
                  <w:r>
                    <w:rPr>
                      <w:rFonts w:ascii="Arial" w:hAnsi="Arial"/>
                      <w:color w:val="231F20"/>
                      <w:w w:val="105"/>
                      <w:sz w:val="17"/>
                    </w:rPr>
                    <w:t>Директор</w:t>
                  </w:r>
                </w:p>
                <w:p w:rsidR="00FD6A19" w:rsidRDefault="00FC71BF">
                  <w:pPr>
                    <w:spacing w:before="14"/>
                    <w:ind w:left="4" w:right="2"/>
                    <w:jc w:val="center"/>
                    <w:rPr>
                      <w:rFonts w:ascii="Arial" w:hAnsi="Arial"/>
                      <w:sz w:val="17"/>
                    </w:rPr>
                  </w:pPr>
                  <w:r>
                    <w:rPr>
                      <w:rFonts w:ascii="Arial" w:hAnsi="Arial"/>
                      <w:color w:val="231F20"/>
                      <w:w w:val="105"/>
                      <w:sz w:val="17"/>
                    </w:rPr>
                    <w:t>по производству</w:t>
                  </w:r>
                </w:p>
              </w:txbxContent>
            </v:textbox>
            <w10:wrap anchorx="page"/>
          </v:shape>
        </w:pict>
      </w:r>
      <w:r w:rsidR="00FC71BF">
        <w:rPr>
          <w:rFonts w:ascii="Book Antiqua" w:hAnsi="Book Antiqua"/>
          <w:i/>
          <w:color w:val="231F20"/>
          <w:w w:val="105"/>
        </w:rPr>
        <w:t>Линейно-функциональная</w:t>
      </w:r>
      <w:r w:rsidR="00FC71BF">
        <w:rPr>
          <w:rFonts w:ascii="Book Antiqua" w:hAnsi="Book Antiqua"/>
          <w:i/>
          <w:color w:val="231F20"/>
          <w:spacing w:val="-19"/>
          <w:w w:val="105"/>
        </w:rPr>
        <w:t xml:space="preserve"> </w:t>
      </w:r>
      <w:r w:rsidR="00FC71BF">
        <w:rPr>
          <w:rFonts w:ascii="Book Antiqua" w:hAnsi="Book Antiqua"/>
          <w:i/>
          <w:color w:val="231F20"/>
          <w:w w:val="105"/>
        </w:rPr>
        <w:t>структуризация</w:t>
      </w:r>
      <w:r w:rsidR="00FC71BF">
        <w:rPr>
          <w:rFonts w:ascii="Book Antiqua" w:hAnsi="Book Antiqua"/>
          <w:i/>
          <w:color w:val="231F20"/>
          <w:spacing w:val="-18"/>
          <w:w w:val="105"/>
        </w:rPr>
        <w:t xml:space="preserve"> </w:t>
      </w:r>
      <w:r w:rsidR="00FC71BF">
        <w:rPr>
          <w:rFonts w:ascii="Book Antiqua" w:hAnsi="Book Antiqua"/>
          <w:i/>
          <w:color w:val="231F20"/>
          <w:w w:val="105"/>
        </w:rPr>
        <w:t>—</w:t>
      </w:r>
      <w:r w:rsidR="00FC71BF">
        <w:rPr>
          <w:rFonts w:ascii="Book Antiqua" w:hAnsi="Book Antiqua"/>
          <w:i/>
          <w:color w:val="231F20"/>
          <w:spacing w:val="-18"/>
          <w:w w:val="105"/>
        </w:rPr>
        <w:t xml:space="preserve"> </w:t>
      </w:r>
      <w:r w:rsidR="00FC71BF">
        <w:rPr>
          <w:color w:val="231F20"/>
          <w:w w:val="105"/>
        </w:rPr>
        <w:t>это</w:t>
      </w:r>
      <w:r w:rsidR="00FC71BF">
        <w:rPr>
          <w:color w:val="231F20"/>
          <w:spacing w:val="-11"/>
          <w:w w:val="105"/>
        </w:rPr>
        <w:t xml:space="preserve"> </w:t>
      </w:r>
      <w:r w:rsidR="00FC71BF">
        <w:rPr>
          <w:color w:val="231F20"/>
          <w:w w:val="105"/>
        </w:rPr>
        <w:t>процесс</w:t>
      </w:r>
      <w:r w:rsidR="00FC71BF">
        <w:rPr>
          <w:color w:val="231F20"/>
          <w:spacing w:val="-11"/>
          <w:w w:val="105"/>
        </w:rPr>
        <w:t xml:space="preserve"> </w:t>
      </w:r>
      <w:r w:rsidR="00FC71BF">
        <w:rPr>
          <w:color w:val="231F20"/>
          <w:w w:val="105"/>
        </w:rPr>
        <w:t xml:space="preserve">деле‑ </w:t>
      </w:r>
      <w:r w:rsidR="00FC71BF">
        <w:rPr>
          <w:color w:val="231F20"/>
        </w:rPr>
        <w:t>ния</w:t>
      </w:r>
      <w:r w:rsidR="00FC71BF">
        <w:rPr>
          <w:color w:val="231F20"/>
          <w:spacing w:val="-11"/>
        </w:rPr>
        <w:t xml:space="preserve"> </w:t>
      </w:r>
      <w:r w:rsidR="00FC71BF">
        <w:rPr>
          <w:color w:val="231F20"/>
        </w:rPr>
        <w:t>организации</w:t>
      </w:r>
      <w:r w:rsidR="00FC71BF">
        <w:rPr>
          <w:color w:val="231F20"/>
          <w:spacing w:val="-10"/>
        </w:rPr>
        <w:t xml:space="preserve"> </w:t>
      </w:r>
      <w:r w:rsidR="00FC71BF">
        <w:rPr>
          <w:color w:val="231F20"/>
        </w:rPr>
        <w:t>на</w:t>
      </w:r>
      <w:r w:rsidR="00FC71BF">
        <w:rPr>
          <w:color w:val="231F20"/>
          <w:spacing w:val="-10"/>
        </w:rPr>
        <w:t xml:space="preserve"> </w:t>
      </w:r>
      <w:r w:rsidR="00FC71BF">
        <w:rPr>
          <w:color w:val="231F20"/>
        </w:rPr>
        <w:t>отдельные</w:t>
      </w:r>
      <w:r w:rsidR="00FC71BF">
        <w:rPr>
          <w:color w:val="231F20"/>
          <w:spacing w:val="-10"/>
        </w:rPr>
        <w:t xml:space="preserve"> </w:t>
      </w:r>
      <w:r w:rsidR="00FC71BF">
        <w:rPr>
          <w:color w:val="231F20"/>
        </w:rPr>
        <w:t>элементы,</w:t>
      </w:r>
      <w:r w:rsidR="00FC71BF">
        <w:rPr>
          <w:color w:val="231F20"/>
          <w:spacing w:val="-11"/>
        </w:rPr>
        <w:t xml:space="preserve"> </w:t>
      </w:r>
      <w:r w:rsidR="00FC71BF">
        <w:rPr>
          <w:color w:val="231F20"/>
        </w:rPr>
        <w:t>каждый</w:t>
      </w:r>
      <w:r w:rsidR="00FC71BF">
        <w:rPr>
          <w:color w:val="231F20"/>
          <w:spacing w:val="-10"/>
        </w:rPr>
        <w:t xml:space="preserve"> </w:t>
      </w:r>
      <w:r w:rsidR="00FC71BF">
        <w:rPr>
          <w:color w:val="231F20"/>
        </w:rPr>
        <w:t>из</w:t>
      </w:r>
      <w:r w:rsidR="00FC71BF">
        <w:rPr>
          <w:color w:val="231F20"/>
          <w:spacing w:val="-10"/>
        </w:rPr>
        <w:t xml:space="preserve"> </w:t>
      </w:r>
      <w:r w:rsidR="00FC71BF">
        <w:rPr>
          <w:color w:val="231F20"/>
        </w:rPr>
        <w:t>которых</w:t>
      </w:r>
      <w:r w:rsidR="00FC71BF">
        <w:rPr>
          <w:color w:val="231F20"/>
          <w:spacing w:val="-10"/>
        </w:rPr>
        <w:t xml:space="preserve"> </w:t>
      </w:r>
      <w:r w:rsidR="00FC71BF">
        <w:rPr>
          <w:color w:val="231F20"/>
        </w:rPr>
        <w:t>имеет свои задачи, права и ответственность в соответствии с положением в</w:t>
      </w:r>
      <w:r w:rsidR="00FC71BF">
        <w:rPr>
          <w:color w:val="231F20"/>
          <w:spacing w:val="-14"/>
        </w:rPr>
        <w:t xml:space="preserve"> </w:t>
      </w:r>
      <w:r w:rsidR="00FC71BF">
        <w:rPr>
          <w:color w:val="231F20"/>
        </w:rPr>
        <w:t>иерархической</w:t>
      </w:r>
      <w:r w:rsidR="00FC71BF">
        <w:rPr>
          <w:color w:val="231F20"/>
          <w:spacing w:val="-14"/>
        </w:rPr>
        <w:t xml:space="preserve"> </w:t>
      </w:r>
      <w:r w:rsidR="00FC71BF">
        <w:rPr>
          <w:color w:val="231F20"/>
        </w:rPr>
        <w:t>структуре.</w:t>
      </w:r>
      <w:r w:rsidR="00FC71BF">
        <w:rPr>
          <w:color w:val="231F20"/>
          <w:spacing w:val="-14"/>
        </w:rPr>
        <w:t xml:space="preserve"> </w:t>
      </w:r>
      <w:r w:rsidR="00FC71BF">
        <w:rPr>
          <w:color w:val="231F20"/>
        </w:rPr>
        <w:t>Это</w:t>
      </w:r>
      <w:r w:rsidR="00FC71BF">
        <w:rPr>
          <w:color w:val="231F20"/>
          <w:spacing w:val="-14"/>
        </w:rPr>
        <w:t xml:space="preserve"> </w:t>
      </w:r>
      <w:r w:rsidR="00FC71BF">
        <w:rPr>
          <w:color w:val="231F20"/>
        </w:rPr>
        <w:t>наиболее</w:t>
      </w:r>
      <w:r w:rsidR="00FC71BF">
        <w:rPr>
          <w:color w:val="231F20"/>
          <w:spacing w:val="-14"/>
        </w:rPr>
        <w:t xml:space="preserve"> </w:t>
      </w:r>
      <w:r w:rsidR="00FC71BF">
        <w:rPr>
          <w:color w:val="231F20"/>
        </w:rPr>
        <w:t>типично</w:t>
      </w:r>
      <w:r w:rsidR="00FC71BF">
        <w:rPr>
          <w:color w:val="231F20"/>
          <w:spacing w:val="-14"/>
        </w:rPr>
        <w:t xml:space="preserve"> </w:t>
      </w:r>
      <w:r w:rsidR="00FC71BF">
        <w:rPr>
          <w:color w:val="231F20"/>
        </w:rPr>
        <w:t>для</w:t>
      </w:r>
      <w:r w:rsidR="00FC71BF">
        <w:rPr>
          <w:color w:val="231F20"/>
          <w:spacing w:val="-14"/>
        </w:rPr>
        <w:t xml:space="preserve"> </w:t>
      </w:r>
      <w:r w:rsidR="00FC71BF">
        <w:rPr>
          <w:color w:val="231F20"/>
        </w:rPr>
        <w:t xml:space="preserve">предприятий, </w:t>
      </w:r>
      <w:r w:rsidR="00FC71BF">
        <w:rPr>
          <w:color w:val="231F20"/>
          <w:spacing w:val="-4"/>
        </w:rPr>
        <w:t>имеющих</w:t>
      </w:r>
      <w:r w:rsidR="00FC71BF">
        <w:rPr>
          <w:color w:val="231F20"/>
          <w:spacing w:val="-15"/>
        </w:rPr>
        <w:t xml:space="preserve"> </w:t>
      </w:r>
      <w:r w:rsidR="00FC71BF">
        <w:rPr>
          <w:color w:val="231F20"/>
          <w:spacing w:val="-4"/>
        </w:rPr>
        <w:t>устойчивый</w:t>
      </w:r>
      <w:r w:rsidR="00FC71BF">
        <w:rPr>
          <w:color w:val="231F20"/>
          <w:spacing w:val="-14"/>
        </w:rPr>
        <w:t xml:space="preserve"> </w:t>
      </w:r>
      <w:r w:rsidR="00FC71BF">
        <w:rPr>
          <w:color w:val="231F20"/>
          <w:spacing w:val="-4"/>
        </w:rPr>
        <w:t>выпуск</w:t>
      </w:r>
      <w:r w:rsidR="00FC71BF">
        <w:rPr>
          <w:color w:val="231F20"/>
          <w:spacing w:val="-15"/>
        </w:rPr>
        <w:t xml:space="preserve"> </w:t>
      </w:r>
      <w:r w:rsidR="00FC71BF">
        <w:rPr>
          <w:color w:val="231F20"/>
          <w:spacing w:val="-4"/>
        </w:rPr>
        <w:t>большого</w:t>
      </w:r>
      <w:r w:rsidR="00FC71BF">
        <w:rPr>
          <w:color w:val="231F20"/>
          <w:spacing w:val="-14"/>
        </w:rPr>
        <w:t xml:space="preserve"> </w:t>
      </w:r>
      <w:r w:rsidR="00FC71BF">
        <w:rPr>
          <w:color w:val="231F20"/>
          <w:spacing w:val="-3"/>
        </w:rPr>
        <w:t>количества</w:t>
      </w:r>
      <w:r w:rsidR="00FC71BF">
        <w:rPr>
          <w:color w:val="231F20"/>
          <w:spacing w:val="-15"/>
        </w:rPr>
        <w:t xml:space="preserve"> </w:t>
      </w:r>
      <w:r w:rsidR="00FC71BF">
        <w:rPr>
          <w:color w:val="231F20"/>
          <w:spacing w:val="-4"/>
        </w:rPr>
        <w:t>разнородной</w:t>
      </w:r>
      <w:r w:rsidR="00FC71BF">
        <w:rPr>
          <w:color w:val="231F20"/>
          <w:spacing w:val="-14"/>
        </w:rPr>
        <w:t xml:space="preserve"> </w:t>
      </w:r>
      <w:r w:rsidR="00FC71BF">
        <w:rPr>
          <w:color w:val="231F20"/>
          <w:spacing w:val="-3"/>
        </w:rPr>
        <w:t xml:space="preserve">про‑ </w:t>
      </w:r>
      <w:r w:rsidR="00FC71BF">
        <w:rPr>
          <w:color w:val="231F20"/>
          <w:w w:val="105"/>
        </w:rPr>
        <w:t>дукции (рис. 25) [3,</w:t>
      </w:r>
      <w:r w:rsidR="00FC71BF">
        <w:rPr>
          <w:color w:val="231F20"/>
          <w:spacing w:val="1"/>
          <w:w w:val="105"/>
        </w:rPr>
        <w:t xml:space="preserve"> </w:t>
      </w:r>
      <w:r w:rsidR="00FC71BF">
        <w:rPr>
          <w:color w:val="231F20"/>
          <w:w w:val="105"/>
        </w:rPr>
        <w:t>4].</w:t>
      </w:r>
    </w:p>
    <w:p w:rsidR="00FD6A19" w:rsidRDefault="00FD6A19">
      <w:pPr>
        <w:pStyle w:val="a3"/>
        <w:spacing w:before="9"/>
        <w:rPr>
          <w:sz w:val="21"/>
        </w:rPr>
      </w:pPr>
      <w:r w:rsidRPr="00FD6A19">
        <w:pict>
          <v:shape id="_x0000_s1834" type="#_x0000_t202" style="position:absolute;margin-left:166.3pt;margin-top:15.1pt;width:143.65pt;height:26.05pt;z-index:-251354112;mso-wrap-distance-left:0;mso-wrap-distance-right:0;mso-position-horizontal-relative:page" filled="f" strokecolor="#231f20" strokeweight=".76pt">
            <v:textbox inset="0,0,0,0">
              <w:txbxContent>
                <w:p w:rsidR="00FD6A19" w:rsidRDefault="00FC71BF">
                  <w:pPr>
                    <w:spacing w:before="106"/>
                    <w:ind w:left="479"/>
                    <w:rPr>
                      <w:rFonts w:ascii="Arial" w:hAnsi="Arial"/>
                      <w:sz w:val="17"/>
                    </w:rPr>
                  </w:pPr>
                  <w:r>
                    <w:rPr>
                      <w:rFonts w:ascii="Arial" w:hAnsi="Arial"/>
                      <w:color w:val="231F20"/>
                      <w:w w:val="105"/>
                      <w:sz w:val="17"/>
                    </w:rPr>
                    <w:t>Генеральный директор</w:t>
                  </w:r>
                </w:p>
              </w:txbxContent>
            </v:textbox>
            <w10:wrap type="topAndBottom" anchorx="page"/>
          </v:shape>
        </w:pict>
      </w:r>
      <w:r w:rsidRPr="00FD6A19">
        <w:pict>
          <v:shape id="_x0000_s1833" style="position:absolute;margin-left:110.1pt;margin-top:53.15pt;width:4.7pt;height:7pt;z-index:-251353088;mso-wrap-distance-left:0;mso-wrap-distance-right:0;mso-position-horizontal-relative:page" coordorigin="2202,1063" coordsize="94,140" path="m2295,1063r-93,l2249,1203r46,-140xe" fillcolor="#231f20" stroked="f">
            <v:path arrowok="t"/>
            <w10:wrap type="topAndBottom" anchorx="page"/>
          </v:shape>
        </w:pict>
      </w:r>
      <w:r w:rsidRPr="00FD6A19">
        <w:pict>
          <v:shape id="_x0000_s1832" style="position:absolute;margin-left:190.9pt;margin-top:53.15pt;width:4.7pt;height:7pt;z-index:-251352064;mso-wrap-distance-left:0;mso-wrap-distance-right:0;mso-position-horizontal-relative:page" coordorigin="3818,1063" coordsize="94,140" path="m3911,1063r-93,l3864,1203r47,-140xe" fillcolor="#231f20" stroked="f">
            <v:path arrowok="t"/>
            <w10:wrap type="topAndBottom" anchorx="page"/>
          </v:shape>
        </w:pict>
      </w:r>
      <w:r w:rsidRPr="00FD6A19">
        <w:pict>
          <v:shape id="_x0000_s1831" style="position:absolute;margin-left:271.65pt;margin-top:53.15pt;width:4.7pt;height:7pt;z-index:-251351040;mso-wrap-distance-left:0;mso-wrap-distance-right:0;mso-position-horizontal-relative:page" coordorigin="5433,1063" coordsize="94,140" path="m5526,1063r-93,l5479,1203r47,-140xe" fillcolor="#231f20" stroked="f">
            <v:path arrowok="t"/>
            <w10:wrap type="topAndBottom" anchorx="page"/>
          </v:shape>
        </w:pict>
      </w:r>
      <w:r w:rsidRPr="00FD6A19">
        <w:pict>
          <v:shape id="_x0000_s1830" style="position:absolute;margin-left:361.4pt;margin-top:53.15pt;width:4.7pt;height:7pt;z-index:-251350016;mso-wrap-distance-left:0;mso-wrap-distance-right:0;mso-position-horizontal-relative:page" coordorigin="7228,1063" coordsize="94,140" path="m7321,1063r-93,l7275,1203r46,-140xe" fillcolor="#231f20" stroked="f">
            <v:path arrowok="t"/>
            <w10:wrap type="topAndBottom" anchorx="page"/>
          </v:shape>
        </w:pict>
      </w:r>
    </w:p>
    <w:p w:rsidR="00FD6A19" w:rsidRDefault="00FD6A19">
      <w:pPr>
        <w:pStyle w:val="a3"/>
        <w:spacing w:before="11"/>
        <w:rPr>
          <w:sz w:val="13"/>
        </w:rPr>
      </w:pPr>
    </w:p>
    <w:p w:rsidR="00FD6A19" w:rsidRDefault="00FD6A19">
      <w:pPr>
        <w:pStyle w:val="a3"/>
        <w:rPr>
          <w:sz w:val="20"/>
        </w:rPr>
      </w:pPr>
    </w:p>
    <w:p w:rsidR="00FD6A19" w:rsidRDefault="00FD6A19">
      <w:pPr>
        <w:pStyle w:val="a3"/>
        <w:rPr>
          <w:sz w:val="20"/>
        </w:rPr>
      </w:pPr>
    </w:p>
    <w:p w:rsidR="00FD6A19" w:rsidRDefault="00FD6A19">
      <w:pPr>
        <w:pStyle w:val="a3"/>
        <w:spacing w:before="10"/>
      </w:pPr>
      <w:r>
        <w:pict>
          <v:line id="_x0000_s1829" style="position:absolute;z-index:-251348992;mso-wrap-distance-left:0;mso-wrap-distance-right:0;mso-position-horizontal-relative:page" from="112.45pt,16.95pt" to="112.45pt,22.4pt" strokecolor="#231f20" strokeweight=".76pt">
            <w10:wrap type="topAndBottom" anchorx="page"/>
          </v:line>
        </w:pict>
      </w:r>
      <w:r>
        <w:pict>
          <v:line id="_x0000_s1828" style="position:absolute;z-index:-251347968;mso-wrap-distance-left:0;mso-wrap-distance-right:0;mso-position-horizontal-relative:page" from="193.2pt,16.95pt" to="193.2pt,22.4pt" strokecolor="#231f20" strokeweight=".76pt">
            <w10:wrap type="topAndBottom" anchorx="page"/>
          </v:line>
        </w:pict>
      </w:r>
      <w:r>
        <w:pict>
          <v:line id="_x0000_s1827" style="position:absolute;z-index:-251346944;mso-wrap-distance-left:0;mso-wrap-distance-right:0;mso-position-horizontal-relative:page" from="273.95pt,16.95pt" to="273.95pt,22.4pt" strokecolor="#231f20" strokeweight=".76pt">
            <w10:wrap type="topAndBottom" anchorx="page"/>
          </v:line>
        </w:pict>
      </w:r>
      <w:r>
        <w:pict>
          <v:line id="_x0000_s1826" style="position:absolute;z-index:-251345920;mso-wrap-distance-left:0;mso-wrap-distance-right:0;mso-position-horizontal-relative:page" from="363.75pt,16.95pt" to="363.75pt,22.4pt" strokecolor="#231f20" strokeweight=".76pt">
            <w10:wrap type="topAndBottom" anchorx="page"/>
          </v:line>
        </w:pict>
      </w:r>
    </w:p>
    <w:p w:rsidR="00FD6A19" w:rsidRDefault="00FD6A19">
      <w:pPr>
        <w:pStyle w:val="a3"/>
        <w:spacing w:before="8"/>
        <w:rPr>
          <w:sz w:val="3"/>
        </w:rPr>
      </w:pPr>
    </w:p>
    <w:p w:rsidR="00FD6A19" w:rsidRDefault="00FD6A19">
      <w:pPr>
        <w:tabs>
          <w:tab w:val="left" w:pos="2917"/>
          <w:tab w:val="left" w:pos="4532"/>
          <w:tab w:val="left" w:pos="6328"/>
        </w:tabs>
        <w:spacing w:line="139" w:lineRule="exact"/>
        <w:ind w:left="1302"/>
        <w:rPr>
          <w:sz w:val="13"/>
        </w:rPr>
      </w:pPr>
      <w:r w:rsidRPr="00FD6A19">
        <w:rPr>
          <w:position w:val="-2"/>
          <w:sz w:val="13"/>
        </w:rPr>
      </w:r>
      <w:r w:rsidRPr="00FD6A19">
        <w:rPr>
          <w:position w:val="-2"/>
          <w:sz w:val="13"/>
        </w:rPr>
        <w:pict>
          <v:group id="_x0000_s1824" style="width:4.7pt;height:7pt;mso-position-horizontal-relative:char;mso-position-vertical-relative:line" coordsize="94,140">
            <v:shape id="_x0000_s1825" style="position:absolute;width:94;height:140" coordsize="94,140" path="m93,l,,47,140,93,xe" fillcolor="#231f20" stroked="f">
              <v:path arrowok="t"/>
            </v:shape>
            <w10:anchorlock/>
          </v:group>
        </w:pict>
      </w:r>
      <w:r w:rsidR="00FC71BF">
        <w:rPr>
          <w:position w:val="-2"/>
          <w:sz w:val="13"/>
        </w:rPr>
        <w:tab/>
      </w:r>
      <w:r w:rsidRPr="00FD6A19">
        <w:rPr>
          <w:position w:val="-2"/>
          <w:sz w:val="13"/>
        </w:rPr>
      </w:r>
      <w:r>
        <w:rPr>
          <w:position w:val="-2"/>
          <w:sz w:val="13"/>
        </w:rPr>
        <w:pict>
          <v:group id="_x0000_s1822" style="width:4.7pt;height:7pt;mso-position-horizontal-relative:char;mso-position-vertical-relative:line" coordsize="94,140">
            <v:shape id="_x0000_s1823" style="position:absolute;width:94;height:140" coordsize="94,140" path="m93,l,,47,140,93,xe" fillcolor="#231f20" stroked="f">
              <v:path arrowok="t"/>
            </v:shape>
            <w10:anchorlock/>
          </v:group>
        </w:pict>
      </w:r>
      <w:r w:rsidR="00FC71BF">
        <w:rPr>
          <w:position w:val="-2"/>
          <w:sz w:val="13"/>
        </w:rPr>
        <w:tab/>
      </w:r>
      <w:r w:rsidRPr="00FD6A19">
        <w:rPr>
          <w:position w:val="-2"/>
          <w:sz w:val="13"/>
        </w:rPr>
      </w:r>
      <w:r>
        <w:rPr>
          <w:position w:val="-2"/>
          <w:sz w:val="13"/>
        </w:rPr>
        <w:pict>
          <v:group id="_x0000_s1820" style="width:4.7pt;height:7pt;mso-position-horizontal-relative:char;mso-position-vertical-relative:line" coordsize="94,140">
            <v:shape id="_x0000_s1821" style="position:absolute;width:94;height:140" coordsize="94,140" path="m93,l,,47,140,93,xe" fillcolor="#231f20" stroked="f">
              <v:path arrowok="t"/>
            </v:shape>
            <w10:anchorlock/>
          </v:group>
        </w:pict>
      </w:r>
      <w:r w:rsidR="00FC71BF">
        <w:rPr>
          <w:position w:val="-2"/>
          <w:sz w:val="13"/>
        </w:rPr>
        <w:tab/>
      </w:r>
      <w:r w:rsidRPr="00FD6A19">
        <w:rPr>
          <w:position w:val="-2"/>
          <w:sz w:val="13"/>
        </w:rPr>
      </w:r>
      <w:r>
        <w:rPr>
          <w:position w:val="-2"/>
          <w:sz w:val="13"/>
        </w:rPr>
        <w:pict>
          <v:group id="_x0000_s1818" style="width:4.7pt;height:7pt;mso-position-horizontal-relative:char;mso-position-vertical-relative:line" coordsize="94,140">
            <v:shape id="_x0000_s1819" style="position:absolute;width:94;height:140" coordsize="94,140" path="m93,l,,47,140,93,xe" fillcolor="#231f20" stroked="f">
              <v:path arrowok="t"/>
            </v:shape>
            <w10:anchorlock/>
          </v:group>
        </w:pict>
      </w:r>
    </w:p>
    <w:p w:rsidR="00FD6A19" w:rsidRDefault="00FD6A19">
      <w:pPr>
        <w:ind w:left="713"/>
        <w:rPr>
          <w:sz w:val="20"/>
        </w:rPr>
      </w:pPr>
      <w:r>
        <w:rPr>
          <w:sz w:val="20"/>
        </w:rPr>
      </w:r>
      <w:r>
        <w:rPr>
          <w:sz w:val="20"/>
        </w:rPr>
        <w:pict>
          <v:shape id="_x0000_s1817" type="#_x0000_t202" style="width:71.85pt;height:41.75pt;mso-position-horizontal-relative:char;mso-position-vertical-relative:line" filled="f" strokecolor="#231f20" strokeweight=".76pt">
            <v:textbox inset="0,0,0,0">
              <w:txbxContent>
                <w:p w:rsidR="00FD6A19" w:rsidRDefault="00FC71BF">
                  <w:pPr>
                    <w:spacing w:before="156" w:line="256" w:lineRule="auto"/>
                    <w:ind w:left="151" w:right="137" w:firstLine="142"/>
                    <w:rPr>
                      <w:rFonts w:ascii="Arial" w:hAnsi="Arial"/>
                      <w:sz w:val="17"/>
                    </w:rPr>
                  </w:pPr>
                  <w:r>
                    <w:rPr>
                      <w:rFonts w:ascii="Arial" w:hAnsi="Arial"/>
                      <w:color w:val="231F20"/>
                      <w:w w:val="105"/>
                      <w:sz w:val="17"/>
                    </w:rPr>
                    <w:t xml:space="preserve">Линейный </w:t>
                  </w:r>
                  <w:r>
                    <w:rPr>
                      <w:rFonts w:ascii="Arial" w:hAnsi="Arial"/>
                      <w:color w:val="231F20"/>
                      <w:sz w:val="17"/>
                    </w:rPr>
                    <w:t>руководите</w:t>
                  </w:r>
                  <w:r>
                    <w:rPr>
                      <w:rFonts w:ascii="Arial" w:hAnsi="Arial"/>
                      <w:color w:val="231F20"/>
                      <w:sz w:val="17"/>
                    </w:rPr>
                    <w:t>ль</w:t>
                  </w:r>
                </w:p>
              </w:txbxContent>
            </v:textbox>
            <w10:anchorlock/>
          </v:shape>
        </w:pict>
      </w:r>
      <w:r w:rsidR="00FC71BF">
        <w:rPr>
          <w:rFonts w:ascii="Times New Roman"/>
          <w:spacing w:val="83"/>
          <w:sz w:val="20"/>
        </w:rPr>
        <w:t xml:space="preserve"> </w:t>
      </w:r>
      <w:r w:rsidRPr="00FD6A19">
        <w:rPr>
          <w:spacing w:val="83"/>
          <w:sz w:val="20"/>
        </w:rPr>
      </w:r>
      <w:r w:rsidRPr="00FD6A19">
        <w:rPr>
          <w:spacing w:val="83"/>
          <w:sz w:val="20"/>
        </w:rPr>
        <w:pict>
          <v:shape id="_x0000_s1816" type="#_x0000_t202" style="width:71.85pt;height:41.75pt;mso-position-horizontal-relative:char;mso-position-vertical-relative:line" filled="f" strokecolor="#231f20" strokeweight=".76pt">
            <v:textbox inset="0,0,0,0">
              <w:txbxContent>
                <w:p w:rsidR="00FD6A19" w:rsidRDefault="00FC71BF">
                  <w:pPr>
                    <w:spacing w:before="156" w:line="256" w:lineRule="auto"/>
                    <w:ind w:left="151" w:right="137" w:firstLine="142"/>
                    <w:rPr>
                      <w:rFonts w:ascii="Arial" w:hAnsi="Arial"/>
                      <w:sz w:val="17"/>
                    </w:rPr>
                  </w:pPr>
                  <w:r>
                    <w:rPr>
                      <w:rFonts w:ascii="Arial" w:hAnsi="Arial"/>
                      <w:color w:val="231F20"/>
                      <w:w w:val="105"/>
                      <w:sz w:val="17"/>
                    </w:rPr>
                    <w:t xml:space="preserve">Линейный </w:t>
                  </w:r>
                  <w:r>
                    <w:rPr>
                      <w:rFonts w:ascii="Arial" w:hAnsi="Arial"/>
                      <w:color w:val="231F20"/>
                      <w:sz w:val="17"/>
                    </w:rPr>
                    <w:t>руководитель</w:t>
                  </w:r>
                </w:p>
              </w:txbxContent>
            </v:textbox>
            <w10:anchorlock/>
          </v:shape>
        </w:pict>
      </w:r>
      <w:r w:rsidR="00FC71BF">
        <w:rPr>
          <w:rFonts w:ascii="Times New Roman"/>
          <w:spacing w:val="91"/>
          <w:sz w:val="20"/>
        </w:rPr>
        <w:t xml:space="preserve"> </w:t>
      </w:r>
      <w:r w:rsidRPr="00FD6A19">
        <w:rPr>
          <w:spacing w:val="91"/>
          <w:sz w:val="20"/>
        </w:rPr>
      </w:r>
      <w:r w:rsidRPr="00FD6A19">
        <w:rPr>
          <w:spacing w:val="91"/>
          <w:sz w:val="20"/>
        </w:rPr>
        <w:pict>
          <v:shape id="_x0000_s1815" type="#_x0000_t202" style="width:71.85pt;height:41.75pt;mso-position-horizontal-relative:char;mso-position-vertical-relative:line" filled="f" strokecolor="#231f20" strokeweight=".76pt">
            <v:textbox inset="0,0,0,0">
              <w:txbxContent>
                <w:p w:rsidR="00FD6A19" w:rsidRDefault="00FC71BF">
                  <w:pPr>
                    <w:spacing w:before="156" w:line="256" w:lineRule="auto"/>
                    <w:ind w:left="151" w:right="137" w:firstLine="142"/>
                    <w:rPr>
                      <w:rFonts w:ascii="Arial" w:hAnsi="Arial"/>
                      <w:sz w:val="17"/>
                    </w:rPr>
                  </w:pPr>
                  <w:r>
                    <w:rPr>
                      <w:rFonts w:ascii="Arial" w:hAnsi="Arial"/>
                      <w:color w:val="231F20"/>
                      <w:w w:val="105"/>
                      <w:sz w:val="17"/>
                    </w:rPr>
                    <w:t xml:space="preserve">Линейный </w:t>
                  </w:r>
                  <w:r>
                    <w:rPr>
                      <w:rFonts w:ascii="Arial" w:hAnsi="Arial"/>
                      <w:color w:val="231F20"/>
                      <w:sz w:val="17"/>
                    </w:rPr>
                    <w:t>руководитель</w:t>
                  </w:r>
                </w:p>
              </w:txbxContent>
            </v:textbox>
            <w10:anchorlock/>
          </v:shape>
        </w:pict>
      </w:r>
      <w:r w:rsidR="00FC71BF">
        <w:rPr>
          <w:rFonts w:ascii="Times New Roman"/>
          <w:spacing w:val="90"/>
          <w:sz w:val="20"/>
        </w:rPr>
        <w:t xml:space="preserve"> </w:t>
      </w:r>
      <w:r w:rsidRPr="00FD6A19">
        <w:rPr>
          <w:spacing w:val="90"/>
          <w:sz w:val="20"/>
        </w:rPr>
      </w:r>
      <w:r w:rsidRPr="00FD6A19">
        <w:rPr>
          <w:spacing w:val="90"/>
          <w:sz w:val="20"/>
        </w:rPr>
        <w:pict>
          <v:shape id="_x0000_s1814" type="#_x0000_t202" style="width:71.85pt;height:41.75pt;mso-position-horizontal-relative:char;mso-position-vertical-relative:line" filled="f" strokecolor="#231f20" strokeweight=".76pt">
            <v:textbox inset="0,0,0,0">
              <w:txbxContent>
                <w:p w:rsidR="00FD6A19" w:rsidRDefault="00FC71BF">
                  <w:pPr>
                    <w:spacing w:before="156" w:line="256" w:lineRule="auto"/>
                    <w:ind w:left="151" w:right="137" w:firstLine="142"/>
                    <w:rPr>
                      <w:rFonts w:ascii="Arial" w:hAnsi="Arial"/>
                      <w:sz w:val="17"/>
                    </w:rPr>
                  </w:pPr>
                  <w:r>
                    <w:rPr>
                      <w:rFonts w:ascii="Arial" w:hAnsi="Arial"/>
                      <w:color w:val="231F20"/>
                      <w:w w:val="105"/>
                      <w:sz w:val="17"/>
                    </w:rPr>
                    <w:t xml:space="preserve">Линейный </w:t>
                  </w:r>
                  <w:r>
                    <w:rPr>
                      <w:rFonts w:ascii="Arial" w:hAnsi="Arial"/>
                      <w:color w:val="231F20"/>
                      <w:sz w:val="17"/>
                    </w:rPr>
                    <w:t>руководитель</w:t>
                  </w:r>
                </w:p>
              </w:txbxContent>
            </v:textbox>
            <w10:anchorlock/>
          </v:shape>
        </w:pict>
      </w:r>
    </w:p>
    <w:p w:rsidR="00FD6A19" w:rsidRDefault="00FD6A19">
      <w:pPr>
        <w:pStyle w:val="a3"/>
        <w:spacing w:before="9"/>
        <w:rPr>
          <w:sz w:val="9"/>
        </w:rPr>
      </w:pPr>
      <w:r w:rsidRPr="00FD6A19">
        <w:pict>
          <v:shape id="_x0000_s1813" style="position:absolute;margin-left:110.1pt;margin-top:7.7pt;width:4.7pt;height:7pt;z-index:-251336704;mso-wrap-distance-left:0;mso-wrap-distance-right:0;mso-position-horizontal-relative:page" coordorigin="2202,154" coordsize="94,140" path="m2295,154r-93,l2249,294r46,-140xe" fillcolor="#231f20" stroked="f">
            <v:path arrowok="t"/>
            <w10:wrap type="topAndBottom" anchorx="page"/>
          </v:shape>
        </w:pict>
      </w:r>
      <w:r w:rsidRPr="00FD6A19">
        <w:pict>
          <v:shape id="_x0000_s1812" style="position:absolute;margin-left:190.9pt;margin-top:7.7pt;width:4.7pt;height:7pt;z-index:-251335680;mso-wrap-distance-left:0;mso-wrap-distance-right:0;mso-position-horizontal-relative:page" coordorigin="3818,154" coordsize="94,140" path="m3911,154r-93,l3864,294r47,-140xe" fillcolor="#231f20" stroked="f">
            <v:path arrowok="t"/>
            <w10:wrap type="topAndBottom" anchorx="page"/>
          </v:shape>
        </w:pict>
      </w:r>
      <w:r w:rsidRPr="00FD6A19">
        <w:pict>
          <v:shape id="_x0000_s1811" style="position:absolute;margin-left:271.65pt;margin-top:7.7pt;width:4.7pt;height:7pt;z-index:-251334656;mso-wrap-distance-left:0;mso-wrap-distance-right:0;mso-position-horizontal-relative:page" coordorigin="5433,154" coordsize="94,140" path="m5526,154r-93,l5479,294r47,-140xe" fillcolor="#231f20" stroked="f">
            <v:path arrowok="t"/>
            <w10:wrap type="topAndBottom" anchorx="page"/>
          </v:shape>
        </w:pict>
      </w:r>
      <w:r w:rsidRPr="00FD6A19">
        <w:pict>
          <v:shape id="_x0000_s1810" style="position:absolute;margin-left:361.4pt;margin-top:7.7pt;width:4.7pt;height:7pt;z-index:-251333632;mso-wrap-distance-left:0;mso-wrap-distance-right:0;mso-position-horizontal-relative:page" coordorigin="7228,154" coordsize="94,140" path="m7321,154r-93,l7275,294r46,-140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4"/>
        <w:rPr>
          <w:sz w:val="19"/>
        </w:rPr>
      </w:pPr>
    </w:p>
    <w:p w:rsidR="00FD6A19" w:rsidRDefault="00FD6A19">
      <w:pPr>
        <w:ind w:left="961"/>
        <w:rPr>
          <w:sz w:val="20"/>
        </w:rPr>
      </w:pPr>
      <w:r w:rsidRPr="00FD6A19">
        <w:pict>
          <v:line id="_x0000_s1809" style="position:absolute;left:0;text-align:left;z-index:251991040;mso-position-horizontal-relative:page" from="112.45pt,-64.45pt" to="112.45pt,-59pt" strokecolor="#231f20" strokeweight=".76pt">
            <w10:wrap anchorx="page"/>
          </v:line>
        </w:pict>
      </w:r>
      <w:r w:rsidRPr="00FD6A19">
        <w:pict>
          <v:line id="_x0000_s1808" style="position:absolute;left:0;text-align:left;z-index:251992064;mso-position-horizontal-relative:page" from="193.2pt,-64.45pt" to="193.2pt,-59pt" strokecolor="#231f20" strokeweight=".76pt">
            <w10:wrap anchorx="page"/>
          </v:line>
        </w:pict>
      </w:r>
      <w:r w:rsidRPr="00FD6A19">
        <w:pict>
          <v:line id="_x0000_s1807" style="position:absolute;left:0;text-align:left;z-index:251993088;mso-position-horizontal-relative:page" from="273.95pt,-64.45pt" to="273.95pt,-59pt" strokecolor="#231f20" strokeweight=".76pt">
            <w10:wrap anchorx="page"/>
          </v:line>
        </w:pict>
      </w:r>
      <w:r w:rsidRPr="00FD6A19">
        <w:pict>
          <v:line id="_x0000_s1806" style="position:absolute;left:0;text-align:left;z-index:251994112;mso-position-horizontal-relative:page" from="363.75pt,-64.45pt" to="363.75pt,-59pt" strokecolor="#231f20" strokeweight=".76pt">
            <w10:wrap anchorx="page"/>
          </v:line>
        </w:pict>
      </w:r>
      <w:r w:rsidRPr="00FD6A19">
        <w:pict>
          <v:shape id="_x0000_s1805" type="#_x0000_t202" style="position:absolute;left:0;text-align:left;margin-left:323.35pt;margin-top:-47.85pt;width:71.85pt;height:41.75pt;z-index:251999232;mso-position-horizontal-relative:page" filled="f" strokecolor="#231f20" strokeweight=".76pt">
            <v:textbox inset="0,0,0,0">
              <w:txbxContent>
                <w:p w:rsidR="00FD6A19" w:rsidRDefault="00FD6A19">
                  <w:pPr>
                    <w:pStyle w:val="a3"/>
                    <w:spacing w:before="5"/>
                    <w:rPr>
                      <w:sz w:val="22"/>
                    </w:rPr>
                  </w:pPr>
                </w:p>
                <w:p w:rsidR="00FD6A19" w:rsidRDefault="00FC71BF">
                  <w:pPr>
                    <w:ind w:left="170"/>
                    <w:rPr>
                      <w:rFonts w:ascii="Arial" w:hAnsi="Arial"/>
                      <w:sz w:val="17"/>
                    </w:rPr>
                  </w:pPr>
                  <w:r>
                    <w:rPr>
                      <w:rFonts w:ascii="Arial" w:hAnsi="Arial"/>
                      <w:color w:val="231F20"/>
                      <w:w w:val="105"/>
                      <w:sz w:val="17"/>
                    </w:rPr>
                    <w:t>Исполнители</w:t>
                  </w:r>
                </w:p>
              </w:txbxContent>
            </v:textbox>
            <w10:wrap anchorx="page"/>
          </v:shape>
        </w:pict>
      </w:r>
      <w:r w:rsidRPr="00FD6A19">
        <w:pict>
          <v:shape id="_x0000_s1804" type="#_x0000_t202" style="position:absolute;left:0;text-align:left;margin-left:242.6pt;margin-top:-47.85pt;width:71.85pt;height:41.75pt;z-index:252000256;mso-position-horizontal-relative:page" filled="f" strokecolor="#231f20" strokeweight=".76pt">
            <v:textbox inset="0,0,0,0">
              <w:txbxContent>
                <w:p w:rsidR="00FD6A19" w:rsidRDefault="00FD6A19">
                  <w:pPr>
                    <w:pStyle w:val="a3"/>
                    <w:spacing w:before="5"/>
                    <w:rPr>
                      <w:sz w:val="22"/>
                    </w:rPr>
                  </w:pPr>
                </w:p>
                <w:p w:rsidR="00FD6A19" w:rsidRDefault="00FC71BF">
                  <w:pPr>
                    <w:ind w:left="171"/>
                    <w:rPr>
                      <w:rFonts w:ascii="Arial" w:hAnsi="Arial"/>
                      <w:sz w:val="17"/>
                    </w:rPr>
                  </w:pPr>
                  <w:r>
                    <w:rPr>
                      <w:rFonts w:ascii="Arial" w:hAnsi="Arial"/>
                      <w:color w:val="231F20"/>
                      <w:w w:val="105"/>
                      <w:sz w:val="17"/>
                    </w:rPr>
                    <w:t>Исполнители</w:t>
                  </w:r>
                </w:p>
              </w:txbxContent>
            </v:textbox>
            <w10:wrap anchorx="page"/>
          </v:shape>
        </w:pict>
      </w:r>
      <w:r w:rsidRPr="00FD6A19">
        <w:pict>
          <v:shape id="_x0000_s1803" type="#_x0000_t202" style="position:absolute;left:0;text-align:left;margin-left:161.8pt;margin-top:-47.85pt;width:71.85pt;height:41.75pt;z-index:252001280;mso-position-horizontal-relative:page" filled="f" strokecolor="#231f20" strokeweight=".76pt">
            <v:textbox inset="0,0,0,0">
              <w:txbxContent>
                <w:p w:rsidR="00FD6A19" w:rsidRDefault="00FD6A19">
                  <w:pPr>
                    <w:pStyle w:val="a3"/>
                    <w:spacing w:before="5"/>
                    <w:rPr>
                      <w:sz w:val="22"/>
                    </w:rPr>
                  </w:pPr>
                </w:p>
                <w:p w:rsidR="00FD6A19" w:rsidRDefault="00FC71BF">
                  <w:pPr>
                    <w:ind w:left="171"/>
                    <w:rPr>
                      <w:rFonts w:ascii="Arial" w:hAnsi="Arial"/>
                      <w:sz w:val="17"/>
                    </w:rPr>
                  </w:pPr>
                  <w:r>
                    <w:rPr>
                      <w:rFonts w:ascii="Arial" w:hAnsi="Arial"/>
                      <w:color w:val="231F20"/>
                      <w:w w:val="105"/>
                      <w:sz w:val="17"/>
                    </w:rPr>
                    <w:t>Исполнители</w:t>
                  </w:r>
                </w:p>
              </w:txbxContent>
            </v:textbox>
            <w10:wrap anchorx="page"/>
          </v:shape>
        </w:pict>
      </w:r>
      <w:r w:rsidRPr="00FD6A19">
        <w:pict>
          <v:shape id="_x0000_s1802" type="#_x0000_t202" style="position:absolute;left:0;text-align:left;margin-left:81.05pt;margin-top:-47.85pt;width:71.85pt;height:41.75pt;z-index:252002304;mso-position-horizontal-relative:page" filled="f" strokecolor="#231f20" strokeweight=".76pt">
            <v:textbox inset="0,0,0,0">
              <w:txbxContent>
                <w:p w:rsidR="00FD6A19" w:rsidRDefault="00FD6A19">
                  <w:pPr>
                    <w:pStyle w:val="a3"/>
                    <w:spacing w:before="5"/>
                    <w:rPr>
                      <w:sz w:val="22"/>
                    </w:rPr>
                  </w:pPr>
                </w:p>
                <w:p w:rsidR="00FD6A19" w:rsidRDefault="00FC71BF">
                  <w:pPr>
                    <w:ind w:left="170"/>
                    <w:rPr>
                      <w:rFonts w:ascii="Arial" w:hAnsi="Arial"/>
                      <w:sz w:val="17"/>
                    </w:rPr>
                  </w:pPr>
                  <w:r>
                    <w:rPr>
                      <w:rFonts w:ascii="Arial" w:hAnsi="Arial"/>
                      <w:color w:val="231F20"/>
                      <w:w w:val="105"/>
                      <w:sz w:val="17"/>
                    </w:rPr>
                    <w:t>Исполнители</w:t>
                  </w:r>
                </w:p>
              </w:txbxContent>
            </v:textbox>
            <w10:wrap anchorx="page"/>
          </v:shape>
        </w:pict>
      </w:r>
      <w:r w:rsidR="00FC71BF">
        <w:rPr>
          <w:color w:val="231F20"/>
          <w:sz w:val="20"/>
        </w:rPr>
        <w:t>Рис. 25. Линейно‑функциональная структуризация управления</w:t>
      </w:r>
    </w:p>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6" w:firstLine="396"/>
        <w:jc w:val="both"/>
      </w:pPr>
      <w:r>
        <w:rPr>
          <w:color w:val="231F20"/>
        </w:rPr>
        <w:t xml:space="preserve">Расширение внутренних и внешних связей, номенклатуры вы‑ пускаемой продукции и рынка их сбыта привело к </w:t>
      </w:r>
      <w:r>
        <w:rPr>
          <w:color w:val="231F20"/>
          <w:spacing w:val="-3"/>
        </w:rPr>
        <w:t xml:space="preserve">тому, </w:t>
      </w:r>
      <w:r>
        <w:rPr>
          <w:color w:val="231F20"/>
        </w:rPr>
        <w:t>что назван‑ ные</w:t>
      </w:r>
      <w:r>
        <w:rPr>
          <w:color w:val="231F20"/>
          <w:spacing w:val="-11"/>
        </w:rPr>
        <w:t xml:space="preserve"> </w:t>
      </w:r>
      <w:r>
        <w:rPr>
          <w:color w:val="231F20"/>
        </w:rPr>
        <w:t>структуры</w:t>
      </w:r>
      <w:r>
        <w:rPr>
          <w:color w:val="231F20"/>
          <w:spacing w:val="-11"/>
        </w:rPr>
        <w:t xml:space="preserve"> </w:t>
      </w:r>
      <w:r>
        <w:rPr>
          <w:color w:val="231F20"/>
        </w:rPr>
        <w:t>потеряли</w:t>
      </w:r>
      <w:r>
        <w:rPr>
          <w:color w:val="231F20"/>
          <w:spacing w:val="-10"/>
        </w:rPr>
        <w:t xml:space="preserve"> </w:t>
      </w:r>
      <w:r>
        <w:rPr>
          <w:color w:val="231F20"/>
        </w:rPr>
        <w:t>способность</w:t>
      </w:r>
      <w:r>
        <w:rPr>
          <w:color w:val="231F20"/>
          <w:spacing w:val="-11"/>
        </w:rPr>
        <w:t xml:space="preserve"> </w:t>
      </w:r>
      <w:r>
        <w:rPr>
          <w:color w:val="231F20"/>
        </w:rPr>
        <w:t>реагировать</w:t>
      </w:r>
      <w:r>
        <w:rPr>
          <w:color w:val="231F20"/>
          <w:spacing w:val="-10"/>
        </w:rPr>
        <w:t xml:space="preserve"> </w:t>
      </w:r>
      <w:r>
        <w:rPr>
          <w:color w:val="231F20"/>
        </w:rPr>
        <w:t>на</w:t>
      </w:r>
      <w:r>
        <w:rPr>
          <w:color w:val="231F20"/>
          <w:spacing w:val="-11"/>
        </w:rPr>
        <w:t xml:space="preserve"> </w:t>
      </w:r>
      <w:r>
        <w:rPr>
          <w:color w:val="231F20"/>
        </w:rPr>
        <w:t xml:space="preserve">происходящие изменения. </w:t>
      </w:r>
      <w:r>
        <w:rPr>
          <w:color w:val="231F20"/>
          <w:spacing w:val="-4"/>
        </w:rPr>
        <w:t xml:space="preserve">теория </w:t>
      </w:r>
      <w:r>
        <w:rPr>
          <w:color w:val="231F20"/>
        </w:rPr>
        <w:t>организации для этих случаев разработала мето‑ дику п</w:t>
      </w:r>
      <w:r>
        <w:rPr>
          <w:color w:val="231F20"/>
        </w:rPr>
        <w:t>остроения линейно‑функциональных структур с группиров‑ кой по видам</w:t>
      </w:r>
      <w:r>
        <w:rPr>
          <w:color w:val="231F20"/>
          <w:spacing w:val="9"/>
        </w:rPr>
        <w:t xml:space="preserve"> </w:t>
      </w:r>
      <w:r>
        <w:rPr>
          <w:color w:val="231F20"/>
        </w:rPr>
        <w:t>управления.</w:t>
      </w:r>
    </w:p>
    <w:p w:rsidR="00FD6A19" w:rsidRDefault="00FC71BF">
      <w:pPr>
        <w:pStyle w:val="a3"/>
        <w:spacing w:before="6" w:line="244" w:lineRule="auto"/>
        <w:ind w:left="233" w:right="1013" w:firstLine="396"/>
        <w:jc w:val="both"/>
      </w:pPr>
      <w:r>
        <w:rPr>
          <w:color w:val="231F20"/>
        </w:rPr>
        <w:t>Наиболее известные из них — это структуры с группировкой по продуктовому и дивизиональному принципу управления.</w:t>
      </w:r>
    </w:p>
    <w:p w:rsidR="00FD6A19" w:rsidRDefault="00FC71BF">
      <w:pPr>
        <w:pStyle w:val="a3"/>
        <w:spacing w:before="2" w:line="242" w:lineRule="auto"/>
        <w:ind w:left="233" w:right="1018" w:firstLine="396"/>
        <w:jc w:val="both"/>
      </w:pPr>
      <w:r>
        <w:rPr>
          <w:rFonts w:ascii="Book Antiqua" w:hAnsi="Book Antiqua"/>
          <w:i/>
          <w:color w:val="231F20"/>
        </w:rPr>
        <w:t xml:space="preserve">Продуктовая структуризация — </w:t>
      </w:r>
      <w:r>
        <w:rPr>
          <w:color w:val="231F20"/>
        </w:rPr>
        <w:t>это процесс деления организа‑ ции</w:t>
      </w:r>
      <w:r>
        <w:rPr>
          <w:color w:val="231F20"/>
          <w:spacing w:val="-20"/>
        </w:rPr>
        <w:t xml:space="preserve"> </w:t>
      </w:r>
      <w:r>
        <w:rPr>
          <w:color w:val="231F20"/>
        </w:rPr>
        <w:t>н</w:t>
      </w:r>
      <w:r>
        <w:rPr>
          <w:color w:val="231F20"/>
        </w:rPr>
        <w:t>а</w:t>
      </w:r>
      <w:r>
        <w:rPr>
          <w:color w:val="231F20"/>
          <w:spacing w:val="-19"/>
        </w:rPr>
        <w:t xml:space="preserve"> </w:t>
      </w:r>
      <w:r>
        <w:rPr>
          <w:color w:val="231F20"/>
        </w:rPr>
        <w:t>отдельные</w:t>
      </w:r>
      <w:r>
        <w:rPr>
          <w:color w:val="231F20"/>
          <w:spacing w:val="-19"/>
        </w:rPr>
        <w:t xml:space="preserve"> </w:t>
      </w:r>
      <w:r>
        <w:rPr>
          <w:color w:val="231F20"/>
        </w:rPr>
        <w:t>элементы,</w:t>
      </w:r>
      <w:r>
        <w:rPr>
          <w:color w:val="231F20"/>
          <w:spacing w:val="-19"/>
        </w:rPr>
        <w:t xml:space="preserve"> </w:t>
      </w:r>
      <w:r>
        <w:rPr>
          <w:color w:val="231F20"/>
        </w:rPr>
        <w:t>специализирующиеся</w:t>
      </w:r>
      <w:r>
        <w:rPr>
          <w:color w:val="231F20"/>
          <w:spacing w:val="-19"/>
        </w:rPr>
        <w:t xml:space="preserve"> </w:t>
      </w:r>
      <w:r>
        <w:rPr>
          <w:color w:val="231F20"/>
        </w:rPr>
        <w:t>по</w:t>
      </w:r>
      <w:r>
        <w:rPr>
          <w:color w:val="231F20"/>
          <w:spacing w:val="-19"/>
        </w:rPr>
        <w:t xml:space="preserve"> </w:t>
      </w:r>
      <w:r>
        <w:rPr>
          <w:color w:val="231F20"/>
        </w:rPr>
        <w:t>видам</w:t>
      </w:r>
      <w:r>
        <w:rPr>
          <w:color w:val="231F20"/>
          <w:spacing w:val="-19"/>
        </w:rPr>
        <w:t xml:space="preserve"> </w:t>
      </w:r>
      <w:r>
        <w:rPr>
          <w:color w:val="231F20"/>
        </w:rPr>
        <w:t xml:space="preserve">продук‑ ции, обладающие хозяйственной самостоятельностью и </w:t>
      </w:r>
      <w:r>
        <w:rPr>
          <w:color w:val="231F20"/>
          <w:spacing w:val="-3"/>
        </w:rPr>
        <w:t>подчиняю‑ щиеся</w:t>
      </w:r>
      <w:r>
        <w:rPr>
          <w:color w:val="231F20"/>
          <w:spacing w:val="-10"/>
        </w:rPr>
        <w:t xml:space="preserve"> </w:t>
      </w:r>
      <w:r>
        <w:rPr>
          <w:color w:val="231F20"/>
          <w:spacing w:val="-4"/>
        </w:rPr>
        <w:t>главной</w:t>
      </w:r>
      <w:r>
        <w:rPr>
          <w:color w:val="231F20"/>
          <w:spacing w:val="-10"/>
        </w:rPr>
        <w:t xml:space="preserve"> </w:t>
      </w:r>
      <w:r>
        <w:rPr>
          <w:color w:val="231F20"/>
          <w:spacing w:val="-3"/>
        </w:rPr>
        <w:t>штаб‑квартире</w:t>
      </w:r>
      <w:r>
        <w:rPr>
          <w:color w:val="231F20"/>
          <w:spacing w:val="-10"/>
        </w:rPr>
        <w:t xml:space="preserve"> </w:t>
      </w:r>
      <w:r>
        <w:rPr>
          <w:color w:val="231F20"/>
          <w:spacing w:val="-3"/>
        </w:rPr>
        <w:t>организации</w:t>
      </w:r>
      <w:r>
        <w:rPr>
          <w:color w:val="231F20"/>
          <w:spacing w:val="-10"/>
        </w:rPr>
        <w:t xml:space="preserve"> </w:t>
      </w:r>
      <w:r>
        <w:rPr>
          <w:color w:val="231F20"/>
        </w:rPr>
        <w:t>по</w:t>
      </w:r>
      <w:r>
        <w:rPr>
          <w:color w:val="231F20"/>
          <w:spacing w:val="-10"/>
        </w:rPr>
        <w:t xml:space="preserve"> </w:t>
      </w:r>
      <w:r>
        <w:rPr>
          <w:color w:val="231F20"/>
          <w:spacing w:val="-3"/>
        </w:rPr>
        <w:t>вопросам</w:t>
      </w:r>
      <w:r>
        <w:rPr>
          <w:color w:val="231F20"/>
          <w:spacing w:val="-10"/>
        </w:rPr>
        <w:t xml:space="preserve"> </w:t>
      </w:r>
      <w:r>
        <w:rPr>
          <w:color w:val="231F20"/>
          <w:spacing w:val="-3"/>
        </w:rPr>
        <w:t xml:space="preserve">продуктовой </w:t>
      </w:r>
      <w:r>
        <w:rPr>
          <w:color w:val="231F20"/>
        </w:rPr>
        <w:t>политики.</w:t>
      </w:r>
    </w:p>
    <w:p w:rsidR="00FD6A19" w:rsidRDefault="00FD6A19">
      <w:pPr>
        <w:pStyle w:val="a3"/>
        <w:spacing w:before="5" w:line="244" w:lineRule="auto"/>
        <w:ind w:left="233" w:right="1018" w:firstLine="396"/>
        <w:jc w:val="both"/>
      </w:pPr>
      <w:r>
        <w:pict>
          <v:shape id="_x0000_s1801" type="#_x0000_t202" style="position:absolute;left:0;text-align:left;margin-left:119.8pt;margin-top:93.55pt;width:56.7pt;height:32.95pt;z-index:252022784;mso-position-horizontal-relative:page" filled="f" strokecolor="#231f20" strokeweight=".6pt">
            <v:textbox inset="0,0,0,0">
              <w:txbxContent>
                <w:p w:rsidR="00FD6A19" w:rsidRDefault="00FC71BF">
                  <w:pPr>
                    <w:spacing w:before="118" w:line="244" w:lineRule="auto"/>
                    <w:ind w:left="282" w:hanging="138"/>
                    <w:rPr>
                      <w:rFonts w:ascii="Arial" w:hAnsi="Arial"/>
                      <w:sz w:val="14"/>
                    </w:rPr>
                  </w:pPr>
                  <w:r>
                    <w:rPr>
                      <w:rFonts w:ascii="Arial" w:hAnsi="Arial"/>
                      <w:color w:val="231F20"/>
                      <w:sz w:val="14"/>
                    </w:rPr>
                    <w:t>Продуктовая группа А</w:t>
                  </w:r>
                </w:p>
              </w:txbxContent>
            </v:textbox>
            <w10:wrap anchorx="page"/>
          </v:shape>
        </w:pict>
      </w:r>
      <w:r>
        <w:pict>
          <v:shape id="_x0000_s1800" type="#_x0000_t202" style="position:absolute;left:0;text-align:left;margin-left:311.05pt;margin-top:93.55pt;width:56.7pt;height:32.95pt;z-index:252023808;mso-position-horizontal-relative:page" filled="f" strokecolor="#231f20" strokeweight=".6pt">
            <v:textbox inset="0,0,0,0">
              <w:txbxContent>
                <w:p w:rsidR="00FD6A19" w:rsidRDefault="00FC71BF">
                  <w:pPr>
                    <w:spacing w:before="118" w:line="244" w:lineRule="auto"/>
                    <w:ind w:left="278" w:hanging="134"/>
                    <w:rPr>
                      <w:rFonts w:ascii="Arial" w:hAnsi="Arial"/>
                      <w:sz w:val="14"/>
                    </w:rPr>
                  </w:pPr>
                  <w:r>
                    <w:rPr>
                      <w:rFonts w:ascii="Arial" w:hAnsi="Arial"/>
                      <w:color w:val="231F20"/>
                      <w:sz w:val="14"/>
                    </w:rPr>
                    <w:t>Продуктовая группа D</w:t>
                  </w:r>
                </w:p>
              </w:txbxContent>
            </v:textbox>
            <w10:wrap anchorx="page"/>
          </v:shape>
        </w:pict>
      </w:r>
      <w:r>
        <w:pict>
          <v:shape id="_x0000_s1799" type="#_x0000_t202" style="position:absolute;left:0;text-align:left;margin-left:247.3pt;margin-top:93.55pt;width:56.7pt;height:32.95pt;z-index:252024832;mso-position-horizontal-relative:page" filled="f" strokecolor="#231f20" strokeweight=".6pt">
            <v:textbox inset="0,0,0,0">
              <w:txbxContent>
                <w:p w:rsidR="00FD6A19" w:rsidRDefault="00FC71BF">
                  <w:pPr>
                    <w:spacing w:before="118" w:line="244" w:lineRule="auto"/>
                    <w:ind w:left="278" w:hanging="134"/>
                    <w:rPr>
                      <w:rFonts w:ascii="Arial" w:hAnsi="Arial"/>
                      <w:sz w:val="14"/>
                    </w:rPr>
                  </w:pPr>
                  <w:r>
                    <w:rPr>
                      <w:rFonts w:ascii="Arial" w:hAnsi="Arial"/>
                      <w:color w:val="231F20"/>
                      <w:sz w:val="14"/>
                    </w:rPr>
                    <w:t>Продуктовая группа С</w:t>
                  </w:r>
                </w:p>
              </w:txbxContent>
            </v:textbox>
            <w10:wrap anchorx="page"/>
          </v:shape>
        </w:pict>
      </w:r>
      <w:r>
        <w:pict>
          <v:shape id="_x0000_s1798" type="#_x0000_t202" style="position:absolute;left:0;text-align:left;margin-left:183.55pt;margin-top:93.55pt;width:56.7pt;height:32.95pt;z-index:252025856;mso-position-horizontal-relative:page" filled="f" strokecolor="#231f20" strokeweight=".6pt">
            <v:textbox inset="0,0,0,0">
              <w:txbxContent>
                <w:p w:rsidR="00FD6A19" w:rsidRDefault="00FC71BF">
                  <w:pPr>
                    <w:spacing w:before="118" w:line="244" w:lineRule="auto"/>
                    <w:ind w:left="282" w:hanging="138"/>
                    <w:rPr>
                      <w:rFonts w:ascii="Arial" w:hAnsi="Arial"/>
                      <w:sz w:val="14"/>
                    </w:rPr>
                  </w:pPr>
                  <w:r>
                    <w:rPr>
                      <w:rFonts w:ascii="Arial" w:hAnsi="Arial"/>
                      <w:color w:val="231F20"/>
                      <w:sz w:val="14"/>
                    </w:rPr>
                    <w:t>Продуктовая группа В</w:t>
                  </w:r>
                </w:p>
              </w:txbxContent>
            </v:textbox>
            <w10:wrap anchorx="page"/>
          </v:shape>
        </w:pict>
      </w:r>
      <w:r w:rsidR="00FC71BF">
        <w:rPr>
          <w:color w:val="231F20"/>
        </w:rPr>
        <w:t xml:space="preserve">Структурная реорганизация на основе продукта допускает </w:t>
      </w:r>
      <w:r w:rsidR="00FC71BF">
        <w:rPr>
          <w:color w:val="231F20"/>
          <w:spacing w:val="-3"/>
        </w:rPr>
        <w:t>деле‑ гирование</w:t>
      </w:r>
      <w:r w:rsidR="00FC71BF">
        <w:rPr>
          <w:color w:val="231F20"/>
          <w:spacing w:val="-10"/>
        </w:rPr>
        <w:t xml:space="preserve"> </w:t>
      </w:r>
      <w:r w:rsidR="00FC71BF">
        <w:rPr>
          <w:color w:val="231F20"/>
          <w:spacing w:val="-3"/>
        </w:rPr>
        <w:t>обширных</w:t>
      </w:r>
      <w:r w:rsidR="00FC71BF">
        <w:rPr>
          <w:color w:val="231F20"/>
          <w:spacing w:val="-10"/>
        </w:rPr>
        <w:t xml:space="preserve"> </w:t>
      </w:r>
      <w:r w:rsidR="00FC71BF">
        <w:rPr>
          <w:color w:val="231F20"/>
          <w:spacing w:val="-3"/>
        </w:rPr>
        <w:t>полномочий</w:t>
      </w:r>
      <w:r w:rsidR="00FC71BF">
        <w:rPr>
          <w:color w:val="231F20"/>
          <w:spacing w:val="-10"/>
        </w:rPr>
        <w:t xml:space="preserve"> </w:t>
      </w:r>
      <w:r w:rsidR="00FC71BF">
        <w:rPr>
          <w:color w:val="231F20"/>
        </w:rPr>
        <w:t>на</w:t>
      </w:r>
      <w:r w:rsidR="00FC71BF">
        <w:rPr>
          <w:color w:val="231F20"/>
          <w:spacing w:val="-10"/>
        </w:rPr>
        <w:t xml:space="preserve"> </w:t>
      </w:r>
      <w:r w:rsidR="00FC71BF">
        <w:rPr>
          <w:color w:val="231F20"/>
          <w:spacing w:val="-3"/>
        </w:rPr>
        <w:t>нижестоящий</w:t>
      </w:r>
      <w:r w:rsidR="00FC71BF">
        <w:rPr>
          <w:color w:val="231F20"/>
          <w:spacing w:val="-10"/>
        </w:rPr>
        <w:t xml:space="preserve"> </w:t>
      </w:r>
      <w:r w:rsidR="00FC71BF">
        <w:rPr>
          <w:color w:val="231F20"/>
        </w:rPr>
        <w:t>уровень</w:t>
      </w:r>
      <w:r w:rsidR="00FC71BF">
        <w:rPr>
          <w:color w:val="231F20"/>
          <w:spacing w:val="-10"/>
        </w:rPr>
        <w:t xml:space="preserve"> </w:t>
      </w:r>
      <w:r w:rsidR="00FC71BF">
        <w:rPr>
          <w:color w:val="231F20"/>
          <w:spacing w:val="-3"/>
        </w:rPr>
        <w:t xml:space="preserve">руковод‑ </w:t>
      </w:r>
      <w:r w:rsidR="00FC71BF">
        <w:rPr>
          <w:color w:val="231F20"/>
        </w:rPr>
        <w:t>ства по изготовлению конкретного продукта (рис. 26) [3,</w:t>
      </w:r>
      <w:r w:rsidR="00FC71BF">
        <w:rPr>
          <w:color w:val="231F20"/>
          <w:spacing w:val="52"/>
        </w:rPr>
        <w:t xml:space="preserve"> </w:t>
      </w:r>
      <w:r w:rsidR="00FC71BF">
        <w:rPr>
          <w:color w:val="231F20"/>
        </w:rPr>
        <w:t>4].</w:t>
      </w:r>
    </w:p>
    <w:p w:rsidR="00FD6A19" w:rsidRDefault="00FD6A19">
      <w:pPr>
        <w:pStyle w:val="a3"/>
        <w:spacing w:before="1"/>
        <w:rPr>
          <w:sz w:val="21"/>
        </w:rPr>
      </w:pPr>
      <w:r w:rsidRPr="00FD6A19">
        <w:pict>
          <v:group id="_x0000_s1786" style="position:absolute;margin-left:142.75pt;margin-top:14.35pt;width:202.05pt;height:35.85pt;z-index:-251299840;mso-wrap-distance-left:0;mso-wrap-distance-right:0;mso-position-horizontal-relative:page" coordorigin="2855,287" coordsize="4041,717">
            <v:line id="_x0000_s1797" style="position:absolute" from="4875,704" to="4875,781" strokecolor="#231f20" strokeweight=".6pt"/>
            <v:line id="_x0000_s1796" style="position:absolute" from="2892,768" to="6859,768" strokecolor="#231f20" strokeweight=".6pt"/>
            <v:line id="_x0000_s1795" style="position:absolute" from="2892,768" to="2892,829" strokecolor="#231f20" strokeweight=".6pt"/>
            <v:shape id="_x0000_s1794" style="position:absolute;left:2854;top:893;width:74;height:111" coordorigin="2855,893" coordsize="74,111" path="m2928,893r-73,l2892,1003r36,-110xe" fillcolor="#231f20" stroked="f">
              <v:path arrowok="t"/>
            </v:shape>
            <v:line id="_x0000_s1793" style="position:absolute" from="4167,768" to="4167,829" strokecolor="#231f20" strokeweight=".6pt"/>
            <v:shape id="_x0000_s1792" style="position:absolute;left:4130;top:893;width:74;height:111" coordorigin="4130,893" coordsize="74,111" path="m4204,893r-74,l4167,1003r37,-110xe" fillcolor="#231f20" stroked="f">
              <v:path arrowok="t"/>
            </v:shape>
            <v:line id="_x0000_s1791" style="position:absolute" from="5442,768" to="5442,829" strokecolor="#231f20" strokeweight=".6pt"/>
            <v:shape id="_x0000_s1790" style="position:absolute;left:5404;top:893;width:74;height:111" coordorigin="5405,893" coordsize="74,111" path="m5478,893r-73,l5442,1003r36,-110xe" fillcolor="#231f20" stroked="f">
              <v:path arrowok="t"/>
            </v:shape>
            <v:line id="_x0000_s1789" style="position:absolute" from="6859,768" to="6859,829" strokecolor="#231f20" strokeweight=".6pt"/>
            <v:shape id="_x0000_s1788" style="position:absolute;left:6822;top:893;width:74;height:111" coordorigin="6822,893" coordsize="74,111" path="m6896,893r-74,l6859,1003r37,-110xe" fillcolor="#231f20" stroked="f">
              <v:path arrowok="t"/>
            </v:shape>
            <v:shape id="_x0000_s1787" type="#_x0000_t202" style="position:absolute;left:3741;top:292;width:2268;height:476" filled="f" strokecolor="#231f20" strokeweight=".6pt">
              <v:textbox inset="0,0,0,0">
                <w:txbxContent>
                  <w:p w:rsidR="00FD6A19" w:rsidRDefault="00FC71BF">
                    <w:pPr>
                      <w:spacing w:line="244" w:lineRule="auto"/>
                      <w:ind w:left="646" w:right="107" w:hanging="493"/>
                      <w:rPr>
                        <w:rFonts w:ascii="Arial" w:hAnsi="Arial"/>
                        <w:sz w:val="14"/>
                      </w:rPr>
                    </w:pPr>
                    <w:r>
                      <w:rPr>
                        <w:rFonts w:ascii="Arial" w:hAnsi="Arial"/>
                        <w:color w:val="231F20"/>
                        <w:sz w:val="14"/>
                      </w:rPr>
                      <w:t>Высший руководящий орган – штаб-квартира</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10"/>
        </w:rPr>
      </w:pPr>
      <w:r w:rsidRPr="00FD6A19">
        <w:pict>
          <v:group id="_x0000_s1777" style="position:absolute;margin-left:119.5pt;margin-top:8.15pt;width:121.05pt;height:46.4pt;z-index:-251296768;mso-wrap-distance-left:0;mso-wrap-distance-right:0;mso-position-horizontal-relative:page" coordorigin="2390,163" coordsize="2421,928">
            <v:line id="_x0000_s1785" style="position:absolute" from="2892,163" to="2892,265" strokecolor="#231f20" strokeweight=".6pt"/>
            <v:line id="_x0000_s1784" style="position:absolute" from="2750,258" to="4308,258" strokecolor="#231f20" strokeweight=".6pt"/>
            <v:line id="_x0000_s1783" style="position:absolute" from="2750,258" to="2750,425" strokecolor="#231f20" strokeweight=".6pt"/>
            <v:shape id="_x0000_s1782" style="position:absolute;left:2713;top:488;width:74;height:111" coordorigin="2713,488" coordsize="74,111" path="m2787,488r-74,l2750,599r37,-111xe" fillcolor="#231f20" stroked="f">
              <v:path arrowok="t"/>
            </v:shape>
            <v:line id="_x0000_s1781" style="position:absolute" from="4309,258" to="4309,425" strokecolor="#231f20" strokeweight=".6pt"/>
            <v:shape id="_x0000_s1780" style="position:absolute;left:4272;top:488;width:74;height:111" coordorigin="4272,488" coordsize="74,111" path="m4346,488r-74,l4309,599r37,-111xe" fillcolor="#231f20" stroked="f">
              <v:path arrowok="t"/>
            </v:shape>
            <v:shape id="_x0000_s1779" type="#_x0000_t202" style="position:absolute;left:3671;top:425;width:1134;height:659" filled="f" strokecolor="#231f20" strokeweight=".6pt">
              <v:textbox inset="0,0,0,0">
                <w:txbxContent>
                  <w:p w:rsidR="00FD6A19" w:rsidRDefault="00FC71BF">
                    <w:pPr>
                      <w:spacing w:before="118" w:line="244" w:lineRule="auto"/>
                      <w:ind w:left="156" w:hanging="12"/>
                      <w:rPr>
                        <w:rFonts w:ascii="Arial" w:hAnsi="Arial"/>
                        <w:sz w:val="14"/>
                      </w:rPr>
                    </w:pPr>
                    <w:r>
                      <w:rPr>
                        <w:rFonts w:ascii="Arial" w:hAnsi="Arial"/>
                        <w:color w:val="231F20"/>
                        <w:sz w:val="14"/>
                      </w:rPr>
                      <w:t>Отделение 2 (продукт А2)</w:t>
                    </w:r>
                  </w:p>
                </w:txbxContent>
              </v:textbox>
            </v:shape>
            <v:shape id="_x0000_s1778" type="#_x0000_t202" style="position:absolute;left:2396;top:425;width:1134;height:659" filled="f" strokecolor="#231f20" strokeweight=".6pt">
              <v:textbox inset="0,0,0,0">
                <w:txbxContent>
                  <w:p w:rsidR="00FD6A19" w:rsidRDefault="00FC71BF">
                    <w:pPr>
                      <w:spacing w:before="118" w:line="244" w:lineRule="auto"/>
                      <w:ind w:left="156" w:hanging="12"/>
                      <w:rPr>
                        <w:rFonts w:ascii="Arial" w:hAnsi="Arial"/>
                        <w:sz w:val="14"/>
                      </w:rPr>
                    </w:pPr>
                    <w:r>
                      <w:rPr>
                        <w:rFonts w:ascii="Arial" w:hAnsi="Arial"/>
                        <w:color w:val="231F20"/>
                        <w:sz w:val="14"/>
                      </w:rPr>
                      <w:t>Отделение 1 (продукт А1)</w:t>
                    </w:r>
                  </w:p>
                </w:txbxContent>
              </v:textbox>
            </v:shape>
            <w10:wrap type="topAndBottom" anchorx="page"/>
          </v:group>
        </w:pict>
      </w:r>
      <w:r w:rsidRPr="00FD6A19">
        <w:pict>
          <v:shape id="_x0000_s1776" type="#_x0000_t202" style="position:absolute;margin-left:119.8pt;margin-top:67.3pt;width:56.7pt;height:32.95pt;z-index:-251295744;mso-wrap-distance-left:0;mso-wrap-distance-right:0;mso-position-horizontal-relative:page" filled="f" strokecolor="#231f20" strokeweight=".6pt">
            <v:textbox inset="0,0,0,0">
              <w:txbxContent>
                <w:p w:rsidR="00FD6A19" w:rsidRDefault="00FC71BF">
                  <w:pPr>
                    <w:spacing w:before="34" w:line="244" w:lineRule="auto"/>
                    <w:ind w:left="51" w:right="48"/>
                    <w:jc w:val="center"/>
                    <w:rPr>
                      <w:rFonts w:ascii="Arial" w:hAnsi="Arial"/>
                      <w:sz w:val="14"/>
                    </w:rPr>
                  </w:pPr>
                  <w:r>
                    <w:rPr>
                      <w:rFonts w:ascii="Arial" w:hAnsi="Arial"/>
                      <w:color w:val="231F20"/>
                      <w:sz w:val="14"/>
                    </w:rPr>
                    <w:t>Исследование, маркетинг, производство</w:t>
                  </w:r>
                </w:p>
              </w:txbxContent>
            </v:textbox>
            <w10:wrap type="topAndBottom" anchorx="page"/>
          </v:shape>
        </w:pict>
      </w:r>
    </w:p>
    <w:p w:rsidR="00FD6A19" w:rsidRDefault="00FD6A19">
      <w:pPr>
        <w:pStyle w:val="a3"/>
        <w:spacing w:before="6"/>
        <w:rPr>
          <w:sz w:val="15"/>
        </w:rPr>
      </w:pPr>
    </w:p>
    <w:p w:rsidR="00FD6A19" w:rsidRDefault="00FC71BF">
      <w:pPr>
        <w:spacing w:before="84"/>
        <w:ind w:left="1695"/>
        <w:rPr>
          <w:sz w:val="20"/>
        </w:rPr>
      </w:pPr>
      <w:r>
        <w:rPr>
          <w:color w:val="231F20"/>
          <w:sz w:val="20"/>
        </w:rPr>
        <w:t>Рис. 26. Продуктовая структуризация управления</w:t>
      </w:r>
    </w:p>
    <w:p w:rsidR="00FD6A19" w:rsidRDefault="00FD6A19">
      <w:pPr>
        <w:pStyle w:val="a3"/>
        <w:spacing w:before="7"/>
        <w:rPr>
          <w:sz w:val="35"/>
        </w:rPr>
      </w:pPr>
    </w:p>
    <w:p w:rsidR="00FD6A19" w:rsidRDefault="00FD6A19">
      <w:pPr>
        <w:ind w:left="233" w:right="1013" w:firstLine="396"/>
        <w:jc w:val="both"/>
        <w:rPr>
          <w:sz w:val="24"/>
        </w:rPr>
      </w:pPr>
      <w:r w:rsidRPr="00FD6A19">
        <w:pict>
          <v:group id="_x0000_s1773" style="position:absolute;left:0;text-align:left;margin-left:142.75pt;margin-top:-84.55pt;width:3.7pt;height:13.05pt;z-index:252021760;mso-position-horizontal-relative:page" coordorigin="2855,-1691" coordsize="74,261">
            <v:line id="_x0000_s1775" style="position:absolute" from="2892,-1691" to="2892,-1605" strokecolor="#231f20" strokeweight=".6pt"/>
            <v:shape id="_x0000_s1774" style="position:absolute;left:2854;top:-1542;width:74;height:111" coordorigin="2855,-1542" coordsize="74,111" path="m2928,-1542r-73,l2892,-1431r36,-111xe" fillcolor="#231f20" stroked="f">
              <v:path arrowok="t"/>
            </v:shape>
            <w10:wrap anchorx="page"/>
          </v:group>
        </w:pict>
      </w:r>
      <w:r w:rsidR="00FC71BF">
        <w:rPr>
          <w:rFonts w:ascii="Book Antiqua" w:hAnsi="Book Antiqua"/>
          <w:i/>
          <w:color w:val="231F20"/>
          <w:sz w:val="24"/>
        </w:rPr>
        <w:t xml:space="preserve">Дивизиональная структуризация — </w:t>
      </w:r>
      <w:r w:rsidR="00FC71BF">
        <w:rPr>
          <w:color w:val="231F20"/>
          <w:sz w:val="24"/>
        </w:rPr>
        <w:t>это процесс деления орга‑ низации на отдельные элементы, специализирующиеся по рынкам сбыта.</w:t>
      </w:r>
    </w:p>
    <w:p w:rsidR="00FD6A19" w:rsidRDefault="00FC71BF">
      <w:pPr>
        <w:pStyle w:val="a3"/>
        <w:spacing w:before="6" w:line="244" w:lineRule="auto"/>
        <w:ind w:left="233" w:right="1017" w:firstLine="396"/>
        <w:jc w:val="both"/>
      </w:pPr>
      <w:r>
        <w:rPr>
          <w:color w:val="231F20"/>
        </w:rPr>
        <w:t>Эта прогрессивная современная структура теоретически долж‑ на соединять преимущества автономности отделений организаций с</w:t>
      </w:r>
      <w:r>
        <w:rPr>
          <w:color w:val="231F20"/>
          <w:spacing w:val="-17"/>
        </w:rPr>
        <w:t xml:space="preserve"> </w:t>
      </w:r>
      <w:r>
        <w:rPr>
          <w:color w:val="231F20"/>
          <w:spacing w:val="-3"/>
        </w:rPr>
        <w:t>централизованно</w:t>
      </w:r>
      <w:r>
        <w:rPr>
          <w:color w:val="231F20"/>
          <w:spacing w:val="-16"/>
        </w:rPr>
        <w:t xml:space="preserve"> </w:t>
      </w:r>
      <w:r>
        <w:rPr>
          <w:color w:val="231F20"/>
          <w:spacing w:val="-4"/>
        </w:rPr>
        <w:t>контролируемым</w:t>
      </w:r>
      <w:r>
        <w:rPr>
          <w:color w:val="231F20"/>
          <w:spacing w:val="-16"/>
        </w:rPr>
        <w:t xml:space="preserve"> </w:t>
      </w:r>
      <w:r>
        <w:rPr>
          <w:color w:val="231F20"/>
          <w:spacing w:val="-4"/>
        </w:rPr>
        <w:t>процессом</w:t>
      </w:r>
      <w:r>
        <w:rPr>
          <w:color w:val="231F20"/>
          <w:spacing w:val="-16"/>
        </w:rPr>
        <w:t xml:space="preserve"> </w:t>
      </w:r>
      <w:r>
        <w:rPr>
          <w:color w:val="231F20"/>
          <w:spacing w:val="-4"/>
        </w:rPr>
        <w:t>распределения</w:t>
      </w:r>
      <w:r>
        <w:rPr>
          <w:color w:val="231F20"/>
          <w:spacing w:val="-17"/>
        </w:rPr>
        <w:t xml:space="preserve"> </w:t>
      </w:r>
      <w:r>
        <w:rPr>
          <w:color w:val="231F20"/>
          <w:spacing w:val="-4"/>
        </w:rPr>
        <w:t xml:space="preserve">ресур‑ </w:t>
      </w:r>
      <w:r>
        <w:rPr>
          <w:color w:val="231F20"/>
        </w:rPr>
        <w:t>сов и оценки результатов. однако это трудно реализуемо на</w:t>
      </w:r>
      <w:r>
        <w:rPr>
          <w:color w:val="231F20"/>
          <w:spacing w:val="-17"/>
        </w:rPr>
        <w:t xml:space="preserve"> </w:t>
      </w:r>
      <w:r>
        <w:rPr>
          <w:color w:val="231F20"/>
        </w:rPr>
        <w:t>практи‑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ке,</w:t>
      </w:r>
      <w:r>
        <w:rPr>
          <w:color w:val="231F20"/>
          <w:spacing w:val="-10"/>
        </w:rPr>
        <w:t xml:space="preserve"> </w:t>
      </w:r>
      <w:r>
        <w:rPr>
          <w:color w:val="231F20"/>
        </w:rPr>
        <w:t>так</w:t>
      </w:r>
      <w:r>
        <w:rPr>
          <w:color w:val="231F20"/>
          <w:spacing w:val="-9"/>
        </w:rPr>
        <w:t xml:space="preserve"> </w:t>
      </w:r>
      <w:r>
        <w:rPr>
          <w:color w:val="231F20"/>
        </w:rPr>
        <w:t>как</w:t>
      </w:r>
      <w:r>
        <w:rPr>
          <w:color w:val="231F20"/>
          <w:spacing w:val="-9"/>
        </w:rPr>
        <w:t xml:space="preserve"> </w:t>
      </w:r>
      <w:r>
        <w:rPr>
          <w:color w:val="231F20"/>
        </w:rPr>
        <w:t>отделения</w:t>
      </w:r>
      <w:r>
        <w:rPr>
          <w:color w:val="231F20"/>
          <w:spacing w:val="-9"/>
        </w:rPr>
        <w:t xml:space="preserve"> </w:t>
      </w:r>
      <w:r>
        <w:rPr>
          <w:color w:val="231F20"/>
        </w:rPr>
        <w:t>фактически</w:t>
      </w:r>
      <w:r>
        <w:rPr>
          <w:color w:val="231F20"/>
          <w:spacing w:val="-9"/>
        </w:rPr>
        <w:t xml:space="preserve"> </w:t>
      </w:r>
      <w:r>
        <w:rPr>
          <w:color w:val="231F20"/>
        </w:rPr>
        <w:t>уходят</w:t>
      </w:r>
      <w:r>
        <w:rPr>
          <w:color w:val="231F20"/>
          <w:spacing w:val="-9"/>
        </w:rPr>
        <w:t xml:space="preserve"> </w:t>
      </w:r>
      <w:r>
        <w:rPr>
          <w:color w:val="231F20"/>
        </w:rPr>
        <w:t>из‑под</w:t>
      </w:r>
      <w:r>
        <w:rPr>
          <w:color w:val="231F20"/>
          <w:spacing w:val="-9"/>
        </w:rPr>
        <w:t xml:space="preserve"> </w:t>
      </w:r>
      <w:r>
        <w:rPr>
          <w:color w:val="231F20"/>
        </w:rPr>
        <w:t>контроля</w:t>
      </w:r>
      <w:r>
        <w:rPr>
          <w:color w:val="231F20"/>
          <w:spacing w:val="-9"/>
        </w:rPr>
        <w:t xml:space="preserve"> </w:t>
      </w:r>
      <w:r>
        <w:rPr>
          <w:color w:val="231F20"/>
        </w:rPr>
        <w:t>централь‑ ной</w:t>
      </w:r>
      <w:r>
        <w:rPr>
          <w:color w:val="231F20"/>
          <w:spacing w:val="3"/>
        </w:rPr>
        <w:t xml:space="preserve"> </w:t>
      </w:r>
      <w:r>
        <w:rPr>
          <w:color w:val="231F20"/>
        </w:rPr>
        <w:t>штаб‑квартиры.</w:t>
      </w:r>
    </w:p>
    <w:p w:rsidR="00FD6A19" w:rsidRDefault="00FD6A19">
      <w:pPr>
        <w:pStyle w:val="a3"/>
        <w:spacing w:before="2" w:line="242" w:lineRule="auto"/>
        <w:ind w:left="120" w:right="1129" w:firstLine="396"/>
        <w:jc w:val="both"/>
      </w:pPr>
      <w:r>
        <w:pict>
          <v:group id="_x0000_s1768" style="position:absolute;left:0;text-align:left;margin-left:117.75pt;margin-top:140.4pt;width:240.7pt;height:7.6pt;z-index:252033024;mso-position-horizontal-relative:page" coordorigin="2355,2808" coordsize="4814,152">
            <v:shape id="_x0000_s1772" style="position:absolute;left:-2400;top:11666;width:4799;height:152" coordorigin="-2399,11666" coordsize="4799,152" o:spt="100" adj="0,,0" path="m4762,2808r,77m2363,2884r4798,m2363,2884r,75e" filled="f" strokecolor="#231f20" strokeweight=".25578mm">
              <v:stroke joinstyle="round"/>
              <v:formulas/>
              <v:path arrowok="t" o:connecttype="segments"/>
            </v:shape>
            <v:line id="_x0000_s1771" style="position:absolute" from="3905,2884" to="3905,2959" strokecolor="#231f20" strokeweight=".25578mm"/>
            <v:line id="_x0000_s1770" style="position:absolute" from="5447,2884" to="5447,2959" strokecolor="#231f20" strokeweight=".25578mm"/>
            <v:line id="_x0000_s1769" style="position:absolute" from="7161,2884" to="7161,2959" strokecolor="#231f20" strokeweight=".25578mm"/>
            <w10:wrap anchorx="page"/>
          </v:group>
        </w:pict>
      </w:r>
      <w:r>
        <w:pict>
          <v:shape id="_x0000_s1767" type="#_x0000_t202" style="position:absolute;left:0;text-align:left;margin-left:319.6pt;margin-top:158.6pt;width:68.45pt;height:39.85pt;z-index:252037120;mso-position-horizontal-relative:page" filled="f" strokecolor="#231f20" strokeweight=".25578mm">
            <v:textbox inset="0,0,0,0">
              <w:txbxContent>
                <w:p w:rsidR="00FD6A19" w:rsidRDefault="00FC71BF">
                  <w:pPr>
                    <w:spacing w:before="142"/>
                    <w:ind w:left="216"/>
                    <w:rPr>
                      <w:rFonts w:ascii="Arial" w:hAnsi="Arial"/>
                      <w:sz w:val="17"/>
                    </w:rPr>
                  </w:pPr>
                  <w:r>
                    <w:rPr>
                      <w:rFonts w:ascii="Arial" w:hAnsi="Arial"/>
                      <w:color w:val="231F20"/>
                      <w:sz w:val="17"/>
                    </w:rPr>
                    <w:t>Дивизион D</w:t>
                  </w:r>
                </w:p>
              </w:txbxContent>
            </v:textbox>
            <w10:wrap anchorx="page"/>
          </v:shape>
        </w:pict>
      </w:r>
      <w:r>
        <w:pict>
          <v:shape id="_x0000_s1766" type="#_x0000_t202" style="position:absolute;left:0;text-align:left;margin-left:242.4pt;margin-top:158.6pt;width:68.45pt;height:39.85pt;z-index:252038144;mso-position-horizontal-relative:page" filled="f" strokecolor="#231f20" strokeweight=".25578mm">
            <v:textbox inset="0,0,0,0">
              <w:txbxContent>
                <w:p w:rsidR="00FD6A19" w:rsidRDefault="00FD6A19">
                  <w:pPr>
                    <w:pStyle w:val="a3"/>
                    <w:spacing w:before="9"/>
                    <w:rPr>
                      <w:sz w:val="20"/>
                    </w:rPr>
                  </w:pPr>
                </w:p>
                <w:p w:rsidR="00FD6A19" w:rsidRDefault="00FC71BF">
                  <w:pPr>
                    <w:ind w:left="218"/>
                    <w:rPr>
                      <w:rFonts w:ascii="Arial" w:hAnsi="Arial"/>
                      <w:sz w:val="17"/>
                    </w:rPr>
                  </w:pPr>
                  <w:r>
                    <w:rPr>
                      <w:rFonts w:ascii="Arial" w:hAnsi="Arial"/>
                      <w:color w:val="231F20"/>
                      <w:sz w:val="17"/>
                    </w:rPr>
                    <w:t>Дивизион С</w:t>
                  </w:r>
                </w:p>
              </w:txbxContent>
            </v:textbox>
            <w10:wrap anchorx="page"/>
          </v:shape>
        </w:pict>
      </w:r>
      <w:r>
        <w:pict>
          <v:shape id="_x0000_s1765" type="#_x0000_t202" style="position:absolute;left:0;text-align:left;margin-left:165.4pt;margin-top:158.6pt;width:68.45pt;height:39.85pt;z-index:252039168;mso-position-horizontal-relative:page" filled="f" strokecolor="#231f20" strokeweight=".25578mm">
            <v:textbox inset="0,0,0,0">
              <w:txbxContent>
                <w:p w:rsidR="00FD6A19" w:rsidRDefault="00FD6A19">
                  <w:pPr>
                    <w:pStyle w:val="a3"/>
                    <w:spacing w:before="9"/>
                    <w:rPr>
                      <w:sz w:val="20"/>
                    </w:rPr>
                  </w:pPr>
                </w:p>
                <w:p w:rsidR="00FD6A19" w:rsidRDefault="00FC71BF">
                  <w:pPr>
                    <w:ind w:left="220"/>
                    <w:rPr>
                      <w:rFonts w:ascii="Arial" w:hAnsi="Arial"/>
                      <w:sz w:val="17"/>
                    </w:rPr>
                  </w:pPr>
                  <w:r>
                    <w:rPr>
                      <w:rFonts w:ascii="Arial" w:hAnsi="Arial"/>
                      <w:color w:val="231F20"/>
                      <w:sz w:val="17"/>
                    </w:rPr>
                    <w:t>Дивизион В</w:t>
                  </w:r>
                </w:p>
              </w:txbxContent>
            </v:textbox>
            <w10:wrap anchorx="page"/>
          </v:shape>
        </w:pict>
      </w:r>
      <w:r>
        <w:pict>
          <v:shape id="_x0000_s1764" type="#_x0000_t202" style="position:absolute;left:0;text-align:left;margin-left:88.05pt;margin-top:158.6pt;width:68.45pt;height:39.85pt;z-index:252040192;mso-position-horizontal-relative:page" filled="f" strokecolor="#231f20" strokeweight=".25578mm">
            <v:textbox inset="0,0,0,0">
              <w:txbxContent>
                <w:p w:rsidR="00FD6A19" w:rsidRDefault="00FD6A19">
                  <w:pPr>
                    <w:pStyle w:val="a3"/>
                    <w:spacing w:before="9"/>
                    <w:rPr>
                      <w:sz w:val="20"/>
                    </w:rPr>
                  </w:pPr>
                </w:p>
                <w:p w:rsidR="00FD6A19" w:rsidRDefault="00FC71BF">
                  <w:pPr>
                    <w:ind w:left="225"/>
                    <w:rPr>
                      <w:rFonts w:ascii="Arial" w:hAnsi="Arial"/>
                      <w:sz w:val="17"/>
                    </w:rPr>
                  </w:pPr>
                  <w:r>
                    <w:rPr>
                      <w:rFonts w:ascii="Arial" w:hAnsi="Arial"/>
                      <w:color w:val="231F20"/>
                      <w:sz w:val="17"/>
                    </w:rPr>
                    <w:t>Дивизион А</w:t>
                  </w:r>
                </w:p>
              </w:txbxContent>
            </v:textbox>
            <w10:wrap anchorx="page"/>
          </v:shape>
        </w:pict>
      </w:r>
      <w:r w:rsidR="00FC71BF">
        <w:rPr>
          <w:rFonts w:ascii="Book Antiqua" w:hAnsi="Book Antiqua"/>
          <w:i/>
          <w:color w:val="231F20"/>
          <w:w w:val="105"/>
        </w:rPr>
        <w:t>Территориальная</w:t>
      </w:r>
      <w:r w:rsidR="00FC71BF">
        <w:rPr>
          <w:rFonts w:ascii="Book Antiqua" w:hAnsi="Book Antiqua"/>
          <w:i/>
          <w:color w:val="231F20"/>
          <w:spacing w:val="-29"/>
          <w:w w:val="105"/>
        </w:rPr>
        <w:t xml:space="preserve"> </w:t>
      </w:r>
      <w:r w:rsidR="00FC71BF">
        <w:rPr>
          <w:rFonts w:ascii="Book Antiqua" w:hAnsi="Book Antiqua"/>
          <w:i/>
          <w:color w:val="231F20"/>
          <w:w w:val="105"/>
        </w:rPr>
        <w:t>структуризация</w:t>
      </w:r>
      <w:r w:rsidR="00FC71BF">
        <w:rPr>
          <w:rFonts w:ascii="Book Antiqua" w:hAnsi="Book Antiqua"/>
          <w:i/>
          <w:color w:val="231F20"/>
          <w:spacing w:val="-29"/>
          <w:w w:val="105"/>
        </w:rPr>
        <w:t xml:space="preserve"> </w:t>
      </w:r>
      <w:r w:rsidR="00FC71BF">
        <w:rPr>
          <w:rFonts w:ascii="Book Antiqua" w:hAnsi="Book Antiqua"/>
          <w:i/>
          <w:color w:val="231F20"/>
          <w:w w:val="105"/>
        </w:rPr>
        <w:t>—</w:t>
      </w:r>
      <w:r w:rsidR="00FC71BF">
        <w:rPr>
          <w:rFonts w:ascii="Book Antiqua" w:hAnsi="Book Antiqua"/>
          <w:i/>
          <w:color w:val="231F20"/>
          <w:spacing w:val="-29"/>
          <w:w w:val="105"/>
        </w:rPr>
        <w:t xml:space="preserve"> </w:t>
      </w:r>
      <w:r w:rsidR="00FC71BF">
        <w:rPr>
          <w:color w:val="231F20"/>
          <w:w w:val="105"/>
        </w:rPr>
        <w:t>это</w:t>
      </w:r>
      <w:r w:rsidR="00FC71BF">
        <w:rPr>
          <w:color w:val="231F20"/>
          <w:spacing w:val="-21"/>
          <w:w w:val="105"/>
        </w:rPr>
        <w:t xml:space="preserve"> </w:t>
      </w:r>
      <w:r w:rsidR="00FC71BF">
        <w:rPr>
          <w:color w:val="231F20"/>
          <w:w w:val="105"/>
        </w:rPr>
        <w:t>процесс</w:t>
      </w:r>
      <w:r w:rsidR="00FC71BF">
        <w:rPr>
          <w:color w:val="231F20"/>
          <w:spacing w:val="-21"/>
          <w:w w:val="105"/>
        </w:rPr>
        <w:t xml:space="preserve"> </w:t>
      </w:r>
      <w:r w:rsidR="00FC71BF">
        <w:rPr>
          <w:color w:val="231F20"/>
          <w:w w:val="105"/>
        </w:rPr>
        <w:t>деления</w:t>
      </w:r>
      <w:r w:rsidR="00FC71BF">
        <w:rPr>
          <w:color w:val="231F20"/>
          <w:spacing w:val="-21"/>
          <w:w w:val="105"/>
        </w:rPr>
        <w:t xml:space="preserve"> </w:t>
      </w:r>
      <w:r w:rsidR="00FC71BF">
        <w:rPr>
          <w:color w:val="231F20"/>
          <w:spacing w:val="-3"/>
          <w:w w:val="105"/>
        </w:rPr>
        <w:t xml:space="preserve">орга‑ </w:t>
      </w:r>
      <w:r w:rsidR="00FC71BF">
        <w:rPr>
          <w:color w:val="231F20"/>
          <w:w w:val="105"/>
        </w:rPr>
        <w:t>низации</w:t>
      </w:r>
      <w:r w:rsidR="00FC71BF">
        <w:rPr>
          <w:color w:val="231F20"/>
          <w:spacing w:val="-28"/>
          <w:w w:val="105"/>
        </w:rPr>
        <w:t xml:space="preserve"> </w:t>
      </w:r>
      <w:r w:rsidR="00FC71BF">
        <w:rPr>
          <w:color w:val="231F20"/>
          <w:w w:val="105"/>
        </w:rPr>
        <w:t>на</w:t>
      </w:r>
      <w:r w:rsidR="00FC71BF">
        <w:rPr>
          <w:color w:val="231F20"/>
          <w:spacing w:val="-27"/>
          <w:w w:val="105"/>
        </w:rPr>
        <w:t xml:space="preserve"> </w:t>
      </w:r>
      <w:r w:rsidR="00FC71BF">
        <w:rPr>
          <w:color w:val="231F20"/>
          <w:w w:val="105"/>
        </w:rPr>
        <w:t>отдельные</w:t>
      </w:r>
      <w:r w:rsidR="00FC71BF">
        <w:rPr>
          <w:color w:val="231F20"/>
          <w:spacing w:val="-27"/>
          <w:w w:val="105"/>
        </w:rPr>
        <w:t xml:space="preserve"> </w:t>
      </w:r>
      <w:r w:rsidR="00FC71BF">
        <w:rPr>
          <w:color w:val="231F20"/>
          <w:w w:val="105"/>
        </w:rPr>
        <w:t>элементы,</w:t>
      </w:r>
      <w:r w:rsidR="00FC71BF">
        <w:rPr>
          <w:color w:val="231F20"/>
          <w:spacing w:val="-27"/>
          <w:w w:val="105"/>
        </w:rPr>
        <w:t xml:space="preserve"> </w:t>
      </w:r>
      <w:r w:rsidR="00FC71BF">
        <w:rPr>
          <w:color w:val="231F20"/>
          <w:w w:val="105"/>
        </w:rPr>
        <w:t>в</w:t>
      </w:r>
      <w:r w:rsidR="00FC71BF">
        <w:rPr>
          <w:color w:val="231F20"/>
          <w:spacing w:val="-28"/>
          <w:w w:val="105"/>
        </w:rPr>
        <w:t xml:space="preserve"> </w:t>
      </w:r>
      <w:r w:rsidR="00FC71BF">
        <w:rPr>
          <w:color w:val="231F20"/>
          <w:w w:val="105"/>
        </w:rPr>
        <w:t>которых</w:t>
      </w:r>
      <w:r w:rsidR="00FC71BF">
        <w:rPr>
          <w:color w:val="231F20"/>
          <w:spacing w:val="-27"/>
          <w:w w:val="105"/>
        </w:rPr>
        <w:t xml:space="preserve"> </w:t>
      </w:r>
      <w:r w:rsidR="00FC71BF">
        <w:rPr>
          <w:color w:val="231F20"/>
          <w:w w:val="105"/>
        </w:rPr>
        <w:t>группируется</w:t>
      </w:r>
      <w:r w:rsidR="00FC71BF">
        <w:rPr>
          <w:color w:val="231F20"/>
          <w:spacing w:val="-27"/>
          <w:w w:val="105"/>
        </w:rPr>
        <w:t xml:space="preserve"> </w:t>
      </w:r>
      <w:r w:rsidR="00FC71BF">
        <w:rPr>
          <w:color w:val="231F20"/>
          <w:w w:val="105"/>
        </w:rPr>
        <w:t>вся</w:t>
      </w:r>
      <w:r w:rsidR="00FC71BF">
        <w:rPr>
          <w:color w:val="231F20"/>
          <w:spacing w:val="-27"/>
          <w:w w:val="105"/>
        </w:rPr>
        <w:t xml:space="preserve"> </w:t>
      </w:r>
      <w:r w:rsidR="00FC71BF">
        <w:rPr>
          <w:color w:val="231F20"/>
          <w:w w:val="105"/>
        </w:rPr>
        <w:t>дея‑ тельность</w:t>
      </w:r>
      <w:r w:rsidR="00FC71BF">
        <w:rPr>
          <w:color w:val="231F20"/>
          <w:spacing w:val="-32"/>
          <w:w w:val="105"/>
        </w:rPr>
        <w:t xml:space="preserve"> </w:t>
      </w:r>
      <w:r w:rsidR="00FC71BF">
        <w:rPr>
          <w:color w:val="231F20"/>
          <w:w w:val="105"/>
        </w:rPr>
        <w:t>ее</w:t>
      </w:r>
      <w:r w:rsidR="00FC71BF">
        <w:rPr>
          <w:color w:val="231F20"/>
          <w:spacing w:val="-32"/>
          <w:w w:val="105"/>
        </w:rPr>
        <w:t xml:space="preserve"> </w:t>
      </w:r>
      <w:r w:rsidR="00FC71BF">
        <w:rPr>
          <w:color w:val="231F20"/>
          <w:w w:val="105"/>
        </w:rPr>
        <w:t>на</w:t>
      </w:r>
      <w:r w:rsidR="00FC71BF">
        <w:rPr>
          <w:color w:val="231F20"/>
          <w:spacing w:val="-32"/>
          <w:w w:val="105"/>
        </w:rPr>
        <w:t xml:space="preserve"> </w:t>
      </w:r>
      <w:r w:rsidR="00FC71BF">
        <w:rPr>
          <w:color w:val="231F20"/>
          <w:w w:val="105"/>
        </w:rPr>
        <w:t>данной</w:t>
      </w:r>
      <w:r w:rsidR="00FC71BF">
        <w:rPr>
          <w:color w:val="231F20"/>
          <w:spacing w:val="-32"/>
          <w:w w:val="105"/>
        </w:rPr>
        <w:t xml:space="preserve"> </w:t>
      </w:r>
      <w:r w:rsidR="00FC71BF">
        <w:rPr>
          <w:color w:val="231F20"/>
          <w:w w:val="105"/>
        </w:rPr>
        <w:t>территории.</w:t>
      </w:r>
      <w:r w:rsidR="00FC71BF">
        <w:rPr>
          <w:color w:val="231F20"/>
          <w:spacing w:val="-31"/>
          <w:w w:val="105"/>
        </w:rPr>
        <w:t xml:space="preserve"> </w:t>
      </w:r>
      <w:r w:rsidR="00FC71BF">
        <w:rPr>
          <w:color w:val="231F20"/>
          <w:w w:val="105"/>
        </w:rPr>
        <w:t>она</w:t>
      </w:r>
      <w:r w:rsidR="00FC71BF">
        <w:rPr>
          <w:color w:val="231F20"/>
          <w:spacing w:val="-32"/>
          <w:w w:val="105"/>
        </w:rPr>
        <w:t xml:space="preserve"> </w:t>
      </w:r>
      <w:r w:rsidR="00FC71BF">
        <w:rPr>
          <w:color w:val="231F20"/>
          <w:w w:val="105"/>
        </w:rPr>
        <w:t>привлекательна</w:t>
      </w:r>
      <w:r w:rsidR="00FC71BF">
        <w:rPr>
          <w:color w:val="231F20"/>
          <w:spacing w:val="-32"/>
          <w:w w:val="105"/>
        </w:rPr>
        <w:t xml:space="preserve"> </w:t>
      </w:r>
      <w:r w:rsidR="00FC71BF">
        <w:rPr>
          <w:color w:val="231F20"/>
          <w:w w:val="105"/>
        </w:rPr>
        <w:t>для</w:t>
      </w:r>
      <w:r w:rsidR="00FC71BF">
        <w:rPr>
          <w:color w:val="231F20"/>
          <w:spacing w:val="-32"/>
          <w:w w:val="105"/>
        </w:rPr>
        <w:t xml:space="preserve"> </w:t>
      </w:r>
      <w:r w:rsidR="00FC71BF">
        <w:rPr>
          <w:color w:val="231F20"/>
          <w:w w:val="105"/>
        </w:rPr>
        <w:t>круп‑ ных</w:t>
      </w:r>
      <w:r w:rsidR="00FC71BF">
        <w:rPr>
          <w:color w:val="231F20"/>
          <w:spacing w:val="-19"/>
          <w:w w:val="105"/>
        </w:rPr>
        <w:t xml:space="preserve"> </w:t>
      </w:r>
      <w:r w:rsidR="00FC71BF">
        <w:rPr>
          <w:color w:val="231F20"/>
          <w:w w:val="105"/>
        </w:rPr>
        <w:t>фирм</w:t>
      </w:r>
      <w:r w:rsidR="00FC71BF">
        <w:rPr>
          <w:color w:val="231F20"/>
          <w:spacing w:val="-18"/>
          <w:w w:val="105"/>
        </w:rPr>
        <w:t xml:space="preserve"> </w:t>
      </w:r>
      <w:r w:rsidR="00FC71BF">
        <w:rPr>
          <w:color w:val="231F20"/>
          <w:w w:val="105"/>
        </w:rPr>
        <w:t>и</w:t>
      </w:r>
      <w:r w:rsidR="00FC71BF">
        <w:rPr>
          <w:color w:val="231F20"/>
          <w:spacing w:val="-19"/>
          <w:w w:val="105"/>
        </w:rPr>
        <w:t xml:space="preserve"> </w:t>
      </w:r>
      <w:r w:rsidR="00FC71BF">
        <w:rPr>
          <w:color w:val="231F20"/>
          <w:w w:val="105"/>
        </w:rPr>
        <w:t>создается</w:t>
      </w:r>
      <w:r w:rsidR="00FC71BF">
        <w:rPr>
          <w:color w:val="231F20"/>
          <w:spacing w:val="-18"/>
          <w:w w:val="105"/>
        </w:rPr>
        <w:t xml:space="preserve"> </w:t>
      </w:r>
      <w:r w:rsidR="00FC71BF">
        <w:rPr>
          <w:color w:val="231F20"/>
          <w:w w:val="105"/>
        </w:rPr>
        <w:t>в</w:t>
      </w:r>
      <w:r w:rsidR="00FC71BF">
        <w:rPr>
          <w:color w:val="231F20"/>
          <w:spacing w:val="-19"/>
          <w:w w:val="105"/>
        </w:rPr>
        <w:t xml:space="preserve"> </w:t>
      </w:r>
      <w:r w:rsidR="00FC71BF">
        <w:rPr>
          <w:color w:val="231F20"/>
          <w:w w:val="105"/>
        </w:rPr>
        <w:t>основном</w:t>
      </w:r>
      <w:r w:rsidR="00FC71BF">
        <w:rPr>
          <w:color w:val="231F20"/>
          <w:spacing w:val="-18"/>
          <w:w w:val="105"/>
        </w:rPr>
        <w:t xml:space="preserve"> </w:t>
      </w:r>
      <w:r w:rsidR="00FC71BF">
        <w:rPr>
          <w:color w:val="231F20"/>
          <w:w w:val="105"/>
        </w:rPr>
        <w:t>с</w:t>
      </w:r>
      <w:r w:rsidR="00FC71BF">
        <w:rPr>
          <w:color w:val="231F20"/>
          <w:spacing w:val="-19"/>
          <w:w w:val="105"/>
        </w:rPr>
        <w:t xml:space="preserve"> </w:t>
      </w:r>
      <w:r w:rsidR="00FC71BF">
        <w:rPr>
          <w:color w:val="231F20"/>
          <w:w w:val="105"/>
        </w:rPr>
        <w:t>целью</w:t>
      </w:r>
      <w:r w:rsidR="00FC71BF">
        <w:rPr>
          <w:color w:val="231F20"/>
          <w:spacing w:val="-18"/>
          <w:w w:val="105"/>
        </w:rPr>
        <w:t xml:space="preserve"> </w:t>
      </w:r>
      <w:r w:rsidR="00FC71BF">
        <w:rPr>
          <w:color w:val="231F20"/>
          <w:w w:val="105"/>
        </w:rPr>
        <w:t>экономии</w:t>
      </w:r>
      <w:r w:rsidR="00FC71BF">
        <w:rPr>
          <w:color w:val="231F20"/>
          <w:spacing w:val="-19"/>
          <w:w w:val="105"/>
        </w:rPr>
        <w:t xml:space="preserve"> </w:t>
      </w:r>
      <w:r w:rsidR="00FC71BF">
        <w:rPr>
          <w:color w:val="231F20"/>
          <w:w w:val="105"/>
        </w:rPr>
        <w:t>издержек,</w:t>
      </w:r>
      <w:r w:rsidR="00FC71BF">
        <w:rPr>
          <w:color w:val="231F20"/>
          <w:spacing w:val="-18"/>
          <w:w w:val="105"/>
        </w:rPr>
        <w:t xml:space="preserve"> </w:t>
      </w:r>
      <w:r w:rsidR="00FC71BF">
        <w:rPr>
          <w:color w:val="231F20"/>
          <w:spacing w:val="-6"/>
          <w:w w:val="105"/>
        </w:rPr>
        <w:t>т.</w:t>
      </w:r>
      <w:r w:rsidR="00FC71BF">
        <w:rPr>
          <w:color w:val="231F20"/>
          <w:spacing w:val="-38"/>
          <w:w w:val="105"/>
        </w:rPr>
        <w:t xml:space="preserve"> </w:t>
      </w:r>
      <w:r w:rsidR="00FC71BF">
        <w:rPr>
          <w:color w:val="231F20"/>
          <w:w w:val="105"/>
        </w:rPr>
        <w:t xml:space="preserve">к. </w:t>
      </w:r>
      <w:r w:rsidR="00FC71BF">
        <w:rPr>
          <w:color w:val="231F20"/>
        </w:rPr>
        <w:t xml:space="preserve">выбор происходит по принципу снижения транспортных расходов </w:t>
      </w:r>
      <w:r w:rsidR="00FC71BF">
        <w:rPr>
          <w:color w:val="231F20"/>
          <w:w w:val="105"/>
        </w:rPr>
        <w:t>(рис. 27)</w:t>
      </w:r>
      <w:r w:rsidR="00FC71BF">
        <w:rPr>
          <w:color w:val="231F20"/>
          <w:spacing w:val="1"/>
          <w:w w:val="105"/>
        </w:rPr>
        <w:t xml:space="preserve"> </w:t>
      </w:r>
      <w:r w:rsidR="00FC71BF">
        <w:rPr>
          <w:color w:val="231F20"/>
          <w:w w:val="105"/>
        </w:rPr>
        <w:t>[4].</w:t>
      </w:r>
    </w:p>
    <w:p w:rsidR="00FD6A19" w:rsidRDefault="00FD6A19">
      <w:pPr>
        <w:pStyle w:val="a3"/>
        <w:rPr>
          <w:sz w:val="20"/>
        </w:rPr>
      </w:pPr>
    </w:p>
    <w:p w:rsidR="00FD6A19" w:rsidRDefault="00FD6A19">
      <w:pPr>
        <w:pStyle w:val="a3"/>
        <w:spacing w:before="2"/>
        <w:rPr>
          <w:sz w:val="26"/>
        </w:rPr>
      </w:pPr>
      <w:r w:rsidRPr="00FD6A19">
        <w:pict>
          <v:shape id="_x0000_s1763" type="#_x0000_t202" style="position:absolute;margin-left:169.55pt;margin-top:17.75pt;width:137.15pt;height:26.8pt;z-index:-251289600;mso-wrap-distance-left:0;mso-wrap-distance-right:0;mso-position-horizontal-relative:page" filled="f" strokecolor="#231f20" strokeweight=".25578mm">
            <v:textbox inset="0,0,0,0">
              <w:txbxContent>
                <w:p w:rsidR="00FD6A19" w:rsidRDefault="00FC71BF">
                  <w:pPr>
                    <w:spacing w:before="94"/>
                    <w:ind w:left="457"/>
                    <w:rPr>
                      <w:rFonts w:ascii="Arial" w:hAnsi="Arial"/>
                      <w:sz w:val="17"/>
                    </w:rPr>
                  </w:pPr>
                  <w:r>
                    <w:rPr>
                      <w:rFonts w:ascii="Arial" w:hAnsi="Arial"/>
                      <w:color w:val="231F20"/>
                      <w:sz w:val="17"/>
                    </w:rPr>
                    <w:t>Генеральный директор</w:t>
                  </w:r>
                </w:p>
              </w:txbxContent>
            </v:textbox>
            <w10:wrap type="topAndBottom" anchorx="page"/>
          </v:shape>
        </w:pict>
      </w:r>
      <w:r w:rsidRPr="00FD6A19">
        <w:pict>
          <v:shape id="_x0000_s1762" style="position:absolute;margin-left:115.9pt;margin-top:54.05pt;width:4.45pt;height:6.7pt;z-index:-251288576;mso-wrap-distance-left:0;mso-wrap-distance-right:0;mso-position-horizontal-relative:page" coordorigin="2318,1081" coordsize="89,134" path="m2407,1081r-89,l2362,1214r45,-133xe" fillcolor="#231f20" stroked="f">
            <v:path arrowok="t"/>
            <w10:wrap type="topAndBottom" anchorx="page"/>
          </v:shape>
        </w:pict>
      </w:r>
      <w:r w:rsidRPr="00FD6A19">
        <w:pict>
          <v:shape id="_x0000_s1761" style="position:absolute;margin-left:193.05pt;margin-top:54.05pt;width:4.45pt;height:6.7pt;z-index:-251287552;mso-wrap-distance-left:0;mso-wrap-distance-right:0;mso-position-horizontal-relative:page" coordorigin="3861,1081" coordsize="89,134" path="m3950,1081r-89,l3905,1214r45,-133xe" fillcolor="#231f20" stroked="f">
            <v:path arrowok="t"/>
            <w10:wrap type="topAndBottom" anchorx="page"/>
          </v:shape>
        </w:pict>
      </w:r>
      <w:r w:rsidRPr="00FD6A19">
        <w:pict>
          <v:shape id="_x0000_s1760" style="position:absolute;margin-left:270.1pt;margin-top:54.05pt;width:4.45pt;height:6.7pt;z-index:-251286528;mso-wrap-distance-left:0;mso-wrap-distance-right:0;mso-position-horizontal-relative:page" coordorigin="5402,1081" coordsize="89,134" path="m5491,1081r-89,l5447,1214r44,-133xe" fillcolor="#231f20" stroked="f">
            <v:path arrowok="t"/>
            <w10:wrap type="topAndBottom" anchorx="page"/>
          </v:shape>
        </w:pict>
      </w:r>
      <w:r w:rsidRPr="00FD6A19">
        <w:pict>
          <v:shape id="_x0000_s1759" style="position:absolute;margin-left:355.85pt;margin-top:54.05pt;width:4.45pt;height:6.7pt;z-index:-251285504;mso-wrap-distance-left:0;mso-wrap-distance-right:0;mso-position-horizontal-relative:page" coordorigin="7117,1081" coordsize="89,134" path="m7205,1081r-88,l7161,1214r44,-133xe" fillcolor="#231f20" stroked="f">
            <v:path arrowok="t"/>
            <w10:wrap type="topAndBottom" anchorx="page"/>
          </v:shape>
        </w:pict>
      </w:r>
    </w:p>
    <w:p w:rsidR="00FD6A19" w:rsidRDefault="00FD6A19">
      <w:pPr>
        <w:pStyle w:val="a3"/>
        <w:spacing w:before="8"/>
        <w:rPr>
          <w:sz w:val="9"/>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9"/>
        <w:rPr>
          <w:sz w:val="28"/>
        </w:rPr>
      </w:pPr>
    </w:p>
    <w:p w:rsidR="00FD6A19" w:rsidRDefault="00FD6A19">
      <w:pPr>
        <w:spacing w:before="104"/>
        <w:ind w:left="1412"/>
        <w:rPr>
          <w:sz w:val="20"/>
        </w:rPr>
      </w:pPr>
      <w:r w:rsidRPr="00FD6A19">
        <w:pict>
          <v:group id="_x0000_s1748" style="position:absolute;left:0;text-align:left;margin-left:87.55pt;margin-top:-83.9pt;width:69.1pt;height:83.25pt;z-index:252032000;mso-position-horizontal-relative:page" coordorigin="1751,-1678" coordsize="1382,1665">
            <v:rect id="_x0000_s1758" style="position:absolute;left:1758;top:-1392;width:399;height:1372" filled="f" strokecolor="#231f20" strokeweight=".25578mm"/>
            <v:line id="_x0000_s1757" style="position:absolute" from="2362,-1678" to="2362,-1553" strokecolor="#231f20" strokeweight=".25578mm"/>
            <v:shape id="_x0000_s1756" style="position:absolute;top:6020;width:1029;height:172" coordorigin=",6020" coordsize="1029,172" o:spt="100" adj="0,,0" path="m1934,-1562r1028,m1934,-1562r,172e" filled="f" strokecolor="#231f20" strokeweight=".21344mm">
              <v:stroke joinstyle="round"/>
              <v:formulas/>
              <v:path arrowok="t" o:connecttype="segments"/>
            </v:shape>
            <v:shape id="_x0000_s1755" style="position:absolute;left:1892;top:-1341;width:84;height:126" coordorigin="1892,-1341" coordsize="84,126" path="m1976,-1341r-84,l1934,-1215r42,-126xe" fillcolor="#231f20" stroked="f">
              <v:path arrowok="t"/>
            </v:shape>
            <v:rect id="_x0000_s1754" style="position:absolute;left:2726;top:-1392;width:399;height:1372" filled="f" strokecolor="#231f20" strokeweight=".25578mm"/>
            <v:line id="_x0000_s1753" style="position:absolute" from="2962,-1562" to="2962,-1390" strokecolor="#231f20" strokeweight=".21344mm"/>
            <v:shape id="_x0000_s1752" style="position:absolute;left:2920;top:-1341;width:84;height:126" coordorigin="2920,-1341" coordsize="84,126" path="m3004,-1341r-84,l2962,-1215r42,-126xe" fillcolor="#231f20" stroked="f">
              <v:path arrowok="t"/>
            </v:shape>
            <v:rect id="_x0000_s1751" style="position:absolute;left:2242;top:-1392;width:399;height:1372" filled="f" strokecolor="#231f20" strokeweight=".25578mm"/>
            <v:line id="_x0000_s1750" style="position:absolute" from="2362,-1554" to="2358,-1391" strokecolor="#231f20" strokeweight=".21344mm"/>
            <v:shape id="_x0000_s1749" style="position:absolute;left:2314;top:-1344;width:84;height:127" coordorigin="2314,-1343" coordsize="84,127" path="m2314,-1343r38,126l2398,-1341r-84,-2xe" fillcolor="#231f20" stroked="f">
              <v:path arrowok="t"/>
            </v:shape>
            <w10:wrap anchorx="page"/>
          </v:group>
        </w:pict>
      </w:r>
      <w:r w:rsidRPr="00FD6A19">
        <w:pict>
          <v:group id="_x0000_s1737" style="position:absolute;left:0;text-align:left;margin-left:165.1pt;margin-top:-83.9pt;width:69.1pt;height:83.25pt;z-index:252034048;mso-position-horizontal-relative:page" coordorigin="3302,-1678" coordsize="1382,1665">
            <v:rect id="_x0000_s1747" style="position:absolute;left:3309;top:-1392;width:399;height:1372" filled="f" strokecolor="#231f20" strokeweight=".25578mm"/>
            <v:line id="_x0000_s1746" style="position:absolute" from="3914,-1678" to="3914,-1553" strokecolor="#231f20" strokeweight=".25578mm"/>
            <v:shape id="_x0000_s1745" style="position:absolute;top:6020;width:1029;height:172" coordorigin=",6020" coordsize="1029,172" o:spt="100" adj="0,,0" path="m3485,-1562r1028,m3486,-1562r,172e" filled="f" strokecolor="#231f20" strokeweight=".21344mm">
              <v:stroke joinstyle="round"/>
              <v:formulas/>
              <v:path arrowok="t" o:connecttype="segments"/>
            </v:shape>
            <v:shape id="_x0000_s1744" style="position:absolute;left:3443;top:-1341;width:84;height:126" coordorigin="3444,-1341" coordsize="84,126" path="m3527,-1341r-83,l3486,-1215r41,-126xe" fillcolor="#231f20" stroked="f">
              <v:path arrowok="t"/>
            </v:shape>
            <v:rect id="_x0000_s1743" style="position:absolute;left:4277;top:-1392;width:399;height:1372" filled="f" strokecolor="#231f20" strokeweight=".25578mm"/>
            <v:line id="_x0000_s1742" style="position:absolute" from="4514,-1562" to="4514,-1390" strokecolor="#231f20" strokeweight=".21344mm"/>
            <v:shape id="_x0000_s1741" style="position:absolute;left:4471;top:-1341;width:84;height:126" coordorigin="4472,-1341" coordsize="84,126" path="m4556,-1341r-84,l4514,-1215r42,-126xe" fillcolor="#231f20" stroked="f">
              <v:path arrowok="t"/>
            </v:shape>
            <v:rect id="_x0000_s1740" style="position:absolute;left:3793;top:-1392;width:399;height:1372" filled="f" strokecolor="#231f20" strokeweight=".25578mm"/>
            <v:line id="_x0000_s1739" style="position:absolute" from="3914,-1554" to="3909,-1391" strokecolor="#231f20" strokeweight=".21344mm"/>
            <v:shape id="_x0000_s1738" style="position:absolute;left:3865;top:-1344;width:84;height:127" coordorigin="3866,-1343" coordsize="84,127" path="m3866,-1343r38,126l3949,-1341r-83,-2xe" fillcolor="#231f20" stroked="f">
              <v:path arrowok="t"/>
            </v:shape>
            <w10:wrap anchorx="page"/>
          </v:group>
        </w:pict>
      </w:r>
      <w:r w:rsidRPr="00FD6A19">
        <w:pict>
          <v:group id="_x0000_s1726" style="position:absolute;left:0;text-align:left;margin-left:242pt;margin-top:-83.9pt;width:69.1pt;height:83.25pt;z-index:252035072;mso-position-horizontal-relative:page" coordorigin="4840,-1678" coordsize="1382,1665">
            <v:rect id="_x0000_s1736" style="position:absolute;left:4847;top:-1392;width:399;height:1372" filled="f" strokecolor="#231f20" strokeweight=".25578mm"/>
            <v:line id="_x0000_s1735" style="position:absolute" from="5452,-1678" to="5452,-1553" strokecolor="#231f20" strokeweight=".25578mm"/>
            <v:shape id="_x0000_s1734" style="position:absolute;top:6020;width:1029;height:172" coordorigin=",6020" coordsize="1029,172" o:spt="100" adj="0,,0" path="m5023,-1562r1028,m5023,-1562r,172e" filled="f" strokecolor="#231f20" strokeweight=".21344mm">
              <v:stroke joinstyle="round"/>
              <v:formulas/>
              <v:path arrowok="t" o:connecttype="segments"/>
            </v:shape>
            <v:shape id="_x0000_s1733" style="position:absolute;left:4981;top:-1341;width:84;height:126" coordorigin="4981,-1341" coordsize="84,126" path="m5065,-1341r-84,l5023,-1215r42,-126xe" fillcolor="#231f20" stroked="f">
              <v:path arrowok="t"/>
            </v:shape>
            <v:rect id="_x0000_s1732" style="position:absolute;left:5815;top:-1392;width:399;height:1372" filled="f" strokecolor="#231f20" strokeweight=".25578mm"/>
            <v:line id="_x0000_s1731" style="position:absolute" from="6052,-1562" to="6052,-1390" strokecolor="#231f20" strokeweight=".21344mm"/>
            <v:shape id="_x0000_s1730" style="position:absolute;left:6010;top:-1341;width:84;height:126" coordorigin="6010,-1341" coordsize="84,126" path="m6094,-1341r-84,l6052,-1215r42,-126xe" fillcolor="#231f20" stroked="f">
              <v:path arrowok="t"/>
            </v:shape>
            <v:rect id="_x0000_s1729" style="position:absolute;left:5331;top:-1392;width:399;height:1372" filled="f" strokecolor="#231f20" strokeweight=".25578mm"/>
            <v:line id="_x0000_s1728" style="position:absolute" from="5452,-1554" to="5447,-1391" strokecolor="#231f20" strokeweight=".21344mm"/>
            <v:shape id="_x0000_s1727" style="position:absolute;left:5403;top:-1344;width:84;height:127" coordorigin="5404,-1343" coordsize="84,127" path="m5404,-1343r38,126l5487,-1341r-83,-2xe" fillcolor="#231f20" stroked="f">
              <v:path arrowok="t"/>
            </v:shape>
            <w10:wrap anchorx="page"/>
          </v:group>
        </w:pict>
      </w:r>
      <w:r w:rsidRPr="00FD6A19">
        <w:pict>
          <v:group id="_x0000_s1715" style="position:absolute;left:0;text-align:left;margin-left:319.35pt;margin-top:-83.9pt;width:69.1pt;height:83.25pt;z-index:252036096;mso-position-horizontal-relative:page" coordorigin="6387,-1678" coordsize="1382,1665">
            <v:rect id="_x0000_s1725" style="position:absolute;left:6394;top:-1392;width:399;height:1372" filled="f" strokecolor="#231f20" strokeweight=".25578mm"/>
            <v:line id="_x0000_s1724" style="position:absolute" from="6998,-1678" to="6998,-1553" strokecolor="#231f20" strokeweight=".25578mm"/>
            <v:shape id="_x0000_s1723" style="position:absolute;top:6020;width:1029;height:172" coordorigin=",6020" coordsize="1029,172" o:spt="100" adj="0,,0" path="m6570,-1562r1028,m6570,-1562r,172e" filled="f" strokecolor="#231f20" strokeweight=".21344mm">
              <v:stroke joinstyle="round"/>
              <v:formulas/>
              <v:path arrowok="t" o:connecttype="segments"/>
            </v:shape>
            <v:shape id="_x0000_s1722" style="position:absolute;left:6527;top:-1341;width:84;height:126" coordorigin="6528,-1341" coordsize="84,126" path="m6612,-1341r-84,l6570,-1215r42,-126xe" fillcolor="#231f20" stroked="f">
              <v:path arrowok="t"/>
            </v:shape>
            <v:rect id="_x0000_s1721" style="position:absolute;left:7362;top:-1392;width:399;height:1372" filled="f" strokecolor="#231f20" strokeweight=".25578mm"/>
            <v:line id="_x0000_s1720" style="position:absolute" from="7598,-1562" to="7598,-1390" strokecolor="#231f20" strokeweight=".21344mm"/>
            <v:shape id="_x0000_s1719" style="position:absolute;left:7556;top:-1341;width:84;height:126" coordorigin="7556,-1341" coordsize="84,126" path="m7640,-1341r-84,l7598,-1215r42,-126xe" fillcolor="#231f20" stroked="f">
              <v:path arrowok="t"/>
            </v:shape>
            <v:rect id="_x0000_s1718" style="position:absolute;left:6878;top:-1392;width:399;height:1372" filled="f" strokecolor="#231f20" strokeweight=".25578mm"/>
            <v:line id="_x0000_s1717" style="position:absolute" from="6998,-1554" to="6993,-1391" strokecolor="#231f20" strokeweight=".21344mm"/>
            <v:shape id="_x0000_s1716" style="position:absolute;left:6950;top:-1344;width:84;height:127" coordorigin="6950,-1343" coordsize="84,127" path="m6950,-1343r38,126l7034,-1341r-84,-2xe" fillcolor="#231f20" stroked="f">
              <v:path arrowok="t"/>
            </v:shape>
            <w10:wrap anchorx="page"/>
          </v:group>
        </w:pict>
      </w:r>
      <w:r w:rsidRPr="00FD6A19">
        <w:pict>
          <v:shape id="_x0000_s1714" type="#_x0000_t202" style="position:absolute;left:0;text-align:left;margin-left:90.95pt;margin-top:-56.95pt;width:10.5pt;height:43.2pt;z-index:252041216;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Маркетинг</w:t>
                  </w:r>
                </w:p>
              </w:txbxContent>
            </v:textbox>
            <w10:wrap anchorx="page"/>
          </v:shape>
        </w:pict>
      </w:r>
      <w:r w:rsidRPr="00FD6A19">
        <w:pict>
          <v:shape id="_x0000_s1713" type="#_x0000_t202" style="position:absolute;left:0;text-align:left;margin-left:115.15pt;margin-top:-63.95pt;width:10.5pt;height:57.2pt;z-index:252042240;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Производство</w:t>
                  </w:r>
                </w:p>
              </w:txbxContent>
            </v:textbox>
            <w10:wrap anchorx="page"/>
          </v:shape>
        </w:pict>
      </w:r>
      <w:r w:rsidRPr="00FD6A19">
        <w:pict>
          <v:shape id="_x0000_s1712" type="#_x0000_t202" style="position:absolute;left:0;text-align:left;margin-left:139.35pt;margin-top:-54.05pt;width:10.5pt;height:37.4pt;z-index:252043264;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Продажи</w:t>
                  </w:r>
                </w:p>
              </w:txbxContent>
            </v:textbox>
            <w10:wrap anchorx="page"/>
          </v:shape>
        </w:pict>
      </w:r>
      <w:r w:rsidRPr="00FD6A19">
        <w:pict>
          <v:shape id="_x0000_s1711" type="#_x0000_t202" style="position:absolute;left:0;text-align:left;margin-left:168.5pt;margin-top:-56.95pt;width:10.5pt;height:43.2pt;z-index:252044288;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Маркетинг</w:t>
                  </w:r>
                </w:p>
              </w:txbxContent>
            </v:textbox>
            <w10:wrap anchorx="page"/>
          </v:shape>
        </w:pict>
      </w:r>
      <w:r w:rsidRPr="00FD6A19">
        <w:pict>
          <v:shape id="_x0000_s1710" type="#_x0000_t202" style="position:absolute;left:0;text-align:left;margin-left:192.7pt;margin-top:-63.95pt;width:10.5pt;height:57.2pt;z-index:252045312;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Производство</w:t>
                  </w:r>
                </w:p>
              </w:txbxContent>
            </v:textbox>
            <w10:wrap anchorx="page"/>
          </v:shape>
        </w:pict>
      </w:r>
      <w:r w:rsidRPr="00FD6A19">
        <w:pict>
          <v:shape id="_x0000_s1709" type="#_x0000_t202" style="position:absolute;left:0;text-align:left;margin-left:216.9pt;margin-top:-54.05pt;width:10.5pt;height:37.4pt;z-index:252046336;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Продажи</w:t>
                  </w:r>
                </w:p>
              </w:txbxContent>
            </v:textbox>
            <w10:wrap anchorx="page"/>
          </v:shape>
        </w:pict>
      </w:r>
      <w:r w:rsidRPr="00FD6A19">
        <w:pict>
          <v:shape id="_x0000_s1708" type="#_x0000_t202" style="position:absolute;left:0;text-align:left;margin-left:245.35pt;margin-top:-56.95pt;width:10.5pt;height:43.2pt;z-index:252047360;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Маркетинг</w:t>
                  </w:r>
                </w:p>
              </w:txbxContent>
            </v:textbox>
            <w10:wrap anchorx="page"/>
          </v:shape>
        </w:pict>
      </w:r>
      <w:r w:rsidRPr="00FD6A19">
        <w:pict>
          <v:shape id="_x0000_s1707" type="#_x0000_t202" style="position:absolute;left:0;text-align:left;margin-left:269.55pt;margin-top:-63.95pt;width:10.5pt;height:57.2pt;z-index:252048384;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Производство</w:t>
                  </w:r>
                </w:p>
              </w:txbxContent>
            </v:textbox>
            <w10:wrap anchorx="page"/>
          </v:shape>
        </w:pict>
      </w:r>
      <w:r w:rsidRPr="00FD6A19">
        <w:pict>
          <v:shape id="_x0000_s1706" type="#_x0000_t202" style="position:absolute;left:0;text-align:left;margin-left:293.75pt;margin-top:-54.05pt;width:10.5pt;height:37.4pt;z-index:252049408;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Продажи</w:t>
                  </w:r>
                </w:p>
              </w:txbxContent>
            </v:textbox>
            <w10:wrap anchorx="page"/>
          </v:shape>
        </w:pict>
      </w:r>
      <w:r w:rsidRPr="00FD6A19">
        <w:pict>
          <v:shape id="_x0000_s1705" type="#_x0000_t202" style="position:absolute;left:0;text-align:left;margin-left:322.7pt;margin-top:-56.95pt;width:10.5pt;height:43.2pt;z-index:252050432;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Маркетинг</w:t>
                  </w:r>
                </w:p>
              </w:txbxContent>
            </v:textbox>
            <w10:wrap anchorx="page"/>
          </v:shape>
        </w:pict>
      </w:r>
      <w:r w:rsidRPr="00FD6A19">
        <w:pict>
          <v:shape id="_x0000_s1704" type="#_x0000_t202" style="position:absolute;left:0;text-align:left;margin-left:346.9pt;margin-top:-63.95pt;width:10.5pt;height:57.2pt;z-index:252051456;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Производство</w:t>
                  </w:r>
                </w:p>
              </w:txbxContent>
            </v:textbox>
            <w10:wrap anchorx="page"/>
          </v:shape>
        </w:pict>
      </w:r>
      <w:r w:rsidRPr="00FD6A19">
        <w:pict>
          <v:shape id="_x0000_s1703" type="#_x0000_t202" style="position:absolute;left:0;text-align:left;margin-left:371.1pt;margin-top:-54.05pt;width:10.5pt;height:37.4pt;z-index:252052480;mso-position-horizontal-relative:page" filled="f" stroked="f">
            <v:textbox style="layout-flow:vertical;mso-layout-flow-alt:bottom-to-top" inset="0,0,0,0">
              <w:txbxContent>
                <w:p w:rsidR="00FD6A19" w:rsidRDefault="00FC71BF">
                  <w:pPr>
                    <w:spacing w:line="187" w:lineRule="exact"/>
                    <w:ind w:left="20"/>
                    <w:rPr>
                      <w:rFonts w:ascii="Arial" w:hAnsi="Arial"/>
                      <w:sz w:val="17"/>
                    </w:rPr>
                  </w:pPr>
                  <w:r>
                    <w:rPr>
                      <w:rFonts w:ascii="Arial" w:hAnsi="Arial"/>
                      <w:color w:val="231F20"/>
                      <w:sz w:val="17"/>
                    </w:rPr>
                    <w:t>Продажи</w:t>
                  </w:r>
                </w:p>
              </w:txbxContent>
            </v:textbox>
            <w10:wrap anchorx="page"/>
          </v:shape>
        </w:pict>
      </w:r>
      <w:r w:rsidR="00FC71BF">
        <w:rPr>
          <w:color w:val="231F20"/>
          <w:sz w:val="20"/>
        </w:rPr>
        <w:t>Рис. 27. Дивизиональная структуризация управления</w:t>
      </w:r>
    </w:p>
    <w:p w:rsidR="00FD6A19" w:rsidRDefault="00FD6A19">
      <w:pPr>
        <w:pStyle w:val="a3"/>
      </w:pPr>
    </w:p>
    <w:p w:rsidR="00FD6A19" w:rsidRDefault="00FD6A19">
      <w:pPr>
        <w:pStyle w:val="a3"/>
        <w:spacing w:before="5"/>
        <w:rPr>
          <w:sz w:val="26"/>
        </w:rPr>
      </w:pPr>
    </w:p>
    <w:p w:rsidR="00FD6A19" w:rsidRDefault="00FC71BF">
      <w:pPr>
        <w:pStyle w:val="a3"/>
        <w:spacing w:line="244" w:lineRule="auto"/>
        <w:ind w:left="120" w:right="1135" w:firstLine="396"/>
        <w:jc w:val="both"/>
      </w:pPr>
      <w:r>
        <w:rPr>
          <w:color w:val="231F20"/>
        </w:rPr>
        <w:t>использование</w:t>
      </w:r>
      <w:r>
        <w:rPr>
          <w:color w:val="231F20"/>
          <w:spacing w:val="-17"/>
        </w:rPr>
        <w:t xml:space="preserve"> </w:t>
      </w:r>
      <w:r>
        <w:rPr>
          <w:color w:val="231F20"/>
        </w:rPr>
        <w:t>этих</w:t>
      </w:r>
      <w:r>
        <w:rPr>
          <w:color w:val="231F20"/>
          <w:spacing w:val="-17"/>
        </w:rPr>
        <w:t xml:space="preserve"> </w:t>
      </w:r>
      <w:r>
        <w:rPr>
          <w:color w:val="231F20"/>
        </w:rPr>
        <w:t>структур</w:t>
      </w:r>
      <w:r>
        <w:rPr>
          <w:color w:val="231F20"/>
          <w:spacing w:val="-17"/>
        </w:rPr>
        <w:t xml:space="preserve"> </w:t>
      </w:r>
      <w:r>
        <w:rPr>
          <w:color w:val="231F20"/>
        </w:rPr>
        <w:t>позволяет</w:t>
      </w:r>
      <w:r>
        <w:rPr>
          <w:color w:val="231F20"/>
          <w:spacing w:val="-17"/>
        </w:rPr>
        <w:t xml:space="preserve"> </w:t>
      </w:r>
      <w:r>
        <w:rPr>
          <w:color w:val="231F20"/>
        </w:rPr>
        <w:t>в</w:t>
      </w:r>
      <w:r>
        <w:rPr>
          <w:color w:val="231F20"/>
          <w:spacing w:val="-16"/>
        </w:rPr>
        <w:t xml:space="preserve"> </w:t>
      </w:r>
      <w:r>
        <w:rPr>
          <w:color w:val="231F20"/>
        </w:rPr>
        <w:t>регионах</w:t>
      </w:r>
      <w:r>
        <w:rPr>
          <w:color w:val="231F20"/>
          <w:spacing w:val="-17"/>
        </w:rPr>
        <w:t xml:space="preserve"> </w:t>
      </w:r>
      <w:r>
        <w:rPr>
          <w:color w:val="231F20"/>
        </w:rPr>
        <w:t>создавать</w:t>
      </w:r>
      <w:r>
        <w:rPr>
          <w:color w:val="231F20"/>
          <w:spacing w:val="-17"/>
        </w:rPr>
        <w:t xml:space="preserve"> </w:t>
      </w:r>
      <w:r>
        <w:rPr>
          <w:color w:val="231F20"/>
        </w:rPr>
        <w:t>но‑ вые рабочие места, полно изучать запросы</w:t>
      </w:r>
      <w:r>
        <w:rPr>
          <w:color w:val="231F20"/>
          <w:spacing w:val="20"/>
        </w:rPr>
        <w:t xml:space="preserve"> </w:t>
      </w:r>
      <w:r>
        <w:rPr>
          <w:color w:val="231F20"/>
        </w:rPr>
        <w:t>потребителей.</w:t>
      </w:r>
    </w:p>
    <w:p w:rsidR="00FD6A19" w:rsidRDefault="00FC71BF">
      <w:pPr>
        <w:pStyle w:val="a3"/>
        <w:spacing w:before="2" w:line="244" w:lineRule="auto"/>
        <w:ind w:left="120" w:right="1131" w:firstLine="396"/>
        <w:jc w:val="both"/>
      </w:pPr>
      <w:r>
        <w:rPr>
          <w:color w:val="231F20"/>
        </w:rPr>
        <w:t>В</w:t>
      </w:r>
      <w:r>
        <w:rPr>
          <w:color w:val="231F20"/>
          <w:spacing w:val="-11"/>
        </w:rPr>
        <w:t xml:space="preserve"> </w:t>
      </w:r>
      <w:r>
        <w:rPr>
          <w:color w:val="231F20"/>
        </w:rPr>
        <w:t>крупных</w:t>
      </w:r>
      <w:r>
        <w:rPr>
          <w:color w:val="231F20"/>
          <w:spacing w:val="-10"/>
        </w:rPr>
        <w:t xml:space="preserve"> </w:t>
      </w:r>
      <w:r>
        <w:rPr>
          <w:color w:val="231F20"/>
        </w:rPr>
        <w:t>компаниях</w:t>
      </w:r>
      <w:r>
        <w:rPr>
          <w:color w:val="231F20"/>
          <w:spacing w:val="-11"/>
        </w:rPr>
        <w:t xml:space="preserve"> </w:t>
      </w:r>
      <w:r>
        <w:rPr>
          <w:color w:val="231F20"/>
        </w:rPr>
        <w:t>создают</w:t>
      </w:r>
      <w:r>
        <w:rPr>
          <w:color w:val="231F20"/>
          <w:spacing w:val="-10"/>
        </w:rPr>
        <w:t xml:space="preserve"> </w:t>
      </w:r>
      <w:r>
        <w:rPr>
          <w:color w:val="231F20"/>
        </w:rPr>
        <w:t>структуры</w:t>
      </w:r>
      <w:r>
        <w:rPr>
          <w:color w:val="231F20"/>
          <w:spacing w:val="-10"/>
        </w:rPr>
        <w:t xml:space="preserve"> </w:t>
      </w:r>
      <w:r>
        <w:rPr>
          <w:color w:val="231F20"/>
        </w:rPr>
        <w:t>дивизионального</w:t>
      </w:r>
      <w:r>
        <w:rPr>
          <w:color w:val="231F20"/>
          <w:spacing w:val="-11"/>
        </w:rPr>
        <w:t xml:space="preserve"> </w:t>
      </w:r>
      <w:r>
        <w:rPr>
          <w:color w:val="231F20"/>
          <w:spacing w:val="-3"/>
        </w:rPr>
        <w:t xml:space="preserve">типа </w:t>
      </w:r>
      <w:r>
        <w:rPr>
          <w:color w:val="231F20"/>
        </w:rPr>
        <w:t xml:space="preserve">смешанного характера, сочетающие как продуктовый, так и </w:t>
      </w:r>
      <w:r>
        <w:rPr>
          <w:color w:val="231F20"/>
          <w:spacing w:val="-3"/>
        </w:rPr>
        <w:t xml:space="preserve">терри‑ </w:t>
      </w:r>
      <w:r>
        <w:rPr>
          <w:color w:val="231F20"/>
        </w:rPr>
        <w:t>ториальный принципы</w:t>
      </w:r>
      <w:r>
        <w:rPr>
          <w:color w:val="231F20"/>
          <w:spacing w:val="6"/>
        </w:rPr>
        <w:t xml:space="preserve"> </w:t>
      </w:r>
      <w:r>
        <w:rPr>
          <w:color w:val="231F20"/>
        </w:rPr>
        <w:t>построения.</w:t>
      </w:r>
    </w:p>
    <w:p w:rsidR="00FD6A19" w:rsidRDefault="00FC71BF">
      <w:pPr>
        <w:pStyle w:val="a3"/>
        <w:spacing w:before="3" w:line="244" w:lineRule="auto"/>
        <w:ind w:left="120" w:right="1135" w:firstLine="396"/>
        <w:jc w:val="both"/>
      </w:pPr>
      <w:r>
        <w:rPr>
          <w:color w:val="231F20"/>
          <w:spacing w:val="-5"/>
        </w:rPr>
        <w:t>таким</w:t>
      </w:r>
      <w:r>
        <w:rPr>
          <w:color w:val="231F20"/>
          <w:spacing w:val="-16"/>
        </w:rPr>
        <w:t xml:space="preserve"> </w:t>
      </w:r>
      <w:r>
        <w:rPr>
          <w:color w:val="231F20"/>
        </w:rPr>
        <w:t>образом,</w:t>
      </w:r>
      <w:r>
        <w:rPr>
          <w:color w:val="231F20"/>
          <w:spacing w:val="-15"/>
        </w:rPr>
        <w:t xml:space="preserve"> </w:t>
      </w:r>
      <w:r>
        <w:rPr>
          <w:color w:val="231F20"/>
        </w:rPr>
        <w:t>все</w:t>
      </w:r>
      <w:r>
        <w:rPr>
          <w:color w:val="231F20"/>
          <w:spacing w:val="-15"/>
        </w:rPr>
        <w:t xml:space="preserve"> </w:t>
      </w:r>
      <w:r>
        <w:rPr>
          <w:color w:val="231F20"/>
        </w:rPr>
        <w:t>оргструктуры</w:t>
      </w:r>
      <w:r>
        <w:rPr>
          <w:color w:val="231F20"/>
          <w:spacing w:val="-16"/>
        </w:rPr>
        <w:t xml:space="preserve"> </w:t>
      </w:r>
      <w:r>
        <w:rPr>
          <w:color w:val="231F20"/>
        </w:rPr>
        <w:t>управления</w:t>
      </w:r>
      <w:r>
        <w:rPr>
          <w:color w:val="231F20"/>
          <w:spacing w:val="-15"/>
        </w:rPr>
        <w:t xml:space="preserve"> </w:t>
      </w:r>
      <w:r>
        <w:rPr>
          <w:color w:val="231F20"/>
        </w:rPr>
        <w:t>укрупненно</w:t>
      </w:r>
      <w:r>
        <w:rPr>
          <w:color w:val="231F20"/>
          <w:spacing w:val="-15"/>
        </w:rPr>
        <w:t xml:space="preserve"> </w:t>
      </w:r>
      <w:r>
        <w:rPr>
          <w:color w:val="231F20"/>
        </w:rPr>
        <w:t>можно разделить на линейно‑функциональные и</w:t>
      </w:r>
      <w:r>
        <w:rPr>
          <w:color w:val="231F20"/>
          <w:spacing w:val="3"/>
        </w:rPr>
        <w:t xml:space="preserve"> </w:t>
      </w:r>
      <w:r>
        <w:rPr>
          <w:color w:val="231F20"/>
        </w:rPr>
        <w:t>дивизиональные.</w:t>
      </w:r>
    </w:p>
    <w:p w:rsidR="00FD6A19" w:rsidRDefault="00FC71BF">
      <w:pPr>
        <w:pStyle w:val="a3"/>
        <w:spacing w:before="2" w:line="244" w:lineRule="auto"/>
        <w:ind w:left="120" w:right="1132" w:firstLine="396"/>
        <w:jc w:val="both"/>
      </w:pPr>
      <w:r>
        <w:rPr>
          <w:color w:val="231F20"/>
          <w:spacing w:val="-4"/>
        </w:rPr>
        <w:t>Сравните</w:t>
      </w:r>
      <w:r>
        <w:rPr>
          <w:color w:val="231F20"/>
          <w:spacing w:val="-4"/>
        </w:rPr>
        <w:t>льная</w:t>
      </w:r>
      <w:r>
        <w:rPr>
          <w:color w:val="231F20"/>
          <w:spacing w:val="-17"/>
        </w:rPr>
        <w:t xml:space="preserve"> </w:t>
      </w:r>
      <w:r>
        <w:rPr>
          <w:color w:val="231F20"/>
          <w:spacing w:val="-3"/>
        </w:rPr>
        <w:t>характеристика</w:t>
      </w:r>
      <w:r>
        <w:rPr>
          <w:color w:val="231F20"/>
          <w:spacing w:val="-16"/>
        </w:rPr>
        <w:t xml:space="preserve"> </w:t>
      </w:r>
      <w:r>
        <w:rPr>
          <w:color w:val="231F20"/>
          <w:spacing w:val="-4"/>
        </w:rPr>
        <w:t>организационных</w:t>
      </w:r>
      <w:r>
        <w:rPr>
          <w:color w:val="231F20"/>
          <w:spacing w:val="-16"/>
        </w:rPr>
        <w:t xml:space="preserve"> </w:t>
      </w:r>
      <w:r>
        <w:rPr>
          <w:color w:val="231F20"/>
          <w:spacing w:val="-3"/>
        </w:rPr>
        <w:t>структур</w:t>
      </w:r>
      <w:r>
        <w:rPr>
          <w:color w:val="231F20"/>
          <w:spacing w:val="-17"/>
        </w:rPr>
        <w:t xml:space="preserve"> </w:t>
      </w:r>
      <w:r>
        <w:rPr>
          <w:color w:val="231F20"/>
          <w:spacing w:val="-4"/>
        </w:rPr>
        <w:t xml:space="preserve">управ‑ </w:t>
      </w:r>
      <w:r>
        <w:rPr>
          <w:color w:val="231F20"/>
        </w:rPr>
        <w:t>ления приведена ниже, в табл.</w:t>
      </w:r>
      <w:r>
        <w:rPr>
          <w:color w:val="231F20"/>
          <w:spacing w:val="17"/>
        </w:rPr>
        <w:t xml:space="preserve"> </w:t>
      </w:r>
      <w:r>
        <w:rPr>
          <w:color w:val="231F20"/>
        </w:rPr>
        <w:t>2.</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6"/>
        </w:rPr>
      </w:pPr>
    </w:p>
    <w:p w:rsidR="00FD6A19" w:rsidRDefault="00FC71BF">
      <w:pPr>
        <w:spacing w:before="106"/>
        <w:ind w:left="6813"/>
        <w:rPr>
          <w:rFonts w:ascii="Book Antiqua" w:hAnsi="Book Antiqua"/>
          <w:i/>
          <w:sz w:val="20"/>
        </w:rPr>
      </w:pPr>
      <w:r>
        <w:rPr>
          <w:rFonts w:ascii="Book Antiqua" w:hAnsi="Book Antiqua"/>
          <w:i/>
          <w:color w:val="231F20"/>
          <w:w w:val="110"/>
          <w:sz w:val="20"/>
        </w:rPr>
        <w:t>Таблица 2</w:t>
      </w:r>
    </w:p>
    <w:p w:rsidR="00FD6A19" w:rsidRDefault="00FC71BF">
      <w:pPr>
        <w:spacing w:before="52"/>
        <w:ind w:left="2039" w:right="2542" w:firstLine="386"/>
        <w:rPr>
          <w:rFonts w:ascii="Book Antiqua" w:hAnsi="Book Antiqua"/>
          <w:b/>
          <w:sz w:val="20"/>
        </w:rPr>
      </w:pPr>
      <w:r>
        <w:rPr>
          <w:rFonts w:ascii="Book Antiqua" w:hAnsi="Book Antiqua"/>
          <w:b/>
          <w:color w:val="231F20"/>
          <w:sz w:val="20"/>
        </w:rPr>
        <w:t xml:space="preserve">Сравнительная характеристика </w:t>
      </w:r>
      <w:r>
        <w:rPr>
          <w:rFonts w:ascii="Book Antiqua" w:hAnsi="Book Antiqua"/>
          <w:b/>
          <w:color w:val="231F20"/>
          <w:w w:val="95"/>
          <w:sz w:val="20"/>
        </w:rPr>
        <w:t>организационных структур управления</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737"/>
        <w:gridCol w:w="3737"/>
      </w:tblGrid>
      <w:tr w:rsidR="00FD6A19">
        <w:trPr>
          <w:trHeight w:val="273"/>
        </w:trPr>
        <w:tc>
          <w:tcPr>
            <w:tcW w:w="3737" w:type="dxa"/>
          </w:tcPr>
          <w:p w:rsidR="00FD6A19" w:rsidRDefault="00FC71BF">
            <w:pPr>
              <w:pStyle w:val="TableParagraph"/>
              <w:spacing w:before="9"/>
              <w:ind w:left="636"/>
              <w:rPr>
                <w:sz w:val="20"/>
              </w:rPr>
            </w:pPr>
            <w:r>
              <w:rPr>
                <w:color w:val="231F20"/>
                <w:sz w:val="20"/>
              </w:rPr>
              <w:t>Линейно‑функциональные</w:t>
            </w:r>
          </w:p>
        </w:tc>
        <w:tc>
          <w:tcPr>
            <w:tcW w:w="3737" w:type="dxa"/>
          </w:tcPr>
          <w:p w:rsidR="00FD6A19" w:rsidRDefault="00FC71BF">
            <w:pPr>
              <w:pStyle w:val="TableParagraph"/>
              <w:spacing w:before="9"/>
              <w:ind w:left="1080"/>
              <w:rPr>
                <w:sz w:val="20"/>
              </w:rPr>
            </w:pPr>
            <w:r>
              <w:rPr>
                <w:color w:val="231F20"/>
                <w:sz w:val="20"/>
              </w:rPr>
              <w:t>Дивизиональные</w:t>
            </w:r>
          </w:p>
        </w:tc>
      </w:tr>
      <w:tr w:rsidR="00FD6A19">
        <w:trPr>
          <w:trHeight w:val="753"/>
        </w:trPr>
        <w:tc>
          <w:tcPr>
            <w:tcW w:w="3737" w:type="dxa"/>
          </w:tcPr>
          <w:p w:rsidR="00FD6A19" w:rsidRDefault="00FC71BF">
            <w:pPr>
              <w:pStyle w:val="TableParagraph"/>
              <w:spacing w:before="8" w:line="244" w:lineRule="auto"/>
              <w:ind w:left="56" w:right="246"/>
              <w:rPr>
                <w:sz w:val="20"/>
              </w:rPr>
            </w:pPr>
            <w:r>
              <w:rPr>
                <w:color w:val="231F20"/>
                <w:sz w:val="20"/>
              </w:rPr>
              <w:t>обеспечивает выполнение специали‑ зированных задач, контролируемых с помощью планов и</w:t>
            </w:r>
            <w:r>
              <w:rPr>
                <w:color w:val="231F20"/>
                <w:spacing w:val="8"/>
                <w:sz w:val="20"/>
              </w:rPr>
              <w:t xml:space="preserve"> </w:t>
            </w:r>
            <w:r>
              <w:rPr>
                <w:color w:val="231F20"/>
                <w:sz w:val="20"/>
              </w:rPr>
              <w:t>бюджетов</w:t>
            </w:r>
          </w:p>
        </w:tc>
        <w:tc>
          <w:tcPr>
            <w:tcW w:w="3737" w:type="dxa"/>
          </w:tcPr>
          <w:p w:rsidR="00FD6A19" w:rsidRDefault="00FC71BF">
            <w:pPr>
              <w:pStyle w:val="TableParagraph"/>
              <w:spacing w:before="8" w:line="244" w:lineRule="auto"/>
              <w:ind w:left="56" w:right="126"/>
              <w:rPr>
                <w:sz w:val="20"/>
              </w:rPr>
            </w:pPr>
            <w:r>
              <w:rPr>
                <w:color w:val="231F20"/>
                <w:sz w:val="20"/>
              </w:rPr>
              <w:t>Децентрализованные операции под‑ разделений с централизованной оцен‑ кой результатов</w:t>
            </w:r>
          </w:p>
        </w:tc>
      </w:tr>
      <w:tr w:rsidR="00FD6A19">
        <w:trPr>
          <w:trHeight w:val="513"/>
        </w:trPr>
        <w:tc>
          <w:tcPr>
            <w:tcW w:w="3737" w:type="dxa"/>
          </w:tcPr>
          <w:p w:rsidR="00FD6A19" w:rsidRDefault="00FC71BF">
            <w:pPr>
              <w:pStyle w:val="TableParagraph"/>
              <w:spacing w:before="8" w:line="244" w:lineRule="auto"/>
              <w:ind w:left="56" w:right="303"/>
              <w:rPr>
                <w:sz w:val="20"/>
              </w:rPr>
            </w:pPr>
            <w:r>
              <w:rPr>
                <w:color w:val="231F20"/>
                <w:sz w:val="20"/>
              </w:rPr>
              <w:t>Наиболее эффективны в стабильной среде</w:t>
            </w:r>
          </w:p>
        </w:tc>
        <w:tc>
          <w:tcPr>
            <w:tcW w:w="3737" w:type="dxa"/>
          </w:tcPr>
          <w:p w:rsidR="00FD6A19" w:rsidRDefault="00FC71BF">
            <w:pPr>
              <w:pStyle w:val="TableParagraph"/>
              <w:spacing w:before="8" w:line="244" w:lineRule="auto"/>
              <w:ind w:left="56" w:right="113"/>
              <w:rPr>
                <w:sz w:val="20"/>
              </w:rPr>
            </w:pPr>
            <w:r>
              <w:rPr>
                <w:color w:val="231F20"/>
                <w:sz w:val="20"/>
              </w:rPr>
              <w:t>Наиболее эффективны в изменяющей‑ ся среде</w:t>
            </w:r>
          </w:p>
        </w:tc>
      </w:tr>
      <w:tr w:rsidR="00FD6A19">
        <w:trPr>
          <w:trHeight w:val="753"/>
        </w:trPr>
        <w:tc>
          <w:tcPr>
            <w:tcW w:w="3737" w:type="dxa"/>
          </w:tcPr>
          <w:p w:rsidR="00FD6A19" w:rsidRDefault="00FC71BF">
            <w:pPr>
              <w:pStyle w:val="TableParagraph"/>
              <w:spacing w:before="8" w:line="244" w:lineRule="auto"/>
              <w:ind w:left="56"/>
              <w:rPr>
                <w:sz w:val="20"/>
              </w:rPr>
            </w:pPr>
            <w:r>
              <w:rPr>
                <w:color w:val="231F20"/>
                <w:sz w:val="20"/>
              </w:rPr>
              <w:t>Содействуют эффективному производ‑ ству стандартизированных товаров</w:t>
            </w:r>
          </w:p>
          <w:p w:rsidR="00FD6A19" w:rsidRDefault="00FC71BF">
            <w:pPr>
              <w:pStyle w:val="TableParagraph"/>
              <w:spacing w:before="2"/>
              <w:ind w:left="56"/>
              <w:rPr>
                <w:sz w:val="20"/>
              </w:rPr>
            </w:pPr>
            <w:r>
              <w:rPr>
                <w:color w:val="231F20"/>
                <w:sz w:val="20"/>
              </w:rPr>
              <w:t>и услуг</w:t>
            </w:r>
          </w:p>
        </w:tc>
        <w:tc>
          <w:tcPr>
            <w:tcW w:w="3737" w:type="dxa"/>
          </w:tcPr>
          <w:p w:rsidR="00FD6A19" w:rsidRDefault="00FC71BF">
            <w:pPr>
              <w:pStyle w:val="TableParagraph"/>
              <w:spacing w:before="128" w:line="244" w:lineRule="auto"/>
              <w:ind w:left="56"/>
              <w:rPr>
                <w:sz w:val="20"/>
              </w:rPr>
            </w:pPr>
            <w:r>
              <w:rPr>
                <w:color w:val="231F20"/>
                <w:sz w:val="20"/>
              </w:rPr>
              <w:t>Пригодны для условий диверсифика‑ ции по продуктам или регионам</w:t>
            </w:r>
          </w:p>
        </w:tc>
      </w:tr>
      <w:tr w:rsidR="00FD6A19">
        <w:trPr>
          <w:trHeight w:val="513"/>
        </w:trPr>
        <w:tc>
          <w:tcPr>
            <w:tcW w:w="3737" w:type="dxa"/>
          </w:tcPr>
          <w:p w:rsidR="00FD6A19" w:rsidRDefault="00FC71BF">
            <w:pPr>
              <w:pStyle w:val="TableParagraph"/>
              <w:spacing w:before="8" w:line="244" w:lineRule="auto"/>
              <w:ind w:left="56"/>
              <w:rPr>
                <w:sz w:val="20"/>
              </w:rPr>
            </w:pPr>
            <w:r>
              <w:rPr>
                <w:color w:val="231F20"/>
                <w:sz w:val="20"/>
              </w:rPr>
              <w:t>обеспечивают экономию на управлен‑ ческих расходах</w:t>
            </w:r>
          </w:p>
        </w:tc>
        <w:tc>
          <w:tcPr>
            <w:tcW w:w="3737" w:type="dxa"/>
          </w:tcPr>
          <w:p w:rsidR="00FD6A19" w:rsidRDefault="00FC71BF">
            <w:pPr>
              <w:pStyle w:val="TableParagraph"/>
              <w:spacing w:before="8" w:line="244" w:lineRule="auto"/>
              <w:ind w:left="56"/>
              <w:rPr>
                <w:sz w:val="20"/>
              </w:rPr>
            </w:pPr>
            <w:r>
              <w:rPr>
                <w:color w:val="231F20"/>
                <w:sz w:val="20"/>
              </w:rPr>
              <w:t>ориентированы на оперативное при‑ нятие решений</w:t>
            </w:r>
          </w:p>
        </w:tc>
      </w:tr>
      <w:tr w:rsidR="00FD6A19">
        <w:trPr>
          <w:trHeight w:val="513"/>
        </w:trPr>
        <w:tc>
          <w:tcPr>
            <w:tcW w:w="3737" w:type="dxa"/>
          </w:tcPr>
          <w:p w:rsidR="00FD6A19" w:rsidRDefault="00FC71BF">
            <w:pPr>
              <w:pStyle w:val="TableParagraph"/>
              <w:spacing w:before="8" w:line="244" w:lineRule="auto"/>
              <w:ind w:left="56" w:right="280"/>
              <w:rPr>
                <w:sz w:val="20"/>
              </w:rPr>
            </w:pPr>
            <w:r>
              <w:rPr>
                <w:color w:val="231F20"/>
                <w:sz w:val="20"/>
              </w:rPr>
              <w:t>Предусматривают специализацию функций и высокую компетентность</w:t>
            </w:r>
          </w:p>
        </w:tc>
        <w:tc>
          <w:tcPr>
            <w:tcW w:w="3737" w:type="dxa"/>
          </w:tcPr>
          <w:p w:rsidR="00FD6A19" w:rsidRDefault="00FC71BF">
            <w:pPr>
              <w:pStyle w:val="TableParagraph"/>
              <w:spacing w:before="8" w:line="244" w:lineRule="auto"/>
              <w:ind w:left="56"/>
              <w:rPr>
                <w:sz w:val="20"/>
              </w:rPr>
            </w:pPr>
            <w:r>
              <w:rPr>
                <w:color w:val="231F20"/>
                <w:sz w:val="20"/>
              </w:rPr>
              <w:t>Создают организационные условия для комплексного подхода</w:t>
            </w:r>
          </w:p>
        </w:tc>
      </w:tr>
      <w:tr w:rsidR="00FD6A19">
        <w:trPr>
          <w:trHeight w:val="513"/>
        </w:trPr>
        <w:tc>
          <w:tcPr>
            <w:tcW w:w="3737" w:type="dxa"/>
          </w:tcPr>
          <w:p w:rsidR="00FD6A19" w:rsidRDefault="00FC71BF">
            <w:pPr>
              <w:pStyle w:val="TableParagraph"/>
              <w:spacing w:before="8" w:line="244" w:lineRule="auto"/>
              <w:ind w:left="56"/>
              <w:rPr>
                <w:sz w:val="20"/>
              </w:rPr>
            </w:pPr>
            <w:r>
              <w:rPr>
                <w:color w:val="231F20"/>
                <w:sz w:val="20"/>
              </w:rPr>
              <w:t>ориентированы на ценовую конкурен‑ цию</w:t>
            </w:r>
          </w:p>
        </w:tc>
        <w:tc>
          <w:tcPr>
            <w:tcW w:w="3737" w:type="dxa"/>
          </w:tcPr>
          <w:p w:rsidR="00FD6A19" w:rsidRDefault="00FC71BF">
            <w:pPr>
              <w:pStyle w:val="TableParagraph"/>
              <w:spacing w:before="8" w:line="244" w:lineRule="auto"/>
              <w:ind w:left="56" w:right="150"/>
              <w:rPr>
                <w:sz w:val="20"/>
              </w:rPr>
            </w:pPr>
            <w:r>
              <w:rPr>
                <w:color w:val="231F20"/>
                <w:sz w:val="20"/>
              </w:rPr>
              <w:t>Успешно функционируют при нецено‑ вой конкуренции</w:t>
            </w:r>
          </w:p>
        </w:tc>
      </w:tr>
      <w:tr w:rsidR="00FD6A19">
        <w:trPr>
          <w:trHeight w:val="753"/>
        </w:trPr>
        <w:tc>
          <w:tcPr>
            <w:tcW w:w="3737" w:type="dxa"/>
          </w:tcPr>
          <w:p w:rsidR="00FD6A19" w:rsidRDefault="00FC71BF">
            <w:pPr>
              <w:pStyle w:val="TableParagraph"/>
              <w:spacing w:before="8" w:line="244" w:lineRule="auto"/>
              <w:ind w:left="56" w:right="222"/>
              <w:rPr>
                <w:sz w:val="20"/>
              </w:rPr>
            </w:pPr>
            <w:r>
              <w:rPr>
                <w:color w:val="231F20"/>
                <w:sz w:val="20"/>
              </w:rPr>
              <w:t>Рассчитаны на использование дей‑ ствующих технологий и сложившего‑ ся рынка</w:t>
            </w:r>
          </w:p>
        </w:tc>
        <w:tc>
          <w:tcPr>
            <w:tcW w:w="3737" w:type="dxa"/>
          </w:tcPr>
          <w:p w:rsidR="00FD6A19" w:rsidRDefault="00FC71BF">
            <w:pPr>
              <w:pStyle w:val="TableParagraph"/>
              <w:spacing w:before="128" w:line="244" w:lineRule="auto"/>
              <w:ind w:left="56"/>
              <w:rPr>
                <w:sz w:val="20"/>
              </w:rPr>
            </w:pPr>
            <w:r>
              <w:rPr>
                <w:color w:val="231F20"/>
                <w:sz w:val="20"/>
              </w:rPr>
              <w:t>ориентированы на освоение новых рынков и новых технологий</w:t>
            </w:r>
          </w:p>
        </w:tc>
      </w:tr>
      <w:tr w:rsidR="00FD6A19">
        <w:trPr>
          <w:trHeight w:val="513"/>
        </w:trPr>
        <w:tc>
          <w:tcPr>
            <w:tcW w:w="3737" w:type="dxa"/>
          </w:tcPr>
          <w:p w:rsidR="00FD6A19" w:rsidRDefault="00FC71BF">
            <w:pPr>
              <w:pStyle w:val="TableParagraph"/>
              <w:spacing w:before="8" w:line="244" w:lineRule="auto"/>
              <w:ind w:left="56" w:right="67"/>
              <w:rPr>
                <w:sz w:val="20"/>
              </w:rPr>
            </w:pPr>
            <w:r>
              <w:rPr>
                <w:color w:val="231F20"/>
                <w:sz w:val="20"/>
              </w:rPr>
              <w:t>Быстро решают проблемы, находящие‑ ся в компетенции одной службы</w:t>
            </w:r>
          </w:p>
        </w:tc>
        <w:tc>
          <w:tcPr>
            <w:tcW w:w="3737" w:type="dxa"/>
          </w:tcPr>
          <w:p w:rsidR="00FD6A19" w:rsidRDefault="00FC71BF">
            <w:pPr>
              <w:pStyle w:val="TableParagraph"/>
              <w:spacing w:before="8" w:line="244" w:lineRule="auto"/>
              <w:ind w:left="56" w:right="62"/>
              <w:rPr>
                <w:sz w:val="20"/>
              </w:rPr>
            </w:pPr>
            <w:r>
              <w:rPr>
                <w:color w:val="231F20"/>
                <w:sz w:val="20"/>
              </w:rPr>
              <w:t>Быстро решают сложные межфункцио‑ нальные проблемы</w:t>
            </w:r>
          </w:p>
        </w:tc>
      </w:tr>
    </w:tbl>
    <w:p w:rsidR="00FD6A19" w:rsidRDefault="00FD6A19">
      <w:pPr>
        <w:pStyle w:val="a3"/>
        <w:spacing w:before="8"/>
        <w:rPr>
          <w:rFonts w:ascii="Book Antiqua"/>
          <w:b/>
          <w:sz w:val="13"/>
        </w:rPr>
      </w:pPr>
    </w:p>
    <w:p w:rsidR="00FD6A19" w:rsidRDefault="00FC71BF">
      <w:pPr>
        <w:pStyle w:val="Heading4"/>
        <w:spacing w:before="105"/>
        <w:jc w:val="both"/>
        <w:rPr>
          <w:rFonts w:ascii="Book Antiqua" w:hAnsi="Book Antiqua"/>
        </w:rPr>
      </w:pPr>
      <w:r>
        <w:rPr>
          <w:rFonts w:ascii="Book Antiqua" w:hAnsi="Book Antiqua"/>
          <w:color w:val="231F20"/>
        </w:rPr>
        <w:t>Органические структуры:</w:t>
      </w:r>
    </w:p>
    <w:p w:rsidR="00FD6A19" w:rsidRDefault="00FC71BF">
      <w:pPr>
        <w:pStyle w:val="a3"/>
        <w:spacing w:line="242" w:lineRule="auto"/>
        <w:ind w:left="233" w:right="1017" w:firstLine="396"/>
        <w:jc w:val="both"/>
      </w:pPr>
      <w:r>
        <w:rPr>
          <w:rFonts w:ascii="Book Antiqua" w:hAnsi="Book Antiqua"/>
          <w:i/>
          <w:color w:val="231F20"/>
        </w:rPr>
        <w:t xml:space="preserve">Проектное управление — </w:t>
      </w:r>
      <w:r>
        <w:rPr>
          <w:color w:val="231F20"/>
        </w:rPr>
        <w:t>это управление некоторыми видами</w:t>
      </w:r>
      <w:r>
        <w:rPr>
          <w:color w:val="231F20"/>
          <w:spacing w:val="-32"/>
        </w:rPr>
        <w:t xml:space="preserve"> </w:t>
      </w:r>
      <w:r>
        <w:rPr>
          <w:color w:val="231F20"/>
        </w:rPr>
        <w:t xml:space="preserve">де‑ ятельности в организации, которые требуют постоянного </w:t>
      </w:r>
      <w:r>
        <w:rPr>
          <w:color w:val="231F20"/>
          <w:spacing w:val="-3"/>
        </w:rPr>
        <w:t xml:space="preserve">руковод‑ </w:t>
      </w:r>
      <w:r>
        <w:rPr>
          <w:color w:val="231F20"/>
          <w:spacing w:val="2"/>
        </w:rPr>
        <w:t xml:space="preserve">ства </w:t>
      </w:r>
      <w:r>
        <w:rPr>
          <w:color w:val="231F20"/>
        </w:rPr>
        <w:t>в условиях строгих ограничений по затратам, срокам и каче‑ ству</w:t>
      </w:r>
      <w:r>
        <w:rPr>
          <w:color w:val="231F20"/>
          <w:spacing w:val="3"/>
        </w:rPr>
        <w:t xml:space="preserve"> </w:t>
      </w:r>
      <w:r>
        <w:rPr>
          <w:color w:val="231F20"/>
          <w:spacing w:val="-3"/>
        </w:rPr>
        <w:t>работ.</w:t>
      </w:r>
    </w:p>
    <w:p w:rsidR="00FD6A19" w:rsidRDefault="00FC71BF">
      <w:pPr>
        <w:pStyle w:val="a3"/>
        <w:spacing w:line="244" w:lineRule="auto"/>
        <w:ind w:left="233" w:right="1018" w:firstLine="396"/>
        <w:jc w:val="both"/>
      </w:pPr>
      <w:r>
        <w:rPr>
          <w:color w:val="231F20"/>
        </w:rPr>
        <w:t>Если в организации возникает необходимость разработать ком‑ плексный проект, то можно воспользоваться тремя вариантами ор‑ ганизации работ:</w:t>
      </w:r>
    </w:p>
    <w:p w:rsidR="00FD6A19" w:rsidRDefault="00FC71BF">
      <w:pPr>
        <w:pStyle w:val="a4"/>
        <w:numPr>
          <w:ilvl w:val="1"/>
          <w:numId w:val="69"/>
        </w:numPr>
        <w:tabs>
          <w:tab w:val="left" w:pos="1028"/>
        </w:tabs>
        <w:spacing w:before="3"/>
        <w:ind w:left="1027" w:hanging="398"/>
        <w:jc w:val="both"/>
        <w:rPr>
          <w:sz w:val="24"/>
        </w:rPr>
      </w:pPr>
      <w:r>
        <w:rPr>
          <w:color w:val="231F20"/>
          <w:sz w:val="24"/>
        </w:rPr>
        <w:t>образовать целевое подразделение — проектную</w:t>
      </w:r>
      <w:r>
        <w:rPr>
          <w:color w:val="231F20"/>
          <w:spacing w:val="6"/>
          <w:sz w:val="24"/>
        </w:rPr>
        <w:t xml:space="preserve"> </w:t>
      </w:r>
      <w:r>
        <w:rPr>
          <w:color w:val="231F20"/>
          <w:sz w:val="24"/>
        </w:rPr>
        <w:t>структуру;</w:t>
      </w:r>
    </w:p>
    <w:p w:rsidR="00FD6A19" w:rsidRDefault="00FC71BF">
      <w:pPr>
        <w:pStyle w:val="a4"/>
        <w:numPr>
          <w:ilvl w:val="1"/>
          <w:numId w:val="69"/>
        </w:numPr>
        <w:tabs>
          <w:tab w:val="left" w:pos="1028"/>
        </w:tabs>
        <w:spacing w:before="6" w:line="244" w:lineRule="auto"/>
        <w:ind w:left="1027" w:right="1011"/>
        <w:jc w:val="both"/>
        <w:rPr>
          <w:sz w:val="24"/>
        </w:rPr>
      </w:pPr>
      <w:r>
        <w:rPr>
          <w:color w:val="231F20"/>
          <w:sz w:val="24"/>
        </w:rPr>
        <w:t xml:space="preserve">наделить полномочиями по выполнению отдельных частей </w:t>
      </w:r>
      <w:r>
        <w:rPr>
          <w:color w:val="231F20"/>
          <w:spacing w:val="5"/>
          <w:sz w:val="24"/>
        </w:rPr>
        <w:t xml:space="preserve">проекта руководителей существующих </w:t>
      </w:r>
      <w:r>
        <w:rPr>
          <w:color w:val="231F20"/>
          <w:spacing w:val="6"/>
          <w:sz w:val="24"/>
        </w:rPr>
        <w:t>функциональных</w:t>
      </w:r>
      <w:r>
        <w:rPr>
          <w:color w:val="231F20"/>
          <w:spacing w:val="64"/>
          <w:sz w:val="24"/>
        </w:rPr>
        <w:t xml:space="preserve"> </w:t>
      </w:r>
      <w:r>
        <w:rPr>
          <w:color w:val="231F20"/>
          <w:sz w:val="24"/>
        </w:rPr>
        <w:t>служб;</w:t>
      </w:r>
    </w:p>
    <w:p w:rsidR="00FD6A19" w:rsidRDefault="00FC71BF">
      <w:pPr>
        <w:pStyle w:val="a4"/>
        <w:numPr>
          <w:ilvl w:val="1"/>
          <w:numId w:val="69"/>
        </w:numPr>
        <w:tabs>
          <w:tab w:val="left" w:pos="1028"/>
        </w:tabs>
        <w:spacing w:before="3" w:line="244" w:lineRule="auto"/>
        <w:ind w:left="1027" w:right="1018"/>
        <w:jc w:val="both"/>
        <w:rPr>
          <w:sz w:val="24"/>
        </w:rPr>
      </w:pPr>
      <w:r>
        <w:rPr>
          <w:color w:val="231F20"/>
          <w:sz w:val="24"/>
        </w:rPr>
        <w:t>назначить</w:t>
      </w:r>
      <w:r>
        <w:rPr>
          <w:color w:val="231F20"/>
          <w:spacing w:val="-15"/>
          <w:sz w:val="24"/>
        </w:rPr>
        <w:t xml:space="preserve"> </w:t>
      </w:r>
      <w:r>
        <w:rPr>
          <w:color w:val="231F20"/>
          <w:sz w:val="24"/>
        </w:rPr>
        <w:t>руководителя</w:t>
      </w:r>
      <w:r>
        <w:rPr>
          <w:color w:val="231F20"/>
          <w:spacing w:val="-15"/>
          <w:sz w:val="24"/>
        </w:rPr>
        <w:t xml:space="preserve"> </w:t>
      </w:r>
      <w:r>
        <w:rPr>
          <w:color w:val="231F20"/>
          <w:sz w:val="24"/>
        </w:rPr>
        <w:t>проекта,</w:t>
      </w:r>
      <w:r>
        <w:rPr>
          <w:color w:val="231F20"/>
          <w:spacing w:val="-15"/>
          <w:sz w:val="24"/>
        </w:rPr>
        <w:t xml:space="preserve"> </w:t>
      </w:r>
      <w:r>
        <w:rPr>
          <w:color w:val="231F20"/>
          <w:sz w:val="24"/>
        </w:rPr>
        <w:t>наделив</w:t>
      </w:r>
      <w:r>
        <w:rPr>
          <w:color w:val="231F20"/>
          <w:spacing w:val="-14"/>
          <w:sz w:val="24"/>
        </w:rPr>
        <w:t xml:space="preserve"> </w:t>
      </w:r>
      <w:r>
        <w:rPr>
          <w:color w:val="231F20"/>
          <w:sz w:val="24"/>
        </w:rPr>
        <w:t>его</w:t>
      </w:r>
      <w:r>
        <w:rPr>
          <w:color w:val="231F20"/>
          <w:spacing w:val="-15"/>
          <w:sz w:val="24"/>
        </w:rPr>
        <w:t xml:space="preserve"> </w:t>
      </w:r>
      <w:r>
        <w:rPr>
          <w:color w:val="231F20"/>
          <w:sz w:val="24"/>
        </w:rPr>
        <w:t>достаточными полномочиями по решению всех необходимых</w:t>
      </w:r>
      <w:r>
        <w:rPr>
          <w:color w:val="231F20"/>
          <w:spacing w:val="38"/>
          <w:sz w:val="24"/>
        </w:rPr>
        <w:t xml:space="preserve"> </w:t>
      </w:r>
      <w:r>
        <w:rPr>
          <w:color w:val="231F20"/>
          <w:sz w:val="24"/>
        </w:rPr>
        <w:t>вопросов.</w:t>
      </w:r>
    </w:p>
    <w:p w:rsidR="00FD6A19" w:rsidRDefault="00FC71BF">
      <w:pPr>
        <w:pStyle w:val="a3"/>
        <w:spacing w:before="2" w:line="244" w:lineRule="auto"/>
        <w:ind w:left="233" w:right="1018" w:firstLine="396"/>
        <w:jc w:val="both"/>
      </w:pPr>
      <w:r>
        <w:rPr>
          <w:color w:val="231F20"/>
        </w:rPr>
        <w:t>Практика</w:t>
      </w:r>
      <w:r>
        <w:rPr>
          <w:color w:val="231F20"/>
          <w:spacing w:val="-7"/>
        </w:rPr>
        <w:t xml:space="preserve"> </w:t>
      </w:r>
      <w:r>
        <w:rPr>
          <w:color w:val="231F20"/>
        </w:rPr>
        <w:t>показывает,</w:t>
      </w:r>
      <w:r>
        <w:rPr>
          <w:color w:val="231F20"/>
          <w:spacing w:val="-7"/>
        </w:rPr>
        <w:t xml:space="preserve"> </w:t>
      </w:r>
      <w:r>
        <w:rPr>
          <w:color w:val="231F20"/>
        </w:rPr>
        <w:t>что</w:t>
      </w:r>
      <w:r>
        <w:rPr>
          <w:color w:val="231F20"/>
          <w:spacing w:val="-6"/>
        </w:rPr>
        <w:t xml:space="preserve"> </w:t>
      </w:r>
      <w:r>
        <w:rPr>
          <w:color w:val="231F20"/>
        </w:rPr>
        <w:t>наиболее</w:t>
      </w:r>
      <w:r>
        <w:rPr>
          <w:color w:val="231F20"/>
          <w:spacing w:val="-7"/>
        </w:rPr>
        <w:t xml:space="preserve"> </w:t>
      </w:r>
      <w:r>
        <w:rPr>
          <w:color w:val="231F20"/>
        </w:rPr>
        <w:t>эффективным</w:t>
      </w:r>
      <w:r>
        <w:rPr>
          <w:color w:val="231F20"/>
          <w:spacing w:val="-6"/>
        </w:rPr>
        <w:t xml:space="preserve"> </w:t>
      </w:r>
      <w:r>
        <w:rPr>
          <w:color w:val="231F20"/>
        </w:rPr>
        <w:t>является</w:t>
      </w:r>
      <w:r>
        <w:rPr>
          <w:color w:val="231F20"/>
          <w:spacing w:val="-7"/>
        </w:rPr>
        <w:t xml:space="preserve"> </w:t>
      </w:r>
      <w:r>
        <w:rPr>
          <w:color w:val="231F20"/>
        </w:rPr>
        <w:t>пер‑ вый</w:t>
      </w:r>
      <w:r>
        <w:rPr>
          <w:color w:val="231F20"/>
          <w:spacing w:val="3"/>
        </w:rPr>
        <w:t xml:space="preserve"> </w:t>
      </w:r>
      <w:r>
        <w:rPr>
          <w:color w:val="231F20"/>
        </w:rPr>
        <w:t>вариант.</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firstLine="396"/>
        <w:jc w:val="both"/>
      </w:pPr>
      <w:r>
        <w:rPr>
          <w:color w:val="231F20"/>
        </w:rPr>
        <w:t>Под проектной структурой управления понимается временная организация, создаваемая внутри существующей организации или вне ее, для решения конкретной задачи — разработки проекта и</w:t>
      </w:r>
      <w:r>
        <w:rPr>
          <w:color w:val="231F20"/>
          <w:spacing w:val="-21"/>
        </w:rPr>
        <w:t xml:space="preserve"> </w:t>
      </w:r>
      <w:r>
        <w:rPr>
          <w:color w:val="231F20"/>
        </w:rPr>
        <w:t>его реализ</w:t>
      </w:r>
      <w:r>
        <w:rPr>
          <w:color w:val="231F20"/>
        </w:rPr>
        <w:t>ации. При этом в одну команду собираются</w:t>
      </w:r>
      <w:r>
        <w:rPr>
          <w:color w:val="231F20"/>
          <w:spacing w:val="-28"/>
        </w:rPr>
        <w:t xml:space="preserve"> </w:t>
      </w:r>
      <w:r>
        <w:rPr>
          <w:color w:val="231F20"/>
        </w:rPr>
        <w:t>квалифицирован‑ ные работники разных профессий, которые после завершения про‑ екта возвращаются на свои постоянные рабочие места. Проектные структуры различаются между собой по масштабу деятельности,</w:t>
      </w:r>
      <w:r>
        <w:rPr>
          <w:color w:val="231F20"/>
          <w:spacing w:val="-27"/>
        </w:rPr>
        <w:t xml:space="preserve"> </w:t>
      </w:r>
      <w:r>
        <w:rPr>
          <w:color w:val="231F20"/>
        </w:rPr>
        <w:t>ха‑ рактеру свя</w:t>
      </w:r>
      <w:r>
        <w:rPr>
          <w:color w:val="231F20"/>
        </w:rPr>
        <w:t>зей, кругу</w:t>
      </w:r>
      <w:r>
        <w:rPr>
          <w:color w:val="231F20"/>
          <w:spacing w:val="10"/>
        </w:rPr>
        <w:t xml:space="preserve"> </w:t>
      </w:r>
      <w:r>
        <w:rPr>
          <w:color w:val="231F20"/>
        </w:rPr>
        <w:t>полномочий.</w:t>
      </w:r>
    </w:p>
    <w:p w:rsidR="00FD6A19" w:rsidRDefault="00FC71BF">
      <w:pPr>
        <w:pStyle w:val="a3"/>
        <w:spacing w:before="8" w:line="242" w:lineRule="auto"/>
        <w:ind w:left="120" w:right="1131" w:firstLine="396"/>
        <w:jc w:val="both"/>
      </w:pPr>
      <w:r>
        <w:rPr>
          <w:color w:val="231F20"/>
        </w:rPr>
        <w:t xml:space="preserve">Под </w:t>
      </w:r>
      <w:r>
        <w:rPr>
          <w:rFonts w:ascii="Book Antiqua" w:hAnsi="Book Antiqua"/>
          <w:i/>
          <w:color w:val="231F20"/>
        </w:rPr>
        <w:t xml:space="preserve">матричной структурой управления </w:t>
      </w:r>
      <w:r>
        <w:rPr>
          <w:color w:val="231F20"/>
        </w:rPr>
        <w:t xml:space="preserve">понимается такой вид </w:t>
      </w:r>
      <w:r>
        <w:rPr>
          <w:color w:val="231F20"/>
          <w:spacing w:val="-3"/>
        </w:rPr>
        <w:t>структуры,</w:t>
      </w:r>
      <w:r>
        <w:rPr>
          <w:color w:val="231F20"/>
          <w:spacing w:val="-21"/>
        </w:rPr>
        <w:t xml:space="preserve"> </w:t>
      </w:r>
      <w:r>
        <w:rPr>
          <w:color w:val="231F20"/>
          <w:spacing w:val="-3"/>
        </w:rPr>
        <w:t>при</w:t>
      </w:r>
      <w:r>
        <w:rPr>
          <w:color w:val="231F20"/>
          <w:spacing w:val="-21"/>
        </w:rPr>
        <w:t xml:space="preserve"> </w:t>
      </w:r>
      <w:r>
        <w:rPr>
          <w:color w:val="231F20"/>
          <w:spacing w:val="-4"/>
        </w:rPr>
        <w:t>которой</w:t>
      </w:r>
      <w:r>
        <w:rPr>
          <w:color w:val="231F20"/>
          <w:spacing w:val="-21"/>
        </w:rPr>
        <w:t xml:space="preserve"> </w:t>
      </w:r>
      <w:r>
        <w:rPr>
          <w:color w:val="231F20"/>
          <w:spacing w:val="-4"/>
        </w:rPr>
        <w:t>члены</w:t>
      </w:r>
      <w:r>
        <w:rPr>
          <w:color w:val="231F20"/>
          <w:spacing w:val="-21"/>
        </w:rPr>
        <w:t xml:space="preserve"> </w:t>
      </w:r>
      <w:r>
        <w:rPr>
          <w:color w:val="231F20"/>
          <w:spacing w:val="-4"/>
        </w:rPr>
        <w:t>проектного</w:t>
      </w:r>
      <w:r>
        <w:rPr>
          <w:color w:val="231F20"/>
          <w:spacing w:val="-21"/>
        </w:rPr>
        <w:t xml:space="preserve"> </w:t>
      </w:r>
      <w:r>
        <w:rPr>
          <w:color w:val="231F20"/>
          <w:spacing w:val="-5"/>
        </w:rPr>
        <w:t>подразделения</w:t>
      </w:r>
      <w:r>
        <w:rPr>
          <w:color w:val="231F20"/>
          <w:spacing w:val="-21"/>
        </w:rPr>
        <w:t xml:space="preserve"> </w:t>
      </w:r>
      <w:r>
        <w:rPr>
          <w:color w:val="231F20"/>
          <w:spacing w:val="-5"/>
        </w:rPr>
        <w:t xml:space="preserve">подчиняют‑ </w:t>
      </w:r>
      <w:r>
        <w:rPr>
          <w:color w:val="231F20"/>
        </w:rPr>
        <w:t>ся</w:t>
      </w:r>
      <w:r>
        <w:rPr>
          <w:color w:val="231F20"/>
          <w:spacing w:val="-6"/>
        </w:rPr>
        <w:t xml:space="preserve"> </w:t>
      </w:r>
      <w:r>
        <w:rPr>
          <w:color w:val="231F20"/>
        </w:rPr>
        <w:t>как</w:t>
      </w:r>
      <w:r>
        <w:rPr>
          <w:color w:val="231F20"/>
          <w:spacing w:val="-6"/>
        </w:rPr>
        <w:t xml:space="preserve"> </w:t>
      </w:r>
      <w:r>
        <w:rPr>
          <w:color w:val="231F20"/>
        </w:rPr>
        <w:t>руководителю</w:t>
      </w:r>
      <w:r>
        <w:rPr>
          <w:color w:val="231F20"/>
          <w:spacing w:val="-5"/>
        </w:rPr>
        <w:t xml:space="preserve"> </w:t>
      </w:r>
      <w:r>
        <w:rPr>
          <w:color w:val="231F20"/>
        </w:rPr>
        <w:t>проекта</w:t>
      </w:r>
      <w:r>
        <w:rPr>
          <w:color w:val="231F20"/>
          <w:spacing w:val="-6"/>
        </w:rPr>
        <w:t xml:space="preserve"> </w:t>
      </w:r>
      <w:r>
        <w:rPr>
          <w:color w:val="231F20"/>
        </w:rPr>
        <w:t>(проектного</w:t>
      </w:r>
      <w:r>
        <w:rPr>
          <w:color w:val="231F20"/>
          <w:spacing w:val="-6"/>
        </w:rPr>
        <w:t xml:space="preserve"> </w:t>
      </w:r>
      <w:r>
        <w:rPr>
          <w:color w:val="231F20"/>
        </w:rPr>
        <w:t>подразделения),</w:t>
      </w:r>
      <w:r>
        <w:rPr>
          <w:color w:val="231F20"/>
          <w:spacing w:val="-5"/>
        </w:rPr>
        <w:t xml:space="preserve"> </w:t>
      </w:r>
      <w:r>
        <w:rPr>
          <w:color w:val="231F20"/>
        </w:rPr>
        <w:t>так</w:t>
      </w:r>
      <w:r>
        <w:rPr>
          <w:color w:val="231F20"/>
          <w:spacing w:val="-6"/>
        </w:rPr>
        <w:t xml:space="preserve"> </w:t>
      </w:r>
      <w:r>
        <w:rPr>
          <w:color w:val="231F20"/>
        </w:rPr>
        <w:t>и</w:t>
      </w:r>
      <w:r>
        <w:rPr>
          <w:color w:val="231F20"/>
          <w:spacing w:val="-6"/>
        </w:rPr>
        <w:t xml:space="preserve"> ру‑ </w:t>
      </w:r>
      <w:r>
        <w:rPr>
          <w:color w:val="231F20"/>
        </w:rPr>
        <w:t xml:space="preserve">ководителям функциональных подразделений, в которых они </w:t>
      </w:r>
      <w:r>
        <w:rPr>
          <w:color w:val="231F20"/>
          <w:spacing w:val="-3"/>
        </w:rPr>
        <w:t xml:space="preserve">рабо‑ </w:t>
      </w:r>
      <w:r>
        <w:rPr>
          <w:color w:val="231F20"/>
        </w:rPr>
        <w:t>тают на постоянной</w:t>
      </w:r>
      <w:r>
        <w:rPr>
          <w:color w:val="231F20"/>
          <w:spacing w:val="10"/>
        </w:rPr>
        <w:t xml:space="preserve"> </w:t>
      </w:r>
      <w:r>
        <w:rPr>
          <w:color w:val="231F20"/>
        </w:rPr>
        <w:t>основе.</w:t>
      </w:r>
    </w:p>
    <w:p w:rsidR="00FD6A19" w:rsidRDefault="00FD6A19">
      <w:pPr>
        <w:pStyle w:val="a3"/>
        <w:spacing w:before="5" w:line="244" w:lineRule="auto"/>
        <w:ind w:left="120" w:right="1133" w:firstLine="396"/>
        <w:jc w:val="both"/>
      </w:pPr>
      <w:r>
        <w:pict>
          <v:group id="_x0000_s1699" style="position:absolute;left:0;text-align:left;margin-left:202.3pt;margin-top:89.15pt;width:182.5pt;height:12.15pt;z-index:252054528;mso-position-horizontal-relative:page" coordorigin="4046,1783" coordsize="3650,243">
            <v:shape id="_x0000_s1702" style="position:absolute;top:8378;width:5102;height:250" coordorigin=",8378" coordsize="5102,250" o:spt="100" adj="0,,0" path="m4055,1906r,120m4055,1906r3632,m5871,1783r,125e" filled="f" strokecolor="#231f20" strokeweight=".3565mm">
              <v:stroke joinstyle="round"/>
              <v:formulas/>
              <v:path arrowok="t" o:connecttype="segments"/>
            </v:shape>
            <v:line id="_x0000_s1701" style="position:absolute" from="5871,1906" to="5871,2026" strokecolor="#231f20" strokeweight=".30133mm"/>
            <v:line id="_x0000_s1700" style="position:absolute" from="7688,1906" to="7688,2026" strokecolor="#231f20" strokeweight=".30133mm"/>
            <w10:wrap anchorx="page"/>
          </v:group>
        </w:pict>
      </w:r>
      <w:r>
        <w:pict>
          <v:shape id="_x0000_s1698" style="position:absolute;left:0;text-align:left;margin-left:200.15pt;margin-top:107.5pt;width:5.25pt;height:10.75pt;z-index:252055552;mso-position-horizontal-relative:page" coordorigin="4003,2150" coordsize="105,215" path="m4055,2365r-52,-215l4107,2150r-52,215xe" fillcolor="#231f20" stroked="f">
            <v:path arrowok="t"/>
            <w10:wrap anchorx="page"/>
          </v:shape>
        </w:pict>
      </w:r>
      <w:r>
        <w:pict>
          <v:shape id="_x0000_s1697" style="position:absolute;left:0;text-align:left;margin-left:290.95pt;margin-top:107.5pt;width:5.25pt;height:10.75pt;z-index:252056576;mso-position-horizontal-relative:page" coordorigin="5819,2150" coordsize="105,215" path="m5871,2365r-52,-215l5924,2150r-53,215xe" fillcolor="#231f20" stroked="f">
            <v:path arrowok="t"/>
            <w10:wrap anchorx="page"/>
          </v:shape>
        </w:pict>
      </w:r>
      <w:r>
        <w:pict>
          <v:shape id="_x0000_s1696" style="position:absolute;left:0;text-align:left;margin-left:381.75pt;margin-top:107.5pt;width:5.25pt;height:10.75pt;z-index:252057600;mso-position-horizontal-relative:page" coordorigin="7635,2150" coordsize="105,215" path="m7688,2365r-53,-215l7740,2150r-52,215xe" fillcolor="#231f20" stroked="f">
            <v:path arrowok="t"/>
            <w10:wrap anchorx="page"/>
          </v:shape>
        </w:pict>
      </w:r>
      <w:r w:rsidR="00FC71BF">
        <w:rPr>
          <w:color w:val="231F20"/>
        </w:rPr>
        <w:t>В</w:t>
      </w:r>
      <w:r w:rsidR="00FC71BF">
        <w:rPr>
          <w:color w:val="231F20"/>
          <w:spacing w:val="-24"/>
        </w:rPr>
        <w:t xml:space="preserve"> </w:t>
      </w:r>
      <w:r w:rsidR="00FC71BF">
        <w:rPr>
          <w:color w:val="231F20"/>
        </w:rPr>
        <w:t>матричной</w:t>
      </w:r>
      <w:r w:rsidR="00FC71BF">
        <w:rPr>
          <w:color w:val="231F20"/>
          <w:spacing w:val="-23"/>
        </w:rPr>
        <w:t xml:space="preserve"> </w:t>
      </w:r>
      <w:r w:rsidR="00FC71BF">
        <w:rPr>
          <w:color w:val="231F20"/>
        </w:rPr>
        <w:t>организации</w:t>
      </w:r>
      <w:r w:rsidR="00FC71BF">
        <w:rPr>
          <w:color w:val="231F20"/>
          <w:spacing w:val="-23"/>
        </w:rPr>
        <w:t xml:space="preserve"> </w:t>
      </w:r>
      <w:r w:rsidR="00FC71BF">
        <w:rPr>
          <w:color w:val="231F20"/>
        </w:rPr>
        <w:t>руководители</w:t>
      </w:r>
      <w:r w:rsidR="00FC71BF">
        <w:rPr>
          <w:color w:val="231F20"/>
          <w:spacing w:val="-24"/>
        </w:rPr>
        <w:t xml:space="preserve"> </w:t>
      </w:r>
      <w:r w:rsidR="00FC71BF">
        <w:rPr>
          <w:color w:val="231F20"/>
        </w:rPr>
        <w:t>проектов</w:t>
      </w:r>
      <w:r w:rsidR="00FC71BF">
        <w:rPr>
          <w:color w:val="231F20"/>
          <w:spacing w:val="-23"/>
        </w:rPr>
        <w:t xml:space="preserve"> </w:t>
      </w:r>
      <w:r w:rsidR="00FC71BF">
        <w:rPr>
          <w:color w:val="231F20"/>
        </w:rPr>
        <w:t>отвечают</w:t>
      </w:r>
      <w:r w:rsidR="00FC71BF">
        <w:rPr>
          <w:color w:val="231F20"/>
          <w:spacing w:val="-23"/>
        </w:rPr>
        <w:t xml:space="preserve"> </w:t>
      </w:r>
      <w:r w:rsidR="00FC71BF">
        <w:rPr>
          <w:color w:val="231F20"/>
        </w:rPr>
        <w:t>в</w:t>
      </w:r>
      <w:r w:rsidR="00FC71BF">
        <w:rPr>
          <w:color w:val="231F20"/>
          <w:spacing w:val="-23"/>
        </w:rPr>
        <w:t xml:space="preserve"> </w:t>
      </w:r>
      <w:r w:rsidR="00FC71BF">
        <w:rPr>
          <w:color w:val="231F20"/>
        </w:rPr>
        <w:t>це‑ лом за проект (рис. 28)</w:t>
      </w:r>
      <w:r w:rsidR="00FC71BF">
        <w:rPr>
          <w:color w:val="231F20"/>
          <w:spacing w:val="20"/>
        </w:rPr>
        <w:t xml:space="preserve"> </w:t>
      </w:r>
      <w:r w:rsidR="00FC71BF">
        <w:rPr>
          <w:color w:val="231F20"/>
        </w:rPr>
        <w:t>[4].</w:t>
      </w:r>
    </w:p>
    <w:p w:rsidR="00FD6A19" w:rsidRDefault="00FD6A19">
      <w:pPr>
        <w:pStyle w:val="a3"/>
        <w:rPr>
          <w:sz w:val="20"/>
        </w:rPr>
      </w:pPr>
    </w:p>
    <w:p w:rsidR="00FD6A19" w:rsidRDefault="00FD6A19">
      <w:pPr>
        <w:pStyle w:val="a3"/>
        <w:rPr>
          <w:sz w:val="10"/>
        </w:rPr>
      </w:pPr>
      <w:r w:rsidRPr="00FD6A19">
        <w:pict>
          <v:shape id="_x0000_s1695" type="#_x0000_t202" style="position:absolute;margin-left:212.85pt;margin-top:8.45pt;width:161.45pt;height:40pt;z-index:-251262976;mso-wrap-distance-left:0;mso-wrap-distance-right:0;mso-position-horizontal-relative:page" filled="f" strokecolor="#231f20" strokeweight=".40817mm">
            <v:textbox inset="0,0,0,0">
              <w:txbxContent>
                <w:p w:rsidR="00FD6A19" w:rsidRDefault="00FC71BF">
                  <w:pPr>
                    <w:spacing w:before="154"/>
                    <w:ind w:left="535"/>
                    <w:rPr>
                      <w:rFonts w:ascii="Arial" w:hAnsi="Arial"/>
                      <w:sz w:val="27"/>
                    </w:rPr>
                  </w:pPr>
                  <w:r>
                    <w:rPr>
                      <w:rFonts w:ascii="Arial" w:hAnsi="Arial"/>
                      <w:color w:val="231F20"/>
                      <w:w w:val="85"/>
                      <w:sz w:val="27"/>
                    </w:rPr>
                    <w:t>Генеральный директор</w:t>
                  </w:r>
                </w:p>
              </w:txbxContent>
            </v:textbox>
            <w10:wrap type="topAndBottom" anchorx="page"/>
          </v:shape>
        </w:pict>
      </w:r>
    </w:p>
    <w:p w:rsidR="00FD6A19" w:rsidRDefault="00FD6A19">
      <w:pPr>
        <w:pStyle w:val="a3"/>
        <w:rPr>
          <w:sz w:val="20"/>
        </w:rPr>
      </w:pPr>
    </w:p>
    <w:p w:rsidR="00FD6A19" w:rsidRDefault="00FD6A19">
      <w:pPr>
        <w:pStyle w:val="a3"/>
        <w:spacing w:before="7"/>
        <w:rPr>
          <w:sz w:val="25"/>
        </w:rPr>
      </w:pPr>
    </w:p>
    <w:tbl>
      <w:tblPr>
        <w:tblStyle w:val="TableNormal"/>
        <w:tblW w:w="0" w:type="auto"/>
        <w:tblInd w:w="147"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Look w:val="01E0"/>
      </w:tblPr>
      <w:tblGrid>
        <w:gridCol w:w="1614"/>
        <w:gridCol w:w="604"/>
        <w:gridCol w:w="806"/>
        <w:gridCol w:w="807"/>
        <w:gridCol w:w="201"/>
        <w:gridCol w:w="806"/>
        <w:gridCol w:w="807"/>
        <w:gridCol w:w="201"/>
        <w:gridCol w:w="806"/>
        <w:gridCol w:w="807"/>
      </w:tblGrid>
      <w:tr w:rsidR="00FD6A19">
        <w:trPr>
          <w:trHeight w:val="1251"/>
        </w:trPr>
        <w:tc>
          <w:tcPr>
            <w:tcW w:w="2218" w:type="dxa"/>
            <w:gridSpan w:val="2"/>
            <w:tcBorders>
              <w:top w:val="nil"/>
              <w:left w:val="nil"/>
              <w:bottom w:val="nil"/>
            </w:tcBorders>
          </w:tcPr>
          <w:p w:rsidR="00FD6A19" w:rsidRDefault="00FD6A19">
            <w:pPr>
              <w:pStyle w:val="TableParagraph"/>
              <w:rPr>
                <w:rFonts w:ascii="Times New Roman"/>
              </w:rPr>
            </w:pPr>
          </w:p>
        </w:tc>
        <w:tc>
          <w:tcPr>
            <w:tcW w:w="1613" w:type="dxa"/>
            <w:gridSpan w:val="2"/>
          </w:tcPr>
          <w:p w:rsidR="00FD6A19" w:rsidRDefault="00FC71BF">
            <w:pPr>
              <w:pStyle w:val="TableParagraph"/>
              <w:spacing w:before="228"/>
              <w:ind w:left="1" w:right="15"/>
              <w:jc w:val="center"/>
              <w:rPr>
                <w:rFonts w:ascii="Arial" w:hAnsi="Arial"/>
                <w:sz w:val="27"/>
              </w:rPr>
            </w:pPr>
            <w:r>
              <w:rPr>
                <w:rFonts w:ascii="Arial" w:hAnsi="Arial"/>
                <w:color w:val="231F20"/>
                <w:w w:val="85"/>
                <w:sz w:val="27"/>
              </w:rPr>
              <w:t>Директор</w:t>
            </w:r>
          </w:p>
          <w:p w:rsidR="00FD6A19" w:rsidRDefault="00FC71BF">
            <w:pPr>
              <w:pStyle w:val="TableParagraph"/>
              <w:spacing w:before="11"/>
              <w:ind w:left="1"/>
              <w:jc w:val="center"/>
              <w:rPr>
                <w:rFonts w:ascii="Arial" w:hAnsi="Arial"/>
                <w:sz w:val="27"/>
              </w:rPr>
            </w:pPr>
            <w:r>
              <w:rPr>
                <w:rFonts w:ascii="Arial" w:hAnsi="Arial"/>
                <w:color w:val="231F20"/>
                <w:w w:val="75"/>
                <w:sz w:val="27"/>
              </w:rPr>
              <w:t>по производству</w:t>
            </w:r>
          </w:p>
        </w:tc>
        <w:tc>
          <w:tcPr>
            <w:tcW w:w="201" w:type="dxa"/>
            <w:tcBorders>
              <w:top w:val="nil"/>
              <w:bottom w:val="nil"/>
            </w:tcBorders>
          </w:tcPr>
          <w:p w:rsidR="00FD6A19" w:rsidRDefault="00FD6A19">
            <w:pPr>
              <w:pStyle w:val="TableParagraph"/>
              <w:rPr>
                <w:rFonts w:ascii="Times New Roman"/>
              </w:rPr>
            </w:pPr>
          </w:p>
        </w:tc>
        <w:tc>
          <w:tcPr>
            <w:tcW w:w="1613" w:type="dxa"/>
            <w:gridSpan w:val="2"/>
          </w:tcPr>
          <w:p w:rsidR="00FD6A19" w:rsidRDefault="00FC71BF">
            <w:pPr>
              <w:pStyle w:val="TableParagraph"/>
              <w:spacing w:before="228" w:line="247" w:lineRule="auto"/>
              <w:ind w:left="195" w:right="65" w:firstLine="179"/>
              <w:rPr>
                <w:rFonts w:ascii="Arial" w:hAnsi="Arial"/>
                <w:sz w:val="27"/>
              </w:rPr>
            </w:pPr>
            <w:r>
              <w:rPr>
                <w:rFonts w:ascii="Arial" w:hAnsi="Arial"/>
                <w:color w:val="231F20"/>
                <w:w w:val="80"/>
                <w:sz w:val="27"/>
              </w:rPr>
              <w:t xml:space="preserve">Директор </w:t>
            </w:r>
            <w:r>
              <w:rPr>
                <w:rFonts w:ascii="Arial" w:hAnsi="Arial"/>
                <w:color w:val="231F20"/>
                <w:w w:val="75"/>
                <w:sz w:val="27"/>
              </w:rPr>
              <w:t>по финансам</w:t>
            </w:r>
          </w:p>
        </w:tc>
        <w:tc>
          <w:tcPr>
            <w:tcW w:w="201" w:type="dxa"/>
            <w:tcBorders>
              <w:top w:val="nil"/>
              <w:bottom w:val="nil"/>
            </w:tcBorders>
          </w:tcPr>
          <w:p w:rsidR="00FD6A19" w:rsidRDefault="00FD6A19">
            <w:pPr>
              <w:pStyle w:val="TableParagraph"/>
              <w:rPr>
                <w:rFonts w:ascii="Times New Roman"/>
              </w:rPr>
            </w:pPr>
          </w:p>
        </w:tc>
        <w:tc>
          <w:tcPr>
            <w:tcW w:w="1613" w:type="dxa"/>
            <w:gridSpan w:val="2"/>
          </w:tcPr>
          <w:p w:rsidR="00FD6A19" w:rsidRDefault="00FC71BF">
            <w:pPr>
              <w:pStyle w:val="TableParagraph"/>
              <w:spacing w:before="228" w:line="247" w:lineRule="auto"/>
              <w:ind w:left="155" w:right="5" w:firstLine="221"/>
              <w:rPr>
                <w:rFonts w:ascii="Arial" w:hAnsi="Arial"/>
                <w:sz w:val="27"/>
              </w:rPr>
            </w:pPr>
            <w:r>
              <w:rPr>
                <w:rFonts w:ascii="Arial" w:hAnsi="Arial"/>
                <w:color w:val="231F20"/>
                <w:w w:val="85"/>
                <w:sz w:val="27"/>
              </w:rPr>
              <w:t xml:space="preserve">Директор </w:t>
            </w:r>
            <w:r>
              <w:rPr>
                <w:rFonts w:ascii="Arial" w:hAnsi="Arial"/>
                <w:color w:val="231F20"/>
                <w:w w:val="75"/>
                <w:sz w:val="27"/>
              </w:rPr>
              <w:t>по маркетингу</w:t>
            </w:r>
          </w:p>
        </w:tc>
      </w:tr>
      <w:tr w:rsidR="00FD6A19">
        <w:trPr>
          <w:trHeight w:val="430"/>
        </w:trPr>
        <w:tc>
          <w:tcPr>
            <w:tcW w:w="3024" w:type="dxa"/>
            <w:gridSpan w:val="3"/>
            <w:tcBorders>
              <w:top w:val="nil"/>
              <w:left w:val="nil"/>
            </w:tcBorders>
          </w:tcPr>
          <w:p w:rsidR="00FD6A19" w:rsidRDefault="00FD6A19">
            <w:pPr>
              <w:pStyle w:val="TableParagraph"/>
              <w:rPr>
                <w:rFonts w:ascii="Times New Roman"/>
              </w:rPr>
            </w:pPr>
          </w:p>
        </w:tc>
        <w:tc>
          <w:tcPr>
            <w:tcW w:w="1814" w:type="dxa"/>
            <w:gridSpan w:val="3"/>
          </w:tcPr>
          <w:p w:rsidR="00FD6A19" w:rsidRDefault="00FD6A19">
            <w:pPr>
              <w:pStyle w:val="TableParagraph"/>
              <w:rPr>
                <w:rFonts w:ascii="Times New Roman"/>
              </w:rPr>
            </w:pPr>
          </w:p>
        </w:tc>
        <w:tc>
          <w:tcPr>
            <w:tcW w:w="1814" w:type="dxa"/>
            <w:gridSpan w:val="3"/>
          </w:tcPr>
          <w:p w:rsidR="00FD6A19" w:rsidRDefault="00FD6A19">
            <w:pPr>
              <w:pStyle w:val="TableParagraph"/>
              <w:rPr>
                <w:rFonts w:ascii="Times New Roman"/>
              </w:rPr>
            </w:pPr>
          </w:p>
        </w:tc>
        <w:tc>
          <w:tcPr>
            <w:tcW w:w="807" w:type="dxa"/>
            <w:tcBorders>
              <w:right w:val="nil"/>
            </w:tcBorders>
          </w:tcPr>
          <w:p w:rsidR="00FD6A19" w:rsidRDefault="00FD6A19">
            <w:pPr>
              <w:pStyle w:val="TableParagraph"/>
              <w:rPr>
                <w:rFonts w:ascii="Times New Roman"/>
              </w:rPr>
            </w:pPr>
          </w:p>
        </w:tc>
      </w:tr>
      <w:tr w:rsidR="00FD6A19">
        <w:trPr>
          <w:trHeight w:val="181"/>
        </w:trPr>
        <w:tc>
          <w:tcPr>
            <w:tcW w:w="1614" w:type="dxa"/>
            <w:vMerge w:val="restart"/>
          </w:tcPr>
          <w:p w:rsidR="00FD6A19" w:rsidRDefault="00FC71BF">
            <w:pPr>
              <w:pStyle w:val="TableParagraph"/>
              <w:spacing w:line="296" w:lineRule="exact"/>
              <w:ind w:left="393"/>
              <w:rPr>
                <w:rFonts w:ascii="Arial" w:hAnsi="Arial"/>
                <w:sz w:val="27"/>
              </w:rPr>
            </w:pPr>
            <w:r>
              <w:rPr>
                <w:rFonts w:ascii="Arial" w:hAnsi="Arial"/>
                <w:color w:val="231F20"/>
                <w:w w:val="85"/>
                <w:sz w:val="27"/>
              </w:rPr>
              <w:t>Проект1</w:t>
            </w:r>
            <w:r>
              <w:rPr>
                <w:rFonts w:ascii="Arial" w:hAnsi="Arial"/>
                <w:color w:val="231F20"/>
                <w:sz w:val="27"/>
              </w:rPr>
              <w:t xml:space="preserve"> </w:t>
            </w:r>
          </w:p>
        </w:tc>
        <w:tc>
          <w:tcPr>
            <w:tcW w:w="604" w:type="dxa"/>
            <w:tcBorders>
              <w:top w:val="nil"/>
              <w:bottom w:val="dashed" w:sz="18" w:space="0" w:color="231F20"/>
            </w:tcBorders>
          </w:tcPr>
          <w:p w:rsidR="00FD6A19" w:rsidRDefault="00FD6A19">
            <w:pPr>
              <w:pStyle w:val="TableParagraph"/>
              <w:rPr>
                <w:rFonts w:ascii="Times New Roman"/>
                <w:sz w:val="12"/>
              </w:rPr>
            </w:pPr>
          </w:p>
        </w:tc>
        <w:tc>
          <w:tcPr>
            <w:tcW w:w="1613" w:type="dxa"/>
            <w:gridSpan w:val="2"/>
            <w:vMerge w:val="restart"/>
          </w:tcPr>
          <w:p w:rsidR="00FD6A19" w:rsidRDefault="00FC71BF">
            <w:pPr>
              <w:pStyle w:val="TableParagraph"/>
              <w:spacing w:line="296" w:lineRule="exact"/>
              <w:ind w:left="202"/>
              <w:rPr>
                <w:rFonts w:ascii="Arial" w:hAnsi="Arial"/>
                <w:sz w:val="27"/>
              </w:rPr>
            </w:pPr>
            <w:r>
              <w:rPr>
                <w:rFonts w:ascii="Arial" w:hAnsi="Arial"/>
                <w:color w:val="231F20"/>
                <w:w w:val="75"/>
                <w:sz w:val="27"/>
              </w:rPr>
              <w:t>Исполнитель</w:t>
            </w:r>
          </w:p>
        </w:tc>
        <w:tc>
          <w:tcPr>
            <w:tcW w:w="201" w:type="dxa"/>
            <w:tcBorders>
              <w:top w:val="nil"/>
              <w:bottom w:val="dashed" w:sz="12" w:space="0" w:color="231F20"/>
            </w:tcBorders>
          </w:tcPr>
          <w:p w:rsidR="00FD6A19" w:rsidRDefault="00FD6A19">
            <w:pPr>
              <w:pStyle w:val="TableParagraph"/>
              <w:rPr>
                <w:rFonts w:ascii="Times New Roman"/>
                <w:sz w:val="12"/>
              </w:rPr>
            </w:pPr>
          </w:p>
        </w:tc>
        <w:tc>
          <w:tcPr>
            <w:tcW w:w="1613" w:type="dxa"/>
            <w:gridSpan w:val="2"/>
            <w:vMerge w:val="restart"/>
          </w:tcPr>
          <w:p w:rsidR="00FD6A19" w:rsidRDefault="00FC71BF">
            <w:pPr>
              <w:pStyle w:val="TableParagraph"/>
              <w:spacing w:line="296" w:lineRule="exact"/>
              <w:ind w:left="204"/>
              <w:rPr>
                <w:rFonts w:ascii="Arial" w:hAnsi="Arial"/>
                <w:sz w:val="27"/>
              </w:rPr>
            </w:pPr>
            <w:r>
              <w:rPr>
                <w:rFonts w:ascii="Arial" w:hAnsi="Arial"/>
                <w:color w:val="231F20"/>
                <w:w w:val="75"/>
                <w:sz w:val="27"/>
              </w:rPr>
              <w:t>Исполнитель</w:t>
            </w:r>
          </w:p>
        </w:tc>
        <w:tc>
          <w:tcPr>
            <w:tcW w:w="201" w:type="dxa"/>
            <w:tcBorders>
              <w:top w:val="nil"/>
              <w:bottom w:val="dashed" w:sz="12" w:space="0" w:color="231F20"/>
            </w:tcBorders>
          </w:tcPr>
          <w:p w:rsidR="00FD6A19" w:rsidRDefault="00FD6A19">
            <w:pPr>
              <w:pStyle w:val="TableParagraph"/>
              <w:rPr>
                <w:rFonts w:ascii="Times New Roman"/>
                <w:sz w:val="12"/>
              </w:rPr>
            </w:pPr>
          </w:p>
        </w:tc>
        <w:tc>
          <w:tcPr>
            <w:tcW w:w="1613" w:type="dxa"/>
            <w:gridSpan w:val="2"/>
            <w:vMerge w:val="restart"/>
          </w:tcPr>
          <w:p w:rsidR="00FD6A19" w:rsidRDefault="00FC71BF">
            <w:pPr>
              <w:pStyle w:val="TableParagraph"/>
              <w:spacing w:line="296" w:lineRule="exact"/>
              <w:ind w:left="207"/>
              <w:rPr>
                <w:rFonts w:ascii="Arial" w:hAnsi="Arial"/>
                <w:sz w:val="27"/>
              </w:rPr>
            </w:pPr>
            <w:r>
              <w:rPr>
                <w:rFonts w:ascii="Arial" w:hAnsi="Arial"/>
                <w:color w:val="231F20"/>
                <w:w w:val="75"/>
                <w:sz w:val="27"/>
              </w:rPr>
              <w:t>Исполнитель</w:t>
            </w:r>
          </w:p>
        </w:tc>
      </w:tr>
      <w:tr w:rsidR="00FD6A19">
        <w:trPr>
          <w:trHeight w:val="211"/>
        </w:trPr>
        <w:tc>
          <w:tcPr>
            <w:tcW w:w="1614" w:type="dxa"/>
            <w:vMerge/>
            <w:tcBorders>
              <w:top w:val="nil"/>
            </w:tcBorders>
          </w:tcPr>
          <w:p w:rsidR="00FD6A19" w:rsidRDefault="00FD6A19">
            <w:pPr>
              <w:rPr>
                <w:sz w:val="2"/>
                <w:szCs w:val="2"/>
              </w:rPr>
            </w:pPr>
          </w:p>
        </w:tc>
        <w:tc>
          <w:tcPr>
            <w:tcW w:w="604" w:type="dxa"/>
            <w:tcBorders>
              <w:top w:val="dashed" w:sz="18" w:space="0" w:color="231F20"/>
              <w:bottom w:val="nil"/>
            </w:tcBorders>
          </w:tcPr>
          <w:p w:rsidR="00FD6A19" w:rsidRDefault="00FD6A19">
            <w:pPr>
              <w:pStyle w:val="TableParagraph"/>
              <w:rPr>
                <w:rFonts w:ascii="Times New Roman"/>
                <w:sz w:val="14"/>
              </w:rPr>
            </w:pPr>
          </w:p>
        </w:tc>
        <w:tc>
          <w:tcPr>
            <w:tcW w:w="1613" w:type="dxa"/>
            <w:gridSpan w:val="2"/>
            <w:vMerge/>
            <w:tcBorders>
              <w:top w:val="nil"/>
            </w:tcBorders>
          </w:tcPr>
          <w:p w:rsidR="00FD6A19" w:rsidRDefault="00FD6A19">
            <w:pPr>
              <w:rPr>
                <w:sz w:val="2"/>
                <w:szCs w:val="2"/>
              </w:rPr>
            </w:pPr>
          </w:p>
        </w:tc>
        <w:tc>
          <w:tcPr>
            <w:tcW w:w="201" w:type="dxa"/>
            <w:tcBorders>
              <w:top w:val="dashed" w:sz="12" w:space="0" w:color="231F20"/>
              <w:bottom w:val="nil"/>
            </w:tcBorders>
          </w:tcPr>
          <w:p w:rsidR="00FD6A19" w:rsidRDefault="00FD6A19">
            <w:pPr>
              <w:pStyle w:val="TableParagraph"/>
              <w:rPr>
                <w:rFonts w:ascii="Times New Roman"/>
                <w:sz w:val="14"/>
              </w:rPr>
            </w:pPr>
          </w:p>
        </w:tc>
        <w:tc>
          <w:tcPr>
            <w:tcW w:w="1613" w:type="dxa"/>
            <w:gridSpan w:val="2"/>
            <w:vMerge/>
            <w:tcBorders>
              <w:top w:val="nil"/>
            </w:tcBorders>
          </w:tcPr>
          <w:p w:rsidR="00FD6A19" w:rsidRDefault="00FD6A19">
            <w:pPr>
              <w:rPr>
                <w:sz w:val="2"/>
                <w:szCs w:val="2"/>
              </w:rPr>
            </w:pPr>
          </w:p>
        </w:tc>
        <w:tc>
          <w:tcPr>
            <w:tcW w:w="201" w:type="dxa"/>
            <w:tcBorders>
              <w:top w:val="dashed" w:sz="12" w:space="0" w:color="231F20"/>
              <w:bottom w:val="nil"/>
            </w:tcBorders>
          </w:tcPr>
          <w:p w:rsidR="00FD6A19" w:rsidRDefault="00FD6A19">
            <w:pPr>
              <w:pStyle w:val="TableParagraph"/>
              <w:rPr>
                <w:rFonts w:ascii="Times New Roman"/>
                <w:sz w:val="14"/>
              </w:rPr>
            </w:pPr>
          </w:p>
        </w:tc>
        <w:tc>
          <w:tcPr>
            <w:tcW w:w="1613" w:type="dxa"/>
            <w:gridSpan w:val="2"/>
            <w:vMerge/>
            <w:tcBorders>
              <w:top w:val="nil"/>
            </w:tcBorders>
          </w:tcPr>
          <w:p w:rsidR="00FD6A19" w:rsidRDefault="00FD6A19">
            <w:pPr>
              <w:rPr>
                <w:sz w:val="2"/>
                <w:szCs w:val="2"/>
              </w:rPr>
            </w:pPr>
          </w:p>
        </w:tc>
      </w:tr>
      <w:tr w:rsidR="00FD6A19">
        <w:trPr>
          <w:trHeight w:val="430"/>
        </w:trPr>
        <w:tc>
          <w:tcPr>
            <w:tcW w:w="3024" w:type="dxa"/>
            <w:gridSpan w:val="3"/>
            <w:tcBorders>
              <w:left w:val="nil"/>
            </w:tcBorders>
          </w:tcPr>
          <w:p w:rsidR="00FD6A19" w:rsidRDefault="00FD6A19">
            <w:pPr>
              <w:pStyle w:val="TableParagraph"/>
              <w:rPr>
                <w:rFonts w:ascii="Times New Roman"/>
              </w:rPr>
            </w:pPr>
          </w:p>
        </w:tc>
        <w:tc>
          <w:tcPr>
            <w:tcW w:w="1814" w:type="dxa"/>
            <w:gridSpan w:val="3"/>
          </w:tcPr>
          <w:p w:rsidR="00FD6A19" w:rsidRDefault="00FD6A19">
            <w:pPr>
              <w:pStyle w:val="TableParagraph"/>
              <w:rPr>
                <w:rFonts w:ascii="Times New Roman"/>
              </w:rPr>
            </w:pPr>
          </w:p>
        </w:tc>
        <w:tc>
          <w:tcPr>
            <w:tcW w:w="1814" w:type="dxa"/>
            <w:gridSpan w:val="3"/>
          </w:tcPr>
          <w:p w:rsidR="00FD6A19" w:rsidRDefault="00FD6A19">
            <w:pPr>
              <w:pStyle w:val="TableParagraph"/>
              <w:rPr>
                <w:rFonts w:ascii="Times New Roman"/>
              </w:rPr>
            </w:pPr>
          </w:p>
        </w:tc>
        <w:tc>
          <w:tcPr>
            <w:tcW w:w="807" w:type="dxa"/>
            <w:tcBorders>
              <w:right w:val="nil"/>
            </w:tcBorders>
          </w:tcPr>
          <w:p w:rsidR="00FD6A19" w:rsidRDefault="00FD6A19">
            <w:pPr>
              <w:pStyle w:val="TableParagraph"/>
              <w:rPr>
                <w:rFonts w:ascii="Times New Roman"/>
              </w:rPr>
            </w:pPr>
          </w:p>
        </w:tc>
      </w:tr>
      <w:tr w:rsidR="00FD6A19">
        <w:trPr>
          <w:trHeight w:val="193"/>
        </w:trPr>
        <w:tc>
          <w:tcPr>
            <w:tcW w:w="1614" w:type="dxa"/>
            <w:vMerge w:val="restart"/>
          </w:tcPr>
          <w:p w:rsidR="00FD6A19" w:rsidRDefault="00FC71BF">
            <w:pPr>
              <w:pStyle w:val="TableParagraph"/>
              <w:spacing w:line="296" w:lineRule="exact"/>
              <w:ind w:left="393"/>
              <w:rPr>
                <w:rFonts w:ascii="Arial" w:hAnsi="Arial"/>
                <w:sz w:val="27"/>
              </w:rPr>
            </w:pPr>
            <w:r>
              <w:rPr>
                <w:rFonts w:ascii="Arial" w:hAnsi="Arial"/>
                <w:color w:val="231F20"/>
                <w:w w:val="85"/>
                <w:sz w:val="27"/>
              </w:rPr>
              <w:t>Проект2</w:t>
            </w:r>
            <w:r>
              <w:rPr>
                <w:rFonts w:ascii="Arial" w:hAnsi="Arial"/>
                <w:color w:val="231F20"/>
                <w:sz w:val="27"/>
              </w:rPr>
              <w:t xml:space="preserve"> </w:t>
            </w:r>
          </w:p>
        </w:tc>
        <w:tc>
          <w:tcPr>
            <w:tcW w:w="604" w:type="dxa"/>
            <w:tcBorders>
              <w:top w:val="nil"/>
              <w:bottom w:val="dashed" w:sz="18" w:space="0" w:color="231F20"/>
            </w:tcBorders>
          </w:tcPr>
          <w:p w:rsidR="00FD6A19" w:rsidRDefault="00FD6A19">
            <w:pPr>
              <w:pStyle w:val="TableParagraph"/>
              <w:rPr>
                <w:rFonts w:ascii="Times New Roman"/>
                <w:sz w:val="12"/>
              </w:rPr>
            </w:pPr>
          </w:p>
        </w:tc>
        <w:tc>
          <w:tcPr>
            <w:tcW w:w="1613" w:type="dxa"/>
            <w:gridSpan w:val="2"/>
            <w:vMerge w:val="restart"/>
          </w:tcPr>
          <w:p w:rsidR="00FD6A19" w:rsidRDefault="00FC71BF">
            <w:pPr>
              <w:pStyle w:val="TableParagraph"/>
              <w:spacing w:line="296" w:lineRule="exact"/>
              <w:ind w:left="202"/>
              <w:rPr>
                <w:rFonts w:ascii="Arial" w:hAnsi="Arial"/>
                <w:sz w:val="27"/>
              </w:rPr>
            </w:pPr>
            <w:r>
              <w:rPr>
                <w:rFonts w:ascii="Arial" w:hAnsi="Arial"/>
                <w:color w:val="231F20"/>
                <w:w w:val="75"/>
                <w:sz w:val="27"/>
              </w:rPr>
              <w:t>Исполнитель</w:t>
            </w:r>
          </w:p>
        </w:tc>
        <w:tc>
          <w:tcPr>
            <w:tcW w:w="201" w:type="dxa"/>
            <w:tcBorders>
              <w:top w:val="nil"/>
              <w:bottom w:val="dashed" w:sz="12" w:space="0" w:color="231F20"/>
            </w:tcBorders>
          </w:tcPr>
          <w:p w:rsidR="00FD6A19" w:rsidRDefault="00FD6A19">
            <w:pPr>
              <w:pStyle w:val="TableParagraph"/>
              <w:rPr>
                <w:rFonts w:ascii="Times New Roman"/>
                <w:sz w:val="12"/>
              </w:rPr>
            </w:pPr>
          </w:p>
        </w:tc>
        <w:tc>
          <w:tcPr>
            <w:tcW w:w="1613" w:type="dxa"/>
            <w:gridSpan w:val="2"/>
            <w:vMerge w:val="restart"/>
          </w:tcPr>
          <w:p w:rsidR="00FD6A19" w:rsidRDefault="00FC71BF">
            <w:pPr>
              <w:pStyle w:val="TableParagraph"/>
              <w:spacing w:line="296" w:lineRule="exact"/>
              <w:ind w:left="204"/>
              <w:rPr>
                <w:rFonts w:ascii="Arial" w:hAnsi="Arial"/>
                <w:sz w:val="27"/>
              </w:rPr>
            </w:pPr>
            <w:r>
              <w:rPr>
                <w:rFonts w:ascii="Arial" w:hAnsi="Arial"/>
                <w:color w:val="231F20"/>
                <w:w w:val="75"/>
                <w:sz w:val="27"/>
              </w:rPr>
              <w:t>Исполнитель</w:t>
            </w:r>
          </w:p>
        </w:tc>
        <w:tc>
          <w:tcPr>
            <w:tcW w:w="201" w:type="dxa"/>
            <w:tcBorders>
              <w:top w:val="nil"/>
              <w:bottom w:val="dashed" w:sz="12" w:space="0" w:color="231F20"/>
            </w:tcBorders>
          </w:tcPr>
          <w:p w:rsidR="00FD6A19" w:rsidRDefault="00FD6A19">
            <w:pPr>
              <w:pStyle w:val="TableParagraph"/>
              <w:rPr>
                <w:rFonts w:ascii="Times New Roman"/>
                <w:sz w:val="12"/>
              </w:rPr>
            </w:pPr>
          </w:p>
        </w:tc>
        <w:tc>
          <w:tcPr>
            <w:tcW w:w="1613" w:type="dxa"/>
            <w:gridSpan w:val="2"/>
            <w:vMerge w:val="restart"/>
          </w:tcPr>
          <w:p w:rsidR="00FD6A19" w:rsidRDefault="00FC71BF">
            <w:pPr>
              <w:pStyle w:val="TableParagraph"/>
              <w:spacing w:line="296" w:lineRule="exact"/>
              <w:ind w:left="207"/>
              <w:rPr>
                <w:rFonts w:ascii="Arial" w:hAnsi="Arial"/>
                <w:sz w:val="27"/>
              </w:rPr>
            </w:pPr>
            <w:r>
              <w:rPr>
                <w:rFonts w:ascii="Arial" w:hAnsi="Arial"/>
                <w:color w:val="231F20"/>
                <w:w w:val="75"/>
                <w:sz w:val="27"/>
              </w:rPr>
              <w:t>Исполнитель</w:t>
            </w:r>
          </w:p>
        </w:tc>
      </w:tr>
      <w:tr w:rsidR="00FD6A19">
        <w:trPr>
          <w:trHeight w:val="201"/>
        </w:trPr>
        <w:tc>
          <w:tcPr>
            <w:tcW w:w="1614" w:type="dxa"/>
            <w:vMerge/>
            <w:tcBorders>
              <w:top w:val="nil"/>
            </w:tcBorders>
          </w:tcPr>
          <w:p w:rsidR="00FD6A19" w:rsidRDefault="00FD6A19">
            <w:pPr>
              <w:rPr>
                <w:sz w:val="2"/>
                <w:szCs w:val="2"/>
              </w:rPr>
            </w:pPr>
          </w:p>
        </w:tc>
        <w:tc>
          <w:tcPr>
            <w:tcW w:w="604" w:type="dxa"/>
            <w:tcBorders>
              <w:top w:val="dashed" w:sz="18" w:space="0" w:color="231F20"/>
              <w:bottom w:val="nil"/>
            </w:tcBorders>
          </w:tcPr>
          <w:p w:rsidR="00FD6A19" w:rsidRDefault="00FD6A19">
            <w:pPr>
              <w:pStyle w:val="TableParagraph"/>
              <w:rPr>
                <w:rFonts w:ascii="Times New Roman"/>
                <w:sz w:val="12"/>
              </w:rPr>
            </w:pPr>
          </w:p>
        </w:tc>
        <w:tc>
          <w:tcPr>
            <w:tcW w:w="1613" w:type="dxa"/>
            <w:gridSpan w:val="2"/>
            <w:vMerge/>
            <w:tcBorders>
              <w:top w:val="nil"/>
            </w:tcBorders>
          </w:tcPr>
          <w:p w:rsidR="00FD6A19" w:rsidRDefault="00FD6A19">
            <w:pPr>
              <w:rPr>
                <w:sz w:val="2"/>
                <w:szCs w:val="2"/>
              </w:rPr>
            </w:pPr>
          </w:p>
        </w:tc>
        <w:tc>
          <w:tcPr>
            <w:tcW w:w="201" w:type="dxa"/>
            <w:tcBorders>
              <w:top w:val="dashed" w:sz="12" w:space="0" w:color="231F20"/>
              <w:bottom w:val="nil"/>
            </w:tcBorders>
          </w:tcPr>
          <w:p w:rsidR="00FD6A19" w:rsidRDefault="00FD6A19">
            <w:pPr>
              <w:pStyle w:val="TableParagraph"/>
              <w:rPr>
                <w:rFonts w:ascii="Times New Roman"/>
                <w:sz w:val="14"/>
              </w:rPr>
            </w:pPr>
          </w:p>
        </w:tc>
        <w:tc>
          <w:tcPr>
            <w:tcW w:w="1613" w:type="dxa"/>
            <w:gridSpan w:val="2"/>
            <w:vMerge/>
            <w:tcBorders>
              <w:top w:val="nil"/>
            </w:tcBorders>
          </w:tcPr>
          <w:p w:rsidR="00FD6A19" w:rsidRDefault="00FD6A19">
            <w:pPr>
              <w:rPr>
                <w:sz w:val="2"/>
                <w:szCs w:val="2"/>
              </w:rPr>
            </w:pPr>
          </w:p>
        </w:tc>
        <w:tc>
          <w:tcPr>
            <w:tcW w:w="201" w:type="dxa"/>
            <w:tcBorders>
              <w:top w:val="dashed" w:sz="12" w:space="0" w:color="231F20"/>
              <w:bottom w:val="nil"/>
            </w:tcBorders>
          </w:tcPr>
          <w:p w:rsidR="00FD6A19" w:rsidRDefault="00FD6A19">
            <w:pPr>
              <w:pStyle w:val="TableParagraph"/>
              <w:rPr>
                <w:rFonts w:ascii="Times New Roman"/>
                <w:sz w:val="14"/>
              </w:rPr>
            </w:pPr>
          </w:p>
        </w:tc>
        <w:tc>
          <w:tcPr>
            <w:tcW w:w="1613" w:type="dxa"/>
            <w:gridSpan w:val="2"/>
            <w:vMerge/>
            <w:tcBorders>
              <w:top w:val="nil"/>
            </w:tcBorders>
          </w:tcPr>
          <w:p w:rsidR="00FD6A19" w:rsidRDefault="00FD6A19">
            <w:pPr>
              <w:rPr>
                <w:sz w:val="2"/>
                <w:szCs w:val="2"/>
              </w:rPr>
            </w:pPr>
          </w:p>
        </w:tc>
      </w:tr>
    </w:tbl>
    <w:p w:rsidR="00FD6A19" w:rsidRDefault="00FC71BF">
      <w:pPr>
        <w:spacing w:before="115"/>
        <w:ind w:left="1659"/>
        <w:rPr>
          <w:sz w:val="20"/>
        </w:rPr>
      </w:pPr>
      <w:r>
        <w:rPr>
          <w:color w:val="231F20"/>
          <w:sz w:val="20"/>
        </w:rPr>
        <w:t>Рис. 28. Матричная структуризация управления</w:t>
      </w:r>
    </w:p>
    <w:p w:rsidR="00FD6A19" w:rsidRDefault="00FD6A19">
      <w:pPr>
        <w:pStyle w:val="a3"/>
        <w:spacing w:before="6"/>
        <w:rPr>
          <w:sz w:val="35"/>
        </w:rPr>
      </w:pPr>
    </w:p>
    <w:p w:rsidR="00FD6A19" w:rsidRDefault="00FC71BF">
      <w:pPr>
        <w:pStyle w:val="a3"/>
        <w:spacing w:line="244" w:lineRule="auto"/>
        <w:ind w:left="120" w:right="1128" w:firstLine="396"/>
        <w:jc w:val="both"/>
      </w:pPr>
      <w:r>
        <w:rPr>
          <w:color w:val="231F20"/>
        </w:rPr>
        <w:t>При матричных структурах управления в отличие от линейно‑ функциональных структур появляется возможность производства множества проектов одновременно благодаря гибкости в организа‑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5"/>
        <w:jc w:val="both"/>
      </w:pPr>
      <w:r>
        <w:rPr>
          <w:color w:val="231F20"/>
        </w:rPr>
        <w:t>ции</w:t>
      </w:r>
      <w:r>
        <w:rPr>
          <w:color w:val="231F20"/>
          <w:spacing w:val="-17"/>
        </w:rPr>
        <w:t xml:space="preserve"> </w:t>
      </w:r>
      <w:r>
        <w:rPr>
          <w:color w:val="231F20"/>
          <w:spacing w:val="-4"/>
        </w:rPr>
        <w:t>работ.</w:t>
      </w:r>
      <w:r>
        <w:rPr>
          <w:color w:val="231F20"/>
          <w:spacing w:val="-17"/>
        </w:rPr>
        <w:t xml:space="preserve"> </w:t>
      </w:r>
      <w:r>
        <w:rPr>
          <w:color w:val="231F20"/>
          <w:spacing w:val="-3"/>
        </w:rPr>
        <w:t>однако</w:t>
      </w:r>
      <w:r>
        <w:rPr>
          <w:color w:val="231F20"/>
          <w:spacing w:val="-17"/>
        </w:rPr>
        <w:t xml:space="preserve"> </w:t>
      </w:r>
      <w:r>
        <w:rPr>
          <w:color w:val="231F20"/>
        </w:rPr>
        <w:t>внедрение</w:t>
      </w:r>
      <w:r>
        <w:rPr>
          <w:color w:val="231F20"/>
          <w:spacing w:val="-17"/>
        </w:rPr>
        <w:t xml:space="preserve"> </w:t>
      </w:r>
      <w:r>
        <w:rPr>
          <w:color w:val="231F20"/>
        </w:rPr>
        <w:t>проектного</w:t>
      </w:r>
      <w:r>
        <w:rPr>
          <w:color w:val="231F20"/>
          <w:spacing w:val="-16"/>
        </w:rPr>
        <w:t xml:space="preserve"> </w:t>
      </w:r>
      <w:r>
        <w:rPr>
          <w:color w:val="231F20"/>
        </w:rPr>
        <w:t>управления</w:t>
      </w:r>
      <w:r>
        <w:rPr>
          <w:color w:val="231F20"/>
          <w:spacing w:val="-17"/>
        </w:rPr>
        <w:t xml:space="preserve"> </w:t>
      </w:r>
      <w:r>
        <w:rPr>
          <w:color w:val="231F20"/>
        </w:rPr>
        <w:t>всегда</w:t>
      </w:r>
      <w:r>
        <w:rPr>
          <w:color w:val="231F20"/>
          <w:spacing w:val="-17"/>
        </w:rPr>
        <w:t xml:space="preserve"> </w:t>
      </w:r>
      <w:r>
        <w:rPr>
          <w:color w:val="231F20"/>
        </w:rPr>
        <w:t>затраги‑ вает</w:t>
      </w:r>
      <w:r>
        <w:rPr>
          <w:color w:val="231F20"/>
          <w:spacing w:val="-18"/>
        </w:rPr>
        <w:t xml:space="preserve"> </w:t>
      </w:r>
      <w:r>
        <w:rPr>
          <w:color w:val="231F20"/>
        </w:rPr>
        <w:t>иерархию</w:t>
      </w:r>
      <w:r>
        <w:rPr>
          <w:color w:val="231F20"/>
          <w:spacing w:val="-18"/>
        </w:rPr>
        <w:t xml:space="preserve"> </w:t>
      </w:r>
      <w:r>
        <w:rPr>
          <w:color w:val="231F20"/>
        </w:rPr>
        <w:t>полномочий</w:t>
      </w:r>
      <w:r>
        <w:rPr>
          <w:color w:val="231F20"/>
          <w:spacing w:val="-17"/>
        </w:rPr>
        <w:t xml:space="preserve"> </w:t>
      </w:r>
      <w:r>
        <w:rPr>
          <w:color w:val="231F20"/>
        </w:rPr>
        <w:t>и</w:t>
      </w:r>
      <w:r>
        <w:rPr>
          <w:color w:val="231F20"/>
          <w:spacing w:val="-18"/>
        </w:rPr>
        <w:t xml:space="preserve"> </w:t>
      </w:r>
      <w:r>
        <w:rPr>
          <w:color w:val="231F20"/>
        </w:rPr>
        <w:t>ответственности,</w:t>
      </w:r>
      <w:r>
        <w:rPr>
          <w:color w:val="231F20"/>
          <w:spacing w:val="-18"/>
        </w:rPr>
        <w:t xml:space="preserve"> </w:t>
      </w:r>
      <w:r>
        <w:rPr>
          <w:color w:val="231F20"/>
        </w:rPr>
        <w:t>а</w:t>
      </w:r>
      <w:r>
        <w:rPr>
          <w:color w:val="231F20"/>
          <w:spacing w:val="-17"/>
        </w:rPr>
        <w:t xml:space="preserve"> </w:t>
      </w:r>
      <w:r>
        <w:rPr>
          <w:color w:val="231F20"/>
        </w:rPr>
        <w:t>также</w:t>
      </w:r>
      <w:r>
        <w:rPr>
          <w:color w:val="231F20"/>
          <w:spacing w:val="-18"/>
        </w:rPr>
        <w:t xml:space="preserve"> </w:t>
      </w:r>
      <w:r>
        <w:rPr>
          <w:color w:val="231F20"/>
        </w:rPr>
        <w:t>вопросы</w:t>
      </w:r>
      <w:r>
        <w:rPr>
          <w:color w:val="231F20"/>
          <w:spacing w:val="-18"/>
        </w:rPr>
        <w:t xml:space="preserve"> </w:t>
      </w:r>
      <w:r>
        <w:rPr>
          <w:color w:val="231F20"/>
        </w:rPr>
        <w:t>кон‑ троля. Поэтому реализовать эту систему управления в чистом виде очень сложно, особенно в крупных</w:t>
      </w:r>
      <w:r>
        <w:rPr>
          <w:color w:val="231F20"/>
          <w:spacing w:val="22"/>
        </w:rPr>
        <w:t xml:space="preserve"> </w:t>
      </w:r>
      <w:r>
        <w:rPr>
          <w:color w:val="231F20"/>
        </w:rPr>
        <w:t>организациях.</w:t>
      </w:r>
    </w:p>
    <w:p w:rsidR="00FD6A19" w:rsidRDefault="00FD6A19">
      <w:pPr>
        <w:pStyle w:val="a3"/>
        <w:rPr>
          <w:sz w:val="30"/>
        </w:rPr>
      </w:pPr>
    </w:p>
    <w:p w:rsidR="00FD6A19" w:rsidRDefault="00FD6A19">
      <w:pPr>
        <w:pStyle w:val="Heading3"/>
        <w:numPr>
          <w:ilvl w:val="1"/>
          <w:numId w:val="60"/>
        </w:numPr>
        <w:tabs>
          <w:tab w:val="left" w:pos="1068"/>
        </w:tabs>
        <w:spacing w:before="233"/>
        <w:ind w:hanging="438"/>
      </w:pPr>
      <w:r>
        <w:pict>
          <v:group id="_x0000_s1691" style="position:absolute;left:0;text-align:left;margin-left:77.3pt;margin-top:31.1pt;width:352.85pt;height:1.5pt;z-index:-251257856;mso-wrap-distance-left:0;mso-wrap-distance-right:0;mso-position-horizontal-relative:page" coordorigin="1546,622" coordsize="7057,30">
            <v:line id="_x0000_s1694" style="position:absolute" from="1606,637" to="8572,637" strokecolor="#231f20" strokeweight="1.5pt">
              <v:stroke dashstyle="dot"/>
            </v:line>
            <v:line id="_x0000_s1693" style="position:absolute" from="1546,637" to="1546,637" strokecolor="#231f20" strokeweight="1.5pt"/>
            <v:line id="_x0000_s1692" style="position:absolute" from="8602,637" to="8602,637" strokecolor="#231f20" strokeweight="1.5pt"/>
            <w10:wrap type="topAndBottom" anchorx="page"/>
          </v:group>
        </w:pict>
      </w:r>
      <w:bookmarkStart w:id="9" w:name="_TOC_250029"/>
      <w:bookmarkEnd w:id="9"/>
      <w:r w:rsidR="00FC71BF">
        <w:rPr>
          <w:color w:val="231F20"/>
        </w:rPr>
        <w:t>Классификация организаций</w:t>
      </w:r>
    </w:p>
    <w:p w:rsidR="00FD6A19" w:rsidRDefault="00FD6A19">
      <w:pPr>
        <w:pStyle w:val="a3"/>
        <w:rPr>
          <w:rFonts w:ascii="Calibri"/>
          <w:sz w:val="36"/>
        </w:rPr>
      </w:pPr>
    </w:p>
    <w:p w:rsidR="00FD6A19" w:rsidRDefault="00FC71BF">
      <w:pPr>
        <w:spacing w:line="235" w:lineRule="auto"/>
        <w:ind w:left="233" w:right="1018" w:firstLine="396"/>
        <w:jc w:val="both"/>
        <w:rPr>
          <w:sz w:val="24"/>
        </w:rPr>
      </w:pPr>
      <w:r>
        <w:rPr>
          <w:color w:val="231F20"/>
          <w:sz w:val="24"/>
        </w:rPr>
        <w:t>По происхождению организации могут быт</w:t>
      </w:r>
      <w:r>
        <w:rPr>
          <w:color w:val="231F20"/>
          <w:sz w:val="24"/>
        </w:rPr>
        <w:t xml:space="preserve">ь </w:t>
      </w:r>
      <w:r>
        <w:rPr>
          <w:rFonts w:ascii="Book Antiqua" w:hAnsi="Book Antiqua"/>
          <w:i/>
          <w:color w:val="231F20"/>
          <w:sz w:val="24"/>
        </w:rPr>
        <w:t xml:space="preserve">первичными </w:t>
      </w:r>
      <w:r>
        <w:rPr>
          <w:color w:val="231F20"/>
          <w:sz w:val="24"/>
        </w:rPr>
        <w:t xml:space="preserve">и </w:t>
      </w:r>
      <w:r>
        <w:rPr>
          <w:rFonts w:ascii="Book Antiqua" w:hAnsi="Book Antiqua"/>
          <w:i/>
          <w:color w:val="231F20"/>
          <w:sz w:val="24"/>
        </w:rPr>
        <w:t xml:space="preserve">вто- ричными </w:t>
      </w:r>
      <w:r>
        <w:rPr>
          <w:color w:val="231F20"/>
          <w:sz w:val="24"/>
        </w:rPr>
        <w:t>по отношению к своим членам.</w:t>
      </w:r>
    </w:p>
    <w:p w:rsidR="00FD6A19" w:rsidRDefault="00FC71BF">
      <w:pPr>
        <w:pStyle w:val="a3"/>
        <w:spacing w:line="244" w:lineRule="auto"/>
        <w:ind w:left="233" w:right="1017" w:firstLine="396"/>
        <w:jc w:val="both"/>
      </w:pPr>
      <w:r>
        <w:rPr>
          <w:color w:val="231F20"/>
        </w:rPr>
        <w:t>В первичных организациях сначала создается организационная структура,</w:t>
      </w:r>
      <w:r>
        <w:rPr>
          <w:color w:val="231F20"/>
          <w:spacing w:val="-14"/>
        </w:rPr>
        <w:t xml:space="preserve"> </w:t>
      </w:r>
      <w:r>
        <w:rPr>
          <w:color w:val="231F20"/>
        </w:rPr>
        <w:t>а</w:t>
      </w:r>
      <w:r>
        <w:rPr>
          <w:color w:val="231F20"/>
          <w:spacing w:val="-14"/>
        </w:rPr>
        <w:t xml:space="preserve"> </w:t>
      </w:r>
      <w:r>
        <w:rPr>
          <w:color w:val="231F20"/>
        </w:rPr>
        <w:t>затем</w:t>
      </w:r>
      <w:r>
        <w:rPr>
          <w:color w:val="231F20"/>
          <w:spacing w:val="-14"/>
        </w:rPr>
        <w:t xml:space="preserve"> </w:t>
      </w:r>
      <w:r>
        <w:rPr>
          <w:color w:val="231F20"/>
        </w:rPr>
        <w:t>она</w:t>
      </w:r>
      <w:r>
        <w:rPr>
          <w:color w:val="231F20"/>
          <w:spacing w:val="-13"/>
        </w:rPr>
        <w:t xml:space="preserve"> </w:t>
      </w:r>
      <w:r>
        <w:rPr>
          <w:color w:val="231F20"/>
        </w:rPr>
        <w:t>наполняется</w:t>
      </w:r>
      <w:r>
        <w:rPr>
          <w:color w:val="231F20"/>
          <w:spacing w:val="-14"/>
        </w:rPr>
        <w:t xml:space="preserve"> </w:t>
      </w:r>
      <w:r>
        <w:rPr>
          <w:color w:val="231F20"/>
        </w:rPr>
        <w:t>людьми.</w:t>
      </w:r>
      <w:r>
        <w:rPr>
          <w:color w:val="231F20"/>
          <w:spacing w:val="-14"/>
        </w:rPr>
        <w:t xml:space="preserve"> </w:t>
      </w:r>
      <w:r>
        <w:rPr>
          <w:color w:val="231F20"/>
        </w:rPr>
        <w:t>Работники</w:t>
      </w:r>
      <w:r>
        <w:rPr>
          <w:color w:val="231F20"/>
          <w:spacing w:val="-14"/>
        </w:rPr>
        <w:t xml:space="preserve"> </w:t>
      </w:r>
      <w:r>
        <w:rPr>
          <w:color w:val="231F20"/>
        </w:rPr>
        <w:t>служат</w:t>
      </w:r>
      <w:r>
        <w:rPr>
          <w:color w:val="231F20"/>
          <w:spacing w:val="-13"/>
        </w:rPr>
        <w:t xml:space="preserve"> </w:t>
      </w:r>
      <w:r>
        <w:rPr>
          <w:color w:val="231F20"/>
        </w:rPr>
        <w:t>орга‑ низации, подчиняются ей во всем, действуют в соответствии с уста‑ навливаемыми ею правилами. Примером первичных организаций являются государственные и муниципальные</w:t>
      </w:r>
      <w:r>
        <w:rPr>
          <w:color w:val="231F20"/>
          <w:spacing w:val="5"/>
        </w:rPr>
        <w:t xml:space="preserve"> </w:t>
      </w:r>
      <w:r>
        <w:rPr>
          <w:color w:val="231F20"/>
        </w:rPr>
        <w:t>структуры.</w:t>
      </w:r>
    </w:p>
    <w:p w:rsidR="00FD6A19" w:rsidRDefault="00FC71BF">
      <w:pPr>
        <w:pStyle w:val="a3"/>
        <w:spacing w:line="244" w:lineRule="auto"/>
        <w:ind w:left="233" w:right="1018" w:firstLine="396"/>
        <w:jc w:val="both"/>
      </w:pPr>
      <w:r>
        <w:rPr>
          <w:color w:val="231F20"/>
        </w:rPr>
        <w:t xml:space="preserve">Вторичные организации создаются их членами, которые сами определяют нормы </w:t>
      </w:r>
      <w:r>
        <w:rPr>
          <w:color w:val="231F20"/>
        </w:rPr>
        <w:t>поведения и правила взаимоотношений с орга‑ низацией, наделяют ее необходимыми ресурсами. Вторичные орга‑ низации бывают двух видов: корпоративные и ассоциативные.</w:t>
      </w:r>
    </w:p>
    <w:p w:rsidR="00FD6A19" w:rsidRDefault="00FC71BF">
      <w:pPr>
        <w:pStyle w:val="a3"/>
        <w:spacing w:before="2" w:line="244" w:lineRule="auto"/>
        <w:ind w:left="233" w:right="1014" w:firstLine="396"/>
        <w:jc w:val="both"/>
      </w:pPr>
      <w:r>
        <w:rPr>
          <w:color w:val="231F20"/>
          <w:spacing w:val="2"/>
        </w:rPr>
        <w:t xml:space="preserve">Примером корпоративных </w:t>
      </w:r>
      <w:r>
        <w:rPr>
          <w:color w:val="231F20"/>
          <w:spacing w:val="3"/>
        </w:rPr>
        <w:t xml:space="preserve">организаций </w:t>
      </w:r>
      <w:r>
        <w:rPr>
          <w:color w:val="231F20"/>
          <w:spacing w:val="2"/>
        </w:rPr>
        <w:t xml:space="preserve">являются </w:t>
      </w:r>
      <w:r>
        <w:rPr>
          <w:color w:val="231F20"/>
          <w:spacing w:val="3"/>
        </w:rPr>
        <w:t xml:space="preserve">различного </w:t>
      </w:r>
      <w:r>
        <w:rPr>
          <w:color w:val="231F20"/>
        </w:rPr>
        <w:t>рода акционерные общества, где страте</w:t>
      </w:r>
      <w:r>
        <w:rPr>
          <w:color w:val="231F20"/>
        </w:rPr>
        <w:t xml:space="preserve">гические решения принима‑ ются на ежегодных собраниях акционеров. однако в повседневной жизни члены организации в силу своих решений, зафиксированных в уставе, подчиняются руководству компании. </w:t>
      </w:r>
      <w:r>
        <w:rPr>
          <w:color w:val="231F20"/>
          <w:spacing w:val="-4"/>
        </w:rPr>
        <w:t xml:space="preserve">таким </w:t>
      </w:r>
      <w:r>
        <w:rPr>
          <w:color w:val="231F20"/>
        </w:rPr>
        <w:t xml:space="preserve">образом, при‑ оритет организации в данном случае хотя и </w:t>
      </w:r>
      <w:r>
        <w:rPr>
          <w:color w:val="231F20"/>
        </w:rPr>
        <w:t xml:space="preserve">имеет место, но явля‑ ется условным, </w:t>
      </w:r>
      <w:r>
        <w:rPr>
          <w:color w:val="231F20"/>
          <w:spacing w:val="-6"/>
        </w:rPr>
        <w:t xml:space="preserve">т. </w:t>
      </w:r>
      <w:r>
        <w:rPr>
          <w:color w:val="231F20"/>
        </w:rPr>
        <w:t xml:space="preserve">к. судьба организации в конечном итоге зависит от решений держателей акций. организации ассоциативного </w:t>
      </w:r>
      <w:r>
        <w:rPr>
          <w:color w:val="231F20"/>
          <w:spacing w:val="-3"/>
        </w:rPr>
        <w:t xml:space="preserve">типа, </w:t>
      </w:r>
      <w:r>
        <w:rPr>
          <w:color w:val="231F20"/>
        </w:rPr>
        <w:t>представленные различного рода ассоциациями, вообще не имеют в отношении своих членов приоритета. Последние</w:t>
      </w:r>
      <w:r>
        <w:rPr>
          <w:color w:val="231F20"/>
        </w:rPr>
        <w:t xml:space="preserve"> подчиняются ор‑ ганизации только в том случае, если сами этого захотят, доброволь‑ но. Например, ассоциация любителей</w:t>
      </w:r>
      <w:r>
        <w:rPr>
          <w:color w:val="231F20"/>
          <w:spacing w:val="19"/>
        </w:rPr>
        <w:t xml:space="preserve"> </w:t>
      </w:r>
      <w:r>
        <w:rPr>
          <w:color w:val="231F20"/>
        </w:rPr>
        <w:t>шахмат.</w:t>
      </w:r>
    </w:p>
    <w:p w:rsidR="00FD6A19" w:rsidRDefault="00FC71BF">
      <w:pPr>
        <w:spacing w:before="12"/>
        <w:ind w:left="233" w:right="1018" w:firstLine="396"/>
        <w:jc w:val="both"/>
        <w:rPr>
          <w:rFonts w:ascii="Book Antiqua" w:hAnsi="Book Antiqua"/>
          <w:i/>
          <w:sz w:val="24"/>
        </w:rPr>
      </w:pPr>
      <w:r>
        <w:rPr>
          <w:color w:val="231F20"/>
          <w:sz w:val="24"/>
        </w:rPr>
        <w:t xml:space="preserve">По механизму функционирования и взаимодействия между от‑ дельными элементами организации разделяются на </w:t>
      </w:r>
      <w:r>
        <w:rPr>
          <w:rFonts w:ascii="Book Antiqua" w:hAnsi="Book Antiqua"/>
          <w:i/>
          <w:color w:val="231F20"/>
          <w:sz w:val="24"/>
        </w:rPr>
        <w:t xml:space="preserve">механистиче- ские </w:t>
      </w:r>
      <w:r>
        <w:rPr>
          <w:color w:val="231F20"/>
          <w:sz w:val="24"/>
        </w:rPr>
        <w:t xml:space="preserve">и </w:t>
      </w:r>
      <w:r>
        <w:rPr>
          <w:rFonts w:ascii="Book Antiqua" w:hAnsi="Book Antiqua"/>
          <w:i/>
          <w:color w:val="231F20"/>
          <w:sz w:val="24"/>
        </w:rPr>
        <w:t>органические.</w:t>
      </w:r>
    </w:p>
    <w:p w:rsidR="00FD6A19" w:rsidRDefault="00FC71BF">
      <w:pPr>
        <w:pStyle w:val="a3"/>
        <w:spacing w:line="244" w:lineRule="auto"/>
        <w:ind w:left="233" w:right="1014" w:firstLine="396"/>
        <w:jc w:val="both"/>
      </w:pPr>
      <w:r>
        <w:rPr>
          <w:color w:val="231F20"/>
        </w:rPr>
        <w:t>Механистические организации характеризуются однозначными внутренними взаимосвязями и жесткой регламентацией практиче‑ ски всех сторон деятельности, что позволяет им функционировать</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jc w:val="both"/>
      </w:pPr>
      <w:r>
        <w:rPr>
          <w:color w:val="231F20"/>
        </w:rPr>
        <w:t>так же, как и любой механизм, например час</w:t>
      </w:r>
      <w:r>
        <w:rPr>
          <w:color w:val="231F20"/>
        </w:rPr>
        <w:t>ы. В ряде случаев это бывает действительно необходимо и целесообразно, скажем, в</w:t>
      </w:r>
      <w:r>
        <w:rPr>
          <w:color w:val="231F20"/>
          <w:spacing w:val="-23"/>
        </w:rPr>
        <w:t xml:space="preserve"> </w:t>
      </w:r>
      <w:r>
        <w:rPr>
          <w:color w:val="231F20"/>
        </w:rPr>
        <w:t>усло‑ виях</w:t>
      </w:r>
      <w:r>
        <w:rPr>
          <w:color w:val="231F20"/>
          <w:spacing w:val="-19"/>
        </w:rPr>
        <w:t xml:space="preserve"> </w:t>
      </w:r>
      <w:r>
        <w:rPr>
          <w:color w:val="231F20"/>
        </w:rPr>
        <w:t>решения</w:t>
      </w:r>
      <w:r>
        <w:rPr>
          <w:color w:val="231F20"/>
          <w:spacing w:val="-19"/>
        </w:rPr>
        <w:t xml:space="preserve"> </w:t>
      </w:r>
      <w:r>
        <w:rPr>
          <w:color w:val="231F20"/>
        </w:rPr>
        <w:t>достаточно</w:t>
      </w:r>
      <w:r>
        <w:rPr>
          <w:color w:val="231F20"/>
          <w:spacing w:val="-19"/>
        </w:rPr>
        <w:t xml:space="preserve"> </w:t>
      </w:r>
      <w:r>
        <w:rPr>
          <w:color w:val="231F20"/>
        </w:rPr>
        <w:t>простых</w:t>
      </w:r>
      <w:r>
        <w:rPr>
          <w:color w:val="231F20"/>
          <w:spacing w:val="-19"/>
        </w:rPr>
        <w:t xml:space="preserve"> </w:t>
      </w:r>
      <w:r>
        <w:rPr>
          <w:color w:val="231F20"/>
          <w:spacing w:val="-3"/>
        </w:rPr>
        <w:t>однозначных</w:t>
      </w:r>
      <w:r>
        <w:rPr>
          <w:color w:val="231F20"/>
          <w:spacing w:val="-18"/>
        </w:rPr>
        <w:t xml:space="preserve"> </w:t>
      </w:r>
      <w:r>
        <w:rPr>
          <w:color w:val="231F20"/>
        </w:rPr>
        <w:t>задач,</w:t>
      </w:r>
      <w:r>
        <w:rPr>
          <w:color w:val="231F20"/>
          <w:spacing w:val="-19"/>
        </w:rPr>
        <w:t xml:space="preserve"> </w:t>
      </w:r>
      <w:r>
        <w:rPr>
          <w:color w:val="231F20"/>
          <w:spacing w:val="-3"/>
        </w:rPr>
        <w:t>когда</w:t>
      </w:r>
      <w:r>
        <w:rPr>
          <w:color w:val="231F20"/>
          <w:spacing w:val="-19"/>
        </w:rPr>
        <w:t xml:space="preserve"> </w:t>
      </w:r>
      <w:r>
        <w:rPr>
          <w:color w:val="231F20"/>
        </w:rPr>
        <w:t>каждый из</w:t>
      </w:r>
      <w:r>
        <w:rPr>
          <w:color w:val="231F20"/>
          <w:spacing w:val="-23"/>
        </w:rPr>
        <w:t xml:space="preserve"> </w:t>
      </w:r>
      <w:r>
        <w:rPr>
          <w:color w:val="231F20"/>
        </w:rPr>
        <w:t>членов</w:t>
      </w:r>
      <w:r>
        <w:rPr>
          <w:color w:val="231F20"/>
          <w:spacing w:val="-23"/>
        </w:rPr>
        <w:t xml:space="preserve"> </w:t>
      </w:r>
      <w:r>
        <w:rPr>
          <w:color w:val="231F20"/>
        </w:rPr>
        <w:t>организации</w:t>
      </w:r>
      <w:r>
        <w:rPr>
          <w:color w:val="231F20"/>
          <w:spacing w:val="-23"/>
        </w:rPr>
        <w:t xml:space="preserve"> </w:t>
      </w:r>
      <w:r>
        <w:rPr>
          <w:color w:val="231F20"/>
        </w:rPr>
        <w:t>отвечает</w:t>
      </w:r>
      <w:r>
        <w:rPr>
          <w:color w:val="231F20"/>
          <w:spacing w:val="-23"/>
        </w:rPr>
        <w:t xml:space="preserve"> </w:t>
      </w:r>
      <w:r>
        <w:rPr>
          <w:color w:val="231F20"/>
        </w:rPr>
        <w:t>только</w:t>
      </w:r>
      <w:r>
        <w:rPr>
          <w:color w:val="231F20"/>
          <w:spacing w:val="-23"/>
        </w:rPr>
        <w:t xml:space="preserve"> </w:t>
      </w:r>
      <w:r>
        <w:rPr>
          <w:color w:val="231F20"/>
        </w:rPr>
        <w:t>за</w:t>
      </w:r>
      <w:r>
        <w:rPr>
          <w:color w:val="231F20"/>
          <w:spacing w:val="-23"/>
        </w:rPr>
        <w:t xml:space="preserve"> </w:t>
      </w:r>
      <w:r>
        <w:rPr>
          <w:color w:val="231F20"/>
        </w:rPr>
        <w:t>свой</w:t>
      </w:r>
      <w:r>
        <w:rPr>
          <w:color w:val="231F20"/>
          <w:spacing w:val="-23"/>
        </w:rPr>
        <w:t xml:space="preserve"> </w:t>
      </w:r>
      <w:r>
        <w:rPr>
          <w:color w:val="231F20"/>
        </w:rPr>
        <w:t>узкий</w:t>
      </w:r>
      <w:r>
        <w:rPr>
          <w:color w:val="231F20"/>
          <w:spacing w:val="-23"/>
        </w:rPr>
        <w:t xml:space="preserve"> </w:t>
      </w:r>
      <w:r>
        <w:rPr>
          <w:color w:val="231F20"/>
        </w:rPr>
        <w:t>участок</w:t>
      </w:r>
      <w:r>
        <w:rPr>
          <w:color w:val="231F20"/>
          <w:spacing w:val="-23"/>
        </w:rPr>
        <w:t xml:space="preserve"> </w:t>
      </w:r>
      <w:r>
        <w:rPr>
          <w:color w:val="231F20"/>
          <w:spacing w:val="-2"/>
        </w:rPr>
        <w:t xml:space="preserve">работы </w:t>
      </w:r>
      <w:r>
        <w:rPr>
          <w:color w:val="231F20"/>
        </w:rPr>
        <w:t>и взаимосвязи между людьми просты и немногочисленны (рис.</w:t>
      </w:r>
      <w:r>
        <w:rPr>
          <w:color w:val="231F20"/>
          <w:spacing w:val="50"/>
        </w:rPr>
        <w:t xml:space="preserve"> </w:t>
      </w:r>
      <w:r>
        <w:rPr>
          <w:color w:val="231F20"/>
        </w:rPr>
        <w:t>29).</w:t>
      </w:r>
    </w:p>
    <w:p w:rsidR="00FD6A19" w:rsidRDefault="00FD6A19">
      <w:pPr>
        <w:pStyle w:val="a3"/>
        <w:spacing w:before="2"/>
        <w:rPr>
          <w:sz w:val="21"/>
        </w:rPr>
      </w:pPr>
      <w:r w:rsidRPr="00FD6A19">
        <w:pict>
          <v:shape id="_x0000_s1690" type="#_x0000_t202" style="position:absolute;margin-left:67.25pt;margin-top:14.9pt;width:341.45pt;height:21.4pt;z-index:-251256832;mso-wrap-distance-left:0;mso-wrap-distance-right:0;mso-position-horizontal-relative:page" filled="f" strokecolor="#231f20" strokeweight=".31856mm">
            <v:textbox inset="0,0,0,0">
              <w:txbxContent>
                <w:p w:rsidR="00FD6A19" w:rsidRDefault="00FC71BF">
                  <w:pPr>
                    <w:spacing w:before="22"/>
                    <w:ind w:left="1999" w:right="1996"/>
                    <w:jc w:val="center"/>
                    <w:rPr>
                      <w:rFonts w:ascii="Arial" w:hAnsi="Arial"/>
                      <w:sz w:val="21"/>
                    </w:rPr>
                  </w:pPr>
                  <w:r>
                    <w:rPr>
                      <w:rFonts w:ascii="Arial" w:hAnsi="Arial"/>
                      <w:color w:val="231F20"/>
                      <w:sz w:val="21"/>
                    </w:rPr>
                    <w:t>Разновидности организаций</w:t>
                  </w:r>
                </w:p>
              </w:txbxContent>
            </v:textbox>
            <w10:wrap type="topAndBottom" anchorx="page"/>
          </v:shape>
        </w:pict>
      </w:r>
    </w:p>
    <w:p w:rsidR="00FD6A19" w:rsidRDefault="00FD6A19">
      <w:pPr>
        <w:pStyle w:val="a3"/>
        <w:spacing w:before="5"/>
        <w:rPr>
          <w:sz w:val="6"/>
        </w:rPr>
      </w:pPr>
    </w:p>
    <w:tbl>
      <w:tblPr>
        <w:tblStyle w:val="TableNormal"/>
        <w:tblW w:w="0" w:type="auto"/>
        <w:tblInd w:w="45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3286"/>
        <w:gridCol w:w="257"/>
        <w:gridCol w:w="3286"/>
      </w:tblGrid>
      <w:tr w:rsidR="00FD6A19">
        <w:trPr>
          <w:trHeight w:val="407"/>
        </w:trPr>
        <w:tc>
          <w:tcPr>
            <w:tcW w:w="6829" w:type="dxa"/>
            <w:gridSpan w:val="3"/>
          </w:tcPr>
          <w:p w:rsidR="00FD6A19" w:rsidRDefault="00FC71BF">
            <w:pPr>
              <w:pStyle w:val="TableParagraph"/>
              <w:spacing w:before="21"/>
              <w:ind w:left="811" w:right="791"/>
              <w:jc w:val="center"/>
              <w:rPr>
                <w:rFonts w:ascii="Arial" w:hAnsi="Arial"/>
                <w:sz w:val="21"/>
              </w:rPr>
            </w:pPr>
            <w:r>
              <w:rPr>
                <w:rFonts w:ascii="Arial" w:hAnsi="Arial"/>
                <w:color w:val="231F20"/>
                <w:sz w:val="21"/>
              </w:rPr>
              <w:t>По происхождению</w:t>
            </w:r>
          </w:p>
        </w:tc>
      </w:tr>
      <w:tr w:rsidR="00FD6A19">
        <w:trPr>
          <w:trHeight w:val="1226"/>
        </w:trPr>
        <w:tc>
          <w:tcPr>
            <w:tcW w:w="3286" w:type="dxa"/>
          </w:tcPr>
          <w:p w:rsidR="00FD6A19" w:rsidRDefault="00FC71BF">
            <w:pPr>
              <w:pStyle w:val="TableParagraph"/>
              <w:spacing w:before="15"/>
              <w:ind w:left="25" w:right="5"/>
              <w:jc w:val="center"/>
              <w:rPr>
                <w:rFonts w:ascii="Arial" w:hAnsi="Arial"/>
                <w:sz w:val="18"/>
              </w:rPr>
            </w:pPr>
            <w:r>
              <w:rPr>
                <w:rFonts w:ascii="Arial" w:hAnsi="Arial"/>
                <w:color w:val="231F20"/>
                <w:sz w:val="18"/>
              </w:rPr>
              <w:t>Первичные</w:t>
            </w:r>
          </w:p>
          <w:p w:rsidR="00FD6A19" w:rsidRDefault="00FC71BF">
            <w:pPr>
              <w:pStyle w:val="TableParagraph"/>
              <w:spacing w:before="7" w:line="247" w:lineRule="auto"/>
              <w:ind w:left="26" w:right="3"/>
              <w:jc w:val="center"/>
              <w:rPr>
                <w:rFonts w:ascii="Arial" w:hAnsi="Arial"/>
                <w:sz w:val="18"/>
              </w:rPr>
            </w:pPr>
            <w:r>
              <w:rPr>
                <w:rFonts w:ascii="Arial" w:hAnsi="Arial"/>
                <w:color w:val="231F20"/>
                <w:sz w:val="18"/>
              </w:rPr>
              <w:t>(сначала создаются организационные структуры, наполняемые людьми,</w:t>
            </w:r>
          </w:p>
          <w:p w:rsidR="00FD6A19" w:rsidRDefault="00FC71BF">
            <w:pPr>
              <w:pStyle w:val="TableParagraph"/>
              <w:spacing w:before="1"/>
              <w:ind w:left="26" w:right="5"/>
              <w:jc w:val="center"/>
              <w:rPr>
                <w:rFonts w:ascii="Arial" w:hAnsi="Arial"/>
                <w:sz w:val="18"/>
              </w:rPr>
            </w:pPr>
            <w:r>
              <w:rPr>
                <w:rFonts w:ascii="Arial" w:hAnsi="Arial"/>
                <w:color w:val="231F20"/>
                <w:sz w:val="18"/>
              </w:rPr>
              <w:t>которые подчиняются организации)</w:t>
            </w:r>
          </w:p>
        </w:tc>
        <w:tc>
          <w:tcPr>
            <w:tcW w:w="257" w:type="dxa"/>
            <w:tcBorders>
              <w:bottom w:val="nil"/>
            </w:tcBorders>
          </w:tcPr>
          <w:p w:rsidR="00FD6A19" w:rsidRDefault="00FD6A19">
            <w:pPr>
              <w:pStyle w:val="TableParagraph"/>
              <w:rPr>
                <w:rFonts w:ascii="Times New Roman"/>
                <w:sz w:val="20"/>
              </w:rPr>
            </w:pPr>
          </w:p>
        </w:tc>
        <w:tc>
          <w:tcPr>
            <w:tcW w:w="3286" w:type="dxa"/>
          </w:tcPr>
          <w:p w:rsidR="00FD6A19" w:rsidRDefault="00FC71BF">
            <w:pPr>
              <w:pStyle w:val="TableParagraph"/>
              <w:spacing w:before="15" w:line="247" w:lineRule="auto"/>
              <w:ind w:left="210" w:right="188" w:firstLine="971"/>
              <w:rPr>
                <w:rFonts w:ascii="Arial" w:hAnsi="Arial"/>
                <w:sz w:val="18"/>
              </w:rPr>
            </w:pPr>
            <w:r>
              <w:rPr>
                <w:rFonts w:ascii="Arial" w:hAnsi="Arial"/>
                <w:color w:val="231F20"/>
                <w:sz w:val="18"/>
              </w:rPr>
              <w:t>Вторичные (создаются членами</w:t>
            </w:r>
            <w:r>
              <w:rPr>
                <w:rFonts w:ascii="Arial" w:hAnsi="Arial"/>
                <w:color w:val="231F20"/>
                <w:spacing w:val="13"/>
                <w:sz w:val="18"/>
              </w:rPr>
              <w:t xml:space="preserve"> </w:t>
            </w:r>
            <w:r>
              <w:rPr>
                <w:rFonts w:ascii="Arial" w:hAnsi="Arial"/>
                <w:color w:val="231F20"/>
                <w:spacing w:val="-3"/>
                <w:sz w:val="18"/>
              </w:rPr>
              <w:t>организации,</w:t>
            </w:r>
          </w:p>
          <w:p w:rsidR="00FD6A19" w:rsidRDefault="00FC71BF">
            <w:pPr>
              <w:pStyle w:val="TableParagraph"/>
              <w:spacing w:before="1" w:line="247" w:lineRule="auto"/>
              <w:ind w:left="26" w:right="3"/>
              <w:jc w:val="center"/>
              <w:rPr>
                <w:rFonts w:ascii="Arial" w:hAnsi="Arial"/>
                <w:sz w:val="18"/>
              </w:rPr>
            </w:pPr>
            <w:r>
              <w:rPr>
                <w:rFonts w:ascii="Arial" w:hAnsi="Arial"/>
                <w:color w:val="231F20"/>
                <w:sz w:val="18"/>
              </w:rPr>
              <w:t>которые сами определяют поведение и правила взаимоотношений</w:t>
            </w:r>
          </w:p>
          <w:p w:rsidR="00FD6A19" w:rsidRDefault="00FC71BF">
            <w:pPr>
              <w:pStyle w:val="TableParagraph"/>
              <w:spacing w:before="1"/>
              <w:ind w:left="26" w:right="5"/>
              <w:jc w:val="center"/>
              <w:rPr>
                <w:rFonts w:ascii="Arial" w:hAnsi="Arial"/>
                <w:sz w:val="18"/>
              </w:rPr>
            </w:pPr>
            <w:r>
              <w:rPr>
                <w:rFonts w:ascii="Arial" w:hAnsi="Arial"/>
                <w:color w:val="231F20"/>
                <w:sz w:val="18"/>
              </w:rPr>
              <w:t>с организацией)</w:t>
            </w:r>
          </w:p>
        </w:tc>
      </w:tr>
    </w:tbl>
    <w:p w:rsidR="00FD6A19" w:rsidRDefault="00FD6A19">
      <w:pPr>
        <w:pStyle w:val="a3"/>
        <w:rPr>
          <w:sz w:val="9"/>
        </w:rPr>
      </w:pPr>
    </w:p>
    <w:tbl>
      <w:tblPr>
        <w:tblStyle w:val="TableNormal"/>
        <w:tblW w:w="0" w:type="auto"/>
        <w:tblInd w:w="45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3286"/>
        <w:gridCol w:w="257"/>
        <w:gridCol w:w="3286"/>
      </w:tblGrid>
      <w:tr w:rsidR="00FD6A19">
        <w:trPr>
          <w:trHeight w:val="407"/>
        </w:trPr>
        <w:tc>
          <w:tcPr>
            <w:tcW w:w="6829" w:type="dxa"/>
            <w:gridSpan w:val="3"/>
          </w:tcPr>
          <w:p w:rsidR="00FD6A19" w:rsidRDefault="00FC71BF">
            <w:pPr>
              <w:pStyle w:val="TableParagraph"/>
              <w:spacing w:before="21"/>
              <w:ind w:left="811" w:right="791"/>
              <w:jc w:val="center"/>
              <w:rPr>
                <w:rFonts w:ascii="Arial" w:hAnsi="Arial"/>
                <w:sz w:val="21"/>
              </w:rPr>
            </w:pPr>
            <w:r>
              <w:rPr>
                <w:rFonts w:ascii="Arial" w:hAnsi="Arial"/>
                <w:color w:val="231F20"/>
                <w:sz w:val="21"/>
              </w:rPr>
              <w:t>По механизму функционирования и взаимодействия</w:t>
            </w:r>
          </w:p>
        </w:tc>
      </w:tr>
      <w:tr w:rsidR="00FD6A19">
        <w:trPr>
          <w:trHeight w:val="239"/>
        </w:trPr>
        <w:tc>
          <w:tcPr>
            <w:tcW w:w="3286" w:type="dxa"/>
            <w:tcBorders>
              <w:bottom w:val="nil"/>
            </w:tcBorders>
          </w:tcPr>
          <w:p w:rsidR="00FD6A19" w:rsidRDefault="00FC71BF">
            <w:pPr>
              <w:pStyle w:val="TableParagraph"/>
              <w:spacing w:before="14" w:line="206" w:lineRule="exact"/>
              <w:ind w:left="1041"/>
              <w:rPr>
                <w:rFonts w:ascii="Arial" w:hAnsi="Arial"/>
                <w:sz w:val="18"/>
              </w:rPr>
            </w:pPr>
            <w:r>
              <w:rPr>
                <w:rFonts w:ascii="Arial" w:hAnsi="Arial"/>
                <w:color w:val="231F20"/>
                <w:sz w:val="18"/>
              </w:rPr>
              <w:t>Механические</w:t>
            </w:r>
          </w:p>
        </w:tc>
        <w:tc>
          <w:tcPr>
            <w:tcW w:w="257" w:type="dxa"/>
            <w:vMerge w:val="restart"/>
            <w:tcBorders>
              <w:bottom w:val="nil"/>
            </w:tcBorders>
          </w:tcPr>
          <w:p w:rsidR="00FD6A19" w:rsidRDefault="00FD6A19">
            <w:pPr>
              <w:pStyle w:val="TableParagraph"/>
              <w:rPr>
                <w:rFonts w:ascii="Times New Roman"/>
                <w:sz w:val="20"/>
              </w:rPr>
            </w:pPr>
          </w:p>
        </w:tc>
        <w:tc>
          <w:tcPr>
            <w:tcW w:w="3286" w:type="dxa"/>
            <w:tcBorders>
              <w:bottom w:val="nil"/>
            </w:tcBorders>
          </w:tcPr>
          <w:p w:rsidR="00FD6A19" w:rsidRDefault="00FC71BF">
            <w:pPr>
              <w:pStyle w:val="TableParagraph"/>
              <w:spacing w:before="14" w:line="206" w:lineRule="exact"/>
              <w:ind w:left="25" w:right="5"/>
              <w:jc w:val="center"/>
              <w:rPr>
                <w:rFonts w:ascii="Arial" w:hAnsi="Arial"/>
                <w:sz w:val="18"/>
              </w:rPr>
            </w:pPr>
            <w:r>
              <w:rPr>
                <w:rFonts w:ascii="Arial" w:hAnsi="Arial"/>
                <w:color w:val="231F20"/>
                <w:sz w:val="18"/>
              </w:rPr>
              <w:t>Органические</w:t>
            </w:r>
          </w:p>
        </w:tc>
      </w:tr>
      <w:tr w:rsidR="00FD6A19">
        <w:trPr>
          <w:trHeight w:val="213"/>
        </w:trPr>
        <w:tc>
          <w:tcPr>
            <w:tcW w:w="3286" w:type="dxa"/>
            <w:tcBorders>
              <w:top w:val="nil"/>
              <w:bottom w:val="nil"/>
            </w:tcBorders>
          </w:tcPr>
          <w:p w:rsidR="00FD6A19" w:rsidRDefault="00FC71BF">
            <w:pPr>
              <w:pStyle w:val="TableParagraph"/>
              <w:spacing w:line="194" w:lineRule="exact"/>
              <w:ind w:right="238"/>
              <w:jc w:val="right"/>
              <w:rPr>
                <w:rFonts w:ascii="Arial" w:hAnsi="Arial"/>
                <w:sz w:val="18"/>
              </w:rPr>
            </w:pPr>
            <w:r>
              <w:rPr>
                <w:rFonts w:ascii="Arial" w:hAnsi="Arial"/>
                <w:color w:val="231F20"/>
                <w:sz w:val="18"/>
              </w:rPr>
              <w:t>(характеризуются однозначными</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5" w:right="5"/>
              <w:jc w:val="center"/>
              <w:rPr>
                <w:rFonts w:ascii="Arial" w:hAnsi="Arial"/>
                <w:sz w:val="18"/>
              </w:rPr>
            </w:pPr>
            <w:r>
              <w:rPr>
                <w:rFonts w:ascii="Arial" w:hAnsi="Arial"/>
                <w:color w:val="231F20"/>
                <w:sz w:val="18"/>
              </w:rPr>
              <w:t>(характеризуются размытостью</w:t>
            </w:r>
          </w:p>
        </w:tc>
      </w:tr>
      <w:tr w:rsidR="00FD6A19">
        <w:trPr>
          <w:trHeight w:val="213"/>
        </w:trPr>
        <w:tc>
          <w:tcPr>
            <w:tcW w:w="3286" w:type="dxa"/>
            <w:tcBorders>
              <w:top w:val="nil"/>
              <w:bottom w:val="nil"/>
            </w:tcBorders>
          </w:tcPr>
          <w:p w:rsidR="00FD6A19" w:rsidRDefault="00FC71BF">
            <w:pPr>
              <w:pStyle w:val="TableParagraph"/>
              <w:spacing w:line="194" w:lineRule="exact"/>
              <w:ind w:left="559"/>
              <w:rPr>
                <w:rFonts w:ascii="Arial" w:hAnsi="Arial"/>
                <w:sz w:val="18"/>
              </w:rPr>
            </w:pPr>
            <w:r>
              <w:rPr>
                <w:rFonts w:ascii="Arial" w:hAnsi="Arial"/>
                <w:color w:val="231F20"/>
                <w:sz w:val="18"/>
              </w:rPr>
              <w:t>взаимосвязями и жесткой</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5" w:right="5"/>
              <w:jc w:val="center"/>
              <w:rPr>
                <w:rFonts w:ascii="Arial" w:hAnsi="Arial"/>
                <w:sz w:val="18"/>
              </w:rPr>
            </w:pPr>
            <w:r>
              <w:rPr>
                <w:rFonts w:ascii="Arial" w:hAnsi="Arial"/>
                <w:color w:val="231F20"/>
                <w:sz w:val="18"/>
              </w:rPr>
              <w:t>границ, самостоятельностью,</w:t>
            </w:r>
          </w:p>
        </w:tc>
      </w:tr>
      <w:tr w:rsidR="00FD6A19">
        <w:trPr>
          <w:trHeight w:val="213"/>
        </w:trPr>
        <w:tc>
          <w:tcPr>
            <w:tcW w:w="3286" w:type="dxa"/>
            <w:tcBorders>
              <w:top w:val="nil"/>
              <w:bottom w:val="nil"/>
            </w:tcBorders>
          </w:tcPr>
          <w:p w:rsidR="00FD6A19" w:rsidRDefault="00FC71BF">
            <w:pPr>
              <w:pStyle w:val="TableParagraph"/>
              <w:spacing w:line="194" w:lineRule="exact"/>
              <w:ind w:left="431"/>
              <w:rPr>
                <w:rFonts w:ascii="Arial" w:hAnsi="Arial"/>
                <w:sz w:val="18"/>
              </w:rPr>
            </w:pPr>
            <w:r>
              <w:rPr>
                <w:rFonts w:ascii="Arial" w:hAnsi="Arial"/>
                <w:color w:val="231F20"/>
                <w:sz w:val="18"/>
              </w:rPr>
              <w:t>регламентацией всех сторон</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5" w:right="5"/>
              <w:jc w:val="center"/>
              <w:rPr>
                <w:rFonts w:ascii="Arial" w:hAnsi="Arial"/>
                <w:sz w:val="18"/>
              </w:rPr>
            </w:pPr>
            <w:r>
              <w:rPr>
                <w:rFonts w:ascii="Arial" w:hAnsi="Arial"/>
                <w:color w:val="231F20"/>
                <w:sz w:val="18"/>
              </w:rPr>
              <w:t>отдельных звеньев, слабой</w:t>
            </w:r>
          </w:p>
        </w:tc>
      </w:tr>
      <w:tr w:rsidR="00FD6A19">
        <w:trPr>
          <w:trHeight w:val="213"/>
        </w:trPr>
        <w:tc>
          <w:tcPr>
            <w:tcW w:w="3286" w:type="dxa"/>
            <w:tcBorders>
              <w:top w:val="nil"/>
              <w:bottom w:val="nil"/>
            </w:tcBorders>
          </w:tcPr>
          <w:p w:rsidR="00FD6A19" w:rsidRDefault="00FC71BF">
            <w:pPr>
              <w:pStyle w:val="TableParagraph"/>
              <w:spacing w:line="194" w:lineRule="exact"/>
              <w:ind w:left="291"/>
              <w:rPr>
                <w:rFonts w:ascii="Arial" w:hAnsi="Arial"/>
                <w:sz w:val="18"/>
              </w:rPr>
            </w:pPr>
            <w:r>
              <w:rPr>
                <w:rFonts w:ascii="Arial" w:hAnsi="Arial"/>
                <w:color w:val="231F20"/>
                <w:sz w:val="18"/>
              </w:rPr>
              <w:t>деятельности, что позволяет им</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5" w:right="5"/>
              <w:jc w:val="center"/>
              <w:rPr>
                <w:rFonts w:ascii="Arial" w:hAnsi="Arial"/>
                <w:sz w:val="18"/>
              </w:rPr>
            </w:pPr>
            <w:r>
              <w:rPr>
                <w:rFonts w:ascii="Arial" w:hAnsi="Arial"/>
                <w:color w:val="231F20"/>
                <w:sz w:val="18"/>
              </w:rPr>
              <w:t>иерархичностью, преобладанием</w:t>
            </w:r>
          </w:p>
        </w:tc>
      </w:tr>
      <w:tr w:rsidR="00FD6A19">
        <w:trPr>
          <w:trHeight w:val="213"/>
        </w:trPr>
        <w:tc>
          <w:tcPr>
            <w:tcW w:w="3286" w:type="dxa"/>
            <w:tcBorders>
              <w:top w:val="nil"/>
              <w:bottom w:val="nil"/>
            </w:tcBorders>
          </w:tcPr>
          <w:p w:rsidR="00FD6A19" w:rsidRDefault="00FC71BF">
            <w:pPr>
              <w:pStyle w:val="TableParagraph"/>
              <w:spacing w:line="194" w:lineRule="exact"/>
              <w:ind w:right="176"/>
              <w:jc w:val="right"/>
              <w:rPr>
                <w:rFonts w:ascii="Arial" w:hAnsi="Arial"/>
                <w:sz w:val="18"/>
              </w:rPr>
            </w:pPr>
            <w:r>
              <w:rPr>
                <w:rFonts w:ascii="Arial" w:hAnsi="Arial"/>
                <w:color w:val="231F20"/>
                <w:sz w:val="18"/>
              </w:rPr>
              <w:t>функционировать как техническое</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5" w:right="5"/>
              <w:jc w:val="center"/>
              <w:rPr>
                <w:rFonts w:ascii="Arial" w:hAnsi="Arial"/>
                <w:sz w:val="18"/>
              </w:rPr>
            </w:pPr>
            <w:r>
              <w:rPr>
                <w:rFonts w:ascii="Arial" w:hAnsi="Arial"/>
                <w:color w:val="231F20"/>
                <w:sz w:val="18"/>
              </w:rPr>
              <w:t>неформальных отношений)</w:t>
            </w:r>
          </w:p>
        </w:tc>
      </w:tr>
      <w:tr w:rsidR="00FD6A19">
        <w:trPr>
          <w:trHeight w:val="254"/>
        </w:trPr>
        <w:tc>
          <w:tcPr>
            <w:tcW w:w="3286" w:type="dxa"/>
            <w:tcBorders>
              <w:top w:val="nil"/>
            </w:tcBorders>
          </w:tcPr>
          <w:p w:rsidR="00FD6A19" w:rsidRDefault="00FC71BF">
            <w:pPr>
              <w:pStyle w:val="TableParagraph"/>
              <w:spacing w:line="195" w:lineRule="exact"/>
              <w:ind w:left="26" w:right="5"/>
              <w:jc w:val="center"/>
              <w:rPr>
                <w:rFonts w:ascii="Arial" w:hAnsi="Arial"/>
                <w:sz w:val="18"/>
              </w:rPr>
            </w:pPr>
            <w:r>
              <w:rPr>
                <w:rFonts w:ascii="Arial" w:hAnsi="Arial"/>
                <w:color w:val="231F20"/>
                <w:sz w:val="18"/>
              </w:rPr>
              <w:t>устройство)</w:t>
            </w:r>
          </w:p>
        </w:tc>
        <w:tc>
          <w:tcPr>
            <w:tcW w:w="257" w:type="dxa"/>
            <w:vMerge/>
            <w:tcBorders>
              <w:top w:val="nil"/>
              <w:bottom w:val="nil"/>
            </w:tcBorders>
          </w:tcPr>
          <w:p w:rsidR="00FD6A19" w:rsidRDefault="00FD6A19">
            <w:pPr>
              <w:rPr>
                <w:sz w:val="2"/>
                <w:szCs w:val="2"/>
              </w:rPr>
            </w:pPr>
          </w:p>
        </w:tc>
        <w:tc>
          <w:tcPr>
            <w:tcW w:w="3286" w:type="dxa"/>
            <w:tcBorders>
              <w:top w:val="nil"/>
            </w:tcBorders>
          </w:tcPr>
          <w:p w:rsidR="00FD6A19" w:rsidRDefault="00FD6A19">
            <w:pPr>
              <w:pStyle w:val="TableParagraph"/>
              <w:rPr>
                <w:rFonts w:ascii="Times New Roman"/>
                <w:sz w:val="18"/>
              </w:rPr>
            </w:pPr>
          </w:p>
        </w:tc>
      </w:tr>
    </w:tbl>
    <w:p w:rsidR="00FD6A19" w:rsidRDefault="00FD6A19">
      <w:pPr>
        <w:pStyle w:val="a3"/>
        <w:rPr>
          <w:sz w:val="9"/>
        </w:rPr>
      </w:pPr>
    </w:p>
    <w:tbl>
      <w:tblPr>
        <w:tblStyle w:val="TableNormal"/>
        <w:tblW w:w="0" w:type="auto"/>
        <w:tblInd w:w="45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3286"/>
        <w:gridCol w:w="257"/>
        <w:gridCol w:w="3286"/>
      </w:tblGrid>
      <w:tr w:rsidR="00FD6A19">
        <w:trPr>
          <w:trHeight w:val="407"/>
        </w:trPr>
        <w:tc>
          <w:tcPr>
            <w:tcW w:w="6829" w:type="dxa"/>
            <w:gridSpan w:val="3"/>
          </w:tcPr>
          <w:p w:rsidR="00FD6A19" w:rsidRDefault="00FC71BF">
            <w:pPr>
              <w:pStyle w:val="TableParagraph"/>
              <w:spacing w:before="21"/>
              <w:ind w:left="811" w:right="791"/>
              <w:jc w:val="center"/>
              <w:rPr>
                <w:rFonts w:ascii="Arial" w:hAnsi="Arial"/>
                <w:sz w:val="21"/>
              </w:rPr>
            </w:pPr>
            <w:r>
              <w:rPr>
                <w:rFonts w:ascii="Arial" w:hAnsi="Arial"/>
                <w:color w:val="231F20"/>
                <w:sz w:val="21"/>
              </w:rPr>
              <w:t>По характеру взаимоотношений между людьми</w:t>
            </w:r>
          </w:p>
        </w:tc>
      </w:tr>
      <w:tr w:rsidR="00FD6A19">
        <w:trPr>
          <w:trHeight w:val="240"/>
        </w:trPr>
        <w:tc>
          <w:tcPr>
            <w:tcW w:w="3286" w:type="dxa"/>
            <w:tcBorders>
              <w:bottom w:val="nil"/>
            </w:tcBorders>
          </w:tcPr>
          <w:p w:rsidR="00FD6A19" w:rsidRDefault="00FC71BF">
            <w:pPr>
              <w:pStyle w:val="TableParagraph"/>
              <w:spacing w:before="15" w:line="206" w:lineRule="exact"/>
              <w:ind w:left="25" w:right="5"/>
              <w:jc w:val="center"/>
              <w:rPr>
                <w:rFonts w:ascii="Arial" w:hAnsi="Arial"/>
                <w:sz w:val="18"/>
              </w:rPr>
            </w:pPr>
            <w:r>
              <w:rPr>
                <w:rFonts w:ascii="Arial" w:hAnsi="Arial"/>
                <w:color w:val="231F20"/>
                <w:sz w:val="18"/>
              </w:rPr>
              <w:t>Формальные</w:t>
            </w:r>
          </w:p>
        </w:tc>
        <w:tc>
          <w:tcPr>
            <w:tcW w:w="257" w:type="dxa"/>
            <w:vMerge w:val="restart"/>
            <w:tcBorders>
              <w:bottom w:val="nil"/>
            </w:tcBorders>
          </w:tcPr>
          <w:p w:rsidR="00FD6A19" w:rsidRDefault="00FD6A19">
            <w:pPr>
              <w:pStyle w:val="TableParagraph"/>
              <w:rPr>
                <w:rFonts w:ascii="Times New Roman"/>
                <w:sz w:val="20"/>
              </w:rPr>
            </w:pPr>
          </w:p>
        </w:tc>
        <w:tc>
          <w:tcPr>
            <w:tcW w:w="3286" w:type="dxa"/>
            <w:tcBorders>
              <w:bottom w:val="nil"/>
            </w:tcBorders>
          </w:tcPr>
          <w:p w:rsidR="00FD6A19" w:rsidRDefault="00FC71BF">
            <w:pPr>
              <w:pStyle w:val="TableParagraph"/>
              <w:spacing w:before="15" w:line="206" w:lineRule="exact"/>
              <w:ind w:left="24" w:right="5"/>
              <w:jc w:val="center"/>
              <w:rPr>
                <w:rFonts w:ascii="Arial" w:hAnsi="Arial"/>
                <w:sz w:val="18"/>
              </w:rPr>
            </w:pPr>
            <w:r>
              <w:rPr>
                <w:rFonts w:ascii="Arial" w:hAnsi="Arial"/>
                <w:color w:val="231F20"/>
                <w:sz w:val="18"/>
              </w:rPr>
              <w:t>Неформальные</w:t>
            </w:r>
          </w:p>
        </w:tc>
      </w:tr>
      <w:tr w:rsidR="00FD6A19">
        <w:trPr>
          <w:trHeight w:val="213"/>
        </w:trPr>
        <w:tc>
          <w:tcPr>
            <w:tcW w:w="3286" w:type="dxa"/>
            <w:tcBorders>
              <w:top w:val="nil"/>
              <w:bottom w:val="nil"/>
            </w:tcBorders>
          </w:tcPr>
          <w:p w:rsidR="00FD6A19" w:rsidRDefault="00FC71BF">
            <w:pPr>
              <w:pStyle w:val="TableParagraph"/>
              <w:spacing w:line="194" w:lineRule="exact"/>
              <w:ind w:left="26" w:right="5"/>
              <w:jc w:val="center"/>
              <w:rPr>
                <w:rFonts w:ascii="Arial" w:hAnsi="Arial"/>
                <w:sz w:val="18"/>
              </w:rPr>
            </w:pPr>
            <w:r>
              <w:rPr>
                <w:rFonts w:ascii="Arial" w:hAnsi="Arial"/>
                <w:color w:val="231F20"/>
                <w:sz w:val="18"/>
              </w:rPr>
              <w:t>(создаются официально для решения</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4" w:right="5"/>
              <w:jc w:val="center"/>
              <w:rPr>
                <w:rFonts w:ascii="Arial" w:hAnsi="Arial"/>
                <w:sz w:val="18"/>
              </w:rPr>
            </w:pPr>
            <w:r>
              <w:rPr>
                <w:rFonts w:ascii="Arial" w:hAnsi="Arial"/>
                <w:color w:val="231F20"/>
                <w:sz w:val="18"/>
              </w:rPr>
              <w:t>(создаются неофициально,</w:t>
            </w:r>
          </w:p>
        </w:tc>
      </w:tr>
      <w:tr w:rsidR="00FD6A19">
        <w:trPr>
          <w:trHeight w:val="213"/>
        </w:trPr>
        <w:tc>
          <w:tcPr>
            <w:tcW w:w="3286" w:type="dxa"/>
            <w:tcBorders>
              <w:top w:val="nil"/>
              <w:bottom w:val="nil"/>
            </w:tcBorders>
          </w:tcPr>
          <w:p w:rsidR="00FD6A19" w:rsidRDefault="00FC71BF">
            <w:pPr>
              <w:pStyle w:val="TableParagraph"/>
              <w:spacing w:line="194" w:lineRule="exact"/>
              <w:ind w:left="26" w:right="5"/>
              <w:jc w:val="center"/>
              <w:rPr>
                <w:rFonts w:ascii="Arial" w:hAnsi="Arial"/>
                <w:sz w:val="18"/>
              </w:rPr>
            </w:pPr>
            <w:r>
              <w:rPr>
                <w:rFonts w:ascii="Arial" w:hAnsi="Arial"/>
                <w:color w:val="231F20"/>
                <w:sz w:val="18"/>
              </w:rPr>
              <w:t>производственных и хозяйственных</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4" w:right="5"/>
              <w:jc w:val="center"/>
              <w:rPr>
                <w:rFonts w:ascii="Arial" w:hAnsi="Arial"/>
                <w:sz w:val="18"/>
              </w:rPr>
            </w:pPr>
            <w:r>
              <w:rPr>
                <w:rFonts w:ascii="Arial" w:hAnsi="Arial"/>
                <w:color w:val="231F20"/>
                <w:sz w:val="18"/>
              </w:rPr>
              <w:t>им свойственен личный характер</w:t>
            </w:r>
          </w:p>
        </w:tc>
      </w:tr>
      <w:tr w:rsidR="00FD6A19">
        <w:trPr>
          <w:trHeight w:val="213"/>
        </w:trPr>
        <w:tc>
          <w:tcPr>
            <w:tcW w:w="3286" w:type="dxa"/>
            <w:tcBorders>
              <w:top w:val="nil"/>
              <w:bottom w:val="nil"/>
            </w:tcBorders>
          </w:tcPr>
          <w:p w:rsidR="00FD6A19" w:rsidRDefault="00FC71BF">
            <w:pPr>
              <w:pStyle w:val="TableParagraph"/>
              <w:spacing w:line="194" w:lineRule="exact"/>
              <w:ind w:left="26" w:right="5"/>
              <w:jc w:val="center"/>
              <w:rPr>
                <w:rFonts w:ascii="Arial" w:hAnsi="Arial"/>
                <w:sz w:val="18"/>
              </w:rPr>
            </w:pPr>
            <w:r>
              <w:rPr>
                <w:rFonts w:ascii="Arial" w:hAnsi="Arial"/>
                <w:color w:val="231F20"/>
                <w:sz w:val="18"/>
              </w:rPr>
              <w:t>задач)</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4" w:right="5"/>
              <w:jc w:val="center"/>
              <w:rPr>
                <w:rFonts w:ascii="Arial" w:hAnsi="Arial"/>
                <w:sz w:val="18"/>
              </w:rPr>
            </w:pPr>
            <w:r>
              <w:rPr>
                <w:rFonts w:ascii="Arial" w:hAnsi="Arial"/>
                <w:color w:val="231F20"/>
                <w:sz w:val="18"/>
              </w:rPr>
              <w:t>отношений, основанный на личных</w:t>
            </w:r>
          </w:p>
        </w:tc>
      </w:tr>
      <w:tr w:rsidR="00FD6A19">
        <w:trPr>
          <w:trHeight w:val="344"/>
        </w:trPr>
        <w:tc>
          <w:tcPr>
            <w:tcW w:w="3286" w:type="dxa"/>
            <w:tcBorders>
              <w:top w:val="nil"/>
            </w:tcBorders>
          </w:tcPr>
          <w:p w:rsidR="00FD6A19" w:rsidRDefault="00FD6A19">
            <w:pPr>
              <w:pStyle w:val="TableParagraph"/>
              <w:rPr>
                <w:rFonts w:ascii="Times New Roman"/>
                <w:sz w:val="20"/>
              </w:rPr>
            </w:pPr>
          </w:p>
        </w:tc>
        <w:tc>
          <w:tcPr>
            <w:tcW w:w="257" w:type="dxa"/>
            <w:vMerge/>
            <w:tcBorders>
              <w:top w:val="nil"/>
              <w:bottom w:val="nil"/>
            </w:tcBorders>
          </w:tcPr>
          <w:p w:rsidR="00FD6A19" w:rsidRDefault="00FD6A19">
            <w:pPr>
              <w:rPr>
                <w:sz w:val="2"/>
                <w:szCs w:val="2"/>
              </w:rPr>
            </w:pPr>
          </w:p>
        </w:tc>
        <w:tc>
          <w:tcPr>
            <w:tcW w:w="3286" w:type="dxa"/>
            <w:tcBorders>
              <w:top w:val="nil"/>
            </w:tcBorders>
          </w:tcPr>
          <w:p w:rsidR="00FD6A19" w:rsidRDefault="00FC71BF">
            <w:pPr>
              <w:pStyle w:val="TableParagraph"/>
              <w:spacing w:line="195" w:lineRule="exact"/>
              <w:ind w:left="24" w:right="5"/>
              <w:jc w:val="center"/>
              <w:rPr>
                <w:rFonts w:ascii="Arial" w:hAnsi="Arial"/>
                <w:sz w:val="18"/>
              </w:rPr>
            </w:pPr>
            <w:r>
              <w:rPr>
                <w:rFonts w:ascii="Arial" w:hAnsi="Arial"/>
                <w:color w:val="231F20"/>
                <w:sz w:val="18"/>
              </w:rPr>
              <w:t>симпатиях участников)</w:t>
            </w:r>
          </w:p>
        </w:tc>
      </w:tr>
    </w:tbl>
    <w:p w:rsidR="00FD6A19" w:rsidRDefault="00FD6A19">
      <w:pPr>
        <w:pStyle w:val="a3"/>
        <w:spacing w:before="4"/>
        <w:rPr>
          <w:sz w:val="10"/>
        </w:rPr>
      </w:pPr>
    </w:p>
    <w:tbl>
      <w:tblPr>
        <w:tblStyle w:val="TableNormal"/>
        <w:tblW w:w="0" w:type="auto"/>
        <w:tblInd w:w="45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3286"/>
        <w:gridCol w:w="257"/>
        <w:gridCol w:w="3286"/>
      </w:tblGrid>
      <w:tr w:rsidR="00FD6A19">
        <w:trPr>
          <w:trHeight w:val="407"/>
        </w:trPr>
        <w:tc>
          <w:tcPr>
            <w:tcW w:w="6829" w:type="dxa"/>
            <w:gridSpan w:val="3"/>
          </w:tcPr>
          <w:p w:rsidR="00FD6A19" w:rsidRDefault="00FC71BF">
            <w:pPr>
              <w:pStyle w:val="TableParagraph"/>
              <w:spacing w:before="21"/>
              <w:ind w:left="811" w:right="791"/>
              <w:jc w:val="center"/>
              <w:rPr>
                <w:rFonts w:ascii="Arial" w:hAnsi="Arial"/>
                <w:sz w:val="21"/>
              </w:rPr>
            </w:pPr>
            <w:r>
              <w:rPr>
                <w:rFonts w:ascii="Arial" w:hAnsi="Arial"/>
                <w:color w:val="231F20"/>
                <w:sz w:val="21"/>
              </w:rPr>
              <w:t>По происхождению</w:t>
            </w:r>
          </w:p>
        </w:tc>
      </w:tr>
      <w:tr w:rsidR="00FD6A19">
        <w:trPr>
          <w:trHeight w:val="241"/>
        </w:trPr>
        <w:tc>
          <w:tcPr>
            <w:tcW w:w="3286" w:type="dxa"/>
            <w:tcBorders>
              <w:bottom w:val="nil"/>
            </w:tcBorders>
          </w:tcPr>
          <w:p w:rsidR="00FD6A19" w:rsidRDefault="00FC71BF">
            <w:pPr>
              <w:pStyle w:val="TableParagraph"/>
              <w:spacing w:before="16" w:line="206" w:lineRule="exact"/>
              <w:ind w:left="25" w:right="5"/>
              <w:jc w:val="center"/>
              <w:rPr>
                <w:rFonts w:ascii="Arial" w:hAnsi="Arial"/>
                <w:sz w:val="18"/>
              </w:rPr>
            </w:pPr>
            <w:r>
              <w:rPr>
                <w:rFonts w:ascii="Arial" w:hAnsi="Arial"/>
                <w:color w:val="231F20"/>
                <w:sz w:val="18"/>
              </w:rPr>
              <w:t>Коммерческие</w:t>
            </w:r>
          </w:p>
        </w:tc>
        <w:tc>
          <w:tcPr>
            <w:tcW w:w="257" w:type="dxa"/>
            <w:vMerge w:val="restart"/>
            <w:tcBorders>
              <w:bottom w:val="nil"/>
            </w:tcBorders>
          </w:tcPr>
          <w:p w:rsidR="00FD6A19" w:rsidRDefault="00FD6A19">
            <w:pPr>
              <w:pStyle w:val="TableParagraph"/>
              <w:rPr>
                <w:rFonts w:ascii="Times New Roman"/>
                <w:sz w:val="20"/>
              </w:rPr>
            </w:pPr>
          </w:p>
        </w:tc>
        <w:tc>
          <w:tcPr>
            <w:tcW w:w="3286" w:type="dxa"/>
            <w:tcBorders>
              <w:bottom w:val="nil"/>
            </w:tcBorders>
          </w:tcPr>
          <w:p w:rsidR="00FD6A19" w:rsidRDefault="00FC71BF">
            <w:pPr>
              <w:pStyle w:val="TableParagraph"/>
              <w:spacing w:before="16" w:line="206" w:lineRule="exact"/>
              <w:ind w:left="25" w:right="5"/>
              <w:jc w:val="center"/>
              <w:rPr>
                <w:rFonts w:ascii="Arial" w:hAnsi="Arial"/>
                <w:sz w:val="18"/>
              </w:rPr>
            </w:pPr>
            <w:r>
              <w:rPr>
                <w:rFonts w:ascii="Arial" w:hAnsi="Arial"/>
                <w:color w:val="231F20"/>
                <w:sz w:val="18"/>
              </w:rPr>
              <w:t>Некоммерческие</w:t>
            </w:r>
          </w:p>
        </w:tc>
      </w:tr>
      <w:tr w:rsidR="00FD6A19">
        <w:trPr>
          <w:trHeight w:val="213"/>
        </w:trPr>
        <w:tc>
          <w:tcPr>
            <w:tcW w:w="3286" w:type="dxa"/>
            <w:tcBorders>
              <w:top w:val="nil"/>
              <w:bottom w:val="nil"/>
            </w:tcBorders>
          </w:tcPr>
          <w:p w:rsidR="00FD6A19" w:rsidRDefault="00FC71BF">
            <w:pPr>
              <w:pStyle w:val="TableParagraph"/>
              <w:spacing w:line="194" w:lineRule="exact"/>
              <w:ind w:left="20"/>
              <w:jc w:val="center"/>
              <w:rPr>
                <w:rFonts w:ascii="Arial" w:hAnsi="Arial"/>
                <w:sz w:val="18"/>
              </w:rPr>
            </w:pPr>
            <w:r>
              <w:rPr>
                <w:rFonts w:ascii="Arial" w:hAnsi="Arial"/>
                <w:color w:val="231F20"/>
                <w:sz w:val="18"/>
              </w:rPr>
              <w:t>(основная цель – получение прибыли)</w:t>
            </w: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4" w:right="5"/>
              <w:jc w:val="center"/>
              <w:rPr>
                <w:rFonts w:ascii="Arial" w:hAnsi="Arial"/>
                <w:sz w:val="18"/>
              </w:rPr>
            </w:pPr>
            <w:r>
              <w:rPr>
                <w:rFonts w:ascii="Arial" w:hAnsi="Arial"/>
                <w:color w:val="231F20"/>
                <w:sz w:val="18"/>
              </w:rPr>
              <w:t>(основная цель – удовлетворение</w:t>
            </w:r>
          </w:p>
        </w:tc>
      </w:tr>
      <w:tr w:rsidR="00FD6A19">
        <w:trPr>
          <w:trHeight w:val="213"/>
        </w:trPr>
        <w:tc>
          <w:tcPr>
            <w:tcW w:w="3286" w:type="dxa"/>
            <w:tcBorders>
              <w:top w:val="nil"/>
              <w:bottom w:val="nil"/>
            </w:tcBorders>
          </w:tcPr>
          <w:p w:rsidR="00FD6A19" w:rsidRDefault="00FD6A19">
            <w:pPr>
              <w:pStyle w:val="TableParagraph"/>
              <w:rPr>
                <w:rFonts w:ascii="Times New Roman"/>
                <w:sz w:val="14"/>
              </w:rPr>
            </w:pPr>
          </w:p>
        </w:tc>
        <w:tc>
          <w:tcPr>
            <w:tcW w:w="257" w:type="dxa"/>
            <w:vMerge/>
            <w:tcBorders>
              <w:top w:val="nil"/>
              <w:bottom w:val="nil"/>
            </w:tcBorders>
          </w:tcPr>
          <w:p w:rsidR="00FD6A19" w:rsidRDefault="00FD6A19">
            <w:pPr>
              <w:rPr>
                <w:sz w:val="2"/>
                <w:szCs w:val="2"/>
              </w:rPr>
            </w:pPr>
          </w:p>
        </w:tc>
        <w:tc>
          <w:tcPr>
            <w:tcW w:w="3286" w:type="dxa"/>
            <w:tcBorders>
              <w:top w:val="nil"/>
              <w:bottom w:val="nil"/>
            </w:tcBorders>
          </w:tcPr>
          <w:p w:rsidR="00FD6A19" w:rsidRDefault="00FC71BF">
            <w:pPr>
              <w:pStyle w:val="TableParagraph"/>
              <w:spacing w:line="194" w:lineRule="exact"/>
              <w:ind w:left="24" w:right="5"/>
              <w:jc w:val="center"/>
              <w:rPr>
                <w:rFonts w:ascii="Arial" w:hAnsi="Arial"/>
                <w:sz w:val="18"/>
              </w:rPr>
            </w:pPr>
            <w:r>
              <w:rPr>
                <w:rFonts w:ascii="Arial" w:hAnsi="Arial"/>
                <w:color w:val="231F20"/>
                <w:sz w:val="18"/>
              </w:rPr>
              <w:t>потребностей в определенных</w:t>
            </w:r>
          </w:p>
        </w:tc>
      </w:tr>
      <w:tr w:rsidR="00FD6A19">
        <w:trPr>
          <w:trHeight w:val="277"/>
        </w:trPr>
        <w:tc>
          <w:tcPr>
            <w:tcW w:w="3286" w:type="dxa"/>
            <w:tcBorders>
              <w:top w:val="nil"/>
            </w:tcBorders>
          </w:tcPr>
          <w:p w:rsidR="00FD6A19" w:rsidRDefault="00FD6A19">
            <w:pPr>
              <w:pStyle w:val="TableParagraph"/>
              <w:rPr>
                <w:rFonts w:ascii="Times New Roman"/>
                <w:sz w:val="20"/>
              </w:rPr>
            </w:pPr>
          </w:p>
        </w:tc>
        <w:tc>
          <w:tcPr>
            <w:tcW w:w="257" w:type="dxa"/>
            <w:vMerge/>
            <w:tcBorders>
              <w:top w:val="nil"/>
              <w:bottom w:val="nil"/>
            </w:tcBorders>
          </w:tcPr>
          <w:p w:rsidR="00FD6A19" w:rsidRDefault="00FD6A19">
            <w:pPr>
              <w:rPr>
                <w:sz w:val="2"/>
                <w:szCs w:val="2"/>
              </w:rPr>
            </w:pPr>
          </w:p>
        </w:tc>
        <w:tc>
          <w:tcPr>
            <w:tcW w:w="3286" w:type="dxa"/>
            <w:tcBorders>
              <w:top w:val="nil"/>
            </w:tcBorders>
          </w:tcPr>
          <w:p w:rsidR="00FD6A19" w:rsidRDefault="00FC71BF">
            <w:pPr>
              <w:pStyle w:val="TableParagraph"/>
              <w:spacing w:line="195" w:lineRule="exact"/>
              <w:ind w:left="24" w:right="5"/>
              <w:jc w:val="center"/>
              <w:rPr>
                <w:rFonts w:ascii="Arial" w:hAnsi="Arial"/>
                <w:sz w:val="18"/>
              </w:rPr>
            </w:pPr>
            <w:r>
              <w:rPr>
                <w:rFonts w:ascii="Arial" w:hAnsi="Arial"/>
                <w:color w:val="231F20"/>
                <w:sz w:val="18"/>
              </w:rPr>
              <w:t>областях деятельности)</w:t>
            </w:r>
          </w:p>
        </w:tc>
      </w:tr>
    </w:tbl>
    <w:p w:rsidR="00FD6A19" w:rsidRDefault="00FC71BF">
      <w:pPr>
        <w:spacing w:before="131"/>
        <w:ind w:left="2173"/>
        <w:rPr>
          <w:sz w:val="20"/>
        </w:rPr>
      </w:pPr>
      <w:r>
        <w:rPr>
          <w:color w:val="231F20"/>
          <w:sz w:val="20"/>
        </w:rPr>
        <w:t>Рис. 29. Разновидности организаций</w:t>
      </w:r>
    </w:p>
    <w:p w:rsidR="00FD6A19" w:rsidRDefault="00FD6A19">
      <w:pPr>
        <w:pStyle w:val="a3"/>
        <w:spacing w:before="10"/>
        <w:rPr>
          <w:sz w:val="25"/>
        </w:rPr>
      </w:pPr>
    </w:p>
    <w:p w:rsidR="00FD6A19" w:rsidRDefault="00FC71BF">
      <w:pPr>
        <w:pStyle w:val="a3"/>
        <w:spacing w:line="244" w:lineRule="auto"/>
        <w:ind w:left="120" w:right="1127" w:firstLine="396"/>
        <w:jc w:val="both"/>
      </w:pPr>
      <w:r>
        <w:rPr>
          <w:color w:val="231F20"/>
        </w:rPr>
        <w:t>Ситуация, в которой действуют современные организации, ха‑ рактеризуется</w:t>
      </w:r>
      <w:r>
        <w:rPr>
          <w:color w:val="231F20"/>
          <w:spacing w:val="-21"/>
        </w:rPr>
        <w:t xml:space="preserve"> </w:t>
      </w:r>
      <w:r>
        <w:rPr>
          <w:color w:val="231F20"/>
        </w:rPr>
        <w:t>неустойчивостью,</w:t>
      </w:r>
      <w:r>
        <w:rPr>
          <w:color w:val="231F20"/>
          <w:spacing w:val="-20"/>
        </w:rPr>
        <w:t xml:space="preserve"> </w:t>
      </w:r>
      <w:r>
        <w:rPr>
          <w:color w:val="231F20"/>
        </w:rPr>
        <w:t>постоянной</w:t>
      </w:r>
      <w:r>
        <w:rPr>
          <w:color w:val="231F20"/>
          <w:spacing w:val="-20"/>
        </w:rPr>
        <w:t xml:space="preserve"> </w:t>
      </w:r>
      <w:r>
        <w:rPr>
          <w:color w:val="231F20"/>
        </w:rPr>
        <w:t>сменой</w:t>
      </w:r>
      <w:r>
        <w:rPr>
          <w:color w:val="231F20"/>
          <w:spacing w:val="-21"/>
        </w:rPr>
        <w:t xml:space="preserve"> </w:t>
      </w:r>
      <w:r>
        <w:rPr>
          <w:color w:val="231F20"/>
        </w:rPr>
        <w:t>хозяйственных приоритетов</w:t>
      </w:r>
      <w:r>
        <w:rPr>
          <w:color w:val="231F20"/>
          <w:spacing w:val="18"/>
        </w:rPr>
        <w:t xml:space="preserve"> </w:t>
      </w:r>
      <w:r>
        <w:rPr>
          <w:color w:val="231F20"/>
        </w:rPr>
        <w:t>и</w:t>
      </w:r>
      <w:r>
        <w:rPr>
          <w:color w:val="231F20"/>
          <w:spacing w:val="18"/>
        </w:rPr>
        <w:t xml:space="preserve"> </w:t>
      </w:r>
      <w:r>
        <w:rPr>
          <w:color w:val="231F20"/>
        </w:rPr>
        <w:t>связей,</w:t>
      </w:r>
      <w:r>
        <w:rPr>
          <w:color w:val="231F20"/>
          <w:spacing w:val="19"/>
        </w:rPr>
        <w:t xml:space="preserve"> </w:t>
      </w:r>
      <w:r>
        <w:rPr>
          <w:color w:val="231F20"/>
        </w:rPr>
        <w:t>неопределенностью</w:t>
      </w:r>
      <w:r>
        <w:rPr>
          <w:color w:val="231F20"/>
          <w:spacing w:val="18"/>
        </w:rPr>
        <w:t xml:space="preserve"> </w:t>
      </w:r>
      <w:r>
        <w:rPr>
          <w:color w:val="231F20"/>
        </w:rPr>
        <w:t>и</w:t>
      </w:r>
      <w:r>
        <w:rPr>
          <w:color w:val="231F20"/>
          <w:spacing w:val="19"/>
        </w:rPr>
        <w:t xml:space="preserve"> </w:t>
      </w:r>
      <w:r>
        <w:rPr>
          <w:color w:val="231F20"/>
        </w:rPr>
        <w:t>трудноизмеримостью</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7"/>
        <w:jc w:val="both"/>
      </w:pPr>
      <w:r>
        <w:rPr>
          <w:color w:val="231F20"/>
        </w:rPr>
        <w:t>целей.</w:t>
      </w:r>
      <w:r>
        <w:rPr>
          <w:color w:val="231F20"/>
          <w:spacing w:val="-10"/>
        </w:rPr>
        <w:t xml:space="preserve"> </w:t>
      </w:r>
      <w:r>
        <w:rPr>
          <w:color w:val="231F20"/>
          <w:spacing w:val="-3"/>
        </w:rPr>
        <w:t>Успеха</w:t>
      </w:r>
      <w:r>
        <w:rPr>
          <w:color w:val="231F20"/>
          <w:spacing w:val="-10"/>
        </w:rPr>
        <w:t xml:space="preserve"> </w:t>
      </w:r>
      <w:r>
        <w:rPr>
          <w:color w:val="231F20"/>
        </w:rPr>
        <w:t>в</w:t>
      </w:r>
      <w:r>
        <w:rPr>
          <w:color w:val="231F20"/>
          <w:spacing w:val="-10"/>
        </w:rPr>
        <w:t xml:space="preserve"> </w:t>
      </w:r>
      <w:r>
        <w:rPr>
          <w:color w:val="231F20"/>
        </w:rPr>
        <w:t>ней</w:t>
      </w:r>
      <w:r>
        <w:rPr>
          <w:color w:val="231F20"/>
          <w:spacing w:val="-10"/>
        </w:rPr>
        <w:t xml:space="preserve"> </w:t>
      </w:r>
      <w:r>
        <w:rPr>
          <w:color w:val="231F20"/>
        </w:rPr>
        <w:t>могут</w:t>
      </w:r>
      <w:r>
        <w:rPr>
          <w:color w:val="231F20"/>
          <w:spacing w:val="-10"/>
        </w:rPr>
        <w:t xml:space="preserve"> </w:t>
      </w:r>
      <w:r>
        <w:rPr>
          <w:color w:val="231F20"/>
        </w:rPr>
        <w:t>добиться</w:t>
      </w:r>
      <w:r>
        <w:rPr>
          <w:color w:val="231F20"/>
          <w:spacing w:val="-10"/>
        </w:rPr>
        <w:t xml:space="preserve"> </w:t>
      </w:r>
      <w:r>
        <w:rPr>
          <w:color w:val="231F20"/>
        </w:rPr>
        <w:t>организации,</w:t>
      </w:r>
      <w:r>
        <w:rPr>
          <w:color w:val="231F20"/>
          <w:spacing w:val="-10"/>
        </w:rPr>
        <w:t xml:space="preserve"> </w:t>
      </w:r>
      <w:r>
        <w:rPr>
          <w:color w:val="231F20"/>
        </w:rPr>
        <w:t>построенные</w:t>
      </w:r>
      <w:r>
        <w:rPr>
          <w:color w:val="231F20"/>
          <w:spacing w:val="-10"/>
        </w:rPr>
        <w:t xml:space="preserve"> </w:t>
      </w:r>
      <w:r>
        <w:rPr>
          <w:color w:val="231F20"/>
        </w:rPr>
        <w:t>по</w:t>
      </w:r>
      <w:r>
        <w:rPr>
          <w:color w:val="231F20"/>
          <w:spacing w:val="-10"/>
        </w:rPr>
        <w:t xml:space="preserve"> </w:t>
      </w:r>
      <w:r>
        <w:rPr>
          <w:color w:val="231F20"/>
        </w:rPr>
        <w:t xml:space="preserve">со‑ вершенно другому принципу, так называемые органические, кото‑ рые характеризуются такими признаками, как размытость границ; значительная самостоятельность отдельных звеньев; слабая </w:t>
      </w:r>
      <w:r>
        <w:rPr>
          <w:color w:val="231F20"/>
          <w:spacing w:val="-3"/>
        </w:rPr>
        <w:t xml:space="preserve">иерар‑ </w:t>
      </w:r>
      <w:r>
        <w:rPr>
          <w:color w:val="231F20"/>
        </w:rPr>
        <w:t>хичность;</w:t>
      </w:r>
      <w:r>
        <w:rPr>
          <w:color w:val="231F20"/>
          <w:spacing w:val="-12"/>
        </w:rPr>
        <w:t xml:space="preserve"> </w:t>
      </w:r>
      <w:r>
        <w:rPr>
          <w:color w:val="231F20"/>
        </w:rPr>
        <w:t>преобладание</w:t>
      </w:r>
      <w:r>
        <w:rPr>
          <w:color w:val="231F20"/>
          <w:spacing w:val="-12"/>
        </w:rPr>
        <w:t xml:space="preserve"> </w:t>
      </w:r>
      <w:r>
        <w:rPr>
          <w:color w:val="231F20"/>
        </w:rPr>
        <w:t>неформальных</w:t>
      </w:r>
      <w:r>
        <w:rPr>
          <w:color w:val="231F20"/>
          <w:spacing w:val="-12"/>
        </w:rPr>
        <w:t xml:space="preserve"> </w:t>
      </w:r>
      <w:r>
        <w:rPr>
          <w:color w:val="231F20"/>
        </w:rPr>
        <w:t>отношений.</w:t>
      </w:r>
      <w:r>
        <w:rPr>
          <w:color w:val="231F20"/>
          <w:spacing w:val="-12"/>
        </w:rPr>
        <w:t xml:space="preserve"> </w:t>
      </w:r>
      <w:r>
        <w:rPr>
          <w:color w:val="231F20"/>
        </w:rPr>
        <w:t>Вс</w:t>
      </w:r>
      <w:r>
        <w:rPr>
          <w:color w:val="231F20"/>
        </w:rPr>
        <w:t>е</w:t>
      </w:r>
      <w:r>
        <w:rPr>
          <w:color w:val="231F20"/>
          <w:spacing w:val="-11"/>
        </w:rPr>
        <w:t xml:space="preserve"> </w:t>
      </w:r>
      <w:r>
        <w:rPr>
          <w:color w:val="231F20"/>
        </w:rPr>
        <w:t>это</w:t>
      </w:r>
      <w:r>
        <w:rPr>
          <w:color w:val="231F20"/>
          <w:spacing w:val="-12"/>
        </w:rPr>
        <w:t xml:space="preserve"> </w:t>
      </w:r>
      <w:r>
        <w:rPr>
          <w:color w:val="231F20"/>
        </w:rPr>
        <w:t>придает организационным</w:t>
      </w:r>
      <w:r>
        <w:rPr>
          <w:color w:val="231F20"/>
          <w:spacing w:val="-7"/>
        </w:rPr>
        <w:t xml:space="preserve"> </w:t>
      </w:r>
      <w:r>
        <w:rPr>
          <w:color w:val="231F20"/>
        </w:rPr>
        <w:t>структурам</w:t>
      </w:r>
      <w:r>
        <w:rPr>
          <w:color w:val="231F20"/>
          <w:spacing w:val="-6"/>
        </w:rPr>
        <w:t xml:space="preserve"> </w:t>
      </w:r>
      <w:r>
        <w:rPr>
          <w:color w:val="231F20"/>
        </w:rPr>
        <w:t>большую</w:t>
      </w:r>
      <w:r>
        <w:rPr>
          <w:color w:val="231F20"/>
          <w:spacing w:val="-7"/>
        </w:rPr>
        <w:t xml:space="preserve"> </w:t>
      </w:r>
      <w:r>
        <w:rPr>
          <w:color w:val="231F20"/>
        </w:rPr>
        <w:t>гибкость</w:t>
      </w:r>
      <w:r>
        <w:rPr>
          <w:color w:val="231F20"/>
          <w:spacing w:val="-6"/>
        </w:rPr>
        <w:t xml:space="preserve"> </w:t>
      </w:r>
      <w:r>
        <w:rPr>
          <w:color w:val="231F20"/>
        </w:rPr>
        <w:t>и</w:t>
      </w:r>
      <w:r>
        <w:rPr>
          <w:color w:val="231F20"/>
          <w:spacing w:val="-7"/>
        </w:rPr>
        <w:t xml:space="preserve"> </w:t>
      </w:r>
      <w:r>
        <w:rPr>
          <w:color w:val="231F20"/>
        </w:rPr>
        <w:t>создает</w:t>
      </w:r>
      <w:r>
        <w:rPr>
          <w:color w:val="231F20"/>
          <w:spacing w:val="-6"/>
        </w:rPr>
        <w:t xml:space="preserve"> </w:t>
      </w:r>
      <w:r>
        <w:rPr>
          <w:color w:val="231F20"/>
        </w:rPr>
        <w:t>у</w:t>
      </w:r>
      <w:r>
        <w:rPr>
          <w:color w:val="231F20"/>
          <w:spacing w:val="-6"/>
        </w:rPr>
        <w:t xml:space="preserve"> </w:t>
      </w:r>
      <w:r>
        <w:rPr>
          <w:color w:val="231F20"/>
          <w:spacing w:val="-3"/>
        </w:rPr>
        <w:t xml:space="preserve">членов </w:t>
      </w:r>
      <w:r>
        <w:rPr>
          <w:color w:val="231F20"/>
        </w:rPr>
        <w:t>организации</w:t>
      </w:r>
      <w:r>
        <w:rPr>
          <w:color w:val="231F20"/>
          <w:spacing w:val="-9"/>
        </w:rPr>
        <w:t xml:space="preserve"> </w:t>
      </w:r>
      <w:r>
        <w:rPr>
          <w:color w:val="231F20"/>
        </w:rPr>
        <w:t>дополнительные</w:t>
      </w:r>
      <w:r>
        <w:rPr>
          <w:color w:val="231F20"/>
          <w:spacing w:val="-8"/>
        </w:rPr>
        <w:t xml:space="preserve"> </w:t>
      </w:r>
      <w:r>
        <w:rPr>
          <w:color w:val="231F20"/>
        </w:rPr>
        <w:t>по</w:t>
      </w:r>
      <w:r>
        <w:rPr>
          <w:color w:val="231F20"/>
          <w:spacing w:val="-9"/>
        </w:rPr>
        <w:t xml:space="preserve"> </w:t>
      </w:r>
      <w:r>
        <w:rPr>
          <w:color w:val="231F20"/>
        </w:rPr>
        <w:t>сравнению</w:t>
      </w:r>
      <w:r>
        <w:rPr>
          <w:color w:val="231F20"/>
          <w:spacing w:val="-8"/>
        </w:rPr>
        <w:t xml:space="preserve"> </w:t>
      </w:r>
      <w:r>
        <w:rPr>
          <w:color w:val="231F20"/>
        </w:rPr>
        <w:t>с</w:t>
      </w:r>
      <w:r>
        <w:rPr>
          <w:color w:val="231F20"/>
          <w:spacing w:val="-8"/>
        </w:rPr>
        <w:t xml:space="preserve"> </w:t>
      </w:r>
      <w:r>
        <w:rPr>
          <w:color w:val="231F20"/>
        </w:rPr>
        <w:t>предыдущим</w:t>
      </w:r>
      <w:r>
        <w:rPr>
          <w:color w:val="231F20"/>
          <w:spacing w:val="-9"/>
        </w:rPr>
        <w:t xml:space="preserve"> </w:t>
      </w:r>
      <w:r>
        <w:rPr>
          <w:color w:val="231F20"/>
        </w:rPr>
        <w:t>случаем стимулы</w:t>
      </w:r>
      <w:r>
        <w:rPr>
          <w:color w:val="231F20"/>
          <w:spacing w:val="-6"/>
        </w:rPr>
        <w:t xml:space="preserve"> </w:t>
      </w:r>
      <w:r>
        <w:rPr>
          <w:color w:val="231F20"/>
        </w:rPr>
        <w:t>к</w:t>
      </w:r>
      <w:r>
        <w:rPr>
          <w:color w:val="231F20"/>
          <w:spacing w:val="-5"/>
        </w:rPr>
        <w:t xml:space="preserve"> </w:t>
      </w:r>
      <w:r>
        <w:rPr>
          <w:color w:val="231F20"/>
          <w:spacing w:val="-3"/>
        </w:rPr>
        <w:t>труду.</w:t>
      </w:r>
      <w:r>
        <w:rPr>
          <w:color w:val="231F20"/>
          <w:spacing w:val="-6"/>
        </w:rPr>
        <w:t xml:space="preserve"> </w:t>
      </w:r>
      <w:r>
        <w:rPr>
          <w:color w:val="231F20"/>
        </w:rPr>
        <w:t>органические</w:t>
      </w:r>
      <w:r>
        <w:rPr>
          <w:color w:val="231F20"/>
          <w:spacing w:val="-5"/>
        </w:rPr>
        <w:t xml:space="preserve"> </w:t>
      </w:r>
      <w:r>
        <w:rPr>
          <w:color w:val="231F20"/>
        </w:rPr>
        <w:t>структуры</w:t>
      </w:r>
      <w:r>
        <w:rPr>
          <w:color w:val="231F20"/>
          <w:spacing w:val="-6"/>
        </w:rPr>
        <w:t xml:space="preserve"> </w:t>
      </w:r>
      <w:r>
        <w:rPr>
          <w:color w:val="231F20"/>
        </w:rPr>
        <w:t>преобладают</w:t>
      </w:r>
      <w:r>
        <w:rPr>
          <w:color w:val="231F20"/>
          <w:spacing w:val="-5"/>
        </w:rPr>
        <w:t xml:space="preserve"> </w:t>
      </w:r>
      <w:r>
        <w:rPr>
          <w:color w:val="231F20"/>
        </w:rPr>
        <w:t>в</w:t>
      </w:r>
      <w:r>
        <w:rPr>
          <w:color w:val="231F20"/>
          <w:spacing w:val="-6"/>
        </w:rPr>
        <w:t xml:space="preserve"> </w:t>
      </w:r>
      <w:r>
        <w:rPr>
          <w:color w:val="231F20"/>
        </w:rPr>
        <w:t>сферах</w:t>
      </w:r>
      <w:r>
        <w:rPr>
          <w:color w:val="231F20"/>
          <w:spacing w:val="-5"/>
        </w:rPr>
        <w:t xml:space="preserve"> </w:t>
      </w:r>
      <w:r>
        <w:rPr>
          <w:color w:val="231F20"/>
        </w:rPr>
        <w:t>де‑ ятельности, связанных с инновационными процессами, научными исследованиями и внедрением их</w:t>
      </w:r>
      <w:r>
        <w:rPr>
          <w:color w:val="231F20"/>
          <w:spacing w:val="10"/>
        </w:rPr>
        <w:t xml:space="preserve"> </w:t>
      </w:r>
      <w:r>
        <w:rPr>
          <w:color w:val="231F20"/>
        </w:rPr>
        <w:t>результатов.</w:t>
      </w:r>
    </w:p>
    <w:p w:rsidR="00FD6A19" w:rsidRDefault="00FC71BF">
      <w:pPr>
        <w:pStyle w:val="a3"/>
        <w:spacing w:before="10" w:line="244" w:lineRule="auto"/>
        <w:ind w:left="234" w:right="1018" w:firstLine="396"/>
        <w:jc w:val="both"/>
        <w:rPr>
          <w:rFonts w:ascii="Book Antiqua" w:hAnsi="Book Antiqua"/>
          <w:i/>
        </w:rPr>
      </w:pPr>
      <w:r>
        <w:rPr>
          <w:color w:val="231F20"/>
        </w:rPr>
        <w:t xml:space="preserve">С </w:t>
      </w:r>
      <w:r>
        <w:rPr>
          <w:color w:val="231F20"/>
          <w:spacing w:val="-3"/>
        </w:rPr>
        <w:t xml:space="preserve">точки зрения особенностей внутренних взаимоотношений </w:t>
      </w:r>
      <w:r>
        <w:rPr>
          <w:color w:val="231F20"/>
          <w:spacing w:val="-4"/>
        </w:rPr>
        <w:t xml:space="preserve">меж‑ </w:t>
      </w:r>
      <w:r>
        <w:rPr>
          <w:color w:val="231F20"/>
        </w:rPr>
        <w:t xml:space="preserve">ду людьми, организации делятся на </w:t>
      </w:r>
      <w:r>
        <w:rPr>
          <w:rFonts w:ascii="Book Antiqua" w:hAnsi="Book Antiqua"/>
          <w:i/>
          <w:color w:val="231F20"/>
        </w:rPr>
        <w:t xml:space="preserve">формальные </w:t>
      </w:r>
      <w:r>
        <w:rPr>
          <w:color w:val="231F20"/>
        </w:rPr>
        <w:t xml:space="preserve">и </w:t>
      </w:r>
      <w:r>
        <w:rPr>
          <w:rFonts w:ascii="Book Antiqua" w:hAnsi="Book Antiqua"/>
          <w:i/>
          <w:color w:val="231F20"/>
        </w:rPr>
        <w:t>неформальные.</w:t>
      </w:r>
    </w:p>
    <w:p w:rsidR="00FD6A19" w:rsidRDefault="00FC71BF">
      <w:pPr>
        <w:pStyle w:val="a3"/>
        <w:spacing w:line="244" w:lineRule="auto"/>
        <w:ind w:left="234" w:right="1016" w:firstLine="396"/>
        <w:jc w:val="both"/>
      </w:pPr>
      <w:r>
        <w:rPr>
          <w:color w:val="231F20"/>
        </w:rPr>
        <w:t>Формальные организации созд</w:t>
      </w:r>
      <w:r>
        <w:rPr>
          <w:color w:val="231F20"/>
        </w:rPr>
        <w:t>аются официально для решения тех или иных производственных и социальных задач; их деятель‑ ность регламентируется соответствующими нормативными доку‑ ментами, как и отношения между участниками. такие организации требуют от своих членов наличия определенног</w:t>
      </w:r>
      <w:r>
        <w:rPr>
          <w:color w:val="231F20"/>
        </w:rPr>
        <w:t>о уровня знаний, опыта, квалификации, активного участия в делах, исполнительно‑ сти, ответственности, дисциплинированности. Немаловажное зна‑ чение имеют и такие условия, как разделение целей и ценностей организации, а также подчинение установившимся в ней</w:t>
      </w:r>
      <w:r>
        <w:rPr>
          <w:color w:val="231F20"/>
        </w:rPr>
        <w:t xml:space="preserve"> прави‑ лам и нормам поведения.</w:t>
      </w:r>
    </w:p>
    <w:p w:rsidR="00FD6A19" w:rsidRDefault="00FC71BF">
      <w:pPr>
        <w:pStyle w:val="a3"/>
        <w:spacing w:line="244" w:lineRule="auto"/>
        <w:ind w:left="234" w:right="1014" w:firstLine="396"/>
        <w:jc w:val="both"/>
      </w:pPr>
      <w:r>
        <w:rPr>
          <w:color w:val="231F20"/>
        </w:rPr>
        <w:t xml:space="preserve">В то же время члены </w:t>
      </w:r>
      <w:r>
        <w:rPr>
          <w:color w:val="231F20"/>
          <w:spacing w:val="2"/>
        </w:rPr>
        <w:t xml:space="preserve">организации, </w:t>
      </w:r>
      <w:r>
        <w:rPr>
          <w:color w:val="231F20"/>
        </w:rPr>
        <w:t xml:space="preserve">в </w:t>
      </w:r>
      <w:r>
        <w:rPr>
          <w:color w:val="231F20"/>
          <w:spacing w:val="2"/>
        </w:rPr>
        <w:t xml:space="preserve">свою </w:t>
      </w:r>
      <w:r>
        <w:rPr>
          <w:color w:val="231F20"/>
        </w:rPr>
        <w:t xml:space="preserve">очередь, </w:t>
      </w:r>
      <w:r>
        <w:rPr>
          <w:color w:val="231F20"/>
          <w:spacing w:val="3"/>
        </w:rPr>
        <w:t xml:space="preserve">возлагают </w:t>
      </w:r>
      <w:r>
        <w:rPr>
          <w:color w:val="231F20"/>
        </w:rPr>
        <w:t>на</w:t>
      </w:r>
      <w:r>
        <w:rPr>
          <w:color w:val="231F20"/>
          <w:spacing w:val="-11"/>
        </w:rPr>
        <w:t xml:space="preserve"> </w:t>
      </w:r>
      <w:r>
        <w:rPr>
          <w:color w:val="231F20"/>
        </w:rPr>
        <w:t>нее</w:t>
      </w:r>
      <w:r>
        <w:rPr>
          <w:color w:val="231F20"/>
          <w:spacing w:val="-11"/>
        </w:rPr>
        <w:t xml:space="preserve"> </w:t>
      </w:r>
      <w:r>
        <w:rPr>
          <w:color w:val="231F20"/>
        </w:rPr>
        <w:t>определенные</w:t>
      </w:r>
      <w:r>
        <w:rPr>
          <w:color w:val="231F20"/>
          <w:spacing w:val="-11"/>
        </w:rPr>
        <w:t xml:space="preserve"> </w:t>
      </w:r>
      <w:r>
        <w:rPr>
          <w:color w:val="231F20"/>
        </w:rPr>
        <w:t>надежды:</w:t>
      </w:r>
      <w:r>
        <w:rPr>
          <w:color w:val="231F20"/>
          <w:spacing w:val="-11"/>
        </w:rPr>
        <w:t xml:space="preserve"> </w:t>
      </w:r>
      <w:r>
        <w:rPr>
          <w:color w:val="231F20"/>
        </w:rPr>
        <w:t>получить</w:t>
      </w:r>
      <w:r>
        <w:rPr>
          <w:color w:val="231F20"/>
          <w:spacing w:val="-11"/>
        </w:rPr>
        <w:t xml:space="preserve"> </w:t>
      </w:r>
      <w:r>
        <w:rPr>
          <w:color w:val="231F20"/>
        </w:rPr>
        <w:t>престижную,</w:t>
      </w:r>
      <w:r>
        <w:rPr>
          <w:color w:val="231F20"/>
          <w:spacing w:val="-10"/>
        </w:rPr>
        <w:t xml:space="preserve"> </w:t>
      </w:r>
      <w:r>
        <w:rPr>
          <w:color w:val="231F20"/>
        </w:rPr>
        <w:t xml:space="preserve">содержатель‑ ную, увлекательную </w:t>
      </w:r>
      <w:r>
        <w:rPr>
          <w:color w:val="231F20"/>
          <w:spacing w:val="-3"/>
        </w:rPr>
        <w:t xml:space="preserve">работу, </w:t>
      </w:r>
      <w:r>
        <w:rPr>
          <w:color w:val="231F20"/>
        </w:rPr>
        <w:t>необходимые для ее успешного выпол‑ нения самостоятельность, права, власть, информацию. Чтобы спо‑ койно работать, члены организации должны иметь определенные гарантии безопасности и социальной</w:t>
      </w:r>
      <w:r>
        <w:rPr>
          <w:color w:val="231F20"/>
          <w:spacing w:val="18"/>
        </w:rPr>
        <w:t xml:space="preserve"> </w:t>
      </w:r>
      <w:r>
        <w:rPr>
          <w:color w:val="231F20"/>
        </w:rPr>
        <w:t>защищенности.</w:t>
      </w:r>
    </w:p>
    <w:p w:rsidR="00FD6A19" w:rsidRDefault="00FC71BF">
      <w:pPr>
        <w:pStyle w:val="a3"/>
        <w:spacing w:before="4" w:line="244" w:lineRule="auto"/>
        <w:ind w:left="234" w:right="1017" w:firstLine="396"/>
        <w:jc w:val="both"/>
      </w:pPr>
      <w:r>
        <w:rPr>
          <w:color w:val="231F20"/>
          <w:spacing w:val="-5"/>
        </w:rPr>
        <w:t xml:space="preserve">там, </w:t>
      </w:r>
      <w:r>
        <w:rPr>
          <w:color w:val="231F20"/>
        </w:rPr>
        <w:t>где все эти надежды не оправдываются, в рам</w:t>
      </w:r>
      <w:r>
        <w:rPr>
          <w:color w:val="231F20"/>
        </w:rPr>
        <w:t xml:space="preserve">ках формаль‑ ной </w:t>
      </w:r>
      <w:r>
        <w:rPr>
          <w:color w:val="231F20"/>
          <w:spacing w:val="-3"/>
        </w:rPr>
        <w:t xml:space="preserve">организации возникает неформальная, </w:t>
      </w:r>
      <w:r>
        <w:rPr>
          <w:color w:val="231F20"/>
        </w:rPr>
        <w:t xml:space="preserve">с </w:t>
      </w:r>
      <w:r>
        <w:rPr>
          <w:color w:val="231F20"/>
          <w:spacing w:val="-3"/>
        </w:rPr>
        <w:t xml:space="preserve">помощью которой </w:t>
      </w:r>
      <w:r>
        <w:rPr>
          <w:color w:val="231F20"/>
          <w:spacing w:val="-5"/>
        </w:rPr>
        <w:t xml:space="preserve">люди </w:t>
      </w:r>
      <w:r>
        <w:rPr>
          <w:color w:val="231F20"/>
        </w:rPr>
        <w:t>пытаются</w:t>
      </w:r>
      <w:r>
        <w:rPr>
          <w:color w:val="231F20"/>
          <w:spacing w:val="-20"/>
        </w:rPr>
        <w:t xml:space="preserve"> </w:t>
      </w:r>
      <w:r>
        <w:rPr>
          <w:color w:val="231F20"/>
        </w:rPr>
        <w:t>удовлетворить</w:t>
      </w:r>
      <w:r>
        <w:rPr>
          <w:color w:val="231F20"/>
          <w:spacing w:val="-19"/>
        </w:rPr>
        <w:t xml:space="preserve"> </w:t>
      </w:r>
      <w:r>
        <w:rPr>
          <w:color w:val="231F20"/>
        </w:rPr>
        <w:t>потребности,</w:t>
      </w:r>
      <w:r>
        <w:rPr>
          <w:color w:val="231F20"/>
          <w:spacing w:val="-19"/>
        </w:rPr>
        <w:t xml:space="preserve"> </w:t>
      </w:r>
      <w:r>
        <w:rPr>
          <w:color w:val="231F20"/>
        </w:rPr>
        <w:t>так</w:t>
      </w:r>
      <w:r>
        <w:rPr>
          <w:color w:val="231F20"/>
          <w:spacing w:val="-20"/>
        </w:rPr>
        <w:t xml:space="preserve"> </w:t>
      </w:r>
      <w:r>
        <w:rPr>
          <w:color w:val="231F20"/>
        </w:rPr>
        <w:t>и</w:t>
      </w:r>
      <w:r>
        <w:rPr>
          <w:color w:val="231F20"/>
          <w:spacing w:val="-19"/>
        </w:rPr>
        <w:t xml:space="preserve"> </w:t>
      </w:r>
      <w:r>
        <w:rPr>
          <w:color w:val="231F20"/>
        </w:rPr>
        <w:t>остающиеся</w:t>
      </w:r>
      <w:r>
        <w:rPr>
          <w:color w:val="231F20"/>
          <w:spacing w:val="-19"/>
        </w:rPr>
        <w:t xml:space="preserve"> </w:t>
      </w:r>
      <w:r>
        <w:rPr>
          <w:color w:val="231F20"/>
        </w:rPr>
        <w:t>неудовлет‑ воренными, прежде всего в поддержке, в решении личных проблем, доступе к необходимой информации,</w:t>
      </w:r>
      <w:r>
        <w:rPr>
          <w:color w:val="231F20"/>
          <w:spacing w:val="17"/>
        </w:rPr>
        <w:t xml:space="preserve"> </w:t>
      </w:r>
      <w:r>
        <w:rPr>
          <w:color w:val="231F20"/>
        </w:rPr>
        <w:t>общении.</w:t>
      </w:r>
    </w:p>
    <w:p w:rsidR="00FD6A19" w:rsidRDefault="00FC71BF">
      <w:pPr>
        <w:pStyle w:val="a3"/>
        <w:spacing w:before="5" w:line="244" w:lineRule="auto"/>
        <w:ind w:left="234" w:right="1018" w:firstLine="396"/>
        <w:jc w:val="both"/>
      </w:pPr>
      <w:r>
        <w:rPr>
          <w:color w:val="231F20"/>
        </w:rPr>
        <w:t>Неформальн</w:t>
      </w:r>
      <w:r>
        <w:rPr>
          <w:color w:val="231F20"/>
        </w:rPr>
        <w:t xml:space="preserve">ой организации свойственен личный характер от‑ ношений, при котором занимаемая человеком должность не </w:t>
      </w:r>
      <w:r>
        <w:rPr>
          <w:color w:val="231F20"/>
          <w:spacing w:val="-3"/>
        </w:rPr>
        <w:t xml:space="preserve">имеет принципиального значения, </w:t>
      </w:r>
      <w:r>
        <w:rPr>
          <w:color w:val="231F20"/>
        </w:rPr>
        <w:t xml:space="preserve">а </w:t>
      </w:r>
      <w:r>
        <w:rPr>
          <w:color w:val="231F20"/>
          <w:spacing w:val="-3"/>
        </w:rPr>
        <w:t xml:space="preserve">также стихийное определение </w:t>
      </w:r>
      <w:r>
        <w:rPr>
          <w:color w:val="231F20"/>
        </w:rPr>
        <w:t>в</w:t>
      </w:r>
      <w:r>
        <w:rPr>
          <w:color w:val="231F20"/>
          <w:spacing w:val="-28"/>
        </w:rPr>
        <w:t xml:space="preserve"> </w:t>
      </w:r>
      <w:r>
        <w:rPr>
          <w:color w:val="231F20"/>
          <w:spacing w:val="-3"/>
        </w:rPr>
        <w:t>рамках этих</w:t>
      </w:r>
      <w:r>
        <w:rPr>
          <w:color w:val="231F20"/>
          <w:spacing w:val="-11"/>
        </w:rPr>
        <w:t xml:space="preserve"> </w:t>
      </w:r>
      <w:r>
        <w:rPr>
          <w:color w:val="231F20"/>
          <w:spacing w:val="-3"/>
        </w:rPr>
        <w:t>отношений</w:t>
      </w:r>
      <w:r>
        <w:rPr>
          <w:color w:val="231F20"/>
          <w:spacing w:val="-10"/>
        </w:rPr>
        <w:t xml:space="preserve"> </w:t>
      </w:r>
      <w:r>
        <w:rPr>
          <w:color w:val="231F20"/>
        </w:rPr>
        <w:t>места</w:t>
      </w:r>
      <w:r>
        <w:rPr>
          <w:color w:val="231F20"/>
          <w:spacing w:val="-11"/>
        </w:rPr>
        <w:t xml:space="preserve"> </w:t>
      </w:r>
      <w:r>
        <w:rPr>
          <w:color w:val="231F20"/>
        </w:rPr>
        <w:t>каждого</w:t>
      </w:r>
      <w:r>
        <w:rPr>
          <w:color w:val="231F20"/>
          <w:spacing w:val="-10"/>
        </w:rPr>
        <w:t xml:space="preserve"> </w:t>
      </w:r>
      <w:r>
        <w:rPr>
          <w:color w:val="231F20"/>
          <w:spacing w:val="-3"/>
        </w:rPr>
        <w:t>работника</w:t>
      </w:r>
      <w:r>
        <w:rPr>
          <w:color w:val="231F20"/>
          <w:spacing w:val="-11"/>
        </w:rPr>
        <w:t xml:space="preserve"> </w:t>
      </w:r>
      <w:r>
        <w:rPr>
          <w:color w:val="231F20"/>
        </w:rPr>
        <w:t>(в</w:t>
      </w:r>
      <w:r>
        <w:rPr>
          <w:color w:val="231F20"/>
          <w:spacing w:val="-10"/>
        </w:rPr>
        <w:t xml:space="preserve"> </w:t>
      </w:r>
      <w:r>
        <w:rPr>
          <w:color w:val="231F20"/>
          <w:spacing w:val="-3"/>
        </w:rPr>
        <w:t>официальных</w:t>
      </w:r>
      <w:r>
        <w:rPr>
          <w:color w:val="231F20"/>
          <w:spacing w:val="-10"/>
        </w:rPr>
        <w:t xml:space="preserve"> </w:t>
      </w:r>
      <w:r>
        <w:rPr>
          <w:color w:val="231F20"/>
          <w:spacing w:val="-3"/>
        </w:rPr>
        <w:t xml:space="preserve">организа‑ </w:t>
      </w:r>
      <w:r>
        <w:rPr>
          <w:color w:val="231F20"/>
        </w:rPr>
        <w:t>циях это происходит</w:t>
      </w:r>
      <w:r>
        <w:rPr>
          <w:color w:val="231F20"/>
        </w:rPr>
        <w:t xml:space="preserve"> на основании волевого решения</w:t>
      </w:r>
      <w:r>
        <w:rPr>
          <w:color w:val="231F20"/>
          <w:spacing w:val="25"/>
        </w:rPr>
        <w:t xml:space="preserve"> </w:t>
      </w:r>
      <w:r>
        <w:rPr>
          <w:color w:val="231F20"/>
        </w:rPr>
        <w:t>руководства).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spacing w:before="104" w:line="244" w:lineRule="auto"/>
        <w:ind w:left="120" w:right="1136" w:firstLine="396"/>
        <w:jc w:val="both"/>
        <w:rPr>
          <w:rFonts w:ascii="Book Antiqua" w:hAnsi="Book Antiqua"/>
          <w:i/>
          <w:sz w:val="24"/>
        </w:rPr>
      </w:pPr>
      <w:r>
        <w:rPr>
          <w:color w:val="231F20"/>
          <w:sz w:val="24"/>
        </w:rPr>
        <w:t>В</w:t>
      </w:r>
      <w:r>
        <w:rPr>
          <w:color w:val="231F20"/>
          <w:spacing w:val="-18"/>
          <w:sz w:val="24"/>
        </w:rPr>
        <w:t xml:space="preserve"> </w:t>
      </w:r>
      <w:r>
        <w:rPr>
          <w:color w:val="231F20"/>
          <w:sz w:val="24"/>
        </w:rPr>
        <w:t>зависимости</w:t>
      </w:r>
      <w:r>
        <w:rPr>
          <w:color w:val="231F20"/>
          <w:spacing w:val="-17"/>
          <w:sz w:val="24"/>
        </w:rPr>
        <w:t xml:space="preserve"> </w:t>
      </w:r>
      <w:r>
        <w:rPr>
          <w:color w:val="231F20"/>
          <w:sz w:val="24"/>
        </w:rPr>
        <w:t>от</w:t>
      </w:r>
      <w:r>
        <w:rPr>
          <w:color w:val="231F20"/>
          <w:spacing w:val="-17"/>
          <w:sz w:val="24"/>
        </w:rPr>
        <w:t xml:space="preserve"> </w:t>
      </w:r>
      <w:r>
        <w:rPr>
          <w:color w:val="231F20"/>
          <w:sz w:val="24"/>
        </w:rPr>
        <w:t>основной</w:t>
      </w:r>
      <w:r>
        <w:rPr>
          <w:color w:val="231F20"/>
          <w:spacing w:val="-17"/>
          <w:sz w:val="24"/>
        </w:rPr>
        <w:t xml:space="preserve"> </w:t>
      </w:r>
      <w:r>
        <w:rPr>
          <w:color w:val="231F20"/>
          <w:sz w:val="24"/>
        </w:rPr>
        <w:t>цели</w:t>
      </w:r>
      <w:r>
        <w:rPr>
          <w:color w:val="231F20"/>
          <w:spacing w:val="-18"/>
          <w:sz w:val="24"/>
        </w:rPr>
        <w:t xml:space="preserve"> </w:t>
      </w:r>
      <w:r>
        <w:rPr>
          <w:color w:val="231F20"/>
          <w:sz w:val="24"/>
        </w:rPr>
        <w:t>деятельности</w:t>
      </w:r>
      <w:r>
        <w:rPr>
          <w:color w:val="231F20"/>
          <w:spacing w:val="-17"/>
          <w:sz w:val="24"/>
        </w:rPr>
        <w:t xml:space="preserve"> </w:t>
      </w:r>
      <w:r>
        <w:rPr>
          <w:color w:val="231F20"/>
          <w:spacing w:val="-4"/>
          <w:sz w:val="24"/>
        </w:rPr>
        <w:t>(ст.</w:t>
      </w:r>
      <w:r>
        <w:rPr>
          <w:color w:val="231F20"/>
          <w:spacing w:val="-17"/>
          <w:sz w:val="24"/>
        </w:rPr>
        <w:t xml:space="preserve"> </w:t>
      </w:r>
      <w:r>
        <w:rPr>
          <w:color w:val="231F20"/>
          <w:sz w:val="24"/>
        </w:rPr>
        <w:t>50</w:t>
      </w:r>
      <w:r>
        <w:rPr>
          <w:color w:val="231F20"/>
          <w:spacing w:val="-17"/>
          <w:sz w:val="24"/>
        </w:rPr>
        <w:t xml:space="preserve"> </w:t>
      </w:r>
      <w:r>
        <w:rPr>
          <w:color w:val="231F20"/>
          <w:sz w:val="24"/>
        </w:rPr>
        <w:t>гК</w:t>
      </w:r>
      <w:r>
        <w:rPr>
          <w:color w:val="231F20"/>
          <w:spacing w:val="-18"/>
          <w:sz w:val="24"/>
        </w:rPr>
        <w:t xml:space="preserve"> </w:t>
      </w:r>
      <w:r>
        <w:rPr>
          <w:color w:val="231F20"/>
          <w:sz w:val="24"/>
        </w:rPr>
        <w:t>РФ)</w:t>
      </w:r>
      <w:r>
        <w:rPr>
          <w:color w:val="231F20"/>
          <w:spacing w:val="-13"/>
          <w:sz w:val="24"/>
        </w:rPr>
        <w:t xml:space="preserve"> </w:t>
      </w:r>
      <w:r>
        <w:rPr>
          <w:color w:val="231F20"/>
          <w:sz w:val="24"/>
        </w:rPr>
        <w:t xml:space="preserve">юри‑ </w:t>
      </w:r>
      <w:r>
        <w:rPr>
          <w:color w:val="231F20"/>
          <w:w w:val="105"/>
          <w:sz w:val="24"/>
        </w:rPr>
        <w:t xml:space="preserve">дические лица делятся на </w:t>
      </w:r>
      <w:r>
        <w:rPr>
          <w:rFonts w:ascii="Book Antiqua" w:hAnsi="Book Antiqua"/>
          <w:i/>
          <w:color w:val="231F20"/>
          <w:w w:val="105"/>
          <w:sz w:val="24"/>
        </w:rPr>
        <w:t>коммерческие</w:t>
      </w:r>
      <w:r>
        <w:rPr>
          <w:rFonts w:ascii="Book Antiqua" w:hAnsi="Book Antiqua"/>
          <w:i/>
          <w:color w:val="231F20"/>
          <w:spacing w:val="-43"/>
          <w:w w:val="105"/>
          <w:sz w:val="24"/>
        </w:rPr>
        <w:t xml:space="preserve"> </w:t>
      </w:r>
      <w:r>
        <w:rPr>
          <w:color w:val="231F20"/>
          <w:w w:val="105"/>
          <w:sz w:val="24"/>
        </w:rPr>
        <w:t xml:space="preserve">и </w:t>
      </w:r>
      <w:r>
        <w:rPr>
          <w:rFonts w:ascii="Book Antiqua" w:hAnsi="Book Antiqua"/>
          <w:i/>
          <w:color w:val="231F20"/>
          <w:w w:val="105"/>
          <w:sz w:val="24"/>
        </w:rPr>
        <w:t>некоммерческие.</w:t>
      </w:r>
    </w:p>
    <w:p w:rsidR="00FD6A19" w:rsidRDefault="00FC71BF">
      <w:pPr>
        <w:pStyle w:val="a3"/>
        <w:spacing w:line="244" w:lineRule="auto"/>
        <w:ind w:left="120" w:right="1127" w:firstLine="396"/>
        <w:jc w:val="both"/>
      </w:pPr>
      <w:r>
        <w:rPr>
          <w:color w:val="231F20"/>
        </w:rPr>
        <w:t>основной целью деятельности коммерческой организации яв‑ ляется получение прибыли и возможность ее распределения среди участников.</w:t>
      </w:r>
    </w:p>
    <w:p w:rsidR="00FD6A19" w:rsidRDefault="00FC71BF">
      <w:pPr>
        <w:pStyle w:val="a3"/>
        <w:spacing w:line="244" w:lineRule="auto"/>
        <w:ind w:left="120" w:right="1127" w:firstLine="396"/>
        <w:jc w:val="both"/>
      </w:pPr>
      <w:r>
        <w:rPr>
          <w:color w:val="231F20"/>
          <w:spacing w:val="2"/>
        </w:rPr>
        <w:t xml:space="preserve">Некоммерческой </w:t>
      </w:r>
      <w:r>
        <w:rPr>
          <w:color w:val="231F20"/>
          <w:spacing w:val="3"/>
        </w:rPr>
        <w:t xml:space="preserve">организацией </w:t>
      </w:r>
      <w:r>
        <w:rPr>
          <w:color w:val="231F20"/>
        </w:rPr>
        <w:t xml:space="preserve">(НКо) </w:t>
      </w:r>
      <w:r>
        <w:rPr>
          <w:color w:val="231F20"/>
          <w:spacing w:val="2"/>
        </w:rPr>
        <w:t xml:space="preserve">является </w:t>
      </w:r>
      <w:r>
        <w:rPr>
          <w:color w:val="231F20"/>
          <w:spacing w:val="3"/>
        </w:rPr>
        <w:t xml:space="preserve">организация, </w:t>
      </w:r>
      <w:r>
        <w:rPr>
          <w:color w:val="231F20"/>
        </w:rPr>
        <w:t>не</w:t>
      </w:r>
      <w:r>
        <w:rPr>
          <w:color w:val="231F20"/>
          <w:spacing w:val="-21"/>
        </w:rPr>
        <w:t xml:space="preserve"> </w:t>
      </w:r>
      <w:r>
        <w:rPr>
          <w:color w:val="231F20"/>
        </w:rPr>
        <w:t>имеющая</w:t>
      </w:r>
      <w:r>
        <w:rPr>
          <w:color w:val="231F20"/>
          <w:spacing w:val="-21"/>
        </w:rPr>
        <w:t xml:space="preserve"> </w:t>
      </w:r>
      <w:r>
        <w:rPr>
          <w:color w:val="231F20"/>
        </w:rPr>
        <w:t>извлечение</w:t>
      </w:r>
      <w:r>
        <w:rPr>
          <w:color w:val="231F20"/>
          <w:spacing w:val="-21"/>
        </w:rPr>
        <w:t xml:space="preserve"> </w:t>
      </w:r>
      <w:r>
        <w:rPr>
          <w:color w:val="231F20"/>
        </w:rPr>
        <w:t>прибыли</w:t>
      </w:r>
      <w:r>
        <w:rPr>
          <w:color w:val="231F20"/>
          <w:spacing w:val="-21"/>
        </w:rPr>
        <w:t xml:space="preserve"> </w:t>
      </w:r>
      <w:r>
        <w:rPr>
          <w:color w:val="231F20"/>
        </w:rPr>
        <w:t>в</w:t>
      </w:r>
      <w:r>
        <w:rPr>
          <w:color w:val="231F20"/>
          <w:spacing w:val="-21"/>
        </w:rPr>
        <w:t xml:space="preserve"> </w:t>
      </w:r>
      <w:r>
        <w:rPr>
          <w:color w:val="231F20"/>
        </w:rPr>
        <w:t>качестве</w:t>
      </w:r>
      <w:r>
        <w:rPr>
          <w:color w:val="231F20"/>
          <w:spacing w:val="-21"/>
        </w:rPr>
        <w:t xml:space="preserve"> </w:t>
      </w:r>
      <w:r>
        <w:rPr>
          <w:color w:val="231F20"/>
        </w:rPr>
        <w:t>основной</w:t>
      </w:r>
      <w:r>
        <w:rPr>
          <w:color w:val="231F20"/>
          <w:spacing w:val="-21"/>
        </w:rPr>
        <w:t xml:space="preserve"> </w:t>
      </w:r>
      <w:r>
        <w:rPr>
          <w:color w:val="231F20"/>
        </w:rPr>
        <w:t>цели</w:t>
      </w:r>
      <w:r>
        <w:rPr>
          <w:color w:val="231F20"/>
          <w:spacing w:val="-21"/>
        </w:rPr>
        <w:t xml:space="preserve"> </w:t>
      </w:r>
      <w:r>
        <w:rPr>
          <w:color w:val="231F20"/>
        </w:rPr>
        <w:t>своей</w:t>
      </w:r>
      <w:r>
        <w:rPr>
          <w:color w:val="231F20"/>
          <w:spacing w:val="-21"/>
        </w:rPr>
        <w:t xml:space="preserve"> </w:t>
      </w:r>
      <w:r>
        <w:rPr>
          <w:color w:val="231F20"/>
        </w:rPr>
        <w:t>де‑ ятел</w:t>
      </w:r>
      <w:r>
        <w:rPr>
          <w:color w:val="231F20"/>
        </w:rPr>
        <w:t>ьности</w:t>
      </w:r>
      <w:r>
        <w:rPr>
          <w:color w:val="231F20"/>
          <w:spacing w:val="-22"/>
        </w:rPr>
        <w:t xml:space="preserve"> </w:t>
      </w:r>
      <w:r>
        <w:rPr>
          <w:color w:val="231F20"/>
        </w:rPr>
        <w:t>и</w:t>
      </w:r>
      <w:r>
        <w:rPr>
          <w:color w:val="231F20"/>
          <w:spacing w:val="-21"/>
        </w:rPr>
        <w:t xml:space="preserve"> </w:t>
      </w:r>
      <w:r>
        <w:rPr>
          <w:color w:val="231F20"/>
        </w:rPr>
        <w:t>не</w:t>
      </w:r>
      <w:r>
        <w:rPr>
          <w:color w:val="231F20"/>
          <w:spacing w:val="-21"/>
        </w:rPr>
        <w:t xml:space="preserve"> </w:t>
      </w:r>
      <w:r>
        <w:rPr>
          <w:color w:val="231F20"/>
        </w:rPr>
        <w:t>распределяющая</w:t>
      </w:r>
      <w:r>
        <w:rPr>
          <w:color w:val="231F20"/>
          <w:spacing w:val="-22"/>
        </w:rPr>
        <w:t xml:space="preserve"> </w:t>
      </w:r>
      <w:r>
        <w:rPr>
          <w:color w:val="231F20"/>
        </w:rPr>
        <w:t>полученную</w:t>
      </w:r>
      <w:r>
        <w:rPr>
          <w:color w:val="231F20"/>
          <w:spacing w:val="-21"/>
        </w:rPr>
        <w:t xml:space="preserve"> </w:t>
      </w:r>
      <w:r>
        <w:rPr>
          <w:color w:val="231F20"/>
        </w:rPr>
        <w:t>прибыль</w:t>
      </w:r>
      <w:r>
        <w:rPr>
          <w:color w:val="231F20"/>
          <w:spacing w:val="-21"/>
        </w:rPr>
        <w:t xml:space="preserve"> </w:t>
      </w:r>
      <w:r>
        <w:rPr>
          <w:color w:val="231F20"/>
        </w:rPr>
        <w:t>между</w:t>
      </w:r>
      <w:r>
        <w:rPr>
          <w:color w:val="231F20"/>
          <w:spacing w:val="-22"/>
        </w:rPr>
        <w:t xml:space="preserve"> </w:t>
      </w:r>
      <w:r>
        <w:rPr>
          <w:color w:val="231F20"/>
        </w:rPr>
        <w:t>участ‑ никами.</w:t>
      </w:r>
    </w:p>
    <w:p w:rsidR="00FD6A19" w:rsidRDefault="00FC71BF">
      <w:pPr>
        <w:pStyle w:val="a3"/>
        <w:spacing w:line="244" w:lineRule="auto"/>
        <w:ind w:left="120" w:right="1127" w:firstLine="396"/>
        <w:jc w:val="both"/>
      </w:pPr>
      <w:r>
        <w:rPr>
          <w:color w:val="231F20"/>
        </w:rPr>
        <w:t>Некоммерческие</w:t>
      </w:r>
      <w:r>
        <w:rPr>
          <w:color w:val="231F20"/>
          <w:spacing w:val="-29"/>
        </w:rPr>
        <w:t xml:space="preserve"> </w:t>
      </w:r>
      <w:r>
        <w:rPr>
          <w:color w:val="231F20"/>
        </w:rPr>
        <w:t>организации</w:t>
      </w:r>
      <w:r>
        <w:rPr>
          <w:color w:val="231F20"/>
          <w:spacing w:val="-28"/>
        </w:rPr>
        <w:t xml:space="preserve"> </w:t>
      </w:r>
      <w:r>
        <w:rPr>
          <w:color w:val="231F20"/>
        </w:rPr>
        <w:t>мoгyт</w:t>
      </w:r>
      <w:r>
        <w:rPr>
          <w:color w:val="231F20"/>
          <w:spacing w:val="-28"/>
        </w:rPr>
        <w:t xml:space="preserve"> </w:t>
      </w:r>
      <w:r>
        <w:rPr>
          <w:color w:val="231F20"/>
        </w:rPr>
        <w:t>создаваться</w:t>
      </w:r>
      <w:r>
        <w:rPr>
          <w:color w:val="231F20"/>
          <w:spacing w:val="-28"/>
        </w:rPr>
        <w:t xml:space="preserve"> </w:t>
      </w:r>
      <w:r>
        <w:rPr>
          <w:color w:val="231F20"/>
        </w:rPr>
        <w:t>для</w:t>
      </w:r>
      <w:r>
        <w:rPr>
          <w:color w:val="231F20"/>
          <w:spacing w:val="-28"/>
        </w:rPr>
        <w:t xml:space="preserve"> </w:t>
      </w:r>
      <w:r>
        <w:rPr>
          <w:color w:val="231F20"/>
        </w:rPr>
        <w:t>достижения социальных, благотворительных, культурных, образовательных,</w:t>
      </w:r>
      <w:r>
        <w:rPr>
          <w:color w:val="231F20"/>
          <w:spacing w:val="-35"/>
        </w:rPr>
        <w:t xml:space="preserve"> </w:t>
      </w:r>
      <w:r>
        <w:rPr>
          <w:color w:val="231F20"/>
        </w:rPr>
        <w:t>на‑ учных и управленческих целей, в целях охраны здоровья граждан, развития физической культуры и спорта, удовлетворения</w:t>
      </w:r>
      <w:r>
        <w:rPr>
          <w:color w:val="231F20"/>
          <w:spacing w:val="-14"/>
        </w:rPr>
        <w:t xml:space="preserve"> </w:t>
      </w:r>
      <w:r>
        <w:rPr>
          <w:color w:val="231F20"/>
        </w:rPr>
        <w:t>духовных и</w:t>
      </w:r>
      <w:r>
        <w:rPr>
          <w:color w:val="231F20"/>
          <w:spacing w:val="-18"/>
        </w:rPr>
        <w:t xml:space="preserve"> </w:t>
      </w:r>
      <w:r>
        <w:rPr>
          <w:color w:val="231F20"/>
        </w:rPr>
        <w:t>иных</w:t>
      </w:r>
      <w:r>
        <w:rPr>
          <w:color w:val="231F20"/>
          <w:spacing w:val="-17"/>
        </w:rPr>
        <w:t xml:space="preserve"> </w:t>
      </w:r>
      <w:r>
        <w:rPr>
          <w:color w:val="231F20"/>
        </w:rPr>
        <w:t>нематериальных</w:t>
      </w:r>
      <w:r>
        <w:rPr>
          <w:color w:val="231F20"/>
          <w:spacing w:val="-18"/>
        </w:rPr>
        <w:t xml:space="preserve"> </w:t>
      </w:r>
      <w:r>
        <w:rPr>
          <w:color w:val="231F20"/>
        </w:rPr>
        <w:t>потребностей</w:t>
      </w:r>
      <w:r>
        <w:rPr>
          <w:color w:val="231F20"/>
          <w:spacing w:val="-17"/>
        </w:rPr>
        <w:t xml:space="preserve"> </w:t>
      </w:r>
      <w:r>
        <w:rPr>
          <w:color w:val="231F20"/>
        </w:rPr>
        <w:t>граждан,</w:t>
      </w:r>
      <w:r>
        <w:rPr>
          <w:color w:val="231F20"/>
          <w:spacing w:val="-17"/>
        </w:rPr>
        <w:t xml:space="preserve"> </w:t>
      </w:r>
      <w:r>
        <w:rPr>
          <w:color w:val="231F20"/>
        </w:rPr>
        <w:t>защиты</w:t>
      </w:r>
      <w:r>
        <w:rPr>
          <w:color w:val="231F20"/>
          <w:spacing w:val="-18"/>
        </w:rPr>
        <w:t xml:space="preserve"> </w:t>
      </w:r>
      <w:r>
        <w:rPr>
          <w:color w:val="231F20"/>
        </w:rPr>
        <w:t>прав,</w:t>
      </w:r>
      <w:r>
        <w:rPr>
          <w:color w:val="231F20"/>
          <w:spacing w:val="-17"/>
        </w:rPr>
        <w:t xml:space="preserve"> </w:t>
      </w:r>
      <w:r>
        <w:rPr>
          <w:color w:val="231F20"/>
        </w:rPr>
        <w:t xml:space="preserve">закон‑ ных интересов граждан и организаций, разрешения споров и кон‑ </w:t>
      </w:r>
      <w:r>
        <w:rPr>
          <w:color w:val="231F20"/>
        </w:rPr>
        <w:t>фликтов, оказания юридической помощи, а также в иных целях, на‑ правленных на достижение общественных</w:t>
      </w:r>
      <w:r>
        <w:rPr>
          <w:color w:val="231F20"/>
          <w:spacing w:val="13"/>
        </w:rPr>
        <w:t xml:space="preserve"> </w:t>
      </w:r>
      <w:r>
        <w:rPr>
          <w:color w:val="231F20"/>
          <w:spacing w:val="-3"/>
        </w:rPr>
        <w:t>благ.</w:t>
      </w:r>
    </w:p>
    <w:p w:rsidR="00FD6A19" w:rsidRDefault="00FC71BF">
      <w:pPr>
        <w:pStyle w:val="a3"/>
        <w:spacing w:before="3" w:line="244" w:lineRule="auto"/>
        <w:ind w:left="120" w:right="1130" w:firstLine="396"/>
        <w:jc w:val="both"/>
      </w:pPr>
      <w:r>
        <w:rPr>
          <w:color w:val="231F20"/>
        </w:rPr>
        <w:t>гражданский кодекс РФ (п. 3 ст. 50) разрешает Но заниматься предпринимательской деятельностью при условии, что указанная деятельность служит достиже</w:t>
      </w:r>
      <w:r>
        <w:rPr>
          <w:color w:val="231F20"/>
        </w:rPr>
        <w:t>нию целей, ради которых она создана и которым соответствует.</w:t>
      </w:r>
    </w:p>
    <w:p w:rsidR="00FD6A19" w:rsidRDefault="00FC71BF">
      <w:pPr>
        <w:pStyle w:val="a3"/>
        <w:spacing w:before="4" w:line="244" w:lineRule="auto"/>
        <w:ind w:left="120" w:right="1130" w:firstLine="396"/>
        <w:jc w:val="both"/>
      </w:pPr>
      <w:r>
        <w:rPr>
          <w:color w:val="231F20"/>
        </w:rPr>
        <w:t xml:space="preserve">Классификация юридических лиц на коммерческие и некоммер‑ </w:t>
      </w:r>
      <w:r>
        <w:rPr>
          <w:color w:val="231F20"/>
          <w:spacing w:val="-3"/>
        </w:rPr>
        <w:t>ческие</w:t>
      </w:r>
      <w:r>
        <w:rPr>
          <w:color w:val="231F20"/>
          <w:spacing w:val="-16"/>
        </w:rPr>
        <w:t xml:space="preserve"> </w:t>
      </w:r>
      <w:r>
        <w:rPr>
          <w:color w:val="231F20"/>
          <w:spacing w:val="-3"/>
        </w:rPr>
        <w:t>позволяет</w:t>
      </w:r>
      <w:r>
        <w:rPr>
          <w:color w:val="231F20"/>
          <w:spacing w:val="-16"/>
        </w:rPr>
        <w:t xml:space="preserve"> </w:t>
      </w:r>
      <w:r>
        <w:rPr>
          <w:color w:val="231F20"/>
          <w:spacing w:val="-3"/>
        </w:rPr>
        <w:t>выявить</w:t>
      </w:r>
      <w:r>
        <w:rPr>
          <w:color w:val="231F20"/>
          <w:spacing w:val="-15"/>
        </w:rPr>
        <w:t xml:space="preserve"> </w:t>
      </w:r>
      <w:r>
        <w:rPr>
          <w:color w:val="231F20"/>
        </w:rPr>
        <w:t>все</w:t>
      </w:r>
      <w:r>
        <w:rPr>
          <w:color w:val="231F20"/>
          <w:spacing w:val="-16"/>
        </w:rPr>
        <w:t xml:space="preserve"> </w:t>
      </w:r>
      <w:r>
        <w:rPr>
          <w:color w:val="231F20"/>
          <w:spacing w:val="-3"/>
        </w:rPr>
        <w:t>разновидности</w:t>
      </w:r>
      <w:r>
        <w:rPr>
          <w:color w:val="231F20"/>
          <w:spacing w:val="-11"/>
        </w:rPr>
        <w:t xml:space="preserve"> </w:t>
      </w:r>
      <w:r>
        <w:rPr>
          <w:color w:val="231F20"/>
          <w:spacing w:val="-3"/>
        </w:rPr>
        <w:t>юридических</w:t>
      </w:r>
      <w:r>
        <w:rPr>
          <w:color w:val="231F20"/>
          <w:spacing w:val="-15"/>
        </w:rPr>
        <w:t xml:space="preserve"> </w:t>
      </w:r>
      <w:r>
        <w:rPr>
          <w:color w:val="231F20"/>
          <w:spacing w:val="-3"/>
        </w:rPr>
        <w:t>лиц,</w:t>
      </w:r>
      <w:r>
        <w:rPr>
          <w:color w:val="231F20"/>
          <w:spacing w:val="-16"/>
        </w:rPr>
        <w:t xml:space="preserve"> </w:t>
      </w:r>
      <w:r>
        <w:rPr>
          <w:color w:val="231F20"/>
          <w:spacing w:val="-3"/>
        </w:rPr>
        <w:t xml:space="preserve">опре‑ </w:t>
      </w:r>
      <w:r>
        <w:rPr>
          <w:color w:val="231F20"/>
        </w:rPr>
        <w:t>делить</w:t>
      </w:r>
      <w:r>
        <w:rPr>
          <w:color w:val="231F20"/>
          <w:spacing w:val="-12"/>
        </w:rPr>
        <w:t xml:space="preserve"> </w:t>
      </w:r>
      <w:r>
        <w:rPr>
          <w:color w:val="231F20"/>
        </w:rPr>
        <w:t>(выделить)</w:t>
      </w:r>
      <w:r>
        <w:rPr>
          <w:color w:val="231F20"/>
          <w:spacing w:val="-11"/>
        </w:rPr>
        <w:t xml:space="preserve"> </w:t>
      </w:r>
      <w:r>
        <w:rPr>
          <w:color w:val="231F20"/>
        </w:rPr>
        <w:t>правовой</w:t>
      </w:r>
      <w:r>
        <w:rPr>
          <w:color w:val="231F20"/>
          <w:spacing w:val="-12"/>
        </w:rPr>
        <w:t xml:space="preserve"> </w:t>
      </w:r>
      <w:r>
        <w:rPr>
          <w:color w:val="231F20"/>
        </w:rPr>
        <w:t>статус</w:t>
      </w:r>
      <w:r>
        <w:rPr>
          <w:color w:val="231F20"/>
          <w:spacing w:val="-11"/>
        </w:rPr>
        <w:t xml:space="preserve"> </w:t>
      </w:r>
      <w:r>
        <w:rPr>
          <w:color w:val="231F20"/>
        </w:rPr>
        <w:t>конкретных</w:t>
      </w:r>
      <w:r>
        <w:rPr>
          <w:color w:val="231F20"/>
          <w:spacing w:val="-12"/>
        </w:rPr>
        <w:t xml:space="preserve"> </w:t>
      </w:r>
      <w:r>
        <w:rPr>
          <w:color w:val="231F20"/>
        </w:rPr>
        <w:t>их</w:t>
      </w:r>
      <w:r>
        <w:rPr>
          <w:color w:val="231F20"/>
          <w:spacing w:val="-11"/>
        </w:rPr>
        <w:t xml:space="preserve"> </w:t>
      </w:r>
      <w:r>
        <w:rPr>
          <w:color w:val="231F20"/>
        </w:rPr>
        <w:t>групп</w:t>
      </w:r>
      <w:r>
        <w:rPr>
          <w:color w:val="231F20"/>
          <w:spacing w:val="-12"/>
        </w:rPr>
        <w:t xml:space="preserve"> </w:t>
      </w:r>
      <w:r>
        <w:rPr>
          <w:color w:val="231F20"/>
        </w:rPr>
        <w:t>и</w:t>
      </w:r>
      <w:r>
        <w:rPr>
          <w:color w:val="231F20"/>
          <w:spacing w:val="-11"/>
        </w:rPr>
        <w:t xml:space="preserve"> </w:t>
      </w:r>
      <w:r>
        <w:rPr>
          <w:color w:val="231F20"/>
        </w:rPr>
        <w:t xml:space="preserve">провести </w:t>
      </w:r>
      <w:r>
        <w:rPr>
          <w:color w:val="231F20"/>
          <w:spacing w:val="-3"/>
        </w:rPr>
        <w:t xml:space="preserve">разграничение организаций </w:t>
      </w:r>
      <w:r>
        <w:rPr>
          <w:color w:val="231F20"/>
        </w:rPr>
        <w:t xml:space="preserve">с </w:t>
      </w:r>
      <w:r>
        <w:rPr>
          <w:color w:val="231F20"/>
          <w:spacing w:val="-4"/>
        </w:rPr>
        <w:t xml:space="preserve">неодинаковыми </w:t>
      </w:r>
      <w:r>
        <w:rPr>
          <w:color w:val="231F20"/>
          <w:spacing w:val="-3"/>
        </w:rPr>
        <w:t xml:space="preserve">видами </w:t>
      </w:r>
      <w:r>
        <w:rPr>
          <w:color w:val="231F20"/>
        </w:rPr>
        <w:t xml:space="preserve">правосубъект‑ ности, предусмотреть их организационно‑правовые правовые </w:t>
      </w:r>
      <w:r>
        <w:rPr>
          <w:color w:val="231F20"/>
          <w:spacing w:val="-3"/>
        </w:rPr>
        <w:t xml:space="preserve">фор‑ </w:t>
      </w:r>
      <w:r>
        <w:rPr>
          <w:color w:val="231F20"/>
        </w:rPr>
        <w:t>мы</w:t>
      </w:r>
      <w:r>
        <w:rPr>
          <w:color w:val="231F20"/>
          <w:spacing w:val="-6"/>
        </w:rPr>
        <w:t xml:space="preserve"> </w:t>
      </w:r>
      <w:r>
        <w:rPr>
          <w:color w:val="231F20"/>
        </w:rPr>
        <w:t>и</w:t>
      </w:r>
      <w:r>
        <w:rPr>
          <w:color w:val="231F20"/>
          <w:spacing w:val="-6"/>
        </w:rPr>
        <w:t xml:space="preserve"> </w:t>
      </w:r>
      <w:r>
        <w:rPr>
          <w:color w:val="231F20"/>
        </w:rPr>
        <w:t>тем</w:t>
      </w:r>
      <w:r>
        <w:rPr>
          <w:color w:val="231F20"/>
          <w:spacing w:val="-5"/>
        </w:rPr>
        <w:t xml:space="preserve"> </w:t>
      </w:r>
      <w:r>
        <w:rPr>
          <w:color w:val="231F20"/>
        </w:rPr>
        <w:t>самым</w:t>
      </w:r>
      <w:r>
        <w:rPr>
          <w:color w:val="231F20"/>
          <w:spacing w:val="-6"/>
        </w:rPr>
        <w:t xml:space="preserve"> </w:t>
      </w:r>
      <w:r>
        <w:rPr>
          <w:color w:val="231F20"/>
        </w:rPr>
        <w:t>исключить</w:t>
      </w:r>
      <w:r>
        <w:rPr>
          <w:color w:val="231F20"/>
          <w:spacing w:val="-6"/>
        </w:rPr>
        <w:t xml:space="preserve"> </w:t>
      </w:r>
      <w:r>
        <w:rPr>
          <w:color w:val="231F20"/>
        </w:rPr>
        <w:t>возможность</w:t>
      </w:r>
      <w:r>
        <w:rPr>
          <w:color w:val="231F20"/>
          <w:spacing w:val="-5"/>
        </w:rPr>
        <w:t xml:space="preserve"> </w:t>
      </w:r>
      <w:r>
        <w:rPr>
          <w:color w:val="231F20"/>
        </w:rPr>
        <w:t>создания</w:t>
      </w:r>
      <w:r>
        <w:rPr>
          <w:color w:val="231F20"/>
          <w:spacing w:val="-6"/>
        </w:rPr>
        <w:t xml:space="preserve"> </w:t>
      </w:r>
      <w:r>
        <w:rPr>
          <w:color w:val="231F20"/>
        </w:rPr>
        <w:t>не</w:t>
      </w:r>
      <w:r>
        <w:rPr>
          <w:color w:val="231F20"/>
          <w:spacing w:val="-6"/>
        </w:rPr>
        <w:t xml:space="preserve"> </w:t>
      </w:r>
      <w:r>
        <w:rPr>
          <w:color w:val="231F20"/>
        </w:rPr>
        <w:t>закрепленных законом</w:t>
      </w:r>
      <w:r>
        <w:rPr>
          <w:color w:val="231F20"/>
          <w:spacing w:val="3"/>
        </w:rPr>
        <w:t xml:space="preserve"> </w:t>
      </w:r>
      <w:r>
        <w:rPr>
          <w:color w:val="231F20"/>
        </w:rPr>
        <w:t>организации.</w:t>
      </w:r>
    </w:p>
    <w:p w:rsidR="00FD6A19" w:rsidRDefault="00FC71BF">
      <w:pPr>
        <w:pStyle w:val="a3"/>
        <w:spacing w:before="7" w:line="244" w:lineRule="auto"/>
        <w:ind w:left="120" w:right="1136" w:firstLine="396"/>
        <w:jc w:val="both"/>
      </w:pPr>
      <w:r>
        <w:rPr>
          <w:color w:val="231F20"/>
        </w:rPr>
        <w:t xml:space="preserve">В </w:t>
      </w:r>
      <w:r>
        <w:rPr>
          <w:color w:val="231F20"/>
          <w:spacing w:val="-3"/>
        </w:rPr>
        <w:t xml:space="preserve">гражданском </w:t>
      </w:r>
      <w:r>
        <w:rPr>
          <w:color w:val="231F20"/>
          <w:spacing w:val="-4"/>
        </w:rPr>
        <w:t xml:space="preserve">кодексе </w:t>
      </w:r>
      <w:r>
        <w:rPr>
          <w:color w:val="231F20"/>
        </w:rPr>
        <w:t xml:space="preserve">РФ </w:t>
      </w:r>
      <w:r>
        <w:rPr>
          <w:color w:val="231F20"/>
          <w:spacing w:val="-4"/>
        </w:rPr>
        <w:t xml:space="preserve">содержится </w:t>
      </w:r>
      <w:r>
        <w:rPr>
          <w:color w:val="231F20"/>
          <w:spacing w:val="-3"/>
        </w:rPr>
        <w:t>исчерпывающи</w:t>
      </w:r>
      <w:r>
        <w:rPr>
          <w:color w:val="231F20"/>
          <w:spacing w:val="-3"/>
        </w:rPr>
        <w:t xml:space="preserve">й перечень </w:t>
      </w:r>
      <w:r>
        <w:rPr>
          <w:color w:val="231F20"/>
        </w:rPr>
        <w:t>коммерческих организаций (табл. 3).</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6"/>
        </w:rPr>
      </w:pPr>
    </w:p>
    <w:p w:rsidR="00FD6A19" w:rsidRDefault="00FC71BF">
      <w:pPr>
        <w:spacing w:before="106"/>
        <w:ind w:left="6813"/>
        <w:rPr>
          <w:rFonts w:ascii="Book Antiqua" w:hAnsi="Book Antiqua"/>
          <w:i/>
          <w:sz w:val="20"/>
        </w:rPr>
      </w:pPr>
      <w:r>
        <w:rPr>
          <w:rFonts w:ascii="Book Antiqua" w:hAnsi="Book Antiqua"/>
          <w:i/>
          <w:color w:val="231F20"/>
          <w:w w:val="110"/>
          <w:sz w:val="20"/>
        </w:rPr>
        <w:t>Таблица 3</w:t>
      </w:r>
    </w:p>
    <w:p w:rsidR="00FD6A19" w:rsidRDefault="00FC71BF">
      <w:pPr>
        <w:spacing w:before="52"/>
        <w:ind w:left="1615"/>
        <w:rPr>
          <w:rFonts w:ascii="Book Antiqua" w:hAnsi="Book Antiqua"/>
          <w:b/>
          <w:sz w:val="20"/>
        </w:rPr>
      </w:pPr>
      <w:r>
        <w:rPr>
          <w:rFonts w:ascii="Book Antiqua" w:hAnsi="Book Antiqua"/>
          <w:b/>
          <w:color w:val="231F20"/>
          <w:sz w:val="20"/>
        </w:rPr>
        <w:t>Организационно-правовые формы организаций</w:t>
      </w:r>
    </w:p>
    <w:p w:rsidR="00FD6A19" w:rsidRDefault="00FD6A19">
      <w:pPr>
        <w:pStyle w:val="a3"/>
        <w:spacing w:before="4"/>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375"/>
        <w:gridCol w:w="6104"/>
      </w:tblGrid>
      <w:tr w:rsidR="00FD6A19">
        <w:trPr>
          <w:trHeight w:val="513"/>
        </w:trPr>
        <w:tc>
          <w:tcPr>
            <w:tcW w:w="1375" w:type="dxa"/>
          </w:tcPr>
          <w:p w:rsidR="00FD6A19" w:rsidRDefault="00FC71BF">
            <w:pPr>
              <w:pStyle w:val="TableParagraph"/>
              <w:spacing w:before="9" w:line="244" w:lineRule="auto"/>
              <w:ind w:left="90" w:right="75" w:firstLine="270"/>
              <w:rPr>
                <w:sz w:val="20"/>
              </w:rPr>
            </w:pPr>
            <w:r>
              <w:rPr>
                <w:color w:val="231F20"/>
                <w:sz w:val="20"/>
              </w:rPr>
              <w:t>Формы организаций</w:t>
            </w:r>
          </w:p>
        </w:tc>
        <w:tc>
          <w:tcPr>
            <w:tcW w:w="6104" w:type="dxa"/>
          </w:tcPr>
          <w:p w:rsidR="00FD6A19" w:rsidRDefault="00FC71BF">
            <w:pPr>
              <w:pStyle w:val="TableParagraph"/>
              <w:spacing w:before="129"/>
              <w:ind w:left="1967"/>
              <w:rPr>
                <w:sz w:val="20"/>
              </w:rPr>
            </w:pPr>
            <w:r>
              <w:rPr>
                <w:color w:val="231F20"/>
                <w:sz w:val="20"/>
              </w:rPr>
              <w:t>Характеристика формы</w:t>
            </w:r>
          </w:p>
        </w:tc>
      </w:tr>
      <w:tr w:rsidR="00FD6A19">
        <w:trPr>
          <w:trHeight w:val="273"/>
        </w:trPr>
        <w:tc>
          <w:tcPr>
            <w:tcW w:w="7479" w:type="dxa"/>
            <w:gridSpan w:val="2"/>
          </w:tcPr>
          <w:p w:rsidR="00FD6A19" w:rsidRDefault="00FC71BF">
            <w:pPr>
              <w:pStyle w:val="TableParagraph"/>
              <w:spacing w:before="8"/>
              <w:ind w:left="2336" w:right="2327"/>
              <w:jc w:val="center"/>
              <w:rPr>
                <w:sz w:val="20"/>
              </w:rPr>
            </w:pPr>
            <w:r>
              <w:rPr>
                <w:color w:val="231F20"/>
                <w:sz w:val="20"/>
              </w:rPr>
              <w:t>Коммерческие организации</w:t>
            </w:r>
          </w:p>
        </w:tc>
      </w:tr>
      <w:tr w:rsidR="00FD6A19">
        <w:trPr>
          <w:trHeight w:val="273"/>
        </w:trPr>
        <w:tc>
          <w:tcPr>
            <w:tcW w:w="7479" w:type="dxa"/>
            <w:gridSpan w:val="2"/>
          </w:tcPr>
          <w:p w:rsidR="00FD6A19" w:rsidRDefault="00FC71BF">
            <w:pPr>
              <w:pStyle w:val="TableParagraph"/>
              <w:spacing w:before="13" w:line="240" w:lineRule="exact"/>
              <w:ind w:left="56"/>
              <w:rPr>
                <w:rFonts w:ascii="Book Antiqua" w:hAnsi="Book Antiqua"/>
                <w:i/>
                <w:sz w:val="20"/>
              </w:rPr>
            </w:pPr>
            <w:r>
              <w:rPr>
                <w:rFonts w:ascii="Book Antiqua" w:hAnsi="Book Antiqua"/>
                <w:i/>
                <w:color w:val="231F20"/>
                <w:w w:val="105"/>
                <w:sz w:val="20"/>
              </w:rPr>
              <w:t>Коммерческие корпоративные организации</w:t>
            </w:r>
          </w:p>
        </w:tc>
      </w:tr>
      <w:tr w:rsidR="00FD6A19">
        <w:trPr>
          <w:trHeight w:val="1473"/>
        </w:trPr>
        <w:tc>
          <w:tcPr>
            <w:tcW w:w="1375" w:type="dxa"/>
          </w:tcPr>
          <w:p w:rsidR="00FD6A19" w:rsidRDefault="00FD6A19">
            <w:pPr>
              <w:pStyle w:val="TableParagraph"/>
              <w:rPr>
                <w:rFonts w:ascii="Book Antiqua"/>
                <w:b/>
                <w:sz w:val="24"/>
              </w:rPr>
            </w:pPr>
          </w:p>
          <w:p w:rsidR="00FD6A19" w:rsidRDefault="00FC71BF">
            <w:pPr>
              <w:pStyle w:val="TableParagraph"/>
              <w:spacing w:before="199" w:line="244" w:lineRule="auto"/>
              <w:ind w:left="56" w:right="93"/>
              <w:rPr>
                <w:sz w:val="20"/>
              </w:rPr>
            </w:pPr>
            <w:r>
              <w:rPr>
                <w:color w:val="231F20"/>
                <w:sz w:val="20"/>
              </w:rPr>
              <w:t>Полное това‑ рищество</w:t>
            </w:r>
          </w:p>
        </w:tc>
        <w:tc>
          <w:tcPr>
            <w:tcW w:w="6104" w:type="dxa"/>
          </w:tcPr>
          <w:p w:rsidR="00FD6A19" w:rsidRDefault="00FC71BF">
            <w:pPr>
              <w:pStyle w:val="TableParagraph"/>
              <w:spacing w:before="8"/>
              <w:ind w:left="56"/>
              <w:rPr>
                <w:sz w:val="20"/>
              </w:rPr>
            </w:pPr>
            <w:r>
              <w:rPr>
                <w:color w:val="231F20"/>
                <w:sz w:val="20"/>
              </w:rPr>
              <w:t>определение полного товарищества дано в статье 69 гК РФ:</w:t>
            </w:r>
          </w:p>
          <w:p w:rsidR="00FD6A19" w:rsidRDefault="00FC71BF">
            <w:pPr>
              <w:pStyle w:val="TableParagraph"/>
              <w:spacing w:before="6" w:line="244" w:lineRule="auto"/>
              <w:ind w:left="56"/>
              <w:rPr>
                <w:sz w:val="20"/>
              </w:rPr>
            </w:pPr>
            <w:r>
              <w:rPr>
                <w:color w:val="231F20"/>
                <w:sz w:val="20"/>
              </w:rPr>
              <w:t>«Полным признается товарищество, участники которого (пол‑ ные товарищи) в соответствии с заключенным между ними до‑ говором занимаются предпринимательской деятельностью</w:t>
            </w:r>
          </w:p>
          <w:p w:rsidR="00FD6A19" w:rsidRDefault="00FC71BF">
            <w:pPr>
              <w:pStyle w:val="TableParagraph"/>
              <w:spacing w:before="2" w:line="244" w:lineRule="auto"/>
              <w:ind w:left="56" w:right="327"/>
              <w:rPr>
                <w:sz w:val="20"/>
              </w:rPr>
            </w:pPr>
            <w:r>
              <w:rPr>
                <w:color w:val="231F20"/>
                <w:sz w:val="20"/>
              </w:rPr>
              <w:t xml:space="preserve">от имени товарищества и несут </w:t>
            </w:r>
            <w:r>
              <w:rPr>
                <w:color w:val="231F20"/>
                <w:sz w:val="20"/>
              </w:rPr>
              <w:t>ответственность по его обяза‑ тельствам принадлежащим им имуществом»</w:t>
            </w:r>
          </w:p>
        </w:tc>
      </w:tr>
      <w:tr w:rsidR="00FD6A19">
        <w:trPr>
          <w:trHeight w:val="2673"/>
        </w:trPr>
        <w:tc>
          <w:tcPr>
            <w:tcW w:w="1375" w:type="dxa"/>
          </w:tcPr>
          <w:p w:rsidR="00FD6A19" w:rsidRDefault="00FD6A19">
            <w:pPr>
              <w:pStyle w:val="TableParagraph"/>
              <w:rPr>
                <w:rFonts w:ascii="Book Antiqua"/>
                <w:b/>
                <w:sz w:val="24"/>
              </w:rPr>
            </w:pPr>
          </w:p>
          <w:p w:rsidR="00FD6A19" w:rsidRDefault="00FD6A19">
            <w:pPr>
              <w:pStyle w:val="TableParagraph"/>
              <w:rPr>
                <w:rFonts w:ascii="Book Antiqua"/>
                <w:b/>
                <w:sz w:val="24"/>
              </w:rPr>
            </w:pPr>
          </w:p>
          <w:p w:rsidR="00FD6A19" w:rsidRDefault="00FD6A19">
            <w:pPr>
              <w:pStyle w:val="TableParagraph"/>
              <w:rPr>
                <w:rFonts w:ascii="Book Antiqua"/>
                <w:b/>
                <w:sz w:val="24"/>
              </w:rPr>
            </w:pPr>
          </w:p>
          <w:p w:rsidR="00FD6A19" w:rsidRDefault="00FD6A19">
            <w:pPr>
              <w:pStyle w:val="TableParagraph"/>
              <w:spacing w:before="3"/>
              <w:rPr>
                <w:rFonts w:ascii="Book Antiqua"/>
                <w:b/>
                <w:sz w:val="18"/>
              </w:rPr>
            </w:pPr>
          </w:p>
          <w:p w:rsidR="00FD6A19" w:rsidRDefault="00FC71BF">
            <w:pPr>
              <w:pStyle w:val="TableParagraph"/>
              <w:spacing w:line="244" w:lineRule="auto"/>
              <w:ind w:left="56" w:right="173"/>
              <w:rPr>
                <w:sz w:val="20"/>
              </w:rPr>
            </w:pPr>
            <w:r>
              <w:rPr>
                <w:color w:val="231F20"/>
                <w:sz w:val="20"/>
              </w:rPr>
              <w:t>товарище‑ ство на вере</w:t>
            </w:r>
          </w:p>
        </w:tc>
        <w:tc>
          <w:tcPr>
            <w:tcW w:w="6104" w:type="dxa"/>
          </w:tcPr>
          <w:p w:rsidR="00FD6A19" w:rsidRDefault="00FC71BF">
            <w:pPr>
              <w:pStyle w:val="TableParagraph"/>
              <w:spacing w:before="8"/>
              <w:ind w:left="56"/>
              <w:rPr>
                <w:sz w:val="20"/>
              </w:rPr>
            </w:pPr>
            <w:r>
              <w:rPr>
                <w:color w:val="231F20"/>
                <w:sz w:val="20"/>
              </w:rPr>
              <w:t>определение товарищества на вере по статья 82 гК РФ:</w:t>
            </w:r>
          </w:p>
          <w:p w:rsidR="00FD6A19" w:rsidRDefault="00FC71BF">
            <w:pPr>
              <w:pStyle w:val="TableParagraph"/>
              <w:spacing w:before="6" w:line="244" w:lineRule="auto"/>
              <w:ind w:left="56" w:right="103"/>
              <w:rPr>
                <w:sz w:val="20"/>
              </w:rPr>
            </w:pPr>
            <w:r>
              <w:rPr>
                <w:color w:val="231F20"/>
                <w:sz w:val="20"/>
              </w:rPr>
              <w:t>«товариществом на вере (коммандитным товариществом) при‑ знается товарищество, в котором наряду с участниками, осу‑ ществляющими от имени товарищества предпринимательскую деятельность и отвечающими по обязательствам товарищества своим имуществом (полными т</w:t>
            </w:r>
            <w:r>
              <w:rPr>
                <w:color w:val="231F20"/>
                <w:sz w:val="20"/>
              </w:rPr>
              <w:t>оварищами), имеется один или несколько участников‑вкладчиков (коммандитистов), которые несут риск убытков, связанных с деятельностью товарищества, в пределах сумм внесенных ими вкладов и не принимают уча‑ стия в осуществлении товариществом предпринимательс</w:t>
            </w:r>
            <w:r>
              <w:rPr>
                <w:color w:val="231F20"/>
                <w:sz w:val="20"/>
              </w:rPr>
              <w:t xml:space="preserve">кой </w:t>
            </w:r>
            <w:r>
              <w:rPr>
                <w:color w:val="231F20"/>
                <w:spacing w:val="-5"/>
                <w:sz w:val="20"/>
              </w:rPr>
              <w:t xml:space="preserve">де‑ </w:t>
            </w:r>
            <w:r>
              <w:rPr>
                <w:color w:val="231F20"/>
                <w:sz w:val="20"/>
              </w:rPr>
              <w:t>ятельности»</w:t>
            </w:r>
          </w:p>
        </w:tc>
      </w:tr>
      <w:tr w:rsidR="00FD6A19">
        <w:trPr>
          <w:trHeight w:val="1953"/>
        </w:trPr>
        <w:tc>
          <w:tcPr>
            <w:tcW w:w="1375" w:type="dxa"/>
          </w:tcPr>
          <w:p w:rsidR="00FD6A19" w:rsidRDefault="00FD6A19">
            <w:pPr>
              <w:pStyle w:val="TableParagraph"/>
              <w:rPr>
                <w:rFonts w:ascii="Book Antiqua"/>
                <w:b/>
                <w:sz w:val="24"/>
              </w:rPr>
            </w:pPr>
          </w:p>
          <w:p w:rsidR="00FD6A19" w:rsidRDefault="00FD6A19">
            <w:pPr>
              <w:pStyle w:val="TableParagraph"/>
              <w:spacing w:before="5"/>
              <w:rPr>
                <w:rFonts w:ascii="Book Antiqua"/>
                <w:b/>
                <w:sz w:val="26"/>
              </w:rPr>
            </w:pPr>
          </w:p>
          <w:p w:rsidR="00FD6A19" w:rsidRDefault="00FC71BF">
            <w:pPr>
              <w:pStyle w:val="TableParagraph"/>
              <w:spacing w:line="244" w:lineRule="auto"/>
              <w:ind w:left="56" w:right="44"/>
              <w:jc w:val="both"/>
              <w:rPr>
                <w:sz w:val="20"/>
              </w:rPr>
            </w:pPr>
            <w:r>
              <w:rPr>
                <w:color w:val="231F20"/>
                <w:sz w:val="20"/>
              </w:rPr>
              <w:t>Крестьянское (фермерское) хозяйство</w:t>
            </w:r>
          </w:p>
        </w:tc>
        <w:tc>
          <w:tcPr>
            <w:tcW w:w="6104" w:type="dxa"/>
          </w:tcPr>
          <w:p w:rsidR="00FD6A19" w:rsidRDefault="00FC71BF">
            <w:pPr>
              <w:pStyle w:val="TableParagraph"/>
              <w:spacing w:before="8" w:line="244" w:lineRule="auto"/>
              <w:ind w:left="56"/>
              <w:rPr>
                <w:sz w:val="20"/>
              </w:rPr>
            </w:pPr>
            <w:r>
              <w:rPr>
                <w:color w:val="231F20"/>
                <w:sz w:val="20"/>
              </w:rPr>
              <w:t>В статье 86.1 гК РФ дано определение крестьянского (фермер‑ ского) хозяйства:</w:t>
            </w:r>
          </w:p>
          <w:p w:rsidR="00FD6A19" w:rsidRDefault="00FC71BF">
            <w:pPr>
              <w:pStyle w:val="TableParagraph"/>
              <w:spacing w:before="2" w:line="244" w:lineRule="auto"/>
              <w:ind w:left="56" w:right="49"/>
              <w:rPr>
                <w:sz w:val="20"/>
              </w:rPr>
            </w:pPr>
            <w:r>
              <w:rPr>
                <w:color w:val="231F20"/>
                <w:sz w:val="20"/>
              </w:rPr>
              <w:t>«Крестьянским (фермерским) хозяйством, создаваемым в каче‑ стве юридического лица, признается добровольное объединение граждан на основе членства для совместной производственной или</w:t>
            </w:r>
            <w:r>
              <w:rPr>
                <w:color w:val="231F20"/>
                <w:spacing w:val="-17"/>
                <w:sz w:val="20"/>
              </w:rPr>
              <w:t xml:space="preserve"> </w:t>
            </w:r>
            <w:r>
              <w:rPr>
                <w:color w:val="231F20"/>
                <w:sz w:val="20"/>
              </w:rPr>
              <w:t>иной</w:t>
            </w:r>
            <w:r>
              <w:rPr>
                <w:color w:val="231F20"/>
                <w:spacing w:val="-16"/>
                <w:sz w:val="20"/>
              </w:rPr>
              <w:t xml:space="preserve"> </w:t>
            </w:r>
            <w:r>
              <w:rPr>
                <w:color w:val="231F20"/>
                <w:sz w:val="20"/>
              </w:rPr>
              <w:t>хозяйственной</w:t>
            </w:r>
            <w:r>
              <w:rPr>
                <w:color w:val="231F20"/>
                <w:spacing w:val="-17"/>
                <w:sz w:val="20"/>
              </w:rPr>
              <w:t xml:space="preserve"> </w:t>
            </w:r>
            <w:r>
              <w:rPr>
                <w:color w:val="231F20"/>
                <w:sz w:val="20"/>
              </w:rPr>
              <w:t>деятельности</w:t>
            </w:r>
            <w:r>
              <w:rPr>
                <w:color w:val="231F20"/>
                <w:spacing w:val="-16"/>
                <w:sz w:val="20"/>
              </w:rPr>
              <w:t xml:space="preserve"> </w:t>
            </w:r>
            <w:r>
              <w:rPr>
                <w:color w:val="231F20"/>
                <w:sz w:val="20"/>
              </w:rPr>
              <w:t>в</w:t>
            </w:r>
            <w:r>
              <w:rPr>
                <w:color w:val="231F20"/>
                <w:spacing w:val="-17"/>
                <w:sz w:val="20"/>
              </w:rPr>
              <w:t xml:space="preserve"> </w:t>
            </w:r>
            <w:r>
              <w:rPr>
                <w:color w:val="231F20"/>
                <w:sz w:val="20"/>
              </w:rPr>
              <w:t>области</w:t>
            </w:r>
            <w:r>
              <w:rPr>
                <w:color w:val="231F20"/>
                <w:spacing w:val="-16"/>
                <w:sz w:val="20"/>
              </w:rPr>
              <w:t xml:space="preserve"> </w:t>
            </w:r>
            <w:r>
              <w:rPr>
                <w:color w:val="231F20"/>
                <w:sz w:val="20"/>
              </w:rPr>
              <w:t>сельского</w:t>
            </w:r>
            <w:r>
              <w:rPr>
                <w:color w:val="231F20"/>
                <w:spacing w:val="-16"/>
                <w:sz w:val="20"/>
              </w:rPr>
              <w:t xml:space="preserve"> </w:t>
            </w:r>
            <w:r>
              <w:rPr>
                <w:color w:val="231F20"/>
                <w:spacing w:val="-3"/>
                <w:sz w:val="20"/>
              </w:rPr>
              <w:t xml:space="preserve">хозяй‑ </w:t>
            </w:r>
            <w:r>
              <w:rPr>
                <w:color w:val="231F20"/>
                <w:sz w:val="20"/>
              </w:rPr>
              <w:t>ства, основанной на их личном участии и объединении членами крестьянского</w:t>
            </w:r>
            <w:r>
              <w:rPr>
                <w:color w:val="231F20"/>
                <w:spacing w:val="-24"/>
                <w:sz w:val="20"/>
              </w:rPr>
              <w:t xml:space="preserve"> </w:t>
            </w:r>
            <w:r>
              <w:rPr>
                <w:color w:val="231F20"/>
                <w:sz w:val="20"/>
              </w:rPr>
              <w:t>(фермерского)</w:t>
            </w:r>
            <w:r>
              <w:rPr>
                <w:color w:val="231F20"/>
                <w:spacing w:val="-23"/>
                <w:sz w:val="20"/>
              </w:rPr>
              <w:t xml:space="preserve"> </w:t>
            </w:r>
            <w:r>
              <w:rPr>
                <w:color w:val="231F20"/>
                <w:sz w:val="20"/>
              </w:rPr>
              <w:t>хозяйства</w:t>
            </w:r>
            <w:r>
              <w:rPr>
                <w:color w:val="231F20"/>
                <w:spacing w:val="-23"/>
                <w:sz w:val="20"/>
              </w:rPr>
              <w:t xml:space="preserve"> </w:t>
            </w:r>
            <w:r>
              <w:rPr>
                <w:color w:val="231F20"/>
                <w:sz w:val="20"/>
              </w:rPr>
              <w:t>имущественных</w:t>
            </w:r>
            <w:r>
              <w:rPr>
                <w:color w:val="231F20"/>
                <w:spacing w:val="-24"/>
                <w:sz w:val="20"/>
              </w:rPr>
              <w:t xml:space="preserve"> </w:t>
            </w:r>
            <w:r>
              <w:rPr>
                <w:color w:val="231F20"/>
                <w:spacing w:val="-3"/>
                <w:sz w:val="20"/>
              </w:rPr>
              <w:t>вкладов»</w:t>
            </w:r>
          </w:p>
        </w:tc>
      </w:tr>
      <w:tr w:rsidR="00FD6A19">
        <w:trPr>
          <w:trHeight w:val="1953"/>
        </w:trPr>
        <w:tc>
          <w:tcPr>
            <w:tcW w:w="1375" w:type="dxa"/>
          </w:tcPr>
          <w:p w:rsidR="00FD6A19" w:rsidRDefault="00FD6A19">
            <w:pPr>
              <w:pStyle w:val="TableParagraph"/>
              <w:rPr>
                <w:rFonts w:ascii="Book Antiqua"/>
                <w:b/>
                <w:sz w:val="24"/>
              </w:rPr>
            </w:pPr>
          </w:p>
          <w:p w:rsidR="00FD6A19" w:rsidRDefault="00FD6A19">
            <w:pPr>
              <w:pStyle w:val="TableParagraph"/>
              <w:spacing w:before="5"/>
              <w:rPr>
                <w:rFonts w:ascii="Book Antiqua"/>
                <w:b/>
                <w:sz w:val="26"/>
              </w:rPr>
            </w:pPr>
          </w:p>
          <w:p w:rsidR="00FD6A19" w:rsidRDefault="00FC71BF">
            <w:pPr>
              <w:pStyle w:val="TableParagraph"/>
              <w:spacing w:line="244" w:lineRule="auto"/>
              <w:ind w:left="56" w:right="106"/>
              <w:rPr>
                <w:sz w:val="20"/>
              </w:rPr>
            </w:pPr>
            <w:r>
              <w:rPr>
                <w:color w:val="231F20"/>
                <w:sz w:val="20"/>
              </w:rPr>
              <w:t>Хозяйствен‑ ное партнер‑ ство</w:t>
            </w:r>
          </w:p>
        </w:tc>
        <w:tc>
          <w:tcPr>
            <w:tcW w:w="6104" w:type="dxa"/>
          </w:tcPr>
          <w:p w:rsidR="00FD6A19" w:rsidRDefault="00FC71BF">
            <w:pPr>
              <w:pStyle w:val="TableParagraph"/>
              <w:spacing w:before="8"/>
              <w:ind w:left="56"/>
              <w:rPr>
                <w:sz w:val="20"/>
              </w:rPr>
            </w:pPr>
            <w:r>
              <w:rPr>
                <w:color w:val="231F20"/>
                <w:sz w:val="20"/>
              </w:rPr>
              <w:t>определение содержится в ст. 2 Федерального закона</w:t>
            </w:r>
          </w:p>
          <w:p w:rsidR="00FD6A19" w:rsidRDefault="00FC71BF">
            <w:pPr>
              <w:pStyle w:val="TableParagraph"/>
              <w:spacing w:before="6"/>
              <w:ind w:left="56"/>
              <w:rPr>
                <w:sz w:val="20"/>
              </w:rPr>
            </w:pPr>
            <w:r>
              <w:rPr>
                <w:color w:val="231F20"/>
                <w:sz w:val="20"/>
              </w:rPr>
              <w:t>от 03.12.2011 № 380‑Фз «о хозяйственных партнерствах»:</w:t>
            </w:r>
          </w:p>
          <w:p w:rsidR="00FD6A19" w:rsidRDefault="00FC71BF">
            <w:pPr>
              <w:pStyle w:val="TableParagraph"/>
              <w:spacing w:before="5" w:line="244" w:lineRule="auto"/>
              <w:ind w:left="56" w:right="68"/>
              <w:rPr>
                <w:sz w:val="20"/>
              </w:rPr>
            </w:pPr>
            <w:r>
              <w:rPr>
                <w:color w:val="231F20"/>
                <w:sz w:val="20"/>
              </w:rPr>
              <w:t>«Хозяйственным партнерством (далее — партнерство) призна‑ ется созданная двумя или более лицами коммерческая организа‑ ция, в управлении деятельностью которой в соответствии с на‑ стоящим Федеральным з</w:t>
            </w:r>
            <w:r>
              <w:rPr>
                <w:color w:val="231F20"/>
                <w:sz w:val="20"/>
              </w:rPr>
              <w:t>аконом принимают участие участники партнерства, а также иные лица в пределах и в объеме, которые предусмотрены соглашением об управлении партнерством»</w:t>
            </w:r>
          </w:p>
        </w:tc>
      </w:tr>
      <w:tr w:rsidR="00FD6A19">
        <w:trPr>
          <w:trHeight w:val="993"/>
        </w:trPr>
        <w:tc>
          <w:tcPr>
            <w:tcW w:w="1375" w:type="dxa"/>
          </w:tcPr>
          <w:p w:rsidR="00FD6A19" w:rsidRDefault="00FC71BF">
            <w:pPr>
              <w:pStyle w:val="TableParagraph"/>
              <w:spacing w:before="8"/>
              <w:ind w:left="56"/>
              <w:rPr>
                <w:sz w:val="20"/>
              </w:rPr>
            </w:pPr>
            <w:r>
              <w:rPr>
                <w:color w:val="231F20"/>
                <w:w w:val="105"/>
                <w:sz w:val="20"/>
              </w:rPr>
              <w:t>общество</w:t>
            </w:r>
          </w:p>
          <w:p w:rsidR="00FD6A19" w:rsidRDefault="00FC71BF">
            <w:pPr>
              <w:pStyle w:val="TableParagraph"/>
              <w:spacing w:before="6" w:line="244" w:lineRule="auto"/>
              <w:ind w:left="56" w:right="108"/>
              <w:rPr>
                <w:sz w:val="20"/>
              </w:rPr>
            </w:pPr>
            <w:r>
              <w:rPr>
                <w:color w:val="231F20"/>
                <w:sz w:val="20"/>
              </w:rPr>
              <w:t>с ограничен‑ ной ответ‑ ственностью</w:t>
            </w:r>
          </w:p>
        </w:tc>
        <w:tc>
          <w:tcPr>
            <w:tcW w:w="6104" w:type="dxa"/>
          </w:tcPr>
          <w:p w:rsidR="00FD6A19" w:rsidRDefault="00FC71BF">
            <w:pPr>
              <w:pStyle w:val="TableParagraph"/>
              <w:spacing w:before="8" w:line="244" w:lineRule="auto"/>
              <w:ind w:left="56" w:right="169"/>
              <w:rPr>
                <w:sz w:val="20"/>
              </w:rPr>
            </w:pPr>
            <w:r>
              <w:rPr>
                <w:color w:val="231F20"/>
                <w:sz w:val="20"/>
              </w:rPr>
              <w:t>определение общества с ограниченной ответственностью дано в</w:t>
            </w:r>
            <w:r>
              <w:rPr>
                <w:color w:val="231F20"/>
                <w:sz w:val="20"/>
              </w:rPr>
              <w:t xml:space="preserve"> статье 87 гК РФ:</w:t>
            </w:r>
          </w:p>
          <w:p w:rsidR="00FD6A19" w:rsidRDefault="00FC71BF">
            <w:pPr>
              <w:pStyle w:val="TableParagraph"/>
              <w:spacing w:before="2" w:line="244" w:lineRule="auto"/>
              <w:ind w:left="56"/>
              <w:rPr>
                <w:sz w:val="20"/>
              </w:rPr>
            </w:pPr>
            <w:r>
              <w:rPr>
                <w:color w:val="231F20"/>
                <w:sz w:val="20"/>
              </w:rPr>
              <w:t>«обществом с ограниченной ответственностью признается хо‑ зяйственное общество, уставный капитал которого разделен</w:t>
            </w:r>
          </w:p>
        </w:tc>
      </w:tr>
    </w:tbl>
    <w:p w:rsidR="00FD6A19" w:rsidRDefault="00FD6A19">
      <w:pPr>
        <w:spacing w:line="244" w:lineRule="auto"/>
        <w:rPr>
          <w:sz w:val="20"/>
        </w:rPr>
        <w:sectPr w:rsidR="00FD6A19">
          <w:pgSz w:w="9640" w:h="13610"/>
          <w:pgMar w:top="940" w:right="0" w:bottom="880" w:left="900" w:header="653" w:footer="687" w:gutter="0"/>
          <w:cols w:space="720"/>
        </w:sectPr>
      </w:pPr>
    </w:p>
    <w:p w:rsidR="00FD6A19" w:rsidRDefault="00FD6A19">
      <w:pPr>
        <w:pStyle w:val="a3"/>
        <w:spacing w:before="1"/>
        <w:rPr>
          <w:rFonts w:ascii="Book Antiqua"/>
          <w:b/>
          <w:sz w:val="26"/>
        </w:rPr>
      </w:pPr>
    </w:p>
    <w:p w:rsidR="00FD6A19" w:rsidRDefault="00FC71BF">
      <w:pPr>
        <w:spacing w:before="106"/>
        <w:ind w:left="5647"/>
        <w:rPr>
          <w:rFonts w:ascii="Book Antiqua" w:hAnsi="Book Antiqua"/>
          <w:i/>
          <w:sz w:val="20"/>
        </w:rPr>
      </w:pPr>
      <w:r>
        <w:rPr>
          <w:rFonts w:ascii="Book Antiqua" w:hAnsi="Book Antiqua"/>
          <w:i/>
          <w:color w:val="231F20"/>
          <w:w w:val="110"/>
          <w:sz w:val="20"/>
        </w:rPr>
        <w:t>Продолжение табл. 3</w:t>
      </w:r>
    </w:p>
    <w:p w:rsidR="00FD6A19" w:rsidRDefault="00FD6A19">
      <w:pPr>
        <w:pStyle w:val="a3"/>
        <w:spacing w:before="8"/>
        <w:rPr>
          <w:rFonts w:ascii="Book Antiqua"/>
          <w:i/>
          <w:sz w:val="6"/>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375"/>
        <w:gridCol w:w="6104"/>
      </w:tblGrid>
      <w:tr w:rsidR="00FD6A19">
        <w:trPr>
          <w:trHeight w:val="513"/>
        </w:trPr>
        <w:tc>
          <w:tcPr>
            <w:tcW w:w="1375" w:type="dxa"/>
          </w:tcPr>
          <w:p w:rsidR="00FD6A19" w:rsidRDefault="00FC71BF">
            <w:pPr>
              <w:pStyle w:val="TableParagraph"/>
              <w:spacing w:before="9" w:line="244" w:lineRule="auto"/>
              <w:ind w:left="90" w:right="75" w:firstLine="270"/>
              <w:rPr>
                <w:sz w:val="20"/>
              </w:rPr>
            </w:pPr>
            <w:r>
              <w:rPr>
                <w:color w:val="231F20"/>
                <w:sz w:val="20"/>
              </w:rPr>
              <w:t>Формы организаций</w:t>
            </w:r>
          </w:p>
        </w:tc>
        <w:tc>
          <w:tcPr>
            <w:tcW w:w="6104" w:type="dxa"/>
          </w:tcPr>
          <w:p w:rsidR="00FD6A19" w:rsidRDefault="00FC71BF">
            <w:pPr>
              <w:pStyle w:val="TableParagraph"/>
              <w:spacing w:before="129"/>
              <w:ind w:left="1967"/>
              <w:rPr>
                <w:sz w:val="20"/>
              </w:rPr>
            </w:pPr>
            <w:r>
              <w:rPr>
                <w:color w:val="231F20"/>
                <w:sz w:val="20"/>
              </w:rPr>
              <w:t>Характеристика формы</w:t>
            </w:r>
          </w:p>
        </w:tc>
      </w:tr>
      <w:tr w:rsidR="00FD6A19">
        <w:trPr>
          <w:trHeight w:val="1124"/>
        </w:trPr>
        <w:tc>
          <w:tcPr>
            <w:tcW w:w="1375" w:type="dxa"/>
          </w:tcPr>
          <w:p w:rsidR="00FD6A19" w:rsidRDefault="00FC71BF">
            <w:pPr>
              <w:pStyle w:val="TableParagraph"/>
              <w:spacing w:before="74"/>
              <w:ind w:left="56"/>
              <w:rPr>
                <w:sz w:val="20"/>
              </w:rPr>
            </w:pPr>
            <w:r>
              <w:rPr>
                <w:color w:val="231F20"/>
                <w:w w:val="105"/>
                <w:sz w:val="20"/>
              </w:rPr>
              <w:t>общество</w:t>
            </w:r>
          </w:p>
          <w:p w:rsidR="00FD6A19" w:rsidRDefault="00FC71BF">
            <w:pPr>
              <w:pStyle w:val="TableParagraph"/>
              <w:spacing w:before="6" w:line="244" w:lineRule="auto"/>
              <w:ind w:left="56" w:right="108"/>
              <w:rPr>
                <w:sz w:val="20"/>
              </w:rPr>
            </w:pPr>
            <w:r>
              <w:rPr>
                <w:color w:val="231F20"/>
                <w:sz w:val="20"/>
              </w:rPr>
              <w:t>с ограничен‑ ной ответ‑ ственностью</w:t>
            </w:r>
          </w:p>
        </w:tc>
        <w:tc>
          <w:tcPr>
            <w:tcW w:w="6104" w:type="dxa"/>
          </w:tcPr>
          <w:p w:rsidR="00FD6A19" w:rsidRDefault="00FC71BF">
            <w:pPr>
              <w:pStyle w:val="TableParagraph"/>
              <w:spacing w:before="74" w:line="244" w:lineRule="auto"/>
              <w:ind w:left="56"/>
              <w:rPr>
                <w:sz w:val="20"/>
              </w:rPr>
            </w:pPr>
            <w:r>
              <w:rPr>
                <w:color w:val="231F20"/>
                <w:sz w:val="20"/>
              </w:rPr>
              <w:t>на доли; участники общества с ограниченной ответственностью не отвечают по его обязательствам и несут риск убытков, свя‑ занных с деятельностью общества, в пределах стоимости при‑ надлежащих им долей»</w:t>
            </w:r>
          </w:p>
        </w:tc>
      </w:tr>
      <w:tr w:rsidR="00FD6A19">
        <w:trPr>
          <w:trHeight w:val="2541"/>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C71BF">
            <w:pPr>
              <w:pStyle w:val="TableParagraph"/>
              <w:spacing w:before="155" w:line="244" w:lineRule="auto"/>
              <w:ind w:left="56" w:right="70"/>
              <w:rPr>
                <w:sz w:val="20"/>
              </w:rPr>
            </w:pPr>
            <w:r>
              <w:rPr>
                <w:color w:val="231F20"/>
                <w:sz w:val="20"/>
              </w:rPr>
              <w:t>Акционерное общество</w:t>
            </w:r>
          </w:p>
        </w:tc>
        <w:tc>
          <w:tcPr>
            <w:tcW w:w="6104" w:type="dxa"/>
          </w:tcPr>
          <w:p w:rsidR="00FD6A19" w:rsidRDefault="00FC71BF">
            <w:pPr>
              <w:pStyle w:val="TableParagraph"/>
              <w:spacing w:before="63"/>
              <w:ind w:left="56"/>
              <w:rPr>
                <w:sz w:val="20"/>
              </w:rPr>
            </w:pPr>
            <w:r>
              <w:rPr>
                <w:color w:val="231F20"/>
                <w:sz w:val="20"/>
              </w:rPr>
              <w:t>определение акционерного общества содержит статья 96 гК РФ:</w:t>
            </w:r>
          </w:p>
          <w:p w:rsidR="00FD6A19" w:rsidRDefault="00FC71BF">
            <w:pPr>
              <w:pStyle w:val="TableParagraph"/>
              <w:spacing w:before="5" w:line="244" w:lineRule="auto"/>
              <w:ind w:left="56" w:right="-14"/>
              <w:rPr>
                <w:sz w:val="20"/>
              </w:rPr>
            </w:pPr>
            <w:r>
              <w:rPr>
                <w:color w:val="231F20"/>
                <w:spacing w:val="-4"/>
                <w:sz w:val="20"/>
              </w:rPr>
              <w:t xml:space="preserve">«Акционерным </w:t>
            </w:r>
            <w:r>
              <w:rPr>
                <w:color w:val="231F20"/>
                <w:spacing w:val="-3"/>
                <w:sz w:val="20"/>
              </w:rPr>
              <w:t xml:space="preserve">обществом </w:t>
            </w:r>
            <w:r>
              <w:rPr>
                <w:color w:val="231F20"/>
                <w:spacing w:val="-4"/>
                <w:sz w:val="20"/>
              </w:rPr>
              <w:t xml:space="preserve">признается хозяйственное общество, </w:t>
            </w:r>
            <w:r>
              <w:rPr>
                <w:color w:val="231F20"/>
                <w:spacing w:val="-3"/>
                <w:sz w:val="20"/>
              </w:rPr>
              <w:t xml:space="preserve">уставный капитал </w:t>
            </w:r>
            <w:r>
              <w:rPr>
                <w:color w:val="231F20"/>
                <w:spacing w:val="-4"/>
                <w:sz w:val="20"/>
              </w:rPr>
              <w:t xml:space="preserve">которого разделен </w:t>
            </w:r>
            <w:r>
              <w:rPr>
                <w:color w:val="231F20"/>
                <w:sz w:val="20"/>
              </w:rPr>
              <w:t xml:space="preserve">на </w:t>
            </w:r>
            <w:r>
              <w:rPr>
                <w:color w:val="231F20"/>
                <w:spacing w:val="-4"/>
                <w:sz w:val="20"/>
              </w:rPr>
              <w:t xml:space="preserve">определенное </w:t>
            </w:r>
            <w:r>
              <w:rPr>
                <w:color w:val="231F20"/>
                <w:spacing w:val="-3"/>
                <w:sz w:val="20"/>
              </w:rPr>
              <w:t xml:space="preserve">число </w:t>
            </w:r>
            <w:r>
              <w:rPr>
                <w:color w:val="231F20"/>
                <w:spacing w:val="-4"/>
                <w:sz w:val="20"/>
              </w:rPr>
              <w:t xml:space="preserve">акций; участники акционерного </w:t>
            </w:r>
            <w:r>
              <w:rPr>
                <w:color w:val="231F20"/>
                <w:spacing w:val="-3"/>
                <w:sz w:val="20"/>
              </w:rPr>
              <w:t xml:space="preserve">общества </w:t>
            </w:r>
            <w:r>
              <w:rPr>
                <w:color w:val="231F20"/>
                <w:spacing w:val="-4"/>
                <w:sz w:val="20"/>
              </w:rPr>
              <w:t xml:space="preserve">(акционеры) </w:t>
            </w:r>
            <w:r>
              <w:rPr>
                <w:color w:val="231F20"/>
                <w:sz w:val="20"/>
              </w:rPr>
              <w:t xml:space="preserve">не </w:t>
            </w:r>
            <w:r>
              <w:rPr>
                <w:color w:val="231F20"/>
                <w:spacing w:val="-3"/>
                <w:sz w:val="20"/>
              </w:rPr>
              <w:t xml:space="preserve">отвечают </w:t>
            </w:r>
            <w:r>
              <w:rPr>
                <w:color w:val="231F20"/>
                <w:sz w:val="20"/>
              </w:rPr>
              <w:t xml:space="preserve">по </w:t>
            </w:r>
            <w:r>
              <w:rPr>
                <w:color w:val="231F20"/>
                <w:spacing w:val="-9"/>
                <w:sz w:val="20"/>
              </w:rPr>
              <w:t xml:space="preserve">его </w:t>
            </w:r>
            <w:r>
              <w:rPr>
                <w:color w:val="231F20"/>
                <w:spacing w:val="-3"/>
                <w:sz w:val="20"/>
              </w:rPr>
              <w:t xml:space="preserve">обязательствам </w:t>
            </w:r>
            <w:r>
              <w:rPr>
                <w:color w:val="231F20"/>
                <w:sz w:val="20"/>
              </w:rPr>
              <w:t xml:space="preserve">и </w:t>
            </w:r>
            <w:r>
              <w:rPr>
                <w:color w:val="231F20"/>
                <w:spacing w:val="-4"/>
                <w:sz w:val="20"/>
              </w:rPr>
              <w:t xml:space="preserve">несут </w:t>
            </w:r>
            <w:r>
              <w:rPr>
                <w:color w:val="231F20"/>
                <w:spacing w:val="-3"/>
                <w:sz w:val="20"/>
              </w:rPr>
              <w:t xml:space="preserve">риск убытков, </w:t>
            </w:r>
            <w:r>
              <w:rPr>
                <w:color w:val="231F20"/>
                <w:spacing w:val="-4"/>
                <w:sz w:val="20"/>
              </w:rPr>
              <w:t xml:space="preserve">связанных </w:t>
            </w:r>
            <w:r>
              <w:rPr>
                <w:color w:val="231F20"/>
                <w:sz w:val="20"/>
              </w:rPr>
              <w:t xml:space="preserve">с </w:t>
            </w:r>
            <w:r>
              <w:rPr>
                <w:color w:val="231F20"/>
                <w:spacing w:val="-4"/>
                <w:sz w:val="20"/>
              </w:rPr>
              <w:t xml:space="preserve">деятельностью </w:t>
            </w:r>
            <w:r>
              <w:rPr>
                <w:color w:val="231F20"/>
                <w:spacing w:val="-3"/>
                <w:sz w:val="20"/>
              </w:rPr>
              <w:t xml:space="preserve">общества, </w:t>
            </w:r>
            <w:r>
              <w:rPr>
                <w:color w:val="231F20"/>
                <w:sz w:val="20"/>
              </w:rPr>
              <w:t xml:space="preserve">в </w:t>
            </w:r>
            <w:r>
              <w:rPr>
                <w:color w:val="231F20"/>
                <w:spacing w:val="-4"/>
                <w:sz w:val="20"/>
              </w:rPr>
              <w:t xml:space="preserve">пределах </w:t>
            </w:r>
            <w:r>
              <w:rPr>
                <w:color w:val="231F20"/>
                <w:spacing w:val="-3"/>
                <w:sz w:val="20"/>
              </w:rPr>
              <w:t xml:space="preserve">стоимости </w:t>
            </w:r>
            <w:r>
              <w:rPr>
                <w:color w:val="231F20"/>
                <w:spacing w:val="-4"/>
                <w:sz w:val="20"/>
              </w:rPr>
              <w:t xml:space="preserve">принадлежащих </w:t>
            </w:r>
            <w:r>
              <w:rPr>
                <w:color w:val="231F20"/>
                <w:sz w:val="20"/>
              </w:rPr>
              <w:t xml:space="preserve">им </w:t>
            </w:r>
            <w:r>
              <w:rPr>
                <w:color w:val="231F20"/>
                <w:spacing w:val="-4"/>
                <w:sz w:val="20"/>
              </w:rPr>
              <w:t>акций»</w:t>
            </w:r>
          </w:p>
          <w:p w:rsidR="00FD6A19" w:rsidRDefault="00FC71BF">
            <w:pPr>
              <w:pStyle w:val="TableParagraph"/>
              <w:spacing w:before="9"/>
              <w:ind w:left="56" w:right="239"/>
              <w:rPr>
                <w:rFonts w:ascii="Book Antiqua" w:hAnsi="Book Antiqua"/>
                <w:i/>
                <w:sz w:val="20"/>
              </w:rPr>
            </w:pPr>
            <w:r>
              <w:rPr>
                <w:rFonts w:ascii="Book Antiqua" w:hAnsi="Book Antiqua"/>
                <w:i/>
                <w:color w:val="231F20"/>
                <w:w w:val="105"/>
                <w:sz w:val="20"/>
              </w:rPr>
              <w:t>На</w:t>
            </w:r>
            <w:r>
              <w:rPr>
                <w:rFonts w:ascii="Book Antiqua" w:hAnsi="Book Antiqua"/>
                <w:i/>
                <w:color w:val="231F20"/>
                <w:spacing w:val="-22"/>
                <w:w w:val="105"/>
                <w:sz w:val="20"/>
              </w:rPr>
              <w:t xml:space="preserve"> </w:t>
            </w:r>
            <w:r>
              <w:rPr>
                <w:rFonts w:ascii="Book Antiqua" w:hAnsi="Book Antiqua"/>
                <w:i/>
                <w:color w:val="231F20"/>
                <w:w w:val="105"/>
                <w:sz w:val="20"/>
              </w:rPr>
              <w:t>смену</w:t>
            </w:r>
            <w:r>
              <w:rPr>
                <w:rFonts w:ascii="Book Antiqua" w:hAnsi="Book Antiqua"/>
                <w:i/>
                <w:color w:val="231F20"/>
                <w:spacing w:val="-21"/>
                <w:w w:val="105"/>
                <w:sz w:val="20"/>
              </w:rPr>
              <w:t xml:space="preserve"> </w:t>
            </w:r>
            <w:r>
              <w:rPr>
                <w:rFonts w:ascii="Book Antiqua" w:hAnsi="Book Antiqua"/>
                <w:i/>
                <w:color w:val="231F20"/>
                <w:w w:val="105"/>
                <w:sz w:val="20"/>
              </w:rPr>
              <w:t>существовавших</w:t>
            </w:r>
            <w:r>
              <w:rPr>
                <w:rFonts w:ascii="Book Antiqua" w:hAnsi="Book Antiqua"/>
                <w:i/>
                <w:color w:val="231F20"/>
                <w:spacing w:val="-21"/>
                <w:w w:val="105"/>
                <w:sz w:val="20"/>
              </w:rPr>
              <w:t xml:space="preserve"> </w:t>
            </w:r>
            <w:r>
              <w:rPr>
                <w:rFonts w:ascii="Book Antiqua" w:hAnsi="Book Antiqua"/>
                <w:i/>
                <w:color w:val="231F20"/>
                <w:w w:val="105"/>
                <w:sz w:val="20"/>
              </w:rPr>
              <w:t>ранее</w:t>
            </w:r>
            <w:r>
              <w:rPr>
                <w:rFonts w:ascii="Book Antiqua" w:hAnsi="Book Antiqua"/>
                <w:i/>
                <w:color w:val="231F20"/>
                <w:spacing w:val="-21"/>
                <w:w w:val="105"/>
                <w:sz w:val="20"/>
              </w:rPr>
              <w:t xml:space="preserve"> </w:t>
            </w:r>
            <w:r>
              <w:rPr>
                <w:rFonts w:ascii="Book Antiqua" w:hAnsi="Book Antiqua"/>
                <w:i/>
                <w:color w:val="231F20"/>
                <w:w w:val="105"/>
                <w:sz w:val="20"/>
              </w:rPr>
              <w:t>ЗАО</w:t>
            </w:r>
            <w:r>
              <w:rPr>
                <w:rFonts w:ascii="Book Antiqua" w:hAnsi="Book Antiqua"/>
                <w:i/>
                <w:color w:val="231F20"/>
                <w:spacing w:val="-21"/>
                <w:w w:val="105"/>
                <w:sz w:val="20"/>
              </w:rPr>
              <w:t xml:space="preserve"> </w:t>
            </w:r>
            <w:r>
              <w:rPr>
                <w:rFonts w:ascii="Book Antiqua" w:hAnsi="Book Antiqua"/>
                <w:i/>
                <w:color w:val="231F20"/>
                <w:w w:val="105"/>
                <w:sz w:val="20"/>
              </w:rPr>
              <w:t>и</w:t>
            </w:r>
            <w:r>
              <w:rPr>
                <w:rFonts w:ascii="Book Antiqua" w:hAnsi="Book Antiqua"/>
                <w:i/>
                <w:color w:val="231F20"/>
                <w:spacing w:val="-22"/>
                <w:w w:val="105"/>
                <w:sz w:val="20"/>
              </w:rPr>
              <w:t xml:space="preserve"> </w:t>
            </w:r>
            <w:r>
              <w:rPr>
                <w:rFonts w:ascii="Book Antiqua" w:hAnsi="Book Antiqua"/>
                <w:i/>
                <w:color w:val="231F20"/>
                <w:spacing w:val="-4"/>
                <w:w w:val="105"/>
                <w:sz w:val="20"/>
              </w:rPr>
              <w:t>ОАО</w:t>
            </w:r>
            <w:r>
              <w:rPr>
                <w:rFonts w:ascii="Book Antiqua" w:hAnsi="Book Antiqua"/>
                <w:i/>
                <w:color w:val="231F20"/>
                <w:spacing w:val="-21"/>
                <w:w w:val="105"/>
                <w:sz w:val="20"/>
              </w:rPr>
              <w:t xml:space="preserve"> </w:t>
            </w:r>
            <w:r>
              <w:rPr>
                <w:rFonts w:ascii="Book Antiqua" w:hAnsi="Book Antiqua"/>
                <w:i/>
                <w:color w:val="231F20"/>
                <w:w w:val="105"/>
                <w:sz w:val="20"/>
              </w:rPr>
              <w:t>пришли</w:t>
            </w:r>
            <w:r>
              <w:rPr>
                <w:rFonts w:ascii="Book Antiqua" w:hAnsi="Book Antiqua"/>
                <w:i/>
                <w:color w:val="231F20"/>
                <w:spacing w:val="-21"/>
                <w:w w:val="105"/>
                <w:sz w:val="20"/>
              </w:rPr>
              <w:t xml:space="preserve"> </w:t>
            </w:r>
            <w:r>
              <w:rPr>
                <w:rFonts w:ascii="Book Antiqua" w:hAnsi="Book Antiqua"/>
                <w:i/>
                <w:color w:val="231F20"/>
                <w:w w:val="105"/>
                <w:sz w:val="20"/>
              </w:rPr>
              <w:t>новые</w:t>
            </w:r>
            <w:r>
              <w:rPr>
                <w:rFonts w:ascii="Book Antiqua" w:hAnsi="Book Antiqua"/>
                <w:i/>
                <w:color w:val="231F20"/>
                <w:spacing w:val="-21"/>
                <w:w w:val="105"/>
                <w:sz w:val="20"/>
              </w:rPr>
              <w:t xml:space="preserve"> </w:t>
            </w:r>
            <w:r>
              <w:rPr>
                <w:rFonts w:ascii="Book Antiqua" w:hAnsi="Book Antiqua"/>
                <w:i/>
                <w:color w:val="231F20"/>
                <w:w w:val="105"/>
                <w:sz w:val="20"/>
              </w:rPr>
              <w:t>виды акционерных</w:t>
            </w:r>
            <w:r>
              <w:rPr>
                <w:rFonts w:ascii="Book Antiqua" w:hAnsi="Book Antiqua"/>
                <w:i/>
                <w:color w:val="231F20"/>
                <w:spacing w:val="-7"/>
                <w:w w:val="105"/>
                <w:sz w:val="20"/>
              </w:rPr>
              <w:t xml:space="preserve"> </w:t>
            </w:r>
            <w:r>
              <w:rPr>
                <w:rFonts w:ascii="Book Antiqua" w:hAnsi="Book Antiqua"/>
                <w:i/>
                <w:color w:val="231F20"/>
                <w:w w:val="105"/>
                <w:sz w:val="20"/>
              </w:rPr>
              <w:t>обществ:</w:t>
            </w:r>
          </w:p>
          <w:p w:rsidR="00FD6A19" w:rsidRDefault="00FC71BF">
            <w:pPr>
              <w:pStyle w:val="TableParagraph"/>
              <w:numPr>
                <w:ilvl w:val="0"/>
                <w:numId w:val="55"/>
              </w:numPr>
              <w:tabs>
                <w:tab w:val="left" w:pos="303"/>
              </w:tabs>
              <w:spacing w:line="238" w:lineRule="exact"/>
              <w:rPr>
                <w:rFonts w:ascii="Book Antiqua" w:hAnsi="Book Antiqua"/>
                <w:i/>
                <w:sz w:val="20"/>
              </w:rPr>
            </w:pPr>
            <w:r>
              <w:rPr>
                <w:rFonts w:ascii="Book Antiqua" w:hAnsi="Book Antiqua"/>
                <w:i/>
                <w:color w:val="231F20"/>
                <w:w w:val="105"/>
                <w:sz w:val="20"/>
              </w:rPr>
              <w:t>публичные;</w:t>
            </w:r>
          </w:p>
          <w:p w:rsidR="00FD6A19" w:rsidRDefault="00FC71BF">
            <w:pPr>
              <w:pStyle w:val="TableParagraph"/>
              <w:numPr>
                <w:ilvl w:val="0"/>
                <w:numId w:val="55"/>
              </w:numPr>
              <w:tabs>
                <w:tab w:val="left" w:pos="303"/>
              </w:tabs>
              <w:spacing w:line="241" w:lineRule="exact"/>
              <w:rPr>
                <w:rFonts w:ascii="Book Antiqua" w:hAnsi="Book Antiqua"/>
                <w:i/>
                <w:sz w:val="20"/>
              </w:rPr>
            </w:pPr>
            <w:r>
              <w:rPr>
                <w:rFonts w:ascii="Book Antiqua" w:hAnsi="Book Antiqua"/>
                <w:i/>
                <w:color w:val="231F20"/>
                <w:w w:val="105"/>
                <w:sz w:val="20"/>
              </w:rPr>
              <w:t>непубличные</w:t>
            </w:r>
          </w:p>
        </w:tc>
      </w:tr>
      <w:tr w:rsidR="00FD6A19">
        <w:trPr>
          <w:trHeight w:val="315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spacing w:before="3"/>
              <w:rPr>
                <w:rFonts w:ascii="Book Antiqua"/>
                <w:i/>
                <w:sz w:val="28"/>
              </w:rPr>
            </w:pPr>
          </w:p>
          <w:p w:rsidR="00FD6A19" w:rsidRDefault="00FC71BF">
            <w:pPr>
              <w:pStyle w:val="TableParagraph"/>
              <w:spacing w:line="244" w:lineRule="auto"/>
              <w:ind w:left="56"/>
              <w:rPr>
                <w:sz w:val="20"/>
              </w:rPr>
            </w:pPr>
            <w:r>
              <w:rPr>
                <w:color w:val="231F20"/>
                <w:sz w:val="20"/>
              </w:rPr>
              <w:t>Производ‑ ственные ко‑ оперативы</w:t>
            </w:r>
          </w:p>
        </w:tc>
        <w:tc>
          <w:tcPr>
            <w:tcW w:w="6104" w:type="dxa"/>
          </w:tcPr>
          <w:p w:rsidR="00FD6A19" w:rsidRDefault="00FC71BF">
            <w:pPr>
              <w:pStyle w:val="TableParagraph"/>
              <w:spacing w:before="9"/>
              <w:ind w:left="56"/>
              <w:rPr>
                <w:sz w:val="20"/>
              </w:rPr>
            </w:pPr>
            <w:r>
              <w:rPr>
                <w:color w:val="231F20"/>
                <w:sz w:val="20"/>
              </w:rPr>
              <w:t>Понятие производственного кооператива дано в статье 106.1 гК:</w:t>
            </w:r>
          </w:p>
          <w:p w:rsidR="00FD6A19" w:rsidRDefault="00FC71BF">
            <w:pPr>
              <w:pStyle w:val="TableParagraph"/>
              <w:spacing w:before="5" w:line="244" w:lineRule="auto"/>
              <w:ind w:left="56"/>
              <w:rPr>
                <w:sz w:val="20"/>
              </w:rPr>
            </w:pPr>
            <w:r>
              <w:rPr>
                <w:color w:val="231F20"/>
                <w:sz w:val="20"/>
              </w:rPr>
              <w:t>«Производственным кооперативом (артелью) признается добро‑ вольное объединение граждан на основе членства для совмест‑ ной производственной или иной хозяйственно</w:t>
            </w:r>
            <w:r>
              <w:rPr>
                <w:color w:val="231F20"/>
                <w:sz w:val="20"/>
              </w:rPr>
              <w:t>й деятельности (производство, переработка, сбыт промышленной, сельскохозяй‑ ственной и иной продукции, выполнение работ, торговля, бы‑ товое обслуживание, оказание других услуг), основанной на их личном трудовом и ином участии и объединении его членами (уч</w:t>
            </w:r>
            <w:r>
              <w:rPr>
                <w:color w:val="231F20"/>
                <w:sz w:val="20"/>
              </w:rPr>
              <w:t>астниками) имущественных паевых взносов. законом и уста‑ вом производственного кооператива может быть предусмотрено участие в его деятельности юридических лиц»</w:t>
            </w:r>
          </w:p>
          <w:p w:rsidR="00FD6A19" w:rsidRDefault="00FC71BF">
            <w:pPr>
              <w:pStyle w:val="TableParagraph"/>
              <w:spacing w:before="7" w:line="240" w:lineRule="exact"/>
              <w:ind w:left="56"/>
              <w:rPr>
                <w:rFonts w:ascii="Book Antiqua" w:hAnsi="Book Antiqua"/>
                <w:i/>
                <w:sz w:val="20"/>
              </w:rPr>
            </w:pPr>
            <w:r>
              <w:rPr>
                <w:rFonts w:ascii="Book Antiqua" w:hAnsi="Book Antiqua"/>
                <w:i/>
                <w:color w:val="231F20"/>
                <w:w w:val="105"/>
                <w:sz w:val="20"/>
              </w:rPr>
              <w:t>К категории производственных кооперативов относятся и сбы- товые (торговые) потребительские кооп</w:t>
            </w:r>
            <w:r>
              <w:rPr>
                <w:rFonts w:ascii="Book Antiqua" w:hAnsi="Book Antiqua"/>
                <w:i/>
                <w:color w:val="231F20"/>
                <w:w w:val="105"/>
                <w:sz w:val="20"/>
              </w:rPr>
              <w:t>еративы</w:t>
            </w:r>
          </w:p>
        </w:tc>
      </w:tr>
      <w:tr w:rsidR="00FD6A19">
        <w:trPr>
          <w:trHeight w:val="477"/>
        </w:trPr>
        <w:tc>
          <w:tcPr>
            <w:tcW w:w="7479" w:type="dxa"/>
            <w:gridSpan w:val="2"/>
          </w:tcPr>
          <w:p w:rsidR="00FD6A19" w:rsidRDefault="00FC71BF">
            <w:pPr>
              <w:pStyle w:val="TableParagraph"/>
              <w:spacing w:before="127"/>
              <w:ind w:left="56"/>
              <w:rPr>
                <w:rFonts w:ascii="Book Antiqua" w:hAnsi="Book Antiqua"/>
                <w:i/>
                <w:sz w:val="20"/>
              </w:rPr>
            </w:pPr>
            <w:r>
              <w:rPr>
                <w:rFonts w:ascii="Book Antiqua" w:hAnsi="Book Antiqua"/>
                <w:i/>
                <w:color w:val="231F20"/>
                <w:w w:val="105"/>
                <w:sz w:val="20"/>
              </w:rPr>
              <w:t>Коммерческие унитарные организации</w:t>
            </w:r>
          </w:p>
        </w:tc>
      </w:tr>
      <w:tr w:rsidR="00FD6A19">
        <w:trPr>
          <w:trHeight w:val="2673"/>
        </w:trPr>
        <w:tc>
          <w:tcPr>
            <w:tcW w:w="1375" w:type="dxa"/>
          </w:tcPr>
          <w:p w:rsidR="00FD6A19" w:rsidRDefault="00FD6A19">
            <w:pPr>
              <w:pStyle w:val="TableParagraph"/>
              <w:rPr>
                <w:rFonts w:ascii="Book Antiqua"/>
                <w:i/>
                <w:sz w:val="24"/>
              </w:rPr>
            </w:pPr>
          </w:p>
          <w:p w:rsidR="00FD6A19" w:rsidRDefault="00FD6A19">
            <w:pPr>
              <w:pStyle w:val="TableParagraph"/>
              <w:spacing w:before="6"/>
              <w:rPr>
                <w:rFonts w:ascii="Book Antiqua"/>
                <w:i/>
                <w:sz w:val="26"/>
              </w:rPr>
            </w:pPr>
          </w:p>
          <w:p w:rsidR="00FD6A19" w:rsidRDefault="00FC71BF">
            <w:pPr>
              <w:pStyle w:val="TableParagraph"/>
              <w:spacing w:line="244" w:lineRule="auto"/>
              <w:ind w:left="56" w:right="357"/>
              <w:rPr>
                <w:sz w:val="20"/>
              </w:rPr>
            </w:pPr>
            <w:r>
              <w:rPr>
                <w:color w:val="231F20"/>
                <w:sz w:val="20"/>
              </w:rPr>
              <w:t>государ‑ ственные и муници‑</w:t>
            </w:r>
          </w:p>
          <w:p w:rsidR="00FD6A19" w:rsidRDefault="00FC71BF">
            <w:pPr>
              <w:pStyle w:val="TableParagraph"/>
              <w:spacing w:before="2" w:line="244" w:lineRule="auto"/>
              <w:ind w:left="56" w:right="73"/>
              <w:jc w:val="both"/>
              <w:rPr>
                <w:sz w:val="20"/>
              </w:rPr>
            </w:pPr>
            <w:r>
              <w:rPr>
                <w:color w:val="231F20"/>
                <w:sz w:val="20"/>
              </w:rPr>
              <w:t xml:space="preserve">пальные </w:t>
            </w:r>
            <w:r>
              <w:rPr>
                <w:color w:val="231F20"/>
                <w:spacing w:val="-4"/>
                <w:sz w:val="20"/>
              </w:rPr>
              <w:t xml:space="preserve">уни‑ </w:t>
            </w:r>
            <w:r>
              <w:rPr>
                <w:color w:val="231F20"/>
                <w:sz w:val="20"/>
              </w:rPr>
              <w:t>тарные пред‑ приятия</w:t>
            </w:r>
          </w:p>
        </w:tc>
        <w:tc>
          <w:tcPr>
            <w:tcW w:w="6104" w:type="dxa"/>
          </w:tcPr>
          <w:p w:rsidR="00FD6A19" w:rsidRDefault="00FC71BF">
            <w:pPr>
              <w:pStyle w:val="TableParagraph"/>
              <w:spacing w:before="9"/>
              <w:ind w:left="56"/>
              <w:rPr>
                <w:sz w:val="20"/>
              </w:rPr>
            </w:pPr>
            <w:r>
              <w:rPr>
                <w:color w:val="231F20"/>
                <w:sz w:val="20"/>
              </w:rPr>
              <w:t>определение унитарного предприятия по статье 113 гК:</w:t>
            </w:r>
          </w:p>
          <w:p w:rsidR="00FD6A19" w:rsidRDefault="00FC71BF">
            <w:pPr>
              <w:pStyle w:val="TableParagraph"/>
              <w:spacing w:before="5" w:line="244" w:lineRule="auto"/>
              <w:ind w:left="56" w:right="294"/>
              <w:rPr>
                <w:sz w:val="20"/>
              </w:rPr>
            </w:pPr>
            <w:r>
              <w:rPr>
                <w:color w:val="231F20"/>
                <w:sz w:val="20"/>
              </w:rPr>
              <w:t>«Унитарным предприятием признается коммерческая органи‑ зация, не наделенная правом собственности на закрепленное</w:t>
            </w:r>
          </w:p>
          <w:p w:rsidR="00FD6A19" w:rsidRDefault="00FC71BF">
            <w:pPr>
              <w:pStyle w:val="TableParagraph"/>
              <w:spacing w:before="2" w:line="244" w:lineRule="auto"/>
              <w:ind w:left="56"/>
              <w:rPr>
                <w:sz w:val="20"/>
              </w:rPr>
            </w:pPr>
            <w:r>
              <w:rPr>
                <w:color w:val="231F20"/>
                <w:sz w:val="20"/>
              </w:rPr>
              <w:t>за ней собственником имущество. имущество унитарного пред‑ приятия является неделимым и не может быть распределено</w:t>
            </w:r>
          </w:p>
          <w:p w:rsidR="00FD6A19" w:rsidRDefault="00FC71BF">
            <w:pPr>
              <w:pStyle w:val="TableParagraph"/>
              <w:spacing w:before="1" w:line="244" w:lineRule="auto"/>
              <w:ind w:left="56"/>
              <w:rPr>
                <w:sz w:val="20"/>
              </w:rPr>
            </w:pPr>
            <w:r>
              <w:rPr>
                <w:color w:val="231F20"/>
                <w:sz w:val="20"/>
              </w:rPr>
              <w:t>по вкладам (долям, паям), в</w:t>
            </w:r>
            <w:r>
              <w:rPr>
                <w:color w:val="231F20"/>
                <w:sz w:val="20"/>
              </w:rPr>
              <w:t xml:space="preserve"> том числе между работниками пред‑ приятия»</w:t>
            </w:r>
          </w:p>
          <w:p w:rsidR="00FD6A19" w:rsidRDefault="00FC71BF">
            <w:pPr>
              <w:pStyle w:val="TableParagraph"/>
              <w:spacing w:before="7"/>
              <w:ind w:left="56"/>
              <w:rPr>
                <w:rFonts w:ascii="Book Antiqua" w:hAnsi="Book Antiqua"/>
                <w:i/>
                <w:sz w:val="20"/>
              </w:rPr>
            </w:pPr>
            <w:r>
              <w:rPr>
                <w:rFonts w:ascii="Book Antiqua" w:hAnsi="Book Antiqua"/>
                <w:i/>
                <w:color w:val="231F20"/>
                <w:w w:val="105"/>
                <w:sz w:val="20"/>
              </w:rPr>
              <w:t>Законом выделяются две организационно- правовых формы уни- тарных предприятий:</w:t>
            </w:r>
          </w:p>
          <w:p w:rsidR="00FD6A19" w:rsidRDefault="00FC71BF">
            <w:pPr>
              <w:pStyle w:val="TableParagraph"/>
              <w:numPr>
                <w:ilvl w:val="0"/>
                <w:numId w:val="54"/>
              </w:numPr>
              <w:tabs>
                <w:tab w:val="left" w:pos="303"/>
              </w:tabs>
              <w:spacing w:line="238" w:lineRule="exact"/>
              <w:rPr>
                <w:rFonts w:ascii="Book Antiqua" w:hAnsi="Book Antiqua"/>
                <w:i/>
                <w:sz w:val="20"/>
              </w:rPr>
            </w:pPr>
            <w:r>
              <w:rPr>
                <w:rFonts w:ascii="Book Antiqua" w:hAnsi="Book Antiqua"/>
                <w:i/>
                <w:color w:val="231F20"/>
                <w:w w:val="105"/>
                <w:sz w:val="20"/>
              </w:rPr>
              <w:t>государственные унитарные</w:t>
            </w:r>
            <w:r>
              <w:rPr>
                <w:rFonts w:ascii="Book Antiqua" w:hAnsi="Book Antiqua"/>
                <w:i/>
                <w:color w:val="231F20"/>
                <w:spacing w:val="-12"/>
                <w:w w:val="105"/>
                <w:sz w:val="20"/>
              </w:rPr>
              <w:t xml:space="preserve"> </w:t>
            </w:r>
            <w:r>
              <w:rPr>
                <w:rFonts w:ascii="Book Antiqua" w:hAnsi="Book Antiqua"/>
                <w:i/>
                <w:color w:val="231F20"/>
                <w:w w:val="105"/>
                <w:sz w:val="20"/>
              </w:rPr>
              <w:t>предприятия;</w:t>
            </w:r>
          </w:p>
          <w:p w:rsidR="00FD6A19" w:rsidRDefault="00FC71BF">
            <w:pPr>
              <w:pStyle w:val="TableParagraph"/>
              <w:numPr>
                <w:ilvl w:val="0"/>
                <w:numId w:val="54"/>
              </w:numPr>
              <w:tabs>
                <w:tab w:val="left" w:pos="303"/>
              </w:tabs>
              <w:spacing w:line="239" w:lineRule="exact"/>
              <w:rPr>
                <w:rFonts w:ascii="Book Antiqua" w:hAnsi="Book Antiqua"/>
                <w:i/>
                <w:sz w:val="20"/>
              </w:rPr>
            </w:pPr>
            <w:r>
              <w:rPr>
                <w:rFonts w:ascii="Book Antiqua" w:hAnsi="Book Antiqua"/>
                <w:i/>
                <w:color w:val="231F20"/>
                <w:w w:val="105"/>
                <w:sz w:val="20"/>
              </w:rPr>
              <w:t>муниципальные унитарные</w:t>
            </w:r>
            <w:r>
              <w:rPr>
                <w:rFonts w:ascii="Book Antiqua" w:hAnsi="Book Antiqua"/>
                <w:i/>
                <w:color w:val="231F20"/>
                <w:spacing w:val="-13"/>
                <w:w w:val="105"/>
                <w:sz w:val="20"/>
              </w:rPr>
              <w:t xml:space="preserve"> </w:t>
            </w:r>
            <w:r>
              <w:rPr>
                <w:rFonts w:ascii="Book Antiqua" w:hAnsi="Book Antiqua"/>
                <w:i/>
                <w:color w:val="231F20"/>
                <w:w w:val="105"/>
                <w:sz w:val="20"/>
              </w:rPr>
              <w:t>предприятия</w:t>
            </w:r>
          </w:p>
        </w:tc>
      </w:tr>
    </w:tbl>
    <w:p w:rsidR="00FD6A19" w:rsidRDefault="00FD6A19">
      <w:pPr>
        <w:spacing w:line="239" w:lineRule="exact"/>
        <w:rPr>
          <w:rFonts w:ascii="Book Antiqua" w:hAnsi="Book Antiqua"/>
          <w:sz w:val="20"/>
        </w:rPr>
        <w:sectPr w:rsidR="00FD6A19">
          <w:pgSz w:w="9640" w:h="13610"/>
          <w:pgMar w:top="940" w:right="0" w:bottom="880" w:left="900" w:header="653" w:footer="687" w:gutter="0"/>
          <w:cols w:space="720"/>
        </w:sectPr>
      </w:pPr>
    </w:p>
    <w:p w:rsidR="00FD6A19" w:rsidRDefault="00FD6A19">
      <w:pPr>
        <w:pStyle w:val="a3"/>
        <w:spacing w:before="1"/>
        <w:rPr>
          <w:rFonts w:ascii="Book Antiqua"/>
          <w:i/>
          <w:sz w:val="26"/>
        </w:rPr>
      </w:pPr>
    </w:p>
    <w:p w:rsidR="00FD6A19" w:rsidRDefault="00FC71BF">
      <w:pPr>
        <w:spacing w:before="106"/>
        <w:ind w:left="5760"/>
        <w:rPr>
          <w:rFonts w:ascii="Book Antiqua" w:hAnsi="Book Antiqua"/>
          <w:i/>
          <w:sz w:val="20"/>
        </w:rPr>
      </w:pPr>
      <w:r>
        <w:rPr>
          <w:rFonts w:ascii="Book Antiqua" w:hAnsi="Book Antiqua"/>
          <w:i/>
          <w:color w:val="231F20"/>
          <w:w w:val="110"/>
          <w:sz w:val="20"/>
        </w:rPr>
        <w:t>Продолжение табл. 3</w:t>
      </w:r>
    </w:p>
    <w:p w:rsidR="00FD6A19" w:rsidRDefault="00FD6A19">
      <w:pPr>
        <w:pStyle w:val="a3"/>
        <w:spacing w:before="8"/>
        <w:rPr>
          <w:rFonts w:ascii="Book Antiqua"/>
          <w:i/>
          <w:sz w:val="6"/>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375"/>
        <w:gridCol w:w="6104"/>
      </w:tblGrid>
      <w:tr w:rsidR="00FD6A19">
        <w:trPr>
          <w:trHeight w:val="513"/>
        </w:trPr>
        <w:tc>
          <w:tcPr>
            <w:tcW w:w="1375" w:type="dxa"/>
          </w:tcPr>
          <w:p w:rsidR="00FD6A19" w:rsidRDefault="00FC71BF">
            <w:pPr>
              <w:pStyle w:val="TableParagraph"/>
              <w:spacing w:before="9" w:line="244" w:lineRule="auto"/>
              <w:ind w:left="90" w:right="75" w:firstLine="270"/>
              <w:rPr>
                <w:sz w:val="20"/>
              </w:rPr>
            </w:pPr>
            <w:r>
              <w:rPr>
                <w:color w:val="231F20"/>
                <w:sz w:val="20"/>
              </w:rPr>
              <w:t>Формы организаций</w:t>
            </w:r>
          </w:p>
        </w:tc>
        <w:tc>
          <w:tcPr>
            <w:tcW w:w="6104" w:type="dxa"/>
          </w:tcPr>
          <w:p w:rsidR="00FD6A19" w:rsidRDefault="00FC71BF">
            <w:pPr>
              <w:pStyle w:val="TableParagraph"/>
              <w:spacing w:before="129"/>
              <w:ind w:left="1967"/>
              <w:rPr>
                <w:sz w:val="20"/>
              </w:rPr>
            </w:pPr>
            <w:r>
              <w:rPr>
                <w:color w:val="231F20"/>
                <w:sz w:val="20"/>
              </w:rPr>
              <w:t>Характеристика формы</w:t>
            </w:r>
          </w:p>
        </w:tc>
      </w:tr>
      <w:tr w:rsidR="00FD6A19">
        <w:trPr>
          <w:trHeight w:val="273"/>
        </w:trPr>
        <w:tc>
          <w:tcPr>
            <w:tcW w:w="7479" w:type="dxa"/>
            <w:gridSpan w:val="2"/>
          </w:tcPr>
          <w:p w:rsidR="00FD6A19" w:rsidRDefault="00FC71BF">
            <w:pPr>
              <w:pStyle w:val="TableParagraph"/>
              <w:spacing w:before="8"/>
              <w:ind w:left="2336" w:right="2327"/>
              <w:jc w:val="center"/>
              <w:rPr>
                <w:sz w:val="20"/>
              </w:rPr>
            </w:pPr>
            <w:r>
              <w:rPr>
                <w:color w:val="231F20"/>
                <w:sz w:val="20"/>
              </w:rPr>
              <w:t>Некоммерческие организации</w:t>
            </w:r>
          </w:p>
        </w:tc>
      </w:tr>
      <w:tr w:rsidR="00FD6A19">
        <w:trPr>
          <w:trHeight w:val="273"/>
        </w:trPr>
        <w:tc>
          <w:tcPr>
            <w:tcW w:w="7479" w:type="dxa"/>
            <w:gridSpan w:val="2"/>
          </w:tcPr>
          <w:p w:rsidR="00FD6A19" w:rsidRDefault="00FC71BF">
            <w:pPr>
              <w:pStyle w:val="TableParagraph"/>
              <w:spacing w:before="13" w:line="240" w:lineRule="exact"/>
              <w:ind w:left="56"/>
              <w:rPr>
                <w:rFonts w:ascii="Book Antiqua" w:hAnsi="Book Antiqua"/>
                <w:i/>
                <w:sz w:val="20"/>
              </w:rPr>
            </w:pPr>
            <w:r>
              <w:rPr>
                <w:rFonts w:ascii="Book Antiqua" w:hAnsi="Book Antiqua"/>
                <w:i/>
                <w:color w:val="231F20"/>
                <w:w w:val="105"/>
                <w:sz w:val="20"/>
              </w:rPr>
              <w:t>Некоммерческие корпоративные организации</w:t>
            </w:r>
          </w:p>
        </w:tc>
      </w:tr>
      <w:tr w:rsidR="00FD6A19">
        <w:trPr>
          <w:trHeight w:val="363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spacing w:before="1"/>
              <w:rPr>
                <w:rFonts w:ascii="Book Antiqua"/>
                <w:i/>
                <w:sz w:val="24"/>
              </w:rPr>
            </w:pPr>
          </w:p>
          <w:p w:rsidR="00FD6A19" w:rsidRDefault="00FC71BF">
            <w:pPr>
              <w:pStyle w:val="TableParagraph"/>
              <w:spacing w:before="1" w:line="244" w:lineRule="auto"/>
              <w:ind w:left="56"/>
              <w:rPr>
                <w:sz w:val="20"/>
              </w:rPr>
            </w:pPr>
            <w:r>
              <w:rPr>
                <w:color w:val="231F20"/>
                <w:w w:val="95"/>
                <w:sz w:val="20"/>
              </w:rPr>
              <w:t xml:space="preserve">Потребитель‑ </w:t>
            </w:r>
            <w:r>
              <w:rPr>
                <w:color w:val="231F20"/>
                <w:sz w:val="20"/>
              </w:rPr>
              <w:t>ский коопе‑ ратив</w:t>
            </w:r>
          </w:p>
        </w:tc>
        <w:tc>
          <w:tcPr>
            <w:tcW w:w="6104" w:type="dxa"/>
          </w:tcPr>
          <w:p w:rsidR="00FD6A19" w:rsidRDefault="00FC71BF">
            <w:pPr>
              <w:pStyle w:val="TableParagraph"/>
              <w:spacing w:before="8"/>
              <w:ind w:left="56"/>
              <w:rPr>
                <w:sz w:val="20"/>
              </w:rPr>
            </w:pPr>
            <w:r>
              <w:rPr>
                <w:color w:val="231F20"/>
                <w:spacing w:val="-4"/>
                <w:sz w:val="20"/>
              </w:rPr>
              <w:t xml:space="preserve">определение потребительского кооператива </w:t>
            </w:r>
            <w:r>
              <w:rPr>
                <w:color w:val="231F20"/>
                <w:sz w:val="20"/>
              </w:rPr>
              <w:t xml:space="preserve">по </w:t>
            </w:r>
            <w:r>
              <w:rPr>
                <w:color w:val="231F20"/>
                <w:spacing w:val="-3"/>
                <w:sz w:val="20"/>
              </w:rPr>
              <w:t xml:space="preserve">статье </w:t>
            </w:r>
            <w:r>
              <w:rPr>
                <w:color w:val="231F20"/>
                <w:spacing w:val="-4"/>
                <w:sz w:val="20"/>
              </w:rPr>
              <w:t xml:space="preserve">123.2 </w:t>
            </w:r>
            <w:r>
              <w:rPr>
                <w:color w:val="231F20"/>
                <w:sz w:val="20"/>
              </w:rPr>
              <w:t xml:space="preserve">гК </w:t>
            </w:r>
            <w:r>
              <w:rPr>
                <w:color w:val="231F20"/>
                <w:spacing w:val="-4"/>
                <w:sz w:val="20"/>
              </w:rPr>
              <w:t>РФ:</w:t>
            </w:r>
          </w:p>
          <w:p w:rsidR="00FD6A19" w:rsidRDefault="00FC71BF">
            <w:pPr>
              <w:pStyle w:val="TableParagraph"/>
              <w:spacing w:before="6"/>
              <w:ind w:left="56"/>
              <w:rPr>
                <w:sz w:val="20"/>
              </w:rPr>
            </w:pPr>
            <w:r>
              <w:rPr>
                <w:color w:val="231F20"/>
                <w:sz w:val="20"/>
              </w:rPr>
              <w:t>«Потребительским кооперативом признается основанное</w:t>
            </w:r>
          </w:p>
          <w:p w:rsidR="00FD6A19" w:rsidRDefault="00FC71BF">
            <w:pPr>
              <w:pStyle w:val="TableParagraph"/>
              <w:spacing w:before="5" w:line="244" w:lineRule="auto"/>
              <w:ind w:left="56" w:right="264"/>
              <w:rPr>
                <w:sz w:val="20"/>
              </w:rPr>
            </w:pPr>
            <w:r>
              <w:rPr>
                <w:color w:val="231F20"/>
                <w:sz w:val="20"/>
              </w:rPr>
              <w:t>на членстве добровольное объединение граждан или граждан и юридических лиц в целях удовлетворения их материальных и иных потребностей, осуществляемое путем объединения его членами имущественных паевых взносов».</w:t>
            </w:r>
          </w:p>
          <w:p w:rsidR="00FD6A19" w:rsidRDefault="00FC71BF">
            <w:pPr>
              <w:pStyle w:val="TableParagraph"/>
              <w:spacing w:before="9" w:line="241" w:lineRule="exact"/>
              <w:ind w:left="56"/>
              <w:rPr>
                <w:rFonts w:ascii="Book Antiqua" w:hAnsi="Book Antiqua"/>
                <w:i/>
                <w:sz w:val="20"/>
              </w:rPr>
            </w:pPr>
            <w:r>
              <w:rPr>
                <w:rFonts w:ascii="Book Antiqua" w:hAnsi="Book Antiqua"/>
                <w:i/>
                <w:color w:val="231F20"/>
                <w:w w:val="105"/>
                <w:sz w:val="20"/>
              </w:rPr>
              <w:t>К потребительским кооперативам также относятс</w:t>
            </w:r>
            <w:r>
              <w:rPr>
                <w:rFonts w:ascii="Book Antiqua" w:hAnsi="Book Antiqua"/>
                <w:i/>
                <w:color w:val="231F20"/>
                <w:w w:val="105"/>
                <w:sz w:val="20"/>
              </w:rPr>
              <w:t>я:</w:t>
            </w:r>
          </w:p>
          <w:p w:rsidR="00FD6A19" w:rsidRDefault="00FC71BF">
            <w:pPr>
              <w:pStyle w:val="TableParagraph"/>
              <w:numPr>
                <w:ilvl w:val="0"/>
                <w:numId w:val="53"/>
              </w:numPr>
              <w:tabs>
                <w:tab w:val="left" w:pos="304"/>
              </w:tabs>
              <w:spacing w:line="240" w:lineRule="exact"/>
              <w:ind w:left="303" w:hanging="248"/>
              <w:rPr>
                <w:rFonts w:ascii="Book Antiqua" w:hAnsi="Book Antiqua"/>
                <w:i/>
                <w:sz w:val="20"/>
              </w:rPr>
            </w:pPr>
            <w:r>
              <w:rPr>
                <w:rFonts w:ascii="Book Antiqua" w:hAnsi="Book Antiqua"/>
                <w:i/>
                <w:color w:val="231F20"/>
                <w:w w:val="110"/>
                <w:sz w:val="20"/>
              </w:rPr>
              <w:t>потребительские</w:t>
            </w:r>
            <w:r>
              <w:rPr>
                <w:rFonts w:ascii="Book Antiqua" w:hAnsi="Book Antiqua"/>
                <w:i/>
                <w:color w:val="231F20"/>
                <w:spacing w:val="-10"/>
                <w:w w:val="110"/>
                <w:sz w:val="20"/>
              </w:rPr>
              <w:t xml:space="preserve"> </w:t>
            </w:r>
            <w:r>
              <w:rPr>
                <w:rFonts w:ascii="Book Antiqua" w:hAnsi="Book Antiqua"/>
                <w:i/>
                <w:color w:val="231F20"/>
                <w:w w:val="110"/>
                <w:sz w:val="20"/>
              </w:rPr>
              <w:t>общества;</w:t>
            </w:r>
          </w:p>
          <w:p w:rsidR="00FD6A19" w:rsidRDefault="00FC71BF">
            <w:pPr>
              <w:pStyle w:val="TableParagraph"/>
              <w:numPr>
                <w:ilvl w:val="0"/>
                <w:numId w:val="53"/>
              </w:numPr>
              <w:tabs>
                <w:tab w:val="left" w:pos="296"/>
              </w:tabs>
              <w:spacing w:line="240" w:lineRule="exact"/>
              <w:ind w:left="295" w:hanging="240"/>
              <w:rPr>
                <w:rFonts w:ascii="Book Antiqua" w:hAnsi="Book Antiqua"/>
                <w:i/>
                <w:sz w:val="20"/>
              </w:rPr>
            </w:pPr>
            <w:r>
              <w:rPr>
                <w:rFonts w:ascii="Book Antiqua" w:hAnsi="Book Antiqua"/>
                <w:i/>
                <w:color w:val="231F20"/>
                <w:spacing w:val="-4"/>
                <w:w w:val="105"/>
                <w:sz w:val="20"/>
              </w:rPr>
              <w:t xml:space="preserve">жилищные, жилищно-строительные </w:t>
            </w:r>
            <w:r>
              <w:rPr>
                <w:rFonts w:ascii="Book Antiqua" w:hAnsi="Book Antiqua"/>
                <w:i/>
                <w:color w:val="231F20"/>
                <w:w w:val="105"/>
                <w:sz w:val="20"/>
              </w:rPr>
              <w:t xml:space="preserve">и </w:t>
            </w:r>
            <w:r>
              <w:rPr>
                <w:rFonts w:ascii="Book Antiqua" w:hAnsi="Book Antiqua"/>
                <w:i/>
                <w:color w:val="231F20"/>
                <w:spacing w:val="-4"/>
                <w:w w:val="105"/>
                <w:sz w:val="20"/>
              </w:rPr>
              <w:t>гаражные</w:t>
            </w:r>
            <w:r>
              <w:rPr>
                <w:rFonts w:ascii="Book Antiqua" w:hAnsi="Book Antiqua"/>
                <w:i/>
                <w:color w:val="231F20"/>
                <w:spacing w:val="-1"/>
                <w:w w:val="105"/>
                <w:sz w:val="20"/>
              </w:rPr>
              <w:t xml:space="preserve"> </w:t>
            </w:r>
            <w:r>
              <w:rPr>
                <w:rFonts w:ascii="Book Antiqua" w:hAnsi="Book Antiqua"/>
                <w:i/>
                <w:color w:val="231F20"/>
                <w:spacing w:val="-4"/>
                <w:w w:val="105"/>
                <w:sz w:val="20"/>
              </w:rPr>
              <w:t>кооперативы;</w:t>
            </w:r>
          </w:p>
          <w:p w:rsidR="00FD6A19" w:rsidRDefault="00FC71BF">
            <w:pPr>
              <w:pStyle w:val="TableParagraph"/>
              <w:numPr>
                <w:ilvl w:val="0"/>
                <w:numId w:val="53"/>
              </w:numPr>
              <w:tabs>
                <w:tab w:val="left" w:pos="304"/>
              </w:tabs>
              <w:ind w:right="83" w:firstLine="0"/>
              <w:rPr>
                <w:rFonts w:ascii="Book Antiqua" w:hAnsi="Book Antiqua"/>
                <w:i/>
                <w:sz w:val="20"/>
              </w:rPr>
            </w:pPr>
            <w:r>
              <w:rPr>
                <w:rFonts w:ascii="Book Antiqua" w:hAnsi="Book Antiqua"/>
                <w:i/>
                <w:color w:val="231F20"/>
                <w:w w:val="105"/>
                <w:sz w:val="20"/>
              </w:rPr>
              <w:t>садоводческие, огороднические и дачные потребительские коо- перативы;</w:t>
            </w:r>
          </w:p>
          <w:p w:rsidR="00FD6A19" w:rsidRDefault="00FC71BF">
            <w:pPr>
              <w:pStyle w:val="TableParagraph"/>
              <w:numPr>
                <w:ilvl w:val="0"/>
                <w:numId w:val="53"/>
              </w:numPr>
              <w:tabs>
                <w:tab w:val="left" w:pos="304"/>
              </w:tabs>
              <w:spacing w:line="238" w:lineRule="exact"/>
              <w:ind w:left="303" w:hanging="248"/>
              <w:rPr>
                <w:rFonts w:ascii="Book Antiqua" w:hAnsi="Book Antiqua"/>
                <w:i/>
                <w:sz w:val="20"/>
              </w:rPr>
            </w:pPr>
            <w:r>
              <w:rPr>
                <w:rFonts w:ascii="Book Antiqua" w:hAnsi="Book Antiqua"/>
                <w:i/>
                <w:color w:val="231F20"/>
                <w:w w:val="110"/>
                <w:sz w:val="20"/>
              </w:rPr>
              <w:t>общества взаимного</w:t>
            </w:r>
            <w:r>
              <w:rPr>
                <w:rFonts w:ascii="Book Antiqua" w:hAnsi="Book Antiqua"/>
                <w:i/>
                <w:color w:val="231F20"/>
                <w:spacing w:val="-21"/>
                <w:w w:val="110"/>
                <w:sz w:val="20"/>
              </w:rPr>
              <w:t xml:space="preserve"> </w:t>
            </w:r>
            <w:r>
              <w:rPr>
                <w:rFonts w:ascii="Book Antiqua" w:hAnsi="Book Antiqua"/>
                <w:i/>
                <w:color w:val="231F20"/>
                <w:w w:val="110"/>
                <w:sz w:val="20"/>
              </w:rPr>
              <w:t>страхования,</w:t>
            </w:r>
          </w:p>
          <w:p w:rsidR="00FD6A19" w:rsidRDefault="00FC71BF">
            <w:pPr>
              <w:pStyle w:val="TableParagraph"/>
              <w:numPr>
                <w:ilvl w:val="0"/>
                <w:numId w:val="53"/>
              </w:numPr>
              <w:tabs>
                <w:tab w:val="left" w:pos="304"/>
              </w:tabs>
              <w:spacing w:line="240" w:lineRule="exact"/>
              <w:ind w:left="303" w:hanging="248"/>
              <w:rPr>
                <w:rFonts w:ascii="Book Antiqua" w:hAnsi="Book Antiqua"/>
                <w:i/>
                <w:sz w:val="20"/>
              </w:rPr>
            </w:pPr>
            <w:r>
              <w:rPr>
                <w:rFonts w:ascii="Book Antiqua" w:hAnsi="Book Antiqua"/>
                <w:i/>
                <w:color w:val="231F20"/>
                <w:w w:val="110"/>
                <w:sz w:val="20"/>
              </w:rPr>
              <w:t>кредитные</w:t>
            </w:r>
            <w:r>
              <w:rPr>
                <w:rFonts w:ascii="Book Antiqua" w:hAnsi="Book Antiqua"/>
                <w:i/>
                <w:color w:val="231F20"/>
                <w:spacing w:val="-10"/>
                <w:w w:val="110"/>
                <w:sz w:val="20"/>
              </w:rPr>
              <w:t xml:space="preserve"> </w:t>
            </w:r>
            <w:r>
              <w:rPr>
                <w:rFonts w:ascii="Book Antiqua" w:hAnsi="Book Antiqua"/>
                <w:i/>
                <w:color w:val="231F20"/>
                <w:w w:val="110"/>
                <w:sz w:val="20"/>
              </w:rPr>
              <w:t>кооперативы;</w:t>
            </w:r>
          </w:p>
          <w:p w:rsidR="00FD6A19" w:rsidRDefault="00FC71BF">
            <w:pPr>
              <w:pStyle w:val="TableParagraph"/>
              <w:numPr>
                <w:ilvl w:val="0"/>
                <w:numId w:val="53"/>
              </w:numPr>
              <w:tabs>
                <w:tab w:val="left" w:pos="304"/>
              </w:tabs>
              <w:spacing w:line="240" w:lineRule="exact"/>
              <w:ind w:left="303" w:hanging="248"/>
              <w:rPr>
                <w:rFonts w:ascii="Book Antiqua" w:hAnsi="Book Antiqua"/>
                <w:i/>
                <w:sz w:val="20"/>
              </w:rPr>
            </w:pPr>
            <w:r>
              <w:rPr>
                <w:rFonts w:ascii="Book Antiqua" w:hAnsi="Book Antiqua"/>
                <w:i/>
                <w:color w:val="231F20"/>
                <w:w w:val="110"/>
                <w:sz w:val="20"/>
              </w:rPr>
              <w:t>фонды</w:t>
            </w:r>
            <w:r>
              <w:rPr>
                <w:rFonts w:ascii="Book Antiqua" w:hAnsi="Book Antiqua"/>
                <w:i/>
                <w:color w:val="231F20"/>
                <w:spacing w:val="-10"/>
                <w:w w:val="110"/>
                <w:sz w:val="20"/>
              </w:rPr>
              <w:t xml:space="preserve"> </w:t>
            </w:r>
            <w:r>
              <w:rPr>
                <w:rFonts w:ascii="Book Antiqua" w:hAnsi="Book Antiqua"/>
                <w:i/>
                <w:color w:val="231F20"/>
                <w:w w:val="110"/>
                <w:sz w:val="20"/>
              </w:rPr>
              <w:t>проката;</w:t>
            </w:r>
          </w:p>
          <w:p w:rsidR="00FD6A19" w:rsidRDefault="00FC71BF">
            <w:pPr>
              <w:pStyle w:val="TableParagraph"/>
              <w:numPr>
                <w:ilvl w:val="0"/>
                <w:numId w:val="53"/>
              </w:numPr>
              <w:tabs>
                <w:tab w:val="left" w:pos="304"/>
              </w:tabs>
              <w:spacing w:line="239" w:lineRule="exact"/>
              <w:ind w:left="303" w:hanging="248"/>
              <w:rPr>
                <w:rFonts w:ascii="Book Antiqua" w:hAnsi="Book Antiqua"/>
                <w:i/>
                <w:sz w:val="20"/>
              </w:rPr>
            </w:pPr>
            <w:r>
              <w:rPr>
                <w:rFonts w:ascii="Book Antiqua" w:hAnsi="Book Antiqua"/>
                <w:i/>
                <w:color w:val="231F20"/>
                <w:w w:val="105"/>
                <w:sz w:val="20"/>
              </w:rPr>
              <w:t>сельскохозяйственные потребительские</w:t>
            </w:r>
            <w:r>
              <w:rPr>
                <w:rFonts w:ascii="Book Antiqua" w:hAnsi="Book Antiqua"/>
                <w:i/>
                <w:color w:val="231F20"/>
                <w:spacing w:val="-4"/>
                <w:w w:val="105"/>
                <w:sz w:val="20"/>
              </w:rPr>
              <w:t xml:space="preserve"> </w:t>
            </w:r>
            <w:r>
              <w:rPr>
                <w:rFonts w:ascii="Book Antiqua" w:hAnsi="Book Antiqua"/>
                <w:i/>
                <w:color w:val="231F20"/>
                <w:w w:val="105"/>
                <w:sz w:val="20"/>
              </w:rPr>
              <w:t>кооперативы</w:t>
            </w:r>
          </w:p>
        </w:tc>
      </w:tr>
      <w:tr w:rsidR="00FD6A19">
        <w:trPr>
          <w:trHeight w:val="339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C71BF">
            <w:pPr>
              <w:pStyle w:val="TableParagraph"/>
              <w:spacing w:before="171" w:line="244" w:lineRule="auto"/>
              <w:ind w:left="56" w:right="188"/>
              <w:jc w:val="both"/>
              <w:rPr>
                <w:sz w:val="20"/>
              </w:rPr>
            </w:pPr>
            <w:r>
              <w:rPr>
                <w:color w:val="231F20"/>
                <w:sz w:val="20"/>
              </w:rPr>
              <w:t>обществен‑ ные органи‑ зации</w:t>
            </w:r>
          </w:p>
        </w:tc>
        <w:tc>
          <w:tcPr>
            <w:tcW w:w="6104" w:type="dxa"/>
          </w:tcPr>
          <w:p w:rsidR="00FD6A19" w:rsidRDefault="00FC71BF">
            <w:pPr>
              <w:pStyle w:val="TableParagraph"/>
              <w:spacing w:before="8"/>
              <w:ind w:left="56"/>
              <w:rPr>
                <w:sz w:val="20"/>
              </w:rPr>
            </w:pPr>
            <w:r>
              <w:rPr>
                <w:color w:val="231F20"/>
                <w:spacing w:val="-6"/>
                <w:sz w:val="20"/>
              </w:rPr>
              <w:t xml:space="preserve">определение </w:t>
            </w:r>
            <w:r>
              <w:rPr>
                <w:color w:val="231F20"/>
                <w:spacing w:val="-5"/>
                <w:sz w:val="20"/>
              </w:rPr>
              <w:t xml:space="preserve">общественных </w:t>
            </w:r>
            <w:r>
              <w:rPr>
                <w:color w:val="231F20"/>
                <w:spacing w:val="-6"/>
                <w:sz w:val="20"/>
              </w:rPr>
              <w:t xml:space="preserve">организаций </w:t>
            </w:r>
            <w:r>
              <w:rPr>
                <w:color w:val="231F20"/>
                <w:spacing w:val="-5"/>
                <w:sz w:val="20"/>
              </w:rPr>
              <w:t xml:space="preserve">дано </w:t>
            </w:r>
            <w:r>
              <w:rPr>
                <w:color w:val="231F20"/>
                <w:sz w:val="20"/>
              </w:rPr>
              <w:t xml:space="preserve">в </w:t>
            </w:r>
            <w:r>
              <w:rPr>
                <w:color w:val="231F20"/>
                <w:spacing w:val="-5"/>
                <w:sz w:val="20"/>
              </w:rPr>
              <w:t xml:space="preserve">статье 123.4 </w:t>
            </w:r>
            <w:r>
              <w:rPr>
                <w:color w:val="231F20"/>
                <w:spacing w:val="-3"/>
                <w:sz w:val="20"/>
              </w:rPr>
              <w:t xml:space="preserve">гК </w:t>
            </w:r>
            <w:r>
              <w:rPr>
                <w:color w:val="231F20"/>
                <w:spacing w:val="-6"/>
                <w:sz w:val="20"/>
              </w:rPr>
              <w:t>РФ:</w:t>
            </w:r>
          </w:p>
          <w:p w:rsidR="00FD6A19" w:rsidRDefault="00FC71BF">
            <w:pPr>
              <w:pStyle w:val="TableParagraph"/>
              <w:spacing w:before="6" w:line="244" w:lineRule="auto"/>
              <w:ind w:left="56" w:right="103"/>
              <w:rPr>
                <w:sz w:val="20"/>
              </w:rPr>
            </w:pPr>
            <w:r>
              <w:rPr>
                <w:color w:val="231F20"/>
                <w:sz w:val="20"/>
              </w:rPr>
              <w:t xml:space="preserve">«общественными организациями признаются добровольные объединения граждан, объединившихся в установленном зако‑ ном порядке на основе общности их интересов для удовлетво‑ рения духовных или иных нематериальных потребностей, для представления и защиты общих </w:t>
            </w:r>
            <w:r>
              <w:rPr>
                <w:color w:val="231F20"/>
                <w:sz w:val="20"/>
              </w:rPr>
              <w:t>интересов и достижения иных не противоречащих закону целей».</w:t>
            </w:r>
          </w:p>
          <w:p w:rsidR="00FD6A19" w:rsidRDefault="00FC71BF">
            <w:pPr>
              <w:pStyle w:val="TableParagraph"/>
              <w:spacing w:before="10" w:line="241" w:lineRule="exact"/>
              <w:ind w:left="56"/>
              <w:rPr>
                <w:rFonts w:ascii="Book Antiqua" w:hAnsi="Book Antiqua"/>
                <w:i/>
                <w:sz w:val="20"/>
              </w:rPr>
            </w:pPr>
            <w:r>
              <w:rPr>
                <w:rFonts w:ascii="Book Antiqua" w:hAnsi="Book Antiqua"/>
                <w:i/>
                <w:color w:val="231F20"/>
                <w:w w:val="105"/>
                <w:sz w:val="20"/>
              </w:rPr>
              <w:t>К числу общественных организаций относятся:</w:t>
            </w:r>
          </w:p>
          <w:p w:rsidR="00FD6A19" w:rsidRDefault="00FC71BF">
            <w:pPr>
              <w:pStyle w:val="TableParagraph"/>
              <w:numPr>
                <w:ilvl w:val="0"/>
                <w:numId w:val="52"/>
              </w:numPr>
              <w:tabs>
                <w:tab w:val="left" w:pos="304"/>
              </w:tabs>
              <w:spacing w:line="240" w:lineRule="exact"/>
              <w:ind w:left="303" w:hanging="248"/>
              <w:rPr>
                <w:rFonts w:ascii="Book Antiqua" w:hAnsi="Book Antiqua"/>
                <w:i/>
                <w:sz w:val="20"/>
              </w:rPr>
            </w:pPr>
            <w:r>
              <w:rPr>
                <w:rFonts w:ascii="Book Antiqua" w:hAnsi="Book Antiqua"/>
                <w:i/>
                <w:color w:val="231F20"/>
                <w:w w:val="105"/>
                <w:sz w:val="20"/>
              </w:rPr>
              <w:t>политические</w:t>
            </w:r>
            <w:r>
              <w:rPr>
                <w:rFonts w:ascii="Book Antiqua" w:hAnsi="Book Antiqua"/>
                <w:i/>
                <w:color w:val="231F20"/>
                <w:spacing w:val="-7"/>
                <w:w w:val="105"/>
                <w:sz w:val="20"/>
              </w:rPr>
              <w:t xml:space="preserve"> </w:t>
            </w:r>
            <w:r>
              <w:rPr>
                <w:rFonts w:ascii="Book Antiqua" w:hAnsi="Book Antiqua"/>
                <w:i/>
                <w:color w:val="231F20"/>
                <w:w w:val="105"/>
                <w:sz w:val="20"/>
              </w:rPr>
              <w:t>партии;</w:t>
            </w:r>
          </w:p>
          <w:p w:rsidR="00FD6A19" w:rsidRDefault="00FC71BF">
            <w:pPr>
              <w:pStyle w:val="TableParagraph"/>
              <w:numPr>
                <w:ilvl w:val="0"/>
                <w:numId w:val="52"/>
              </w:numPr>
              <w:tabs>
                <w:tab w:val="left" w:pos="304"/>
              </w:tabs>
              <w:ind w:right="294" w:firstLine="0"/>
              <w:rPr>
                <w:rFonts w:ascii="Book Antiqua" w:hAnsi="Book Antiqua"/>
                <w:i/>
                <w:sz w:val="20"/>
              </w:rPr>
            </w:pPr>
            <w:r>
              <w:rPr>
                <w:rFonts w:ascii="Book Antiqua" w:hAnsi="Book Antiqua"/>
                <w:i/>
                <w:color w:val="231F20"/>
                <w:w w:val="105"/>
                <w:sz w:val="20"/>
              </w:rPr>
              <w:t>созданные в качестве юридических лиц — профессиональные союзы (профсоюзные</w:t>
            </w:r>
            <w:r>
              <w:rPr>
                <w:rFonts w:ascii="Book Antiqua" w:hAnsi="Book Antiqua"/>
                <w:i/>
                <w:color w:val="231F20"/>
                <w:spacing w:val="-10"/>
                <w:w w:val="105"/>
                <w:sz w:val="20"/>
              </w:rPr>
              <w:t xml:space="preserve"> </w:t>
            </w:r>
            <w:r>
              <w:rPr>
                <w:rFonts w:ascii="Book Antiqua" w:hAnsi="Book Antiqua"/>
                <w:i/>
                <w:color w:val="231F20"/>
                <w:w w:val="105"/>
                <w:sz w:val="20"/>
              </w:rPr>
              <w:t>организации);</w:t>
            </w:r>
          </w:p>
          <w:p w:rsidR="00FD6A19" w:rsidRDefault="00FC71BF">
            <w:pPr>
              <w:pStyle w:val="TableParagraph"/>
              <w:numPr>
                <w:ilvl w:val="0"/>
                <w:numId w:val="52"/>
              </w:numPr>
              <w:tabs>
                <w:tab w:val="left" w:pos="304"/>
              </w:tabs>
              <w:spacing w:line="238" w:lineRule="exact"/>
              <w:ind w:left="303" w:hanging="248"/>
              <w:rPr>
                <w:rFonts w:ascii="Book Antiqua" w:hAnsi="Book Antiqua"/>
                <w:i/>
                <w:sz w:val="20"/>
              </w:rPr>
            </w:pPr>
            <w:r>
              <w:rPr>
                <w:rFonts w:ascii="Book Antiqua" w:hAnsi="Book Antiqua"/>
                <w:i/>
                <w:color w:val="231F20"/>
                <w:w w:val="110"/>
                <w:sz w:val="20"/>
              </w:rPr>
              <w:t>общественные</w:t>
            </w:r>
            <w:r>
              <w:rPr>
                <w:rFonts w:ascii="Book Antiqua" w:hAnsi="Book Antiqua"/>
                <w:i/>
                <w:color w:val="231F20"/>
                <w:spacing w:val="-10"/>
                <w:w w:val="110"/>
                <w:sz w:val="20"/>
              </w:rPr>
              <w:t xml:space="preserve"> </w:t>
            </w:r>
            <w:r>
              <w:rPr>
                <w:rFonts w:ascii="Book Antiqua" w:hAnsi="Book Antiqua"/>
                <w:i/>
                <w:color w:val="231F20"/>
                <w:w w:val="110"/>
                <w:sz w:val="20"/>
              </w:rPr>
              <w:t>движения;</w:t>
            </w:r>
          </w:p>
          <w:p w:rsidR="00FD6A19" w:rsidRDefault="00FC71BF">
            <w:pPr>
              <w:pStyle w:val="TableParagraph"/>
              <w:numPr>
                <w:ilvl w:val="0"/>
                <w:numId w:val="52"/>
              </w:numPr>
              <w:tabs>
                <w:tab w:val="left" w:pos="304"/>
              </w:tabs>
              <w:spacing w:line="240" w:lineRule="exact"/>
              <w:ind w:left="303" w:hanging="248"/>
              <w:rPr>
                <w:rFonts w:ascii="Book Antiqua" w:hAnsi="Book Antiqua"/>
                <w:i/>
                <w:sz w:val="20"/>
              </w:rPr>
            </w:pPr>
            <w:r>
              <w:rPr>
                <w:rFonts w:ascii="Book Antiqua" w:hAnsi="Book Antiqua"/>
                <w:i/>
                <w:color w:val="231F20"/>
                <w:w w:val="110"/>
                <w:sz w:val="20"/>
              </w:rPr>
              <w:t>органы общественной</w:t>
            </w:r>
            <w:r>
              <w:rPr>
                <w:rFonts w:ascii="Book Antiqua" w:hAnsi="Book Antiqua"/>
                <w:i/>
                <w:color w:val="231F20"/>
                <w:spacing w:val="-22"/>
                <w:w w:val="110"/>
                <w:sz w:val="20"/>
              </w:rPr>
              <w:t xml:space="preserve"> </w:t>
            </w:r>
            <w:r>
              <w:rPr>
                <w:rFonts w:ascii="Book Antiqua" w:hAnsi="Book Antiqua"/>
                <w:i/>
                <w:color w:val="231F20"/>
                <w:w w:val="110"/>
                <w:sz w:val="20"/>
              </w:rPr>
              <w:t>самодеятельности;</w:t>
            </w:r>
          </w:p>
          <w:p w:rsidR="00FD6A19" w:rsidRDefault="00FC71BF">
            <w:pPr>
              <w:pStyle w:val="TableParagraph"/>
              <w:numPr>
                <w:ilvl w:val="0"/>
                <w:numId w:val="52"/>
              </w:numPr>
              <w:tabs>
                <w:tab w:val="left" w:pos="304"/>
              </w:tabs>
              <w:spacing w:line="239" w:lineRule="exact"/>
              <w:ind w:left="303" w:hanging="248"/>
              <w:rPr>
                <w:rFonts w:ascii="Book Antiqua" w:hAnsi="Book Antiqua"/>
                <w:i/>
                <w:sz w:val="20"/>
              </w:rPr>
            </w:pPr>
            <w:r>
              <w:rPr>
                <w:rFonts w:ascii="Book Antiqua" w:hAnsi="Book Antiqua"/>
                <w:i/>
                <w:color w:val="231F20"/>
                <w:w w:val="105"/>
                <w:sz w:val="20"/>
              </w:rPr>
              <w:t>территориальные общественные</w:t>
            </w:r>
            <w:r>
              <w:rPr>
                <w:rFonts w:ascii="Book Antiqua" w:hAnsi="Book Antiqua"/>
                <w:i/>
                <w:color w:val="231F20"/>
                <w:spacing w:val="-8"/>
                <w:w w:val="105"/>
                <w:sz w:val="20"/>
              </w:rPr>
              <w:t xml:space="preserve"> </w:t>
            </w:r>
            <w:r>
              <w:rPr>
                <w:rFonts w:ascii="Book Antiqua" w:hAnsi="Book Antiqua"/>
                <w:i/>
                <w:color w:val="231F20"/>
                <w:w w:val="105"/>
                <w:sz w:val="20"/>
              </w:rPr>
              <w:t>самоуправления</w:t>
            </w:r>
          </w:p>
        </w:tc>
      </w:tr>
      <w:tr w:rsidR="00FD6A19">
        <w:trPr>
          <w:trHeight w:val="243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spacing w:before="4"/>
              <w:rPr>
                <w:rFonts w:ascii="Book Antiqua"/>
                <w:i/>
                <w:sz w:val="32"/>
              </w:rPr>
            </w:pPr>
          </w:p>
          <w:p w:rsidR="00FD6A19" w:rsidRDefault="00FC71BF">
            <w:pPr>
              <w:pStyle w:val="TableParagraph"/>
              <w:spacing w:line="244" w:lineRule="auto"/>
              <w:ind w:left="56" w:right="173"/>
              <w:rPr>
                <w:sz w:val="20"/>
              </w:rPr>
            </w:pPr>
            <w:r>
              <w:rPr>
                <w:color w:val="231F20"/>
                <w:sz w:val="20"/>
              </w:rPr>
              <w:t>Ассоциации и союзы</w:t>
            </w:r>
          </w:p>
        </w:tc>
        <w:tc>
          <w:tcPr>
            <w:tcW w:w="6104" w:type="dxa"/>
          </w:tcPr>
          <w:p w:rsidR="00FD6A19" w:rsidRDefault="00FC71BF">
            <w:pPr>
              <w:pStyle w:val="TableParagraph"/>
              <w:spacing w:before="8"/>
              <w:ind w:left="56"/>
              <w:rPr>
                <w:sz w:val="20"/>
              </w:rPr>
            </w:pPr>
            <w:r>
              <w:rPr>
                <w:color w:val="231F20"/>
                <w:w w:val="105"/>
                <w:sz w:val="20"/>
              </w:rPr>
              <w:t>определение ассоциации (союза) по статье 123.8 гК РФ:</w:t>
            </w:r>
          </w:p>
          <w:p w:rsidR="00FD6A19" w:rsidRDefault="00FC71BF">
            <w:pPr>
              <w:pStyle w:val="TableParagraph"/>
              <w:spacing w:before="6" w:line="244" w:lineRule="auto"/>
              <w:ind w:left="56" w:right="99"/>
              <w:rPr>
                <w:sz w:val="20"/>
              </w:rPr>
            </w:pPr>
            <w:r>
              <w:rPr>
                <w:color w:val="231F20"/>
                <w:sz w:val="20"/>
              </w:rPr>
              <w:t>«Ассоциацией (союзом) признается объединение юридических лиц и (или) граждан, основанное на добровольном или в уста‑ новленных законом случаях на обязательном членстве и создан‑ ное для представления и защиты общих, в том числе професси‑ ональных, интересо</w:t>
            </w:r>
            <w:r>
              <w:rPr>
                <w:color w:val="231F20"/>
                <w:sz w:val="20"/>
              </w:rPr>
              <w:t>в, для достижения общественно полезных целей, а также иных не противоречащих закону и имеющих некоммерческий характер целей».</w:t>
            </w:r>
          </w:p>
          <w:p w:rsidR="00FD6A19" w:rsidRDefault="00FC71BF">
            <w:pPr>
              <w:pStyle w:val="TableParagraph"/>
              <w:spacing w:before="11" w:line="241" w:lineRule="exact"/>
              <w:ind w:left="56"/>
              <w:rPr>
                <w:rFonts w:ascii="Book Antiqua" w:hAnsi="Book Antiqua"/>
                <w:i/>
                <w:sz w:val="20"/>
              </w:rPr>
            </w:pPr>
            <w:r>
              <w:rPr>
                <w:rFonts w:ascii="Book Antiqua" w:hAnsi="Book Antiqua"/>
                <w:i/>
                <w:color w:val="231F20"/>
                <w:w w:val="105"/>
                <w:sz w:val="20"/>
              </w:rPr>
              <w:t>В числе ассоциаций (союзов):</w:t>
            </w:r>
          </w:p>
          <w:p w:rsidR="00FD6A19" w:rsidRDefault="00FC71BF">
            <w:pPr>
              <w:pStyle w:val="TableParagraph"/>
              <w:spacing w:line="239" w:lineRule="exact"/>
              <w:ind w:left="56"/>
              <w:rPr>
                <w:rFonts w:ascii="Book Antiqua" w:hAnsi="Book Antiqua"/>
                <w:i/>
                <w:sz w:val="20"/>
              </w:rPr>
            </w:pPr>
            <w:r>
              <w:rPr>
                <w:rFonts w:ascii="Book Antiqua" w:hAnsi="Book Antiqua"/>
                <w:i/>
                <w:color w:val="231F20"/>
                <w:w w:val="105"/>
                <w:sz w:val="20"/>
              </w:rPr>
              <w:t>— некоммерческие партнерства;</w:t>
            </w:r>
          </w:p>
        </w:tc>
      </w:tr>
    </w:tbl>
    <w:p w:rsidR="00FD6A19" w:rsidRDefault="00FD6A19">
      <w:pPr>
        <w:spacing w:line="239" w:lineRule="exact"/>
        <w:rPr>
          <w:rFonts w:ascii="Book Antiqua" w:hAnsi="Book Antiqua"/>
          <w:sz w:val="20"/>
        </w:rPr>
        <w:sectPr w:rsidR="00FD6A19">
          <w:pgSz w:w="9640" w:h="13610"/>
          <w:pgMar w:top="940" w:right="0" w:bottom="880" w:left="900" w:header="653" w:footer="687" w:gutter="0"/>
          <w:cols w:space="720"/>
        </w:sectPr>
      </w:pPr>
    </w:p>
    <w:p w:rsidR="00FD6A19" w:rsidRDefault="00FD6A19">
      <w:pPr>
        <w:pStyle w:val="a3"/>
        <w:spacing w:before="1"/>
        <w:rPr>
          <w:rFonts w:ascii="Book Antiqua"/>
          <w:i/>
          <w:sz w:val="26"/>
        </w:rPr>
      </w:pPr>
    </w:p>
    <w:p w:rsidR="00FD6A19" w:rsidRDefault="00FC71BF">
      <w:pPr>
        <w:spacing w:before="106"/>
        <w:ind w:left="5647"/>
        <w:rPr>
          <w:rFonts w:ascii="Book Antiqua" w:hAnsi="Book Antiqua"/>
          <w:i/>
          <w:sz w:val="20"/>
        </w:rPr>
      </w:pPr>
      <w:r>
        <w:rPr>
          <w:rFonts w:ascii="Book Antiqua" w:hAnsi="Book Antiqua"/>
          <w:i/>
          <w:color w:val="231F20"/>
          <w:w w:val="110"/>
          <w:sz w:val="20"/>
        </w:rPr>
        <w:t>Продолжение табл. 3</w:t>
      </w:r>
    </w:p>
    <w:p w:rsidR="00FD6A19" w:rsidRDefault="00FD6A19">
      <w:pPr>
        <w:pStyle w:val="a3"/>
        <w:spacing w:before="8"/>
        <w:rPr>
          <w:rFonts w:ascii="Book Antiqua"/>
          <w:i/>
          <w:sz w:val="6"/>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375"/>
        <w:gridCol w:w="6104"/>
      </w:tblGrid>
      <w:tr w:rsidR="00FD6A19">
        <w:trPr>
          <w:trHeight w:val="513"/>
        </w:trPr>
        <w:tc>
          <w:tcPr>
            <w:tcW w:w="1375" w:type="dxa"/>
          </w:tcPr>
          <w:p w:rsidR="00FD6A19" w:rsidRDefault="00FC71BF">
            <w:pPr>
              <w:pStyle w:val="TableParagraph"/>
              <w:spacing w:before="9" w:line="244" w:lineRule="auto"/>
              <w:ind w:left="90" w:right="75" w:firstLine="270"/>
              <w:rPr>
                <w:sz w:val="20"/>
              </w:rPr>
            </w:pPr>
            <w:r>
              <w:rPr>
                <w:color w:val="231F20"/>
                <w:sz w:val="20"/>
              </w:rPr>
              <w:t>Формы организаций</w:t>
            </w:r>
          </w:p>
        </w:tc>
        <w:tc>
          <w:tcPr>
            <w:tcW w:w="6104" w:type="dxa"/>
          </w:tcPr>
          <w:p w:rsidR="00FD6A19" w:rsidRDefault="00FC71BF">
            <w:pPr>
              <w:pStyle w:val="TableParagraph"/>
              <w:spacing w:before="129"/>
              <w:ind w:left="1967"/>
              <w:rPr>
                <w:sz w:val="20"/>
              </w:rPr>
            </w:pPr>
            <w:r>
              <w:rPr>
                <w:color w:val="231F20"/>
                <w:sz w:val="20"/>
              </w:rPr>
              <w:t>Характеристика формы</w:t>
            </w:r>
          </w:p>
        </w:tc>
      </w:tr>
      <w:tr w:rsidR="00FD6A19">
        <w:trPr>
          <w:trHeight w:val="1058"/>
        </w:trPr>
        <w:tc>
          <w:tcPr>
            <w:tcW w:w="1375" w:type="dxa"/>
          </w:tcPr>
          <w:p w:rsidR="00FD6A19" w:rsidRDefault="00FD6A19">
            <w:pPr>
              <w:pStyle w:val="TableParagraph"/>
              <w:spacing w:before="4"/>
              <w:rPr>
                <w:rFonts w:ascii="Book Antiqua"/>
                <w:i/>
                <w:sz w:val="23"/>
              </w:rPr>
            </w:pPr>
          </w:p>
          <w:p w:rsidR="00FD6A19" w:rsidRDefault="00FC71BF">
            <w:pPr>
              <w:pStyle w:val="TableParagraph"/>
              <w:spacing w:line="244" w:lineRule="auto"/>
              <w:ind w:left="56" w:right="173"/>
              <w:rPr>
                <w:sz w:val="20"/>
              </w:rPr>
            </w:pPr>
            <w:r>
              <w:rPr>
                <w:color w:val="231F20"/>
                <w:sz w:val="20"/>
              </w:rPr>
              <w:t>Ассоциации и союзы</w:t>
            </w:r>
          </w:p>
        </w:tc>
        <w:tc>
          <w:tcPr>
            <w:tcW w:w="6104" w:type="dxa"/>
          </w:tcPr>
          <w:p w:rsidR="00FD6A19" w:rsidRDefault="00FC71BF">
            <w:pPr>
              <w:pStyle w:val="TableParagraph"/>
              <w:numPr>
                <w:ilvl w:val="0"/>
                <w:numId w:val="51"/>
              </w:numPr>
              <w:tabs>
                <w:tab w:val="left" w:pos="303"/>
              </w:tabs>
              <w:spacing w:before="46" w:line="241" w:lineRule="exact"/>
              <w:ind w:left="302"/>
              <w:rPr>
                <w:rFonts w:ascii="Book Antiqua" w:hAnsi="Book Antiqua"/>
                <w:i/>
                <w:sz w:val="20"/>
              </w:rPr>
            </w:pPr>
            <w:r>
              <w:rPr>
                <w:rFonts w:ascii="Book Antiqua" w:hAnsi="Book Antiqua"/>
                <w:i/>
                <w:color w:val="231F20"/>
                <w:w w:val="110"/>
                <w:sz w:val="20"/>
              </w:rPr>
              <w:t>объединения</w:t>
            </w:r>
            <w:r>
              <w:rPr>
                <w:rFonts w:ascii="Book Antiqua" w:hAnsi="Book Antiqua"/>
                <w:i/>
                <w:color w:val="231F20"/>
                <w:spacing w:val="-9"/>
                <w:w w:val="110"/>
                <w:sz w:val="20"/>
              </w:rPr>
              <w:t xml:space="preserve"> </w:t>
            </w:r>
            <w:r>
              <w:rPr>
                <w:rFonts w:ascii="Book Antiqua" w:hAnsi="Book Antiqua"/>
                <w:i/>
                <w:color w:val="231F20"/>
                <w:w w:val="110"/>
                <w:sz w:val="20"/>
              </w:rPr>
              <w:t>работодателей;</w:t>
            </w:r>
          </w:p>
          <w:p w:rsidR="00FD6A19" w:rsidRDefault="00FC71BF">
            <w:pPr>
              <w:pStyle w:val="TableParagraph"/>
              <w:numPr>
                <w:ilvl w:val="0"/>
                <w:numId w:val="51"/>
              </w:numPr>
              <w:tabs>
                <w:tab w:val="left" w:pos="303"/>
              </w:tabs>
              <w:ind w:right="148" w:firstLine="0"/>
              <w:rPr>
                <w:rFonts w:ascii="Book Antiqua" w:hAnsi="Book Antiqua"/>
                <w:i/>
                <w:sz w:val="20"/>
              </w:rPr>
            </w:pPr>
            <w:r>
              <w:rPr>
                <w:rFonts w:ascii="Book Antiqua" w:hAnsi="Book Antiqua"/>
                <w:i/>
                <w:color w:val="231F20"/>
                <w:w w:val="105"/>
                <w:sz w:val="20"/>
              </w:rPr>
              <w:t>объединения профессиональных союзов, кооперативов и обще- ственных</w:t>
            </w:r>
            <w:r>
              <w:rPr>
                <w:rFonts w:ascii="Book Antiqua" w:hAnsi="Book Antiqua"/>
                <w:i/>
                <w:color w:val="231F20"/>
                <w:spacing w:val="-7"/>
                <w:w w:val="105"/>
                <w:sz w:val="20"/>
              </w:rPr>
              <w:t xml:space="preserve"> </w:t>
            </w:r>
            <w:r>
              <w:rPr>
                <w:rFonts w:ascii="Book Antiqua" w:hAnsi="Book Antiqua"/>
                <w:i/>
                <w:color w:val="231F20"/>
                <w:w w:val="105"/>
                <w:sz w:val="20"/>
              </w:rPr>
              <w:t>организаций;</w:t>
            </w:r>
          </w:p>
          <w:p w:rsidR="00FD6A19" w:rsidRDefault="00FC71BF">
            <w:pPr>
              <w:pStyle w:val="TableParagraph"/>
              <w:numPr>
                <w:ilvl w:val="0"/>
                <w:numId w:val="51"/>
              </w:numPr>
              <w:tabs>
                <w:tab w:val="left" w:pos="295"/>
              </w:tabs>
              <w:spacing w:line="239" w:lineRule="exact"/>
              <w:ind w:left="294" w:hanging="239"/>
              <w:rPr>
                <w:rFonts w:ascii="Book Antiqua" w:hAnsi="Book Antiqua"/>
                <w:i/>
                <w:sz w:val="20"/>
              </w:rPr>
            </w:pPr>
            <w:r>
              <w:rPr>
                <w:rFonts w:ascii="Book Antiqua" w:hAnsi="Book Antiqua"/>
                <w:i/>
                <w:color w:val="231F20"/>
                <w:spacing w:val="-4"/>
                <w:w w:val="105"/>
                <w:sz w:val="20"/>
              </w:rPr>
              <w:t xml:space="preserve">торгово-промышленные, нотариальные </w:t>
            </w:r>
            <w:r>
              <w:rPr>
                <w:rFonts w:ascii="Book Antiqua" w:hAnsi="Book Antiqua"/>
                <w:i/>
                <w:color w:val="231F20"/>
                <w:w w:val="105"/>
                <w:sz w:val="20"/>
              </w:rPr>
              <w:t xml:space="preserve">и </w:t>
            </w:r>
            <w:r>
              <w:rPr>
                <w:rFonts w:ascii="Book Antiqua" w:hAnsi="Book Antiqua"/>
                <w:i/>
                <w:color w:val="231F20"/>
                <w:spacing w:val="-4"/>
                <w:w w:val="105"/>
                <w:sz w:val="20"/>
              </w:rPr>
              <w:t>адвокатские</w:t>
            </w:r>
            <w:r>
              <w:rPr>
                <w:rFonts w:ascii="Book Antiqua" w:hAnsi="Book Antiqua"/>
                <w:i/>
                <w:color w:val="231F20"/>
                <w:spacing w:val="28"/>
                <w:w w:val="105"/>
                <w:sz w:val="20"/>
              </w:rPr>
              <w:t xml:space="preserve"> </w:t>
            </w:r>
            <w:r>
              <w:rPr>
                <w:rFonts w:ascii="Book Antiqua" w:hAnsi="Book Antiqua"/>
                <w:i/>
                <w:color w:val="231F20"/>
                <w:spacing w:val="-4"/>
                <w:w w:val="105"/>
                <w:sz w:val="20"/>
              </w:rPr>
              <w:t>палаты</w:t>
            </w:r>
          </w:p>
        </w:tc>
      </w:tr>
      <w:tr w:rsidR="00FD6A19">
        <w:trPr>
          <w:trHeight w:val="321"/>
        </w:trPr>
        <w:tc>
          <w:tcPr>
            <w:tcW w:w="1375" w:type="dxa"/>
            <w:tcBorders>
              <w:bottom w:val="nil"/>
            </w:tcBorders>
          </w:tcPr>
          <w:p w:rsidR="00FD6A19" w:rsidRDefault="00FD6A19">
            <w:pPr>
              <w:pStyle w:val="TableParagraph"/>
              <w:rPr>
                <w:rFonts w:ascii="Times New Roman"/>
                <w:sz w:val="18"/>
              </w:rPr>
            </w:pPr>
          </w:p>
        </w:tc>
        <w:tc>
          <w:tcPr>
            <w:tcW w:w="6104" w:type="dxa"/>
            <w:tcBorders>
              <w:bottom w:val="nil"/>
            </w:tcBorders>
          </w:tcPr>
          <w:p w:rsidR="00FD6A19" w:rsidRDefault="00FC71BF">
            <w:pPr>
              <w:pStyle w:val="TableParagraph"/>
              <w:spacing w:before="80" w:line="222" w:lineRule="exact"/>
              <w:ind w:left="56"/>
              <w:rPr>
                <w:sz w:val="20"/>
              </w:rPr>
            </w:pPr>
            <w:r>
              <w:rPr>
                <w:color w:val="231F20"/>
                <w:sz w:val="20"/>
              </w:rPr>
              <w:t>Понятие товарищества собственников недвижимости по статье</w:t>
            </w:r>
          </w:p>
        </w:tc>
      </w:tr>
      <w:tr w:rsidR="00FD6A19">
        <w:trPr>
          <w:trHeight w:val="240"/>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line="220" w:lineRule="exact"/>
              <w:ind w:left="56"/>
              <w:rPr>
                <w:sz w:val="20"/>
              </w:rPr>
            </w:pPr>
            <w:r>
              <w:rPr>
                <w:color w:val="231F20"/>
                <w:w w:val="105"/>
                <w:sz w:val="20"/>
              </w:rPr>
              <w:t>123.12 гК РФ:</w:t>
            </w:r>
          </w:p>
        </w:tc>
      </w:tr>
      <w:tr w:rsidR="00FD6A19">
        <w:trPr>
          <w:trHeight w:val="240"/>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line="220" w:lineRule="exact"/>
              <w:ind w:left="56"/>
              <w:rPr>
                <w:sz w:val="20"/>
              </w:rPr>
            </w:pPr>
            <w:r>
              <w:rPr>
                <w:color w:val="231F20"/>
                <w:sz w:val="20"/>
              </w:rPr>
              <w:t>«товариществом собственников недвижимости признается до‑</w:t>
            </w:r>
          </w:p>
        </w:tc>
      </w:tr>
      <w:tr w:rsidR="00FD6A19">
        <w:trPr>
          <w:trHeight w:val="240"/>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line="220" w:lineRule="exact"/>
              <w:ind w:left="56"/>
              <w:rPr>
                <w:sz w:val="20"/>
              </w:rPr>
            </w:pPr>
            <w:r>
              <w:rPr>
                <w:color w:val="231F20"/>
                <w:sz w:val="20"/>
              </w:rPr>
              <w:t>бровольное объединение собственников недвижимого иму‑</w:t>
            </w:r>
          </w:p>
        </w:tc>
      </w:tr>
      <w:tr w:rsidR="00FD6A19">
        <w:trPr>
          <w:trHeight w:val="240"/>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line="220" w:lineRule="exact"/>
              <w:ind w:left="56"/>
              <w:rPr>
                <w:sz w:val="20"/>
              </w:rPr>
            </w:pPr>
            <w:r>
              <w:rPr>
                <w:color w:val="231F20"/>
                <w:sz w:val="20"/>
              </w:rPr>
              <w:t>щества (помещений в здании, в том числе в многоквартирном</w:t>
            </w:r>
          </w:p>
        </w:tc>
      </w:tr>
      <w:tr w:rsidR="00FD6A19">
        <w:trPr>
          <w:trHeight w:val="1440"/>
        </w:trPr>
        <w:tc>
          <w:tcPr>
            <w:tcW w:w="1375" w:type="dxa"/>
            <w:tcBorders>
              <w:top w:val="nil"/>
              <w:bottom w:val="nil"/>
            </w:tcBorders>
          </w:tcPr>
          <w:p w:rsidR="00FD6A19" w:rsidRDefault="00FC71BF">
            <w:pPr>
              <w:pStyle w:val="TableParagraph"/>
              <w:spacing w:before="118" w:line="244" w:lineRule="auto"/>
              <w:ind w:left="56" w:right="171"/>
              <w:rPr>
                <w:sz w:val="20"/>
              </w:rPr>
            </w:pPr>
            <w:r>
              <w:rPr>
                <w:color w:val="231F20"/>
                <w:sz w:val="20"/>
              </w:rPr>
              <w:t>товарище‑ ства соб‑ ственников недвижимо‑ сти</w:t>
            </w:r>
          </w:p>
        </w:tc>
        <w:tc>
          <w:tcPr>
            <w:tcW w:w="6104" w:type="dxa"/>
            <w:tcBorders>
              <w:top w:val="nil"/>
              <w:bottom w:val="nil"/>
            </w:tcBorders>
          </w:tcPr>
          <w:p w:rsidR="00FD6A19" w:rsidRDefault="00FC71BF">
            <w:pPr>
              <w:pStyle w:val="TableParagraph"/>
              <w:spacing w:line="244" w:lineRule="auto"/>
              <w:ind w:left="56" w:right="50"/>
              <w:jc w:val="both"/>
              <w:rPr>
                <w:sz w:val="20"/>
              </w:rPr>
            </w:pPr>
            <w:r>
              <w:rPr>
                <w:color w:val="231F20"/>
                <w:sz w:val="20"/>
              </w:rPr>
              <w:t xml:space="preserve">доме, или в нескольких зданиях, жилых домов, дачных домов, </w:t>
            </w:r>
            <w:r>
              <w:rPr>
                <w:color w:val="231F20"/>
                <w:spacing w:val="-5"/>
                <w:sz w:val="20"/>
              </w:rPr>
              <w:t xml:space="preserve">са‑ </w:t>
            </w:r>
            <w:r>
              <w:rPr>
                <w:color w:val="231F20"/>
                <w:sz w:val="20"/>
              </w:rPr>
              <w:t>доводческих, огороднических или дачных земельных</w:t>
            </w:r>
            <w:r>
              <w:rPr>
                <w:color w:val="231F20"/>
                <w:spacing w:val="3"/>
                <w:sz w:val="20"/>
              </w:rPr>
              <w:t xml:space="preserve"> </w:t>
            </w:r>
            <w:r>
              <w:rPr>
                <w:color w:val="231F20"/>
                <w:sz w:val="20"/>
              </w:rPr>
              <w:t>участков</w:t>
            </w:r>
          </w:p>
          <w:p w:rsidR="00FD6A19" w:rsidRDefault="00FC71BF">
            <w:pPr>
              <w:pStyle w:val="TableParagraph"/>
              <w:ind w:left="56"/>
              <w:jc w:val="both"/>
              <w:rPr>
                <w:sz w:val="20"/>
              </w:rPr>
            </w:pPr>
            <w:r>
              <w:rPr>
                <w:color w:val="231F20"/>
                <w:sz w:val="20"/>
              </w:rPr>
              <w:t xml:space="preserve">и </w:t>
            </w:r>
            <w:r>
              <w:rPr>
                <w:color w:val="231F20"/>
                <w:spacing w:val="-5"/>
                <w:sz w:val="20"/>
              </w:rPr>
              <w:t xml:space="preserve">т. </w:t>
            </w:r>
            <w:r>
              <w:rPr>
                <w:color w:val="231F20"/>
                <w:sz w:val="20"/>
              </w:rPr>
              <w:t>п.), созданное ими для совместного владения,</w:t>
            </w:r>
            <w:r>
              <w:rPr>
                <w:color w:val="231F20"/>
                <w:spacing w:val="38"/>
                <w:sz w:val="20"/>
              </w:rPr>
              <w:t xml:space="preserve"> </w:t>
            </w:r>
            <w:r>
              <w:rPr>
                <w:color w:val="231F20"/>
                <w:sz w:val="20"/>
              </w:rPr>
              <w:t>пользования</w:t>
            </w:r>
          </w:p>
          <w:p w:rsidR="00FD6A19" w:rsidRDefault="00FC71BF">
            <w:pPr>
              <w:pStyle w:val="TableParagraph"/>
              <w:spacing w:line="240" w:lineRule="atLeast"/>
              <w:ind w:left="56" w:right="47"/>
              <w:jc w:val="both"/>
              <w:rPr>
                <w:sz w:val="20"/>
              </w:rPr>
            </w:pPr>
            <w:r>
              <w:rPr>
                <w:color w:val="231F20"/>
                <w:sz w:val="20"/>
              </w:rPr>
              <w:t>и в установленных законом пределах распоряжения имуществом (вещами), в силу закона находящимся в их общей собственности или в общем пользовании, а также для достижения иных целей,</w:t>
            </w:r>
          </w:p>
        </w:tc>
      </w:tr>
      <w:tr w:rsidR="00FD6A19">
        <w:trPr>
          <w:trHeight w:val="241"/>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line="221" w:lineRule="exact"/>
              <w:ind w:left="56"/>
              <w:rPr>
                <w:sz w:val="20"/>
              </w:rPr>
            </w:pPr>
            <w:r>
              <w:rPr>
                <w:color w:val="231F20"/>
                <w:sz w:val="20"/>
              </w:rPr>
              <w:t>предусмотренных законами».</w:t>
            </w:r>
          </w:p>
        </w:tc>
      </w:tr>
      <w:tr w:rsidR="00FD6A19">
        <w:trPr>
          <w:trHeight w:val="239"/>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before="2" w:line="217" w:lineRule="exact"/>
              <w:ind w:left="56"/>
              <w:rPr>
                <w:rFonts w:ascii="Book Antiqua" w:hAnsi="Book Antiqua"/>
                <w:i/>
                <w:sz w:val="20"/>
              </w:rPr>
            </w:pPr>
            <w:r>
              <w:rPr>
                <w:rFonts w:ascii="Book Antiqua" w:hAnsi="Book Antiqua"/>
                <w:i/>
                <w:color w:val="231F20"/>
                <w:w w:val="105"/>
                <w:sz w:val="20"/>
              </w:rPr>
              <w:t>К товариществам собственников недвижимости относятся:</w:t>
            </w:r>
          </w:p>
        </w:tc>
      </w:tr>
      <w:tr w:rsidR="00FD6A19">
        <w:trPr>
          <w:trHeight w:val="240"/>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before="3" w:line="217" w:lineRule="exact"/>
              <w:ind w:left="56"/>
              <w:rPr>
                <w:rFonts w:ascii="Book Antiqua" w:hAnsi="Book Antiqua"/>
                <w:i/>
                <w:sz w:val="20"/>
              </w:rPr>
            </w:pPr>
            <w:r>
              <w:rPr>
                <w:rFonts w:ascii="Book Antiqua" w:hAnsi="Book Antiqua"/>
                <w:i/>
                <w:color w:val="231F20"/>
                <w:w w:val="105"/>
                <w:sz w:val="20"/>
              </w:rPr>
              <w:t>— товарищества собственников жилья;</w:t>
            </w:r>
          </w:p>
        </w:tc>
      </w:tr>
      <w:tr w:rsidR="00FD6A19">
        <w:trPr>
          <w:trHeight w:val="240"/>
        </w:trPr>
        <w:tc>
          <w:tcPr>
            <w:tcW w:w="1375" w:type="dxa"/>
            <w:tcBorders>
              <w:top w:val="nil"/>
              <w:bottom w:val="nil"/>
            </w:tcBorders>
          </w:tcPr>
          <w:p w:rsidR="00FD6A19" w:rsidRDefault="00FD6A19">
            <w:pPr>
              <w:pStyle w:val="TableParagraph"/>
              <w:rPr>
                <w:rFonts w:ascii="Times New Roman"/>
                <w:sz w:val="16"/>
              </w:rPr>
            </w:pPr>
          </w:p>
        </w:tc>
        <w:tc>
          <w:tcPr>
            <w:tcW w:w="6104" w:type="dxa"/>
            <w:tcBorders>
              <w:top w:val="nil"/>
              <w:bottom w:val="nil"/>
            </w:tcBorders>
          </w:tcPr>
          <w:p w:rsidR="00FD6A19" w:rsidRDefault="00FC71BF">
            <w:pPr>
              <w:pStyle w:val="TableParagraph"/>
              <w:spacing w:before="3" w:line="217" w:lineRule="exact"/>
              <w:ind w:left="56"/>
              <w:rPr>
                <w:rFonts w:ascii="Book Antiqua" w:hAnsi="Book Antiqua"/>
                <w:i/>
                <w:sz w:val="20"/>
              </w:rPr>
            </w:pPr>
            <w:r>
              <w:rPr>
                <w:rFonts w:ascii="Book Antiqua" w:hAnsi="Book Antiqua"/>
                <w:i/>
                <w:color w:val="231F20"/>
                <w:w w:val="105"/>
                <w:sz w:val="20"/>
              </w:rPr>
              <w:t>— садоводческие, огороднические и дачные некоммерческие това-</w:t>
            </w:r>
          </w:p>
        </w:tc>
      </w:tr>
      <w:tr w:rsidR="00FD6A19">
        <w:trPr>
          <w:trHeight w:val="333"/>
        </w:trPr>
        <w:tc>
          <w:tcPr>
            <w:tcW w:w="1375" w:type="dxa"/>
            <w:tcBorders>
              <w:top w:val="nil"/>
            </w:tcBorders>
          </w:tcPr>
          <w:p w:rsidR="00FD6A19" w:rsidRDefault="00FD6A19">
            <w:pPr>
              <w:pStyle w:val="TableParagraph"/>
              <w:rPr>
                <w:rFonts w:ascii="Times New Roman"/>
                <w:sz w:val="18"/>
              </w:rPr>
            </w:pPr>
          </w:p>
        </w:tc>
        <w:tc>
          <w:tcPr>
            <w:tcW w:w="6104" w:type="dxa"/>
            <w:tcBorders>
              <w:top w:val="nil"/>
            </w:tcBorders>
          </w:tcPr>
          <w:p w:rsidR="00FD6A19" w:rsidRDefault="00FC71BF">
            <w:pPr>
              <w:pStyle w:val="TableParagraph"/>
              <w:spacing w:before="3"/>
              <w:ind w:left="56"/>
              <w:rPr>
                <w:rFonts w:ascii="Book Antiqua" w:hAnsi="Book Antiqua"/>
                <w:i/>
                <w:sz w:val="20"/>
              </w:rPr>
            </w:pPr>
            <w:r>
              <w:rPr>
                <w:rFonts w:ascii="Book Antiqua" w:hAnsi="Book Antiqua"/>
                <w:i/>
                <w:color w:val="231F20"/>
                <w:w w:val="105"/>
                <w:sz w:val="20"/>
              </w:rPr>
              <w:t>рищества</w:t>
            </w:r>
          </w:p>
        </w:tc>
      </w:tr>
      <w:tr w:rsidR="00FD6A19">
        <w:trPr>
          <w:trHeight w:val="457"/>
        </w:trPr>
        <w:tc>
          <w:tcPr>
            <w:tcW w:w="1375" w:type="dxa"/>
            <w:tcBorders>
              <w:bottom w:val="nil"/>
            </w:tcBorders>
          </w:tcPr>
          <w:p w:rsidR="00FD6A19" w:rsidRDefault="00FD6A19">
            <w:pPr>
              <w:pStyle w:val="TableParagraph"/>
              <w:spacing w:before="3"/>
              <w:rPr>
                <w:rFonts w:ascii="Book Antiqua"/>
                <w:i/>
                <w:sz w:val="18"/>
              </w:rPr>
            </w:pPr>
          </w:p>
          <w:p w:rsidR="00FD6A19" w:rsidRDefault="00FC71BF">
            <w:pPr>
              <w:pStyle w:val="TableParagraph"/>
              <w:spacing w:line="217" w:lineRule="exact"/>
              <w:ind w:left="56"/>
              <w:rPr>
                <w:sz w:val="20"/>
              </w:rPr>
            </w:pPr>
            <w:r>
              <w:rPr>
                <w:color w:val="231F20"/>
                <w:sz w:val="20"/>
              </w:rPr>
              <w:t>Казачьи об‑</w:t>
            </w:r>
          </w:p>
        </w:tc>
        <w:tc>
          <w:tcPr>
            <w:tcW w:w="6104" w:type="dxa"/>
            <w:vMerge w:val="restart"/>
          </w:tcPr>
          <w:p w:rsidR="00FD6A19" w:rsidRDefault="00FC71BF">
            <w:pPr>
              <w:pStyle w:val="TableParagraph"/>
              <w:spacing w:before="100"/>
              <w:ind w:left="56"/>
              <w:rPr>
                <w:sz w:val="20"/>
              </w:rPr>
            </w:pPr>
            <w:r>
              <w:rPr>
                <w:color w:val="231F20"/>
                <w:sz w:val="20"/>
              </w:rPr>
              <w:t>определение казачьего общества дано в статье 123.15 гК РФ:</w:t>
            </w:r>
          </w:p>
          <w:p w:rsidR="00FD6A19" w:rsidRDefault="00FC71BF">
            <w:pPr>
              <w:pStyle w:val="TableParagraph"/>
              <w:spacing w:before="6" w:line="244" w:lineRule="auto"/>
              <w:ind w:left="56" w:right="112"/>
              <w:rPr>
                <w:sz w:val="20"/>
              </w:rPr>
            </w:pPr>
            <w:r>
              <w:rPr>
                <w:color w:val="231F20"/>
                <w:sz w:val="20"/>
              </w:rPr>
              <w:t xml:space="preserve">«Казачьими обществами признаются внесенные в государствен‑ ный реестр казачьих обществ в Российской Федерации объе‑ динения граждан, созданные в целях сохранения традицион‑ ных образа жизни, хозяйствования и культуры российского казачества, а также в иных </w:t>
            </w:r>
            <w:r>
              <w:rPr>
                <w:color w:val="231F20"/>
                <w:sz w:val="20"/>
              </w:rPr>
              <w:t>целях, предусмотренных Федераль‑ ным законом от 5 декабря 2005 года № 154‑Фз «о государствен‑ ной службе российского казачества», добровольно приняв‑</w:t>
            </w:r>
          </w:p>
          <w:p w:rsidR="00FD6A19" w:rsidRDefault="00FC71BF">
            <w:pPr>
              <w:pStyle w:val="TableParagraph"/>
              <w:spacing w:before="6" w:line="244" w:lineRule="auto"/>
              <w:ind w:left="56" w:right="169"/>
              <w:rPr>
                <w:sz w:val="20"/>
              </w:rPr>
            </w:pPr>
            <w:r>
              <w:rPr>
                <w:color w:val="231F20"/>
                <w:sz w:val="20"/>
              </w:rPr>
              <w:t>ших на себя в порядке, установленном законом, обязательства по несению государственной или иной службы»</w:t>
            </w: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щества, вне‑</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сенные</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в государ‑</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ственный ре‑</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естр каза‑</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чьих обществ</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в Российской</w:t>
            </w:r>
          </w:p>
        </w:tc>
        <w:tc>
          <w:tcPr>
            <w:tcW w:w="6104" w:type="dxa"/>
            <w:vMerge/>
            <w:tcBorders>
              <w:top w:val="nil"/>
            </w:tcBorders>
          </w:tcPr>
          <w:p w:rsidR="00FD6A19" w:rsidRDefault="00FD6A19">
            <w:pPr>
              <w:rPr>
                <w:sz w:val="2"/>
                <w:szCs w:val="2"/>
              </w:rPr>
            </w:pPr>
          </w:p>
        </w:tc>
      </w:tr>
      <w:tr w:rsidR="00FD6A19">
        <w:trPr>
          <w:trHeight w:val="469"/>
        </w:trPr>
        <w:tc>
          <w:tcPr>
            <w:tcW w:w="1375" w:type="dxa"/>
            <w:tcBorders>
              <w:top w:val="nil"/>
            </w:tcBorders>
          </w:tcPr>
          <w:p w:rsidR="00FD6A19" w:rsidRDefault="00FC71BF">
            <w:pPr>
              <w:pStyle w:val="TableParagraph"/>
              <w:spacing w:line="228" w:lineRule="exact"/>
              <w:ind w:left="56"/>
              <w:rPr>
                <w:sz w:val="20"/>
              </w:rPr>
            </w:pPr>
            <w:r>
              <w:rPr>
                <w:color w:val="231F20"/>
                <w:sz w:val="20"/>
              </w:rPr>
              <w:t>Федерации</w:t>
            </w:r>
          </w:p>
        </w:tc>
        <w:tc>
          <w:tcPr>
            <w:tcW w:w="6104" w:type="dxa"/>
            <w:vMerge/>
            <w:tcBorders>
              <w:top w:val="nil"/>
            </w:tcBorders>
          </w:tcPr>
          <w:p w:rsidR="00FD6A19" w:rsidRDefault="00FD6A19">
            <w:pPr>
              <w:rPr>
                <w:sz w:val="2"/>
                <w:szCs w:val="2"/>
              </w:rPr>
            </w:pPr>
          </w:p>
        </w:tc>
      </w:tr>
      <w:tr w:rsidR="00FD6A19">
        <w:trPr>
          <w:trHeight w:val="677"/>
        </w:trPr>
        <w:tc>
          <w:tcPr>
            <w:tcW w:w="1375" w:type="dxa"/>
            <w:tcBorders>
              <w:bottom w:val="nil"/>
            </w:tcBorders>
          </w:tcPr>
          <w:p w:rsidR="00FD6A19" w:rsidRDefault="00FD6A19">
            <w:pPr>
              <w:pStyle w:val="TableParagraph"/>
              <w:rPr>
                <w:rFonts w:ascii="Book Antiqua"/>
                <w:i/>
                <w:sz w:val="24"/>
              </w:rPr>
            </w:pPr>
          </w:p>
          <w:p w:rsidR="00FD6A19" w:rsidRDefault="00FC71BF">
            <w:pPr>
              <w:pStyle w:val="TableParagraph"/>
              <w:spacing w:before="151" w:line="217" w:lineRule="exact"/>
              <w:ind w:left="56"/>
              <w:rPr>
                <w:sz w:val="20"/>
              </w:rPr>
            </w:pPr>
            <w:r>
              <w:rPr>
                <w:color w:val="231F20"/>
                <w:w w:val="105"/>
                <w:sz w:val="20"/>
              </w:rPr>
              <w:t>общины ко‑</w:t>
            </w:r>
          </w:p>
        </w:tc>
        <w:tc>
          <w:tcPr>
            <w:tcW w:w="6104" w:type="dxa"/>
            <w:vMerge w:val="restart"/>
          </w:tcPr>
          <w:p w:rsidR="00FD6A19" w:rsidRDefault="00FC71BF">
            <w:pPr>
              <w:pStyle w:val="TableParagraph"/>
              <w:spacing w:before="81" w:line="244" w:lineRule="auto"/>
              <w:ind w:left="56"/>
              <w:rPr>
                <w:sz w:val="20"/>
              </w:rPr>
            </w:pPr>
            <w:r>
              <w:rPr>
                <w:color w:val="231F20"/>
                <w:sz w:val="20"/>
              </w:rPr>
              <w:t>определение общин коренных малочисленных народов Россий‑ ской Федерации по статье 123.16 гК РФ:</w:t>
            </w:r>
          </w:p>
          <w:p w:rsidR="00FD6A19" w:rsidRDefault="00FC71BF">
            <w:pPr>
              <w:pStyle w:val="TableParagraph"/>
              <w:spacing w:before="1" w:line="244" w:lineRule="auto"/>
              <w:ind w:left="56"/>
              <w:rPr>
                <w:sz w:val="20"/>
              </w:rPr>
            </w:pPr>
            <w:r>
              <w:rPr>
                <w:color w:val="231F20"/>
                <w:sz w:val="20"/>
              </w:rPr>
              <w:t>«общинами коренных малочисленных народов Российской Фе‑ дерации признаются добровольные объединения граждан, от‑ носящихся к коренным малочисленным народам Российской Федерации и объединившихся по кровнородственному и (или) территориально‑соседскому призна</w:t>
            </w:r>
            <w:r>
              <w:rPr>
                <w:color w:val="231F20"/>
                <w:sz w:val="20"/>
              </w:rPr>
              <w:t>ку в целях защиты исконной среды обитания, сохранения и развития традиционных образа жизни, хозяйствования, промыслов и культуры»</w:t>
            </w: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ренных ма‑</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лочисленных</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народов Рос‑</w:t>
            </w:r>
          </w:p>
        </w:tc>
        <w:tc>
          <w:tcPr>
            <w:tcW w:w="6104" w:type="dxa"/>
            <w:vMerge/>
            <w:tcBorders>
              <w:top w:val="nil"/>
            </w:tcBorders>
          </w:tcPr>
          <w:p w:rsidR="00FD6A19" w:rsidRDefault="00FD6A19">
            <w:pPr>
              <w:rPr>
                <w:sz w:val="2"/>
                <w:szCs w:val="2"/>
              </w:rPr>
            </w:pPr>
          </w:p>
        </w:tc>
      </w:tr>
      <w:tr w:rsidR="00FD6A19">
        <w:trPr>
          <w:trHeight w:val="230"/>
        </w:trPr>
        <w:tc>
          <w:tcPr>
            <w:tcW w:w="1375" w:type="dxa"/>
            <w:tcBorders>
              <w:top w:val="nil"/>
              <w:bottom w:val="nil"/>
            </w:tcBorders>
          </w:tcPr>
          <w:p w:rsidR="00FD6A19" w:rsidRDefault="00FC71BF">
            <w:pPr>
              <w:pStyle w:val="TableParagraph"/>
              <w:spacing w:line="210" w:lineRule="exact"/>
              <w:ind w:left="56"/>
              <w:rPr>
                <w:sz w:val="20"/>
              </w:rPr>
            </w:pPr>
            <w:r>
              <w:rPr>
                <w:color w:val="231F20"/>
                <w:sz w:val="20"/>
              </w:rPr>
              <w:t>сийской Фе‑</w:t>
            </w:r>
          </w:p>
        </w:tc>
        <w:tc>
          <w:tcPr>
            <w:tcW w:w="6104" w:type="dxa"/>
            <w:vMerge/>
            <w:tcBorders>
              <w:top w:val="nil"/>
            </w:tcBorders>
          </w:tcPr>
          <w:p w:rsidR="00FD6A19" w:rsidRDefault="00FD6A19">
            <w:pPr>
              <w:rPr>
                <w:sz w:val="2"/>
                <w:szCs w:val="2"/>
              </w:rPr>
            </w:pPr>
          </w:p>
        </w:tc>
      </w:tr>
      <w:tr w:rsidR="00FD6A19">
        <w:trPr>
          <w:trHeight w:val="690"/>
        </w:trPr>
        <w:tc>
          <w:tcPr>
            <w:tcW w:w="1375" w:type="dxa"/>
            <w:tcBorders>
              <w:top w:val="nil"/>
            </w:tcBorders>
          </w:tcPr>
          <w:p w:rsidR="00FD6A19" w:rsidRDefault="00FC71BF">
            <w:pPr>
              <w:pStyle w:val="TableParagraph"/>
              <w:spacing w:line="228" w:lineRule="exact"/>
              <w:ind w:left="56"/>
              <w:rPr>
                <w:sz w:val="20"/>
              </w:rPr>
            </w:pPr>
            <w:r>
              <w:rPr>
                <w:color w:val="231F20"/>
                <w:sz w:val="20"/>
              </w:rPr>
              <w:t>дерации</w:t>
            </w:r>
          </w:p>
        </w:tc>
        <w:tc>
          <w:tcPr>
            <w:tcW w:w="6104" w:type="dxa"/>
            <w:vMerge/>
            <w:tcBorders>
              <w:top w:val="nil"/>
            </w:tcBorders>
          </w:tcPr>
          <w:p w:rsidR="00FD6A19" w:rsidRDefault="00FD6A19">
            <w:pPr>
              <w:rPr>
                <w:sz w:val="2"/>
                <w:szCs w:val="2"/>
              </w:rPr>
            </w:pPr>
          </w:p>
        </w:tc>
      </w:tr>
    </w:tbl>
    <w:p w:rsidR="00FD6A19" w:rsidRDefault="00FD6A19">
      <w:pPr>
        <w:rPr>
          <w:sz w:val="2"/>
          <w:szCs w:val="2"/>
        </w:rPr>
        <w:sectPr w:rsidR="00FD6A19">
          <w:pgSz w:w="9640" w:h="13610"/>
          <w:pgMar w:top="940" w:right="0" w:bottom="880" w:left="900" w:header="653" w:footer="687" w:gutter="0"/>
          <w:cols w:space="720"/>
        </w:sectPr>
      </w:pPr>
    </w:p>
    <w:p w:rsidR="00FD6A19" w:rsidRDefault="00FD6A19">
      <w:pPr>
        <w:pStyle w:val="a3"/>
        <w:spacing w:before="1"/>
        <w:rPr>
          <w:rFonts w:ascii="Book Antiqua"/>
          <w:i/>
          <w:sz w:val="26"/>
        </w:rPr>
      </w:pPr>
    </w:p>
    <w:p w:rsidR="00FD6A19" w:rsidRDefault="00FC71BF">
      <w:pPr>
        <w:spacing w:before="106"/>
        <w:ind w:left="5760"/>
        <w:rPr>
          <w:rFonts w:ascii="Book Antiqua" w:hAnsi="Book Antiqua"/>
          <w:i/>
          <w:sz w:val="20"/>
        </w:rPr>
      </w:pPr>
      <w:r>
        <w:rPr>
          <w:rFonts w:ascii="Book Antiqua" w:hAnsi="Book Antiqua"/>
          <w:i/>
          <w:color w:val="231F20"/>
          <w:w w:val="110"/>
          <w:sz w:val="20"/>
        </w:rPr>
        <w:t>Продолжение табл. 3</w:t>
      </w:r>
    </w:p>
    <w:p w:rsidR="00FD6A19" w:rsidRDefault="00FD6A19">
      <w:pPr>
        <w:pStyle w:val="a3"/>
        <w:spacing w:before="8"/>
        <w:rPr>
          <w:rFonts w:ascii="Book Antiqua"/>
          <w:i/>
          <w:sz w:val="6"/>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375"/>
        <w:gridCol w:w="6104"/>
      </w:tblGrid>
      <w:tr w:rsidR="00FD6A19">
        <w:trPr>
          <w:trHeight w:val="513"/>
        </w:trPr>
        <w:tc>
          <w:tcPr>
            <w:tcW w:w="1375" w:type="dxa"/>
          </w:tcPr>
          <w:p w:rsidR="00FD6A19" w:rsidRDefault="00FC71BF">
            <w:pPr>
              <w:pStyle w:val="TableParagraph"/>
              <w:spacing w:before="9" w:line="244" w:lineRule="auto"/>
              <w:ind w:left="90" w:right="75" w:firstLine="270"/>
              <w:rPr>
                <w:sz w:val="20"/>
              </w:rPr>
            </w:pPr>
            <w:r>
              <w:rPr>
                <w:color w:val="231F20"/>
                <w:sz w:val="20"/>
              </w:rPr>
              <w:t>Формы организаций</w:t>
            </w:r>
          </w:p>
        </w:tc>
        <w:tc>
          <w:tcPr>
            <w:tcW w:w="6104" w:type="dxa"/>
          </w:tcPr>
          <w:p w:rsidR="00FD6A19" w:rsidRDefault="00FC71BF">
            <w:pPr>
              <w:pStyle w:val="TableParagraph"/>
              <w:spacing w:before="129"/>
              <w:ind w:left="1967"/>
              <w:rPr>
                <w:sz w:val="20"/>
              </w:rPr>
            </w:pPr>
            <w:r>
              <w:rPr>
                <w:color w:val="231F20"/>
                <w:sz w:val="20"/>
              </w:rPr>
              <w:t>Характеристика формы</w:t>
            </w:r>
          </w:p>
        </w:tc>
      </w:tr>
      <w:tr w:rsidR="00FD6A19">
        <w:trPr>
          <w:trHeight w:val="273"/>
        </w:trPr>
        <w:tc>
          <w:tcPr>
            <w:tcW w:w="7479" w:type="dxa"/>
            <w:gridSpan w:val="2"/>
          </w:tcPr>
          <w:p w:rsidR="00FD6A19" w:rsidRDefault="00FC71BF">
            <w:pPr>
              <w:pStyle w:val="TableParagraph"/>
              <w:spacing w:before="13" w:line="240" w:lineRule="exact"/>
              <w:ind w:left="56"/>
              <w:rPr>
                <w:rFonts w:ascii="Book Antiqua" w:hAnsi="Book Antiqua"/>
                <w:i/>
                <w:sz w:val="20"/>
              </w:rPr>
            </w:pPr>
            <w:r>
              <w:rPr>
                <w:rFonts w:ascii="Book Antiqua" w:hAnsi="Book Antiqua"/>
                <w:i/>
                <w:color w:val="231F20"/>
                <w:w w:val="105"/>
                <w:sz w:val="20"/>
              </w:rPr>
              <w:t>Некоммерческие унитарные организации</w:t>
            </w:r>
          </w:p>
        </w:tc>
      </w:tr>
      <w:tr w:rsidR="00FD6A19">
        <w:trPr>
          <w:trHeight w:val="219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spacing w:before="4"/>
              <w:rPr>
                <w:rFonts w:ascii="Book Antiqua"/>
                <w:i/>
                <w:sz w:val="32"/>
              </w:rPr>
            </w:pPr>
          </w:p>
          <w:p w:rsidR="00FD6A19" w:rsidRDefault="00FC71BF">
            <w:pPr>
              <w:pStyle w:val="TableParagraph"/>
              <w:ind w:left="56"/>
              <w:rPr>
                <w:sz w:val="20"/>
              </w:rPr>
            </w:pPr>
            <w:r>
              <w:rPr>
                <w:color w:val="231F20"/>
                <w:sz w:val="20"/>
              </w:rPr>
              <w:t>Фонды</w:t>
            </w:r>
          </w:p>
        </w:tc>
        <w:tc>
          <w:tcPr>
            <w:tcW w:w="6104" w:type="dxa"/>
          </w:tcPr>
          <w:p w:rsidR="00FD6A19" w:rsidRDefault="00FC71BF">
            <w:pPr>
              <w:pStyle w:val="TableParagraph"/>
              <w:spacing w:before="8"/>
              <w:ind w:left="56"/>
              <w:rPr>
                <w:sz w:val="20"/>
              </w:rPr>
            </w:pPr>
            <w:r>
              <w:rPr>
                <w:color w:val="231F20"/>
                <w:sz w:val="20"/>
              </w:rPr>
              <w:t>определение фонда в статье 123.17 гК РФ:</w:t>
            </w:r>
          </w:p>
          <w:p w:rsidR="00FD6A19" w:rsidRDefault="00FC71BF">
            <w:pPr>
              <w:pStyle w:val="TableParagraph"/>
              <w:spacing w:before="6" w:line="244" w:lineRule="auto"/>
              <w:ind w:left="56" w:right="99"/>
              <w:rPr>
                <w:sz w:val="20"/>
              </w:rPr>
            </w:pPr>
            <w:r>
              <w:rPr>
                <w:color w:val="231F20"/>
                <w:sz w:val="20"/>
              </w:rPr>
              <w:t>«Фондом признается унитарная некоммерческая организация, не имеющая членства, учрежденная гражданами и (или) юриди‑ ческими лицами на основе добровольных имущественных взно‑ сов и преследующая благотворительные, культурные, образова‑ тельные или иные социа</w:t>
            </w:r>
            <w:r>
              <w:rPr>
                <w:color w:val="231F20"/>
                <w:sz w:val="20"/>
              </w:rPr>
              <w:t>льные, общественно полезные</w:t>
            </w:r>
            <w:r>
              <w:rPr>
                <w:color w:val="231F20"/>
                <w:spacing w:val="-1"/>
                <w:sz w:val="20"/>
              </w:rPr>
              <w:t xml:space="preserve"> </w:t>
            </w:r>
            <w:r>
              <w:rPr>
                <w:color w:val="231F20"/>
                <w:sz w:val="20"/>
              </w:rPr>
              <w:t>цели».</w:t>
            </w:r>
          </w:p>
          <w:p w:rsidR="00FD6A19" w:rsidRDefault="00FC71BF">
            <w:pPr>
              <w:pStyle w:val="TableParagraph"/>
              <w:spacing w:before="9" w:line="241" w:lineRule="exact"/>
              <w:ind w:left="56"/>
              <w:rPr>
                <w:rFonts w:ascii="Book Antiqua" w:hAnsi="Book Antiqua"/>
                <w:i/>
                <w:sz w:val="20"/>
              </w:rPr>
            </w:pPr>
            <w:r>
              <w:rPr>
                <w:rFonts w:ascii="Book Antiqua" w:hAnsi="Book Antiqua"/>
                <w:i/>
                <w:color w:val="231F20"/>
                <w:w w:val="105"/>
                <w:sz w:val="20"/>
              </w:rPr>
              <w:t>К фондам относятся, в том числе:</w:t>
            </w:r>
          </w:p>
          <w:p w:rsidR="00FD6A19" w:rsidRDefault="00FC71BF">
            <w:pPr>
              <w:pStyle w:val="TableParagraph"/>
              <w:numPr>
                <w:ilvl w:val="0"/>
                <w:numId w:val="50"/>
              </w:numPr>
              <w:tabs>
                <w:tab w:val="left" w:pos="303"/>
              </w:tabs>
              <w:spacing w:line="240" w:lineRule="exact"/>
              <w:rPr>
                <w:rFonts w:ascii="Book Antiqua" w:hAnsi="Book Antiqua"/>
                <w:i/>
                <w:sz w:val="20"/>
              </w:rPr>
            </w:pPr>
            <w:r>
              <w:rPr>
                <w:rFonts w:ascii="Book Antiqua" w:hAnsi="Book Antiqua"/>
                <w:i/>
                <w:color w:val="231F20"/>
                <w:w w:val="105"/>
                <w:sz w:val="20"/>
              </w:rPr>
              <w:t>общественные</w:t>
            </w:r>
            <w:r>
              <w:rPr>
                <w:rFonts w:ascii="Book Antiqua" w:hAnsi="Book Antiqua"/>
                <w:i/>
                <w:color w:val="231F20"/>
                <w:spacing w:val="-7"/>
                <w:w w:val="105"/>
                <w:sz w:val="20"/>
              </w:rPr>
              <w:t xml:space="preserve"> </w:t>
            </w:r>
            <w:r>
              <w:rPr>
                <w:rFonts w:ascii="Book Antiqua" w:hAnsi="Book Antiqua"/>
                <w:i/>
                <w:color w:val="231F20"/>
                <w:w w:val="105"/>
                <w:sz w:val="20"/>
              </w:rPr>
              <w:t>фонды;</w:t>
            </w:r>
          </w:p>
          <w:p w:rsidR="00FD6A19" w:rsidRDefault="00FC71BF">
            <w:pPr>
              <w:pStyle w:val="TableParagraph"/>
              <w:numPr>
                <w:ilvl w:val="0"/>
                <w:numId w:val="50"/>
              </w:numPr>
              <w:tabs>
                <w:tab w:val="left" w:pos="303"/>
              </w:tabs>
              <w:spacing w:line="239" w:lineRule="exact"/>
              <w:rPr>
                <w:rFonts w:ascii="Book Antiqua" w:hAnsi="Book Antiqua"/>
                <w:i/>
                <w:sz w:val="20"/>
              </w:rPr>
            </w:pPr>
            <w:r>
              <w:rPr>
                <w:rFonts w:ascii="Book Antiqua" w:hAnsi="Book Antiqua"/>
                <w:i/>
                <w:color w:val="231F20"/>
                <w:w w:val="105"/>
                <w:sz w:val="20"/>
              </w:rPr>
              <w:t>благотворительные</w:t>
            </w:r>
            <w:r>
              <w:rPr>
                <w:rFonts w:ascii="Book Antiqua" w:hAnsi="Book Antiqua"/>
                <w:i/>
                <w:color w:val="231F20"/>
                <w:spacing w:val="-6"/>
                <w:w w:val="105"/>
                <w:sz w:val="20"/>
              </w:rPr>
              <w:t xml:space="preserve"> </w:t>
            </w:r>
            <w:r>
              <w:rPr>
                <w:rFonts w:ascii="Book Antiqua" w:hAnsi="Book Antiqua"/>
                <w:i/>
                <w:color w:val="231F20"/>
                <w:w w:val="105"/>
                <w:sz w:val="20"/>
              </w:rPr>
              <w:t>фонды</w:t>
            </w:r>
          </w:p>
        </w:tc>
      </w:tr>
      <w:tr w:rsidR="00FD6A19">
        <w:trPr>
          <w:trHeight w:val="243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spacing w:before="3"/>
              <w:rPr>
                <w:rFonts w:ascii="Book Antiqua"/>
                <w:i/>
                <w:sz w:val="18"/>
              </w:rPr>
            </w:pPr>
          </w:p>
          <w:p w:rsidR="00FD6A19" w:rsidRDefault="00FC71BF">
            <w:pPr>
              <w:pStyle w:val="TableParagraph"/>
              <w:ind w:left="56"/>
              <w:rPr>
                <w:sz w:val="20"/>
              </w:rPr>
            </w:pPr>
            <w:r>
              <w:rPr>
                <w:color w:val="231F20"/>
                <w:sz w:val="20"/>
              </w:rPr>
              <w:t>Учреждения</w:t>
            </w:r>
          </w:p>
        </w:tc>
        <w:tc>
          <w:tcPr>
            <w:tcW w:w="6104" w:type="dxa"/>
          </w:tcPr>
          <w:p w:rsidR="00FD6A19" w:rsidRDefault="00FC71BF">
            <w:pPr>
              <w:pStyle w:val="TableParagraph"/>
              <w:spacing w:before="8"/>
              <w:ind w:left="56"/>
              <w:rPr>
                <w:sz w:val="20"/>
              </w:rPr>
            </w:pPr>
            <w:r>
              <w:rPr>
                <w:color w:val="231F20"/>
                <w:sz w:val="20"/>
              </w:rPr>
              <w:t>Понятие учреждения дано в статье 123.21 гК РФ:</w:t>
            </w:r>
          </w:p>
          <w:p w:rsidR="00FD6A19" w:rsidRDefault="00FC71BF">
            <w:pPr>
              <w:pStyle w:val="TableParagraph"/>
              <w:spacing w:before="6" w:line="244" w:lineRule="auto"/>
              <w:ind w:left="56"/>
              <w:rPr>
                <w:sz w:val="20"/>
              </w:rPr>
            </w:pPr>
            <w:r>
              <w:rPr>
                <w:color w:val="231F20"/>
                <w:sz w:val="20"/>
              </w:rPr>
              <w:t>«Учреждением признается унитарная некоммерческая организа‑ ция, созданная собственником для осуществления управленче‑ ских, социально‑культурных или иных функций некоммерческо‑ го характера».</w:t>
            </w:r>
          </w:p>
          <w:p w:rsidR="00FD6A19" w:rsidRDefault="00FC71BF">
            <w:pPr>
              <w:pStyle w:val="TableParagraph"/>
              <w:spacing w:before="8" w:line="241" w:lineRule="exact"/>
              <w:ind w:left="56"/>
              <w:rPr>
                <w:rFonts w:ascii="Book Antiqua" w:hAnsi="Book Antiqua"/>
                <w:i/>
                <w:sz w:val="20"/>
              </w:rPr>
            </w:pPr>
            <w:r>
              <w:rPr>
                <w:rFonts w:ascii="Book Antiqua" w:hAnsi="Book Antiqua"/>
                <w:i/>
                <w:color w:val="231F20"/>
                <w:w w:val="110"/>
                <w:sz w:val="20"/>
              </w:rPr>
              <w:t>Кодекс выделил 3 вида учреждений:</w:t>
            </w:r>
          </w:p>
          <w:p w:rsidR="00FD6A19" w:rsidRDefault="00FC71BF">
            <w:pPr>
              <w:pStyle w:val="TableParagraph"/>
              <w:numPr>
                <w:ilvl w:val="0"/>
                <w:numId w:val="49"/>
              </w:numPr>
              <w:tabs>
                <w:tab w:val="left" w:pos="303"/>
              </w:tabs>
              <w:ind w:right="349" w:firstLine="0"/>
              <w:rPr>
                <w:rFonts w:ascii="Book Antiqua" w:hAnsi="Book Antiqua"/>
                <w:i/>
                <w:sz w:val="20"/>
              </w:rPr>
            </w:pPr>
            <w:r>
              <w:rPr>
                <w:rFonts w:ascii="Book Antiqua" w:hAnsi="Book Antiqua"/>
                <w:i/>
                <w:color w:val="231F20"/>
                <w:w w:val="110"/>
                <w:sz w:val="20"/>
              </w:rPr>
              <w:t>государственные</w:t>
            </w:r>
            <w:r>
              <w:rPr>
                <w:rFonts w:ascii="Book Antiqua" w:hAnsi="Book Antiqua"/>
                <w:i/>
                <w:color w:val="231F20"/>
                <w:spacing w:val="-24"/>
                <w:w w:val="110"/>
                <w:sz w:val="20"/>
              </w:rPr>
              <w:t xml:space="preserve"> </w:t>
            </w:r>
            <w:r>
              <w:rPr>
                <w:rFonts w:ascii="Book Antiqua" w:hAnsi="Book Antiqua"/>
                <w:i/>
                <w:color w:val="231F20"/>
                <w:w w:val="110"/>
                <w:sz w:val="20"/>
              </w:rPr>
              <w:t>(казенные,</w:t>
            </w:r>
            <w:r>
              <w:rPr>
                <w:rFonts w:ascii="Book Antiqua" w:hAnsi="Book Antiqua"/>
                <w:i/>
                <w:color w:val="231F20"/>
                <w:spacing w:val="-24"/>
                <w:w w:val="110"/>
                <w:sz w:val="20"/>
              </w:rPr>
              <w:t xml:space="preserve"> </w:t>
            </w:r>
            <w:r>
              <w:rPr>
                <w:rFonts w:ascii="Book Antiqua" w:hAnsi="Book Antiqua"/>
                <w:i/>
                <w:color w:val="231F20"/>
                <w:w w:val="110"/>
                <w:sz w:val="20"/>
              </w:rPr>
              <w:t>бюджетные</w:t>
            </w:r>
            <w:r>
              <w:rPr>
                <w:rFonts w:ascii="Book Antiqua" w:hAnsi="Book Antiqua"/>
                <w:i/>
                <w:color w:val="231F20"/>
                <w:spacing w:val="-24"/>
                <w:w w:val="110"/>
                <w:sz w:val="20"/>
              </w:rPr>
              <w:t xml:space="preserve"> </w:t>
            </w:r>
            <w:r>
              <w:rPr>
                <w:rFonts w:ascii="Book Antiqua" w:hAnsi="Book Antiqua"/>
                <w:i/>
                <w:color w:val="231F20"/>
                <w:w w:val="110"/>
                <w:sz w:val="20"/>
              </w:rPr>
              <w:t>или</w:t>
            </w:r>
            <w:r>
              <w:rPr>
                <w:rFonts w:ascii="Book Antiqua" w:hAnsi="Book Antiqua"/>
                <w:i/>
                <w:color w:val="231F20"/>
                <w:spacing w:val="-24"/>
                <w:w w:val="110"/>
                <w:sz w:val="20"/>
              </w:rPr>
              <w:t xml:space="preserve"> </w:t>
            </w:r>
            <w:r>
              <w:rPr>
                <w:rFonts w:ascii="Book Antiqua" w:hAnsi="Book Antiqua"/>
                <w:i/>
                <w:color w:val="231F20"/>
                <w:w w:val="110"/>
                <w:sz w:val="20"/>
              </w:rPr>
              <w:t>автономные), в</w:t>
            </w:r>
            <w:r>
              <w:rPr>
                <w:rFonts w:ascii="Book Antiqua" w:hAnsi="Book Antiqua"/>
                <w:i/>
                <w:color w:val="231F20"/>
                <w:spacing w:val="-12"/>
                <w:w w:val="110"/>
                <w:sz w:val="20"/>
              </w:rPr>
              <w:t xml:space="preserve"> </w:t>
            </w:r>
            <w:r>
              <w:rPr>
                <w:rFonts w:ascii="Book Antiqua" w:hAnsi="Book Antiqua"/>
                <w:i/>
                <w:color w:val="231F20"/>
                <w:w w:val="110"/>
                <w:sz w:val="20"/>
              </w:rPr>
              <w:t>том</w:t>
            </w:r>
            <w:r>
              <w:rPr>
                <w:rFonts w:ascii="Book Antiqua" w:hAnsi="Book Antiqua"/>
                <w:i/>
                <w:color w:val="231F20"/>
                <w:spacing w:val="-12"/>
                <w:w w:val="110"/>
                <w:sz w:val="20"/>
              </w:rPr>
              <w:t xml:space="preserve"> </w:t>
            </w:r>
            <w:r>
              <w:rPr>
                <w:rFonts w:ascii="Book Antiqua" w:hAnsi="Book Antiqua"/>
                <w:i/>
                <w:color w:val="231F20"/>
                <w:w w:val="110"/>
                <w:sz w:val="20"/>
              </w:rPr>
              <w:t>числе</w:t>
            </w:r>
            <w:r>
              <w:rPr>
                <w:rFonts w:ascii="Book Antiqua" w:hAnsi="Book Antiqua"/>
                <w:i/>
                <w:color w:val="231F20"/>
                <w:spacing w:val="-11"/>
                <w:w w:val="110"/>
                <w:sz w:val="20"/>
              </w:rPr>
              <w:t xml:space="preserve"> </w:t>
            </w:r>
            <w:r>
              <w:rPr>
                <w:rFonts w:ascii="Book Antiqua" w:hAnsi="Book Antiqua"/>
                <w:i/>
                <w:color w:val="231F20"/>
                <w:w w:val="110"/>
                <w:sz w:val="20"/>
              </w:rPr>
              <w:t>государственные</w:t>
            </w:r>
            <w:r>
              <w:rPr>
                <w:rFonts w:ascii="Book Antiqua" w:hAnsi="Book Antiqua"/>
                <w:i/>
                <w:color w:val="231F20"/>
                <w:spacing w:val="-12"/>
                <w:w w:val="110"/>
                <w:sz w:val="20"/>
              </w:rPr>
              <w:t xml:space="preserve"> </w:t>
            </w:r>
            <w:r>
              <w:rPr>
                <w:rFonts w:ascii="Book Antiqua" w:hAnsi="Book Antiqua"/>
                <w:i/>
                <w:color w:val="231F20"/>
                <w:w w:val="110"/>
                <w:sz w:val="20"/>
              </w:rPr>
              <w:t>академии</w:t>
            </w:r>
            <w:r>
              <w:rPr>
                <w:rFonts w:ascii="Book Antiqua" w:hAnsi="Book Antiqua"/>
                <w:i/>
                <w:color w:val="231F20"/>
                <w:spacing w:val="-11"/>
                <w:w w:val="110"/>
                <w:sz w:val="20"/>
              </w:rPr>
              <w:t xml:space="preserve"> </w:t>
            </w:r>
            <w:r>
              <w:rPr>
                <w:rFonts w:ascii="Book Antiqua" w:hAnsi="Book Antiqua"/>
                <w:i/>
                <w:color w:val="231F20"/>
                <w:w w:val="110"/>
                <w:sz w:val="20"/>
              </w:rPr>
              <w:t>наук;</w:t>
            </w:r>
          </w:p>
          <w:p w:rsidR="00FD6A19" w:rsidRDefault="00FC71BF">
            <w:pPr>
              <w:pStyle w:val="TableParagraph"/>
              <w:numPr>
                <w:ilvl w:val="0"/>
                <w:numId w:val="49"/>
              </w:numPr>
              <w:tabs>
                <w:tab w:val="left" w:pos="303"/>
              </w:tabs>
              <w:spacing w:line="238" w:lineRule="exact"/>
              <w:ind w:left="302"/>
              <w:rPr>
                <w:rFonts w:ascii="Book Antiqua" w:hAnsi="Book Antiqua"/>
                <w:i/>
                <w:sz w:val="20"/>
              </w:rPr>
            </w:pPr>
            <w:r>
              <w:rPr>
                <w:rFonts w:ascii="Book Antiqua" w:hAnsi="Book Antiqua"/>
                <w:i/>
                <w:color w:val="231F20"/>
                <w:w w:val="110"/>
                <w:sz w:val="20"/>
              </w:rPr>
              <w:t>муниципальные</w:t>
            </w:r>
            <w:r>
              <w:rPr>
                <w:rFonts w:ascii="Book Antiqua" w:hAnsi="Book Antiqua"/>
                <w:i/>
                <w:color w:val="231F20"/>
                <w:spacing w:val="-14"/>
                <w:w w:val="110"/>
                <w:sz w:val="20"/>
              </w:rPr>
              <w:t xml:space="preserve"> </w:t>
            </w:r>
            <w:r>
              <w:rPr>
                <w:rFonts w:ascii="Book Antiqua" w:hAnsi="Book Antiqua"/>
                <w:i/>
                <w:color w:val="231F20"/>
                <w:w w:val="110"/>
                <w:sz w:val="20"/>
              </w:rPr>
              <w:t>(казенные,</w:t>
            </w:r>
            <w:r>
              <w:rPr>
                <w:rFonts w:ascii="Book Antiqua" w:hAnsi="Book Antiqua"/>
                <w:i/>
                <w:color w:val="231F20"/>
                <w:spacing w:val="-13"/>
                <w:w w:val="110"/>
                <w:sz w:val="20"/>
              </w:rPr>
              <w:t xml:space="preserve"> </w:t>
            </w:r>
            <w:r>
              <w:rPr>
                <w:rFonts w:ascii="Book Antiqua" w:hAnsi="Book Antiqua"/>
                <w:i/>
                <w:color w:val="231F20"/>
                <w:w w:val="110"/>
                <w:sz w:val="20"/>
              </w:rPr>
              <w:t>бюджетные</w:t>
            </w:r>
            <w:r>
              <w:rPr>
                <w:rFonts w:ascii="Book Antiqua" w:hAnsi="Book Antiqua"/>
                <w:i/>
                <w:color w:val="231F20"/>
                <w:spacing w:val="-14"/>
                <w:w w:val="110"/>
                <w:sz w:val="20"/>
              </w:rPr>
              <w:t xml:space="preserve"> </w:t>
            </w:r>
            <w:r>
              <w:rPr>
                <w:rFonts w:ascii="Book Antiqua" w:hAnsi="Book Antiqua"/>
                <w:i/>
                <w:color w:val="231F20"/>
                <w:w w:val="110"/>
                <w:sz w:val="20"/>
              </w:rPr>
              <w:t>или</w:t>
            </w:r>
            <w:r>
              <w:rPr>
                <w:rFonts w:ascii="Book Antiqua" w:hAnsi="Book Antiqua"/>
                <w:i/>
                <w:color w:val="231F20"/>
                <w:spacing w:val="-13"/>
                <w:w w:val="110"/>
                <w:sz w:val="20"/>
              </w:rPr>
              <w:t xml:space="preserve"> </w:t>
            </w:r>
            <w:r>
              <w:rPr>
                <w:rFonts w:ascii="Book Antiqua" w:hAnsi="Book Antiqua"/>
                <w:i/>
                <w:color w:val="231F20"/>
                <w:w w:val="110"/>
                <w:sz w:val="20"/>
              </w:rPr>
              <w:t>автономные);</w:t>
            </w:r>
          </w:p>
          <w:p w:rsidR="00FD6A19" w:rsidRDefault="00FC71BF">
            <w:pPr>
              <w:pStyle w:val="TableParagraph"/>
              <w:numPr>
                <w:ilvl w:val="0"/>
                <w:numId w:val="49"/>
              </w:numPr>
              <w:tabs>
                <w:tab w:val="left" w:pos="303"/>
              </w:tabs>
              <w:spacing w:line="239" w:lineRule="exact"/>
              <w:ind w:left="302"/>
              <w:rPr>
                <w:rFonts w:ascii="Book Antiqua" w:hAnsi="Book Antiqua"/>
                <w:i/>
                <w:sz w:val="20"/>
              </w:rPr>
            </w:pPr>
            <w:r>
              <w:rPr>
                <w:rFonts w:ascii="Book Antiqua" w:hAnsi="Book Antiqua"/>
                <w:i/>
                <w:color w:val="231F20"/>
                <w:w w:val="105"/>
                <w:sz w:val="20"/>
              </w:rPr>
              <w:t>частные, в том числе общественные</w:t>
            </w:r>
            <w:r>
              <w:rPr>
                <w:rFonts w:ascii="Book Antiqua" w:hAnsi="Book Antiqua"/>
                <w:i/>
                <w:color w:val="231F20"/>
                <w:spacing w:val="-23"/>
                <w:w w:val="105"/>
                <w:sz w:val="20"/>
              </w:rPr>
              <w:t xml:space="preserve"> </w:t>
            </w:r>
            <w:r>
              <w:rPr>
                <w:rFonts w:ascii="Book Antiqua" w:hAnsi="Book Antiqua"/>
                <w:i/>
                <w:color w:val="231F20"/>
                <w:w w:val="105"/>
                <w:sz w:val="20"/>
              </w:rPr>
              <w:t>учреждения</w:t>
            </w:r>
          </w:p>
        </w:tc>
      </w:tr>
      <w:tr w:rsidR="00FD6A19">
        <w:trPr>
          <w:trHeight w:val="1953"/>
        </w:trPr>
        <w:tc>
          <w:tcPr>
            <w:tcW w:w="1375" w:type="dxa"/>
          </w:tcPr>
          <w:p w:rsidR="00FD6A19" w:rsidRDefault="00FD6A19">
            <w:pPr>
              <w:pStyle w:val="TableParagraph"/>
              <w:rPr>
                <w:rFonts w:ascii="Book Antiqua"/>
                <w:i/>
                <w:sz w:val="24"/>
              </w:rPr>
            </w:pPr>
          </w:p>
          <w:p w:rsidR="00FD6A19" w:rsidRDefault="00FC71BF">
            <w:pPr>
              <w:pStyle w:val="TableParagraph"/>
              <w:spacing w:before="199" w:line="244" w:lineRule="auto"/>
              <w:ind w:left="56" w:right="116"/>
              <w:jc w:val="both"/>
              <w:rPr>
                <w:sz w:val="20"/>
              </w:rPr>
            </w:pPr>
            <w:r>
              <w:rPr>
                <w:color w:val="231F20"/>
                <w:sz w:val="20"/>
              </w:rPr>
              <w:t>Автономные некоммерче‑ ские органи‑ зации</w:t>
            </w:r>
          </w:p>
        </w:tc>
        <w:tc>
          <w:tcPr>
            <w:tcW w:w="6104" w:type="dxa"/>
          </w:tcPr>
          <w:p w:rsidR="00FD6A19" w:rsidRDefault="00FC71BF">
            <w:pPr>
              <w:pStyle w:val="TableParagraph"/>
              <w:spacing w:before="8" w:line="244" w:lineRule="auto"/>
              <w:ind w:left="56"/>
              <w:rPr>
                <w:sz w:val="20"/>
              </w:rPr>
            </w:pPr>
            <w:r>
              <w:rPr>
                <w:color w:val="231F20"/>
                <w:sz w:val="20"/>
              </w:rPr>
              <w:t>определение автономной некоммерческой организации по ста‑ тье 123.24 гК:</w:t>
            </w:r>
          </w:p>
          <w:p w:rsidR="00FD6A19" w:rsidRDefault="00FC71BF">
            <w:pPr>
              <w:pStyle w:val="TableParagraph"/>
              <w:spacing w:before="2" w:line="244" w:lineRule="auto"/>
              <w:ind w:left="56"/>
              <w:rPr>
                <w:sz w:val="20"/>
              </w:rPr>
            </w:pPr>
            <w:r>
              <w:rPr>
                <w:color w:val="231F20"/>
                <w:sz w:val="20"/>
              </w:rPr>
              <w:t>«Автономной некоммерческой организацией признается уни‑ тарная некоммерческая организация, не имеющая членства</w:t>
            </w:r>
          </w:p>
          <w:p w:rsidR="00FD6A19" w:rsidRDefault="00FC71BF">
            <w:pPr>
              <w:pStyle w:val="TableParagraph"/>
              <w:spacing w:before="2" w:line="244" w:lineRule="auto"/>
              <w:ind w:left="56" w:right="69"/>
              <w:rPr>
                <w:sz w:val="20"/>
              </w:rPr>
            </w:pPr>
            <w:r>
              <w:rPr>
                <w:color w:val="231F20"/>
                <w:sz w:val="20"/>
              </w:rPr>
              <w:t>и созданная на основе имущественных взносов граждан и (или) юридических лиц в целях предоставления услуг в сферах образо‑ вания, здравоохранения, культуры, науки и иных сферах неком‑ мерческой деятельности»</w:t>
            </w:r>
          </w:p>
        </w:tc>
      </w:tr>
      <w:tr w:rsidR="00FD6A19">
        <w:trPr>
          <w:trHeight w:val="3153"/>
        </w:trPr>
        <w:tc>
          <w:tcPr>
            <w:tcW w:w="1375"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C71BF">
            <w:pPr>
              <w:pStyle w:val="TableParagraph"/>
              <w:spacing w:before="171" w:line="244" w:lineRule="auto"/>
              <w:ind w:left="56" w:right="109"/>
              <w:rPr>
                <w:sz w:val="20"/>
              </w:rPr>
            </w:pPr>
            <w:r>
              <w:rPr>
                <w:color w:val="231F20"/>
                <w:w w:val="95"/>
                <w:sz w:val="20"/>
              </w:rPr>
              <w:t xml:space="preserve">Религиозные </w:t>
            </w:r>
            <w:r>
              <w:rPr>
                <w:color w:val="231F20"/>
                <w:sz w:val="20"/>
              </w:rPr>
              <w:t>организации</w:t>
            </w:r>
          </w:p>
        </w:tc>
        <w:tc>
          <w:tcPr>
            <w:tcW w:w="6104" w:type="dxa"/>
          </w:tcPr>
          <w:p w:rsidR="00FD6A19" w:rsidRDefault="00FC71BF">
            <w:pPr>
              <w:pStyle w:val="TableParagraph"/>
              <w:spacing w:before="8"/>
              <w:ind w:left="56"/>
              <w:rPr>
                <w:sz w:val="20"/>
              </w:rPr>
            </w:pPr>
            <w:r>
              <w:rPr>
                <w:color w:val="231F20"/>
                <w:sz w:val="20"/>
              </w:rPr>
              <w:t>определение религиоз</w:t>
            </w:r>
            <w:r>
              <w:rPr>
                <w:color w:val="231F20"/>
                <w:sz w:val="20"/>
              </w:rPr>
              <w:t>ной организации по статье 123.26 гК РФ:</w:t>
            </w:r>
          </w:p>
          <w:p w:rsidR="00FD6A19" w:rsidRDefault="00FC71BF">
            <w:pPr>
              <w:pStyle w:val="TableParagraph"/>
              <w:spacing w:before="6" w:line="244" w:lineRule="auto"/>
              <w:ind w:left="56" w:right="49"/>
              <w:rPr>
                <w:sz w:val="20"/>
              </w:rPr>
            </w:pPr>
            <w:r>
              <w:rPr>
                <w:color w:val="231F20"/>
                <w:spacing w:val="-4"/>
                <w:sz w:val="20"/>
              </w:rPr>
              <w:t xml:space="preserve">«Религиозной организацией признается добровольное объедине‑ </w:t>
            </w:r>
            <w:r>
              <w:rPr>
                <w:color w:val="231F20"/>
                <w:spacing w:val="-3"/>
                <w:sz w:val="20"/>
              </w:rPr>
              <w:t xml:space="preserve">ние </w:t>
            </w:r>
            <w:r>
              <w:rPr>
                <w:color w:val="231F20"/>
                <w:spacing w:val="-4"/>
                <w:sz w:val="20"/>
              </w:rPr>
              <w:t xml:space="preserve">постоянно </w:t>
            </w:r>
            <w:r>
              <w:rPr>
                <w:color w:val="231F20"/>
                <w:sz w:val="20"/>
              </w:rPr>
              <w:t xml:space="preserve">и на </w:t>
            </w:r>
            <w:r>
              <w:rPr>
                <w:color w:val="231F20"/>
                <w:spacing w:val="-3"/>
                <w:sz w:val="20"/>
              </w:rPr>
              <w:t xml:space="preserve">законных </w:t>
            </w:r>
            <w:r>
              <w:rPr>
                <w:color w:val="231F20"/>
                <w:spacing w:val="-4"/>
                <w:sz w:val="20"/>
              </w:rPr>
              <w:t xml:space="preserve">основаниях проживающих </w:t>
            </w:r>
            <w:r>
              <w:rPr>
                <w:color w:val="231F20"/>
                <w:sz w:val="20"/>
              </w:rPr>
              <w:t xml:space="preserve">на </w:t>
            </w:r>
            <w:r>
              <w:rPr>
                <w:color w:val="231F20"/>
                <w:spacing w:val="-3"/>
                <w:sz w:val="20"/>
              </w:rPr>
              <w:t xml:space="preserve">тер‑ </w:t>
            </w:r>
            <w:r>
              <w:rPr>
                <w:color w:val="231F20"/>
                <w:spacing w:val="-4"/>
                <w:sz w:val="20"/>
              </w:rPr>
              <w:t xml:space="preserve">ритории Российской Федерации </w:t>
            </w:r>
            <w:r>
              <w:rPr>
                <w:color w:val="231F20"/>
                <w:spacing w:val="-3"/>
                <w:sz w:val="20"/>
              </w:rPr>
              <w:t xml:space="preserve">граждан </w:t>
            </w:r>
            <w:r>
              <w:rPr>
                <w:color w:val="231F20"/>
                <w:spacing w:val="-4"/>
                <w:sz w:val="20"/>
              </w:rPr>
              <w:t xml:space="preserve">Российской Федерации </w:t>
            </w:r>
            <w:r>
              <w:rPr>
                <w:color w:val="231F20"/>
                <w:spacing w:val="-3"/>
                <w:sz w:val="20"/>
              </w:rPr>
              <w:t xml:space="preserve">или иных лиц, образованное ими </w:t>
            </w:r>
            <w:r>
              <w:rPr>
                <w:color w:val="231F20"/>
                <w:sz w:val="20"/>
              </w:rPr>
              <w:t xml:space="preserve">в </w:t>
            </w:r>
            <w:r>
              <w:rPr>
                <w:color w:val="231F20"/>
                <w:spacing w:val="-4"/>
                <w:sz w:val="20"/>
              </w:rPr>
              <w:t xml:space="preserve">целях </w:t>
            </w:r>
            <w:r>
              <w:rPr>
                <w:color w:val="231F20"/>
                <w:spacing w:val="-4"/>
                <w:sz w:val="20"/>
              </w:rPr>
              <w:t xml:space="preserve">совместного </w:t>
            </w:r>
            <w:r>
              <w:rPr>
                <w:color w:val="231F20"/>
                <w:spacing w:val="-6"/>
                <w:sz w:val="20"/>
              </w:rPr>
              <w:t xml:space="preserve">исповедания </w:t>
            </w:r>
            <w:r>
              <w:rPr>
                <w:color w:val="231F20"/>
                <w:sz w:val="20"/>
              </w:rPr>
              <w:t xml:space="preserve">и </w:t>
            </w:r>
            <w:r>
              <w:rPr>
                <w:color w:val="231F20"/>
                <w:spacing w:val="-4"/>
                <w:sz w:val="20"/>
              </w:rPr>
              <w:t xml:space="preserve">распространения </w:t>
            </w:r>
            <w:r>
              <w:rPr>
                <w:color w:val="231F20"/>
                <w:sz w:val="20"/>
              </w:rPr>
              <w:t xml:space="preserve">веры и </w:t>
            </w:r>
            <w:r>
              <w:rPr>
                <w:color w:val="231F20"/>
                <w:spacing w:val="-4"/>
                <w:sz w:val="20"/>
              </w:rPr>
              <w:t xml:space="preserve">зарегистрированное </w:t>
            </w:r>
            <w:r>
              <w:rPr>
                <w:color w:val="231F20"/>
                <w:sz w:val="20"/>
              </w:rPr>
              <w:t xml:space="preserve">в </w:t>
            </w:r>
            <w:r>
              <w:rPr>
                <w:color w:val="231F20"/>
                <w:spacing w:val="-4"/>
                <w:sz w:val="20"/>
              </w:rPr>
              <w:t xml:space="preserve">установленном </w:t>
            </w:r>
            <w:r>
              <w:rPr>
                <w:color w:val="231F20"/>
                <w:spacing w:val="-3"/>
                <w:sz w:val="20"/>
              </w:rPr>
              <w:t xml:space="preserve">законом </w:t>
            </w:r>
            <w:r>
              <w:rPr>
                <w:color w:val="231F20"/>
                <w:spacing w:val="-4"/>
                <w:sz w:val="20"/>
              </w:rPr>
              <w:t xml:space="preserve">порядке </w:t>
            </w:r>
            <w:r>
              <w:rPr>
                <w:color w:val="231F20"/>
                <w:sz w:val="20"/>
              </w:rPr>
              <w:t xml:space="preserve">в </w:t>
            </w:r>
            <w:r>
              <w:rPr>
                <w:color w:val="231F20"/>
                <w:spacing w:val="-3"/>
                <w:sz w:val="20"/>
              </w:rPr>
              <w:t xml:space="preserve">качестве </w:t>
            </w:r>
            <w:r>
              <w:rPr>
                <w:color w:val="231F20"/>
                <w:spacing w:val="-4"/>
                <w:sz w:val="20"/>
              </w:rPr>
              <w:t xml:space="preserve">юридического </w:t>
            </w:r>
            <w:r>
              <w:rPr>
                <w:color w:val="231F20"/>
                <w:spacing w:val="-3"/>
                <w:sz w:val="20"/>
              </w:rPr>
              <w:t xml:space="preserve">лица (местная </w:t>
            </w:r>
            <w:r>
              <w:rPr>
                <w:color w:val="231F20"/>
                <w:spacing w:val="-4"/>
                <w:sz w:val="20"/>
              </w:rPr>
              <w:t xml:space="preserve">религи‑ озная организация), объединение </w:t>
            </w:r>
            <w:r>
              <w:rPr>
                <w:color w:val="231F20"/>
                <w:spacing w:val="-3"/>
                <w:sz w:val="20"/>
              </w:rPr>
              <w:t xml:space="preserve">этих </w:t>
            </w:r>
            <w:r>
              <w:rPr>
                <w:color w:val="231F20"/>
                <w:spacing w:val="-4"/>
                <w:sz w:val="20"/>
              </w:rPr>
              <w:t xml:space="preserve">организаций </w:t>
            </w:r>
            <w:r>
              <w:rPr>
                <w:color w:val="231F20"/>
                <w:spacing w:val="-3"/>
                <w:sz w:val="20"/>
              </w:rPr>
              <w:t xml:space="preserve">(централизо‑ ванная </w:t>
            </w:r>
            <w:r>
              <w:rPr>
                <w:color w:val="231F20"/>
                <w:spacing w:val="-4"/>
                <w:sz w:val="20"/>
              </w:rPr>
              <w:t xml:space="preserve">религиозная организация), </w:t>
            </w:r>
            <w:r>
              <w:rPr>
                <w:color w:val="231F20"/>
                <w:sz w:val="20"/>
              </w:rPr>
              <w:t xml:space="preserve">а </w:t>
            </w:r>
            <w:r>
              <w:rPr>
                <w:color w:val="231F20"/>
                <w:spacing w:val="-4"/>
                <w:sz w:val="20"/>
              </w:rPr>
              <w:t>также созданн</w:t>
            </w:r>
            <w:r>
              <w:rPr>
                <w:color w:val="231F20"/>
                <w:spacing w:val="-4"/>
                <w:sz w:val="20"/>
              </w:rPr>
              <w:t xml:space="preserve">ая указанным объединением </w:t>
            </w:r>
            <w:r>
              <w:rPr>
                <w:color w:val="231F20"/>
                <w:sz w:val="20"/>
              </w:rPr>
              <w:t xml:space="preserve">в </w:t>
            </w:r>
            <w:r>
              <w:rPr>
                <w:color w:val="231F20"/>
                <w:spacing w:val="-3"/>
                <w:sz w:val="20"/>
              </w:rPr>
              <w:t xml:space="preserve">соответствии </w:t>
            </w:r>
            <w:r>
              <w:rPr>
                <w:color w:val="231F20"/>
                <w:sz w:val="20"/>
              </w:rPr>
              <w:t xml:space="preserve">с </w:t>
            </w:r>
            <w:r>
              <w:rPr>
                <w:color w:val="231F20"/>
                <w:spacing w:val="-3"/>
                <w:sz w:val="20"/>
              </w:rPr>
              <w:t xml:space="preserve">законом </w:t>
            </w:r>
            <w:r>
              <w:rPr>
                <w:color w:val="231F20"/>
                <w:sz w:val="20"/>
              </w:rPr>
              <w:t xml:space="preserve">о </w:t>
            </w:r>
            <w:r>
              <w:rPr>
                <w:color w:val="231F20"/>
                <w:spacing w:val="-4"/>
                <w:sz w:val="20"/>
              </w:rPr>
              <w:t xml:space="preserve">свободе </w:t>
            </w:r>
            <w:r>
              <w:rPr>
                <w:color w:val="231F20"/>
                <w:spacing w:val="-3"/>
                <w:sz w:val="20"/>
              </w:rPr>
              <w:t xml:space="preserve">совести </w:t>
            </w:r>
            <w:r>
              <w:rPr>
                <w:color w:val="231F20"/>
                <w:sz w:val="20"/>
              </w:rPr>
              <w:t xml:space="preserve">и о </w:t>
            </w:r>
            <w:r>
              <w:rPr>
                <w:color w:val="231F20"/>
                <w:spacing w:val="-3"/>
                <w:sz w:val="20"/>
              </w:rPr>
              <w:t xml:space="preserve">ре‑ </w:t>
            </w:r>
            <w:r>
              <w:rPr>
                <w:color w:val="231F20"/>
                <w:spacing w:val="-4"/>
                <w:sz w:val="20"/>
              </w:rPr>
              <w:t xml:space="preserve">лигиозных объединениях </w:t>
            </w:r>
            <w:r>
              <w:rPr>
                <w:color w:val="231F20"/>
                <w:sz w:val="20"/>
              </w:rPr>
              <w:t xml:space="preserve">в </w:t>
            </w:r>
            <w:r>
              <w:rPr>
                <w:color w:val="231F20"/>
                <w:spacing w:val="-4"/>
                <w:sz w:val="20"/>
              </w:rPr>
              <w:t xml:space="preserve">целях совместного исповедания </w:t>
            </w:r>
            <w:r>
              <w:rPr>
                <w:color w:val="231F20"/>
                <w:sz w:val="20"/>
              </w:rPr>
              <w:t xml:space="preserve">и </w:t>
            </w:r>
            <w:r>
              <w:rPr>
                <w:color w:val="231F20"/>
                <w:spacing w:val="-3"/>
                <w:sz w:val="20"/>
              </w:rPr>
              <w:t xml:space="preserve">рас‑ </w:t>
            </w:r>
            <w:r>
              <w:rPr>
                <w:color w:val="231F20"/>
                <w:spacing w:val="-4"/>
                <w:sz w:val="20"/>
              </w:rPr>
              <w:t xml:space="preserve">пространения </w:t>
            </w:r>
            <w:r>
              <w:rPr>
                <w:color w:val="231F20"/>
                <w:sz w:val="20"/>
              </w:rPr>
              <w:t xml:space="preserve">веры </w:t>
            </w:r>
            <w:r>
              <w:rPr>
                <w:color w:val="231F20"/>
                <w:spacing w:val="-4"/>
                <w:sz w:val="20"/>
              </w:rPr>
              <w:t xml:space="preserve">организация </w:t>
            </w:r>
            <w:r>
              <w:rPr>
                <w:color w:val="231F20"/>
                <w:sz w:val="20"/>
              </w:rPr>
              <w:t xml:space="preserve">и </w:t>
            </w:r>
            <w:r>
              <w:rPr>
                <w:color w:val="231F20"/>
                <w:spacing w:val="-4"/>
                <w:sz w:val="20"/>
              </w:rPr>
              <w:t xml:space="preserve">(или) созданный указанным объединением руководящий </w:t>
            </w:r>
            <w:r>
              <w:rPr>
                <w:color w:val="231F20"/>
                <w:spacing w:val="-3"/>
                <w:sz w:val="20"/>
              </w:rPr>
              <w:t xml:space="preserve">или </w:t>
            </w:r>
            <w:r>
              <w:rPr>
                <w:color w:val="231F20"/>
                <w:spacing w:val="-4"/>
                <w:sz w:val="20"/>
              </w:rPr>
              <w:t>координирующий орган»</w:t>
            </w:r>
          </w:p>
        </w:tc>
      </w:tr>
    </w:tbl>
    <w:p w:rsidR="00FD6A19" w:rsidRDefault="00FD6A19">
      <w:pPr>
        <w:spacing w:line="244" w:lineRule="auto"/>
        <w:rPr>
          <w:sz w:val="20"/>
        </w:rPr>
        <w:sectPr w:rsidR="00FD6A19">
          <w:pgSz w:w="9640" w:h="13610"/>
          <w:pgMar w:top="940" w:right="0" w:bottom="880" w:left="900" w:header="653" w:footer="687" w:gutter="0"/>
          <w:cols w:space="720"/>
        </w:sectPr>
      </w:pPr>
    </w:p>
    <w:p w:rsidR="00FD6A19" w:rsidRDefault="00FD6A19">
      <w:pPr>
        <w:pStyle w:val="a3"/>
        <w:spacing w:before="2"/>
        <w:rPr>
          <w:rFonts w:ascii="Book Antiqua"/>
          <w:i/>
          <w:sz w:val="26"/>
        </w:rPr>
      </w:pPr>
    </w:p>
    <w:p w:rsidR="00FD6A19" w:rsidRDefault="00FD6A19">
      <w:pPr>
        <w:pStyle w:val="Heading3"/>
        <w:spacing w:before="102"/>
        <w:ind w:left="517" w:firstLine="0"/>
      </w:pPr>
      <w:r>
        <w:pict>
          <v:group id="_x0000_s1686" style="position:absolute;left:0;text-align:left;margin-left:71.6pt;margin-top:24.55pt;width:352.85pt;height:1.5pt;z-index:-251255808;mso-wrap-distance-left:0;mso-wrap-distance-right:0;mso-position-horizontal-relative:page" coordorigin="1432,491" coordsize="7057,30">
            <v:line id="_x0000_s1689" style="position:absolute" from="1492,506" to="8459,506" strokecolor="#231f20" strokeweight="1.5pt">
              <v:stroke dashstyle="dot"/>
            </v:line>
            <v:line id="_x0000_s1688" style="position:absolute" from="1432,506" to="1432,506" strokecolor="#231f20" strokeweight="1.5pt"/>
            <v:line id="_x0000_s1687" style="position:absolute" from="8489,506" to="8489,506" strokecolor="#231f20" strokeweight="1.5pt"/>
            <w10:wrap type="topAndBottom" anchorx="page"/>
          </v:group>
        </w:pict>
      </w:r>
      <w:bookmarkStart w:id="10" w:name="_TOC_250028"/>
      <w:bookmarkEnd w:id="10"/>
      <w:r w:rsidR="00FC71BF">
        <w:rPr>
          <w:color w:val="231F20"/>
        </w:rPr>
        <w:t>Контрольные вопросы к главе 3</w:t>
      </w:r>
    </w:p>
    <w:p w:rsidR="00FD6A19" w:rsidRDefault="00FD6A19">
      <w:pPr>
        <w:pStyle w:val="a3"/>
        <w:spacing w:before="7"/>
        <w:rPr>
          <w:rFonts w:ascii="Calibri"/>
          <w:sz w:val="35"/>
        </w:rPr>
      </w:pPr>
    </w:p>
    <w:p w:rsidR="00FD6A19" w:rsidRDefault="00FC71BF">
      <w:pPr>
        <w:pStyle w:val="a4"/>
        <w:numPr>
          <w:ilvl w:val="0"/>
          <w:numId w:val="48"/>
        </w:numPr>
        <w:tabs>
          <w:tab w:val="left" w:pos="914"/>
          <w:tab w:val="left" w:pos="915"/>
        </w:tabs>
        <w:spacing w:before="1"/>
        <w:ind w:hanging="398"/>
        <w:rPr>
          <w:sz w:val="24"/>
        </w:rPr>
      </w:pPr>
      <w:r>
        <w:rPr>
          <w:color w:val="231F20"/>
          <w:sz w:val="24"/>
        </w:rPr>
        <w:t>Какова структура собственности как объекта</w:t>
      </w:r>
      <w:r>
        <w:rPr>
          <w:color w:val="231F20"/>
          <w:spacing w:val="16"/>
          <w:sz w:val="24"/>
        </w:rPr>
        <w:t xml:space="preserve"> </w:t>
      </w:r>
      <w:r>
        <w:rPr>
          <w:color w:val="231F20"/>
          <w:sz w:val="24"/>
        </w:rPr>
        <w:t>управления?</w:t>
      </w:r>
    </w:p>
    <w:p w:rsidR="00FD6A19" w:rsidRDefault="00FC71BF">
      <w:pPr>
        <w:pStyle w:val="a4"/>
        <w:numPr>
          <w:ilvl w:val="0"/>
          <w:numId w:val="48"/>
        </w:numPr>
        <w:tabs>
          <w:tab w:val="left" w:pos="915"/>
        </w:tabs>
        <w:spacing w:before="6" w:line="244" w:lineRule="auto"/>
        <w:ind w:right="1135"/>
        <w:rPr>
          <w:sz w:val="24"/>
        </w:rPr>
      </w:pPr>
      <w:r>
        <w:rPr>
          <w:color w:val="231F20"/>
          <w:sz w:val="24"/>
        </w:rPr>
        <w:t>К</w:t>
      </w:r>
      <w:r>
        <w:rPr>
          <w:color w:val="231F20"/>
          <w:spacing w:val="-23"/>
          <w:sz w:val="24"/>
        </w:rPr>
        <w:t xml:space="preserve"> </w:t>
      </w:r>
      <w:r>
        <w:rPr>
          <w:color w:val="231F20"/>
          <w:sz w:val="24"/>
        </w:rPr>
        <w:t>какой</w:t>
      </w:r>
      <w:r>
        <w:rPr>
          <w:color w:val="231F20"/>
          <w:spacing w:val="-22"/>
          <w:sz w:val="24"/>
        </w:rPr>
        <w:t xml:space="preserve"> </w:t>
      </w:r>
      <w:r>
        <w:rPr>
          <w:color w:val="231F20"/>
          <w:sz w:val="24"/>
        </w:rPr>
        <w:t>форме</w:t>
      </w:r>
      <w:r>
        <w:rPr>
          <w:color w:val="231F20"/>
          <w:spacing w:val="-22"/>
          <w:sz w:val="24"/>
        </w:rPr>
        <w:t xml:space="preserve"> </w:t>
      </w:r>
      <w:r>
        <w:rPr>
          <w:color w:val="231F20"/>
          <w:sz w:val="24"/>
        </w:rPr>
        <w:t>собственности</w:t>
      </w:r>
      <w:r>
        <w:rPr>
          <w:color w:val="231F20"/>
          <w:spacing w:val="-22"/>
          <w:sz w:val="24"/>
        </w:rPr>
        <w:t xml:space="preserve"> </w:t>
      </w:r>
      <w:r>
        <w:rPr>
          <w:color w:val="231F20"/>
          <w:sz w:val="24"/>
        </w:rPr>
        <w:t>относится</w:t>
      </w:r>
      <w:r>
        <w:rPr>
          <w:color w:val="231F20"/>
          <w:spacing w:val="-22"/>
          <w:sz w:val="24"/>
        </w:rPr>
        <w:t xml:space="preserve"> </w:t>
      </w:r>
      <w:r>
        <w:rPr>
          <w:color w:val="231F20"/>
          <w:sz w:val="24"/>
        </w:rPr>
        <w:t>собственность</w:t>
      </w:r>
      <w:r>
        <w:rPr>
          <w:color w:val="231F20"/>
          <w:spacing w:val="-22"/>
          <w:sz w:val="24"/>
        </w:rPr>
        <w:t xml:space="preserve"> </w:t>
      </w:r>
      <w:r>
        <w:rPr>
          <w:color w:val="231F20"/>
          <w:sz w:val="24"/>
        </w:rPr>
        <w:t>обще‑ ственных</w:t>
      </w:r>
      <w:r>
        <w:rPr>
          <w:color w:val="231F20"/>
          <w:spacing w:val="3"/>
          <w:sz w:val="24"/>
        </w:rPr>
        <w:t xml:space="preserve"> </w:t>
      </w:r>
      <w:r>
        <w:rPr>
          <w:color w:val="231F20"/>
          <w:sz w:val="24"/>
        </w:rPr>
        <w:t>организаций?</w:t>
      </w:r>
    </w:p>
    <w:p w:rsidR="00FD6A19" w:rsidRDefault="00FC71BF">
      <w:pPr>
        <w:pStyle w:val="a4"/>
        <w:numPr>
          <w:ilvl w:val="0"/>
          <w:numId w:val="48"/>
        </w:numPr>
        <w:tabs>
          <w:tab w:val="left" w:pos="915"/>
        </w:tabs>
        <w:ind w:hanging="398"/>
        <w:rPr>
          <w:sz w:val="24"/>
        </w:rPr>
      </w:pPr>
      <w:r>
        <w:rPr>
          <w:color w:val="231F20"/>
          <w:sz w:val="24"/>
        </w:rPr>
        <w:t>Как</w:t>
      </w:r>
      <w:r>
        <w:rPr>
          <w:color w:val="231F20"/>
          <w:spacing w:val="-9"/>
          <w:sz w:val="24"/>
        </w:rPr>
        <w:t xml:space="preserve"> </w:t>
      </w:r>
      <w:r>
        <w:rPr>
          <w:color w:val="231F20"/>
          <w:sz w:val="24"/>
        </w:rPr>
        <w:t>изменилась</w:t>
      </w:r>
      <w:r>
        <w:rPr>
          <w:color w:val="231F20"/>
          <w:spacing w:val="-9"/>
          <w:sz w:val="24"/>
        </w:rPr>
        <w:t xml:space="preserve"> </w:t>
      </w:r>
      <w:r>
        <w:rPr>
          <w:color w:val="231F20"/>
          <w:sz w:val="24"/>
        </w:rPr>
        <w:t>роль</w:t>
      </w:r>
      <w:r>
        <w:rPr>
          <w:color w:val="231F20"/>
          <w:spacing w:val="-8"/>
          <w:sz w:val="24"/>
        </w:rPr>
        <w:t xml:space="preserve"> </w:t>
      </w:r>
      <w:r>
        <w:rPr>
          <w:color w:val="231F20"/>
          <w:sz w:val="24"/>
        </w:rPr>
        <w:t>государства</w:t>
      </w:r>
      <w:r>
        <w:rPr>
          <w:color w:val="231F20"/>
          <w:spacing w:val="-9"/>
          <w:sz w:val="24"/>
        </w:rPr>
        <w:t xml:space="preserve"> </w:t>
      </w:r>
      <w:r>
        <w:rPr>
          <w:color w:val="231F20"/>
          <w:sz w:val="24"/>
        </w:rPr>
        <w:t>в</w:t>
      </w:r>
      <w:r>
        <w:rPr>
          <w:color w:val="231F20"/>
          <w:spacing w:val="-9"/>
          <w:sz w:val="24"/>
        </w:rPr>
        <w:t xml:space="preserve"> </w:t>
      </w:r>
      <w:r>
        <w:rPr>
          <w:color w:val="231F20"/>
          <w:sz w:val="24"/>
        </w:rPr>
        <w:t>управлении</w:t>
      </w:r>
      <w:r>
        <w:rPr>
          <w:color w:val="231F20"/>
          <w:spacing w:val="-8"/>
          <w:sz w:val="24"/>
        </w:rPr>
        <w:t xml:space="preserve"> </w:t>
      </w:r>
      <w:r>
        <w:rPr>
          <w:color w:val="231F20"/>
          <w:sz w:val="24"/>
        </w:rPr>
        <w:t>экономикой?</w:t>
      </w:r>
    </w:p>
    <w:p w:rsidR="00FD6A19" w:rsidRDefault="00FC71BF">
      <w:pPr>
        <w:pStyle w:val="a4"/>
        <w:numPr>
          <w:ilvl w:val="0"/>
          <w:numId w:val="48"/>
        </w:numPr>
        <w:tabs>
          <w:tab w:val="left" w:pos="915"/>
        </w:tabs>
        <w:spacing w:before="7" w:line="244" w:lineRule="auto"/>
        <w:ind w:right="1132"/>
        <w:rPr>
          <w:sz w:val="24"/>
        </w:rPr>
      </w:pPr>
      <w:r>
        <w:rPr>
          <w:color w:val="231F20"/>
          <w:sz w:val="24"/>
        </w:rPr>
        <w:t>Как</w:t>
      </w:r>
      <w:r>
        <w:rPr>
          <w:color w:val="231F20"/>
          <w:spacing w:val="-13"/>
          <w:sz w:val="24"/>
        </w:rPr>
        <w:t xml:space="preserve"> </w:t>
      </w:r>
      <w:r>
        <w:rPr>
          <w:color w:val="231F20"/>
          <w:sz w:val="24"/>
        </w:rPr>
        <w:t>может</w:t>
      </w:r>
      <w:r>
        <w:rPr>
          <w:color w:val="231F20"/>
          <w:spacing w:val="-13"/>
          <w:sz w:val="24"/>
        </w:rPr>
        <w:t xml:space="preserve"> </w:t>
      </w:r>
      <w:r>
        <w:rPr>
          <w:color w:val="231F20"/>
          <w:sz w:val="24"/>
        </w:rPr>
        <w:t>быть</w:t>
      </w:r>
      <w:r>
        <w:rPr>
          <w:color w:val="231F20"/>
          <w:spacing w:val="-13"/>
          <w:sz w:val="24"/>
        </w:rPr>
        <w:t xml:space="preserve"> </w:t>
      </w:r>
      <w:r>
        <w:rPr>
          <w:color w:val="231F20"/>
          <w:sz w:val="24"/>
        </w:rPr>
        <w:t>осуществлен</w:t>
      </w:r>
      <w:r>
        <w:rPr>
          <w:color w:val="231F20"/>
          <w:spacing w:val="-12"/>
          <w:sz w:val="24"/>
        </w:rPr>
        <w:t xml:space="preserve"> </w:t>
      </w:r>
      <w:r>
        <w:rPr>
          <w:color w:val="231F20"/>
          <w:spacing w:val="2"/>
          <w:sz w:val="24"/>
        </w:rPr>
        <w:t>вклад</w:t>
      </w:r>
      <w:r>
        <w:rPr>
          <w:color w:val="231F20"/>
          <w:spacing w:val="-13"/>
          <w:sz w:val="24"/>
        </w:rPr>
        <w:t xml:space="preserve"> </w:t>
      </w:r>
      <w:r>
        <w:rPr>
          <w:color w:val="231F20"/>
          <w:sz w:val="24"/>
        </w:rPr>
        <w:t>в</w:t>
      </w:r>
      <w:r>
        <w:rPr>
          <w:color w:val="231F20"/>
          <w:spacing w:val="-13"/>
          <w:sz w:val="24"/>
        </w:rPr>
        <w:t xml:space="preserve"> </w:t>
      </w:r>
      <w:r>
        <w:rPr>
          <w:color w:val="231F20"/>
          <w:sz w:val="24"/>
        </w:rPr>
        <w:t>уставный</w:t>
      </w:r>
      <w:r>
        <w:rPr>
          <w:color w:val="231F20"/>
          <w:spacing w:val="-12"/>
          <w:sz w:val="24"/>
        </w:rPr>
        <w:t xml:space="preserve"> </w:t>
      </w:r>
      <w:r>
        <w:rPr>
          <w:color w:val="231F20"/>
          <w:sz w:val="24"/>
        </w:rPr>
        <w:t>капитал</w:t>
      </w:r>
      <w:r>
        <w:rPr>
          <w:color w:val="231F20"/>
          <w:spacing w:val="-13"/>
          <w:sz w:val="24"/>
        </w:rPr>
        <w:t xml:space="preserve"> </w:t>
      </w:r>
      <w:r>
        <w:rPr>
          <w:color w:val="231F20"/>
          <w:sz w:val="24"/>
        </w:rPr>
        <w:t>орга‑ низации?</w:t>
      </w:r>
    </w:p>
    <w:p w:rsidR="00FD6A19" w:rsidRDefault="00FC71BF">
      <w:pPr>
        <w:pStyle w:val="a4"/>
        <w:numPr>
          <w:ilvl w:val="0"/>
          <w:numId w:val="48"/>
        </w:numPr>
        <w:tabs>
          <w:tab w:val="left" w:pos="915"/>
        </w:tabs>
        <w:spacing w:line="244" w:lineRule="auto"/>
        <w:ind w:right="1129"/>
        <w:rPr>
          <w:sz w:val="24"/>
        </w:rPr>
      </w:pPr>
      <w:r>
        <w:rPr>
          <w:color w:val="231F20"/>
          <w:spacing w:val="2"/>
          <w:sz w:val="24"/>
        </w:rPr>
        <w:t xml:space="preserve">Назовите организационно‑правовые </w:t>
      </w:r>
      <w:r>
        <w:rPr>
          <w:color w:val="231F20"/>
          <w:sz w:val="24"/>
        </w:rPr>
        <w:t xml:space="preserve">формы </w:t>
      </w:r>
      <w:r>
        <w:rPr>
          <w:color w:val="231F20"/>
          <w:spacing w:val="2"/>
          <w:sz w:val="24"/>
        </w:rPr>
        <w:t xml:space="preserve">коммерческих </w:t>
      </w:r>
      <w:r>
        <w:rPr>
          <w:color w:val="231F20"/>
          <w:sz w:val="24"/>
        </w:rPr>
        <w:t>обществ.</w:t>
      </w:r>
    </w:p>
    <w:p w:rsidR="00FD6A19" w:rsidRDefault="00FC71BF">
      <w:pPr>
        <w:pStyle w:val="a4"/>
        <w:numPr>
          <w:ilvl w:val="0"/>
          <w:numId w:val="48"/>
        </w:numPr>
        <w:tabs>
          <w:tab w:val="left" w:pos="915"/>
        </w:tabs>
        <w:spacing w:line="244" w:lineRule="auto"/>
        <w:ind w:right="1129"/>
        <w:rPr>
          <w:sz w:val="24"/>
        </w:rPr>
      </w:pPr>
      <w:r>
        <w:rPr>
          <w:color w:val="231F20"/>
          <w:sz w:val="24"/>
        </w:rPr>
        <w:t xml:space="preserve">Чем </w:t>
      </w:r>
      <w:r>
        <w:rPr>
          <w:color w:val="231F20"/>
          <w:spacing w:val="2"/>
          <w:sz w:val="24"/>
        </w:rPr>
        <w:t xml:space="preserve">механистические структуры организаций </w:t>
      </w:r>
      <w:r>
        <w:rPr>
          <w:color w:val="231F20"/>
          <w:sz w:val="24"/>
        </w:rPr>
        <w:t>отличаются от</w:t>
      </w:r>
      <w:r>
        <w:rPr>
          <w:color w:val="231F20"/>
          <w:spacing w:val="3"/>
          <w:sz w:val="24"/>
        </w:rPr>
        <w:t xml:space="preserve"> </w:t>
      </w:r>
      <w:r>
        <w:rPr>
          <w:color w:val="231F20"/>
          <w:sz w:val="24"/>
        </w:rPr>
        <w:t>органических?</w:t>
      </w:r>
    </w:p>
    <w:p w:rsidR="00FD6A19" w:rsidRDefault="00FC71BF">
      <w:pPr>
        <w:pStyle w:val="a4"/>
        <w:numPr>
          <w:ilvl w:val="0"/>
          <w:numId w:val="48"/>
        </w:numPr>
        <w:tabs>
          <w:tab w:val="left" w:pos="914"/>
          <w:tab w:val="left" w:pos="915"/>
        </w:tabs>
        <w:spacing w:line="244" w:lineRule="auto"/>
        <w:ind w:right="1131"/>
        <w:rPr>
          <w:sz w:val="24"/>
        </w:rPr>
      </w:pPr>
      <w:r>
        <w:rPr>
          <w:color w:val="231F20"/>
          <w:sz w:val="24"/>
        </w:rPr>
        <w:t>опишите линейный принцип построения организационных структур.</w:t>
      </w:r>
    </w:p>
    <w:p w:rsidR="00FD6A19" w:rsidRDefault="00FC71BF">
      <w:pPr>
        <w:pStyle w:val="a4"/>
        <w:numPr>
          <w:ilvl w:val="0"/>
          <w:numId w:val="48"/>
        </w:numPr>
        <w:tabs>
          <w:tab w:val="left" w:pos="915"/>
        </w:tabs>
        <w:spacing w:line="244" w:lineRule="auto"/>
        <w:ind w:right="1131"/>
        <w:rPr>
          <w:sz w:val="24"/>
        </w:rPr>
      </w:pPr>
      <w:r>
        <w:rPr>
          <w:color w:val="231F20"/>
          <w:sz w:val="24"/>
        </w:rPr>
        <w:t>охарактеризуйте функциональные организационные струк‑ туры.</w:t>
      </w:r>
    </w:p>
    <w:p w:rsidR="00FD6A19" w:rsidRDefault="00FC71BF">
      <w:pPr>
        <w:pStyle w:val="a4"/>
        <w:numPr>
          <w:ilvl w:val="0"/>
          <w:numId w:val="48"/>
        </w:numPr>
        <w:tabs>
          <w:tab w:val="left" w:pos="915"/>
        </w:tabs>
        <w:ind w:hanging="398"/>
        <w:rPr>
          <w:sz w:val="24"/>
        </w:rPr>
      </w:pPr>
      <w:r>
        <w:rPr>
          <w:color w:val="231F20"/>
          <w:spacing w:val="-4"/>
          <w:sz w:val="24"/>
        </w:rPr>
        <w:t>Дайте</w:t>
      </w:r>
      <w:r>
        <w:rPr>
          <w:color w:val="231F20"/>
          <w:spacing w:val="-17"/>
          <w:sz w:val="24"/>
        </w:rPr>
        <w:t xml:space="preserve"> </w:t>
      </w:r>
      <w:r>
        <w:rPr>
          <w:color w:val="231F20"/>
          <w:spacing w:val="-5"/>
          <w:sz w:val="24"/>
        </w:rPr>
        <w:t>описание</w:t>
      </w:r>
      <w:r>
        <w:rPr>
          <w:color w:val="231F20"/>
          <w:spacing w:val="-16"/>
          <w:sz w:val="24"/>
        </w:rPr>
        <w:t xml:space="preserve"> </w:t>
      </w:r>
      <w:r>
        <w:rPr>
          <w:color w:val="231F20"/>
          <w:spacing w:val="-5"/>
          <w:sz w:val="24"/>
        </w:rPr>
        <w:t>дивизиональной</w:t>
      </w:r>
      <w:r>
        <w:rPr>
          <w:color w:val="231F20"/>
          <w:spacing w:val="-16"/>
          <w:sz w:val="24"/>
        </w:rPr>
        <w:t xml:space="preserve"> </w:t>
      </w:r>
      <w:r>
        <w:rPr>
          <w:color w:val="231F20"/>
          <w:spacing w:val="-5"/>
          <w:sz w:val="24"/>
        </w:rPr>
        <w:t>организационной</w:t>
      </w:r>
      <w:r>
        <w:rPr>
          <w:color w:val="231F20"/>
          <w:spacing w:val="-16"/>
          <w:sz w:val="24"/>
        </w:rPr>
        <w:t xml:space="preserve"> </w:t>
      </w:r>
      <w:r>
        <w:rPr>
          <w:color w:val="231F20"/>
          <w:spacing w:val="-4"/>
          <w:sz w:val="24"/>
        </w:rPr>
        <w:t>структуры.</w:t>
      </w:r>
    </w:p>
    <w:p w:rsidR="00FD6A19" w:rsidRDefault="00FC71BF">
      <w:pPr>
        <w:pStyle w:val="a4"/>
        <w:numPr>
          <w:ilvl w:val="0"/>
          <w:numId w:val="48"/>
        </w:numPr>
        <w:tabs>
          <w:tab w:val="left" w:pos="915"/>
        </w:tabs>
        <w:spacing w:before="7" w:line="244" w:lineRule="auto"/>
        <w:ind w:right="1131"/>
        <w:rPr>
          <w:sz w:val="24"/>
        </w:rPr>
      </w:pPr>
      <w:r>
        <w:rPr>
          <w:color w:val="231F20"/>
          <w:sz w:val="24"/>
        </w:rPr>
        <w:t xml:space="preserve">По </w:t>
      </w:r>
      <w:r>
        <w:rPr>
          <w:color w:val="231F20"/>
          <w:spacing w:val="-3"/>
          <w:sz w:val="24"/>
        </w:rPr>
        <w:t xml:space="preserve">каким принципам можно </w:t>
      </w:r>
      <w:r>
        <w:rPr>
          <w:color w:val="231F20"/>
          <w:sz w:val="24"/>
        </w:rPr>
        <w:t xml:space="preserve">классифицировать </w:t>
      </w:r>
      <w:r>
        <w:rPr>
          <w:color w:val="231F20"/>
          <w:spacing w:val="-3"/>
          <w:sz w:val="24"/>
        </w:rPr>
        <w:t xml:space="preserve">дивизиональ‑ </w:t>
      </w:r>
      <w:r>
        <w:rPr>
          <w:color w:val="231F20"/>
          <w:sz w:val="24"/>
        </w:rPr>
        <w:t>ные организационные</w:t>
      </w:r>
      <w:r>
        <w:rPr>
          <w:color w:val="231F20"/>
          <w:spacing w:val="5"/>
          <w:sz w:val="24"/>
        </w:rPr>
        <w:t xml:space="preserve"> </w:t>
      </w:r>
      <w:r>
        <w:rPr>
          <w:color w:val="231F20"/>
          <w:sz w:val="24"/>
        </w:rPr>
        <w:t>структуры?</w:t>
      </w:r>
    </w:p>
    <w:p w:rsidR="00FD6A19" w:rsidRDefault="00FC71BF">
      <w:pPr>
        <w:pStyle w:val="a4"/>
        <w:numPr>
          <w:ilvl w:val="0"/>
          <w:numId w:val="48"/>
        </w:numPr>
        <w:tabs>
          <w:tab w:val="left" w:pos="915"/>
        </w:tabs>
        <w:spacing w:line="244" w:lineRule="auto"/>
        <w:ind w:right="1131"/>
        <w:rPr>
          <w:sz w:val="24"/>
        </w:rPr>
      </w:pPr>
      <w:r>
        <w:rPr>
          <w:color w:val="231F20"/>
          <w:sz w:val="24"/>
        </w:rPr>
        <w:t>опишите организационную структуру, построенную по про</w:t>
      </w:r>
      <w:r>
        <w:rPr>
          <w:color w:val="231F20"/>
          <w:sz w:val="24"/>
        </w:rPr>
        <w:t>‑</w:t>
      </w:r>
      <w:r>
        <w:rPr>
          <w:color w:val="231F20"/>
          <w:sz w:val="24"/>
        </w:rPr>
        <w:t xml:space="preserve"> ектному</w:t>
      </w:r>
      <w:r>
        <w:rPr>
          <w:color w:val="231F20"/>
          <w:spacing w:val="3"/>
          <w:sz w:val="24"/>
        </w:rPr>
        <w:t xml:space="preserve"> </w:t>
      </w:r>
      <w:r>
        <w:rPr>
          <w:color w:val="231F20"/>
          <w:sz w:val="24"/>
        </w:rPr>
        <w:t>принципу.</w:t>
      </w:r>
    </w:p>
    <w:p w:rsidR="00FD6A19" w:rsidRDefault="00FC71BF">
      <w:pPr>
        <w:pStyle w:val="a4"/>
        <w:numPr>
          <w:ilvl w:val="0"/>
          <w:numId w:val="48"/>
        </w:numPr>
        <w:tabs>
          <w:tab w:val="left" w:pos="915"/>
        </w:tabs>
        <w:spacing w:line="244" w:lineRule="auto"/>
        <w:ind w:right="1133"/>
        <w:rPr>
          <w:sz w:val="24"/>
        </w:rPr>
      </w:pPr>
      <w:r>
        <w:rPr>
          <w:color w:val="231F20"/>
          <w:sz w:val="24"/>
        </w:rPr>
        <w:t>По каким принципам построены матричные организацион‑ ные</w:t>
      </w:r>
      <w:r>
        <w:rPr>
          <w:color w:val="231F20"/>
          <w:spacing w:val="2"/>
          <w:sz w:val="24"/>
        </w:rPr>
        <w:t xml:space="preserve"> </w:t>
      </w:r>
      <w:r>
        <w:rPr>
          <w:color w:val="231F20"/>
          <w:sz w:val="24"/>
        </w:rPr>
        <w:t>структуры?</w:t>
      </w:r>
    </w:p>
    <w:p w:rsidR="00FD6A19" w:rsidRDefault="00FC71BF">
      <w:pPr>
        <w:pStyle w:val="a4"/>
        <w:numPr>
          <w:ilvl w:val="0"/>
          <w:numId w:val="48"/>
        </w:numPr>
        <w:tabs>
          <w:tab w:val="left" w:pos="915"/>
        </w:tabs>
        <w:ind w:hanging="398"/>
        <w:rPr>
          <w:sz w:val="24"/>
        </w:rPr>
      </w:pPr>
      <w:r>
        <w:rPr>
          <w:color w:val="231F20"/>
          <w:sz w:val="24"/>
        </w:rPr>
        <w:t>Перечислите основные разновидности</w:t>
      </w:r>
      <w:r>
        <w:rPr>
          <w:color w:val="231F20"/>
          <w:spacing w:val="10"/>
          <w:sz w:val="24"/>
        </w:rPr>
        <w:t xml:space="preserve"> </w:t>
      </w:r>
      <w:r>
        <w:rPr>
          <w:color w:val="231F20"/>
          <w:sz w:val="24"/>
        </w:rPr>
        <w:t>организаций.</w:t>
      </w:r>
    </w:p>
    <w:p w:rsidR="00FD6A19" w:rsidRDefault="00FC71BF">
      <w:pPr>
        <w:pStyle w:val="a4"/>
        <w:numPr>
          <w:ilvl w:val="0"/>
          <w:numId w:val="48"/>
        </w:numPr>
        <w:tabs>
          <w:tab w:val="left" w:pos="915"/>
        </w:tabs>
        <w:spacing w:before="6"/>
        <w:ind w:hanging="398"/>
        <w:rPr>
          <w:sz w:val="24"/>
        </w:rPr>
      </w:pPr>
      <w:r>
        <w:rPr>
          <w:color w:val="231F20"/>
          <w:sz w:val="24"/>
        </w:rPr>
        <w:t>Чем</w:t>
      </w:r>
      <w:r>
        <w:rPr>
          <w:color w:val="231F20"/>
          <w:spacing w:val="-13"/>
          <w:sz w:val="24"/>
        </w:rPr>
        <w:t xml:space="preserve"> </w:t>
      </w:r>
      <w:r>
        <w:rPr>
          <w:color w:val="231F20"/>
          <w:spacing w:val="-3"/>
          <w:sz w:val="24"/>
        </w:rPr>
        <w:t>формальные</w:t>
      </w:r>
      <w:r>
        <w:rPr>
          <w:color w:val="231F20"/>
          <w:spacing w:val="-12"/>
          <w:sz w:val="24"/>
        </w:rPr>
        <w:t xml:space="preserve"> </w:t>
      </w:r>
      <w:r>
        <w:rPr>
          <w:color w:val="231F20"/>
          <w:spacing w:val="-3"/>
          <w:sz w:val="24"/>
        </w:rPr>
        <w:t>организации</w:t>
      </w:r>
      <w:r>
        <w:rPr>
          <w:color w:val="231F20"/>
          <w:spacing w:val="-12"/>
          <w:sz w:val="24"/>
        </w:rPr>
        <w:t xml:space="preserve"> </w:t>
      </w:r>
      <w:r>
        <w:rPr>
          <w:color w:val="231F20"/>
          <w:spacing w:val="-4"/>
          <w:sz w:val="24"/>
        </w:rPr>
        <w:t>отличаются</w:t>
      </w:r>
      <w:r>
        <w:rPr>
          <w:color w:val="231F20"/>
          <w:spacing w:val="-12"/>
          <w:sz w:val="24"/>
        </w:rPr>
        <w:t xml:space="preserve"> </w:t>
      </w:r>
      <w:r>
        <w:rPr>
          <w:color w:val="231F20"/>
          <w:sz w:val="24"/>
        </w:rPr>
        <w:t>от</w:t>
      </w:r>
      <w:r>
        <w:rPr>
          <w:color w:val="231F20"/>
          <w:spacing w:val="-11"/>
          <w:sz w:val="24"/>
        </w:rPr>
        <w:t xml:space="preserve"> </w:t>
      </w:r>
      <w:r>
        <w:rPr>
          <w:color w:val="231F20"/>
          <w:spacing w:val="-3"/>
          <w:sz w:val="24"/>
        </w:rPr>
        <w:t>неформальных?</w:t>
      </w:r>
    </w:p>
    <w:p w:rsidR="00FD6A19" w:rsidRDefault="00FC71BF">
      <w:pPr>
        <w:pStyle w:val="a4"/>
        <w:numPr>
          <w:ilvl w:val="0"/>
          <w:numId w:val="48"/>
        </w:numPr>
        <w:tabs>
          <w:tab w:val="left" w:pos="915"/>
        </w:tabs>
        <w:spacing w:before="7" w:line="244" w:lineRule="auto"/>
        <w:ind w:right="1132"/>
        <w:rPr>
          <w:sz w:val="24"/>
        </w:rPr>
      </w:pPr>
      <w:r>
        <w:rPr>
          <w:color w:val="231F20"/>
          <w:sz w:val="24"/>
        </w:rPr>
        <w:t>Перечислите</w:t>
      </w:r>
      <w:r>
        <w:rPr>
          <w:color w:val="231F20"/>
          <w:spacing w:val="-18"/>
          <w:sz w:val="24"/>
        </w:rPr>
        <w:t xml:space="preserve"> </w:t>
      </w:r>
      <w:r>
        <w:rPr>
          <w:color w:val="231F20"/>
          <w:sz w:val="24"/>
        </w:rPr>
        <w:t>основные</w:t>
      </w:r>
      <w:r>
        <w:rPr>
          <w:color w:val="231F20"/>
          <w:spacing w:val="-18"/>
          <w:sz w:val="24"/>
        </w:rPr>
        <w:t xml:space="preserve"> </w:t>
      </w:r>
      <w:r>
        <w:rPr>
          <w:color w:val="231F20"/>
          <w:sz w:val="24"/>
        </w:rPr>
        <w:t>организационно‑правовые</w:t>
      </w:r>
      <w:r>
        <w:rPr>
          <w:color w:val="231F20"/>
          <w:spacing w:val="-17"/>
          <w:sz w:val="24"/>
        </w:rPr>
        <w:t xml:space="preserve"> </w:t>
      </w:r>
      <w:r>
        <w:rPr>
          <w:color w:val="231F20"/>
          <w:sz w:val="24"/>
        </w:rPr>
        <w:t>формы</w:t>
      </w:r>
      <w:r>
        <w:rPr>
          <w:color w:val="231F20"/>
          <w:spacing w:val="-19"/>
          <w:sz w:val="24"/>
        </w:rPr>
        <w:t xml:space="preserve"> </w:t>
      </w:r>
      <w:r>
        <w:rPr>
          <w:color w:val="231F20"/>
          <w:sz w:val="24"/>
        </w:rPr>
        <w:t>ор‑ ганизаций.</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line="30" w:lineRule="exact"/>
        <w:ind w:left="630"/>
        <w:rPr>
          <w:sz w:val="3"/>
        </w:rPr>
      </w:pPr>
      <w:r>
        <w:rPr>
          <w:sz w:val="3"/>
        </w:rPr>
      </w:r>
      <w:r>
        <w:rPr>
          <w:sz w:val="3"/>
        </w:rPr>
        <w:pict>
          <v:group id="_x0000_s1682" style="width:352.85pt;height:1.5pt;mso-position-horizontal-relative:char;mso-position-vertical-relative:line" coordsize="7057,30">
            <v:line id="_x0000_s1685" style="position:absolute" from="60,15" to="7027,15" strokecolor="#231f20" strokeweight="1.5pt">
              <v:stroke dashstyle="dot"/>
            </v:line>
            <v:line id="_x0000_s1684" style="position:absolute" from="0,15" to="0,15" strokecolor="#231f20" strokeweight="1.5pt"/>
            <v:line id="_x0000_s1683" style="position:absolute" from="7057,15" to="7057,15" strokecolor="#231f20" strokeweight="1.5pt"/>
            <w10:anchorlock/>
          </v:group>
        </w:pict>
      </w:r>
    </w:p>
    <w:p w:rsidR="00FD6A19" w:rsidRDefault="00FD6A19">
      <w:pPr>
        <w:pStyle w:val="a3"/>
        <w:spacing w:before="9"/>
        <w:rPr>
          <w:sz w:val="25"/>
        </w:rPr>
      </w:pPr>
    </w:p>
    <w:p w:rsidR="00FD6A19" w:rsidRDefault="00FC71BF">
      <w:pPr>
        <w:pStyle w:val="Heading2"/>
        <w:ind w:left="630"/>
      </w:pPr>
      <w:r>
        <w:rPr>
          <w:color w:val="231F20"/>
        </w:rPr>
        <w:t>Глава 4</w:t>
      </w:r>
    </w:p>
    <w:p w:rsidR="00FD6A19" w:rsidRDefault="00FC71BF">
      <w:pPr>
        <w:spacing w:line="412" w:lineRule="exact"/>
        <w:ind w:left="630"/>
        <w:rPr>
          <w:rFonts w:ascii="Arial Narrow" w:hAnsi="Arial Narrow"/>
          <w:b/>
          <w:sz w:val="36"/>
        </w:rPr>
      </w:pPr>
      <w:r>
        <w:rPr>
          <w:rFonts w:ascii="Arial Narrow" w:hAnsi="Arial Narrow"/>
          <w:b/>
          <w:color w:val="231F20"/>
          <w:sz w:val="36"/>
        </w:rPr>
        <w:t>Жизненный цикл организации</w:t>
      </w:r>
    </w:p>
    <w:p w:rsidR="00FD6A19" w:rsidRDefault="00FD6A19">
      <w:pPr>
        <w:pStyle w:val="a3"/>
        <w:spacing w:before="7"/>
        <w:rPr>
          <w:rFonts w:ascii="Arial Narrow"/>
          <w:b/>
        </w:rPr>
      </w:pPr>
      <w:r w:rsidRPr="00FD6A19">
        <w:pict>
          <v:group id="_x0000_s1678" style="position:absolute;margin-left:77.3pt;margin-top:16.1pt;width:352.85pt;height:1.5pt;z-index:-251253760;mso-wrap-distance-left:0;mso-wrap-distance-right:0;mso-position-horizontal-relative:page" coordorigin="1546,322" coordsize="7057,30">
            <v:line id="_x0000_s1681" style="position:absolute" from="1606,337" to="8572,337" strokecolor="#231f20" strokeweight="1.5pt">
              <v:stroke dashstyle="dot"/>
            </v:line>
            <v:line id="_x0000_s1680" style="position:absolute" from="1546,337" to="1546,337" strokecolor="#231f20" strokeweight="1.5pt"/>
            <v:line id="_x0000_s1679" style="position:absolute" from="8602,337" to="8602,337"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spacing w:before="5"/>
        <w:rPr>
          <w:rFonts w:ascii="Arial Narrow"/>
          <w:b/>
          <w:sz w:val="36"/>
        </w:rPr>
      </w:pPr>
    </w:p>
    <w:p w:rsidR="00FD6A19" w:rsidRDefault="00FD6A19">
      <w:pPr>
        <w:pStyle w:val="Heading3"/>
        <w:numPr>
          <w:ilvl w:val="1"/>
          <w:numId w:val="47"/>
        </w:numPr>
        <w:tabs>
          <w:tab w:val="left" w:pos="1068"/>
        </w:tabs>
        <w:spacing w:before="0"/>
        <w:ind w:hanging="438"/>
      </w:pPr>
      <w:r>
        <w:pict>
          <v:group id="_x0000_s1674" style="position:absolute;left:0;text-align:left;margin-left:77.3pt;margin-top:19.45pt;width:352.85pt;height:1.5pt;z-index:-251252736;mso-wrap-distance-left:0;mso-wrap-distance-right:0;mso-position-horizontal-relative:page" coordorigin="1546,389" coordsize="7057,30">
            <v:line id="_x0000_s1677" style="position:absolute" from="1606,404" to="8572,404" strokecolor="#231f20" strokeweight="1.5pt">
              <v:stroke dashstyle="dot"/>
            </v:line>
            <v:line id="_x0000_s1676" style="position:absolute" from="1546,404" to="1546,404" strokecolor="#231f20" strokeweight="1.5pt"/>
            <v:line id="_x0000_s1675" style="position:absolute" from="8602,404" to="8602,404" strokecolor="#231f20" strokeweight="1.5pt"/>
            <w10:wrap type="topAndBottom" anchorx="page"/>
          </v:group>
        </w:pict>
      </w:r>
      <w:r>
        <w:pict>
          <v:shape id="_x0000_s1673" type="#_x0000_t202" style="position:absolute;left:0;text-align:left;margin-left:74.35pt;margin-top:22.5pt;width:37.55pt;height:80pt;z-index:-262560768;mso-position-horizontal-relative:page" filled="f" stroked="f">
            <v:textbox inset="0,0,0,0">
              <w:txbxContent>
                <w:p w:rsidR="00FD6A19" w:rsidRDefault="00FC71BF">
                  <w:pPr>
                    <w:spacing w:before="21"/>
                    <w:rPr>
                      <w:sz w:val="128"/>
                    </w:rPr>
                  </w:pPr>
                  <w:r>
                    <w:rPr>
                      <w:color w:val="231F20"/>
                      <w:w w:val="110"/>
                      <w:sz w:val="128"/>
                    </w:rPr>
                    <w:t>о</w:t>
                  </w:r>
                </w:p>
              </w:txbxContent>
            </v:textbox>
            <w10:wrap anchorx="page"/>
          </v:shape>
        </w:pict>
      </w:r>
      <w:bookmarkStart w:id="11" w:name="_TOC_250027"/>
      <w:r w:rsidR="00FC71BF">
        <w:rPr>
          <w:color w:val="231F20"/>
        </w:rPr>
        <w:t>Сущность</w:t>
      </w:r>
      <w:r w:rsidR="00FC71BF">
        <w:rPr>
          <w:color w:val="231F20"/>
          <w:spacing w:val="-13"/>
        </w:rPr>
        <w:t xml:space="preserve"> </w:t>
      </w:r>
      <w:r w:rsidR="00FC71BF">
        <w:rPr>
          <w:color w:val="231F20"/>
        </w:rPr>
        <w:t>эволюционного</w:t>
      </w:r>
      <w:r w:rsidR="00FC71BF">
        <w:rPr>
          <w:color w:val="231F20"/>
          <w:spacing w:val="-12"/>
        </w:rPr>
        <w:t xml:space="preserve"> </w:t>
      </w:r>
      <w:r w:rsidR="00FC71BF">
        <w:rPr>
          <w:color w:val="231F20"/>
        </w:rPr>
        <w:t>подхода</w:t>
      </w:r>
      <w:r w:rsidR="00FC71BF">
        <w:rPr>
          <w:color w:val="231F20"/>
          <w:spacing w:val="-13"/>
        </w:rPr>
        <w:t xml:space="preserve"> </w:t>
      </w:r>
      <w:r w:rsidR="00FC71BF">
        <w:rPr>
          <w:color w:val="231F20"/>
        </w:rPr>
        <w:t>к</w:t>
      </w:r>
      <w:r w:rsidR="00FC71BF">
        <w:rPr>
          <w:color w:val="231F20"/>
          <w:spacing w:val="-12"/>
        </w:rPr>
        <w:t xml:space="preserve"> </w:t>
      </w:r>
      <w:r w:rsidR="00FC71BF">
        <w:rPr>
          <w:color w:val="231F20"/>
        </w:rPr>
        <w:t>развитию</w:t>
      </w:r>
      <w:r w:rsidR="00FC71BF">
        <w:rPr>
          <w:color w:val="231F20"/>
          <w:spacing w:val="-12"/>
        </w:rPr>
        <w:t xml:space="preserve"> </w:t>
      </w:r>
      <w:bookmarkEnd w:id="11"/>
      <w:r w:rsidR="00FC71BF">
        <w:rPr>
          <w:color w:val="231F20"/>
        </w:rPr>
        <w:t>организации</w:t>
      </w:r>
    </w:p>
    <w:p w:rsidR="00FD6A19" w:rsidRDefault="00FD6A19">
      <w:pPr>
        <w:pStyle w:val="a3"/>
        <w:spacing w:before="7"/>
        <w:rPr>
          <w:rFonts w:ascii="Calibri"/>
          <w:sz w:val="35"/>
        </w:rPr>
      </w:pPr>
    </w:p>
    <w:p w:rsidR="00FD6A19" w:rsidRDefault="00FC71BF">
      <w:pPr>
        <w:pStyle w:val="a3"/>
        <w:spacing w:before="1" w:line="244" w:lineRule="auto"/>
        <w:ind w:left="1413" w:right="1017"/>
        <w:jc w:val="both"/>
      </w:pPr>
      <w:r>
        <w:rPr>
          <w:color w:val="231F20"/>
        </w:rPr>
        <w:t>рганизации</w:t>
      </w:r>
      <w:r>
        <w:rPr>
          <w:color w:val="231F20"/>
          <w:spacing w:val="-11"/>
        </w:rPr>
        <w:t xml:space="preserve"> </w:t>
      </w:r>
      <w:r>
        <w:rPr>
          <w:color w:val="231F20"/>
        </w:rPr>
        <w:t>зарождаются,</w:t>
      </w:r>
      <w:r>
        <w:rPr>
          <w:color w:val="231F20"/>
          <w:spacing w:val="-11"/>
        </w:rPr>
        <w:t xml:space="preserve"> </w:t>
      </w:r>
      <w:r>
        <w:rPr>
          <w:color w:val="231F20"/>
        </w:rPr>
        <w:t>развиваются,</w:t>
      </w:r>
      <w:r>
        <w:rPr>
          <w:color w:val="231F20"/>
          <w:spacing w:val="-11"/>
        </w:rPr>
        <w:t xml:space="preserve"> </w:t>
      </w:r>
      <w:r>
        <w:rPr>
          <w:color w:val="231F20"/>
        </w:rPr>
        <w:t>добиваются</w:t>
      </w:r>
      <w:r>
        <w:rPr>
          <w:color w:val="231F20"/>
          <w:spacing w:val="-10"/>
        </w:rPr>
        <w:t xml:space="preserve"> </w:t>
      </w:r>
      <w:r>
        <w:rPr>
          <w:color w:val="231F20"/>
        </w:rPr>
        <w:t xml:space="preserve">успе‑ </w:t>
      </w:r>
      <w:r>
        <w:rPr>
          <w:color w:val="231F20"/>
          <w:spacing w:val="-5"/>
        </w:rPr>
        <w:t>хов,</w:t>
      </w:r>
      <w:r>
        <w:rPr>
          <w:color w:val="231F20"/>
          <w:spacing w:val="-12"/>
        </w:rPr>
        <w:t xml:space="preserve"> </w:t>
      </w:r>
      <w:r>
        <w:rPr>
          <w:color w:val="231F20"/>
          <w:spacing w:val="-3"/>
        </w:rPr>
        <w:t>ослабевают</w:t>
      </w:r>
      <w:r>
        <w:rPr>
          <w:color w:val="231F20"/>
          <w:spacing w:val="-11"/>
        </w:rPr>
        <w:t xml:space="preserve"> </w:t>
      </w:r>
      <w:r>
        <w:rPr>
          <w:color w:val="231F20"/>
        </w:rPr>
        <w:t>и</w:t>
      </w:r>
      <w:r>
        <w:rPr>
          <w:color w:val="231F20"/>
          <w:spacing w:val="-12"/>
        </w:rPr>
        <w:t xml:space="preserve"> </w:t>
      </w:r>
      <w:r>
        <w:rPr>
          <w:color w:val="231F20"/>
          <w:spacing w:val="-5"/>
        </w:rPr>
        <w:t>иногда</w:t>
      </w:r>
      <w:r>
        <w:rPr>
          <w:color w:val="231F20"/>
          <w:spacing w:val="-11"/>
        </w:rPr>
        <w:t xml:space="preserve"> </w:t>
      </w:r>
      <w:r>
        <w:rPr>
          <w:color w:val="231F20"/>
          <w:spacing w:val="-4"/>
        </w:rPr>
        <w:t>прекращают</w:t>
      </w:r>
      <w:r>
        <w:rPr>
          <w:color w:val="231F20"/>
          <w:spacing w:val="-11"/>
        </w:rPr>
        <w:t xml:space="preserve"> </w:t>
      </w:r>
      <w:r>
        <w:rPr>
          <w:color w:val="231F20"/>
        </w:rPr>
        <w:t>свое</w:t>
      </w:r>
      <w:r>
        <w:rPr>
          <w:color w:val="231F20"/>
          <w:spacing w:val="-12"/>
        </w:rPr>
        <w:t xml:space="preserve"> </w:t>
      </w:r>
      <w:r>
        <w:rPr>
          <w:color w:val="231F20"/>
          <w:spacing w:val="-3"/>
        </w:rPr>
        <w:t>существование.</w:t>
      </w:r>
    </w:p>
    <w:p w:rsidR="00FD6A19" w:rsidRDefault="00FC71BF">
      <w:pPr>
        <w:pStyle w:val="a3"/>
        <w:spacing w:before="2" w:line="244" w:lineRule="auto"/>
        <w:ind w:left="233" w:right="1017" w:firstLine="1180"/>
        <w:jc w:val="both"/>
      </w:pPr>
      <w:r>
        <w:rPr>
          <w:color w:val="231F20"/>
        </w:rPr>
        <w:t>Ни одна организация не живет без изменений. Руководи‑ тель</w:t>
      </w:r>
      <w:r>
        <w:rPr>
          <w:color w:val="231F20"/>
          <w:spacing w:val="-8"/>
        </w:rPr>
        <w:t xml:space="preserve"> </w:t>
      </w:r>
      <w:r>
        <w:rPr>
          <w:color w:val="231F20"/>
        </w:rPr>
        <w:t>должен</w:t>
      </w:r>
      <w:r>
        <w:rPr>
          <w:color w:val="231F20"/>
          <w:spacing w:val="-8"/>
        </w:rPr>
        <w:t xml:space="preserve"> </w:t>
      </w:r>
      <w:r>
        <w:rPr>
          <w:color w:val="231F20"/>
        </w:rPr>
        <w:t>знать,</w:t>
      </w:r>
      <w:r>
        <w:rPr>
          <w:color w:val="231F20"/>
          <w:spacing w:val="-8"/>
        </w:rPr>
        <w:t xml:space="preserve"> </w:t>
      </w:r>
      <w:r>
        <w:rPr>
          <w:color w:val="231F20"/>
        </w:rPr>
        <w:t>на</w:t>
      </w:r>
      <w:r>
        <w:rPr>
          <w:color w:val="231F20"/>
          <w:spacing w:val="-8"/>
        </w:rPr>
        <w:t xml:space="preserve"> </w:t>
      </w:r>
      <w:r>
        <w:rPr>
          <w:color w:val="231F20"/>
        </w:rPr>
        <w:t>каком</w:t>
      </w:r>
      <w:r>
        <w:rPr>
          <w:color w:val="231F20"/>
          <w:spacing w:val="-8"/>
        </w:rPr>
        <w:t xml:space="preserve"> </w:t>
      </w:r>
      <w:r>
        <w:rPr>
          <w:color w:val="231F20"/>
        </w:rPr>
        <w:t>этапе</w:t>
      </w:r>
      <w:r>
        <w:rPr>
          <w:color w:val="231F20"/>
          <w:spacing w:val="-8"/>
        </w:rPr>
        <w:t xml:space="preserve"> </w:t>
      </w:r>
      <w:r>
        <w:rPr>
          <w:color w:val="231F20"/>
        </w:rPr>
        <w:t>развития</w:t>
      </w:r>
      <w:r>
        <w:rPr>
          <w:color w:val="231F20"/>
          <w:spacing w:val="-8"/>
        </w:rPr>
        <w:t xml:space="preserve"> </w:t>
      </w:r>
      <w:r>
        <w:rPr>
          <w:color w:val="231F20"/>
        </w:rPr>
        <w:t>находится</w:t>
      </w:r>
      <w:r>
        <w:rPr>
          <w:color w:val="231F20"/>
          <w:spacing w:val="-8"/>
        </w:rPr>
        <w:t xml:space="preserve"> </w:t>
      </w:r>
      <w:r>
        <w:rPr>
          <w:color w:val="231F20"/>
        </w:rPr>
        <w:t>организация, чтобы</w:t>
      </w:r>
      <w:r>
        <w:rPr>
          <w:color w:val="231F20"/>
          <w:spacing w:val="-27"/>
        </w:rPr>
        <w:t xml:space="preserve"> </w:t>
      </w:r>
      <w:r>
        <w:rPr>
          <w:color w:val="231F20"/>
        </w:rPr>
        <w:t>оценить,</w:t>
      </w:r>
      <w:r>
        <w:rPr>
          <w:color w:val="231F20"/>
          <w:spacing w:val="-27"/>
        </w:rPr>
        <w:t xml:space="preserve"> </w:t>
      </w:r>
      <w:r>
        <w:rPr>
          <w:color w:val="231F20"/>
        </w:rPr>
        <w:t>насколько</w:t>
      </w:r>
      <w:r>
        <w:rPr>
          <w:color w:val="231F20"/>
          <w:spacing w:val="-27"/>
        </w:rPr>
        <w:t xml:space="preserve"> </w:t>
      </w:r>
      <w:r>
        <w:rPr>
          <w:color w:val="231F20"/>
        </w:rPr>
        <w:t>принятый</w:t>
      </w:r>
      <w:r>
        <w:rPr>
          <w:color w:val="231F20"/>
          <w:spacing w:val="-27"/>
        </w:rPr>
        <w:t xml:space="preserve"> </w:t>
      </w:r>
      <w:r>
        <w:rPr>
          <w:color w:val="231F20"/>
        </w:rPr>
        <w:t>стиль</w:t>
      </w:r>
      <w:r>
        <w:rPr>
          <w:color w:val="231F20"/>
          <w:spacing w:val="-26"/>
        </w:rPr>
        <w:t xml:space="preserve"> </w:t>
      </w:r>
      <w:r>
        <w:rPr>
          <w:color w:val="231F20"/>
        </w:rPr>
        <w:t>руководства</w:t>
      </w:r>
      <w:r>
        <w:rPr>
          <w:color w:val="231F20"/>
          <w:spacing w:val="-27"/>
        </w:rPr>
        <w:t xml:space="preserve"> </w:t>
      </w:r>
      <w:r>
        <w:rPr>
          <w:color w:val="231F20"/>
        </w:rPr>
        <w:t>соответству‑ ет фактическому этапу</w:t>
      </w:r>
      <w:r>
        <w:rPr>
          <w:color w:val="231F20"/>
          <w:spacing w:val="8"/>
        </w:rPr>
        <w:t xml:space="preserve"> </w:t>
      </w:r>
      <w:r>
        <w:rPr>
          <w:color w:val="231F20"/>
        </w:rPr>
        <w:t>развития.</w:t>
      </w:r>
    </w:p>
    <w:p w:rsidR="00FD6A19" w:rsidRDefault="00FC71BF">
      <w:pPr>
        <w:pStyle w:val="a3"/>
        <w:spacing w:before="4" w:line="244" w:lineRule="auto"/>
        <w:ind w:left="233" w:right="1016" w:firstLine="396"/>
        <w:jc w:val="right"/>
      </w:pPr>
      <w:r>
        <w:rPr>
          <w:rFonts w:ascii="Book Antiqua" w:hAnsi="Book Antiqua"/>
          <w:i/>
          <w:color w:val="231F20"/>
          <w:spacing w:val="6"/>
        </w:rPr>
        <w:t>Жизненный</w:t>
      </w:r>
      <w:r>
        <w:rPr>
          <w:rFonts w:ascii="Book Antiqua" w:hAnsi="Book Antiqua"/>
          <w:i/>
          <w:color w:val="231F20"/>
          <w:spacing w:val="72"/>
        </w:rPr>
        <w:t xml:space="preserve"> </w:t>
      </w:r>
      <w:r>
        <w:rPr>
          <w:rFonts w:ascii="Book Antiqua" w:hAnsi="Book Antiqua"/>
          <w:i/>
          <w:color w:val="231F20"/>
          <w:spacing w:val="6"/>
        </w:rPr>
        <w:t>цикл</w:t>
      </w:r>
      <w:r>
        <w:rPr>
          <w:rFonts w:ascii="Book Antiqua" w:hAnsi="Book Antiqua"/>
          <w:i/>
          <w:color w:val="231F20"/>
          <w:spacing w:val="72"/>
        </w:rPr>
        <w:t xml:space="preserve"> </w:t>
      </w:r>
      <w:r>
        <w:rPr>
          <w:rFonts w:ascii="Book Antiqua" w:hAnsi="Book Antiqua"/>
          <w:i/>
          <w:color w:val="231F20"/>
          <w:spacing w:val="7"/>
        </w:rPr>
        <w:t xml:space="preserve">организации </w:t>
      </w:r>
      <w:r>
        <w:rPr>
          <w:rFonts w:ascii="Book Antiqua" w:hAnsi="Book Antiqua"/>
          <w:i/>
          <w:color w:val="231F20"/>
        </w:rPr>
        <w:t xml:space="preserve">— </w:t>
      </w:r>
      <w:r>
        <w:rPr>
          <w:color w:val="231F20"/>
          <w:spacing w:val="5"/>
        </w:rPr>
        <w:t>это</w:t>
      </w:r>
      <w:r>
        <w:rPr>
          <w:color w:val="231F20"/>
          <w:spacing w:val="8"/>
        </w:rPr>
        <w:t xml:space="preserve"> </w:t>
      </w:r>
      <w:r>
        <w:rPr>
          <w:color w:val="231F20"/>
          <w:spacing w:val="7"/>
        </w:rPr>
        <w:t>система</w:t>
      </w:r>
      <w:r>
        <w:rPr>
          <w:color w:val="231F20"/>
          <w:spacing w:val="56"/>
        </w:rPr>
        <w:t xml:space="preserve"> </w:t>
      </w:r>
      <w:r>
        <w:rPr>
          <w:color w:val="231F20"/>
          <w:spacing w:val="7"/>
        </w:rPr>
        <w:t>предсказуе‑</w:t>
      </w:r>
      <w:r>
        <w:rPr>
          <w:color w:val="231F20"/>
          <w:w w:val="96"/>
        </w:rPr>
        <w:t xml:space="preserve"> </w:t>
      </w:r>
      <w:r>
        <w:rPr>
          <w:color w:val="231F20"/>
          <w:spacing w:val="4"/>
        </w:rPr>
        <w:t xml:space="preserve">мых </w:t>
      </w:r>
      <w:r>
        <w:rPr>
          <w:color w:val="231F20"/>
          <w:spacing w:val="5"/>
        </w:rPr>
        <w:t xml:space="preserve">изменений </w:t>
      </w:r>
      <w:r>
        <w:rPr>
          <w:color w:val="231F20"/>
        </w:rPr>
        <w:t xml:space="preserve">с </w:t>
      </w:r>
      <w:r>
        <w:rPr>
          <w:color w:val="231F20"/>
          <w:spacing w:val="5"/>
        </w:rPr>
        <w:t>определенной</w:t>
      </w:r>
      <w:r>
        <w:rPr>
          <w:color w:val="231F20"/>
          <w:spacing w:val="58"/>
        </w:rPr>
        <w:t xml:space="preserve"> </w:t>
      </w:r>
      <w:r>
        <w:rPr>
          <w:color w:val="231F20"/>
          <w:spacing w:val="6"/>
        </w:rPr>
        <w:t>последовательностью</w:t>
      </w:r>
      <w:r>
        <w:rPr>
          <w:color w:val="231F20"/>
          <w:spacing w:val="13"/>
        </w:rPr>
        <w:t xml:space="preserve"> </w:t>
      </w:r>
      <w:r>
        <w:rPr>
          <w:color w:val="231F20"/>
          <w:spacing w:val="5"/>
        </w:rPr>
        <w:t>состоя‑</w:t>
      </w:r>
      <w:r>
        <w:rPr>
          <w:color w:val="231F20"/>
          <w:w w:val="96"/>
        </w:rPr>
        <w:t xml:space="preserve"> </w:t>
      </w:r>
      <w:r>
        <w:rPr>
          <w:color w:val="231F20"/>
        </w:rPr>
        <w:t>ний,</w:t>
      </w:r>
      <w:r>
        <w:rPr>
          <w:color w:val="231F20"/>
          <w:spacing w:val="18"/>
        </w:rPr>
        <w:t xml:space="preserve"> </w:t>
      </w:r>
      <w:r>
        <w:rPr>
          <w:color w:val="231F20"/>
        </w:rPr>
        <w:t>которые</w:t>
      </w:r>
      <w:r>
        <w:rPr>
          <w:color w:val="231F20"/>
          <w:spacing w:val="18"/>
        </w:rPr>
        <w:t xml:space="preserve"> </w:t>
      </w:r>
      <w:r>
        <w:rPr>
          <w:color w:val="231F20"/>
        </w:rPr>
        <w:t>организация</w:t>
      </w:r>
      <w:r>
        <w:rPr>
          <w:color w:val="231F20"/>
          <w:spacing w:val="19"/>
        </w:rPr>
        <w:t xml:space="preserve"> </w:t>
      </w:r>
      <w:r>
        <w:rPr>
          <w:color w:val="231F20"/>
        </w:rPr>
        <w:t>проходит</w:t>
      </w:r>
      <w:r>
        <w:rPr>
          <w:color w:val="231F20"/>
          <w:spacing w:val="18"/>
        </w:rPr>
        <w:t xml:space="preserve"> </w:t>
      </w:r>
      <w:r>
        <w:rPr>
          <w:color w:val="231F20"/>
        </w:rPr>
        <w:t>в</w:t>
      </w:r>
      <w:r>
        <w:rPr>
          <w:color w:val="231F20"/>
          <w:spacing w:val="15"/>
        </w:rPr>
        <w:t xml:space="preserve"> </w:t>
      </w:r>
      <w:r>
        <w:rPr>
          <w:color w:val="231F20"/>
        </w:rPr>
        <w:t>течение</w:t>
      </w:r>
      <w:r>
        <w:rPr>
          <w:color w:val="231F20"/>
          <w:spacing w:val="18"/>
        </w:rPr>
        <w:t xml:space="preserve"> </w:t>
      </w:r>
      <w:r>
        <w:rPr>
          <w:color w:val="231F20"/>
        </w:rPr>
        <w:t>определенного</w:t>
      </w:r>
      <w:r>
        <w:rPr>
          <w:color w:val="231F20"/>
          <w:spacing w:val="17"/>
        </w:rPr>
        <w:t xml:space="preserve"> </w:t>
      </w:r>
      <w:r>
        <w:rPr>
          <w:color w:val="231F20"/>
        </w:rPr>
        <w:t>вре‑</w:t>
      </w:r>
      <w:r>
        <w:rPr>
          <w:color w:val="231F20"/>
          <w:w w:val="96"/>
        </w:rPr>
        <w:t xml:space="preserve"> </w:t>
      </w:r>
      <w:r>
        <w:rPr>
          <w:color w:val="231F20"/>
          <w:spacing w:val="-4"/>
        </w:rPr>
        <w:t>мени:</w:t>
      </w:r>
      <w:r>
        <w:rPr>
          <w:color w:val="231F20"/>
          <w:spacing w:val="-10"/>
        </w:rPr>
        <w:t xml:space="preserve"> </w:t>
      </w:r>
      <w:r>
        <w:rPr>
          <w:color w:val="231F20"/>
          <w:spacing w:val="-3"/>
        </w:rPr>
        <w:t>от</w:t>
      </w:r>
      <w:r>
        <w:rPr>
          <w:color w:val="231F20"/>
          <w:spacing w:val="-10"/>
        </w:rPr>
        <w:t xml:space="preserve"> </w:t>
      </w:r>
      <w:r>
        <w:rPr>
          <w:color w:val="231F20"/>
          <w:spacing w:val="-5"/>
        </w:rPr>
        <w:t>момента</w:t>
      </w:r>
      <w:r>
        <w:rPr>
          <w:color w:val="231F20"/>
          <w:spacing w:val="-10"/>
        </w:rPr>
        <w:t xml:space="preserve"> </w:t>
      </w:r>
      <w:r>
        <w:rPr>
          <w:color w:val="231F20"/>
          <w:spacing w:val="-3"/>
        </w:rPr>
        <w:t>ее</w:t>
      </w:r>
      <w:r>
        <w:rPr>
          <w:color w:val="231F20"/>
          <w:spacing w:val="-10"/>
        </w:rPr>
        <w:t xml:space="preserve"> </w:t>
      </w:r>
      <w:r>
        <w:rPr>
          <w:color w:val="231F20"/>
          <w:spacing w:val="-4"/>
        </w:rPr>
        <w:t>рождения</w:t>
      </w:r>
      <w:r>
        <w:rPr>
          <w:color w:val="231F20"/>
          <w:spacing w:val="-10"/>
        </w:rPr>
        <w:t xml:space="preserve"> </w:t>
      </w:r>
      <w:r>
        <w:rPr>
          <w:color w:val="231F20"/>
          <w:spacing w:val="-3"/>
        </w:rPr>
        <w:t>до</w:t>
      </w:r>
      <w:r>
        <w:rPr>
          <w:color w:val="231F20"/>
          <w:spacing w:val="-10"/>
        </w:rPr>
        <w:t xml:space="preserve"> </w:t>
      </w:r>
      <w:r>
        <w:rPr>
          <w:color w:val="231F20"/>
          <w:spacing w:val="-5"/>
        </w:rPr>
        <w:t>момента</w:t>
      </w:r>
      <w:r>
        <w:rPr>
          <w:color w:val="231F20"/>
          <w:spacing w:val="-10"/>
        </w:rPr>
        <w:t xml:space="preserve"> </w:t>
      </w:r>
      <w:r>
        <w:rPr>
          <w:color w:val="231F20"/>
          <w:spacing w:val="-3"/>
        </w:rPr>
        <w:t>ее</w:t>
      </w:r>
      <w:r>
        <w:rPr>
          <w:color w:val="231F20"/>
          <w:spacing w:val="-9"/>
        </w:rPr>
        <w:t xml:space="preserve"> </w:t>
      </w:r>
      <w:r>
        <w:rPr>
          <w:color w:val="231F20"/>
          <w:spacing w:val="-5"/>
        </w:rPr>
        <w:t>ликвидации.</w:t>
      </w:r>
      <w:r>
        <w:rPr>
          <w:color w:val="231F20"/>
          <w:spacing w:val="-10"/>
        </w:rPr>
        <w:t xml:space="preserve"> </w:t>
      </w:r>
      <w:r>
        <w:rPr>
          <w:color w:val="231F20"/>
          <w:spacing w:val="-4"/>
        </w:rPr>
        <w:t>Это</w:t>
      </w:r>
      <w:r>
        <w:rPr>
          <w:color w:val="231F20"/>
          <w:spacing w:val="-10"/>
        </w:rPr>
        <w:t xml:space="preserve"> </w:t>
      </w:r>
      <w:r>
        <w:rPr>
          <w:color w:val="231F20"/>
          <w:spacing w:val="-5"/>
        </w:rPr>
        <w:t>говорит</w:t>
      </w:r>
      <w:r>
        <w:rPr>
          <w:color w:val="231F20"/>
          <w:spacing w:val="-5"/>
          <w:w w:val="98"/>
        </w:rPr>
        <w:t xml:space="preserve"> </w:t>
      </w:r>
      <w:r>
        <w:rPr>
          <w:color w:val="231F20"/>
        </w:rPr>
        <w:t>о</w:t>
      </w:r>
      <w:r>
        <w:rPr>
          <w:color w:val="231F20"/>
          <w:spacing w:val="-22"/>
        </w:rPr>
        <w:t xml:space="preserve"> </w:t>
      </w:r>
      <w:r>
        <w:rPr>
          <w:color w:val="231F20"/>
          <w:spacing w:val="-4"/>
        </w:rPr>
        <w:t>том,</w:t>
      </w:r>
      <w:r>
        <w:rPr>
          <w:color w:val="231F20"/>
          <w:spacing w:val="-21"/>
        </w:rPr>
        <w:t xml:space="preserve"> </w:t>
      </w:r>
      <w:r>
        <w:rPr>
          <w:color w:val="231F20"/>
          <w:spacing w:val="-4"/>
        </w:rPr>
        <w:t>что</w:t>
      </w:r>
      <w:r>
        <w:rPr>
          <w:color w:val="231F20"/>
          <w:spacing w:val="-21"/>
        </w:rPr>
        <w:t xml:space="preserve"> </w:t>
      </w:r>
      <w:r>
        <w:rPr>
          <w:color w:val="231F20"/>
          <w:spacing w:val="-5"/>
        </w:rPr>
        <w:t>существуют</w:t>
      </w:r>
      <w:r>
        <w:rPr>
          <w:color w:val="231F20"/>
          <w:spacing w:val="-21"/>
        </w:rPr>
        <w:t xml:space="preserve"> </w:t>
      </w:r>
      <w:r>
        <w:rPr>
          <w:color w:val="231F20"/>
          <w:spacing w:val="-5"/>
        </w:rPr>
        <w:t>отчетливые</w:t>
      </w:r>
      <w:r>
        <w:rPr>
          <w:color w:val="231F20"/>
          <w:spacing w:val="-21"/>
        </w:rPr>
        <w:t xml:space="preserve"> </w:t>
      </w:r>
      <w:r>
        <w:rPr>
          <w:color w:val="231F20"/>
          <w:spacing w:val="-5"/>
        </w:rPr>
        <w:t>этапы,</w:t>
      </w:r>
      <w:r>
        <w:rPr>
          <w:color w:val="231F20"/>
          <w:spacing w:val="-21"/>
        </w:rPr>
        <w:t xml:space="preserve"> </w:t>
      </w:r>
      <w:r>
        <w:rPr>
          <w:color w:val="231F20"/>
          <w:spacing w:val="-4"/>
        </w:rPr>
        <w:t>через</w:t>
      </w:r>
      <w:r>
        <w:rPr>
          <w:color w:val="231F20"/>
          <w:spacing w:val="-21"/>
        </w:rPr>
        <w:t xml:space="preserve"> </w:t>
      </w:r>
      <w:r>
        <w:rPr>
          <w:color w:val="231F20"/>
          <w:spacing w:val="-5"/>
        </w:rPr>
        <w:t>которые</w:t>
      </w:r>
      <w:r>
        <w:rPr>
          <w:color w:val="231F20"/>
          <w:spacing w:val="-21"/>
        </w:rPr>
        <w:t xml:space="preserve"> </w:t>
      </w:r>
      <w:r>
        <w:rPr>
          <w:color w:val="231F20"/>
          <w:spacing w:val="-7"/>
        </w:rPr>
        <w:t>проходят</w:t>
      </w:r>
      <w:r>
        <w:rPr>
          <w:color w:val="231F20"/>
          <w:spacing w:val="-21"/>
        </w:rPr>
        <w:t xml:space="preserve"> </w:t>
      </w:r>
      <w:r>
        <w:rPr>
          <w:color w:val="231F20"/>
          <w:spacing w:val="-4"/>
        </w:rPr>
        <w:t>орга‑</w:t>
      </w:r>
      <w:r>
        <w:rPr>
          <w:color w:val="231F20"/>
          <w:w w:val="96"/>
        </w:rPr>
        <w:t xml:space="preserve"> </w:t>
      </w:r>
      <w:r>
        <w:rPr>
          <w:color w:val="231F20"/>
          <w:spacing w:val="-4"/>
        </w:rPr>
        <w:t>низации,</w:t>
      </w:r>
      <w:r>
        <w:rPr>
          <w:color w:val="231F20"/>
          <w:spacing w:val="-16"/>
        </w:rPr>
        <w:t xml:space="preserve"> </w:t>
      </w:r>
      <w:r>
        <w:rPr>
          <w:color w:val="231F20"/>
          <w:spacing w:val="-5"/>
        </w:rPr>
        <w:t>причем</w:t>
      </w:r>
      <w:r>
        <w:rPr>
          <w:color w:val="231F20"/>
          <w:spacing w:val="-16"/>
        </w:rPr>
        <w:t xml:space="preserve"> </w:t>
      </w:r>
      <w:r>
        <w:rPr>
          <w:color w:val="231F20"/>
          <w:spacing w:val="-6"/>
        </w:rPr>
        <w:t>переходы</w:t>
      </w:r>
      <w:r>
        <w:rPr>
          <w:color w:val="231F20"/>
          <w:spacing w:val="-16"/>
        </w:rPr>
        <w:t xml:space="preserve"> </w:t>
      </w:r>
      <w:r>
        <w:rPr>
          <w:color w:val="231F20"/>
          <w:spacing w:val="-3"/>
        </w:rPr>
        <w:t>от</w:t>
      </w:r>
      <w:r>
        <w:rPr>
          <w:color w:val="231F20"/>
          <w:spacing w:val="-15"/>
        </w:rPr>
        <w:t xml:space="preserve"> </w:t>
      </w:r>
      <w:r>
        <w:rPr>
          <w:color w:val="231F20"/>
          <w:spacing w:val="-4"/>
        </w:rPr>
        <w:t>этапа</w:t>
      </w:r>
      <w:r>
        <w:rPr>
          <w:color w:val="231F20"/>
          <w:spacing w:val="-16"/>
        </w:rPr>
        <w:t xml:space="preserve"> </w:t>
      </w:r>
      <w:r>
        <w:rPr>
          <w:color w:val="231F20"/>
        </w:rPr>
        <w:t>к</w:t>
      </w:r>
      <w:r>
        <w:rPr>
          <w:color w:val="231F20"/>
          <w:spacing w:val="-16"/>
        </w:rPr>
        <w:t xml:space="preserve"> </w:t>
      </w:r>
      <w:r>
        <w:rPr>
          <w:color w:val="231F20"/>
          <w:spacing w:val="-4"/>
        </w:rPr>
        <w:t>этапу</w:t>
      </w:r>
      <w:r>
        <w:rPr>
          <w:color w:val="231F20"/>
          <w:spacing w:val="-15"/>
        </w:rPr>
        <w:t xml:space="preserve"> </w:t>
      </w:r>
      <w:r>
        <w:rPr>
          <w:color w:val="231F20"/>
          <w:spacing w:val="-5"/>
        </w:rPr>
        <w:t>являются</w:t>
      </w:r>
      <w:r>
        <w:rPr>
          <w:color w:val="231F20"/>
          <w:spacing w:val="-16"/>
        </w:rPr>
        <w:t xml:space="preserve"> </w:t>
      </w:r>
      <w:r>
        <w:rPr>
          <w:color w:val="231F20"/>
          <w:spacing w:val="-5"/>
        </w:rPr>
        <w:t>предсказуемыми.</w:t>
      </w:r>
      <w:r>
        <w:rPr>
          <w:color w:val="231F20"/>
          <w:spacing w:val="-5"/>
        </w:rPr>
        <w:t xml:space="preserve"> </w:t>
      </w:r>
      <w:r>
        <w:rPr>
          <w:color w:val="231F20"/>
        </w:rPr>
        <w:t>организации имеют некоторые исключительные</w:t>
      </w:r>
      <w:r>
        <w:rPr>
          <w:color w:val="231F20"/>
          <w:spacing w:val="4"/>
        </w:rPr>
        <w:t xml:space="preserve"> </w:t>
      </w:r>
      <w:r>
        <w:rPr>
          <w:color w:val="231F20"/>
        </w:rPr>
        <w:t>характеристи‑</w:t>
      </w:r>
    </w:p>
    <w:p w:rsidR="00FD6A19" w:rsidRDefault="00FC71BF">
      <w:pPr>
        <w:pStyle w:val="a3"/>
        <w:spacing w:line="244" w:lineRule="auto"/>
        <w:ind w:left="233" w:right="1014"/>
        <w:jc w:val="both"/>
      </w:pPr>
      <w:r>
        <w:rPr>
          <w:color w:val="231F20"/>
        </w:rPr>
        <w:t>ки, которые требуют определенной модификации понятия жизнен‑ ного</w:t>
      </w:r>
      <w:r>
        <w:rPr>
          <w:color w:val="231F20"/>
          <w:spacing w:val="-9"/>
        </w:rPr>
        <w:t xml:space="preserve"> </w:t>
      </w:r>
      <w:r>
        <w:rPr>
          <w:color w:val="231F20"/>
        </w:rPr>
        <w:t>цикла.</w:t>
      </w:r>
      <w:r>
        <w:rPr>
          <w:color w:val="231F20"/>
          <w:spacing w:val="-8"/>
        </w:rPr>
        <w:t xml:space="preserve"> </w:t>
      </w:r>
      <w:r>
        <w:rPr>
          <w:color w:val="231F20"/>
          <w:spacing w:val="-3"/>
        </w:rPr>
        <w:t>один</w:t>
      </w:r>
      <w:r>
        <w:rPr>
          <w:color w:val="231F20"/>
          <w:spacing w:val="-9"/>
        </w:rPr>
        <w:t xml:space="preserve"> </w:t>
      </w:r>
      <w:r>
        <w:rPr>
          <w:color w:val="231F20"/>
        </w:rPr>
        <w:t>из</w:t>
      </w:r>
      <w:r>
        <w:rPr>
          <w:color w:val="231F20"/>
          <w:spacing w:val="-8"/>
        </w:rPr>
        <w:t xml:space="preserve"> </w:t>
      </w:r>
      <w:r>
        <w:rPr>
          <w:color w:val="231F20"/>
        </w:rPr>
        <w:t>вариантов</w:t>
      </w:r>
      <w:r>
        <w:rPr>
          <w:color w:val="231F20"/>
          <w:spacing w:val="-9"/>
        </w:rPr>
        <w:t xml:space="preserve"> </w:t>
      </w:r>
      <w:r>
        <w:rPr>
          <w:color w:val="231F20"/>
        </w:rPr>
        <w:t>деления</w:t>
      </w:r>
      <w:r>
        <w:rPr>
          <w:color w:val="231F20"/>
          <w:spacing w:val="-8"/>
        </w:rPr>
        <w:t xml:space="preserve"> </w:t>
      </w:r>
      <w:r>
        <w:rPr>
          <w:color w:val="231F20"/>
        </w:rPr>
        <w:t>жизненного</w:t>
      </w:r>
      <w:r>
        <w:rPr>
          <w:color w:val="231F20"/>
          <w:spacing w:val="-8"/>
        </w:rPr>
        <w:t xml:space="preserve"> </w:t>
      </w:r>
      <w:r>
        <w:rPr>
          <w:color w:val="231F20"/>
        </w:rPr>
        <w:t>цикла</w:t>
      </w:r>
      <w:r>
        <w:rPr>
          <w:color w:val="231F20"/>
          <w:spacing w:val="-9"/>
        </w:rPr>
        <w:t xml:space="preserve"> </w:t>
      </w:r>
      <w:r>
        <w:rPr>
          <w:color w:val="231F20"/>
        </w:rPr>
        <w:t>организа‑ ции</w:t>
      </w:r>
      <w:r>
        <w:rPr>
          <w:color w:val="231F20"/>
          <w:spacing w:val="-17"/>
        </w:rPr>
        <w:t xml:space="preserve"> </w:t>
      </w:r>
      <w:r>
        <w:rPr>
          <w:color w:val="231F20"/>
        </w:rPr>
        <w:t>на</w:t>
      </w:r>
      <w:r>
        <w:rPr>
          <w:color w:val="231F20"/>
          <w:spacing w:val="-17"/>
        </w:rPr>
        <w:t xml:space="preserve"> </w:t>
      </w:r>
      <w:r>
        <w:rPr>
          <w:color w:val="231F20"/>
          <w:spacing w:val="-3"/>
        </w:rPr>
        <w:t>соответствующие</w:t>
      </w:r>
      <w:r>
        <w:rPr>
          <w:color w:val="231F20"/>
          <w:spacing w:val="-16"/>
        </w:rPr>
        <w:t xml:space="preserve"> </w:t>
      </w:r>
      <w:r>
        <w:rPr>
          <w:color w:val="231F20"/>
          <w:spacing w:val="-3"/>
        </w:rPr>
        <w:t>временные</w:t>
      </w:r>
      <w:r>
        <w:rPr>
          <w:color w:val="231F20"/>
          <w:spacing w:val="-17"/>
        </w:rPr>
        <w:t xml:space="preserve"> </w:t>
      </w:r>
      <w:r>
        <w:rPr>
          <w:color w:val="231F20"/>
          <w:spacing w:val="-3"/>
        </w:rPr>
        <w:t>отрезки</w:t>
      </w:r>
      <w:r>
        <w:rPr>
          <w:color w:val="231F20"/>
          <w:spacing w:val="-16"/>
        </w:rPr>
        <w:t xml:space="preserve"> </w:t>
      </w:r>
      <w:r>
        <w:rPr>
          <w:color w:val="231F20"/>
          <w:spacing w:val="-3"/>
        </w:rPr>
        <w:t>может</w:t>
      </w:r>
      <w:r>
        <w:rPr>
          <w:color w:val="231F20"/>
          <w:spacing w:val="-17"/>
        </w:rPr>
        <w:t xml:space="preserve"> </w:t>
      </w:r>
      <w:r>
        <w:rPr>
          <w:color w:val="231F20"/>
          <w:spacing w:val="-3"/>
        </w:rPr>
        <w:t>быть</w:t>
      </w:r>
      <w:r>
        <w:rPr>
          <w:color w:val="231F20"/>
          <w:spacing w:val="-16"/>
        </w:rPr>
        <w:t xml:space="preserve"> </w:t>
      </w:r>
      <w:r>
        <w:rPr>
          <w:color w:val="231F20"/>
          <w:spacing w:val="-3"/>
        </w:rPr>
        <w:t>следующим:</w:t>
      </w:r>
    </w:p>
    <w:p w:rsidR="00FD6A19" w:rsidRDefault="00FC71BF">
      <w:pPr>
        <w:pStyle w:val="a4"/>
        <w:numPr>
          <w:ilvl w:val="0"/>
          <w:numId w:val="46"/>
        </w:numPr>
        <w:tabs>
          <w:tab w:val="left" w:pos="873"/>
        </w:tabs>
        <w:spacing w:line="286" w:lineRule="exact"/>
        <w:ind w:hanging="243"/>
        <w:jc w:val="left"/>
        <w:rPr>
          <w:rFonts w:ascii="Book Antiqua" w:hAnsi="Book Antiqua"/>
          <w:i/>
          <w:sz w:val="24"/>
        </w:rPr>
      </w:pPr>
      <w:r>
        <w:rPr>
          <w:rFonts w:ascii="Book Antiqua" w:hAnsi="Book Antiqua"/>
          <w:i/>
          <w:color w:val="231F20"/>
          <w:w w:val="105"/>
          <w:sz w:val="24"/>
        </w:rPr>
        <w:t>Этап</w:t>
      </w:r>
      <w:r>
        <w:rPr>
          <w:rFonts w:ascii="Book Antiqua" w:hAnsi="Book Antiqua"/>
          <w:i/>
          <w:color w:val="231F20"/>
          <w:spacing w:val="-8"/>
          <w:w w:val="105"/>
          <w:sz w:val="24"/>
        </w:rPr>
        <w:t xml:space="preserve"> </w:t>
      </w:r>
      <w:r>
        <w:rPr>
          <w:rFonts w:ascii="Book Antiqua" w:hAnsi="Book Antiqua"/>
          <w:i/>
          <w:color w:val="231F20"/>
          <w:w w:val="105"/>
          <w:sz w:val="24"/>
        </w:rPr>
        <w:t>предпринимательства.</w:t>
      </w:r>
    </w:p>
    <w:p w:rsidR="00FD6A19" w:rsidRDefault="00FC71BF">
      <w:pPr>
        <w:pStyle w:val="a3"/>
        <w:spacing w:line="244" w:lineRule="auto"/>
        <w:ind w:left="234" w:right="1018" w:firstLine="396"/>
        <w:jc w:val="both"/>
      </w:pPr>
      <w:r>
        <w:rPr>
          <w:color w:val="231F20"/>
        </w:rPr>
        <w:t>организация</w:t>
      </w:r>
      <w:r>
        <w:rPr>
          <w:color w:val="231F20"/>
          <w:spacing w:val="-10"/>
        </w:rPr>
        <w:t xml:space="preserve"> </w:t>
      </w:r>
      <w:r>
        <w:rPr>
          <w:color w:val="231F20"/>
          <w:spacing w:val="-2"/>
        </w:rPr>
        <w:t>находится</w:t>
      </w:r>
      <w:r>
        <w:rPr>
          <w:color w:val="231F20"/>
          <w:spacing w:val="-10"/>
        </w:rPr>
        <w:t xml:space="preserve"> </w:t>
      </w:r>
      <w:r>
        <w:rPr>
          <w:color w:val="231F20"/>
        </w:rPr>
        <w:t>в</w:t>
      </w:r>
      <w:r>
        <w:rPr>
          <w:color w:val="231F20"/>
          <w:spacing w:val="-10"/>
        </w:rPr>
        <w:t xml:space="preserve"> </w:t>
      </w:r>
      <w:r>
        <w:rPr>
          <w:color w:val="231F20"/>
        </w:rPr>
        <w:t>стадии</w:t>
      </w:r>
      <w:r>
        <w:rPr>
          <w:color w:val="231F20"/>
          <w:spacing w:val="-10"/>
        </w:rPr>
        <w:t xml:space="preserve"> </w:t>
      </w:r>
      <w:r>
        <w:rPr>
          <w:color w:val="231F20"/>
        </w:rPr>
        <w:t>становления,</w:t>
      </w:r>
      <w:r>
        <w:rPr>
          <w:color w:val="231F20"/>
          <w:spacing w:val="-10"/>
        </w:rPr>
        <w:t xml:space="preserve"> </w:t>
      </w:r>
      <w:r>
        <w:rPr>
          <w:color w:val="231F20"/>
        </w:rPr>
        <w:t>формируется</w:t>
      </w:r>
      <w:r>
        <w:rPr>
          <w:color w:val="231F20"/>
          <w:spacing w:val="-9"/>
        </w:rPr>
        <w:t xml:space="preserve"> </w:t>
      </w:r>
      <w:r>
        <w:rPr>
          <w:color w:val="231F20"/>
        </w:rPr>
        <w:t>жиз‑ ненный</w:t>
      </w:r>
      <w:r>
        <w:rPr>
          <w:color w:val="231F20"/>
          <w:spacing w:val="-15"/>
        </w:rPr>
        <w:t xml:space="preserve"> </w:t>
      </w:r>
      <w:r>
        <w:rPr>
          <w:color w:val="231F20"/>
        </w:rPr>
        <w:t>цикл</w:t>
      </w:r>
      <w:r>
        <w:rPr>
          <w:color w:val="231F20"/>
          <w:spacing w:val="-15"/>
        </w:rPr>
        <w:t xml:space="preserve"> </w:t>
      </w:r>
      <w:r>
        <w:rPr>
          <w:color w:val="231F20"/>
          <w:spacing w:val="-3"/>
        </w:rPr>
        <w:t>продукции.</w:t>
      </w:r>
      <w:r>
        <w:rPr>
          <w:color w:val="231F20"/>
          <w:spacing w:val="-15"/>
        </w:rPr>
        <w:t xml:space="preserve"> </w:t>
      </w:r>
      <w:r>
        <w:rPr>
          <w:color w:val="231F20"/>
        </w:rPr>
        <w:t>цели</w:t>
      </w:r>
      <w:r>
        <w:rPr>
          <w:color w:val="231F20"/>
          <w:spacing w:val="-15"/>
        </w:rPr>
        <w:t xml:space="preserve"> </w:t>
      </w:r>
      <w:r>
        <w:rPr>
          <w:color w:val="231F20"/>
        </w:rPr>
        <w:t>являются</w:t>
      </w:r>
      <w:r>
        <w:rPr>
          <w:color w:val="231F20"/>
          <w:spacing w:val="-15"/>
        </w:rPr>
        <w:t xml:space="preserve"> </w:t>
      </w:r>
      <w:r>
        <w:rPr>
          <w:color w:val="231F20"/>
        </w:rPr>
        <w:t>еще</w:t>
      </w:r>
      <w:r>
        <w:rPr>
          <w:color w:val="231F20"/>
          <w:spacing w:val="-15"/>
        </w:rPr>
        <w:t xml:space="preserve"> </w:t>
      </w:r>
      <w:r>
        <w:rPr>
          <w:color w:val="231F20"/>
        </w:rPr>
        <w:t>не</w:t>
      </w:r>
      <w:r>
        <w:rPr>
          <w:color w:val="231F20"/>
          <w:spacing w:val="-15"/>
        </w:rPr>
        <w:t xml:space="preserve"> </w:t>
      </w:r>
      <w:r>
        <w:rPr>
          <w:color w:val="231F20"/>
        </w:rPr>
        <w:t>четкими,</w:t>
      </w:r>
      <w:r>
        <w:rPr>
          <w:color w:val="231F20"/>
          <w:spacing w:val="-15"/>
        </w:rPr>
        <w:t xml:space="preserve"> </w:t>
      </w:r>
      <w:r>
        <w:rPr>
          <w:color w:val="231F20"/>
        </w:rPr>
        <w:t xml:space="preserve">творческий процесс протекает свободно, продвижение к следующему этапу </w:t>
      </w:r>
      <w:r>
        <w:rPr>
          <w:color w:val="231F20"/>
          <w:spacing w:val="-4"/>
        </w:rPr>
        <w:t xml:space="preserve">за‑ </w:t>
      </w:r>
      <w:r>
        <w:rPr>
          <w:color w:val="231F20"/>
        </w:rPr>
        <w:t>висит от</w:t>
      </w:r>
      <w:r>
        <w:rPr>
          <w:color w:val="231F20"/>
          <w:spacing w:val="6"/>
        </w:rPr>
        <w:t xml:space="preserve"> </w:t>
      </w:r>
      <w:r>
        <w:rPr>
          <w:color w:val="231F20"/>
        </w:rPr>
        <w:t>ресурсов.</w:t>
      </w:r>
    </w:p>
    <w:p w:rsidR="00FD6A19" w:rsidRDefault="00FC71BF">
      <w:pPr>
        <w:pStyle w:val="a4"/>
        <w:numPr>
          <w:ilvl w:val="0"/>
          <w:numId w:val="46"/>
        </w:numPr>
        <w:tabs>
          <w:tab w:val="left" w:pos="888"/>
        </w:tabs>
        <w:spacing w:before="6" w:line="286" w:lineRule="exact"/>
        <w:ind w:left="887" w:hanging="257"/>
        <w:jc w:val="left"/>
        <w:rPr>
          <w:rFonts w:ascii="Book Antiqua" w:hAnsi="Book Antiqua"/>
          <w:i/>
          <w:sz w:val="24"/>
        </w:rPr>
      </w:pPr>
      <w:r>
        <w:rPr>
          <w:rFonts w:ascii="Book Antiqua" w:hAnsi="Book Antiqua"/>
          <w:i/>
          <w:color w:val="231F20"/>
          <w:w w:val="105"/>
          <w:sz w:val="24"/>
        </w:rPr>
        <w:t>Этап</w:t>
      </w:r>
      <w:r>
        <w:rPr>
          <w:rFonts w:ascii="Book Antiqua" w:hAnsi="Book Antiqua"/>
          <w:i/>
          <w:color w:val="231F20"/>
          <w:spacing w:val="-8"/>
          <w:w w:val="105"/>
          <w:sz w:val="24"/>
        </w:rPr>
        <w:t xml:space="preserve"> </w:t>
      </w:r>
      <w:r>
        <w:rPr>
          <w:rFonts w:ascii="Book Antiqua" w:hAnsi="Book Antiqua"/>
          <w:i/>
          <w:color w:val="231F20"/>
          <w:w w:val="105"/>
          <w:sz w:val="24"/>
        </w:rPr>
        <w:t>коллективности.</w:t>
      </w:r>
    </w:p>
    <w:p w:rsidR="00FD6A19" w:rsidRDefault="00FC71BF">
      <w:pPr>
        <w:pStyle w:val="a3"/>
        <w:spacing w:line="244" w:lineRule="auto"/>
        <w:ind w:left="234" w:right="1014" w:firstLine="396"/>
        <w:jc w:val="both"/>
      </w:pPr>
      <w:r>
        <w:rPr>
          <w:color w:val="231F20"/>
        </w:rPr>
        <w:t>Формулируется</w:t>
      </w:r>
      <w:r>
        <w:rPr>
          <w:color w:val="231F20"/>
          <w:spacing w:val="-12"/>
        </w:rPr>
        <w:t xml:space="preserve"> </w:t>
      </w:r>
      <w:r>
        <w:rPr>
          <w:color w:val="231F20"/>
        </w:rPr>
        <w:t>миссия</w:t>
      </w:r>
      <w:r>
        <w:rPr>
          <w:color w:val="231F20"/>
          <w:spacing w:val="-12"/>
        </w:rPr>
        <w:t xml:space="preserve"> </w:t>
      </w:r>
      <w:r>
        <w:rPr>
          <w:color w:val="231F20"/>
        </w:rPr>
        <w:t>организации.</w:t>
      </w:r>
      <w:r>
        <w:rPr>
          <w:color w:val="231F20"/>
          <w:spacing w:val="-12"/>
        </w:rPr>
        <w:t xml:space="preserve"> </w:t>
      </w:r>
      <w:r>
        <w:rPr>
          <w:color w:val="231F20"/>
        </w:rPr>
        <w:t>Коммуникации</w:t>
      </w:r>
      <w:r>
        <w:rPr>
          <w:color w:val="231F20"/>
          <w:spacing w:val="-12"/>
        </w:rPr>
        <w:t xml:space="preserve"> </w:t>
      </w:r>
      <w:r>
        <w:rPr>
          <w:color w:val="231F20"/>
        </w:rPr>
        <w:t>сохраняют‑ ся не формальными, структура организации уточняется. Члены ор‑ ганизации демонстрируют высокие обязательства перед организа‑ цией, перед</w:t>
      </w:r>
      <w:r>
        <w:rPr>
          <w:color w:val="231F20"/>
          <w:spacing w:val="6"/>
        </w:rPr>
        <w:t xml:space="preserve"> </w:t>
      </w:r>
      <w:r>
        <w:rPr>
          <w:color w:val="231F20"/>
        </w:rPr>
        <w:t>коллективом.</w:t>
      </w:r>
    </w:p>
    <w:p w:rsidR="00FD6A19" w:rsidRDefault="00FD6A19">
      <w:pPr>
        <w:spacing w:line="244" w:lineRule="auto"/>
        <w:jc w:val="both"/>
        <w:sectPr w:rsidR="00FD6A19">
          <w:headerReference w:type="default" r:id="rId147"/>
          <w:footerReference w:type="even" r:id="rId148"/>
          <w:footerReference w:type="default" r:id="rId149"/>
          <w:pgSz w:w="9640" w:h="13610"/>
          <w:pgMar w:top="920" w:right="0" w:bottom="880" w:left="900" w:header="0" w:footer="687" w:gutter="0"/>
          <w:pgNumType w:start="65"/>
          <w:cols w:space="720"/>
        </w:sectPr>
      </w:pPr>
    </w:p>
    <w:p w:rsidR="00FD6A19" w:rsidRDefault="00FD6A19">
      <w:pPr>
        <w:pStyle w:val="a3"/>
        <w:spacing w:before="1"/>
        <w:rPr>
          <w:sz w:val="26"/>
        </w:rPr>
      </w:pPr>
    </w:p>
    <w:p w:rsidR="00FD6A19" w:rsidRDefault="00FC71BF">
      <w:pPr>
        <w:pStyle w:val="a4"/>
        <w:numPr>
          <w:ilvl w:val="0"/>
          <w:numId w:val="46"/>
        </w:numPr>
        <w:tabs>
          <w:tab w:val="left" w:pos="774"/>
        </w:tabs>
        <w:spacing w:before="107" w:line="286" w:lineRule="exact"/>
        <w:ind w:left="773" w:hanging="257"/>
        <w:jc w:val="left"/>
        <w:rPr>
          <w:rFonts w:ascii="Book Antiqua" w:hAnsi="Book Antiqua"/>
          <w:i/>
          <w:sz w:val="24"/>
        </w:rPr>
      </w:pPr>
      <w:r>
        <w:rPr>
          <w:rFonts w:ascii="Book Antiqua" w:hAnsi="Book Antiqua"/>
          <w:i/>
          <w:color w:val="231F20"/>
          <w:w w:val="105"/>
          <w:sz w:val="24"/>
        </w:rPr>
        <w:t>Этап формализации</w:t>
      </w:r>
      <w:r>
        <w:rPr>
          <w:rFonts w:ascii="Book Antiqua" w:hAnsi="Book Antiqua"/>
          <w:i/>
          <w:color w:val="231F20"/>
          <w:spacing w:val="-16"/>
          <w:w w:val="105"/>
          <w:sz w:val="24"/>
        </w:rPr>
        <w:t xml:space="preserve"> </w:t>
      </w:r>
      <w:r>
        <w:rPr>
          <w:rFonts w:ascii="Book Antiqua" w:hAnsi="Book Antiqua"/>
          <w:i/>
          <w:color w:val="231F20"/>
          <w:w w:val="105"/>
          <w:sz w:val="24"/>
        </w:rPr>
        <w:t>управления.</w:t>
      </w:r>
    </w:p>
    <w:p w:rsidR="00FD6A19" w:rsidRDefault="00FC71BF">
      <w:pPr>
        <w:pStyle w:val="a3"/>
        <w:spacing w:line="244" w:lineRule="auto"/>
        <w:ind w:left="120" w:right="1129" w:firstLine="396"/>
        <w:jc w:val="both"/>
      </w:pPr>
      <w:r>
        <w:rPr>
          <w:color w:val="231F20"/>
        </w:rPr>
        <w:t xml:space="preserve">На этом этапе упор делается на стабильность, отрабатываются </w:t>
      </w:r>
      <w:r>
        <w:rPr>
          <w:color w:val="231F20"/>
          <w:spacing w:val="-3"/>
        </w:rPr>
        <w:t>стандартные</w:t>
      </w:r>
      <w:r>
        <w:rPr>
          <w:color w:val="231F20"/>
          <w:spacing w:val="-15"/>
        </w:rPr>
        <w:t xml:space="preserve"> </w:t>
      </w:r>
      <w:r>
        <w:rPr>
          <w:color w:val="231F20"/>
          <w:spacing w:val="-3"/>
        </w:rPr>
        <w:t>процедуры</w:t>
      </w:r>
      <w:r>
        <w:rPr>
          <w:color w:val="231F20"/>
          <w:spacing w:val="-14"/>
        </w:rPr>
        <w:t xml:space="preserve"> </w:t>
      </w:r>
      <w:r>
        <w:rPr>
          <w:color w:val="231F20"/>
          <w:spacing w:val="-3"/>
        </w:rPr>
        <w:t>управления</w:t>
      </w:r>
      <w:r>
        <w:rPr>
          <w:color w:val="231F20"/>
          <w:spacing w:val="-14"/>
        </w:rPr>
        <w:t xml:space="preserve"> </w:t>
      </w:r>
      <w:r>
        <w:rPr>
          <w:color w:val="231F20"/>
          <w:spacing w:val="-3"/>
        </w:rPr>
        <w:t>организацией.</w:t>
      </w:r>
      <w:r>
        <w:rPr>
          <w:color w:val="231F20"/>
          <w:spacing w:val="-15"/>
        </w:rPr>
        <w:t xml:space="preserve"> </w:t>
      </w:r>
      <w:r>
        <w:rPr>
          <w:color w:val="231F20"/>
          <w:spacing w:val="-3"/>
        </w:rPr>
        <w:t>Формируются</w:t>
      </w:r>
      <w:r>
        <w:rPr>
          <w:color w:val="231F20"/>
          <w:spacing w:val="-14"/>
        </w:rPr>
        <w:t xml:space="preserve"> </w:t>
      </w:r>
      <w:r>
        <w:rPr>
          <w:color w:val="231F20"/>
        </w:rPr>
        <w:t>ор‑ ганы управления, возрастает роль высшего звена</w:t>
      </w:r>
      <w:r>
        <w:rPr>
          <w:color w:val="231F20"/>
          <w:spacing w:val="6"/>
        </w:rPr>
        <w:t xml:space="preserve"> </w:t>
      </w:r>
      <w:r>
        <w:rPr>
          <w:color w:val="231F20"/>
        </w:rPr>
        <w:t>управления</w:t>
      </w:r>
    </w:p>
    <w:p w:rsidR="00FD6A19" w:rsidRDefault="00FC71BF">
      <w:pPr>
        <w:pStyle w:val="a4"/>
        <w:numPr>
          <w:ilvl w:val="0"/>
          <w:numId w:val="46"/>
        </w:numPr>
        <w:tabs>
          <w:tab w:val="left" w:pos="774"/>
        </w:tabs>
        <w:spacing w:before="5" w:line="286" w:lineRule="exact"/>
        <w:ind w:left="773" w:hanging="257"/>
        <w:jc w:val="left"/>
        <w:rPr>
          <w:rFonts w:ascii="Book Antiqua" w:hAnsi="Book Antiqua"/>
          <w:i/>
          <w:sz w:val="24"/>
        </w:rPr>
      </w:pPr>
      <w:r>
        <w:rPr>
          <w:rFonts w:ascii="Book Antiqua" w:hAnsi="Book Antiqua"/>
          <w:i/>
          <w:color w:val="231F20"/>
          <w:w w:val="105"/>
          <w:sz w:val="24"/>
        </w:rPr>
        <w:t>Этап выработки</w:t>
      </w:r>
      <w:r>
        <w:rPr>
          <w:rFonts w:ascii="Book Antiqua" w:hAnsi="Book Antiqua"/>
          <w:i/>
          <w:color w:val="231F20"/>
          <w:spacing w:val="-16"/>
          <w:w w:val="105"/>
          <w:sz w:val="24"/>
        </w:rPr>
        <w:t xml:space="preserve"> </w:t>
      </w:r>
      <w:r>
        <w:rPr>
          <w:rFonts w:ascii="Book Antiqua" w:hAnsi="Book Antiqua"/>
          <w:i/>
          <w:color w:val="231F20"/>
          <w:w w:val="105"/>
          <w:sz w:val="24"/>
        </w:rPr>
        <w:t>структуры.</w:t>
      </w:r>
    </w:p>
    <w:p w:rsidR="00FD6A19" w:rsidRDefault="00FC71BF">
      <w:pPr>
        <w:pStyle w:val="a3"/>
        <w:spacing w:line="244" w:lineRule="auto"/>
        <w:ind w:left="120" w:right="1131" w:firstLine="396"/>
        <w:jc w:val="both"/>
      </w:pPr>
      <w:r>
        <w:rPr>
          <w:color w:val="231F20"/>
        </w:rPr>
        <w:t xml:space="preserve">организация увеличивает выпуск продукции, расширяет </w:t>
      </w:r>
      <w:r>
        <w:rPr>
          <w:color w:val="231F20"/>
          <w:spacing w:val="-3"/>
        </w:rPr>
        <w:t xml:space="preserve">рынок </w:t>
      </w:r>
      <w:r>
        <w:rPr>
          <w:color w:val="231F20"/>
        </w:rPr>
        <w:t>оказания услуг. Выявлены новые возможности развития. организа‑ ционная</w:t>
      </w:r>
      <w:r>
        <w:rPr>
          <w:color w:val="231F20"/>
          <w:spacing w:val="-13"/>
        </w:rPr>
        <w:t xml:space="preserve"> </w:t>
      </w:r>
      <w:r>
        <w:rPr>
          <w:color w:val="231F20"/>
        </w:rPr>
        <w:t>структура</w:t>
      </w:r>
      <w:r>
        <w:rPr>
          <w:color w:val="231F20"/>
          <w:spacing w:val="-13"/>
        </w:rPr>
        <w:t xml:space="preserve"> </w:t>
      </w:r>
      <w:r>
        <w:rPr>
          <w:color w:val="231F20"/>
        </w:rPr>
        <w:t>отработана.</w:t>
      </w:r>
      <w:r>
        <w:rPr>
          <w:color w:val="231F20"/>
          <w:spacing w:val="-12"/>
        </w:rPr>
        <w:t xml:space="preserve"> </w:t>
      </w:r>
      <w:r>
        <w:rPr>
          <w:color w:val="231F20"/>
        </w:rPr>
        <w:t>Механизм</w:t>
      </w:r>
      <w:r>
        <w:rPr>
          <w:color w:val="231F20"/>
          <w:spacing w:val="-13"/>
        </w:rPr>
        <w:t xml:space="preserve"> </w:t>
      </w:r>
      <w:r>
        <w:rPr>
          <w:color w:val="231F20"/>
        </w:rPr>
        <w:t>принятия</w:t>
      </w:r>
      <w:r>
        <w:rPr>
          <w:color w:val="231F20"/>
          <w:spacing w:val="-13"/>
        </w:rPr>
        <w:t xml:space="preserve"> </w:t>
      </w:r>
      <w:r>
        <w:rPr>
          <w:color w:val="231F20"/>
        </w:rPr>
        <w:t>решений</w:t>
      </w:r>
      <w:r>
        <w:rPr>
          <w:color w:val="231F20"/>
          <w:spacing w:val="-12"/>
        </w:rPr>
        <w:t xml:space="preserve"> </w:t>
      </w:r>
      <w:r>
        <w:rPr>
          <w:color w:val="231F20"/>
        </w:rPr>
        <w:t>децен‑ трализован.</w:t>
      </w:r>
    </w:p>
    <w:p w:rsidR="00FD6A19" w:rsidRDefault="00FC71BF">
      <w:pPr>
        <w:pStyle w:val="a4"/>
        <w:numPr>
          <w:ilvl w:val="0"/>
          <w:numId w:val="46"/>
        </w:numPr>
        <w:tabs>
          <w:tab w:val="left" w:pos="774"/>
        </w:tabs>
        <w:spacing w:before="7" w:line="286" w:lineRule="exact"/>
        <w:ind w:left="773" w:hanging="257"/>
        <w:jc w:val="left"/>
        <w:rPr>
          <w:rFonts w:ascii="Book Antiqua" w:hAnsi="Book Antiqua"/>
          <w:i/>
          <w:sz w:val="24"/>
        </w:rPr>
      </w:pPr>
      <w:r>
        <w:rPr>
          <w:rFonts w:ascii="Book Antiqua" w:hAnsi="Book Antiqua"/>
          <w:i/>
          <w:color w:val="231F20"/>
          <w:w w:val="105"/>
          <w:sz w:val="24"/>
        </w:rPr>
        <w:t>Этап</w:t>
      </w:r>
      <w:r>
        <w:rPr>
          <w:rFonts w:ascii="Book Antiqua" w:hAnsi="Book Antiqua"/>
          <w:i/>
          <w:color w:val="231F20"/>
          <w:spacing w:val="-8"/>
          <w:w w:val="105"/>
          <w:sz w:val="24"/>
        </w:rPr>
        <w:t xml:space="preserve"> </w:t>
      </w:r>
      <w:r>
        <w:rPr>
          <w:rFonts w:ascii="Book Antiqua" w:hAnsi="Book Antiqua"/>
          <w:i/>
          <w:color w:val="231F20"/>
          <w:w w:val="105"/>
          <w:sz w:val="24"/>
        </w:rPr>
        <w:t>упадка.</w:t>
      </w:r>
    </w:p>
    <w:p w:rsidR="00FD6A19" w:rsidRDefault="00FC71BF">
      <w:pPr>
        <w:pStyle w:val="a3"/>
        <w:spacing w:line="244" w:lineRule="auto"/>
        <w:ind w:left="120" w:right="1131" w:firstLine="396"/>
        <w:jc w:val="both"/>
      </w:pPr>
      <w:r>
        <w:rPr>
          <w:color w:val="231F20"/>
        </w:rPr>
        <w:t xml:space="preserve">Спрос на продукцию меняется, рынок насыщается, </w:t>
      </w:r>
      <w:r>
        <w:rPr>
          <w:color w:val="231F20"/>
        </w:rPr>
        <w:t>идет жесткая конкурентная борьба. Руководители — в поиске путей удержания рынка. Растет число конфликтов в организации, идет сокращение штатов. К руководству чаще приступают новые люди, которые вво‑ дят централизованный механизм принятия решений.</w:t>
      </w:r>
    </w:p>
    <w:p w:rsidR="00FD6A19" w:rsidRDefault="00FC71BF">
      <w:pPr>
        <w:pStyle w:val="a3"/>
        <w:spacing w:before="1" w:line="244" w:lineRule="auto"/>
        <w:ind w:left="120" w:right="1131" w:firstLine="396"/>
        <w:jc w:val="both"/>
      </w:pPr>
      <w:r>
        <w:rPr>
          <w:color w:val="231F20"/>
          <w:spacing w:val="-4"/>
        </w:rPr>
        <w:t>Следует</w:t>
      </w:r>
      <w:r>
        <w:rPr>
          <w:color w:val="231F20"/>
          <w:spacing w:val="-12"/>
        </w:rPr>
        <w:t xml:space="preserve"> </w:t>
      </w:r>
      <w:r>
        <w:rPr>
          <w:color w:val="231F20"/>
          <w:spacing w:val="-4"/>
        </w:rPr>
        <w:t>о</w:t>
      </w:r>
      <w:r>
        <w:rPr>
          <w:color w:val="231F20"/>
          <w:spacing w:val="-4"/>
        </w:rPr>
        <w:t>тметить,</w:t>
      </w:r>
      <w:r>
        <w:rPr>
          <w:color w:val="231F20"/>
          <w:spacing w:val="-12"/>
        </w:rPr>
        <w:t xml:space="preserve"> </w:t>
      </w:r>
      <w:r>
        <w:rPr>
          <w:color w:val="231F20"/>
          <w:spacing w:val="-3"/>
        </w:rPr>
        <w:t>что</w:t>
      </w:r>
      <w:r>
        <w:rPr>
          <w:color w:val="231F20"/>
          <w:spacing w:val="-12"/>
        </w:rPr>
        <w:t xml:space="preserve"> </w:t>
      </w:r>
      <w:r>
        <w:rPr>
          <w:color w:val="231F20"/>
        </w:rPr>
        <w:t>на</w:t>
      </w:r>
      <w:r>
        <w:rPr>
          <w:color w:val="231F20"/>
          <w:spacing w:val="-11"/>
        </w:rPr>
        <w:t xml:space="preserve"> </w:t>
      </w:r>
      <w:r>
        <w:rPr>
          <w:color w:val="231F20"/>
          <w:spacing w:val="-3"/>
        </w:rPr>
        <w:t>первом</w:t>
      </w:r>
      <w:r>
        <w:rPr>
          <w:color w:val="231F20"/>
          <w:spacing w:val="-12"/>
        </w:rPr>
        <w:t xml:space="preserve"> </w:t>
      </w:r>
      <w:r>
        <w:rPr>
          <w:color w:val="231F20"/>
          <w:spacing w:val="-4"/>
        </w:rPr>
        <w:t>этапе</w:t>
      </w:r>
      <w:r>
        <w:rPr>
          <w:color w:val="231F20"/>
          <w:spacing w:val="-12"/>
        </w:rPr>
        <w:t xml:space="preserve"> </w:t>
      </w:r>
      <w:r>
        <w:rPr>
          <w:color w:val="231F20"/>
          <w:spacing w:val="-3"/>
        </w:rPr>
        <w:t>при</w:t>
      </w:r>
      <w:r>
        <w:rPr>
          <w:color w:val="231F20"/>
          <w:spacing w:val="-11"/>
        </w:rPr>
        <w:t xml:space="preserve"> </w:t>
      </w:r>
      <w:r>
        <w:rPr>
          <w:color w:val="231F20"/>
          <w:spacing w:val="-4"/>
        </w:rPr>
        <w:t>создании</w:t>
      </w:r>
      <w:r>
        <w:rPr>
          <w:color w:val="231F20"/>
          <w:spacing w:val="-12"/>
        </w:rPr>
        <w:t xml:space="preserve"> </w:t>
      </w:r>
      <w:r>
        <w:rPr>
          <w:color w:val="231F20"/>
          <w:spacing w:val="-4"/>
        </w:rPr>
        <w:t xml:space="preserve">организации, </w:t>
      </w:r>
      <w:r>
        <w:rPr>
          <w:color w:val="231F20"/>
          <w:spacing w:val="-3"/>
        </w:rPr>
        <w:t>когда</w:t>
      </w:r>
      <w:r>
        <w:rPr>
          <w:color w:val="231F20"/>
          <w:spacing w:val="-26"/>
        </w:rPr>
        <w:t xml:space="preserve"> </w:t>
      </w:r>
      <w:r>
        <w:rPr>
          <w:color w:val="231F20"/>
        </w:rPr>
        <w:t>свободно</w:t>
      </w:r>
      <w:r>
        <w:rPr>
          <w:color w:val="231F20"/>
          <w:spacing w:val="-26"/>
        </w:rPr>
        <w:t xml:space="preserve"> </w:t>
      </w:r>
      <w:r>
        <w:rPr>
          <w:color w:val="231F20"/>
        </w:rPr>
        <w:t>протекает</w:t>
      </w:r>
      <w:r>
        <w:rPr>
          <w:color w:val="231F20"/>
          <w:spacing w:val="-25"/>
        </w:rPr>
        <w:t xml:space="preserve"> </w:t>
      </w:r>
      <w:r>
        <w:rPr>
          <w:color w:val="231F20"/>
        </w:rPr>
        <w:t>творческий</w:t>
      </w:r>
      <w:r>
        <w:rPr>
          <w:color w:val="231F20"/>
          <w:spacing w:val="-26"/>
        </w:rPr>
        <w:t xml:space="preserve"> </w:t>
      </w:r>
      <w:r>
        <w:rPr>
          <w:color w:val="231F20"/>
        </w:rPr>
        <w:t>процесс,</w:t>
      </w:r>
      <w:r>
        <w:rPr>
          <w:color w:val="231F20"/>
          <w:spacing w:val="-25"/>
        </w:rPr>
        <w:t xml:space="preserve"> </w:t>
      </w:r>
      <w:r>
        <w:rPr>
          <w:color w:val="231F20"/>
        </w:rPr>
        <w:t>организация</w:t>
      </w:r>
      <w:r>
        <w:rPr>
          <w:color w:val="231F20"/>
          <w:spacing w:val="-26"/>
        </w:rPr>
        <w:t xml:space="preserve"> </w:t>
      </w:r>
      <w:r>
        <w:rPr>
          <w:color w:val="231F20"/>
        </w:rPr>
        <w:t>стремит‑ ся к устойчивости. Ключевую роль играет анализ сложившейся си‑ туации. Для этого рекомендуется воспользоваться следующими ме‑ тодами (табл. 4) [3,</w:t>
      </w:r>
      <w:r>
        <w:rPr>
          <w:color w:val="231F20"/>
          <w:spacing w:val="15"/>
        </w:rPr>
        <w:t xml:space="preserve"> </w:t>
      </w:r>
      <w:r>
        <w:rPr>
          <w:color w:val="231F20"/>
        </w:rPr>
        <w:t>4].</w:t>
      </w:r>
    </w:p>
    <w:p w:rsidR="00FD6A19" w:rsidRDefault="00FC71BF">
      <w:pPr>
        <w:pStyle w:val="a3"/>
        <w:spacing w:before="5" w:line="244" w:lineRule="auto"/>
        <w:ind w:left="120" w:right="1128" w:firstLine="396"/>
        <w:jc w:val="both"/>
      </w:pPr>
      <w:r>
        <w:rPr>
          <w:color w:val="231F20"/>
        </w:rPr>
        <w:t>Чтобы</w:t>
      </w:r>
      <w:r>
        <w:rPr>
          <w:color w:val="231F20"/>
          <w:spacing w:val="-15"/>
        </w:rPr>
        <w:t xml:space="preserve"> </w:t>
      </w:r>
      <w:r>
        <w:rPr>
          <w:color w:val="231F20"/>
        </w:rPr>
        <w:t>перейти</w:t>
      </w:r>
      <w:r>
        <w:rPr>
          <w:color w:val="231F20"/>
          <w:spacing w:val="-15"/>
        </w:rPr>
        <w:t xml:space="preserve"> </w:t>
      </w:r>
      <w:r>
        <w:rPr>
          <w:color w:val="231F20"/>
        </w:rPr>
        <w:t>ко</w:t>
      </w:r>
      <w:r>
        <w:rPr>
          <w:color w:val="231F20"/>
          <w:spacing w:val="-15"/>
        </w:rPr>
        <w:t xml:space="preserve"> </w:t>
      </w:r>
      <w:r>
        <w:rPr>
          <w:color w:val="231F20"/>
        </w:rPr>
        <w:t>второму</w:t>
      </w:r>
      <w:r>
        <w:rPr>
          <w:color w:val="231F20"/>
          <w:spacing w:val="-15"/>
        </w:rPr>
        <w:t xml:space="preserve"> </w:t>
      </w:r>
      <w:r>
        <w:rPr>
          <w:color w:val="231F20"/>
        </w:rPr>
        <w:t>этапу</w:t>
      </w:r>
      <w:r>
        <w:rPr>
          <w:color w:val="231F20"/>
          <w:spacing w:val="-15"/>
        </w:rPr>
        <w:t xml:space="preserve"> </w:t>
      </w:r>
      <w:r>
        <w:rPr>
          <w:color w:val="231F20"/>
        </w:rPr>
        <w:t>—</w:t>
      </w:r>
      <w:r>
        <w:rPr>
          <w:color w:val="231F20"/>
          <w:spacing w:val="-15"/>
        </w:rPr>
        <w:t xml:space="preserve"> </w:t>
      </w:r>
      <w:r>
        <w:rPr>
          <w:color w:val="231F20"/>
        </w:rPr>
        <w:t>росту</w:t>
      </w:r>
      <w:r>
        <w:rPr>
          <w:color w:val="231F20"/>
          <w:spacing w:val="-15"/>
        </w:rPr>
        <w:t xml:space="preserve"> </w:t>
      </w:r>
      <w:r>
        <w:rPr>
          <w:color w:val="231F20"/>
        </w:rPr>
        <w:t>—</w:t>
      </w:r>
      <w:r>
        <w:rPr>
          <w:color w:val="231F20"/>
          <w:spacing w:val="-15"/>
        </w:rPr>
        <w:t xml:space="preserve"> </w:t>
      </w:r>
      <w:r>
        <w:rPr>
          <w:color w:val="231F20"/>
          <w:spacing w:val="-3"/>
        </w:rPr>
        <w:t>необходимо</w:t>
      </w:r>
      <w:r>
        <w:rPr>
          <w:color w:val="231F20"/>
          <w:spacing w:val="-15"/>
        </w:rPr>
        <w:t xml:space="preserve"> </w:t>
      </w:r>
      <w:r>
        <w:rPr>
          <w:color w:val="231F20"/>
        </w:rPr>
        <w:t xml:space="preserve">выбрать тип управления в зависимости от условий, от решаемых задач. </w:t>
      </w:r>
      <w:r>
        <w:rPr>
          <w:color w:val="231F20"/>
          <w:spacing w:val="-3"/>
        </w:rPr>
        <w:t xml:space="preserve">тип </w:t>
      </w:r>
      <w:r>
        <w:rPr>
          <w:color w:val="231F20"/>
        </w:rPr>
        <w:t xml:space="preserve">может быть оперативным или стратегическим. </w:t>
      </w:r>
      <w:r>
        <w:rPr>
          <w:color w:val="231F20"/>
          <w:spacing w:val="-3"/>
        </w:rPr>
        <w:t xml:space="preserve">главным </w:t>
      </w:r>
      <w:r>
        <w:rPr>
          <w:color w:val="231F20"/>
        </w:rPr>
        <w:t>критерием при выборке типа управления должно быть поддержание баланса между стабильностью и</w:t>
      </w:r>
      <w:r>
        <w:rPr>
          <w:color w:val="231F20"/>
          <w:spacing w:val="11"/>
        </w:rPr>
        <w:t xml:space="preserve"> </w:t>
      </w:r>
      <w:r>
        <w:rPr>
          <w:color w:val="231F20"/>
        </w:rPr>
        <w:t>инновациями.</w:t>
      </w:r>
    </w:p>
    <w:p w:rsidR="00FD6A19" w:rsidRDefault="00FC71BF">
      <w:pPr>
        <w:pStyle w:val="a3"/>
        <w:spacing w:before="5" w:line="244" w:lineRule="auto"/>
        <w:ind w:left="120" w:right="1131" w:firstLine="396"/>
        <w:jc w:val="both"/>
      </w:pPr>
      <w:r>
        <w:rPr>
          <w:color w:val="231F20"/>
        </w:rPr>
        <w:t>зрелость организации (третий</w:t>
      </w:r>
      <w:r>
        <w:rPr>
          <w:color w:val="231F20"/>
        </w:rPr>
        <w:t xml:space="preserve"> и четвертый этапы) заключается в том, что упор делается на увеличение выпуска продукции, расши‑ рение рыночной ниши. На этой стадии важно вносить коррективы в структуру управления организацией, упразднять органы, выпол‑ нившие свою задачу, вводить новые</w:t>
      </w:r>
      <w:r>
        <w:rPr>
          <w:color w:val="231F20"/>
          <w:spacing w:val="10"/>
        </w:rPr>
        <w:t xml:space="preserve"> </w:t>
      </w:r>
      <w:r>
        <w:rPr>
          <w:color w:val="231F20"/>
        </w:rPr>
        <w:t>п</w:t>
      </w:r>
      <w:r>
        <w:rPr>
          <w:color w:val="231F20"/>
        </w:rPr>
        <w:t>одразделения.</w:t>
      </w:r>
    </w:p>
    <w:p w:rsidR="00FD6A19" w:rsidRDefault="00FC71BF">
      <w:pPr>
        <w:pStyle w:val="a3"/>
        <w:spacing w:before="5" w:line="244" w:lineRule="auto"/>
        <w:ind w:left="120" w:right="1129" w:firstLine="396"/>
        <w:jc w:val="both"/>
      </w:pPr>
      <w:r>
        <w:rPr>
          <w:color w:val="231F20"/>
        </w:rPr>
        <w:t>Наиболее характерные симптомы развала организации на ста‑ дии упадка (пятый этап):</w:t>
      </w:r>
    </w:p>
    <w:p w:rsidR="00FD6A19" w:rsidRDefault="00FC71BF">
      <w:pPr>
        <w:pStyle w:val="a4"/>
        <w:numPr>
          <w:ilvl w:val="0"/>
          <w:numId w:val="69"/>
        </w:numPr>
        <w:tabs>
          <w:tab w:val="left" w:pos="915"/>
        </w:tabs>
        <w:spacing w:line="244" w:lineRule="auto"/>
        <w:ind w:right="1133"/>
        <w:rPr>
          <w:sz w:val="24"/>
        </w:rPr>
      </w:pPr>
      <w:r>
        <w:rPr>
          <w:color w:val="231F20"/>
          <w:sz w:val="24"/>
        </w:rPr>
        <w:t>снижение</w:t>
      </w:r>
      <w:r>
        <w:rPr>
          <w:color w:val="231F20"/>
          <w:spacing w:val="-17"/>
          <w:sz w:val="24"/>
        </w:rPr>
        <w:t xml:space="preserve"> </w:t>
      </w:r>
      <w:r>
        <w:rPr>
          <w:color w:val="231F20"/>
          <w:sz w:val="24"/>
        </w:rPr>
        <w:t>спроса,</w:t>
      </w:r>
      <w:r>
        <w:rPr>
          <w:color w:val="231F20"/>
          <w:spacing w:val="-16"/>
          <w:sz w:val="24"/>
        </w:rPr>
        <w:t xml:space="preserve"> </w:t>
      </w:r>
      <w:r>
        <w:rPr>
          <w:color w:val="231F20"/>
          <w:sz w:val="24"/>
        </w:rPr>
        <w:t>что</w:t>
      </w:r>
      <w:r>
        <w:rPr>
          <w:color w:val="231F20"/>
          <w:spacing w:val="-16"/>
          <w:sz w:val="24"/>
        </w:rPr>
        <w:t xml:space="preserve"> </w:t>
      </w:r>
      <w:r>
        <w:rPr>
          <w:color w:val="231F20"/>
          <w:sz w:val="24"/>
        </w:rPr>
        <w:t>ужесточает</w:t>
      </w:r>
      <w:r>
        <w:rPr>
          <w:color w:val="231F20"/>
          <w:spacing w:val="-16"/>
          <w:sz w:val="24"/>
        </w:rPr>
        <w:t xml:space="preserve"> </w:t>
      </w:r>
      <w:r>
        <w:rPr>
          <w:color w:val="231F20"/>
          <w:sz w:val="24"/>
        </w:rPr>
        <w:t>конкуренцию,</w:t>
      </w:r>
      <w:r>
        <w:rPr>
          <w:color w:val="231F20"/>
          <w:spacing w:val="-16"/>
          <w:sz w:val="24"/>
        </w:rPr>
        <w:t xml:space="preserve"> </w:t>
      </w:r>
      <w:r>
        <w:rPr>
          <w:color w:val="231F20"/>
          <w:sz w:val="24"/>
        </w:rPr>
        <w:t>усложняет</w:t>
      </w:r>
      <w:r>
        <w:rPr>
          <w:color w:val="231F20"/>
          <w:spacing w:val="-16"/>
          <w:sz w:val="24"/>
        </w:rPr>
        <w:t xml:space="preserve"> </w:t>
      </w:r>
      <w:r>
        <w:rPr>
          <w:color w:val="231F20"/>
          <w:sz w:val="24"/>
        </w:rPr>
        <w:t>ее формы;</w:t>
      </w:r>
    </w:p>
    <w:p w:rsidR="00FD6A19" w:rsidRDefault="00FC71BF">
      <w:pPr>
        <w:pStyle w:val="a4"/>
        <w:numPr>
          <w:ilvl w:val="0"/>
          <w:numId w:val="69"/>
        </w:numPr>
        <w:tabs>
          <w:tab w:val="left" w:pos="915"/>
        </w:tabs>
        <w:ind w:hanging="398"/>
        <w:rPr>
          <w:sz w:val="24"/>
        </w:rPr>
      </w:pPr>
      <w:r>
        <w:rPr>
          <w:color w:val="231F20"/>
          <w:sz w:val="24"/>
        </w:rPr>
        <w:t>увеличение конкуренции</w:t>
      </w:r>
      <w:r>
        <w:rPr>
          <w:color w:val="231F20"/>
          <w:spacing w:val="6"/>
          <w:sz w:val="24"/>
        </w:rPr>
        <w:t xml:space="preserve"> </w:t>
      </w:r>
      <w:r>
        <w:rPr>
          <w:color w:val="231F20"/>
          <w:sz w:val="24"/>
        </w:rPr>
        <w:t>поставщиков;</w:t>
      </w:r>
    </w:p>
    <w:p w:rsidR="00FD6A19" w:rsidRDefault="00FC71BF">
      <w:pPr>
        <w:pStyle w:val="a4"/>
        <w:numPr>
          <w:ilvl w:val="0"/>
          <w:numId w:val="69"/>
        </w:numPr>
        <w:tabs>
          <w:tab w:val="left" w:pos="915"/>
        </w:tabs>
        <w:spacing w:before="7"/>
        <w:ind w:hanging="398"/>
        <w:rPr>
          <w:sz w:val="24"/>
        </w:rPr>
      </w:pPr>
      <w:r>
        <w:rPr>
          <w:color w:val="231F20"/>
          <w:sz w:val="24"/>
        </w:rPr>
        <w:t>повышение роли цены и</w:t>
      </w:r>
      <w:r>
        <w:rPr>
          <w:color w:val="231F20"/>
          <w:spacing w:val="12"/>
          <w:sz w:val="24"/>
        </w:rPr>
        <w:t xml:space="preserve"> </w:t>
      </w:r>
      <w:r>
        <w:rPr>
          <w:color w:val="231F20"/>
          <w:sz w:val="24"/>
        </w:rPr>
        <w:t>качества;</w:t>
      </w:r>
    </w:p>
    <w:p w:rsidR="00FD6A19" w:rsidRDefault="00FC71BF">
      <w:pPr>
        <w:pStyle w:val="a4"/>
        <w:numPr>
          <w:ilvl w:val="0"/>
          <w:numId w:val="69"/>
        </w:numPr>
        <w:tabs>
          <w:tab w:val="left" w:pos="915"/>
        </w:tabs>
        <w:spacing w:before="7"/>
        <w:ind w:hanging="398"/>
        <w:rPr>
          <w:sz w:val="24"/>
        </w:rPr>
      </w:pPr>
      <w:r>
        <w:rPr>
          <w:color w:val="231F20"/>
          <w:sz w:val="24"/>
        </w:rPr>
        <w:t>возрастание сложности</w:t>
      </w:r>
      <w:r>
        <w:rPr>
          <w:color w:val="231F20"/>
          <w:spacing w:val="6"/>
          <w:sz w:val="24"/>
        </w:rPr>
        <w:t xml:space="preserve"> </w:t>
      </w:r>
      <w:r>
        <w:rPr>
          <w:color w:val="231F20"/>
          <w:sz w:val="24"/>
        </w:rPr>
        <w:t>управления;</w:t>
      </w:r>
    </w:p>
    <w:p w:rsidR="00FD6A19" w:rsidRDefault="00FC71BF">
      <w:pPr>
        <w:pStyle w:val="a4"/>
        <w:numPr>
          <w:ilvl w:val="0"/>
          <w:numId w:val="69"/>
        </w:numPr>
        <w:tabs>
          <w:tab w:val="left" w:pos="915"/>
        </w:tabs>
        <w:spacing w:before="6"/>
        <w:ind w:hanging="398"/>
        <w:rPr>
          <w:sz w:val="24"/>
        </w:rPr>
      </w:pPr>
      <w:r>
        <w:rPr>
          <w:color w:val="231F20"/>
          <w:sz w:val="24"/>
        </w:rPr>
        <w:t>снижение</w:t>
      </w:r>
      <w:r>
        <w:rPr>
          <w:color w:val="231F20"/>
          <w:spacing w:val="3"/>
          <w:sz w:val="24"/>
        </w:rPr>
        <w:t xml:space="preserve"> </w:t>
      </w:r>
      <w:r>
        <w:rPr>
          <w:color w:val="231F20"/>
          <w:sz w:val="24"/>
        </w:rPr>
        <w:t>прибыльности.</w:t>
      </w:r>
    </w:p>
    <w:p w:rsidR="00FD6A19" w:rsidRDefault="00FD6A19">
      <w:pPr>
        <w:rPr>
          <w:sz w:val="24"/>
        </w:rPr>
        <w:sectPr w:rsidR="00FD6A19">
          <w:headerReference w:type="even" r:id="rId150"/>
          <w:headerReference w:type="default" r:id="rId151"/>
          <w:pgSz w:w="9640" w:h="13610"/>
          <w:pgMar w:top="940" w:right="0" w:bottom="880" w:left="900" w:header="653" w:footer="687" w:gutter="0"/>
          <w:cols w:space="720"/>
        </w:sectPr>
      </w:pPr>
    </w:p>
    <w:p w:rsidR="00FD6A19" w:rsidRDefault="00FD6A19">
      <w:pPr>
        <w:pStyle w:val="a3"/>
        <w:spacing w:before="10"/>
        <w:rPr>
          <w:sz w:val="26"/>
        </w:rPr>
      </w:pPr>
    </w:p>
    <w:p w:rsidR="00FD6A19" w:rsidRDefault="00FC71BF">
      <w:pPr>
        <w:spacing w:before="106"/>
        <w:ind w:left="6813"/>
        <w:rPr>
          <w:rFonts w:ascii="Book Antiqua" w:hAnsi="Book Antiqua"/>
          <w:i/>
          <w:sz w:val="20"/>
        </w:rPr>
      </w:pPr>
      <w:r>
        <w:rPr>
          <w:rFonts w:ascii="Book Antiqua" w:hAnsi="Book Antiqua"/>
          <w:i/>
          <w:color w:val="231F20"/>
          <w:w w:val="110"/>
          <w:sz w:val="20"/>
        </w:rPr>
        <w:t>Таблица 4</w:t>
      </w:r>
    </w:p>
    <w:p w:rsidR="00FD6A19" w:rsidRDefault="00FC71BF">
      <w:pPr>
        <w:spacing w:before="109"/>
        <w:ind w:left="1520"/>
        <w:rPr>
          <w:rFonts w:ascii="Book Antiqua" w:hAnsi="Book Antiqua"/>
          <w:b/>
          <w:sz w:val="20"/>
        </w:rPr>
      </w:pPr>
      <w:r>
        <w:rPr>
          <w:rFonts w:ascii="Book Antiqua" w:hAnsi="Book Antiqua"/>
          <w:b/>
          <w:color w:val="231F20"/>
          <w:sz w:val="20"/>
        </w:rPr>
        <w:t>Анализ ситуации на стадии создания организации</w:t>
      </w:r>
    </w:p>
    <w:p w:rsidR="00FD6A19" w:rsidRDefault="00FD6A19">
      <w:pPr>
        <w:pStyle w:val="a3"/>
        <w:spacing w:before="8"/>
        <w:rPr>
          <w:rFonts w:ascii="Book Antiqua"/>
          <w:b/>
          <w:sz w:val="11"/>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526"/>
        <w:gridCol w:w="1720"/>
        <w:gridCol w:w="2703"/>
        <w:gridCol w:w="1526"/>
      </w:tblGrid>
      <w:tr w:rsidR="00FD6A19">
        <w:trPr>
          <w:trHeight w:val="513"/>
        </w:trPr>
        <w:tc>
          <w:tcPr>
            <w:tcW w:w="1526" w:type="dxa"/>
          </w:tcPr>
          <w:p w:rsidR="00FD6A19" w:rsidRDefault="00FC71BF">
            <w:pPr>
              <w:pStyle w:val="TableParagraph"/>
              <w:spacing w:before="9" w:line="244" w:lineRule="auto"/>
              <w:ind w:left="405" w:right="130" w:hanging="253"/>
              <w:rPr>
                <w:sz w:val="20"/>
              </w:rPr>
            </w:pPr>
            <w:r>
              <w:rPr>
                <w:color w:val="231F20"/>
                <w:sz w:val="20"/>
              </w:rPr>
              <w:t>Направления и этапы</w:t>
            </w:r>
          </w:p>
        </w:tc>
        <w:tc>
          <w:tcPr>
            <w:tcW w:w="1720" w:type="dxa"/>
          </w:tcPr>
          <w:p w:rsidR="00FD6A19" w:rsidRDefault="00FC71BF">
            <w:pPr>
              <w:pStyle w:val="TableParagraph"/>
              <w:spacing w:before="129"/>
              <w:ind w:left="615" w:right="606"/>
              <w:jc w:val="center"/>
              <w:rPr>
                <w:sz w:val="20"/>
              </w:rPr>
            </w:pPr>
            <w:r>
              <w:rPr>
                <w:color w:val="231F20"/>
                <w:w w:val="105"/>
                <w:sz w:val="20"/>
              </w:rPr>
              <w:t>цель</w:t>
            </w:r>
          </w:p>
        </w:tc>
        <w:tc>
          <w:tcPr>
            <w:tcW w:w="2703" w:type="dxa"/>
          </w:tcPr>
          <w:p w:rsidR="00FD6A19" w:rsidRDefault="00FC71BF">
            <w:pPr>
              <w:pStyle w:val="TableParagraph"/>
              <w:spacing w:before="129"/>
              <w:ind w:left="965" w:right="957"/>
              <w:jc w:val="center"/>
              <w:rPr>
                <w:sz w:val="20"/>
              </w:rPr>
            </w:pPr>
            <w:r>
              <w:rPr>
                <w:color w:val="231F20"/>
                <w:sz w:val="20"/>
              </w:rPr>
              <w:t>Методы</w:t>
            </w:r>
          </w:p>
        </w:tc>
        <w:tc>
          <w:tcPr>
            <w:tcW w:w="1526" w:type="dxa"/>
          </w:tcPr>
          <w:p w:rsidR="00FD6A19" w:rsidRDefault="00FC71BF">
            <w:pPr>
              <w:pStyle w:val="TableParagraph"/>
              <w:spacing w:before="129"/>
              <w:ind w:left="252"/>
              <w:rPr>
                <w:sz w:val="20"/>
              </w:rPr>
            </w:pPr>
            <w:r>
              <w:rPr>
                <w:color w:val="231F20"/>
                <w:sz w:val="20"/>
              </w:rPr>
              <w:t>Результаты</w:t>
            </w:r>
          </w:p>
        </w:tc>
      </w:tr>
      <w:tr w:rsidR="00FD6A19">
        <w:trPr>
          <w:trHeight w:val="1233"/>
        </w:trPr>
        <w:tc>
          <w:tcPr>
            <w:tcW w:w="1526" w:type="dxa"/>
          </w:tcPr>
          <w:p w:rsidR="00FD6A19" w:rsidRDefault="00FD6A19">
            <w:pPr>
              <w:pStyle w:val="TableParagraph"/>
              <w:spacing w:before="7"/>
              <w:rPr>
                <w:rFonts w:ascii="Book Antiqua"/>
                <w:b/>
                <w:sz w:val="30"/>
              </w:rPr>
            </w:pPr>
          </w:p>
          <w:p w:rsidR="00FD6A19" w:rsidRDefault="00FC71BF">
            <w:pPr>
              <w:pStyle w:val="TableParagraph"/>
              <w:spacing w:line="244" w:lineRule="auto"/>
              <w:ind w:left="56" w:right="125"/>
              <w:rPr>
                <w:sz w:val="20"/>
              </w:rPr>
            </w:pPr>
            <w:r>
              <w:rPr>
                <w:color w:val="231F20"/>
                <w:sz w:val="20"/>
              </w:rPr>
              <w:t>1. Выбор това‑ ра или услуги</w:t>
            </w:r>
          </w:p>
        </w:tc>
        <w:tc>
          <w:tcPr>
            <w:tcW w:w="1720" w:type="dxa"/>
          </w:tcPr>
          <w:p w:rsidR="00FD6A19" w:rsidRDefault="00FD6A19">
            <w:pPr>
              <w:pStyle w:val="TableParagraph"/>
              <w:spacing w:before="7"/>
              <w:rPr>
                <w:rFonts w:ascii="Book Antiqua"/>
                <w:b/>
                <w:sz w:val="30"/>
              </w:rPr>
            </w:pPr>
          </w:p>
          <w:p w:rsidR="00FD6A19" w:rsidRDefault="00FC71BF">
            <w:pPr>
              <w:pStyle w:val="TableParagraph"/>
              <w:spacing w:line="244" w:lineRule="auto"/>
              <w:ind w:left="56" w:right="232"/>
              <w:rPr>
                <w:sz w:val="20"/>
              </w:rPr>
            </w:pPr>
            <w:r>
              <w:rPr>
                <w:color w:val="231F20"/>
                <w:sz w:val="20"/>
              </w:rPr>
              <w:t>определение ниши на рынке</w:t>
            </w:r>
          </w:p>
        </w:tc>
        <w:tc>
          <w:tcPr>
            <w:tcW w:w="2703" w:type="dxa"/>
          </w:tcPr>
          <w:p w:rsidR="00FD6A19" w:rsidRDefault="00FC71BF">
            <w:pPr>
              <w:pStyle w:val="TableParagraph"/>
              <w:spacing w:before="8" w:line="244" w:lineRule="auto"/>
              <w:ind w:left="55" w:right="77"/>
              <w:rPr>
                <w:sz w:val="20"/>
              </w:rPr>
            </w:pPr>
            <w:r>
              <w:rPr>
                <w:color w:val="231F20"/>
                <w:sz w:val="20"/>
              </w:rPr>
              <w:t xml:space="preserve">изучение объемов  продаж и удовлетворенность спро‑ са (емкость рынка), а </w:t>
            </w:r>
            <w:r>
              <w:rPr>
                <w:color w:val="231F20"/>
                <w:spacing w:val="-3"/>
                <w:sz w:val="20"/>
              </w:rPr>
              <w:t xml:space="preserve">также </w:t>
            </w:r>
            <w:r>
              <w:rPr>
                <w:color w:val="231F20"/>
                <w:sz w:val="20"/>
              </w:rPr>
              <w:t>возможности вытеснения товара с</w:t>
            </w:r>
            <w:r>
              <w:rPr>
                <w:color w:val="231F20"/>
                <w:spacing w:val="3"/>
                <w:sz w:val="20"/>
              </w:rPr>
              <w:t xml:space="preserve"> </w:t>
            </w:r>
            <w:r>
              <w:rPr>
                <w:color w:val="231F20"/>
                <w:sz w:val="20"/>
              </w:rPr>
              <w:t>рынка</w:t>
            </w:r>
          </w:p>
        </w:tc>
        <w:tc>
          <w:tcPr>
            <w:tcW w:w="1526"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5" w:right="144"/>
              <w:rPr>
                <w:sz w:val="20"/>
              </w:rPr>
            </w:pPr>
            <w:r>
              <w:rPr>
                <w:color w:val="231F20"/>
                <w:sz w:val="20"/>
              </w:rPr>
              <w:t>Возможный объем продаж товара</w:t>
            </w:r>
          </w:p>
        </w:tc>
      </w:tr>
      <w:tr w:rsidR="00FD6A19">
        <w:trPr>
          <w:trHeight w:val="1233"/>
        </w:trPr>
        <w:tc>
          <w:tcPr>
            <w:tcW w:w="1526"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6" w:right="130"/>
              <w:rPr>
                <w:sz w:val="20"/>
              </w:rPr>
            </w:pPr>
            <w:r>
              <w:rPr>
                <w:color w:val="231F20"/>
                <w:sz w:val="20"/>
              </w:rPr>
              <w:t>2. оценка дей‑ ствий конку‑ рентов</w:t>
            </w:r>
          </w:p>
        </w:tc>
        <w:tc>
          <w:tcPr>
            <w:tcW w:w="1720" w:type="dxa"/>
          </w:tcPr>
          <w:p w:rsidR="00FD6A19" w:rsidRDefault="00FC71BF">
            <w:pPr>
              <w:pStyle w:val="TableParagraph"/>
              <w:spacing w:before="8" w:line="244" w:lineRule="auto"/>
              <w:ind w:left="56"/>
              <w:rPr>
                <w:sz w:val="20"/>
              </w:rPr>
            </w:pPr>
            <w:r>
              <w:rPr>
                <w:color w:val="231F20"/>
                <w:sz w:val="20"/>
              </w:rPr>
              <w:t>определение возможности конкурентов для занятия данной ниши на рынке</w:t>
            </w:r>
          </w:p>
        </w:tc>
        <w:tc>
          <w:tcPr>
            <w:tcW w:w="2703" w:type="dxa"/>
          </w:tcPr>
          <w:p w:rsidR="00FD6A19" w:rsidRDefault="00FC71BF">
            <w:pPr>
              <w:pStyle w:val="TableParagraph"/>
              <w:spacing w:before="128" w:line="244" w:lineRule="auto"/>
              <w:ind w:left="55" w:right="77"/>
              <w:rPr>
                <w:sz w:val="20"/>
              </w:rPr>
            </w:pPr>
            <w:r>
              <w:rPr>
                <w:color w:val="231F20"/>
                <w:sz w:val="20"/>
              </w:rPr>
              <w:t>изучение работы аналогич‑ ных предприятий: техноло‑ гии, организации, затрат, снабжения, сбыта, связи</w:t>
            </w:r>
          </w:p>
        </w:tc>
        <w:tc>
          <w:tcPr>
            <w:tcW w:w="1526" w:type="dxa"/>
          </w:tcPr>
          <w:p w:rsidR="00FD6A19" w:rsidRDefault="00FC71BF">
            <w:pPr>
              <w:pStyle w:val="TableParagraph"/>
              <w:spacing w:before="128" w:line="244" w:lineRule="auto"/>
              <w:ind w:left="55" w:right="183"/>
              <w:rPr>
                <w:sz w:val="20"/>
              </w:rPr>
            </w:pPr>
            <w:r>
              <w:rPr>
                <w:color w:val="231F20"/>
                <w:sz w:val="20"/>
              </w:rPr>
              <w:t>определение доминирую‑ щего фактора конкуренции</w:t>
            </w:r>
          </w:p>
        </w:tc>
      </w:tr>
      <w:tr w:rsidR="00FD6A19">
        <w:trPr>
          <w:trHeight w:val="1233"/>
        </w:trPr>
        <w:tc>
          <w:tcPr>
            <w:tcW w:w="1526"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6" w:right="33"/>
              <w:rPr>
                <w:sz w:val="20"/>
              </w:rPr>
            </w:pPr>
            <w:r>
              <w:rPr>
                <w:color w:val="231F20"/>
                <w:sz w:val="20"/>
              </w:rPr>
              <w:t>3. Анализ схе‑ мы предприни‑ мательства</w:t>
            </w:r>
          </w:p>
        </w:tc>
        <w:tc>
          <w:tcPr>
            <w:tcW w:w="1720" w:type="dxa"/>
          </w:tcPr>
          <w:p w:rsidR="00FD6A19" w:rsidRDefault="00FC71BF">
            <w:pPr>
              <w:pStyle w:val="TableParagraph"/>
              <w:spacing w:before="8" w:line="244" w:lineRule="auto"/>
              <w:ind w:left="56" w:right="76"/>
              <w:rPr>
                <w:sz w:val="20"/>
              </w:rPr>
            </w:pPr>
            <w:r>
              <w:rPr>
                <w:color w:val="231F20"/>
                <w:sz w:val="20"/>
              </w:rPr>
              <w:t>определение требуемых ре‑ сурсов и возмож‑ ности их получе‑ ния</w:t>
            </w:r>
          </w:p>
        </w:tc>
        <w:tc>
          <w:tcPr>
            <w:tcW w:w="2703" w:type="dxa"/>
          </w:tcPr>
          <w:p w:rsidR="00FD6A19" w:rsidRDefault="00FC71BF">
            <w:pPr>
              <w:pStyle w:val="TableParagraph"/>
              <w:spacing w:before="8" w:line="244" w:lineRule="auto"/>
              <w:ind w:left="55" w:right="77"/>
              <w:rPr>
                <w:sz w:val="20"/>
              </w:rPr>
            </w:pPr>
            <w:r>
              <w:rPr>
                <w:color w:val="231F20"/>
                <w:sz w:val="20"/>
              </w:rPr>
              <w:t>изучение возможности соз‑ дания технологии, обе‑ спечения сырьем, мате‑ риалами, помещением, капиталом</w:t>
            </w:r>
          </w:p>
        </w:tc>
        <w:tc>
          <w:tcPr>
            <w:tcW w:w="1526"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5" w:right="56"/>
              <w:jc w:val="both"/>
              <w:rPr>
                <w:sz w:val="20"/>
              </w:rPr>
            </w:pPr>
            <w:r>
              <w:rPr>
                <w:color w:val="231F20"/>
                <w:sz w:val="20"/>
              </w:rPr>
              <w:t xml:space="preserve">Формирование системы </w:t>
            </w:r>
            <w:r>
              <w:rPr>
                <w:color w:val="231F20"/>
                <w:spacing w:val="-5"/>
                <w:sz w:val="20"/>
              </w:rPr>
              <w:t xml:space="preserve">исход‑ </w:t>
            </w:r>
            <w:r>
              <w:rPr>
                <w:color w:val="231F20"/>
                <w:sz w:val="20"/>
              </w:rPr>
              <w:t>ных условий</w:t>
            </w:r>
          </w:p>
        </w:tc>
      </w:tr>
      <w:tr w:rsidR="00FD6A19">
        <w:trPr>
          <w:trHeight w:val="993"/>
        </w:trPr>
        <w:tc>
          <w:tcPr>
            <w:tcW w:w="1526" w:type="dxa"/>
          </w:tcPr>
          <w:p w:rsidR="00FD6A19" w:rsidRDefault="00FC71BF">
            <w:pPr>
              <w:pStyle w:val="TableParagraph"/>
              <w:spacing w:before="128" w:line="244" w:lineRule="auto"/>
              <w:ind w:left="56" w:right="221"/>
              <w:jc w:val="both"/>
              <w:rPr>
                <w:sz w:val="20"/>
              </w:rPr>
            </w:pPr>
            <w:r>
              <w:rPr>
                <w:color w:val="231F20"/>
                <w:sz w:val="20"/>
              </w:rPr>
              <w:t>4. Анализ об‑ щего окруже‑ ния</w:t>
            </w:r>
          </w:p>
        </w:tc>
        <w:tc>
          <w:tcPr>
            <w:tcW w:w="1720" w:type="dxa"/>
          </w:tcPr>
          <w:p w:rsidR="00FD6A19" w:rsidRDefault="00FC71BF">
            <w:pPr>
              <w:pStyle w:val="TableParagraph"/>
              <w:spacing w:before="8" w:line="244" w:lineRule="auto"/>
              <w:ind w:left="56" w:right="159"/>
              <w:rPr>
                <w:sz w:val="20"/>
              </w:rPr>
            </w:pPr>
            <w:r>
              <w:rPr>
                <w:color w:val="231F20"/>
                <w:sz w:val="20"/>
              </w:rPr>
              <w:t>определение значимости внешних факто‑ ров</w:t>
            </w:r>
          </w:p>
        </w:tc>
        <w:tc>
          <w:tcPr>
            <w:tcW w:w="2703" w:type="dxa"/>
          </w:tcPr>
          <w:p w:rsidR="00FD6A19" w:rsidRDefault="00FC71BF">
            <w:pPr>
              <w:pStyle w:val="TableParagraph"/>
              <w:spacing w:before="8" w:line="244" w:lineRule="auto"/>
              <w:ind w:left="55" w:right="171"/>
              <w:rPr>
                <w:sz w:val="20"/>
              </w:rPr>
            </w:pPr>
            <w:r>
              <w:rPr>
                <w:color w:val="231F20"/>
                <w:sz w:val="20"/>
              </w:rPr>
              <w:t>изучение состояния госу‑ дарственно‑политических, экономических и др. фак‑ торов</w:t>
            </w:r>
          </w:p>
        </w:tc>
        <w:tc>
          <w:tcPr>
            <w:tcW w:w="1526" w:type="dxa"/>
          </w:tcPr>
          <w:p w:rsidR="00FD6A19" w:rsidRDefault="00FC71BF">
            <w:pPr>
              <w:pStyle w:val="TableParagraph"/>
              <w:spacing w:before="8" w:line="244" w:lineRule="auto"/>
              <w:ind w:left="55" w:right="181"/>
              <w:jc w:val="both"/>
              <w:rPr>
                <w:sz w:val="20"/>
              </w:rPr>
            </w:pPr>
            <w:r>
              <w:rPr>
                <w:color w:val="231F20"/>
                <w:sz w:val="20"/>
              </w:rPr>
              <w:t>определение темпов изме‑ нения значе‑ ний факторов</w:t>
            </w:r>
          </w:p>
        </w:tc>
      </w:tr>
    </w:tbl>
    <w:p w:rsidR="00FD6A19" w:rsidRDefault="00FD6A19">
      <w:pPr>
        <w:pStyle w:val="a3"/>
        <w:spacing w:before="3"/>
        <w:rPr>
          <w:rFonts w:ascii="Book Antiqua"/>
          <w:b/>
          <w:sz w:val="18"/>
        </w:rPr>
      </w:pPr>
    </w:p>
    <w:p w:rsidR="00FD6A19" w:rsidRDefault="00FC71BF">
      <w:pPr>
        <w:pStyle w:val="a3"/>
        <w:spacing w:before="104" w:line="244" w:lineRule="auto"/>
        <w:ind w:left="233" w:right="1012" w:firstLine="396"/>
        <w:jc w:val="right"/>
      </w:pPr>
      <w:r>
        <w:rPr>
          <w:color w:val="231F20"/>
        </w:rPr>
        <w:t>Выше</w:t>
      </w:r>
      <w:r>
        <w:rPr>
          <w:color w:val="231F20"/>
          <w:spacing w:val="18"/>
        </w:rPr>
        <w:t xml:space="preserve"> </w:t>
      </w:r>
      <w:r>
        <w:rPr>
          <w:color w:val="231F20"/>
        </w:rPr>
        <w:t>был</w:t>
      </w:r>
      <w:r>
        <w:rPr>
          <w:color w:val="231F20"/>
          <w:spacing w:val="18"/>
        </w:rPr>
        <w:t xml:space="preserve"> </w:t>
      </w:r>
      <w:r>
        <w:rPr>
          <w:color w:val="231F20"/>
        </w:rPr>
        <w:t>рассмотрен</w:t>
      </w:r>
      <w:r>
        <w:rPr>
          <w:color w:val="231F20"/>
          <w:spacing w:val="19"/>
        </w:rPr>
        <w:t xml:space="preserve"> </w:t>
      </w:r>
      <w:r>
        <w:rPr>
          <w:color w:val="231F20"/>
        </w:rPr>
        <w:t>один</w:t>
      </w:r>
      <w:r>
        <w:rPr>
          <w:color w:val="231F20"/>
          <w:spacing w:val="18"/>
        </w:rPr>
        <w:t xml:space="preserve"> </w:t>
      </w:r>
      <w:r>
        <w:rPr>
          <w:color w:val="231F20"/>
        </w:rPr>
        <w:t>из</w:t>
      </w:r>
      <w:r>
        <w:rPr>
          <w:color w:val="231F20"/>
          <w:spacing w:val="18"/>
        </w:rPr>
        <w:t xml:space="preserve"> </w:t>
      </w:r>
      <w:r>
        <w:rPr>
          <w:color w:val="231F20"/>
        </w:rPr>
        <w:t>подходов</w:t>
      </w:r>
      <w:r>
        <w:rPr>
          <w:color w:val="231F20"/>
          <w:spacing w:val="19"/>
        </w:rPr>
        <w:t xml:space="preserve"> </w:t>
      </w:r>
      <w:r>
        <w:rPr>
          <w:color w:val="231F20"/>
        </w:rPr>
        <w:t>к</w:t>
      </w:r>
      <w:r>
        <w:rPr>
          <w:color w:val="231F20"/>
          <w:spacing w:val="18"/>
        </w:rPr>
        <w:t xml:space="preserve"> </w:t>
      </w:r>
      <w:r>
        <w:rPr>
          <w:color w:val="231F20"/>
        </w:rPr>
        <w:t>пониманию</w:t>
      </w:r>
      <w:r>
        <w:rPr>
          <w:color w:val="231F20"/>
          <w:spacing w:val="19"/>
        </w:rPr>
        <w:t xml:space="preserve"> </w:t>
      </w:r>
      <w:r>
        <w:rPr>
          <w:color w:val="231F20"/>
        </w:rPr>
        <w:t>жизнен‑</w:t>
      </w:r>
      <w:r>
        <w:rPr>
          <w:color w:val="231F20"/>
          <w:w w:val="96"/>
        </w:rPr>
        <w:t xml:space="preserve"> </w:t>
      </w:r>
      <w:r>
        <w:rPr>
          <w:color w:val="231F20"/>
        </w:rPr>
        <w:t>ного</w:t>
      </w:r>
      <w:r>
        <w:rPr>
          <w:color w:val="231F20"/>
          <w:spacing w:val="21"/>
        </w:rPr>
        <w:t xml:space="preserve"> </w:t>
      </w:r>
      <w:r>
        <w:rPr>
          <w:color w:val="231F20"/>
        </w:rPr>
        <w:t>цикла</w:t>
      </w:r>
      <w:r>
        <w:rPr>
          <w:color w:val="231F20"/>
          <w:spacing w:val="21"/>
        </w:rPr>
        <w:t xml:space="preserve"> </w:t>
      </w:r>
      <w:r>
        <w:rPr>
          <w:color w:val="231F20"/>
        </w:rPr>
        <w:t>организации.</w:t>
      </w:r>
      <w:r>
        <w:rPr>
          <w:color w:val="231F20"/>
          <w:spacing w:val="21"/>
        </w:rPr>
        <w:t xml:space="preserve"> </w:t>
      </w:r>
      <w:r>
        <w:rPr>
          <w:color w:val="231F20"/>
        </w:rPr>
        <w:t>В</w:t>
      </w:r>
      <w:r>
        <w:rPr>
          <w:color w:val="231F20"/>
          <w:spacing w:val="21"/>
        </w:rPr>
        <w:t xml:space="preserve"> </w:t>
      </w:r>
      <w:r>
        <w:rPr>
          <w:color w:val="231F20"/>
        </w:rPr>
        <w:t>литературе</w:t>
      </w:r>
      <w:r>
        <w:rPr>
          <w:color w:val="231F20"/>
          <w:spacing w:val="21"/>
        </w:rPr>
        <w:t xml:space="preserve"> </w:t>
      </w:r>
      <w:r>
        <w:rPr>
          <w:color w:val="231F20"/>
        </w:rPr>
        <w:t>рассмотрены</w:t>
      </w:r>
      <w:r>
        <w:rPr>
          <w:color w:val="231F20"/>
          <w:spacing w:val="22"/>
        </w:rPr>
        <w:t xml:space="preserve"> </w:t>
      </w:r>
      <w:r>
        <w:rPr>
          <w:color w:val="231F20"/>
        </w:rPr>
        <w:t>и</w:t>
      </w:r>
      <w:r>
        <w:rPr>
          <w:color w:val="231F20"/>
          <w:spacing w:val="21"/>
        </w:rPr>
        <w:t xml:space="preserve"> </w:t>
      </w:r>
      <w:r>
        <w:rPr>
          <w:color w:val="231F20"/>
        </w:rPr>
        <w:t>другие</w:t>
      </w:r>
      <w:r>
        <w:rPr>
          <w:color w:val="231F20"/>
          <w:spacing w:val="21"/>
        </w:rPr>
        <w:t xml:space="preserve"> </w:t>
      </w:r>
      <w:r>
        <w:rPr>
          <w:color w:val="231F20"/>
        </w:rPr>
        <w:t>фор‑</w:t>
      </w:r>
      <w:r>
        <w:rPr>
          <w:color w:val="231F20"/>
          <w:w w:val="96"/>
        </w:rPr>
        <w:t xml:space="preserve"> </w:t>
      </w:r>
      <w:r>
        <w:rPr>
          <w:color w:val="231F20"/>
        </w:rPr>
        <w:t>мы разбиения жизненного цикла организации на этапы.</w:t>
      </w:r>
      <w:r>
        <w:rPr>
          <w:color w:val="231F20"/>
          <w:spacing w:val="9"/>
        </w:rPr>
        <w:t xml:space="preserve"> </w:t>
      </w:r>
      <w:r>
        <w:rPr>
          <w:color w:val="231F20"/>
        </w:rPr>
        <w:t>Например:</w:t>
      </w:r>
      <w:r>
        <w:rPr>
          <w:color w:val="231F20"/>
          <w:w w:val="103"/>
        </w:rPr>
        <w:t xml:space="preserve"> </w:t>
      </w:r>
      <w:r>
        <w:rPr>
          <w:rFonts w:ascii="Book Antiqua" w:hAnsi="Book Antiqua"/>
          <w:i/>
          <w:color w:val="231F20"/>
        </w:rPr>
        <w:t xml:space="preserve">Детство. </w:t>
      </w:r>
      <w:r>
        <w:rPr>
          <w:color w:val="231F20"/>
        </w:rPr>
        <w:t>Это опасный период, поскольку</w:t>
      </w:r>
      <w:r>
        <w:rPr>
          <w:color w:val="231F20"/>
          <w:spacing w:val="27"/>
        </w:rPr>
        <w:t xml:space="preserve"> </w:t>
      </w:r>
      <w:r>
        <w:rPr>
          <w:color w:val="231F20"/>
        </w:rPr>
        <w:t>наибольшее</w:t>
      </w:r>
      <w:r>
        <w:rPr>
          <w:color w:val="231F20"/>
          <w:spacing w:val="38"/>
        </w:rPr>
        <w:t xml:space="preserve"> </w:t>
      </w:r>
      <w:r>
        <w:rPr>
          <w:color w:val="231F20"/>
        </w:rPr>
        <w:t>количе‑</w:t>
      </w:r>
      <w:r>
        <w:rPr>
          <w:color w:val="231F20"/>
          <w:w w:val="96"/>
        </w:rPr>
        <w:t xml:space="preserve"> </w:t>
      </w:r>
      <w:r>
        <w:rPr>
          <w:color w:val="231F20"/>
        </w:rPr>
        <w:t>ство неудач происходит в течение первых лет</w:t>
      </w:r>
      <w:r>
        <w:rPr>
          <w:color w:val="231F20"/>
          <w:spacing w:val="17"/>
        </w:rPr>
        <w:t xml:space="preserve"> </w:t>
      </w:r>
      <w:r>
        <w:rPr>
          <w:color w:val="231F20"/>
        </w:rPr>
        <w:t>после</w:t>
      </w:r>
      <w:r>
        <w:rPr>
          <w:color w:val="231F20"/>
          <w:spacing w:val="2"/>
        </w:rPr>
        <w:t xml:space="preserve"> </w:t>
      </w:r>
      <w:r>
        <w:rPr>
          <w:color w:val="231F20"/>
        </w:rPr>
        <w:t>возникновения</w:t>
      </w:r>
      <w:r>
        <w:rPr>
          <w:color w:val="231F20"/>
        </w:rPr>
        <w:t xml:space="preserve"> </w:t>
      </w:r>
      <w:r>
        <w:rPr>
          <w:color w:val="231F20"/>
          <w:spacing w:val="2"/>
        </w:rPr>
        <w:t xml:space="preserve">организации. </w:t>
      </w:r>
      <w:r>
        <w:rPr>
          <w:color w:val="231F20"/>
        </w:rPr>
        <w:t xml:space="preserve">из </w:t>
      </w:r>
      <w:r>
        <w:rPr>
          <w:color w:val="231F20"/>
          <w:spacing w:val="2"/>
        </w:rPr>
        <w:t>мировой практики известно,</w:t>
      </w:r>
      <w:r>
        <w:rPr>
          <w:color w:val="231F20"/>
          <w:spacing w:val="19"/>
        </w:rPr>
        <w:t xml:space="preserve"> </w:t>
      </w:r>
      <w:r>
        <w:rPr>
          <w:color w:val="231F20"/>
        </w:rPr>
        <w:t>что большое</w:t>
      </w:r>
      <w:r>
        <w:rPr>
          <w:color w:val="231F20"/>
          <w:spacing w:val="41"/>
        </w:rPr>
        <w:t xml:space="preserve"> </w:t>
      </w:r>
      <w:r>
        <w:rPr>
          <w:color w:val="231F20"/>
          <w:spacing w:val="3"/>
        </w:rPr>
        <w:t>число</w:t>
      </w:r>
      <w:r>
        <w:rPr>
          <w:color w:val="231F20"/>
          <w:spacing w:val="2"/>
          <w:w w:val="96"/>
        </w:rPr>
        <w:t xml:space="preserve"> </w:t>
      </w:r>
      <w:r>
        <w:rPr>
          <w:color w:val="231F20"/>
        </w:rPr>
        <w:t>небольших</w:t>
      </w:r>
      <w:r>
        <w:rPr>
          <w:color w:val="231F20"/>
          <w:spacing w:val="16"/>
        </w:rPr>
        <w:t xml:space="preserve"> </w:t>
      </w:r>
      <w:r>
        <w:rPr>
          <w:color w:val="231F20"/>
        </w:rPr>
        <w:t>организаций</w:t>
      </w:r>
      <w:r>
        <w:rPr>
          <w:color w:val="231F20"/>
          <w:spacing w:val="16"/>
        </w:rPr>
        <w:t xml:space="preserve"> </w:t>
      </w:r>
      <w:r>
        <w:rPr>
          <w:color w:val="231F20"/>
        </w:rPr>
        <w:t>терпит</w:t>
      </w:r>
      <w:r>
        <w:rPr>
          <w:color w:val="231F20"/>
          <w:spacing w:val="17"/>
        </w:rPr>
        <w:t xml:space="preserve"> </w:t>
      </w:r>
      <w:r>
        <w:rPr>
          <w:color w:val="231F20"/>
        </w:rPr>
        <w:t>неудачу</w:t>
      </w:r>
      <w:r>
        <w:rPr>
          <w:color w:val="231F20"/>
          <w:spacing w:val="16"/>
        </w:rPr>
        <w:t xml:space="preserve"> </w:t>
      </w:r>
      <w:r>
        <w:rPr>
          <w:color w:val="231F20"/>
        </w:rPr>
        <w:t>в</w:t>
      </w:r>
      <w:r>
        <w:rPr>
          <w:color w:val="231F20"/>
          <w:spacing w:val="17"/>
        </w:rPr>
        <w:t xml:space="preserve"> </w:t>
      </w:r>
      <w:r>
        <w:rPr>
          <w:color w:val="231F20"/>
        </w:rPr>
        <w:t>течение</w:t>
      </w:r>
      <w:r>
        <w:rPr>
          <w:color w:val="231F20"/>
          <w:spacing w:val="16"/>
        </w:rPr>
        <w:t xml:space="preserve"> </w:t>
      </w:r>
      <w:r>
        <w:rPr>
          <w:color w:val="231F20"/>
        </w:rPr>
        <w:t>первых</w:t>
      </w:r>
      <w:r>
        <w:rPr>
          <w:color w:val="231F20"/>
          <w:spacing w:val="17"/>
        </w:rPr>
        <w:t xml:space="preserve"> </w:t>
      </w:r>
      <w:r>
        <w:rPr>
          <w:color w:val="231F20"/>
        </w:rPr>
        <w:t>лет</w:t>
      </w:r>
      <w:r>
        <w:rPr>
          <w:color w:val="231F20"/>
          <w:spacing w:val="16"/>
        </w:rPr>
        <w:t xml:space="preserve"> </w:t>
      </w:r>
      <w:r>
        <w:rPr>
          <w:color w:val="231F20"/>
        </w:rPr>
        <w:t>воз‑</w:t>
      </w:r>
      <w:r>
        <w:rPr>
          <w:color w:val="231F20"/>
          <w:w w:val="96"/>
        </w:rPr>
        <w:t xml:space="preserve"> </w:t>
      </w:r>
      <w:r>
        <w:rPr>
          <w:color w:val="231F20"/>
          <w:spacing w:val="-3"/>
        </w:rPr>
        <w:t>никновения.</w:t>
      </w:r>
      <w:r>
        <w:rPr>
          <w:color w:val="231F20"/>
          <w:spacing w:val="-14"/>
        </w:rPr>
        <w:t xml:space="preserve"> </w:t>
      </w:r>
      <w:r>
        <w:rPr>
          <w:color w:val="231F20"/>
        </w:rPr>
        <w:t>Каждое</w:t>
      </w:r>
      <w:r>
        <w:rPr>
          <w:color w:val="231F20"/>
          <w:spacing w:val="-13"/>
        </w:rPr>
        <w:t xml:space="preserve"> </w:t>
      </w:r>
      <w:r>
        <w:rPr>
          <w:color w:val="231F20"/>
          <w:spacing w:val="-3"/>
        </w:rPr>
        <w:t>второе</w:t>
      </w:r>
      <w:r>
        <w:rPr>
          <w:color w:val="231F20"/>
          <w:spacing w:val="-14"/>
        </w:rPr>
        <w:t xml:space="preserve"> </w:t>
      </w:r>
      <w:r>
        <w:rPr>
          <w:color w:val="231F20"/>
          <w:spacing w:val="-3"/>
        </w:rPr>
        <w:t>предприятие</w:t>
      </w:r>
      <w:r>
        <w:rPr>
          <w:color w:val="231F20"/>
          <w:spacing w:val="-13"/>
        </w:rPr>
        <w:t xml:space="preserve"> </w:t>
      </w:r>
      <w:r>
        <w:rPr>
          <w:color w:val="231F20"/>
        </w:rPr>
        <w:t>малого</w:t>
      </w:r>
      <w:r>
        <w:rPr>
          <w:color w:val="231F20"/>
          <w:spacing w:val="-14"/>
        </w:rPr>
        <w:t xml:space="preserve"> </w:t>
      </w:r>
      <w:r>
        <w:rPr>
          <w:color w:val="231F20"/>
          <w:spacing w:val="-3"/>
        </w:rPr>
        <w:t>бизнеса</w:t>
      </w:r>
      <w:r>
        <w:rPr>
          <w:color w:val="231F20"/>
          <w:spacing w:val="-13"/>
        </w:rPr>
        <w:t xml:space="preserve"> </w:t>
      </w:r>
      <w:r>
        <w:rPr>
          <w:color w:val="231F20"/>
          <w:spacing w:val="-3"/>
        </w:rPr>
        <w:t>терпит</w:t>
      </w:r>
      <w:r>
        <w:rPr>
          <w:color w:val="231F20"/>
          <w:spacing w:val="-13"/>
        </w:rPr>
        <w:t xml:space="preserve"> </w:t>
      </w:r>
      <w:r>
        <w:rPr>
          <w:color w:val="231F20"/>
          <w:spacing w:val="-3"/>
        </w:rPr>
        <w:t>крах</w:t>
      </w:r>
      <w:r>
        <w:rPr>
          <w:color w:val="231F20"/>
          <w:spacing w:val="-3"/>
          <w:w w:val="101"/>
        </w:rPr>
        <w:t xml:space="preserve"> </w:t>
      </w:r>
      <w:r>
        <w:rPr>
          <w:color w:val="231F20"/>
        </w:rPr>
        <w:t>в</w:t>
      </w:r>
      <w:r>
        <w:rPr>
          <w:color w:val="231F20"/>
          <w:spacing w:val="-8"/>
        </w:rPr>
        <w:t xml:space="preserve"> </w:t>
      </w:r>
      <w:r>
        <w:rPr>
          <w:color w:val="231F20"/>
        </w:rPr>
        <w:t>течение</w:t>
      </w:r>
      <w:r>
        <w:rPr>
          <w:color w:val="231F20"/>
          <w:spacing w:val="-8"/>
        </w:rPr>
        <w:t xml:space="preserve"> </w:t>
      </w:r>
      <w:r>
        <w:rPr>
          <w:color w:val="231F20"/>
        </w:rPr>
        <w:t>первых</w:t>
      </w:r>
      <w:r>
        <w:rPr>
          <w:color w:val="231F20"/>
          <w:spacing w:val="-8"/>
        </w:rPr>
        <w:t xml:space="preserve"> </w:t>
      </w:r>
      <w:r>
        <w:rPr>
          <w:color w:val="231F20"/>
        </w:rPr>
        <w:t>двух</w:t>
      </w:r>
      <w:r>
        <w:rPr>
          <w:color w:val="231F20"/>
          <w:spacing w:val="-8"/>
        </w:rPr>
        <w:t xml:space="preserve"> </w:t>
      </w:r>
      <w:r>
        <w:rPr>
          <w:color w:val="231F20"/>
          <w:spacing w:val="-3"/>
        </w:rPr>
        <w:t>лет,</w:t>
      </w:r>
      <w:r>
        <w:rPr>
          <w:color w:val="231F20"/>
          <w:spacing w:val="-7"/>
        </w:rPr>
        <w:t xml:space="preserve"> </w:t>
      </w:r>
      <w:r>
        <w:rPr>
          <w:color w:val="231F20"/>
        </w:rPr>
        <w:t>четыре</w:t>
      </w:r>
      <w:r>
        <w:rPr>
          <w:color w:val="231F20"/>
          <w:spacing w:val="-8"/>
        </w:rPr>
        <w:t xml:space="preserve"> </w:t>
      </w:r>
      <w:r>
        <w:rPr>
          <w:color w:val="231F20"/>
        </w:rPr>
        <w:t>из</w:t>
      </w:r>
      <w:r>
        <w:rPr>
          <w:color w:val="231F20"/>
          <w:spacing w:val="-8"/>
        </w:rPr>
        <w:t xml:space="preserve"> </w:t>
      </w:r>
      <w:r>
        <w:rPr>
          <w:color w:val="231F20"/>
        </w:rPr>
        <w:t>пяти</w:t>
      </w:r>
      <w:r>
        <w:rPr>
          <w:color w:val="231F20"/>
          <w:spacing w:val="-8"/>
        </w:rPr>
        <w:t xml:space="preserve"> </w:t>
      </w:r>
      <w:r>
        <w:rPr>
          <w:color w:val="231F20"/>
        </w:rPr>
        <w:t>—</w:t>
      </w:r>
      <w:r>
        <w:rPr>
          <w:color w:val="231F20"/>
          <w:spacing w:val="-8"/>
        </w:rPr>
        <w:t xml:space="preserve"> </w:t>
      </w:r>
      <w:r>
        <w:rPr>
          <w:color w:val="231F20"/>
        </w:rPr>
        <w:t>в</w:t>
      </w:r>
      <w:r>
        <w:rPr>
          <w:color w:val="231F20"/>
          <w:spacing w:val="-7"/>
        </w:rPr>
        <w:t xml:space="preserve"> </w:t>
      </w:r>
      <w:r>
        <w:rPr>
          <w:color w:val="231F20"/>
        </w:rPr>
        <w:t>течение</w:t>
      </w:r>
      <w:r>
        <w:rPr>
          <w:color w:val="231F20"/>
          <w:spacing w:val="-8"/>
        </w:rPr>
        <w:t xml:space="preserve"> </w:t>
      </w:r>
      <w:r>
        <w:rPr>
          <w:color w:val="231F20"/>
        </w:rPr>
        <w:t>пяти</w:t>
      </w:r>
      <w:r>
        <w:rPr>
          <w:color w:val="231F20"/>
          <w:spacing w:val="-8"/>
        </w:rPr>
        <w:t xml:space="preserve"> </w:t>
      </w:r>
      <w:r>
        <w:rPr>
          <w:color w:val="231F20"/>
        </w:rPr>
        <w:t>лет</w:t>
      </w:r>
      <w:r>
        <w:rPr>
          <w:color w:val="231F20"/>
          <w:spacing w:val="-8"/>
        </w:rPr>
        <w:t xml:space="preserve"> </w:t>
      </w:r>
      <w:r>
        <w:rPr>
          <w:color w:val="231F20"/>
        </w:rPr>
        <w:t>сво‑</w:t>
      </w:r>
    </w:p>
    <w:p w:rsidR="00FD6A19" w:rsidRDefault="00FC71BF">
      <w:pPr>
        <w:pStyle w:val="a3"/>
        <w:spacing w:line="276" w:lineRule="exact"/>
        <w:ind w:left="233"/>
        <w:jc w:val="both"/>
      </w:pPr>
      <w:r>
        <w:rPr>
          <w:color w:val="231F20"/>
        </w:rPr>
        <w:t>его существования.</w:t>
      </w:r>
    </w:p>
    <w:p w:rsidR="00FD6A19" w:rsidRDefault="00FC71BF">
      <w:pPr>
        <w:pStyle w:val="a3"/>
        <w:spacing w:before="7" w:line="242" w:lineRule="auto"/>
        <w:ind w:left="234" w:right="1018" w:firstLine="396"/>
        <w:jc w:val="both"/>
      </w:pPr>
      <w:r>
        <w:rPr>
          <w:rFonts w:ascii="Book Antiqua" w:hAnsi="Book Antiqua"/>
          <w:i/>
          <w:color w:val="231F20"/>
        </w:rPr>
        <w:t xml:space="preserve">Отрочество. </w:t>
      </w:r>
      <w:r>
        <w:rPr>
          <w:color w:val="231F20"/>
        </w:rPr>
        <w:t>Во время этого переходного периода рост органи‑ зации осуществляется несистемно, рывками, организация набирает силу, налаживается планирование, прогнозирование, расширяется прием на работу, усиливаются координация и контроль.</w:t>
      </w:r>
    </w:p>
    <w:p w:rsidR="00FD6A19" w:rsidRDefault="00FC71BF">
      <w:pPr>
        <w:pStyle w:val="a3"/>
        <w:spacing w:before="6" w:line="235" w:lineRule="auto"/>
        <w:ind w:left="234" w:right="1018" w:firstLine="396"/>
        <w:jc w:val="both"/>
      </w:pPr>
      <w:r>
        <w:rPr>
          <w:rFonts w:ascii="Book Antiqua" w:hAnsi="Book Antiqua"/>
          <w:i/>
          <w:color w:val="231F20"/>
        </w:rPr>
        <w:t xml:space="preserve">Ранняя зрелость. </w:t>
      </w:r>
      <w:r>
        <w:rPr>
          <w:color w:val="231F20"/>
        </w:rPr>
        <w:t>отличительные</w:t>
      </w:r>
      <w:r>
        <w:rPr>
          <w:color w:val="231F20"/>
        </w:rPr>
        <w:t xml:space="preserve"> признаки этого периода —</w:t>
      </w:r>
      <w:r>
        <w:rPr>
          <w:color w:val="231F20"/>
          <w:spacing w:val="-33"/>
        </w:rPr>
        <w:t xml:space="preserve"> </w:t>
      </w:r>
      <w:r>
        <w:rPr>
          <w:color w:val="231F20"/>
        </w:rPr>
        <w:t>под‑ разделения</w:t>
      </w:r>
      <w:r>
        <w:rPr>
          <w:color w:val="231F20"/>
          <w:spacing w:val="-12"/>
        </w:rPr>
        <w:t xml:space="preserve"> </w:t>
      </w:r>
      <w:r>
        <w:rPr>
          <w:color w:val="231F20"/>
        </w:rPr>
        <w:t>дают</w:t>
      </w:r>
      <w:r>
        <w:rPr>
          <w:color w:val="231F20"/>
          <w:spacing w:val="-11"/>
        </w:rPr>
        <w:t xml:space="preserve"> </w:t>
      </w:r>
      <w:r>
        <w:rPr>
          <w:color w:val="231F20"/>
        </w:rPr>
        <w:t>прибыль,</w:t>
      </w:r>
      <w:r>
        <w:rPr>
          <w:color w:val="231F20"/>
          <w:spacing w:val="-12"/>
        </w:rPr>
        <w:t xml:space="preserve"> </w:t>
      </w:r>
      <w:r>
        <w:rPr>
          <w:color w:val="231F20"/>
        </w:rPr>
        <w:t>используются</w:t>
      </w:r>
      <w:r>
        <w:rPr>
          <w:color w:val="231F20"/>
          <w:spacing w:val="-11"/>
        </w:rPr>
        <w:t xml:space="preserve"> </w:t>
      </w:r>
      <w:r>
        <w:rPr>
          <w:color w:val="231F20"/>
        </w:rPr>
        <w:t>должностные</w:t>
      </w:r>
      <w:r>
        <w:rPr>
          <w:color w:val="231F20"/>
          <w:spacing w:val="-12"/>
        </w:rPr>
        <w:t xml:space="preserve"> </w:t>
      </w:r>
      <w:r>
        <w:rPr>
          <w:color w:val="231F20"/>
        </w:rPr>
        <w:t>инструкции,</w:t>
      </w:r>
    </w:p>
    <w:p w:rsidR="00FD6A19" w:rsidRDefault="00FD6A19">
      <w:pPr>
        <w:spacing w:line="235"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вводится нормирование, начинают проявляться тенденции к бюро‑ кратизму, идет борьба за власть.</w:t>
      </w:r>
    </w:p>
    <w:p w:rsidR="00FD6A19" w:rsidRDefault="00FC71BF">
      <w:pPr>
        <w:pStyle w:val="a3"/>
        <w:spacing w:before="2" w:line="242" w:lineRule="auto"/>
        <w:ind w:left="120" w:right="1131" w:firstLine="396"/>
        <w:jc w:val="both"/>
      </w:pPr>
      <w:r>
        <w:rPr>
          <w:rFonts w:ascii="Book Antiqua" w:hAnsi="Book Antiqua"/>
          <w:i/>
          <w:color w:val="231F20"/>
        </w:rPr>
        <w:t xml:space="preserve">Расцвет. </w:t>
      </w:r>
      <w:r>
        <w:rPr>
          <w:color w:val="231F20"/>
        </w:rPr>
        <w:t>идет сбалансированный рост прибыли. В организации стабильность,</w:t>
      </w:r>
      <w:r>
        <w:rPr>
          <w:color w:val="231F20"/>
          <w:spacing w:val="-16"/>
        </w:rPr>
        <w:t xml:space="preserve"> </w:t>
      </w:r>
      <w:r>
        <w:rPr>
          <w:color w:val="231F20"/>
          <w:spacing w:val="-3"/>
        </w:rPr>
        <w:t>проходит</w:t>
      </w:r>
      <w:r>
        <w:rPr>
          <w:color w:val="231F20"/>
          <w:spacing w:val="-15"/>
        </w:rPr>
        <w:t xml:space="preserve"> </w:t>
      </w:r>
      <w:r>
        <w:rPr>
          <w:color w:val="231F20"/>
        </w:rPr>
        <w:t>внедрение</w:t>
      </w:r>
      <w:r>
        <w:rPr>
          <w:color w:val="231F20"/>
          <w:spacing w:val="-15"/>
        </w:rPr>
        <w:t xml:space="preserve"> </w:t>
      </w:r>
      <w:r>
        <w:rPr>
          <w:color w:val="231F20"/>
        </w:rPr>
        <w:t>инноваций,</w:t>
      </w:r>
      <w:r>
        <w:rPr>
          <w:color w:val="231F20"/>
          <w:spacing w:val="-15"/>
        </w:rPr>
        <w:t xml:space="preserve"> </w:t>
      </w:r>
      <w:r>
        <w:rPr>
          <w:color w:val="231F20"/>
        </w:rPr>
        <w:t>регулярно</w:t>
      </w:r>
      <w:r>
        <w:rPr>
          <w:color w:val="231F20"/>
          <w:spacing w:val="-15"/>
        </w:rPr>
        <w:t xml:space="preserve"> </w:t>
      </w:r>
      <w:r>
        <w:rPr>
          <w:color w:val="231F20"/>
        </w:rPr>
        <w:t>совершен‑ ствуются все элементы, у персонала управления — высокая квали‑ фикация, темпы роста ускоряются, организация начинает переоце‑ нивать свои успе</w:t>
      </w:r>
      <w:r>
        <w:rPr>
          <w:color w:val="231F20"/>
        </w:rPr>
        <w:t>хи и</w:t>
      </w:r>
      <w:r>
        <w:rPr>
          <w:color w:val="231F20"/>
          <w:spacing w:val="14"/>
        </w:rPr>
        <w:t xml:space="preserve"> </w:t>
      </w:r>
      <w:r>
        <w:rPr>
          <w:color w:val="231F20"/>
        </w:rPr>
        <w:t>возможности.</w:t>
      </w:r>
    </w:p>
    <w:p w:rsidR="00FD6A19" w:rsidRDefault="00FC71BF">
      <w:pPr>
        <w:pStyle w:val="a3"/>
        <w:spacing w:before="5" w:line="242" w:lineRule="auto"/>
        <w:ind w:left="59" w:right="1127" w:firstLine="396"/>
        <w:jc w:val="right"/>
      </w:pPr>
      <w:r>
        <w:rPr>
          <w:rFonts w:ascii="Book Antiqua" w:hAnsi="Book Antiqua"/>
          <w:i/>
          <w:color w:val="231F20"/>
          <w:spacing w:val="-4"/>
        </w:rPr>
        <w:t xml:space="preserve">Полная </w:t>
      </w:r>
      <w:r>
        <w:rPr>
          <w:rFonts w:ascii="Book Antiqua" w:hAnsi="Book Antiqua"/>
          <w:i/>
          <w:color w:val="231F20"/>
          <w:spacing w:val="-3"/>
        </w:rPr>
        <w:t xml:space="preserve">зрелость. </w:t>
      </w:r>
      <w:r>
        <w:rPr>
          <w:color w:val="231F20"/>
          <w:spacing w:val="-4"/>
        </w:rPr>
        <w:t xml:space="preserve">организация действует самостоятельно, </w:t>
      </w:r>
      <w:r>
        <w:rPr>
          <w:color w:val="231F20"/>
          <w:spacing w:val="-3"/>
        </w:rPr>
        <w:t xml:space="preserve">она </w:t>
      </w:r>
      <w:r>
        <w:rPr>
          <w:color w:val="231F20"/>
        </w:rPr>
        <w:t>уве‑</w:t>
      </w:r>
      <w:r>
        <w:rPr>
          <w:color w:val="231F20"/>
          <w:w w:val="96"/>
        </w:rPr>
        <w:t xml:space="preserve"> </w:t>
      </w:r>
      <w:r>
        <w:rPr>
          <w:color w:val="231F20"/>
          <w:spacing w:val="-3"/>
        </w:rPr>
        <w:t xml:space="preserve">рена </w:t>
      </w:r>
      <w:r>
        <w:rPr>
          <w:color w:val="231F20"/>
        </w:rPr>
        <w:t xml:space="preserve">в своей стабильности. </w:t>
      </w:r>
      <w:r>
        <w:rPr>
          <w:color w:val="231F20"/>
          <w:spacing w:val="-3"/>
        </w:rPr>
        <w:t xml:space="preserve">Уровень </w:t>
      </w:r>
      <w:r>
        <w:rPr>
          <w:color w:val="231F20"/>
          <w:spacing w:val="-5"/>
        </w:rPr>
        <w:t xml:space="preserve">доходов </w:t>
      </w:r>
      <w:r>
        <w:rPr>
          <w:color w:val="231F20"/>
          <w:spacing w:val="-3"/>
        </w:rPr>
        <w:t xml:space="preserve">приемлем, </w:t>
      </w:r>
      <w:r>
        <w:rPr>
          <w:color w:val="231F20"/>
          <w:spacing w:val="-4"/>
        </w:rPr>
        <w:t xml:space="preserve">однако </w:t>
      </w:r>
      <w:r>
        <w:rPr>
          <w:color w:val="231F20"/>
          <w:spacing w:val="-3"/>
        </w:rPr>
        <w:t>темпы</w:t>
      </w:r>
      <w:r>
        <w:rPr>
          <w:color w:val="231F20"/>
          <w:spacing w:val="-3"/>
          <w:w w:val="98"/>
        </w:rPr>
        <w:t xml:space="preserve"> </w:t>
      </w:r>
      <w:r>
        <w:rPr>
          <w:color w:val="231F20"/>
          <w:spacing w:val="-3"/>
        </w:rPr>
        <w:t xml:space="preserve">роста </w:t>
      </w:r>
      <w:r>
        <w:rPr>
          <w:color w:val="231F20"/>
          <w:spacing w:val="-4"/>
        </w:rPr>
        <w:t xml:space="preserve">замедляются, </w:t>
      </w:r>
      <w:r>
        <w:rPr>
          <w:color w:val="231F20"/>
          <w:spacing w:val="-3"/>
        </w:rPr>
        <w:t xml:space="preserve">но </w:t>
      </w:r>
      <w:r>
        <w:rPr>
          <w:color w:val="231F20"/>
          <w:spacing w:val="-4"/>
        </w:rPr>
        <w:t xml:space="preserve">это </w:t>
      </w:r>
      <w:r>
        <w:rPr>
          <w:color w:val="231F20"/>
          <w:spacing w:val="-3"/>
        </w:rPr>
        <w:t xml:space="preserve">не </w:t>
      </w:r>
      <w:r>
        <w:rPr>
          <w:color w:val="231F20"/>
          <w:spacing w:val="-5"/>
        </w:rPr>
        <w:t xml:space="preserve">принимается </w:t>
      </w:r>
      <w:r>
        <w:rPr>
          <w:color w:val="231F20"/>
        </w:rPr>
        <w:t xml:space="preserve">во </w:t>
      </w:r>
      <w:r>
        <w:rPr>
          <w:color w:val="231F20"/>
          <w:spacing w:val="-5"/>
        </w:rPr>
        <w:t>внимание руководством.</w:t>
      </w:r>
      <w:r>
        <w:rPr>
          <w:color w:val="231F20"/>
          <w:spacing w:val="-5"/>
          <w:w w:val="107"/>
        </w:rPr>
        <w:t xml:space="preserve"> </w:t>
      </w:r>
      <w:r>
        <w:rPr>
          <w:rFonts w:ascii="Book Antiqua" w:hAnsi="Book Antiqua"/>
          <w:i/>
          <w:color w:val="231F20"/>
          <w:spacing w:val="-3"/>
        </w:rPr>
        <w:t xml:space="preserve">Старение. </w:t>
      </w:r>
      <w:r>
        <w:rPr>
          <w:color w:val="231F20"/>
          <w:spacing w:val="-3"/>
        </w:rPr>
        <w:t xml:space="preserve">Этот этап </w:t>
      </w:r>
      <w:r>
        <w:rPr>
          <w:color w:val="231F20"/>
        </w:rPr>
        <w:t xml:space="preserve">мог бы не </w:t>
      </w:r>
      <w:r>
        <w:rPr>
          <w:color w:val="231F20"/>
          <w:spacing w:val="-3"/>
        </w:rPr>
        <w:t xml:space="preserve">наступить, </w:t>
      </w:r>
      <w:r>
        <w:rPr>
          <w:color w:val="231F20"/>
        </w:rPr>
        <w:t xml:space="preserve">если бы </w:t>
      </w:r>
      <w:r>
        <w:rPr>
          <w:color w:val="231F20"/>
          <w:spacing w:val="-4"/>
        </w:rPr>
        <w:t>необходимость</w:t>
      </w:r>
      <w:r>
        <w:rPr>
          <w:color w:val="231F20"/>
          <w:spacing w:val="-3"/>
          <w:w w:val="94"/>
        </w:rPr>
        <w:t xml:space="preserve"> </w:t>
      </w:r>
      <w:r>
        <w:rPr>
          <w:color w:val="231F20"/>
          <w:spacing w:val="-5"/>
        </w:rPr>
        <w:t xml:space="preserve">периодического обновления организации </w:t>
      </w:r>
      <w:r>
        <w:rPr>
          <w:color w:val="231F20"/>
          <w:spacing w:val="-4"/>
        </w:rPr>
        <w:t xml:space="preserve">осознавалась </w:t>
      </w:r>
      <w:r>
        <w:rPr>
          <w:color w:val="231F20"/>
          <w:spacing w:val="-5"/>
        </w:rPr>
        <w:t>руководством.</w:t>
      </w:r>
      <w:r>
        <w:rPr>
          <w:color w:val="231F20"/>
          <w:spacing w:val="-5"/>
          <w:w w:val="107"/>
        </w:rPr>
        <w:t xml:space="preserve"> </w:t>
      </w:r>
      <w:r>
        <w:rPr>
          <w:color w:val="231F20"/>
        </w:rPr>
        <w:t>В организации возникает бюрократическая волокита, неэффектив‑</w:t>
      </w:r>
      <w:r>
        <w:rPr>
          <w:color w:val="231F20"/>
          <w:w w:val="96"/>
        </w:rPr>
        <w:t xml:space="preserve"> </w:t>
      </w:r>
      <w:r>
        <w:rPr>
          <w:color w:val="231F20"/>
        </w:rPr>
        <w:t xml:space="preserve">на система </w:t>
      </w:r>
      <w:r>
        <w:rPr>
          <w:color w:val="231F20"/>
          <w:spacing w:val="-3"/>
        </w:rPr>
        <w:t xml:space="preserve">контроля. </w:t>
      </w:r>
      <w:r>
        <w:rPr>
          <w:color w:val="231F20"/>
        </w:rPr>
        <w:t xml:space="preserve">В </w:t>
      </w:r>
      <w:r>
        <w:rPr>
          <w:color w:val="231F20"/>
          <w:spacing w:val="-3"/>
        </w:rPr>
        <w:t xml:space="preserve">этом </w:t>
      </w:r>
      <w:r>
        <w:rPr>
          <w:color w:val="231F20"/>
        </w:rPr>
        <w:t xml:space="preserve">случае </w:t>
      </w:r>
      <w:r>
        <w:rPr>
          <w:color w:val="231F20"/>
          <w:spacing w:val="-3"/>
        </w:rPr>
        <w:t xml:space="preserve">организация должна принять </w:t>
      </w:r>
      <w:r>
        <w:rPr>
          <w:color w:val="231F20"/>
        </w:rPr>
        <w:t>ре‑</w:t>
      </w:r>
      <w:r>
        <w:rPr>
          <w:color w:val="231F20"/>
          <w:w w:val="96"/>
        </w:rPr>
        <w:t xml:space="preserve"> </w:t>
      </w:r>
      <w:r>
        <w:rPr>
          <w:color w:val="231F20"/>
          <w:spacing w:val="-3"/>
        </w:rPr>
        <w:t xml:space="preserve">шение </w:t>
      </w:r>
      <w:r>
        <w:rPr>
          <w:color w:val="231F20"/>
        </w:rPr>
        <w:t xml:space="preserve">об </w:t>
      </w:r>
      <w:r>
        <w:rPr>
          <w:color w:val="231F20"/>
          <w:spacing w:val="-3"/>
        </w:rPr>
        <w:t xml:space="preserve">обновлении, либо </w:t>
      </w:r>
      <w:r>
        <w:rPr>
          <w:color w:val="231F20"/>
        </w:rPr>
        <w:t xml:space="preserve">она </w:t>
      </w:r>
      <w:r>
        <w:rPr>
          <w:color w:val="231F20"/>
          <w:spacing w:val="-3"/>
        </w:rPr>
        <w:t>постепенно начнет распадаться. она</w:t>
      </w:r>
      <w:r>
        <w:rPr>
          <w:color w:val="231F20"/>
          <w:spacing w:val="-3"/>
          <w:w w:val="102"/>
        </w:rPr>
        <w:t xml:space="preserve"> </w:t>
      </w:r>
      <w:r>
        <w:rPr>
          <w:color w:val="231F20"/>
        </w:rPr>
        <w:t>откатывается вниз, назад, вновь начинается борьба за выживание.</w:t>
      </w:r>
      <w:r>
        <w:rPr>
          <w:color w:val="231F20"/>
          <w:spacing w:val="-1"/>
          <w:w w:val="104"/>
        </w:rPr>
        <w:t xml:space="preserve"> </w:t>
      </w:r>
      <w:r>
        <w:rPr>
          <w:rFonts w:ascii="Book Antiqua" w:hAnsi="Book Antiqua"/>
          <w:i/>
          <w:color w:val="231F20"/>
          <w:spacing w:val="2"/>
        </w:rPr>
        <w:t xml:space="preserve">Обновление. </w:t>
      </w:r>
      <w:r>
        <w:rPr>
          <w:color w:val="231F20"/>
          <w:spacing w:val="2"/>
        </w:rPr>
        <w:t xml:space="preserve">организации </w:t>
      </w:r>
      <w:r>
        <w:rPr>
          <w:color w:val="231F20"/>
        </w:rPr>
        <w:t xml:space="preserve">чаще </w:t>
      </w:r>
      <w:r>
        <w:rPr>
          <w:color w:val="231F20"/>
          <w:spacing w:val="2"/>
        </w:rPr>
        <w:t xml:space="preserve">всего </w:t>
      </w:r>
      <w:r>
        <w:rPr>
          <w:color w:val="231F20"/>
        </w:rPr>
        <w:t xml:space="preserve">в </w:t>
      </w:r>
      <w:r>
        <w:rPr>
          <w:color w:val="231F20"/>
          <w:spacing w:val="2"/>
        </w:rPr>
        <w:t xml:space="preserve">состоянии </w:t>
      </w:r>
      <w:r>
        <w:rPr>
          <w:color w:val="231F20"/>
        </w:rPr>
        <w:t xml:space="preserve">вновь </w:t>
      </w:r>
      <w:r>
        <w:rPr>
          <w:color w:val="231F20"/>
          <w:spacing w:val="2"/>
        </w:rPr>
        <w:t>стать</w:t>
      </w:r>
      <w:r>
        <w:rPr>
          <w:color w:val="231F20"/>
          <w:w w:val="97"/>
        </w:rPr>
        <w:t xml:space="preserve"> </w:t>
      </w:r>
      <w:r>
        <w:rPr>
          <w:color w:val="231F20"/>
        </w:rPr>
        <w:t>конкурентоспособной, для этого нужна новая команда руководите‑</w:t>
      </w:r>
    </w:p>
    <w:p w:rsidR="00FD6A19" w:rsidRDefault="00FC71BF">
      <w:pPr>
        <w:pStyle w:val="a3"/>
        <w:ind w:left="120"/>
        <w:jc w:val="both"/>
      </w:pPr>
      <w:r>
        <w:rPr>
          <w:color w:val="231F20"/>
        </w:rPr>
        <w:t>лей для ее реорганизации.</w:t>
      </w:r>
    </w:p>
    <w:p w:rsidR="00FD6A19" w:rsidRDefault="00FD6A19">
      <w:pPr>
        <w:pStyle w:val="a3"/>
        <w:spacing w:before="9"/>
        <w:rPr>
          <w:sz w:val="21"/>
        </w:rPr>
      </w:pPr>
      <w:r w:rsidRPr="00FD6A19">
        <w:pict>
          <v:shape id="_x0000_s1672" style="position:absolute;margin-left:91.65pt;margin-top:14.75pt;width:5.9pt;height:8.85pt;z-index:-251250688;mso-wrap-distance-left:0;mso-wrap-distance-right:0;mso-position-horizontal-relative:page" coordorigin="1833,295" coordsize="118,177" path="m1891,295r-58,177l1950,472,1891,295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4"/>
        <w:rPr>
          <w:sz w:val="29"/>
        </w:rPr>
      </w:pPr>
    </w:p>
    <w:p w:rsidR="00FD6A19" w:rsidRDefault="00FD6A19">
      <w:pPr>
        <w:spacing w:before="73"/>
        <w:ind w:left="783"/>
        <w:rPr>
          <w:rFonts w:ascii="Arial"/>
          <w:sz w:val="20"/>
        </w:rPr>
      </w:pPr>
      <w:r w:rsidRPr="00FD6A19">
        <w:pict>
          <v:group id="_x0000_s1645" style="position:absolute;left:0;text-align:left;margin-left:94pt;margin-top:-81.4pt;width:293.7pt;height:130.4pt;z-index:252075008;mso-position-horizontal-relative:page" coordorigin="1880,-1628" coordsize="5874,2608">
            <v:line id="_x0000_s1671" style="position:absolute" from="1891,-1628" to="1891,979" strokecolor="#231f20" strokeweight=".39089mm"/>
            <v:line id="_x0000_s1670" style="position:absolute" from="1891,142" to="7431,142" strokecolor="#231f20" strokeweight=".39089mm"/>
            <v:shape id="_x0000_s1669" style="position:absolute;left:1892;top:-1535;width:5656;height:1132" coordorigin="1892,-1535" coordsize="5656,1132" path="m1892,-404r838,-147l3460,-1280r946,-255l5662,-1535r1048,482l7548,-906e" filled="f" strokecolor="#231f20" strokeweight=".39089mm">
              <v:path arrowok="t"/>
            </v:shape>
            <v:shape id="_x0000_s1668" style="position:absolute;top:3538;width:2940;height:2514" coordorigin=",3539" coordsize="2940,2514" o:spt="100" adj="0,,0" path="m2722,-549r,1528m4427,-1534r,2513m5662,-1534r,2513e" filled="f" strokecolor="#231f20" strokeweight=".39089mm">
              <v:stroke dashstyle="dash" joinstyle="round"/>
              <v:formulas/>
              <v:path arrowok="t" o:connecttype="segments"/>
            </v:shape>
            <v:shape id="_x0000_s1667" style="position:absolute;left:7576;top:83;width:177;height:118" coordorigin="7576,83" coordsize="177,118" path="m7576,83r,118l7753,142,7576,83xe" fillcolor="#231f20" stroked="f">
              <v:path arrowok="t"/>
            </v:shape>
            <v:line id="_x0000_s1666" style="position:absolute" from="7547,-906" to="7547,979" strokecolor="#231f20" strokeweight=".39089mm">
              <v:stroke dashstyle="dash"/>
            </v:line>
            <v:line id="_x0000_s1665" style="position:absolute" from="2145,-68" to="2471,-68" strokecolor="#231f20" strokeweight=".39089mm"/>
            <v:shape id="_x0000_s1664" type="#_x0000_t75" style="position:absolute;left:2582;top:-136;width:138;height:137">
              <v:imagedata r:id="rId152" o:title=""/>
            </v:shape>
            <v:shape id="_x0000_s1663" type="#_x0000_t75" style="position:absolute;left:1889;top:-136;width:138;height:137">
              <v:imagedata r:id="rId153" o:title=""/>
            </v:shape>
            <v:line id="_x0000_s1662" style="position:absolute" from="2975,-68" to="4175,-68" strokecolor="#231f20" strokeweight=".39089mm"/>
            <v:shape id="_x0000_s1661" type="#_x0000_t75" style="position:absolute;left:4285;top:-136;width:138;height:137">
              <v:imagedata r:id="rId152" o:title=""/>
            </v:shape>
            <v:shape id="_x0000_s1660" type="#_x0000_t75" style="position:absolute;left:2719;top:-136;width:138;height:137">
              <v:imagedata r:id="rId153" o:title=""/>
            </v:shape>
            <v:line id="_x0000_s1659" style="position:absolute" from="4679,-68" to="5409,-68" strokecolor="#231f20" strokeweight=".39089mm"/>
            <v:shape id="_x0000_s1658" type="#_x0000_t75" style="position:absolute;left:5520;top:-136;width:138;height:137">
              <v:imagedata r:id="rId154" o:title=""/>
            </v:shape>
            <v:shape id="_x0000_s1657" type="#_x0000_t75" style="position:absolute;left:4423;top:-136;width:138;height:137">
              <v:imagedata r:id="rId153" o:title=""/>
            </v:shape>
            <v:line id="_x0000_s1656" style="position:absolute" from="5913,-68" to="7294,-68" strokecolor="#231f20" strokeweight=".39089mm"/>
            <v:shape id="_x0000_s1655" type="#_x0000_t75" style="position:absolute;left:7405;top:-136;width:138;height:137">
              <v:imagedata r:id="rId152" o:title=""/>
            </v:shape>
            <v:shape id="_x0000_s1654" type="#_x0000_t75" style="position:absolute;left:5657;top:-136;width:138;height:137">
              <v:imagedata r:id="rId155" o:title=""/>
            </v:shape>
            <v:shape id="_x0000_s1653" type="#_x0000_t202" style="position:absolute;left:1931;top:-1086;width:781;height:388" filled="f" stroked="f">
              <v:textbox inset="0,0,0,0">
                <w:txbxContent>
                  <w:p w:rsidR="00FD6A19" w:rsidRDefault="00FC71BF">
                    <w:pPr>
                      <w:spacing w:line="174" w:lineRule="exact"/>
                      <w:ind w:right="18"/>
                      <w:jc w:val="center"/>
                      <w:rPr>
                        <w:rFonts w:ascii="Arial" w:hAnsi="Arial"/>
                        <w:sz w:val="17"/>
                      </w:rPr>
                    </w:pPr>
                    <w:r>
                      <w:rPr>
                        <w:rFonts w:ascii="Arial" w:hAnsi="Arial"/>
                        <w:color w:val="231F20"/>
                        <w:w w:val="105"/>
                        <w:sz w:val="17"/>
                      </w:rPr>
                      <w:t>Этап</w:t>
                    </w:r>
                  </w:p>
                  <w:p w:rsidR="00FD6A19" w:rsidRDefault="00FC71BF">
                    <w:pPr>
                      <w:spacing w:before="14"/>
                      <w:ind w:right="18"/>
                      <w:jc w:val="center"/>
                      <w:rPr>
                        <w:rFonts w:ascii="Arial" w:hAnsi="Arial"/>
                        <w:sz w:val="17"/>
                      </w:rPr>
                    </w:pPr>
                    <w:r>
                      <w:rPr>
                        <w:rFonts w:ascii="Arial" w:hAnsi="Arial"/>
                        <w:color w:val="231F20"/>
                        <w:sz w:val="17"/>
                      </w:rPr>
                      <w:t>создания</w:t>
                    </w:r>
                  </w:p>
                </w:txbxContent>
              </v:textbox>
            </v:shape>
            <v:shape id="_x0000_s1652" type="#_x0000_t202" style="position:absolute;left:3336;top:-720;width:484;height:388" filled="f" stroked="f">
              <v:textbox inset="0,0,0,0">
                <w:txbxContent>
                  <w:p w:rsidR="00FD6A19" w:rsidRDefault="00FC71BF">
                    <w:pPr>
                      <w:spacing w:line="174" w:lineRule="exact"/>
                      <w:ind w:left="31"/>
                      <w:rPr>
                        <w:rFonts w:ascii="Arial" w:hAnsi="Arial"/>
                        <w:sz w:val="17"/>
                      </w:rPr>
                    </w:pPr>
                    <w:r>
                      <w:rPr>
                        <w:rFonts w:ascii="Arial" w:hAnsi="Arial"/>
                        <w:color w:val="231F20"/>
                        <w:w w:val="105"/>
                        <w:sz w:val="17"/>
                      </w:rPr>
                      <w:t>Этап</w:t>
                    </w:r>
                  </w:p>
                  <w:p w:rsidR="00FD6A19" w:rsidRDefault="00FC71BF">
                    <w:pPr>
                      <w:spacing w:before="14"/>
                      <w:rPr>
                        <w:rFonts w:ascii="Arial" w:hAnsi="Arial"/>
                        <w:sz w:val="17"/>
                      </w:rPr>
                    </w:pPr>
                    <w:r>
                      <w:rPr>
                        <w:rFonts w:ascii="Arial" w:hAnsi="Arial"/>
                        <w:color w:val="231F20"/>
                        <w:w w:val="105"/>
                        <w:sz w:val="17"/>
                      </w:rPr>
                      <w:t>роста</w:t>
                    </w:r>
                  </w:p>
                </w:txbxContent>
              </v:textbox>
            </v:shape>
            <v:shape id="_x0000_s1651" type="#_x0000_t202" style="position:absolute;left:4617;top:-952;width:891;height:807" filled="f" stroked="f">
              <v:textbox inset="0,0,0,0">
                <w:txbxContent>
                  <w:p w:rsidR="00FD6A19" w:rsidRDefault="00FC71BF">
                    <w:pPr>
                      <w:spacing w:line="174" w:lineRule="exact"/>
                      <w:ind w:left="213" w:right="232"/>
                      <w:jc w:val="center"/>
                      <w:rPr>
                        <w:rFonts w:ascii="Arial" w:hAnsi="Arial"/>
                        <w:sz w:val="17"/>
                      </w:rPr>
                    </w:pPr>
                    <w:r>
                      <w:rPr>
                        <w:rFonts w:ascii="Arial" w:hAnsi="Arial"/>
                        <w:color w:val="231F20"/>
                        <w:w w:val="105"/>
                        <w:sz w:val="17"/>
                      </w:rPr>
                      <w:t>Этап</w:t>
                    </w:r>
                  </w:p>
                  <w:p w:rsidR="00FD6A19" w:rsidRDefault="00FC71BF">
                    <w:pPr>
                      <w:spacing w:before="14" w:line="256" w:lineRule="auto"/>
                      <w:ind w:left="9" w:right="27"/>
                      <w:jc w:val="center"/>
                      <w:rPr>
                        <w:rFonts w:ascii="Arial" w:hAnsi="Arial"/>
                        <w:sz w:val="17"/>
                      </w:rPr>
                    </w:pPr>
                    <w:r>
                      <w:rPr>
                        <w:rFonts w:ascii="Arial" w:hAnsi="Arial"/>
                        <w:color w:val="231F20"/>
                        <w:w w:val="105"/>
                        <w:sz w:val="17"/>
                      </w:rPr>
                      <w:t xml:space="preserve">зрелости и </w:t>
                    </w:r>
                    <w:r>
                      <w:rPr>
                        <w:rFonts w:ascii="Arial" w:hAnsi="Arial"/>
                        <w:color w:val="231F20"/>
                        <w:spacing w:val="-4"/>
                        <w:w w:val="105"/>
                        <w:sz w:val="17"/>
                      </w:rPr>
                      <w:t xml:space="preserve">стабиль- </w:t>
                    </w:r>
                    <w:r>
                      <w:rPr>
                        <w:rFonts w:ascii="Arial" w:hAnsi="Arial"/>
                        <w:color w:val="231F20"/>
                        <w:w w:val="105"/>
                        <w:sz w:val="17"/>
                      </w:rPr>
                      <w:t>ности</w:t>
                    </w:r>
                  </w:p>
                </w:txbxContent>
              </v:textbox>
            </v:shape>
            <v:shape id="_x0000_s1650" type="#_x0000_t202" style="position:absolute;left:5975;top:-614;width:1038;height:178" filled="f" stroked="f">
              <v:textbox inset="0,0,0,0">
                <w:txbxContent>
                  <w:p w:rsidR="00FD6A19" w:rsidRDefault="00FC71BF">
                    <w:pPr>
                      <w:spacing w:line="174" w:lineRule="exact"/>
                      <w:rPr>
                        <w:rFonts w:ascii="Arial" w:hAnsi="Arial"/>
                        <w:sz w:val="17"/>
                      </w:rPr>
                    </w:pPr>
                    <w:r>
                      <w:rPr>
                        <w:rFonts w:ascii="Arial" w:hAnsi="Arial"/>
                        <w:color w:val="231F20"/>
                        <w:w w:val="105"/>
                        <w:sz w:val="17"/>
                      </w:rPr>
                      <w:t>Этап упадка</w:t>
                    </w:r>
                  </w:p>
                </w:txbxContent>
              </v:textbox>
            </v:shape>
            <v:shape id="_x0000_s1649" type="#_x0000_t202" style="position:absolute;left:2962;top:468;width:1273;height:148" filled="f" stroked="f">
              <v:textbox inset="0,0,0,0">
                <w:txbxContent>
                  <w:p w:rsidR="00FD6A19" w:rsidRDefault="00FC71BF">
                    <w:pPr>
                      <w:spacing w:line="144" w:lineRule="exact"/>
                      <w:rPr>
                        <w:rFonts w:ascii="Arial" w:hAnsi="Arial"/>
                        <w:sz w:val="14"/>
                      </w:rPr>
                    </w:pPr>
                    <w:r>
                      <w:rPr>
                        <w:rFonts w:ascii="Arial" w:hAnsi="Arial"/>
                        <w:color w:val="231F20"/>
                        <w:w w:val="105"/>
                        <w:sz w:val="14"/>
                      </w:rPr>
                      <w:t>Кризис автономии</w:t>
                    </w:r>
                  </w:p>
                </w:txbxContent>
              </v:textbox>
            </v:shape>
            <v:shape id="_x0000_s1648" type="#_x0000_t202" style="position:absolute;left:4486;top:202;width:1162;height:498" filled="f" stroked="f">
              <v:textbox inset="0,0,0,0">
                <w:txbxContent>
                  <w:p w:rsidR="00FD6A19" w:rsidRDefault="00FC71BF">
                    <w:pPr>
                      <w:spacing w:line="144" w:lineRule="exact"/>
                      <w:ind w:right="18"/>
                      <w:jc w:val="center"/>
                      <w:rPr>
                        <w:rFonts w:ascii="Arial" w:hAnsi="Arial"/>
                        <w:sz w:val="14"/>
                      </w:rPr>
                    </w:pPr>
                    <w:r>
                      <w:rPr>
                        <w:rFonts w:ascii="Arial" w:hAnsi="Arial"/>
                        <w:color w:val="231F20"/>
                        <w:w w:val="105"/>
                        <w:sz w:val="14"/>
                      </w:rPr>
                      <w:t>Кризис контроля</w:t>
                    </w:r>
                  </w:p>
                  <w:p w:rsidR="00FD6A19" w:rsidRDefault="00FC71BF">
                    <w:pPr>
                      <w:spacing w:before="13" w:line="261" w:lineRule="auto"/>
                      <w:ind w:right="18"/>
                      <w:jc w:val="center"/>
                      <w:rPr>
                        <w:rFonts w:ascii="Arial" w:hAnsi="Arial"/>
                        <w:sz w:val="14"/>
                      </w:rPr>
                    </w:pPr>
                    <w:r>
                      <w:rPr>
                        <w:rFonts w:ascii="Arial" w:hAnsi="Arial"/>
                        <w:color w:val="231F20"/>
                        <w:w w:val="105"/>
                        <w:sz w:val="14"/>
                      </w:rPr>
                      <w:t>или Кризис бюрократии</w:t>
                    </w:r>
                  </w:p>
                </w:txbxContent>
              </v:textbox>
            </v:shape>
            <v:shape id="_x0000_s1647" type="#_x0000_t202" style="position:absolute;left:7676;top:148;width:78;height:207" filled="f" stroked="f">
              <v:textbox inset="0,0,0,0">
                <w:txbxContent>
                  <w:p w:rsidR="00FD6A19" w:rsidRDefault="00FC71BF">
                    <w:pPr>
                      <w:spacing w:before="19" w:line="188" w:lineRule="exact"/>
                      <w:rPr>
                        <w:rFonts w:ascii="Arial"/>
                        <w:i/>
                        <w:sz w:val="20"/>
                      </w:rPr>
                    </w:pPr>
                    <w:r>
                      <w:rPr>
                        <w:rFonts w:ascii="Arial"/>
                        <w:i/>
                        <w:color w:val="231F20"/>
                        <w:w w:val="103"/>
                        <w:sz w:val="20"/>
                      </w:rPr>
                      <w:t>t</w:t>
                    </w:r>
                  </w:p>
                </w:txbxContent>
              </v:textbox>
            </v:shape>
            <v:shape id="_x0000_s1646" type="#_x0000_t202" style="position:absolute;left:5996;top:379;width:1281;height:323" filled="f" stroked="f">
              <v:textbox inset="0,0,0,0">
                <w:txbxContent>
                  <w:p w:rsidR="00FD6A19" w:rsidRDefault="00FC71BF">
                    <w:pPr>
                      <w:spacing w:line="144" w:lineRule="exact"/>
                      <w:rPr>
                        <w:rFonts w:ascii="Arial" w:hAnsi="Arial"/>
                        <w:sz w:val="14"/>
                      </w:rPr>
                    </w:pPr>
                    <w:r>
                      <w:rPr>
                        <w:rFonts w:ascii="Arial" w:hAnsi="Arial"/>
                        <w:color w:val="231F20"/>
                        <w:w w:val="105"/>
                        <w:sz w:val="14"/>
                      </w:rPr>
                      <w:t>Кризис синергии</w:t>
                    </w:r>
                    <w:r>
                      <w:rPr>
                        <w:rFonts w:ascii="Arial" w:hAnsi="Arial"/>
                        <w:color w:val="231F20"/>
                        <w:spacing w:val="5"/>
                        <w:w w:val="105"/>
                        <w:sz w:val="14"/>
                      </w:rPr>
                      <w:t xml:space="preserve"> </w:t>
                    </w:r>
                    <w:r>
                      <w:rPr>
                        <w:rFonts w:ascii="Arial" w:hAnsi="Arial"/>
                        <w:color w:val="231F20"/>
                        <w:w w:val="105"/>
                        <w:sz w:val="14"/>
                      </w:rPr>
                      <w:t>–</w:t>
                    </w:r>
                  </w:p>
                  <w:p w:rsidR="00FD6A19" w:rsidRDefault="00FC71BF">
                    <w:pPr>
                      <w:spacing w:before="13"/>
                      <w:ind w:left="7"/>
                      <w:rPr>
                        <w:rFonts w:ascii="Arial" w:hAnsi="Arial"/>
                        <w:sz w:val="14"/>
                      </w:rPr>
                    </w:pPr>
                    <w:r>
                      <w:rPr>
                        <w:rFonts w:ascii="Arial" w:hAnsi="Arial"/>
                        <w:color w:val="231F20"/>
                        <w:w w:val="105"/>
                        <w:sz w:val="14"/>
                      </w:rPr>
                      <w:t>системный</w:t>
                    </w:r>
                    <w:r>
                      <w:rPr>
                        <w:rFonts w:ascii="Arial" w:hAnsi="Arial"/>
                        <w:color w:val="231F20"/>
                        <w:spacing w:val="4"/>
                        <w:w w:val="105"/>
                        <w:sz w:val="14"/>
                      </w:rPr>
                      <w:t xml:space="preserve"> </w:t>
                    </w:r>
                    <w:r>
                      <w:rPr>
                        <w:rFonts w:ascii="Arial" w:hAnsi="Arial"/>
                        <w:color w:val="231F20"/>
                        <w:w w:val="105"/>
                        <w:sz w:val="14"/>
                      </w:rPr>
                      <w:t>кризис</w:t>
                    </w:r>
                  </w:p>
                </w:txbxContent>
              </v:textbox>
            </v:shape>
            <w10:wrap anchorx="page"/>
          </v:group>
        </w:pict>
      </w:r>
      <w:r w:rsidRPr="00FD6A19">
        <w:pict>
          <v:shape id="_x0000_s1644" type="#_x0000_t202" style="position:absolute;left:0;text-align:left;margin-left:101.55pt;margin-top:10.35pt;width:18.15pt;height:44.3pt;z-index:252076032;mso-position-horizontal-relative:page" filled="f" stroked="f">
            <v:textbox style="layout-flow:vertical;mso-layout-flow-alt:bottom-to-top" inset="0,0,0,0">
              <w:txbxContent>
                <w:p w:rsidR="00FD6A19" w:rsidRDefault="00FC71BF">
                  <w:pPr>
                    <w:spacing w:before="3" w:line="259" w:lineRule="auto"/>
                    <w:ind w:left="20" w:right="-2" w:firstLine="185"/>
                    <w:rPr>
                      <w:rFonts w:ascii="Arial" w:hAnsi="Arial"/>
                      <w:sz w:val="14"/>
                    </w:rPr>
                  </w:pPr>
                  <w:r>
                    <w:rPr>
                      <w:rFonts w:ascii="Arial" w:hAnsi="Arial"/>
                      <w:color w:val="231F20"/>
                      <w:w w:val="105"/>
                      <w:sz w:val="14"/>
                    </w:rPr>
                    <w:t>Кризис руководства</w:t>
                  </w:r>
                </w:p>
              </w:txbxContent>
            </v:textbox>
            <w10:wrap anchorx="page"/>
          </v:shape>
        </w:pict>
      </w:r>
      <w:r w:rsidR="00FC71BF">
        <w:rPr>
          <w:rFonts w:ascii="Arial"/>
          <w:color w:val="231F20"/>
          <w:w w:val="103"/>
          <w:sz w:val="20"/>
        </w:rPr>
        <w:t>0</w:t>
      </w: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rPr>
          <w:rFonts w:ascii="Arial"/>
          <w:sz w:val="20"/>
        </w:rPr>
      </w:pPr>
    </w:p>
    <w:p w:rsidR="00FD6A19" w:rsidRDefault="00FD6A19">
      <w:pPr>
        <w:pStyle w:val="a3"/>
        <w:spacing w:before="11"/>
        <w:rPr>
          <w:rFonts w:ascii="Arial"/>
          <w:sz w:val="22"/>
        </w:rPr>
      </w:pPr>
    </w:p>
    <w:p w:rsidR="00FD6A19" w:rsidRDefault="00FC71BF">
      <w:pPr>
        <w:ind w:left="2064"/>
        <w:rPr>
          <w:sz w:val="20"/>
        </w:rPr>
      </w:pPr>
      <w:r>
        <w:rPr>
          <w:color w:val="231F20"/>
          <w:sz w:val="20"/>
        </w:rPr>
        <w:t>Рис. 30. Жизненный цикл организации</w:t>
      </w:r>
    </w:p>
    <w:p w:rsidR="00FD6A19" w:rsidRDefault="00FD6A19">
      <w:pPr>
        <w:pStyle w:val="a3"/>
        <w:spacing w:before="10"/>
        <w:rPr>
          <w:sz w:val="25"/>
        </w:rPr>
      </w:pPr>
    </w:p>
    <w:p w:rsidR="00FD6A19" w:rsidRDefault="00FC71BF">
      <w:pPr>
        <w:pStyle w:val="a3"/>
        <w:spacing w:line="244" w:lineRule="auto"/>
        <w:ind w:left="120" w:right="1131" w:firstLine="396"/>
        <w:jc w:val="both"/>
      </w:pPr>
      <w:r>
        <w:rPr>
          <w:color w:val="231F20"/>
          <w:spacing w:val="-5"/>
        </w:rPr>
        <w:t xml:space="preserve">Многочисленные </w:t>
      </w:r>
      <w:r>
        <w:rPr>
          <w:color w:val="231F20"/>
          <w:spacing w:val="-4"/>
        </w:rPr>
        <w:t xml:space="preserve">исследования </w:t>
      </w:r>
      <w:r>
        <w:rPr>
          <w:color w:val="231F20"/>
          <w:spacing w:val="-6"/>
        </w:rPr>
        <w:t xml:space="preserve">показывают, </w:t>
      </w:r>
      <w:r>
        <w:rPr>
          <w:color w:val="231F20"/>
          <w:spacing w:val="-4"/>
        </w:rPr>
        <w:t xml:space="preserve">что </w:t>
      </w:r>
      <w:r>
        <w:rPr>
          <w:color w:val="231F20"/>
          <w:spacing w:val="-5"/>
        </w:rPr>
        <w:t xml:space="preserve">организации </w:t>
      </w:r>
      <w:r>
        <w:rPr>
          <w:color w:val="231F20"/>
        </w:rPr>
        <w:t xml:space="preserve">в </w:t>
      </w:r>
      <w:r>
        <w:rPr>
          <w:color w:val="231F20"/>
          <w:spacing w:val="-4"/>
        </w:rPr>
        <w:t xml:space="preserve">те‑ чение </w:t>
      </w:r>
      <w:r>
        <w:rPr>
          <w:color w:val="231F20"/>
          <w:spacing w:val="-5"/>
        </w:rPr>
        <w:t xml:space="preserve">жизненного </w:t>
      </w:r>
      <w:r>
        <w:rPr>
          <w:color w:val="231F20"/>
          <w:spacing w:val="-3"/>
        </w:rPr>
        <w:t xml:space="preserve">цикла </w:t>
      </w:r>
      <w:r>
        <w:rPr>
          <w:color w:val="231F20"/>
          <w:spacing w:val="-4"/>
        </w:rPr>
        <w:t xml:space="preserve">уверенно </w:t>
      </w:r>
      <w:r>
        <w:rPr>
          <w:color w:val="231F20"/>
          <w:spacing w:val="-5"/>
        </w:rPr>
        <w:t xml:space="preserve">развиваются, когда </w:t>
      </w:r>
      <w:r>
        <w:rPr>
          <w:color w:val="231F20"/>
          <w:spacing w:val="-4"/>
        </w:rPr>
        <w:t xml:space="preserve">имеют </w:t>
      </w:r>
      <w:r>
        <w:rPr>
          <w:color w:val="231F20"/>
          <w:spacing w:val="-5"/>
        </w:rPr>
        <w:t xml:space="preserve">обосно‑ </w:t>
      </w:r>
      <w:r>
        <w:rPr>
          <w:color w:val="231F20"/>
          <w:spacing w:val="-6"/>
        </w:rPr>
        <w:t>ванную</w:t>
      </w:r>
      <w:r>
        <w:rPr>
          <w:color w:val="231F20"/>
          <w:spacing w:val="-22"/>
        </w:rPr>
        <w:t xml:space="preserve"> </w:t>
      </w:r>
      <w:r>
        <w:rPr>
          <w:color w:val="231F20"/>
          <w:spacing w:val="-7"/>
        </w:rPr>
        <w:t>стратегию</w:t>
      </w:r>
      <w:r>
        <w:rPr>
          <w:color w:val="231F20"/>
          <w:spacing w:val="-21"/>
        </w:rPr>
        <w:t xml:space="preserve"> </w:t>
      </w:r>
      <w:r>
        <w:rPr>
          <w:color w:val="231F20"/>
        </w:rPr>
        <w:t>и</w:t>
      </w:r>
      <w:r>
        <w:rPr>
          <w:color w:val="231F20"/>
          <w:spacing w:val="-20"/>
        </w:rPr>
        <w:t xml:space="preserve"> </w:t>
      </w:r>
      <w:r>
        <w:rPr>
          <w:color w:val="231F20"/>
          <w:spacing w:val="-7"/>
        </w:rPr>
        <w:t>эффективно</w:t>
      </w:r>
      <w:r>
        <w:rPr>
          <w:color w:val="231F20"/>
          <w:spacing w:val="-22"/>
        </w:rPr>
        <w:t xml:space="preserve"> </w:t>
      </w:r>
      <w:r>
        <w:rPr>
          <w:color w:val="231F20"/>
          <w:spacing w:val="-8"/>
        </w:rPr>
        <w:t>используют</w:t>
      </w:r>
      <w:r>
        <w:rPr>
          <w:color w:val="231F20"/>
          <w:spacing w:val="-21"/>
        </w:rPr>
        <w:t xml:space="preserve"> </w:t>
      </w:r>
      <w:r>
        <w:rPr>
          <w:color w:val="231F20"/>
          <w:spacing w:val="-7"/>
        </w:rPr>
        <w:t>ресурсы;</w:t>
      </w:r>
      <w:r>
        <w:rPr>
          <w:color w:val="231F20"/>
          <w:spacing w:val="-21"/>
        </w:rPr>
        <w:t xml:space="preserve"> </w:t>
      </w:r>
      <w:r>
        <w:rPr>
          <w:color w:val="231F20"/>
          <w:spacing w:val="-8"/>
        </w:rPr>
        <w:t xml:space="preserve">перестраиваются, </w:t>
      </w:r>
      <w:r>
        <w:rPr>
          <w:color w:val="231F20"/>
          <w:spacing w:val="-5"/>
        </w:rPr>
        <w:t xml:space="preserve">когда </w:t>
      </w:r>
      <w:r>
        <w:rPr>
          <w:color w:val="231F20"/>
          <w:spacing w:val="-3"/>
        </w:rPr>
        <w:t xml:space="preserve">перестают отвечать избранным </w:t>
      </w:r>
      <w:r>
        <w:rPr>
          <w:color w:val="231F20"/>
          <w:spacing w:val="-4"/>
        </w:rPr>
        <w:t xml:space="preserve">целям; </w:t>
      </w:r>
      <w:r>
        <w:rPr>
          <w:color w:val="231F20"/>
          <w:spacing w:val="-5"/>
        </w:rPr>
        <w:t xml:space="preserve">погибают, когда </w:t>
      </w:r>
      <w:r>
        <w:rPr>
          <w:color w:val="231F20"/>
          <w:spacing w:val="-4"/>
        </w:rPr>
        <w:t xml:space="preserve">оказы‑ </w:t>
      </w:r>
      <w:r>
        <w:rPr>
          <w:color w:val="231F20"/>
        </w:rPr>
        <w:t>ваются</w:t>
      </w:r>
      <w:r>
        <w:rPr>
          <w:color w:val="231F20"/>
          <w:spacing w:val="10"/>
        </w:rPr>
        <w:t xml:space="preserve"> </w:t>
      </w:r>
      <w:r>
        <w:rPr>
          <w:color w:val="231F20"/>
        </w:rPr>
        <w:t>неспособными</w:t>
      </w:r>
      <w:r>
        <w:rPr>
          <w:color w:val="231F20"/>
          <w:spacing w:val="11"/>
        </w:rPr>
        <w:t xml:space="preserve"> </w:t>
      </w:r>
      <w:r>
        <w:rPr>
          <w:color w:val="231F20"/>
        </w:rPr>
        <w:t>выполнять</w:t>
      </w:r>
      <w:r>
        <w:rPr>
          <w:color w:val="231F20"/>
          <w:spacing w:val="11"/>
        </w:rPr>
        <w:t xml:space="preserve"> </w:t>
      </w:r>
      <w:r>
        <w:rPr>
          <w:color w:val="231F20"/>
        </w:rPr>
        <w:t>свои</w:t>
      </w:r>
      <w:r>
        <w:rPr>
          <w:color w:val="231F20"/>
          <w:spacing w:val="11"/>
        </w:rPr>
        <w:t xml:space="preserve"> </w:t>
      </w:r>
      <w:r>
        <w:rPr>
          <w:color w:val="231F20"/>
        </w:rPr>
        <w:t>задачи</w:t>
      </w:r>
      <w:r>
        <w:rPr>
          <w:color w:val="231F20"/>
          <w:spacing w:val="11"/>
        </w:rPr>
        <w:t xml:space="preserve"> </w:t>
      </w:r>
      <w:r>
        <w:rPr>
          <w:color w:val="231F20"/>
        </w:rPr>
        <w:t>и</w:t>
      </w:r>
      <w:r>
        <w:rPr>
          <w:color w:val="231F20"/>
          <w:spacing w:val="11"/>
        </w:rPr>
        <w:t xml:space="preserve"> </w:t>
      </w:r>
      <w:r>
        <w:rPr>
          <w:color w:val="231F20"/>
        </w:rPr>
        <w:t>требования</w:t>
      </w:r>
      <w:r>
        <w:rPr>
          <w:color w:val="231F20"/>
          <w:spacing w:val="11"/>
        </w:rPr>
        <w:t xml:space="preserve"> </w:t>
      </w:r>
      <w:r>
        <w:rPr>
          <w:color w:val="231F20"/>
          <w:spacing w:val="-2"/>
        </w:rPr>
        <w:t>рынка.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firstLine="396"/>
        <w:jc w:val="both"/>
      </w:pPr>
      <w:r>
        <w:rPr>
          <w:color w:val="231F20"/>
        </w:rPr>
        <w:t>На</w:t>
      </w:r>
      <w:r>
        <w:rPr>
          <w:color w:val="231F20"/>
          <w:spacing w:val="-12"/>
        </w:rPr>
        <w:t xml:space="preserve"> </w:t>
      </w:r>
      <w:r>
        <w:rPr>
          <w:color w:val="231F20"/>
        </w:rPr>
        <w:t>сегодняшний</w:t>
      </w:r>
      <w:r>
        <w:rPr>
          <w:color w:val="231F20"/>
          <w:spacing w:val="-12"/>
        </w:rPr>
        <w:t xml:space="preserve"> </w:t>
      </w:r>
      <w:r>
        <w:rPr>
          <w:color w:val="231F20"/>
        </w:rPr>
        <w:t>день</w:t>
      </w:r>
      <w:r>
        <w:rPr>
          <w:color w:val="231F20"/>
          <w:spacing w:val="-11"/>
        </w:rPr>
        <w:t xml:space="preserve"> </w:t>
      </w:r>
      <w:r>
        <w:rPr>
          <w:color w:val="231F20"/>
        </w:rPr>
        <w:t>выделяются</w:t>
      </w:r>
      <w:r>
        <w:rPr>
          <w:color w:val="231F20"/>
          <w:spacing w:val="-12"/>
        </w:rPr>
        <w:t xml:space="preserve"> </w:t>
      </w:r>
      <w:r>
        <w:rPr>
          <w:color w:val="231F20"/>
        </w:rPr>
        <w:t>две</w:t>
      </w:r>
      <w:r>
        <w:rPr>
          <w:color w:val="231F20"/>
          <w:spacing w:val="-11"/>
        </w:rPr>
        <w:t xml:space="preserve"> </w:t>
      </w:r>
      <w:r>
        <w:rPr>
          <w:color w:val="231F20"/>
        </w:rPr>
        <w:t>основные</w:t>
      </w:r>
      <w:r>
        <w:rPr>
          <w:color w:val="231F20"/>
          <w:spacing w:val="-12"/>
        </w:rPr>
        <w:t xml:space="preserve"> </w:t>
      </w:r>
      <w:r>
        <w:rPr>
          <w:color w:val="231F20"/>
        </w:rPr>
        <w:t>модели</w:t>
      </w:r>
      <w:r>
        <w:rPr>
          <w:color w:val="231F20"/>
          <w:spacing w:val="-11"/>
        </w:rPr>
        <w:t xml:space="preserve"> </w:t>
      </w:r>
      <w:r>
        <w:rPr>
          <w:color w:val="231F20"/>
        </w:rPr>
        <w:t>жизнен‑ ного цикла организации, которые были предложены Ларри гре</w:t>
      </w:r>
      <w:r>
        <w:rPr>
          <w:color w:val="231F20"/>
        </w:rPr>
        <w:t>йне‑ ром и ицхаком</w:t>
      </w:r>
      <w:r>
        <w:rPr>
          <w:color w:val="231F20"/>
          <w:spacing w:val="12"/>
        </w:rPr>
        <w:t xml:space="preserve"> </w:t>
      </w:r>
      <w:r>
        <w:rPr>
          <w:color w:val="231F20"/>
        </w:rPr>
        <w:t>Адизесом.</w:t>
      </w:r>
    </w:p>
    <w:p w:rsidR="00FD6A19" w:rsidRDefault="00FC71BF">
      <w:pPr>
        <w:pStyle w:val="a3"/>
        <w:spacing w:before="3" w:line="244" w:lineRule="auto"/>
        <w:ind w:left="233" w:right="1017" w:firstLine="396"/>
        <w:jc w:val="both"/>
      </w:pPr>
      <w:r>
        <w:rPr>
          <w:color w:val="231F20"/>
        </w:rPr>
        <w:t>Суть этих моделей состоит в том, что жизненный цикл предпри‑ ятия</w:t>
      </w:r>
      <w:r>
        <w:rPr>
          <w:color w:val="231F20"/>
          <w:spacing w:val="-20"/>
        </w:rPr>
        <w:t xml:space="preserve"> </w:t>
      </w:r>
      <w:r>
        <w:rPr>
          <w:color w:val="231F20"/>
        </w:rPr>
        <w:t>представляет</w:t>
      </w:r>
      <w:r>
        <w:rPr>
          <w:color w:val="231F20"/>
          <w:spacing w:val="-20"/>
        </w:rPr>
        <w:t xml:space="preserve"> </w:t>
      </w:r>
      <w:r>
        <w:rPr>
          <w:color w:val="231F20"/>
        </w:rPr>
        <w:t>собой</w:t>
      </w:r>
      <w:r>
        <w:rPr>
          <w:color w:val="231F20"/>
          <w:spacing w:val="-20"/>
        </w:rPr>
        <w:t xml:space="preserve"> </w:t>
      </w:r>
      <w:r>
        <w:rPr>
          <w:color w:val="231F20"/>
        </w:rPr>
        <w:t>последовательность</w:t>
      </w:r>
      <w:r>
        <w:rPr>
          <w:color w:val="231F20"/>
          <w:spacing w:val="-20"/>
        </w:rPr>
        <w:t xml:space="preserve"> </w:t>
      </w:r>
      <w:r>
        <w:rPr>
          <w:color w:val="231F20"/>
        </w:rPr>
        <w:t>сменяющих</w:t>
      </w:r>
      <w:r>
        <w:rPr>
          <w:color w:val="231F20"/>
          <w:spacing w:val="-20"/>
        </w:rPr>
        <w:t xml:space="preserve"> </w:t>
      </w:r>
      <w:r>
        <w:rPr>
          <w:color w:val="231F20"/>
        </w:rPr>
        <w:t>друг</w:t>
      </w:r>
      <w:r>
        <w:rPr>
          <w:color w:val="231F20"/>
          <w:spacing w:val="-20"/>
        </w:rPr>
        <w:t xml:space="preserve"> </w:t>
      </w:r>
      <w:r>
        <w:rPr>
          <w:color w:val="231F20"/>
        </w:rPr>
        <w:t>друга этапов или стадий, которые имеют определенные</w:t>
      </w:r>
      <w:r>
        <w:rPr>
          <w:color w:val="231F20"/>
          <w:spacing w:val="24"/>
        </w:rPr>
        <w:t xml:space="preserve"> </w:t>
      </w:r>
      <w:r>
        <w:rPr>
          <w:color w:val="231F20"/>
        </w:rPr>
        <w:t>характеристики.</w:t>
      </w:r>
    </w:p>
    <w:p w:rsidR="00FD6A19" w:rsidRDefault="00FC71BF">
      <w:pPr>
        <w:spacing w:before="5" w:line="237" w:lineRule="auto"/>
        <w:ind w:left="233" w:right="1016" w:firstLine="396"/>
        <w:jc w:val="both"/>
        <w:rPr>
          <w:sz w:val="24"/>
        </w:rPr>
      </w:pPr>
      <w:r>
        <w:rPr>
          <w:color w:val="231F20"/>
          <w:spacing w:val="-3"/>
          <w:sz w:val="24"/>
        </w:rPr>
        <w:t xml:space="preserve">одну </w:t>
      </w:r>
      <w:r>
        <w:rPr>
          <w:color w:val="231F20"/>
          <w:sz w:val="24"/>
        </w:rPr>
        <w:t xml:space="preserve">из </w:t>
      </w:r>
      <w:r>
        <w:rPr>
          <w:rFonts w:ascii="Book Antiqua" w:hAnsi="Book Antiqua"/>
          <w:i/>
          <w:color w:val="231F20"/>
          <w:sz w:val="24"/>
        </w:rPr>
        <w:t xml:space="preserve">моделей жизненного цикла </w:t>
      </w:r>
      <w:r>
        <w:rPr>
          <w:rFonts w:ascii="Book Antiqua" w:hAnsi="Book Antiqua"/>
          <w:i/>
          <w:color w:val="231F20"/>
          <w:spacing w:val="-3"/>
          <w:sz w:val="24"/>
        </w:rPr>
        <w:t xml:space="preserve">организации </w:t>
      </w:r>
      <w:r>
        <w:rPr>
          <w:color w:val="231F20"/>
          <w:sz w:val="24"/>
        </w:rPr>
        <w:t xml:space="preserve">предложил </w:t>
      </w:r>
      <w:r>
        <w:rPr>
          <w:rFonts w:ascii="Book Antiqua" w:hAnsi="Book Antiqua"/>
          <w:i/>
          <w:color w:val="231F20"/>
          <w:sz w:val="24"/>
        </w:rPr>
        <w:t>Ларри Грейнер.</w:t>
      </w:r>
      <w:r>
        <w:rPr>
          <w:rFonts w:ascii="Book Antiqua" w:hAnsi="Book Antiqua"/>
          <w:i/>
          <w:color w:val="231F20"/>
          <w:spacing w:val="-22"/>
          <w:sz w:val="24"/>
        </w:rPr>
        <w:t xml:space="preserve"> </w:t>
      </w:r>
      <w:r>
        <w:rPr>
          <w:color w:val="231F20"/>
          <w:sz w:val="24"/>
        </w:rPr>
        <w:t>Автор</w:t>
      </w:r>
      <w:r>
        <w:rPr>
          <w:color w:val="231F20"/>
          <w:spacing w:val="-15"/>
          <w:sz w:val="24"/>
        </w:rPr>
        <w:t xml:space="preserve"> </w:t>
      </w:r>
      <w:r>
        <w:rPr>
          <w:color w:val="231F20"/>
          <w:sz w:val="24"/>
        </w:rPr>
        <w:t>модели</w:t>
      </w:r>
      <w:r>
        <w:rPr>
          <w:color w:val="231F20"/>
          <w:spacing w:val="-15"/>
          <w:sz w:val="24"/>
        </w:rPr>
        <w:t xml:space="preserve"> </w:t>
      </w:r>
      <w:r>
        <w:rPr>
          <w:color w:val="231F20"/>
          <w:sz w:val="24"/>
        </w:rPr>
        <w:t>последовательно</w:t>
      </w:r>
      <w:r>
        <w:rPr>
          <w:color w:val="231F20"/>
          <w:spacing w:val="-15"/>
          <w:sz w:val="24"/>
        </w:rPr>
        <w:t xml:space="preserve"> </w:t>
      </w:r>
      <w:r>
        <w:rPr>
          <w:color w:val="231F20"/>
          <w:sz w:val="24"/>
        </w:rPr>
        <w:t>выделяет</w:t>
      </w:r>
      <w:r>
        <w:rPr>
          <w:color w:val="231F20"/>
          <w:spacing w:val="-15"/>
          <w:sz w:val="24"/>
        </w:rPr>
        <w:t xml:space="preserve"> </w:t>
      </w:r>
      <w:r>
        <w:rPr>
          <w:color w:val="231F20"/>
          <w:sz w:val="24"/>
        </w:rPr>
        <w:t>пять</w:t>
      </w:r>
      <w:r>
        <w:rPr>
          <w:color w:val="231F20"/>
          <w:spacing w:val="-15"/>
          <w:sz w:val="24"/>
        </w:rPr>
        <w:t xml:space="preserve"> </w:t>
      </w:r>
      <w:r>
        <w:rPr>
          <w:color w:val="231F20"/>
          <w:sz w:val="24"/>
        </w:rPr>
        <w:t>этапов,</w:t>
      </w:r>
      <w:r>
        <w:rPr>
          <w:color w:val="231F20"/>
          <w:spacing w:val="-15"/>
          <w:sz w:val="24"/>
        </w:rPr>
        <w:t xml:space="preserve"> </w:t>
      </w:r>
      <w:r>
        <w:rPr>
          <w:color w:val="231F20"/>
          <w:spacing w:val="-3"/>
          <w:sz w:val="24"/>
        </w:rPr>
        <w:t xml:space="preserve">назы‑ </w:t>
      </w:r>
      <w:r>
        <w:rPr>
          <w:color w:val="231F20"/>
          <w:sz w:val="24"/>
        </w:rPr>
        <w:t>вая их «стадиями роста». Каждая стадия — одновременно</w:t>
      </w:r>
      <w:r>
        <w:rPr>
          <w:color w:val="231F20"/>
          <w:spacing w:val="-30"/>
          <w:sz w:val="24"/>
        </w:rPr>
        <w:t xml:space="preserve"> </w:t>
      </w:r>
      <w:r>
        <w:rPr>
          <w:color w:val="231F20"/>
          <w:sz w:val="24"/>
        </w:rPr>
        <w:t>следствие предыдущей и причина последующей</w:t>
      </w:r>
      <w:r>
        <w:rPr>
          <w:color w:val="231F20"/>
          <w:spacing w:val="12"/>
          <w:sz w:val="24"/>
        </w:rPr>
        <w:t xml:space="preserve"> </w:t>
      </w:r>
      <w:r>
        <w:rPr>
          <w:color w:val="231F20"/>
          <w:sz w:val="24"/>
        </w:rPr>
        <w:t>стадии.</w:t>
      </w:r>
    </w:p>
    <w:p w:rsidR="00FD6A19" w:rsidRDefault="00FC71BF">
      <w:pPr>
        <w:pStyle w:val="a3"/>
        <w:spacing w:before="8" w:line="244" w:lineRule="auto"/>
        <w:ind w:left="234" w:right="1017" w:firstLine="396"/>
        <w:jc w:val="both"/>
      </w:pPr>
      <w:r>
        <w:rPr>
          <w:color w:val="231F20"/>
        </w:rPr>
        <w:t xml:space="preserve">грейнер считал, что компания </w:t>
      </w:r>
      <w:r>
        <w:rPr>
          <w:color w:val="231F20"/>
          <w:spacing w:val="3"/>
        </w:rPr>
        <w:t xml:space="preserve">за </w:t>
      </w:r>
      <w:r>
        <w:rPr>
          <w:color w:val="231F20"/>
        </w:rPr>
        <w:t xml:space="preserve">время своего </w:t>
      </w:r>
      <w:r>
        <w:rPr>
          <w:color w:val="231F20"/>
          <w:spacing w:val="2"/>
        </w:rPr>
        <w:t>существовани</w:t>
      </w:r>
      <w:r>
        <w:rPr>
          <w:color w:val="231F20"/>
          <w:spacing w:val="2"/>
        </w:rPr>
        <w:t xml:space="preserve">я   </w:t>
      </w:r>
      <w:r>
        <w:rPr>
          <w:color w:val="231F20"/>
        </w:rPr>
        <w:t xml:space="preserve">в отрасли последовательно проходит через 5 этапов роста: рост че‑ рез творчество, через управление, через делегирование, через </w:t>
      </w:r>
      <w:r>
        <w:rPr>
          <w:color w:val="231F20"/>
          <w:spacing w:val="-3"/>
        </w:rPr>
        <w:t xml:space="preserve">коор‑ </w:t>
      </w:r>
      <w:r>
        <w:rPr>
          <w:color w:val="231F20"/>
        </w:rPr>
        <w:t>динирование и через сотрудничество (рис. 31) [3,</w:t>
      </w:r>
      <w:r>
        <w:rPr>
          <w:color w:val="231F20"/>
          <w:spacing w:val="39"/>
        </w:rPr>
        <w:t xml:space="preserve"> </w:t>
      </w:r>
      <w:r>
        <w:rPr>
          <w:color w:val="231F20"/>
        </w:rPr>
        <w:t>4].</w:t>
      </w:r>
    </w:p>
    <w:p w:rsidR="00FD6A19" w:rsidRDefault="00FD6A19">
      <w:pPr>
        <w:pStyle w:val="a3"/>
        <w:spacing w:before="11"/>
        <w:rPr>
          <w:sz w:val="22"/>
        </w:rPr>
      </w:pPr>
    </w:p>
    <w:p w:rsidR="00FD6A19" w:rsidRDefault="00FC71BF">
      <w:pPr>
        <w:tabs>
          <w:tab w:val="left" w:leader="dot" w:pos="5576"/>
        </w:tabs>
        <w:spacing w:before="95"/>
        <w:ind w:left="4931"/>
        <w:rPr>
          <w:rFonts w:ascii="Arial" w:hAnsi="Arial"/>
          <w:sz w:val="14"/>
        </w:rPr>
      </w:pPr>
      <w:r>
        <w:rPr>
          <w:rFonts w:ascii="Arial" w:hAnsi="Arial"/>
          <w:color w:val="231F20"/>
          <w:sz w:val="14"/>
        </w:rPr>
        <w:t>Кризис.</w:t>
      </w:r>
      <w:r>
        <w:rPr>
          <w:rFonts w:ascii="Arial" w:hAnsi="Arial"/>
          <w:color w:val="231F20"/>
          <w:sz w:val="14"/>
        </w:rPr>
        <w:tab/>
        <w:t>?</w:t>
      </w:r>
    </w:p>
    <w:p w:rsidR="00FD6A19" w:rsidRDefault="00FD6A19">
      <w:pPr>
        <w:pStyle w:val="a3"/>
        <w:spacing w:before="6"/>
        <w:rPr>
          <w:rFonts w:ascii="Arial"/>
        </w:rPr>
      </w:pPr>
    </w:p>
    <w:p w:rsidR="00FD6A19" w:rsidRDefault="00FD6A19">
      <w:pPr>
        <w:rPr>
          <w:rFonts w:ascii="Arial"/>
        </w:rPr>
        <w:sectPr w:rsidR="00FD6A19">
          <w:pgSz w:w="9640" w:h="13610"/>
          <w:pgMar w:top="940" w:right="0" w:bottom="880" w:left="900" w:header="653" w:footer="687" w:gutter="0"/>
          <w:cols w:space="720"/>
        </w:sectPr>
      </w:pPr>
    </w:p>
    <w:p w:rsidR="00FD6A19" w:rsidRDefault="00FC71BF">
      <w:pPr>
        <w:spacing w:before="96"/>
        <w:ind w:left="4137" w:hanging="4"/>
        <w:jc w:val="right"/>
        <w:rPr>
          <w:rFonts w:ascii="Arial" w:hAnsi="Arial"/>
          <w:sz w:val="14"/>
        </w:rPr>
      </w:pPr>
      <w:r>
        <w:rPr>
          <w:noProof/>
          <w:lang w:bidi="ar-SA"/>
        </w:rPr>
        <w:drawing>
          <wp:anchor distT="0" distB="0" distL="0" distR="0" simplePos="0" relativeHeight="240768000" behindDoc="1" locked="0" layoutInCell="1" allowOverlap="1">
            <wp:simplePos x="0" y="0"/>
            <wp:positionH relativeFrom="page">
              <wp:posOffset>1508543</wp:posOffset>
            </wp:positionH>
            <wp:positionV relativeFrom="paragraph">
              <wp:posOffset>-134987</wp:posOffset>
            </wp:positionV>
            <wp:extent cx="2705504" cy="2044390"/>
            <wp:effectExtent l="0" t="0" r="0" b="0"/>
            <wp:wrapNone/>
            <wp:docPr id="1" name="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5.png"/>
                    <pic:cNvPicPr/>
                  </pic:nvPicPr>
                  <pic:blipFill>
                    <a:blip r:embed="rId156" cstate="print"/>
                    <a:stretch>
                      <a:fillRect/>
                    </a:stretch>
                  </pic:blipFill>
                  <pic:spPr>
                    <a:xfrm>
                      <a:off x="0" y="0"/>
                      <a:ext cx="2705504" cy="2044390"/>
                    </a:xfrm>
                    <a:prstGeom prst="rect">
                      <a:avLst/>
                    </a:prstGeom>
                  </pic:spPr>
                </pic:pic>
              </a:graphicData>
            </a:graphic>
          </wp:anchor>
        </w:drawing>
      </w:r>
      <w:r w:rsidR="00FD6A19" w:rsidRPr="00FD6A19">
        <w:pict>
          <v:shape id="_x0000_s1643" type="#_x0000_t202" style="position:absolute;left:0;text-align:left;margin-left:109.05pt;margin-top:-5pt;width:9.85pt;height:29pt;z-index:252080128;mso-position-horizontal-relative:page;mso-position-vertical-relative:text" filled="f" stroked="f">
            <v:textbox style="layout-flow:vertical;mso-layout-flow-alt:bottom-to-top" inset="0,0,0,0">
              <w:txbxContent>
                <w:p w:rsidR="00FD6A19" w:rsidRDefault="00FC71BF">
                  <w:pPr>
                    <w:spacing w:before="15"/>
                    <w:ind w:left="20"/>
                    <w:rPr>
                      <w:rFonts w:ascii="Arial" w:hAnsi="Arial"/>
                      <w:sz w:val="14"/>
                    </w:rPr>
                  </w:pPr>
                  <w:r>
                    <w:rPr>
                      <w:rFonts w:ascii="Arial" w:hAnsi="Arial"/>
                      <w:color w:val="231F20"/>
                      <w:sz w:val="14"/>
                    </w:rPr>
                    <w:t>крупный</w:t>
                  </w:r>
                </w:p>
              </w:txbxContent>
            </v:textbox>
            <w10:wrap anchorx="page"/>
          </v:shape>
        </w:pict>
      </w:r>
      <w:r>
        <w:rPr>
          <w:rFonts w:ascii="Arial" w:hAnsi="Arial"/>
          <w:color w:val="231F20"/>
          <w:sz w:val="14"/>
        </w:rPr>
        <w:t>Кризис границ</w:t>
      </w:r>
    </w:p>
    <w:p w:rsidR="00FD6A19" w:rsidRDefault="00FC71BF">
      <w:pPr>
        <w:pStyle w:val="a3"/>
        <w:rPr>
          <w:rFonts w:ascii="Arial"/>
          <w:sz w:val="16"/>
        </w:rPr>
      </w:pPr>
      <w:r>
        <w:br w:type="column"/>
      </w:r>
    </w:p>
    <w:p w:rsidR="00FD6A19" w:rsidRDefault="00FD6A19">
      <w:pPr>
        <w:pStyle w:val="a3"/>
        <w:spacing w:before="6"/>
        <w:rPr>
          <w:rFonts w:ascii="Arial"/>
          <w:sz w:val="16"/>
        </w:rPr>
      </w:pPr>
    </w:p>
    <w:p w:rsidR="00FD6A19" w:rsidRDefault="00FC71BF">
      <w:pPr>
        <w:ind w:left="590"/>
        <w:rPr>
          <w:rFonts w:ascii="Arial" w:hAnsi="Arial"/>
          <w:sz w:val="14"/>
        </w:rPr>
      </w:pPr>
      <w:r>
        <w:rPr>
          <w:rFonts w:ascii="Arial" w:hAnsi="Arial"/>
          <w:color w:val="231F20"/>
          <w:sz w:val="14"/>
        </w:rPr>
        <w:t>Рост через сотрудничество</w:t>
      </w:r>
    </w:p>
    <w:p w:rsidR="00FD6A19" w:rsidRDefault="00FD6A19">
      <w:pPr>
        <w:rPr>
          <w:rFonts w:ascii="Arial" w:hAnsi="Arial"/>
          <w:sz w:val="14"/>
        </w:rPr>
        <w:sectPr w:rsidR="00FD6A19">
          <w:type w:val="continuous"/>
          <w:pgSz w:w="9640" w:h="13610"/>
          <w:pgMar w:top="740" w:right="0" w:bottom="0" w:left="900" w:header="720" w:footer="720" w:gutter="0"/>
          <w:cols w:num="2" w:space="720" w:equalWidth="0">
            <w:col w:w="4585" w:space="40"/>
            <w:col w:w="4115"/>
          </w:cols>
        </w:sectPr>
      </w:pPr>
    </w:p>
    <w:p w:rsidR="00FD6A19" w:rsidRDefault="00FD6A19">
      <w:pPr>
        <w:pStyle w:val="a3"/>
        <w:spacing w:before="8"/>
        <w:rPr>
          <w:rFonts w:ascii="Arial"/>
          <w:sz w:val="9"/>
        </w:rPr>
      </w:pPr>
    </w:p>
    <w:p w:rsidR="00FD6A19" w:rsidRDefault="00FD6A19">
      <w:pPr>
        <w:rPr>
          <w:rFonts w:ascii="Arial"/>
          <w:sz w:val="9"/>
        </w:rPr>
        <w:sectPr w:rsidR="00FD6A19">
          <w:type w:val="continuous"/>
          <w:pgSz w:w="9640" w:h="13610"/>
          <w:pgMar w:top="740" w:right="0" w:bottom="0" w:left="900" w:header="720" w:footer="720" w:gutter="0"/>
          <w:cols w:space="720"/>
        </w:sectPr>
      </w:pPr>
    </w:p>
    <w:p w:rsidR="00FD6A19" w:rsidRDefault="00FD6A19">
      <w:pPr>
        <w:spacing w:before="96"/>
        <w:ind w:left="3249" w:right="-13" w:firstLine="71"/>
        <w:rPr>
          <w:rFonts w:ascii="Arial" w:hAnsi="Arial"/>
          <w:sz w:val="14"/>
        </w:rPr>
      </w:pPr>
      <w:r w:rsidRPr="00FD6A19">
        <w:pict>
          <v:shape id="_x0000_s1642" type="#_x0000_t202" style="position:absolute;left:0;text-align:left;margin-left:99.45pt;margin-top:2.95pt;width:9.85pt;height:65.3pt;z-index:252078080;mso-position-horizontal-relative:page" filled="f" stroked="f">
            <v:textbox style="layout-flow:vertical;mso-layout-flow-alt:bottom-to-top" inset="0,0,0,0">
              <w:txbxContent>
                <w:p w:rsidR="00FD6A19" w:rsidRDefault="00FC71BF">
                  <w:pPr>
                    <w:spacing w:before="15"/>
                    <w:ind w:left="20"/>
                    <w:rPr>
                      <w:rFonts w:ascii="Arial" w:hAnsi="Arial"/>
                      <w:sz w:val="14"/>
                    </w:rPr>
                  </w:pPr>
                  <w:r>
                    <w:rPr>
                      <w:rFonts w:ascii="Arial" w:hAnsi="Arial"/>
                      <w:color w:val="231F20"/>
                      <w:sz w:val="14"/>
                    </w:rPr>
                    <w:t>РАЗМЕР БИЗНЕСА</w:t>
                  </w:r>
                </w:p>
              </w:txbxContent>
            </v:textbox>
            <w10:wrap anchorx="page"/>
          </v:shape>
        </w:pict>
      </w:r>
      <w:r w:rsidR="00FC71BF">
        <w:rPr>
          <w:rFonts w:ascii="Arial" w:hAnsi="Arial"/>
          <w:color w:val="231F20"/>
          <w:sz w:val="14"/>
        </w:rPr>
        <w:t xml:space="preserve">Кризис </w:t>
      </w:r>
      <w:r w:rsidR="00FC71BF">
        <w:rPr>
          <w:rFonts w:ascii="Arial" w:hAnsi="Arial"/>
          <w:color w:val="231F20"/>
          <w:spacing w:val="-1"/>
          <w:sz w:val="14"/>
        </w:rPr>
        <w:t>контроля</w:t>
      </w:r>
    </w:p>
    <w:p w:rsidR="00FD6A19" w:rsidRDefault="00FC71BF">
      <w:pPr>
        <w:pStyle w:val="a3"/>
        <w:rPr>
          <w:rFonts w:ascii="Arial"/>
          <w:sz w:val="16"/>
        </w:rPr>
      </w:pPr>
      <w:r>
        <w:br w:type="column"/>
      </w:r>
    </w:p>
    <w:p w:rsidR="00FD6A19" w:rsidRDefault="00FD6A19">
      <w:pPr>
        <w:pStyle w:val="a3"/>
        <w:spacing w:before="6"/>
        <w:rPr>
          <w:rFonts w:ascii="Arial"/>
          <w:sz w:val="13"/>
        </w:rPr>
      </w:pPr>
    </w:p>
    <w:p w:rsidR="00FD6A19" w:rsidRDefault="00FC71BF">
      <w:pPr>
        <w:ind w:left="545"/>
        <w:rPr>
          <w:rFonts w:ascii="Arial" w:hAnsi="Arial"/>
          <w:sz w:val="14"/>
        </w:rPr>
      </w:pPr>
      <w:r>
        <w:rPr>
          <w:rFonts w:ascii="Arial" w:hAnsi="Arial"/>
          <w:color w:val="231F20"/>
          <w:sz w:val="14"/>
        </w:rPr>
        <w:t>Рост через координирование</w:t>
      </w:r>
    </w:p>
    <w:p w:rsidR="00FD6A19" w:rsidRDefault="00FD6A19">
      <w:pPr>
        <w:rPr>
          <w:rFonts w:ascii="Arial" w:hAnsi="Arial"/>
          <w:sz w:val="14"/>
        </w:rPr>
        <w:sectPr w:rsidR="00FD6A19">
          <w:type w:val="continuous"/>
          <w:pgSz w:w="9640" w:h="13610"/>
          <w:pgMar w:top="740" w:right="0" w:bottom="0" w:left="900" w:header="720" w:footer="720" w:gutter="0"/>
          <w:cols w:num="2" w:space="720" w:equalWidth="0">
            <w:col w:w="3842" w:space="40"/>
            <w:col w:w="4858"/>
          </w:cols>
        </w:sectPr>
      </w:pPr>
    </w:p>
    <w:p w:rsidR="00FD6A19" w:rsidRDefault="00FD6A19">
      <w:pPr>
        <w:pStyle w:val="a3"/>
        <w:spacing w:before="2"/>
        <w:rPr>
          <w:rFonts w:ascii="Arial"/>
          <w:sz w:val="14"/>
        </w:rPr>
      </w:pPr>
    </w:p>
    <w:p w:rsidR="00FD6A19" w:rsidRDefault="00FD6A19">
      <w:pPr>
        <w:rPr>
          <w:rFonts w:ascii="Arial"/>
          <w:sz w:val="14"/>
        </w:rPr>
        <w:sectPr w:rsidR="00FD6A19">
          <w:type w:val="continuous"/>
          <w:pgSz w:w="9640" w:h="13610"/>
          <w:pgMar w:top="740" w:right="0" w:bottom="0" w:left="900" w:header="720" w:footer="720" w:gutter="0"/>
          <w:cols w:space="720"/>
        </w:sectPr>
      </w:pPr>
    </w:p>
    <w:p w:rsidR="00FD6A19" w:rsidRDefault="00FC71BF">
      <w:pPr>
        <w:spacing w:before="96"/>
        <w:ind w:left="2349" w:right="-16" w:firstLine="123"/>
        <w:rPr>
          <w:rFonts w:ascii="Arial" w:hAnsi="Arial"/>
          <w:sz w:val="14"/>
        </w:rPr>
      </w:pPr>
      <w:r>
        <w:rPr>
          <w:rFonts w:ascii="Arial" w:hAnsi="Arial"/>
          <w:color w:val="231F20"/>
          <w:sz w:val="14"/>
        </w:rPr>
        <w:t xml:space="preserve">Кризис </w:t>
      </w:r>
      <w:r>
        <w:rPr>
          <w:rFonts w:ascii="Arial" w:hAnsi="Arial"/>
          <w:color w:val="231F20"/>
          <w:spacing w:val="-1"/>
          <w:sz w:val="14"/>
        </w:rPr>
        <w:t>автономии</w:t>
      </w:r>
    </w:p>
    <w:p w:rsidR="00FD6A19" w:rsidRDefault="00FC71BF">
      <w:pPr>
        <w:pStyle w:val="a3"/>
        <w:rPr>
          <w:rFonts w:ascii="Arial"/>
          <w:sz w:val="16"/>
        </w:rPr>
      </w:pPr>
      <w:r>
        <w:br w:type="column"/>
      </w:r>
    </w:p>
    <w:p w:rsidR="00FD6A19" w:rsidRDefault="00FD6A19">
      <w:pPr>
        <w:pStyle w:val="a3"/>
        <w:spacing w:before="6"/>
        <w:rPr>
          <w:rFonts w:ascii="Arial"/>
          <w:sz w:val="13"/>
        </w:rPr>
      </w:pPr>
    </w:p>
    <w:p w:rsidR="00FD6A19" w:rsidRDefault="00FC71BF">
      <w:pPr>
        <w:ind w:left="422"/>
        <w:rPr>
          <w:rFonts w:ascii="Arial" w:hAnsi="Arial"/>
          <w:sz w:val="14"/>
        </w:rPr>
      </w:pPr>
      <w:r>
        <w:rPr>
          <w:rFonts w:ascii="Arial" w:hAnsi="Arial"/>
          <w:color w:val="231F20"/>
          <w:sz w:val="14"/>
        </w:rPr>
        <w:t>Рост через делегирование</w:t>
      </w:r>
    </w:p>
    <w:p w:rsidR="00FD6A19" w:rsidRDefault="00FD6A19">
      <w:pPr>
        <w:rPr>
          <w:rFonts w:ascii="Arial" w:hAnsi="Arial"/>
          <w:sz w:val="14"/>
        </w:rPr>
        <w:sectPr w:rsidR="00FD6A19">
          <w:type w:val="continuous"/>
          <w:pgSz w:w="9640" w:h="13610"/>
          <w:pgMar w:top="740" w:right="0" w:bottom="0" w:left="900" w:header="720" w:footer="720" w:gutter="0"/>
          <w:cols w:num="2" w:space="720" w:equalWidth="0">
            <w:col w:w="3047" w:space="40"/>
            <w:col w:w="5653"/>
          </w:cols>
        </w:sectPr>
      </w:pPr>
    </w:p>
    <w:p w:rsidR="00FD6A19" w:rsidRDefault="00FD6A19">
      <w:pPr>
        <w:pStyle w:val="a3"/>
        <w:spacing w:before="2"/>
        <w:rPr>
          <w:rFonts w:ascii="Arial"/>
          <w:sz w:val="14"/>
        </w:rPr>
      </w:pPr>
    </w:p>
    <w:p w:rsidR="00FD6A19" w:rsidRDefault="00FD6A19">
      <w:pPr>
        <w:rPr>
          <w:rFonts w:ascii="Arial"/>
          <w:sz w:val="14"/>
        </w:rPr>
        <w:sectPr w:rsidR="00FD6A19">
          <w:type w:val="continuous"/>
          <w:pgSz w:w="9640" w:h="13610"/>
          <w:pgMar w:top="740" w:right="0" w:bottom="0" w:left="900" w:header="720" w:footer="720" w:gutter="0"/>
          <w:cols w:space="720"/>
        </w:sectPr>
      </w:pPr>
    </w:p>
    <w:p w:rsidR="00FD6A19" w:rsidRDefault="00FD6A19">
      <w:pPr>
        <w:spacing w:before="96"/>
        <w:ind w:left="1557" w:right="-12" w:firstLine="116"/>
        <w:rPr>
          <w:rFonts w:ascii="Arial" w:hAnsi="Arial"/>
          <w:sz w:val="14"/>
        </w:rPr>
      </w:pPr>
      <w:r w:rsidRPr="00FD6A19">
        <w:pict>
          <v:shape id="_x0000_s1641" type="#_x0000_t202" style="position:absolute;left:0;text-align:left;margin-left:109.05pt;margin-top:27.75pt;width:9.85pt;height:23.75pt;z-index:252079104;mso-position-horizontal-relative:page" filled="f" stroked="f">
            <v:textbox style="layout-flow:vertical;mso-layout-flow-alt:bottom-to-top" inset="0,0,0,0">
              <w:txbxContent>
                <w:p w:rsidR="00FD6A19" w:rsidRDefault="00FC71BF">
                  <w:pPr>
                    <w:spacing w:before="15"/>
                    <w:ind w:left="20"/>
                    <w:rPr>
                      <w:rFonts w:ascii="Arial" w:hAnsi="Arial"/>
                      <w:sz w:val="14"/>
                    </w:rPr>
                  </w:pPr>
                  <w:r>
                    <w:rPr>
                      <w:rFonts w:ascii="Arial" w:hAnsi="Arial"/>
                      <w:color w:val="231F20"/>
                      <w:sz w:val="14"/>
                    </w:rPr>
                    <w:t>малый</w:t>
                  </w:r>
                </w:p>
              </w:txbxContent>
            </v:textbox>
            <w10:wrap anchorx="page"/>
          </v:shape>
        </w:pict>
      </w:r>
      <w:r w:rsidR="00FC71BF">
        <w:rPr>
          <w:rFonts w:ascii="Arial" w:hAnsi="Arial"/>
          <w:color w:val="231F20"/>
          <w:sz w:val="14"/>
        </w:rPr>
        <w:t xml:space="preserve">Кризис </w:t>
      </w:r>
      <w:r w:rsidR="00FC71BF">
        <w:rPr>
          <w:rFonts w:ascii="Arial" w:hAnsi="Arial"/>
          <w:color w:val="231F20"/>
          <w:spacing w:val="-1"/>
          <w:sz w:val="14"/>
        </w:rPr>
        <w:t>лидерства</w:t>
      </w:r>
    </w:p>
    <w:p w:rsidR="00FD6A19" w:rsidRDefault="00FC71BF">
      <w:pPr>
        <w:pStyle w:val="a3"/>
        <w:spacing w:before="7"/>
        <w:rPr>
          <w:rFonts w:ascii="Arial"/>
          <w:sz w:val="21"/>
        </w:rPr>
      </w:pPr>
      <w:r>
        <w:br w:type="column"/>
      </w:r>
    </w:p>
    <w:p w:rsidR="00FD6A19" w:rsidRDefault="00FC71BF">
      <w:pPr>
        <w:ind w:left="515"/>
        <w:rPr>
          <w:rFonts w:ascii="Arial" w:hAnsi="Arial"/>
          <w:sz w:val="14"/>
        </w:rPr>
      </w:pPr>
      <w:r>
        <w:rPr>
          <w:rFonts w:ascii="Arial" w:hAnsi="Arial"/>
          <w:color w:val="231F20"/>
          <w:sz w:val="14"/>
        </w:rPr>
        <w:t>Рост через управление</w:t>
      </w:r>
    </w:p>
    <w:p w:rsidR="00FD6A19" w:rsidRDefault="00FD6A19">
      <w:pPr>
        <w:rPr>
          <w:rFonts w:ascii="Arial" w:hAnsi="Arial"/>
          <w:sz w:val="14"/>
        </w:rPr>
        <w:sectPr w:rsidR="00FD6A19">
          <w:type w:val="continuous"/>
          <w:pgSz w:w="9640" w:h="13610"/>
          <w:pgMar w:top="740" w:right="0" w:bottom="0" w:left="900" w:header="720" w:footer="720" w:gutter="0"/>
          <w:cols w:num="2" w:space="720" w:equalWidth="0">
            <w:col w:w="2240" w:space="40"/>
            <w:col w:w="6460"/>
          </w:cols>
        </w:sectPr>
      </w:pPr>
    </w:p>
    <w:p w:rsidR="00FD6A19" w:rsidRDefault="00FD6A19">
      <w:pPr>
        <w:pStyle w:val="a3"/>
        <w:spacing w:before="4"/>
        <w:rPr>
          <w:rFonts w:ascii="Arial"/>
          <w:sz w:val="23"/>
        </w:rPr>
      </w:pPr>
    </w:p>
    <w:p w:rsidR="00FD6A19" w:rsidRDefault="00FD6A19">
      <w:pPr>
        <w:rPr>
          <w:rFonts w:ascii="Arial"/>
          <w:sz w:val="23"/>
        </w:rPr>
        <w:sectPr w:rsidR="00FD6A19">
          <w:type w:val="continuous"/>
          <w:pgSz w:w="9640" w:h="13610"/>
          <w:pgMar w:top="740" w:right="0" w:bottom="0" w:left="900" w:header="720" w:footer="720" w:gutter="0"/>
          <w:cols w:space="720"/>
        </w:sectPr>
      </w:pPr>
    </w:p>
    <w:p w:rsidR="00FD6A19" w:rsidRDefault="00FD6A19">
      <w:pPr>
        <w:pStyle w:val="a3"/>
        <w:rPr>
          <w:rFonts w:ascii="Arial"/>
          <w:sz w:val="16"/>
        </w:rPr>
      </w:pPr>
    </w:p>
    <w:p w:rsidR="00FD6A19" w:rsidRDefault="00FD6A19">
      <w:pPr>
        <w:pStyle w:val="a3"/>
        <w:spacing w:before="5"/>
        <w:rPr>
          <w:rFonts w:ascii="Arial"/>
          <w:sz w:val="14"/>
        </w:rPr>
      </w:pPr>
    </w:p>
    <w:p w:rsidR="00FD6A19" w:rsidRDefault="00FC71BF">
      <w:pPr>
        <w:jc w:val="right"/>
        <w:rPr>
          <w:rFonts w:ascii="Arial" w:hAnsi="Arial"/>
          <w:sz w:val="14"/>
        </w:rPr>
      </w:pPr>
      <w:r>
        <w:rPr>
          <w:rFonts w:ascii="Arial" w:hAnsi="Arial"/>
          <w:color w:val="231F20"/>
          <w:sz w:val="14"/>
        </w:rPr>
        <w:t>молодой</w:t>
      </w:r>
    </w:p>
    <w:p w:rsidR="00FD6A19" w:rsidRDefault="00FC71BF">
      <w:pPr>
        <w:spacing w:before="95"/>
        <w:ind w:left="-35"/>
        <w:rPr>
          <w:rFonts w:ascii="Arial" w:hAnsi="Arial"/>
          <w:sz w:val="14"/>
        </w:rPr>
      </w:pPr>
      <w:r>
        <w:br w:type="column"/>
      </w:r>
      <w:r>
        <w:rPr>
          <w:rFonts w:ascii="Arial" w:hAnsi="Arial"/>
          <w:color w:val="231F20"/>
          <w:sz w:val="14"/>
        </w:rPr>
        <w:t>Рост через творчество</w:t>
      </w:r>
    </w:p>
    <w:p w:rsidR="00FD6A19" w:rsidRDefault="00FD6A19">
      <w:pPr>
        <w:pStyle w:val="a3"/>
        <w:rPr>
          <w:rFonts w:ascii="Arial"/>
          <w:sz w:val="16"/>
        </w:rPr>
      </w:pPr>
    </w:p>
    <w:p w:rsidR="00FD6A19" w:rsidRDefault="00FC71BF">
      <w:pPr>
        <w:spacing w:before="120"/>
        <w:ind w:left="742"/>
        <w:rPr>
          <w:rFonts w:ascii="Arial" w:hAnsi="Arial"/>
          <w:sz w:val="14"/>
        </w:rPr>
      </w:pPr>
      <w:r>
        <w:rPr>
          <w:rFonts w:ascii="Arial" w:hAnsi="Arial"/>
          <w:color w:val="231F20"/>
          <w:spacing w:val="-4"/>
          <w:sz w:val="14"/>
        </w:rPr>
        <w:t>ВОЗРАСТ БИЗНЕСА</w:t>
      </w:r>
    </w:p>
    <w:p w:rsidR="00FD6A19" w:rsidRDefault="00FC71BF">
      <w:pPr>
        <w:pStyle w:val="a3"/>
        <w:rPr>
          <w:rFonts w:ascii="Arial"/>
          <w:sz w:val="16"/>
        </w:rPr>
      </w:pPr>
      <w:r>
        <w:br w:type="column"/>
      </w:r>
    </w:p>
    <w:p w:rsidR="00FD6A19" w:rsidRDefault="00FD6A19">
      <w:pPr>
        <w:pStyle w:val="a3"/>
        <w:spacing w:before="5"/>
        <w:rPr>
          <w:rFonts w:ascii="Arial"/>
          <w:sz w:val="14"/>
        </w:rPr>
      </w:pPr>
    </w:p>
    <w:p w:rsidR="00FD6A19" w:rsidRDefault="00FC71BF">
      <w:pPr>
        <w:ind w:left="762"/>
        <w:rPr>
          <w:rFonts w:ascii="Arial" w:hAnsi="Arial"/>
          <w:sz w:val="14"/>
        </w:rPr>
      </w:pPr>
      <w:r>
        <w:rPr>
          <w:rFonts w:ascii="Arial" w:hAnsi="Arial"/>
          <w:color w:val="231F20"/>
          <w:sz w:val="14"/>
        </w:rPr>
        <w:t>зрелый</w:t>
      </w:r>
    </w:p>
    <w:p w:rsidR="00FD6A19" w:rsidRDefault="00FD6A19">
      <w:pPr>
        <w:rPr>
          <w:rFonts w:ascii="Arial" w:hAnsi="Arial"/>
          <w:sz w:val="14"/>
        </w:rPr>
        <w:sectPr w:rsidR="00FD6A19">
          <w:type w:val="continuous"/>
          <w:pgSz w:w="9640" w:h="13610"/>
          <w:pgMar w:top="740" w:right="0" w:bottom="0" w:left="900" w:header="720" w:footer="720" w:gutter="0"/>
          <w:cols w:num="3" w:space="720" w:equalWidth="0">
            <w:col w:w="2098" w:space="40"/>
            <w:col w:w="2083" w:space="39"/>
            <w:col w:w="4480"/>
          </w:cols>
        </w:sectPr>
      </w:pPr>
    </w:p>
    <w:p w:rsidR="00FD6A19" w:rsidRDefault="00FC71BF">
      <w:pPr>
        <w:spacing w:before="117"/>
        <w:ind w:left="1062"/>
        <w:rPr>
          <w:sz w:val="20"/>
        </w:rPr>
      </w:pPr>
      <w:r>
        <w:rPr>
          <w:color w:val="231F20"/>
          <w:sz w:val="20"/>
        </w:rPr>
        <w:t>Рис. 31. Модель жизненного цикла организации по Л. грейнеру</w:t>
      </w:r>
    </w:p>
    <w:p w:rsidR="00FD6A19" w:rsidRDefault="00FD6A19">
      <w:pPr>
        <w:pStyle w:val="a3"/>
        <w:spacing w:before="10"/>
        <w:rPr>
          <w:sz w:val="25"/>
        </w:rPr>
      </w:pPr>
    </w:p>
    <w:p w:rsidR="00FD6A19" w:rsidRDefault="00FC71BF">
      <w:pPr>
        <w:pStyle w:val="a3"/>
        <w:spacing w:line="244" w:lineRule="auto"/>
        <w:ind w:left="233" w:right="1014" w:firstLine="396"/>
        <w:jc w:val="both"/>
      </w:pPr>
      <w:r>
        <w:rPr>
          <w:color w:val="231F20"/>
          <w:spacing w:val="3"/>
        </w:rPr>
        <w:t xml:space="preserve">Каждый </w:t>
      </w:r>
      <w:r>
        <w:rPr>
          <w:color w:val="231F20"/>
        </w:rPr>
        <w:t xml:space="preserve">этап </w:t>
      </w:r>
      <w:r>
        <w:rPr>
          <w:color w:val="231F20"/>
          <w:spacing w:val="2"/>
        </w:rPr>
        <w:t xml:space="preserve">роста </w:t>
      </w:r>
      <w:r>
        <w:rPr>
          <w:color w:val="231F20"/>
        </w:rPr>
        <w:t xml:space="preserve">компании имеет 2 ярко‑выраженные фазы: </w:t>
      </w:r>
      <w:r>
        <w:rPr>
          <w:color w:val="231F20"/>
          <w:spacing w:val="2"/>
        </w:rPr>
        <w:t xml:space="preserve">эволюционное </w:t>
      </w:r>
      <w:r>
        <w:rPr>
          <w:color w:val="231F20"/>
        </w:rPr>
        <w:t xml:space="preserve">развитие и </w:t>
      </w:r>
      <w:r>
        <w:rPr>
          <w:color w:val="231F20"/>
          <w:spacing w:val="2"/>
        </w:rPr>
        <w:t xml:space="preserve">революционное </w:t>
      </w:r>
      <w:r>
        <w:rPr>
          <w:color w:val="231F20"/>
        </w:rPr>
        <w:t xml:space="preserve">развитие. В период </w:t>
      </w:r>
      <w:r>
        <w:rPr>
          <w:color w:val="231F20"/>
          <w:spacing w:val="2"/>
        </w:rPr>
        <w:t xml:space="preserve">эво‑ </w:t>
      </w:r>
      <w:r>
        <w:rPr>
          <w:color w:val="231F20"/>
        </w:rPr>
        <w:t xml:space="preserve">люционного развития продажи и прибыль компании </w:t>
      </w:r>
      <w:r>
        <w:rPr>
          <w:color w:val="231F20"/>
          <w:spacing w:val="2"/>
        </w:rPr>
        <w:t xml:space="preserve">растут посте‑ пенно, </w:t>
      </w:r>
      <w:r>
        <w:rPr>
          <w:color w:val="231F20"/>
        </w:rPr>
        <w:t xml:space="preserve">без </w:t>
      </w:r>
      <w:r>
        <w:rPr>
          <w:color w:val="231F20"/>
          <w:spacing w:val="2"/>
        </w:rPr>
        <w:t>силь</w:t>
      </w:r>
      <w:r>
        <w:rPr>
          <w:color w:val="231F20"/>
          <w:spacing w:val="2"/>
        </w:rPr>
        <w:t xml:space="preserve">ных скачков. </w:t>
      </w:r>
      <w:r>
        <w:rPr>
          <w:color w:val="231F20"/>
        </w:rPr>
        <w:t xml:space="preserve">В период </w:t>
      </w:r>
      <w:r>
        <w:rPr>
          <w:color w:val="231F20"/>
          <w:spacing w:val="3"/>
        </w:rPr>
        <w:t xml:space="preserve">революционного развития   </w:t>
      </w:r>
      <w:r>
        <w:rPr>
          <w:color w:val="231F20"/>
        </w:rPr>
        <w:t xml:space="preserve">в компании происходят внутренние </w:t>
      </w:r>
      <w:r>
        <w:rPr>
          <w:color w:val="231F20"/>
          <w:spacing w:val="2"/>
        </w:rPr>
        <w:t xml:space="preserve">конфликты, </w:t>
      </w:r>
      <w:r>
        <w:rPr>
          <w:color w:val="231F20"/>
        </w:rPr>
        <w:t xml:space="preserve">являющиеся при‑ чиной </w:t>
      </w:r>
      <w:r>
        <w:rPr>
          <w:color w:val="231F20"/>
          <w:spacing w:val="2"/>
        </w:rPr>
        <w:t xml:space="preserve">несоответствия </w:t>
      </w:r>
      <w:r>
        <w:rPr>
          <w:color w:val="231F20"/>
          <w:spacing w:val="3"/>
        </w:rPr>
        <w:t xml:space="preserve">задач </w:t>
      </w:r>
      <w:r>
        <w:rPr>
          <w:color w:val="231F20"/>
        </w:rPr>
        <w:t xml:space="preserve">и </w:t>
      </w:r>
      <w:r>
        <w:rPr>
          <w:color w:val="231F20"/>
          <w:spacing w:val="2"/>
        </w:rPr>
        <w:t xml:space="preserve">стиля </w:t>
      </w:r>
      <w:r>
        <w:rPr>
          <w:color w:val="231F20"/>
        </w:rPr>
        <w:t>управления компанией, про‑ дажи</w:t>
      </w:r>
      <w:r>
        <w:rPr>
          <w:color w:val="231F20"/>
          <w:spacing w:val="20"/>
        </w:rPr>
        <w:t xml:space="preserve"> </w:t>
      </w:r>
      <w:r>
        <w:rPr>
          <w:color w:val="231F20"/>
        </w:rPr>
        <w:t>и</w:t>
      </w:r>
      <w:r>
        <w:rPr>
          <w:color w:val="231F20"/>
          <w:spacing w:val="20"/>
        </w:rPr>
        <w:t xml:space="preserve"> </w:t>
      </w:r>
      <w:r>
        <w:rPr>
          <w:color w:val="231F20"/>
        </w:rPr>
        <w:t>прибыль</w:t>
      </w:r>
      <w:r>
        <w:rPr>
          <w:color w:val="231F20"/>
          <w:spacing w:val="20"/>
        </w:rPr>
        <w:t xml:space="preserve"> </w:t>
      </w:r>
      <w:r>
        <w:rPr>
          <w:color w:val="231F20"/>
        </w:rPr>
        <w:t>могут</w:t>
      </w:r>
      <w:r>
        <w:rPr>
          <w:color w:val="231F20"/>
          <w:spacing w:val="21"/>
        </w:rPr>
        <w:t xml:space="preserve"> </w:t>
      </w:r>
      <w:r>
        <w:rPr>
          <w:color w:val="231F20"/>
        </w:rPr>
        <w:t>временно</w:t>
      </w:r>
      <w:r>
        <w:rPr>
          <w:color w:val="231F20"/>
          <w:spacing w:val="20"/>
        </w:rPr>
        <w:t xml:space="preserve"> </w:t>
      </w:r>
      <w:r>
        <w:rPr>
          <w:color w:val="231F20"/>
        </w:rPr>
        <w:t>снизиться,</w:t>
      </w:r>
      <w:r>
        <w:rPr>
          <w:color w:val="231F20"/>
          <w:spacing w:val="20"/>
        </w:rPr>
        <w:t xml:space="preserve"> </w:t>
      </w:r>
      <w:r>
        <w:rPr>
          <w:color w:val="231F20"/>
        </w:rPr>
        <w:t>но</w:t>
      </w:r>
      <w:r>
        <w:rPr>
          <w:color w:val="231F20"/>
          <w:spacing w:val="21"/>
        </w:rPr>
        <w:t xml:space="preserve"> </w:t>
      </w:r>
      <w:r>
        <w:rPr>
          <w:color w:val="231F20"/>
          <w:spacing w:val="2"/>
        </w:rPr>
        <w:t>затем</w:t>
      </w:r>
      <w:r>
        <w:rPr>
          <w:color w:val="231F20"/>
          <w:spacing w:val="20"/>
        </w:rPr>
        <w:t xml:space="preserve"> </w:t>
      </w:r>
      <w:r>
        <w:rPr>
          <w:color w:val="231F20"/>
          <w:spacing w:val="2"/>
        </w:rPr>
        <w:t>снова</w:t>
      </w:r>
      <w:r>
        <w:rPr>
          <w:color w:val="231F20"/>
          <w:spacing w:val="20"/>
        </w:rPr>
        <w:t xml:space="preserve"> </w:t>
      </w:r>
      <w:r>
        <w:rPr>
          <w:color w:val="231F20"/>
        </w:rPr>
        <w:t>выйти</w:t>
      </w:r>
    </w:p>
    <w:p w:rsidR="00FD6A19" w:rsidRDefault="00FD6A19">
      <w:pPr>
        <w:spacing w:line="244" w:lineRule="auto"/>
        <w:jc w:val="both"/>
        <w:sectPr w:rsidR="00FD6A19">
          <w:type w:val="continuous"/>
          <w:pgSz w:w="9640" w:h="13610"/>
          <w:pgMar w:top="740" w:right="0" w:bottom="0" w:left="900" w:header="720" w:footer="720" w:gutter="0"/>
          <w:cols w:space="720"/>
        </w:sectPr>
      </w:pPr>
    </w:p>
    <w:p w:rsidR="00FD6A19" w:rsidRDefault="00FD6A19">
      <w:pPr>
        <w:pStyle w:val="a3"/>
        <w:spacing w:before="10"/>
        <w:rPr>
          <w:sz w:val="25"/>
        </w:rPr>
      </w:pPr>
    </w:p>
    <w:p w:rsidR="00FD6A19" w:rsidRDefault="00FC71BF">
      <w:pPr>
        <w:pStyle w:val="a3"/>
        <w:spacing w:before="104" w:line="244" w:lineRule="auto"/>
        <w:ind w:left="120" w:right="1128"/>
        <w:jc w:val="both"/>
      </w:pPr>
      <w:r>
        <w:rPr>
          <w:color w:val="231F20"/>
        </w:rPr>
        <w:t>на кривую роста. задача руководства на этапе революционного раз‑ вития бизнеса — оперативно подобрать и внедрить новые инстру‑ менты управления.</w:t>
      </w:r>
    </w:p>
    <w:p w:rsidR="00FD6A19" w:rsidRDefault="00FC71BF">
      <w:pPr>
        <w:pStyle w:val="a3"/>
        <w:spacing w:before="3" w:line="244" w:lineRule="auto"/>
        <w:ind w:left="120" w:right="1127" w:firstLine="396"/>
        <w:jc w:val="both"/>
      </w:pPr>
      <w:r>
        <w:rPr>
          <w:color w:val="231F20"/>
          <w:spacing w:val="5"/>
        </w:rPr>
        <w:t xml:space="preserve">Длительность эволюционного </w:t>
      </w:r>
      <w:r>
        <w:rPr>
          <w:color w:val="231F20"/>
          <w:spacing w:val="3"/>
        </w:rPr>
        <w:t xml:space="preserve">периода </w:t>
      </w:r>
      <w:r>
        <w:rPr>
          <w:color w:val="231F20"/>
          <w:spacing w:val="4"/>
        </w:rPr>
        <w:t xml:space="preserve">компании </w:t>
      </w:r>
      <w:r>
        <w:rPr>
          <w:color w:val="231F20"/>
          <w:spacing w:val="5"/>
        </w:rPr>
        <w:t xml:space="preserve">колеблется </w:t>
      </w:r>
      <w:r>
        <w:rPr>
          <w:color w:val="231F20"/>
        </w:rPr>
        <w:t>в</w:t>
      </w:r>
      <w:r>
        <w:rPr>
          <w:color w:val="231F20"/>
          <w:spacing w:val="-5"/>
        </w:rPr>
        <w:t xml:space="preserve"> </w:t>
      </w:r>
      <w:r>
        <w:rPr>
          <w:color w:val="231F20"/>
        </w:rPr>
        <w:t>зависимости</w:t>
      </w:r>
      <w:r>
        <w:rPr>
          <w:color w:val="231F20"/>
          <w:spacing w:val="-5"/>
        </w:rPr>
        <w:t xml:space="preserve"> </w:t>
      </w:r>
      <w:r>
        <w:rPr>
          <w:color w:val="231F20"/>
        </w:rPr>
        <w:t>от</w:t>
      </w:r>
      <w:r>
        <w:rPr>
          <w:color w:val="231F20"/>
          <w:spacing w:val="-4"/>
        </w:rPr>
        <w:t xml:space="preserve"> </w:t>
      </w:r>
      <w:r>
        <w:rPr>
          <w:color w:val="231F20"/>
        </w:rPr>
        <w:t>отрасли</w:t>
      </w:r>
      <w:r>
        <w:rPr>
          <w:color w:val="231F20"/>
          <w:spacing w:val="-5"/>
        </w:rPr>
        <w:t xml:space="preserve"> </w:t>
      </w:r>
      <w:r>
        <w:rPr>
          <w:color w:val="231F20"/>
        </w:rPr>
        <w:t>и</w:t>
      </w:r>
      <w:r>
        <w:rPr>
          <w:color w:val="231F20"/>
          <w:spacing w:val="-5"/>
        </w:rPr>
        <w:t xml:space="preserve"> </w:t>
      </w:r>
      <w:r>
        <w:rPr>
          <w:color w:val="231F20"/>
        </w:rPr>
        <w:t>составляет</w:t>
      </w:r>
      <w:r>
        <w:rPr>
          <w:color w:val="231F20"/>
          <w:spacing w:val="-4"/>
        </w:rPr>
        <w:t xml:space="preserve"> </w:t>
      </w:r>
      <w:r>
        <w:rPr>
          <w:color w:val="231F20"/>
        </w:rPr>
        <w:t>в</w:t>
      </w:r>
      <w:r>
        <w:rPr>
          <w:color w:val="231F20"/>
          <w:spacing w:val="-5"/>
        </w:rPr>
        <w:t xml:space="preserve"> </w:t>
      </w:r>
      <w:r>
        <w:rPr>
          <w:color w:val="231F20"/>
        </w:rPr>
        <w:t>среднем</w:t>
      </w:r>
      <w:r>
        <w:rPr>
          <w:color w:val="231F20"/>
          <w:spacing w:val="-4"/>
        </w:rPr>
        <w:t xml:space="preserve"> </w:t>
      </w:r>
      <w:r>
        <w:rPr>
          <w:color w:val="231F20"/>
        </w:rPr>
        <w:t>от</w:t>
      </w:r>
      <w:r>
        <w:rPr>
          <w:color w:val="231F20"/>
          <w:spacing w:val="-5"/>
        </w:rPr>
        <w:t xml:space="preserve"> </w:t>
      </w:r>
      <w:r>
        <w:rPr>
          <w:color w:val="231F20"/>
        </w:rPr>
        <w:t>4–8</w:t>
      </w:r>
      <w:r>
        <w:rPr>
          <w:color w:val="231F20"/>
          <w:spacing w:val="-5"/>
        </w:rPr>
        <w:t xml:space="preserve"> </w:t>
      </w:r>
      <w:r>
        <w:rPr>
          <w:color w:val="231F20"/>
          <w:spacing w:val="-3"/>
        </w:rPr>
        <w:t>л</w:t>
      </w:r>
      <w:r>
        <w:rPr>
          <w:color w:val="231F20"/>
          <w:spacing w:val="-3"/>
        </w:rPr>
        <w:t>ет.</w:t>
      </w:r>
      <w:r>
        <w:rPr>
          <w:color w:val="231F20"/>
          <w:spacing w:val="-4"/>
        </w:rPr>
        <w:t xml:space="preserve"> </w:t>
      </w:r>
      <w:r>
        <w:rPr>
          <w:color w:val="231F20"/>
        </w:rPr>
        <w:t>В</w:t>
      </w:r>
      <w:r>
        <w:rPr>
          <w:color w:val="231F20"/>
          <w:spacing w:val="-5"/>
        </w:rPr>
        <w:t xml:space="preserve"> </w:t>
      </w:r>
      <w:r>
        <w:rPr>
          <w:color w:val="231F20"/>
        </w:rPr>
        <w:t xml:space="preserve">моло‑ дых и динамично развивающихся </w:t>
      </w:r>
      <w:r>
        <w:rPr>
          <w:color w:val="231F20"/>
          <w:spacing w:val="2"/>
        </w:rPr>
        <w:t xml:space="preserve">отраслях </w:t>
      </w:r>
      <w:r>
        <w:rPr>
          <w:color w:val="231F20"/>
        </w:rPr>
        <w:t xml:space="preserve">компании </w:t>
      </w:r>
      <w:r>
        <w:rPr>
          <w:color w:val="231F20"/>
          <w:spacing w:val="2"/>
        </w:rPr>
        <w:t xml:space="preserve">растут стре‑ </w:t>
      </w:r>
      <w:r>
        <w:rPr>
          <w:color w:val="231F20"/>
        </w:rPr>
        <w:t xml:space="preserve">мительно и </w:t>
      </w:r>
      <w:r>
        <w:rPr>
          <w:color w:val="231F20"/>
          <w:spacing w:val="2"/>
        </w:rPr>
        <w:t xml:space="preserve">эволюционные </w:t>
      </w:r>
      <w:r>
        <w:rPr>
          <w:color w:val="231F20"/>
        </w:rPr>
        <w:t xml:space="preserve">этапы сменяются </w:t>
      </w:r>
      <w:r>
        <w:rPr>
          <w:color w:val="231F20"/>
          <w:spacing w:val="2"/>
        </w:rPr>
        <w:t xml:space="preserve">быстро. </w:t>
      </w:r>
      <w:r>
        <w:rPr>
          <w:color w:val="231F20"/>
        </w:rPr>
        <w:t xml:space="preserve">В зрелых от‑ </w:t>
      </w:r>
      <w:r>
        <w:rPr>
          <w:color w:val="231F20"/>
          <w:spacing w:val="2"/>
        </w:rPr>
        <w:t xml:space="preserve">раслях эволюционная </w:t>
      </w:r>
      <w:r>
        <w:rPr>
          <w:color w:val="231F20"/>
          <w:spacing w:val="3"/>
        </w:rPr>
        <w:t xml:space="preserve">стадия </w:t>
      </w:r>
      <w:r>
        <w:rPr>
          <w:color w:val="231F20"/>
        </w:rPr>
        <w:t xml:space="preserve">развития компании проходит очень </w:t>
      </w:r>
      <w:r>
        <w:rPr>
          <w:color w:val="231F20"/>
          <w:spacing w:val="2"/>
        </w:rPr>
        <w:t>медленно.</w:t>
      </w:r>
    </w:p>
    <w:p w:rsidR="00FD6A19" w:rsidRDefault="00FC71BF">
      <w:pPr>
        <w:pStyle w:val="a3"/>
        <w:spacing w:before="6" w:line="244" w:lineRule="auto"/>
        <w:ind w:left="120" w:right="1135" w:firstLine="396"/>
        <w:jc w:val="both"/>
      </w:pPr>
      <w:r>
        <w:rPr>
          <w:color w:val="231F20"/>
        </w:rPr>
        <w:t>Рассмотрим</w:t>
      </w:r>
      <w:r>
        <w:rPr>
          <w:color w:val="231F20"/>
          <w:spacing w:val="-13"/>
        </w:rPr>
        <w:t xml:space="preserve"> </w:t>
      </w:r>
      <w:r>
        <w:rPr>
          <w:color w:val="231F20"/>
        </w:rPr>
        <w:t>каждый</w:t>
      </w:r>
      <w:r>
        <w:rPr>
          <w:color w:val="231F20"/>
          <w:spacing w:val="-12"/>
        </w:rPr>
        <w:t xml:space="preserve"> </w:t>
      </w:r>
      <w:r>
        <w:rPr>
          <w:color w:val="231F20"/>
        </w:rPr>
        <w:t>из</w:t>
      </w:r>
      <w:r>
        <w:rPr>
          <w:color w:val="231F20"/>
          <w:spacing w:val="-13"/>
        </w:rPr>
        <w:t xml:space="preserve"> </w:t>
      </w:r>
      <w:r>
        <w:rPr>
          <w:color w:val="231F20"/>
        </w:rPr>
        <w:t>пяти</w:t>
      </w:r>
      <w:r>
        <w:rPr>
          <w:color w:val="231F20"/>
          <w:spacing w:val="-12"/>
        </w:rPr>
        <w:t xml:space="preserve"> </w:t>
      </w:r>
      <w:r>
        <w:rPr>
          <w:color w:val="231F20"/>
        </w:rPr>
        <w:t>этапов</w:t>
      </w:r>
      <w:r>
        <w:rPr>
          <w:color w:val="231F20"/>
          <w:spacing w:val="-13"/>
        </w:rPr>
        <w:t xml:space="preserve"> </w:t>
      </w:r>
      <w:r>
        <w:rPr>
          <w:color w:val="231F20"/>
        </w:rPr>
        <w:t>жизненного</w:t>
      </w:r>
      <w:r>
        <w:rPr>
          <w:color w:val="231F20"/>
          <w:spacing w:val="-12"/>
        </w:rPr>
        <w:t xml:space="preserve"> </w:t>
      </w:r>
      <w:r>
        <w:rPr>
          <w:color w:val="231F20"/>
        </w:rPr>
        <w:t>цикла</w:t>
      </w:r>
      <w:r>
        <w:rPr>
          <w:color w:val="231F20"/>
          <w:spacing w:val="-12"/>
        </w:rPr>
        <w:t xml:space="preserve"> </w:t>
      </w:r>
      <w:r>
        <w:rPr>
          <w:color w:val="231F20"/>
        </w:rPr>
        <w:t>организа‑ ции по грейнеру более</w:t>
      </w:r>
      <w:r>
        <w:rPr>
          <w:color w:val="231F20"/>
          <w:spacing w:val="13"/>
        </w:rPr>
        <w:t xml:space="preserve"> </w:t>
      </w:r>
      <w:r>
        <w:rPr>
          <w:color w:val="231F20"/>
        </w:rPr>
        <w:t>подробно.</w:t>
      </w:r>
    </w:p>
    <w:p w:rsidR="00FD6A19" w:rsidRDefault="00FC71BF">
      <w:pPr>
        <w:spacing w:before="8" w:line="286" w:lineRule="exact"/>
        <w:ind w:left="517"/>
        <w:rPr>
          <w:rFonts w:ascii="Book Antiqua" w:hAnsi="Book Antiqua"/>
          <w:i/>
          <w:sz w:val="24"/>
        </w:rPr>
      </w:pPr>
      <w:r>
        <w:rPr>
          <w:rFonts w:ascii="Book Antiqua" w:hAnsi="Book Antiqua"/>
          <w:i/>
          <w:color w:val="231F20"/>
          <w:w w:val="105"/>
          <w:sz w:val="24"/>
        </w:rPr>
        <w:t>Этап первый: рост через творчество.</w:t>
      </w:r>
    </w:p>
    <w:p w:rsidR="00FD6A19" w:rsidRDefault="00FC71BF">
      <w:pPr>
        <w:pStyle w:val="a3"/>
        <w:spacing w:line="244" w:lineRule="auto"/>
        <w:ind w:left="120" w:right="1130" w:firstLine="396"/>
        <w:jc w:val="both"/>
      </w:pPr>
      <w:r>
        <w:rPr>
          <w:color w:val="231F20"/>
        </w:rPr>
        <w:t>На первом, начальном, этапе своего роста компания только соз‑ дает</w:t>
      </w:r>
      <w:r>
        <w:rPr>
          <w:color w:val="231F20"/>
          <w:spacing w:val="-8"/>
        </w:rPr>
        <w:t xml:space="preserve"> </w:t>
      </w:r>
      <w:r>
        <w:rPr>
          <w:color w:val="231F20"/>
        </w:rPr>
        <w:t>свой</w:t>
      </w:r>
      <w:r>
        <w:rPr>
          <w:color w:val="231F20"/>
          <w:spacing w:val="-8"/>
        </w:rPr>
        <w:t xml:space="preserve"> </w:t>
      </w:r>
      <w:r>
        <w:rPr>
          <w:color w:val="231F20"/>
        </w:rPr>
        <w:t>продукт</w:t>
      </w:r>
      <w:r>
        <w:rPr>
          <w:color w:val="231F20"/>
          <w:spacing w:val="-8"/>
        </w:rPr>
        <w:t xml:space="preserve"> </w:t>
      </w:r>
      <w:r>
        <w:rPr>
          <w:color w:val="231F20"/>
        </w:rPr>
        <w:t>и</w:t>
      </w:r>
      <w:r>
        <w:rPr>
          <w:color w:val="231F20"/>
          <w:spacing w:val="-7"/>
        </w:rPr>
        <w:t xml:space="preserve"> </w:t>
      </w:r>
      <w:r>
        <w:rPr>
          <w:color w:val="231F20"/>
        </w:rPr>
        <w:t>определяет</w:t>
      </w:r>
      <w:r>
        <w:rPr>
          <w:color w:val="231F20"/>
          <w:spacing w:val="-8"/>
        </w:rPr>
        <w:t xml:space="preserve"> </w:t>
      </w:r>
      <w:r>
        <w:rPr>
          <w:color w:val="231F20"/>
        </w:rPr>
        <w:t>границы</w:t>
      </w:r>
      <w:r>
        <w:rPr>
          <w:color w:val="231F20"/>
          <w:spacing w:val="-8"/>
        </w:rPr>
        <w:t xml:space="preserve"> </w:t>
      </w:r>
      <w:r>
        <w:rPr>
          <w:color w:val="231F20"/>
        </w:rPr>
        <w:t>своего</w:t>
      </w:r>
      <w:r>
        <w:rPr>
          <w:color w:val="231F20"/>
          <w:spacing w:val="-7"/>
        </w:rPr>
        <w:t xml:space="preserve"> </w:t>
      </w:r>
      <w:r>
        <w:rPr>
          <w:color w:val="231F20"/>
        </w:rPr>
        <w:t>рынка.</w:t>
      </w:r>
      <w:r>
        <w:rPr>
          <w:color w:val="231F20"/>
          <w:spacing w:val="-8"/>
        </w:rPr>
        <w:t xml:space="preserve"> </w:t>
      </w:r>
      <w:r>
        <w:rPr>
          <w:color w:val="231F20"/>
        </w:rPr>
        <w:t>Стремитель‑ ный рост бизнеса на данном этапе приводит к возникн</w:t>
      </w:r>
      <w:r>
        <w:rPr>
          <w:color w:val="231F20"/>
        </w:rPr>
        <w:t xml:space="preserve">овению </w:t>
      </w:r>
      <w:r>
        <w:rPr>
          <w:color w:val="231F20"/>
          <w:spacing w:val="-3"/>
        </w:rPr>
        <w:t xml:space="preserve">кри‑ </w:t>
      </w:r>
      <w:r>
        <w:rPr>
          <w:color w:val="231F20"/>
        </w:rPr>
        <w:t>зиса</w:t>
      </w:r>
      <w:r>
        <w:rPr>
          <w:color w:val="231F20"/>
          <w:spacing w:val="-17"/>
        </w:rPr>
        <w:t xml:space="preserve"> </w:t>
      </w:r>
      <w:r>
        <w:rPr>
          <w:color w:val="231F20"/>
        </w:rPr>
        <w:t>лидерства.</w:t>
      </w:r>
      <w:r>
        <w:rPr>
          <w:color w:val="231F20"/>
          <w:spacing w:val="-16"/>
        </w:rPr>
        <w:t xml:space="preserve"> </w:t>
      </w:r>
      <w:r>
        <w:rPr>
          <w:color w:val="231F20"/>
        </w:rPr>
        <w:t>Чем</w:t>
      </w:r>
      <w:r>
        <w:rPr>
          <w:color w:val="231F20"/>
          <w:spacing w:val="-17"/>
        </w:rPr>
        <w:t xml:space="preserve"> </w:t>
      </w:r>
      <w:r>
        <w:rPr>
          <w:color w:val="231F20"/>
        </w:rPr>
        <w:t>больше</w:t>
      </w:r>
      <w:r>
        <w:rPr>
          <w:color w:val="231F20"/>
          <w:spacing w:val="-16"/>
        </w:rPr>
        <w:t xml:space="preserve"> </w:t>
      </w:r>
      <w:r>
        <w:rPr>
          <w:color w:val="231F20"/>
        </w:rPr>
        <w:t>становится</w:t>
      </w:r>
      <w:r>
        <w:rPr>
          <w:color w:val="231F20"/>
          <w:spacing w:val="-17"/>
        </w:rPr>
        <w:t xml:space="preserve"> </w:t>
      </w:r>
      <w:r>
        <w:rPr>
          <w:color w:val="231F20"/>
        </w:rPr>
        <w:t>компания,</w:t>
      </w:r>
      <w:r>
        <w:rPr>
          <w:color w:val="231F20"/>
          <w:spacing w:val="-15"/>
        </w:rPr>
        <w:t xml:space="preserve"> </w:t>
      </w:r>
      <w:r>
        <w:rPr>
          <w:color w:val="231F20"/>
        </w:rPr>
        <w:t>тем</w:t>
      </w:r>
      <w:r>
        <w:rPr>
          <w:color w:val="231F20"/>
          <w:spacing w:val="-16"/>
        </w:rPr>
        <w:t xml:space="preserve"> </w:t>
      </w:r>
      <w:r>
        <w:rPr>
          <w:color w:val="231F20"/>
        </w:rPr>
        <w:t>выше</w:t>
      </w:r>
      <w:r>
        <w:rPr>
          <w:color w:val="231F20"/>
          <w:spacing w:val="-16"/>
        </w:rPr>
        <w:t xml:space="preserve"> </w:t>
      </w:r>
      <w:r>
        <w:rPr>
          <w:color w:val="231F20"/>
        </w:rPr>
        <w:t>должны быть компетенции руководящего персонала. руководитель должен повышать производительность растущего числа сотрудников.</w:t>
      </w:r>
    </w:p>
    <w:p w:rsidR="00FD6A19" w:rsidRDefault="00FC71BF">
      <w:pPr>
        <w:pStyle w:val="a3"/>
        <w:spacing w:before="2" w:line="244" w:lineRule="auto"/>
        <w:ind w:left="121" w:right="1130" w:firstLine="396"/>
        <w:jc w:val="both"/>
      </w:pPr>
      <w:r>
        <w:rPr>
          <w:color w:val="231F20"/>
        </w:rPr>
        <w:t xml:space="preserve">Неформальное управление становится невозможным при </w:t>
      </w:r>
      <w:r>
        <w:rPr>
          <w:color w:val="231F20"/>
          <w:spacing w:val="-3"/>
        </w:rPr>
        <w:t xml:space="preserve">росте </w:t>
      </w:r>
      <w:r>
        <w:rPr>
          <w:color w:val="231F20"/>
        </w:rPr>
        <w:t>числа</w:t>
      </w:r>
      <w:r>
        <w:rPr>
          <w:color w:val="231F20"/>
        </w:rPr>
        <w:t xml:space="preserve"> сотрудников. Поэтому учредитель должен внедрить в компа‑ нию более формализованную форму управления, установить </w:t>
      </w:r>
      <w:r>
        <w:rPr>
          <w:color w:val="231F20"/>
          <w:spacing w:val="-3"/>
        </w:rPr>
        <w:t xml:space="preserve">прави‑ </w:t>
      </w:r>
      <w:r>
        <w:rPr>
          <w:color w:val="231F20"/>
        </w:rPr>
        <w:t xml:space="preserve">ла, приоритеты и принципы работы. Учредитель бизнеса может </w:t>
      </w:r>
      <w:r>
        <w:rPr>
          <w:color w:val="231F20"/>
          <w:spacing w:val="-5"/>
        </w:rPr>
        <w:t xml:space="preserve">это </w:t>
      </w:r>
      <w:r>
        <w:rPr>
          <w:color w:val="231F20"/>
        </w:rPr>
        <w:t>сделать самостоятельно или нанять профессионального менеджера для решения</w:t>
      </w:r>
      <w:r>
        <w:rPr>
          <w:color w:val="231F20"/>
        </w:rPr>
        <w:t xml:space="preserve"> поставленных задач.</w:t>
      </w:r>
    </w:p>
    <w:p w:rsidR="00FD6A19" w:rsidRDefault="00FC71BF">
      <w:pPr>
        <w:spacing w:before="12" w:line="286" w:lineRule="exact"/>
        <w:ind w:left="518"/>
        <w:rPr>
          <w:rFonts w:ascii="Book Antiqua" w:hAnsi="Book Antiqua"/>
          <w:i/>
          <w:sz w:val="24"/>
        </w:rPr>
      </w:pPr>
      <w:r>
        <w:rPr>
          <w:rFonts w:ascii="Book Antiqua" w:hAnsi="Book Antiqua"/>
          <w:i/>
          <w:color w:val="231F20"/>
          <w:w w:val="105"/>
          <w:sz w:val="24"/>
        </w:rPr>
        <w:t>Этап второй: рост через управление.</w:t>
      </w:r>
    </w:p>
    <w:p w:rsidR="00FD6A19" w:rsidRDefault="00FC71BF">
      <w:pPr>
        <w:pStyle w:val="a3"/>
        <w:spacing w:line="244" w:lineRule="auto"/>
        <w:ind w:left="121" w:right="1131" w:firstLine="396"/>
        <w:jc w:val="both"/>
      </w:pPr>
      <w:r>
        <w:rPr>
          <w:color w:val="231F20"/>
        </w:rPr>
        <w:t xml:space="preserve">После установления четких правил работы в компании начина‑ ется стабильный рост продаж. Компания растет, появляются </w:t>
      </w:r>
      <w:r>
        <w:rPr>
          <w:color w:val="231F20"/>
          <w:spacing w:val="-3"/>
        </w:rPr>
        <w:t xml:space="preserve">новые </w:t>
      </w:r>
      <w:r>
        <w:rPr>
          <w:color w:val="231F20"/>
        </w:rPr>
        <w:t xml:space="preserve">отделы и </w:t>
      </w:r>
      <w:r>
        <w:rPr>
          <w:color w:val="231F20"/>
          <w:spacing w:val="2"/>
        </w:rPr>
        <w:t xml:space="preserve">новый управленческий </w:t>
      </w:r>
      <w:r>
        <w:rPr>
          <w:color w:val="231F20"/>
          <w:spacing w:val="3"/>
        </w:rPr>
        <w:t xml:space="preserve">персонал. </w:t>
      </w:r>
      <w:r>
        <w:rPr>
          <w:color w:val="231F20"/>
          <w:spacing w:val="2"/>
        </w:rPr>
        <w:t xml:space="preserve">Увеличение </w:t>
      </w:r>
      <w:r>
        <w:rPr>
          <w:color w:val="231F20"/>
          <w:spacing w:val="3"/>
        </w:rPr>
        <w:t xml:space="preserve">размеров </w:t>
      </w:r>
      <w:r>
        <w:rPr>
          <w:color w:val="231F20"/>
        </w:rPr>
        <w:t>бизнеса является причиной нового кризиса — кризиса автономии. Менеджеры</w:t>
      </w:r>
      <w:r>
        <w:rPr>
          <w:color w:val="231F20"/>
          <w:spacing w:val="-29"/>
        </w:rPr>
        <w:t xml:space="preserve"> </w:t>
      </w:r>
      <w:r>
        <w:rPr>
          <w:color w:val="231F20"/>
        </w:rPr>
        <w:t>среднего</w:t>
      </w:r>
      <w:r>
        <w:rPr>
          <w:color w:val="231F20"/>
          <w:spacing w:val="-29"/>
        </w:rPr>
        <w:t xml:space="preserve"> </w:t>
      </w:r>
      <w:r>
        <w:rPr>
          <w:color w:val="231F20"/>
        </w:rPr>
        <w:t>звена</w:t>
      </w:r>
      <w:r>
        <w:rPr>
          <w:color w:val="231F20"/>
          <w:spacing w:val="-29"/>
        </w:rPr>
        <w:t xml:space="preserve"> </w:t>
      </w:r>
      <w:r>
        <w:rPr>
          <w:color w:val="231F20"/>
        </w:rPr>
        <w:t>теряют</w:t>
      </w:r>
      <w:r>
        <w:rPr>
          <w:color w:val="231F20"/>
          <w:spacing w:val="-29"/>
        </w:rPr>
        <w:t xml:space="preserve"> </w:t>
      </w:r>
      <w:r>
        <w:rPr>
          <w:color w:val="231F20"/>
        </w:rPr>
        <w:t>свою</w:t>
      </w:r>
      <w:r>
        <w:rPr>
          <w:color w:val="231F20"/>
          <w:spacing w:val="-28"/>
        </w:rPr>
        <w:t xml:space="preserve"> </w:t>
      </w:r>
      <w:r>
        <w:rPr>
          <w:color w:val="231F20"/>
        </w:rPr>
        <w:t>производительность</w:t>
      </w:r>
      <w:r>
        <w:rPr>
          <w:color w:val="231F20"/>
          <w:spacing w:val="-29"/>
        </w:rPr>
        <w:t xml:space="preserve"> </w:t>
      </w:r>
      <w:r>
        <w:rPr>
          <w:color w:val="231F20"/>
        </w:rPr>
        <w:t>по</w:t>
      </w:r>
      <w:r>
        <w:rPr>
          <w:color w:val="231F20"/>
          <w:spacing w:val="-29"/>
        </w:rPr>
        <w:t xml:space="preserve"> </w:t>
      </w:r>
      <w:r>
        <w:rPr>
          <w:color w:val="231F20"/>
        </w:rPr>
        <w:t>при‑ чине жесткой системы централизованного управления. Необходи‑ мость</w:t>
      </w:r>
      <w:r>
        <w:rPr>
          <w:color w:val="231F20"/>
          <w:spacing w:val="-18"/>
        </w:rPr>
        <w:t xml:space="preserve"> </w:t>
      </w:r>
      <w:r>
        <w:rPr>
          <w:color w:val="231F20"/>
          <w:spacing w:val="-3"/>
        </w:rPr>
        <w:t>согласования</w:t>
      </w:r>
      <w:r>
        <w:rPr>
          <w:color w:val="231F20"/>
          <w:spacing w:val="-17"/>
        </w:rPr>
        <w:t xml:space="preserve"> </w:t>
      </w:r>
      <w:r>
        <w:rPr>
          <w:color w:val="231F20"/>
          <w:spacing w:val="-3"/>
        </w:rPr>
        <w:t>решения</w:t>
      </w:r>
      <w:r>
        <w:rPr>
          <w:color w:val="231F20"/>
          <w:spacing w:val="-17"/>
        </w:rPr>
        <w:t xml:space="preserve"> </w:t>
      </w:r>
      <w:r>
        <w:rPr>
          <w:color w:val="231F20"/>
        </w:rPr>
        <w:t>у</w:t>
      </w:r>
      <w:r>
        <w:rPr>
          <w:color w:val="231F20"/>
          <w:spacing w:val="-17"/>
        </w:rPr>
        <w:t xml:space="preserve"> </w:t>
      </w:r>
      <w:r>
        <w:rPr>
          <w:color w:val="231F20"/>
          <w:spacing w:val="-3"/>
        </w:rPr>
        <w:t>вышестоящего</w:t>
      </w:r>
      <w:r>
        <w:rPr>
          <w:color w:val="231F20"/>
          <w:spacing w:val="-18"/>
        </w:rPr>
        <w:t xml:space="preserve"> </w:t>
      </w:r>
      <w:r>
        <w:rPr>
          <w:color w:val="231F20"/>
          <w:spacing w:val="-3"/>
        </w:rPr>
        <w:t>управления,</w:t>
      </w:r>
      <w:r>
        <w:rPr>
          <w:color w:val="231F20"/>
          <w:spacing w:val="-17"/>
        </w:rPr>
        <w:t xml:space="preserve"> </w:t>
      </w:r>
      <w:r>
        <w:rPr>
          <w:color w:val="231F20"/>
          <w:spacing w:val="-3"/>
        </w:rPr>
        <w:t xml:space="preserve">отсутствие </w:t>
      </w:r>
      <w:r>
        <w:rPr>
          <w:color w:val="231F20"/>
        </w:rPr>
        <w:t>возм</w:t>
      </w:r>
      <w:r>
        <w:rPr>
          <w:color w:val="231F20"/>
        </w:rPr>
        <w:t>ожности</w:t>
      </w:r>
      <w:r>
        <w:rPr>
          <w:color w:val="231F20"/>
          <w:spacing w:val="-19"/>
        </w:rPr>
        <w:t xml:space="preserve"> </w:t>
      </w:r>
      <w:r>
        <w:rPr>
          <w:color w:val="231F20"/>
        </w:rPr>
        <w:t>принимать</w:t>
      </w:r>
      <w:r>
        <w:rPr>
          <w:color w:val="231F20"/>
          <w:spacing w:val="-18"/>
        </w:rPr>
        <w:t xml:space="preserve"> </w:t>
      </w:r>
      <w:r>
        <w:rPr>
          <w:color w:val="231F20"/>
        </w:rPr>
        <w:t>решение</w:t>
      </w:r>
      <w:r>
        <w:rPr>
          <w:color w:val="231F20"/>
          <w:spacing w:val="-17"/>
        </w:rPr>
        <w:t xml:space="preserve"> </w:t>
      </w:r>
      <w:r>
        <w:rPr>
          <w:color w:val="231F20"/>
        </w:rPr>
        <w:t>самостоятельно</w:t>
      </w:r>
      <w:r>
        <w:rPr>
          <w:color w:val="231F20"/>
          <w:spacing w:val="-18"/>
        </w:rPr>
        <w:t xml:space="preserve"> </w:t>
      </w:r>
      <w:r>
        <w:rPr>
          <w:color w:val="231F20"/>
        </w:rPr>
        <w:t>тормозят</w:t>
      </w:r>
      <w:r>
        <w:rPr>
          <w:color w:val="231F20"/>
          <w:spacing w:val="-18"/>
        </w:rPr>
        <w:t xml:space="preserve"> </w:t>
      </w:r>
      <w:r>
        <w:rPr>
          <w:color w:val="231F20"/>
        </w:rPr>
        <w:t>важные процессы в</w:t>
      </w:r>
      <w:r>
        <w:rPr>
          <w:color w:val="231F20"/>
          <w:spacing w:val="6"/>
        </w:rPr>
        <w:t xml:space="preserve"> </w:t>
      </w:r>
      <w:r>
        <w:rPr>
          <w:color w:val="231F20"/>
        </w:rPr>
        <w:t>компании.</w:t>
      </w:r>
    </w:p>
    <w:p w:rsidR="00FD6A19" w:rsidRDefault="00FC71BF">
      <w:pPr>
        <w:pStyle w:val="a3"/>
        <w:spacing w:before="6" w:line="244" w:lineRule="auto"/>
        <w:ind w:left="121" w:right="1130" w:firstLine="396"/>
        <w:jc w:val="both"/>
      </w:pPr>
      <w:r>
        <w:rPr>
          <w:color w:val="231F20"/>
          <w:spacing w:val="-3"/>
        </w:rPr>
        <w:t>Компания</w:t>
      </w:r>
      <w:r>
        <w:rPr>
          <w:color w:val="231F20"/>
          <w:spacing w:val="-15"/>
        </w:rPr>
        <w:t xml:space="preserve"> </w:t>
      </w:r>
      <w:r>
        <w:rPr>
          <w:color w:val="231F20"/>
          <w:spacing w:val="-3"/>
        </w:rPr>
        <w:t>может</w:t>
      </w:r>
      <w:r>
        <w:rPr>
          <w:color w:val="231F20"/>
          <w:spacing w:val="-14"/>
        </w:rPr>
        <w:t xml:space="preserve"> </w:t>
      </w:r>
      <w:r>
        <w:rPr>
          <w:color w:val="231F20"/>
          <w:spacing w:val="-4"/>
        </w:rPr>
        <w:t>преодолеть</w:t>
      </w:r>
      <w:r>
        <w:rPr>
          <w:color w:val="231F20"/>
          <w:spacing w:val="-15"/>
        </w:rPr>
        <w:t xml:space="preserve"> </w:t>
      </w:r>
      <w:r>
        <w:rPr>
          <w:color w:val="231F20"/>
          <w:spacing w:val="-3"/>
        </w:rPr>
        <w:t>кризис</w:t>
      </w:r>
      <w:r>
        <w:rPr>
          <w:color w:val="231F20"/>
          <w:spacing w:val="-14"/>
        </w:rPr>
        <w:t xml:space="preserve"> </w:t>
      </w:r>
      <w:r>
        <w:rPr>
          <w:color w:val="231F20"/>
          <w:spacing w:val="-3"/>
        </w:rPr>
        <w:t>автономии</w:t>
      </w:r>
      <w:r>
        <w:rPr>
          <w:color w:val="231F20"/>
          <w:spacing w:val="-15"/>
        </w:rPr>
        <w:t xml:space="preserve"> </w:t>
      </w:r>
      <w:r>
        <w:rPr>
          <w:color w:val="231F20"/>
        </w:rPr>
        <w:t>в</w:t>
      </w:r>
      <w:r>
        <w:rPr>
          <w:color w:val="231F20"/>
          <w:spacing w:val="-17"/>
        </w:rPr>
        <w:t xml:space="preserve"> </w:t>
      </w:r>
      <w:r>
        <w:rPr>
          <w:color w:val="231F20"/>
        </w:rPr>
        <w:t>случае,</w:t>
      </w:r>
      <w:r>
        <w:rPr>
          <w:color w:val="231F20"/>
          <w:spacing w:val="-15"/>
        </w:rPr>
        <w:t xml:space="preserve"> </w:t>
      </w:r>
      <w:r>
        <w:rPr>
          <w:color w:val="231F20"/>
        </w:rPr>
        <w:t>если</w:t>
      </w:r>
      <w:r>
        <w:rPr>
          <w:color w:val="231F20"/>
          <w:spacing w:val="-14"/>
        </w:rPr>
        <w:t xml:space="preserve"> </w:t>
      </w:r>
      <w:r>
        <w:rPr>
          <w:color w:val="231F20"/>
          <w:spacing w:val="-3"/>
        </w:rPr>
        <w:t xml:space="preserve">пре‑ </w:t>
      </w:r>
      <w:r>
        <w:rPr>
          <w:color w:val="231F20"/>
        </w:rPr>
        <w:t>доставит</w:t>
      </w:r>
      <w:r>
        <w:rPr>
          <w:color w:val="231F20"/>
          <w:spacing w:val="-14"/>
        </w:rPr>
        <w:t xml:space="preserve"> </w:t>
      </w:r>
      <w:r>
        <w:rPr>
          <w:color w:val="231F20"/>
        </w:rPr>
        <w:t>более</w:t>
      </w:r>
      <w:r>
        <w:rPr>
          <w:color w:val="231F20"/>
          <w:spacing w:val="-13"/>
        </w:rPr>
        <w:t xml:space="preserve"> </w:t>
      </w:r>
      <w:r>
        <w:rPr>
          <w:color w:val="231F20"/>
        </w:rPr>
        <w:t>низким</w:t>
      </w:r>
      <w:r>
        <w:rPr>
          <w:color w:val="231F20"/>
          <w:spacing w:val="-14"/>
        </w:rPr>
        <w:t xml:space="preserve"> </w:t>
      </w:r>
      <w:r>
        <w:rPr>
          <w:color w:val="231F20"/>
        </w:rPr>
        <w:t>звеньям</w:t>
      </w:r>
      <w:r>
        <w:rPr>
          <w:color w:val="231F20"/>
          <w:spacing w:val="-13"/>
        </w:rPr>
        <w:t xml:space="preserve"> </w:t>
      </w:r>
      <w:r>
        <w:rPr>
          <w:color w:val="231F20"/>
        </w:rPr>
        <w:t>в</w:t>
      </w:r>
      <w:r>
        <w:rPr>
          <w:color w:val="231F20"/>
          <w:spacing w:val="-13"/>
        </w:rPr>
        <w:t xml:space="preserve"> </w:t>
      </w:r>
      <w:r>
        <w:rPr>
          <w:color w:val="231F20"/>
        </w:rPr>
        <w:t>компании</w:t>
      </w:r>
      <w:r>
        <w:rPr>
          <w:color w:val="231F20"/>
          <w:spacing w:val="-14"/>
        </w:rPr>
        <w:t xml:space="preserve"> </w:t>
      </w:r>
      <w:r>
        <w:rPr>
          <w:color w:val="231F20"/>
        </w:rPr>
        <w:t>больше</w:t>
      </w:r>
      <w:r>
        <w:rPr>
          <w:color w:val="231F20"/>
          <w:spacing w:val="-13"/>
        </w:rPr>
        <w:t xml:space="preserve"> </w:t>
      </w:r>
      <w:r>
        <w:rPr>
          <w:color w:val="231F20"/>
        </w:rPr>
        <w:t>полномочий.</w:t>
      </w:r>
      <w:r>
        <w:rPr>
          <w:color w:val="231F20"/>
          <w:spacing w:val="-13"/>
        </w:rPr>
        <w:t xml:space="preserve"> </w:t>
      </w:r>
      <w:r>
        <w:rPr>
          <w:color w:val="231F20"/>
        </w:rPr>
        <w:t>Ру‑ ководитель</w:t>
      </w:r>
      <w:r>
        <w:rPr>
          <w:color w:val="231F20"/>
          <w:spacing w:val="-15"/>
        </w:rPr>
        <w:t xml:space="preserve"> </w:t>
      </w:r>
      <w:r>
        <w:rPr>
          <w:color w:val="231F20"/>
        </w:rPr>
        <w:t>бизнеса</w:t>
      </w:r>
      <w:r>
        <w:rPr>
          <w:color w:val="231F20"/>
          <w:spacing w:val="-15"/>
        </w:rPr>
        <w:t xml:space="preserve"> </w:t>
      </w:r>
      <w:r>
        <w:rPr>
          <w:color w:val="231F20"/>
        </w:rPr>
        <w:t>должен</w:t>
      </w:r>
      <w:r>
        <w:rPr>
          <w:color w:val="231F20"/>
          <w:spacing w:val="-15"/>
        </w:rPr>
        <w:t xml:space="preserve"> </w:t>
      </w:r>
      <w:r>
        <w:rPr>
          <w:color w:val="231F20"/>
        </w:rPr>
        <w:t>научиться</w:t>
      </w:r>
      <w:r>
        <w:rPr>
          <w:color w:val="231F20"/>
          <w:spacing w:val="-15"/>
        </w:rPr>
        <w:t xml:space="preserve"> </w:t>
      </w:r>
      <w:r>
        <w:rPr>
          <w:color w:val="231F20"/>
        </w:rPr>
        <w:t>и</w:t>
      </w:r>
      <w:r>
        <w:rPr>
          <w:color w:val="231F20"/>
          <w:spacing w:val="-15"/>
        </w:rPr>
        <w:t xml:space="preserve"> </w:t>
      </w:r>
      <w:r>
        <w:rPr>
          <w:color w:val="231F20"/>
        </w:rPr>
        <w:t>правильно</w:t>
      </w:r>
      <w:r>
        <w:rPr>
          <w:color w:val="231F20"/>
          <w:spacing w:val="-15"/>
        </w:rPr>
        <w:t xml:space="preserve"> </w:t>
      </w:r>
      <w:r>
        <w:rPr>
          <w:color w:val="231F20"/>
        </w:rPr>
        <w:t>настроить</w:t>
      </w:r>
      <w:r>
        <w:rPr>
          <w:color w:val="231F20"/>
          <w:spacing w:val="-15"/>
        </w:rPr>
        <w:t xml:space="preserve"> </w:t>
      </w:r>
      <w:r>
        <w:rPr>
          <w:color w:val="231F20"/>
        </w:rPr>
        <w:t>в</w:t>
      </w:r>
      <w:r>
        <w:rPr>
          <w:color w:val="231F20"/>
          <w:spacing w:val="-15"/>
        </w:rPr>
        <w:t xml:space="preserve"> </w:t>
      </w:r>
      <w:r>
        <w:rPr>
          <w:color w:val="231F20"/>
          <w:spacing w:val="-3"/>
        </w:rPr>
        <w:t xml:space="preserve">ком‑ </w:t>
      </w:r>
      <w:r>
        <w:rPr>
          <w:color w:val="231F20"/>
        </w:rPr>
        <w:t>пании процессы</w:t>
      </w:r>
      <w:r>
        <w:rPr>
          <w:color w:val="231F20"/>
          <w:spacing w:val="6"/>
        </w:rPr>
        <w:t xml:space="preserve"> </w:t>
      </w:r>
      <w:r>
        <w:rPr>
          <w:color w:val="231F20"/>
        </w:rPr>
        <w:t>делегирования.</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
        <w:rPr>
          <w:sz w:val="26"/>
        </w:rPr>
      </w:pPr>
    </w:p>
    <w:p w:rsidR="00FD6A19" w:rsidRDefault="00FC71BF">
      <w:pPr>
        <w:spacing w:before="107" w:line="286" w:lineRule="exact"/>
        <w:ind w:left="630"/>
        <w:rPr>
          <w:rFonts w:ascii="Book Antiqua" w:hAnsi="Book Antiqua"/>
          <w:i/>
          <w:sz w:val="24"/>
        </w:rPr>
      </w:pPr>
      <w:r>
        <w:rPr>
          <w:rFonts w:ascii="Book Antiqua" w:hAnsi="Book Antiqua"/>
          <w:i/>
          <w:color w:val="231F20"/>
          <w:w w:val="105"/>
          <w:sz w:val="24"/>
        </w:rPr>
        <w:t>Этап третий: рост через делегирование.</w:t>
      </w:r>
    </w:p>
    <w:p w:rsidR="00FD6A19" w:rsidRDefault="00FC71BF">
      <w:pPr>
        <w:pStyle w:val="a3"/>
        <w:spacing w:line="244" w:lineRule="auto"/>
        <w:ind w:left="233" w:right="1014" w:firstLine="396"/>
        <w:jc w:val="both"/>
      </w:pPr>
      <w:r>
        <w:rPr>
          <w:color w:val="231F20"/>
          <w:spacing w:val="-4"/>
        </w:rPr>
        <w:t xml:space="preserve">Когда </w:t>
      </w:r>
      <w:r>
        <w:rPr>
          <w:color w:val="231F20"/>
        </w:rPr>
        <w:t xml:space="preserve">все </w:t>
      </w:r>
      <w:r>
        <w:rPr>
          <w:color w:val="231F20"/>
          <w:spacing w:val="-3"/>
        </w:rPr>
        <w:t xml:space="preserve">процессы делегирования полномочий определены, ком‑ </w:t>
      </w:r>
      <w:r>
        <w:rPr>
          <w:color w:val="231F20"/>
          <w:spacing w:val="-4"/>
        </w:rPr>
        <w:t>пания</w:t>
      </w:r>
      <w:r>
        <w:rPr>
          <w:color w:val="231F20"/>
          <w:spacing w:val="-13"/>
        </w:rPr>
        <w:t xml:space="preserve"> </w:t>
      </w:r>
      <w:r>
        <w:rPr>
          <w:color w:val="231F20"/>
          <w:spacing w:val="-5"/>
        </w:rPr>
        <w:t>продолжает</w:t>
      </w:r>
      <w:r>
        <w:rPr>
          <w:color w:val="231F20"/>
          <w:spacing w:val="-13"/>
        </w:rPr>
        <w:t xml:space="preserve"> </w:t>
      </w:r>
      <w:r>
        <w:rPr>
          <w:color w:val="231F20"/>
        </w:rPr>
        <w:t>свою</w:t>
      </w:r>
      <w:r>
        <w:rPr>
          <w:color w:val="231F20"/>
          <w:spacing w:val="-13"/>
        </w:rPr>
        <w:t xml:space="preserve"> </w:t>
      </w:r>
      <w:r>
        <w:rPr>
          <w:color w:val="231F20"/>
          <w:spacing w:val="-3"/>
        </w:rPr>
        <w:t>эволюцию.</w:t>
      </w:r>
      <w:r>
        <w:rPr>
          <w:color w:val="231F20"/>
          <w:spacing w:val="-13"/>
        </w:rPr>
        <w:t xml:space="preserve"> </w:t>
      </w:r>
      <w:r>
        <w:rPr>
          <w:color w:val="231F20"/>
          <w:spacing w:val="-3"/>
        </w:rPr>
        <w:t>Рост</w:t>
      </w:r>
      <w:r>
        <w:rPr>
          <w:color w:val="231F20"/>
          <w:spacing w:val="-13"/>
        </w:rPr>
        <w:t xml:space="preserve"> </w:t>
      </w:r>
      <w:r>
        <w:rPr>
          <w:color w:val="231F20"/>
          <w:spacing w:val="-4"/>
        </w:rPr>
        <w:t>обеспечивается</w:t>
      </w:r>
      <w:r>
        <w:rPr>
          <w:color w:val="231F20"/>
          <w:spacing w:val="-13"/>
        </w:rPr>
        <w:t xml:space="preserve"> </w:t>
      </w:r>
      <w:r>
        <w:rPr>
          <w:color w:val="231F20"/>
        </w:rPr>
        <w:t>в</w:t>
      </w:r>
      <w:r>
        <w:rPr>
          <w:color w:val="231F20"/>
          <w:spacing w:val="-13"/>
        </w:rPr>
        <w:t xml:space="preserve"> </w:t>
      </w:r>
      <w:r>
        <w:rPr>
          <w:color w:val="231F20"/>
          <w:spacing w:val="-5"/>
        </w:rPr>
        <w:t>первую</w:t>
      </w:r>
      <w:r>
        <w:rPr>
          <w:color w:val="231F20"/>
          <w:spacing w:val="-13"/>
        </w:rPr>
        <w:t xml:space="preserve"> </w:t>
      </w:r>
      <w:r>
        <w:rPr>
          <w:color w:val="231F20"/>
          <w:spacing w:val="-3"/>
        </w:rPr>
        <w:t>оче‑ редь</w:t>
      </w:r>
      <w:r>
        <w:rPr>
          <w:color w:val="231F20"/>
          <w:spacing w:val="-11"/>
        </w:rPr>
        <w:t xml:space="preserve"> </w:t>
      </w:r>
      <w:r>
        <w:rPr>
          <w:color w:val="231F20"/>
          <w:spacing w:val="-3"/>
        </w:rPr>
        <w:t>мотивацией</w:t>
      </w:r>
      <w:r>
        <w:rPr>
          <w:color w:val="231F20"/>
          <w:spacing w:val="-10"/>
        </w:rPr>
        <w:t xml:space="preserve"> </w:t>
      </w:r>
      <w:r>
        <w:rPr>
          <w:color w:val="231F20"/>
          <w:spacing w:val="-3"/>
        </w:rPr>
        <w:t>персонала.</w:t>
      </w:r>
      <w:r>
        <w:rPr>
          <w:color w:val="231F20"/>
          <w:spacing w:val="-11"/>
        </w:rPr>
        <w:t xml:space="preserve"> </w:t>
      </w:r>
      <w:r>
        <w:rPr>
          <w:color w:val="231F20"/>
          <w:spacing w:val="-3"/>
        </w:rPr>
        <w:t>Сотрудники,</w:t>
      </w:r>
      <w:r>
        <w:rPr>
          <w:color w:val="231F20"/>
          <w:spacing w:val="-10"/>
        </w:rPr>
        <w:t xml:space="preserve"> </w:t>
      </w:r>
      <w:r>
        <w:rPr>
          <w:color w:val="231F20"/>
        </w:rPr>
        <w:t>не</w:t>
      </w:r>
      <w:r>
        <w:rPr>
          <w:color w:val="231F20"/>
          <w:spacing w:val="-10"/>
        </w:rPr>
        <w:t xml:space="preserve"> </w:t>
      </w:r>
      <w:r>
        <w:rPr>
          <w:color w:val="231F20"/>
          <w:spacing w:val="-3"/>
        </w:rPr>
        <w:t>скованные</w:t>
      </w:r>
      <w:r>
        <w:rPr>
          <w:color w:val="231F20"/>
          <w:spacing w:val="-11"/>
        </w:rPr>
        <w:t xml:space="preserve"> </w:t>
      </w:r>
      <w:r>
        <w:rPr>
          <w:color w:val="231F20"/>
        </w:rPr>
        <w:t>излишней</w:t>
      </w:r>
      <w:r>
        <w:rPr>
          <w:color w:val="231F20"/>
          <w:spacing w:val="-10"/>
        </w:rPr>
        <w:t xml:space="preserve"> </w:t>
      </w:r>
      <w:r>
        <w:rPr>
          <w:color w:val="231F20"/>
        </w:rPr>
        <w:t>от‑ четностью</w:t>
      </w:r>
      <w:r>
        <w:rPr>
          <w:color w:val="231F20"/>
          <w:spacing w:val="-13"/>
        </w:rPr>
        <w:t xml:space="preserve"> </w:t>
      </w:r>
      <w:r>
        <w:rPr>
          <w:color w:val="231F20"/>
        </w:rPr>
        <w:t>и</w:t>
      </w:r>
      <w:r>
        <w:rPr>
          <w:color w:val="231F20"/>
          <w:spacing w:val="-12"/>
        </w:rPr>
        <w:t xml:space="preserve"> </w:t>
      </w:r>
      <w:r>
        <w:rPr>
          <w:color w:val="231F20"/>
        </w:rPr>
        <w:t>контролем,</w:t>
      </w:r>
      <w:r>
        <w:rPr>
          <w:color w:val="231F20"/>
          <w:spacing w:val="-13"/>
        </w:rPr>
        <w:t xml:space="preserve"> </w:t>
      </w:r>
      <w:r>
        <w:rPr>
          <w:color w:val="231F20"/>
        </w:rPr>
        <w:t>начинают</w:t>
      </w:r>
      <w:r>
        <w:rPr>
          <w:color w:val="231F20"/>
          <w:spacing w:val="-12"/>
        </w:rPr>
        <w:t xml:space="preserve"> </w:t>
      </w:r>
      <w:r>
        <w:rPr>
          <w:color w:val="231F20"/>
        </w:rPr>
        <w:t>быстрее</w:t>
      </w:r>
      <w:r>
        <w:rPr>
          <w:color w:val="231F20"/>
          <w:spacing w:val="-13"/>
        </w:rPr>
        <w:t xml:space="preserve"> </w:t>
      </w:r>
      <w:r>
        <w:rPr>
          <w:color w:val="231F20"/>
        </w:rPr>
        <w:t>принимать</w:t>
      </w:r>
      <w:r>
        <w:rPr>
          <w:color w:val="231F20"/>
          <w:spacing w:val="-12"/>
        </w:rPr>
        <w:t xml:space="preserve"> </w:t>
      </w:r>
      <w:r>
        <w:rPr>
          <w:color w:val="231F20"/>
        </w:rPr>
        <w:t>решения,</w:t>
      </w:r>
      <w:r>
        <w:rPr>
          <w:color w:val="231F20"/>
          <w:spacing w:val="-13"/>
        </w:rPr>
        <w:t xml:space="preserve"> </w:t>
      </w:r>
      <w:r>
        <w:rPr>
          <w:color w:val="231F20"/>
        </w:rPr>
        <w:t>что помогает укрепить бизнес, захватить новые рынки и расширить ас‑ сортимент</w:t>
      </w:r>
      <w:r>
        <w:rPr>
          <w:color w:val="231F20"/>
          <w:spacing w:val="-14"/>
        </w:rPr>
        <w:t xml:space="preserve"> </w:t>
      </w:r>
      <w:r>
        <w:rPr>
          <w:color w:val="231F20"/>
        </w:rPr>
        <w:t>производимых</w:t>
      </w:r>
      <w:r>
        <w:rPr>
          <w:color w:val="231F20"/>
          <w:spacing w:val="-14"/>
        </w:rPr>
        <w:t xml:space="preserve"> </w:t>
      </w:r>
      <w:r>
        <w:rPr>
          <w:color w:val="231F20"/>
        </w:rPr>
        <w:t>товаров</w:t>
      </w:r>
      <w:r>
        <w:rPr>
          <w:color w:val="231F20"/>
          <w:spacing w:val="-14"/>
        </w:rPr>
        <w:t xml:space="preserve"> </w:t>
      </w:r>
      <w:r>
        <w:rPr>
          <w:color w:val="231F20"/>
        </w:rPr>
        <w:t>и</w:t>
      </w:r>
      <w:r>
        <w:rPr>
          <w:color w:val="231F20"/>
          <w:spacing w:val="-14"/>
        </w:rPr>
        <w:t xml:space="preserve"> </w:t>
      </w:r>
      <w:r>
        <w:rPr>
          <w:color w:val="231F20"/>
        </w:rPr>
        <w:t>услуг.</w:t>
      </w:r>
      <w:r>
        <w:rPr>
          <w:color w:val="231F20"/>
          <w:spacing w:val="-14"/>
        </w:rPr>
        <w:t xml:space="preserve"> </w:t>
      </w:r>
      <w:r>
        <w:rPr>
          <w:color w:val="231F20"/>
        </w:rPr>
        <w:t>В</w:t>
      </w:r>
      <w:r>
        <w:rPr>
          <w:color w:val="231F20"/>
          <w:spacing w:val="-14"/>
        </w:rPr>
        <w:t xml:space="preserve"> </w:t>
      </w:r>
      <w:r>
        <w:rPr>
          <w:color w:val="231F20"/>
        </w:rPr>
        <w:t>результате</w:t>
      </w:r>
      <w:r>
        <w:rPr>
          <w:color w:val="231F20"/>
          <w:spacing w:val="-14"/>
        </w:rPr>
        <w:t xml:space="preserve"> </w:t>
      </w:r>
      <w:r>
        <w:rPr>
          <w:color w:val="231F20"/>
        </w:rPr>
        <w:t>такого</w:t>
      </w:r>
      <w:r>
        <w:rPr>
          <w:color w:val="231F20"/>
          <w:spacing w:val="-14"/>
        </w:rPr>
        <w:t xml:space="preserve"> </w:t>
      </w:r>
      <w:r>
        <w:rPr>
          <w:color w:val="231F20"/>
        </w:rPr>
        <w:t>роста возникает очер</w:t>
      </w:r>
      <w:r>
        <w:rPr>
          <w:color w:val="231F20"/>
        </w:rPr>
        <w:t>едной кризис в компании — кризис контроля. Авто‑ номия</w:t>
      </w:r>
      <w:r>
        <w:rPr>
          <w:color w:val="231F20"/>
          <w:spacing w:val="-29"/>
        </w:rPr>
        <w:t xml:space="preserve"> </w:t>
      </w:r>
      <w:r>
        <w:rPr>
          <w:color w:val="231F20"/>
        </w:rPr>
        <w:t>и</w:t>
      </w:r>
      <w:r>
        <w:rPr>
          <w:color w:val="231F20"/>
          <w:spacing w:val="-28"/>
        </w:rPr>
        <w:t xml:space="preserve"> </w:t>
      </w:r>
      <w:r>
        <w:rPr>
          <w:color w:val="231F20"/>
        </w:rPr>
        <w:t>самостоятельность</w:t>
      </w:r>
      <w:r>
        <w:rPr>
          <w:color w:val="231F20"/>
          <w:spacing w:val="-29"/>
        </w:rPr>
        <w:t xml:space="preserve"> </w:t>
      </w:r>
      <w:r>
        <w:rPr>
          <w:color w:val="231F20"/>
        </w:rPr>
        <w:t>сотрудников</w:t>
      </w:r>
      <w:r>
        <w:rPr>
          <w:color w:val="231F20"/>
          <w:spacing w:val="-28"/>
        </w:rPr>
        <w:t xml:space="preserve"> </w:t>
      </w:r>
      <w:r>
        <w:rPr>
          <w:color w:val="231F20"/>
        </w:rPr>
        <w:t>может</w:t>
      </w:r>
      <w:r>
        <w:rPr>
          <w:color w:val="231F20"/>
          <w:spacing w:val="-28"/>
        </w:rPr>
        <w:t xml:space="preserve"> </w:t>
      </w:r>
      <w:r>
        <w:rPr>
          <w:color w:val="231F20"/>
        </w:rPr>
        <w:t>приводить</w:t>
      </w:r>
      <w:r>
        <w:rPr>
          <w:color w:val="231F20"/>
          <w:spacing w:val="-29"/>
        </w:rPr>
        <w:t xml:space="preserve"> </w:t>
      </w:r>
      <w:r>
        <w:rPr>
          <w:color w:val="231F20"/>
        </w:rPr>
        <w:t>к</w:t>
      </w:r>
      <w:r>
        <w:rPr>
          <w:color w:val="231F20"/>
          <w:spacing w:val="-28"/>
        </w:rPr>
        <w:t xml:space="preserve"> </w:t>
      </w:r>
      <w:r>
        <w:rPr>
          <w:color w:val="231F20"/>
        </w:rPr>
        <w:t>решени‑ ям,</w:t>
      </w:r>
      <w:r>
        <w:rPr>
          <w:color w:val="231F20"/>
          <w:spacing w:val="-12"/>
        </w:rPr>
        <w:t xml:space="preserve"> </w:t>
      </w:r>
      <w:r>
        <w:rPr>
          <w:color w:val="231F20"/>
        </w:rPr>
        <w:t>с</w:t>
      </w:r>
      <w:r>
        <w:rPr>
          <w:color w:val="231F20"/>
          <w:spacing w:val="-11"/>
        </w:rPr>
        <w:t xml:space="preserve"> </w:t>
      </w:r>
      <w:r>
        <w:rPr>
          <w:color w:val="231F20"/>
        </w:rPr>
        <w:t>которыми</w:t>
      </w:r>
      <w:r>
        <w:rPr>
          <w:color w:val="231F20"/>
          <w:spacing w:val="-12"/>
        </w:rPr>
        <w:t xml:space="preserve"> </w:t>
      </w:r>
      <w:r>
        <w:rPr>
          <w:color w:val="231F20"/>
        </w:rPr>
        <w:t>не</w:t>
      </w:r>
      <w:r>
        <w:rPr>
          <w:color w:val="231F20"/>
          <w:spacing w:val="-11"/>
        </w:rPr>
        <w:t xml:space="preserve"> </w:t>
      </w:r>
      <w:r>
        <w:rPr>
          <w:color w:val="231F20"/>
        </w:rPr>
        <w:t>согласно</w:t>
      </w:r>
      <w:r>
        <w:rPr>
          <w:color w:val="231F20"/>
          <w:spacing w:val="-12"/>
        </w:rPr>
        <w:t xml:space="preserve"> </w:t>
      </w:r>
      <w:r>
        <w:rPr>
          <w:color w:val="231F20"/>
        </w:rPr>
        <w:t>руководство</w:t>
      </w:r>
      <w:r>
        <w:rPr>
          <w:color w:val="231F20"/>
          <w:spacing w:val="-11"/>
        </w:rPr>
        <w:t xml:space="preserve"> </w:t>
      </w:r>
      <w:r>
        <w:rPr>
          <w:color w:val="231F20"/>
        </w:rPr>
        <w:t>организации,</w:t>
      </w:r>
      <w:r>
        <w:rPr>
          <w:color w:val="231F20"/>
          <w:spacing w:val="-11"/>
        </w:rPr>
        <w:t xml:space="preserve"> </w:t>
      </w:r>
      <w:r>
        <w:rPr>
          <w:color w:val="231F20"/>
        </w:rPr>
        <w:t>которое</w:t>
      </w:r>
      <w:r>
        <w:rPr>
          <w:color w:val="231F20"/>
          <w:spacing w:val="-12"/>
        </w:rPr>
        <w:t xml:space="preserve"> </w:t>
      </w:r>
      <w:r>
        <w:rPr>
          <w:color w:val="231F20"/>
        </w:rPr>
        <w:t>начи‑ нает заново вводить более жесткие формы контроля и</w:t>
      </w:r>
      <w:r>
        <w:rPr>
          <w:color w:val="231F20"/>
          <w:spacing w:val="-5"/>
        </w:rPr>
        <w:t xml:space="preserve"> </w:t>
      </w:r>
      <w:r>
        <w:rPr>
          <w:color w:val="231F20"/>
        </w:rPr>
        <w:t>отчетности.</w:t>
      </w:r>
    </w:p>
    <w:p w:rsidR="00FD6A19" w:rsidRDefault="00FC71BF">
      <w:pPr>
        <w:spacing w:before="12" w:line="286" w:lineRule="exact"/>
        <w:ind w:left="630"/>
        <w:rPr>
          <w:rFonts w:ascii="Book Antiqua" w:hAnsi="Book Antiqua"/>
          <w:i/>
          <w:sz w:val="24"/>
        </w:rPr>
      </w:pPr>
      <w:r>
        <w:rPr>
          <w:rFonts w:ascii="Book Antiqua" w:hAnsi="Book Antiqua"/>
          <w:i/>
          <w:color w:val="231F20"/>
          <w:w w:val="105"/>
          <w:sz w:val="24"/>
        </w:rPr>
        <w:t>Четвертый этап: рост через координирование.</w:t>
      </w:r>
    </w:p>
    <w:p w:rsidR="00FD6A19" w:rsidRDefault="00FC71BF">
      <w:pPr>
        <w:pStyle w:val="a3"/>
        <w:spacing w:line="244" w:lineRule="auto"/>
        <w:ind w:left="233" w:right="1014" w:firstLine="396"/>
        <w:jc w:val="both"/>
      </w:pPr>
      <w:r>
        <w:rPr>
          <w:color w:val="231F20"/>
        </w:rPr>
        <w:t>Благодаря принятию согласованных решений организация сно‑ ва</w:t>
      </w:r>
      <w:r>
        <w:rPr>
          <w:color w:val="231F20"/>
          <w:spacing w:val="-17"/>
        </w:rPr>
        <w:t xml:space="preserve"> </w:t>
      </w:r>
      <w:r>
        <w:rPr>
          <w:color w:val="231F20"/>
        </w:rPr>
        <w:t>увеличивает</w:t>
      </w:r>
      <w:r>
        <w:rPr>
          <w:color w:val="231F20"/>
          <w:spacing w:val="-17"/>
        </w:rPr>
        <w:t xml:space="preserve"> </w:t>
      </w:r>
      <w:r>
        <w:rPr>
          <w:color w:val="231F20"/>
        </w:rPr>
        <w:t>эффективность</w:t>
      </w:r>
      <w:r>
        <w:rPr>
          <w:color w:val="231F20"/>
          <w:spacing w:val="-17"/>
        </w:rPr>
        <w:t xml:space="preserve"> </w:t>
      </w:r>
      <w:r>
        <w:rPr>
          <w:color w:val="231F20"/>
        </w:rPr>
        <w:t>своей</w:t>
      </w:r>
      <w:r>
        <w:rPr>
          <w:color w:val="231F20"/>
          <w:spacing w:val="-17"/>
        </w:rPr>
        <w:t xml:space="preserve"> </w:t>
      </w:r>
      <w:r>
        <w:rPr>
          <w:color w:val="231F20"/>
        </w:rPr>
        <w:t>деятельности.</w:t>
      </w:r>
      <w:r>
        <w:rPr>
          <w:color w:val="231F20"/>
          <w:spacing w:val="-17"/>
        </w:rPr>
        <w:t xml:space="preserve"> </w:t>
      </w:r>
      <w:r>
        <w:rPr>
          <w:color w:val="231F20"/>
          <w:spacing w:val="-5"/>
        </w:rPr>
        <w:t>теперь</w:t>
      </w:r>
      <w:r>
        <w:rPr>
          <w:color w:val="231F20"/>
          <w:spacing w:val="-17"/>
        </w:rPr>
        <w:t xml:space="preserve"> </w:t>
      </w:r>
      <w:r>
        <w:rPr>
          <w:color w:val="231F20"/>
        </w:rPr>
        <w:t>все</w:t>
      </w:r>
      <w:r>
        <w:rPr>
          <w:color w:val="231F20"/>
          <w:spacing w:val="-17"/>
        </w:rPr>
        <w:t xml:space="preserve"> </w:t>
      </w:r>
      <w:r>
        <w:rPr>
          <w:color w:val="231F20"/>
        </w:rPr>
        <w:t xml:space="preserve">реше‑ ния соотносятся с общей миссией компании и с общими целями </w:t>
      </w:r>
      <w:r>
        <w:rPr>
          <w:color w:val="231F20"/>
          <w:spacing w:val="-6"/>
        </w:rPr>
        <w:t xml:space="preserve">ее </w:t>
      </w:r>
      <w:r>
        <w:rPr>
          <w:color w:val="231F20"/>
        </w:rPr>
        <w:t>менеджмента,</w:t>
      </w:r>
      <w:r>
        <w:rPr>
          <w:color w:val="231F20"/>
          <w:spacing w:val="-11"/>
        </w:rPr>
        <w:t xml:space="preserve"> </w:t>
      </w:r>
      <w:r>
        <w:rPr>
          <w:color w:val="231F20"/>
        </w:rPr>
        <w:t>риск</w:t>
      </w:r>
      <w:r>
        <w:rPr>
          <w:color w:val="231F20"/>
          <w:spacing w:val="-11"/>
        </w:rPr>
        <w:t xml:space="preserve"> </w:t>
      </w:r>
      <w:r>
        <w:rPr>
          <w:color w:val="231F20"/>
        </w:rPr>
        <w:t>ошибок</w:t>
      </w:r>
      <w:r>
        <w:rPr>
          <w:color w:val="231F20"/>
          <w:spacing w:val="-11"/>
        </w:rPr>
        <w:t xml:space="preserve"> </w:t>
      </w:r>
      <w:r>
        <w:rPr>
          <w:color w:val="231F20"/>
        </w:rPr>
        <w:t>у</w:t>
      </w:r>
      <w:r>
        <w:rPr>
          <w:color w:val="231F20"/>
        </w:rPr>
        <w:t>меньшается.</w:t>
      </w:r>
      <w:r>
        <w:rPr>
          <w:color w:val="231F20"/>
          <w:spacing w:val="-11"/>
        </w:rPr>
        <w:t xml:space="preserve"> </w:t>
      </w:r>
      <w:r>
        <w:rPr>
          <w:color w:val="231F20"/>
        </w:rPr>
        <w:t>Но</w:t>
      </w:r>
      <w:r>
        <w:rPr>
          <w:color w:val="231F20"/>
          <w:spacing w:val="-10"/>
        </w:rPr>
        <w:t xml:space="preserve"> </w:t>
      </w:r>
      <w:r>
        <w:rPr>
          <w:color w:val="231F20"/>
        </w:rPr>
        <w:t>появление</w:t>
      </w:r>
      <w:r>
        <w:rPr>
          <w:color w:val="231F20"/>
          <w:spacing w:val="-11"/>
        </w:rPr>
        <w:t xml:space="preserve"> </w:t>
      </w:r>
      <w:r>
        <w:rPr>
          <w:color w:val="231F20"/>
        </w:rPr>
        <w:t>новых</w:t>
      </w:r>
      <w:r>
        <w:rPr>
          <w:color w:val="231F20"/>
          <w:spacing w:val="-11"/>
        </w:rPr>
        <w:t xml:space="preserve"> </w:t>
      </w:r>
      <w:r>
        <w:rPr>
          <w:color w:val="231F20"/>
        </w:rPr>
        <w:t>точек контроля</w:t>
      </w:r>
      <w:r>
        <w:rPr>
          <w:color w:val="231F20"/>
          <w:spacing w:val="-12"/>
        </w:rPr>
        <w:t xml:space="preserve"> </w:t>
      </w:r>
      <w:r>
        <w:rPr>
          <w:color w:val="231F20"/>
        </w:rPr>
        <w:t>в</w:t>
      </w:r>
      <w:r>
        <w:rPr>
          <w:color w:val="231F20"/>
          <w:spacing w:val="-11"/>
        </w:rPr>
        <w:t xml:space="preserve"> </w:t>
      </w:r>
      <w:r>
        <w:rPr>
          <w:color w:val="231F20"/>
        </w:rPr>
        <w:t>большой</w:t>
      </w:r>
      <w:r>
        <w:rPr>
          <w:color w:val="231F20"/>
          <w:spacing w:val="-12"/>
        </w:rPr>
        <w:t xml:space="preserve"> </w:t>
      </w:r>
      <w:r>
        <w:rPr>
          <w:color w:val="231F20"/>
        </w:rPr>
        <w:t>компании</w:t>
      </w:r>
      <w:r>
        <w:rPr>
          <w:color w:val="231F20"/>
          <w:spacing w:val="-11"/>
        </w:rPr>
        <w:t xml:space="preserve"> </w:t>
      </w:r>
      <w:r>
        <w:rPr>
          <w:color w:val="231F20"/>
        </w:rPr>
        <w:t>приводит</w:t>
      </w:r>
      <w:r>
        <w:rPr>
          <w:color w:val="231F20"/>
          <w:spacing w:val="-11"/>
        </w:rPr>
        <w:t xml:space="preserve"> </w:t>
      </w:r>
      <w:r>
        <w:rPr>
          <w:color w:val="231F20"/>
        </w:rPr>
        <w:t>к</w:t>
      </w:r>
      <w:r>
        <w:rPr>
          <w:color w:val="231F20"/>
          <w:spacing w:val="-12"/>
        </w:rPr>
        <w:t xml:space="preserve"> </w:t>
      </w:r>
      <w:r>
        <w:rPr>
          <w:color w:val="231F20"/>
        </w:rPr>
        <w:t>развитию</w:t>
      </w:r>
      <w:r>
        <w:rPr>
          <w:color w:val="231F20"/>
          <w:spacing w:val="-11"/>
        </w:rPr>
        <w:t xml:space="preserve"> </w:t>
      </w:r>
      <w:r>
        <w:rPr>
          <w:color w:val="231F20"/>
        </w:rPr>
        <w:t>волокиты.</w:t>
      </w:r>
      <w:r>
        <w:rPr>
          <w:color w:val="231F20"/>
          <w:spacing w:val="-11"/>
        </w:rPr>
        <w:t xml:space="preserve"> </w:t>
      </w:r>
      <w:r>
        <w:rPr>
          <w:color w:val="231F20"/>
        </w:rPr>
        <w:t>Про‑ цедуры преобладают над решениями и задачами компании. Возни‑ кает кризис бюрократии. Снижается общая инновационность в ком‑ пании так же, как и гибкость и с</w:t>
      </w:r>
      <w:r>
        <w:rPr>
          <w:color w:val="231F20"/>
        </w:rPr>
        <w:t>корость принятия</w:t>
      </w:r>
      <w:r>
        <w:rPr>
          <w:color w:val="231F20"/>
          <w:spacing w:val="45"/>
        </w:rPr>
        <w:t xml:space="preserve"> </w:t>
      </w:r>
      <w:r>
        <w:rPr>
          <w:color w:val="231F20"/>
        </w:rPr>
        <w:t>решений.</w:t>
      </w:r>
    </w:p>
    <w:p w:rsidR="00FD6A19" w:rsidRDefault="00FC71BF">
      <w:pPr>
        <w:spacing w:before="11" w:line="286" w:lineRule="exact"/>
        <w:ind w:left="630"/>
        <w:rPr>
          <w:rFonts w:ascii="Book Antiqua" w:hAnsi="Book Antiqua"/>
          <w:i/>
          <w:sz w:val="24"/>
        </w:rPr>
      </w:pPr>
      <w:r>
        <w:rPr>
          <w:rFonts w:ascii="Book Antiqua" w:hAnsi="Book Antiqua"/>
          <w:i/>
          <w:color w:val="231F20"/>
          <w:w w:val="105"/>
          <w:sz w:val="24"/>
        </w:rPr>
        <w:t>Пятый этап: рост через сотрудничество.</w:t>
      </w:r>
    </w:p>
    <w:p w:rsidR="00FD6A19" w:rsidRDefault="00FC71BF">
      <w:pPr>
        <w:pStyle w:val="a3"/>
        <w:spacing w:line="244" w:lineRule="auto"/>
        <w:ind w:left="233" w:right="1015" w:firstLine="396"/>
        <w:jc w:val="both"/>
      </w:pPr>
      <w:r>
        <w:rPr>
          <w:color w:val="231F20"/>
        </w:rPr>
        <w:t xml:space="preserve">На заключительном этапе роста компания пересматривает по‑ строение взаимоотношений внутри компании. Данный этап </w:t>
      </w:r>
      <w:r>
        <w:rPr>
          <w:color w:val="231F20"/>
          <w:spacing w:val="-4"/>
        </w:rPr>
        <w:t xml:space="preserve">харак‑ </w:t>
      </w:r>
      <w:r>
        <w:rPr>
          <w:color w:val="231F20"/>
        </w:rPr>
        <w:t>теризуется появлением командной работы для решения поставлен‑ ных задач,</w:t>
      </w:r>
      <w:r>
        <w:rPr>
          <w:color w:val="231F20"/>
        </w:rPr>
        <w:t xml:space="preserve"> сокращается персонал, формальные системы</w:t>
      </w:r>
      <w:r>
        <w:rPr>
          <w:color w:val="231F20"/>
          <w:spacing w:val="-22"/>
        </w:rPr>
        <w:t xml:space="preserve"> </w:t>
      </w:r>
      <w:r>
        <w:rPr>
          <w:color w:val="231F20"/>
        </w:rPr>
        <w:t>управления упрощаются, возрастает количество обсуждений в открытой форме, появляется система обучения персонала внутри</w:t>
      </w:r>
      <w:r>
        <w:rPr>
          <w:color w:val="231F20"/>
          <w:spacing w:val="18"/>
        </w:rPr>
        <w:t xml:space="preserve"> </w:t>
      </w:r>
      <w:r>
        <w:rPr>
          <w:color w:val="231F20"/>
        </w:rPr>
        <w:t>компании.</w:t>
      </w:r>
    </w:p>
    <w:p w:rsidR="00FD6A19" w:rsidRDefault="00FC71BF">
      <w:pPr>
        <w:pStyle w:val="a3"/>
        <w:spacing w:before="2" w:line="244" w:lineRule="auto"/>
        <w:ind w:left="233" w:right="1018" w:firstLine="396"/>
        <w:jc w:val="both"/>
      </w:pPr>
      <w:r>
        <w:rPr>
          <w:color w:val="231F20"/>
        </w:rPr>
        <w:t>Кризис на последнем этапе роста компании еще не получил свое название. грейнер считал, что данный кризис будет связан с физи‑ ческим</w:t>
      </w:r>
      <w:r>
        <w:rPr>
          <w:color w:val="231F20"/>
          <w:spacing w:val="-12"/>
        </w:rPr>
        <w:t xml:space="preserve"> </w:t>
      </w:r>
      <w:r>
        <w:rPr>
          <w:color w:val="231F20"/>
        </w:rPr>
        <w:t>и</w:t>
      </w:r>
      <w:r>
        <w:rPr>
          <w:color w:val="231F20"/>
          <w:spacing w:val="-11"/>
        </w:rPr>
        <w:t xml:space="preserve"> </w:t>
      </w:r>
      <w:r>
        <w:rPr>
          <w:color w:val="231F20"/>
        </w:rPr>
        <w:t>моральным</w:t>
      </w:r>
      <w:r>
        <w:rPr>
          <w:color w:val="231F20"/>
          <w:spacing w:val="-11"/>
        </w:rPr>
        <w:t xml:space="preserve"> </w:t>
      </w:r>
      <w:r>
        <w:rPr>
          <w:color w:val="231F20"/>
        </w:rPr>
        <w:t>истощением</w:t>
      </w:r>
      <w:r>
        <w:rPr>
          <w:color w:val="231F20"/>
          <w:spacing w:val="-11"/>
        </w:rPr>
        <w:t xml:space="preserve"> </w:t>
      </w:r>
      <w:r>
        <w:rPr>
          <w:color w:val="231F20"/>
        </w:rPr>
        <w:t>сотрудника</w:t>
      </w:r>
      <w:r>
        <w:rPr>
          <w:color w:val="231F20"/>
          <w:spacing w:val="-11"/>
        </w:rPr>
        <w:t xml:space="preserve"> </w:t>
      </w:r>
      <w:r>
        <w:rPr>
          <w:color w:val="231F20"/>
        </w:rPr>
        <w:t>по</w:t>
      </w:r>
      <w:r>
        <w:rPr>
          <w:color w:val="231F20"/>
          <w:spacing w:val="-11"/>
        </w:rPr>
        <w:t xml:space="preserve"> </w:t>
      </w:r>
      <w:r>
        <w:rPr>
          <w:color w:val="231F20"/>
        </w:rPr>
        <w:t>причине</w:t>
      </w:r>
      <w:r>
        <w:rPr>
          <w:color w:val="231F20"/>
          <w:spacing w:val="-11"/>
        </w:rPr>
        <w:t xml:space="preserve"> </w:t>
      </w:r>
      <w:r>
        <w:rPr>
          <w:color w:val="231F20"/>
        </w:rPr>
        <w:t xml:space="preserve">интенсив‑ ной работы в команде, с одной стороны, и внедрения новых </w:t>
      </w:r>
      <w:r>
        <w:rPr>
          <w:color w:val="231F20"/>
          <w:spacing w:val="-3"/>
        </w:rPr>
        <w:t xml:space="preserve">спосо‑ </w:t>
      </w:r>
      <w:r>
        <w:rPr>
          <w:color w:val="231F20"/>
        </w:rPr>
        <w:t xml:space="preserve">бов </w:t>
      </w:r>
      <w:r>
        <w:rPr>
          <w:color w:val="231F20"/>
        </w:rPr>
        <w:t>работы — с</w:t>
      </w:r>
      <w:r>
        <w:rPr>
          <w:color w:val="231F20"/>
          <w:spacing w:val="11"/>
        </w:rPr>
        <w:t xml:space="preserve"> </w:t>
      </w:r>
      <w:r>
        <w:rPr>
          <w:color w:val="231F20"/>
        </w:rPr>
        <w:t>другой.</w:t>
      </w:r>
    </w:p>
    <w:p w:rsidR="00FD6A19" w:rsidRDefault="00FC71BF">
      <w:pPr>
        <w:pStyle w:val="a3"/>
        <w:spacing w:before="5" w:line="242" w:lineRule="auto"/>
        <w:ind w:left="233" w:right="1017" w:firstLine="396"/>
        <w:jc w:val="both"/>
      </w:pPr>
      <w:r>
        <w:rPr>
          <w:color w:val="231F20"/>
        </w:rPr>
        <w:t xml:space="preserve">Если говорить про </w:t>
      </w:r>
      <w:r>
        <w:rPr>
          <w:rFonts w:ascii="Book Antiqua" w:hAnsi="Book Antiqua"/>
          <w:i/>
          <w:color w:val="231F20"/>
        </w:rPr>
        <w:t xml:space="preserve">методологию Ицхака Адизеса, </w:t>
      </w:r>
      <w:r>
        <w:rPr>
          <w:color w:val="231F20"/>
        </w:rPr>
        <w:t xml:space="preserve">то в ее основе находится фундаментальный закон, гласящий, что все организации, как живые организмы, проходят через схожие </w:t>
      </w:r>
      <w:r>
        <w:rPr>
          <w:color w:val="231F20"/>
          <w:spacing w:val="2"/>
        </w:rPr>
        <w:t xml:space="preserve">стадии </w:t>
      </w:r>
      <w:r>
        <w:rPr>
          <w:color w:val="231F20"/>
        </w:rPr>
        <w:t>жизненного цикла и демонстрируют прогнозируемые и повторяющиес</w:t>
      </w:r>
      <w:r>
        <w:rPr>
          <w:color w:val="231F20"/>
        </w:rPr>
        <w:t xml:space="preserve">я </w:t>
      </w:r>
      <w:r>
        <w:rPr>
          <w:color w:val="231F20"/>
          <w:spacing w:val="-3"/>
        </w:rPr>
        <w:t xml:space="preserve">модели </w:t>
      </w:r>
      <w:r>
        <w:rPr>
          <w:color w:val="231F20"/>
        </w:rPr>
        <w:t xml:space="preserve">поведения. На каждой новой стадии развития каждая организация сталкивается с уникальным набором вызовов и угроз. </w:t>
      </w:r>
      <w:r>
        <w:rPr>
          <w:color w:val="231F20"/>
          <w:spacing w:val="-3"/>
        </w:rPr>
        <w:t xml:space="preserve">Успех </w:t>
      </w:r>
      <w:r>
        <w:rPr>
          <w:color w:val="231F20"/>
        </w:rPr>
        <w:t>органи‑</w:t>
      </w:r>
    </w:p>
    <w:p w:rsidR="00FD6A19" w:rsidRDefault="00FD6A19">
      <w:pPr>
        <w:spacing w:line="242"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4"/>
        <w:jc w:val="both"/>
      </w:pPr>
      <w:r>
        <w:rPr>
          <w:color w:val="231F20"/>
        </w:rPr>
        <w:t>зации</w:t>
      </w:r>
      <w:r>
        <w:rPr>
          <w:color w:val="231F20"/>
          <w:spacing w:val="-22"/>
        </w:rPr>
        <w:t xml:space="preserve"> </w:t>
      </w:r>
      <w:r>
        <w:rPr>
          <w:color w:val="231F20"/>
        </w:rPr>
        <w:t>определяется</w:t>
      </w:r>
      <w:r>
        <w:rPr>
          <w:color w:val="231F20"/>
          <w:spacing w:val="-21"/>
        </w:rPr>
        <w:t xml:space="preserve"> </w:t>
      </w:r>
      <w:r>
        <w:rPr>
          <w:color w:val="231F20"/>
        </w:rPr>
        <w:t>способностью</w:t>
      </w:r>
      <w:r>
        <w:rPr>
          <w:color w:val="231F20"/>
          <w:spacing w:val="-22"/>
        </w:rPr>
        <w:t xml:space="preserve"> </w:t>
      </w:r>
      <w:r>
        <w:rPr>
          <w:color w:val="231F20"/>
        </w:rPr>
        <w:t>менеджеров</w:t>
      </w:r>
      <w:r>
        <w:rPr>
          <w:color w:val="231F20"/>
          <w:spacing w:val="-21"/>
        </w:rPr>
        <w:t xml:space="preserve"> </w:t>
      </w:r>
      <w:r>
        <w:rPr>
          <w:color w:val="231F20"/>
        </w:rPr>
        <w:t>управлять</w:t>
      </w:r>
      <w:r>
        <w:rPr>
          <w:color w:val="231F20"/>
          <w:spacing w:val="-22"/>
        </w:rPr>
        <w:t xml:space="preserve"> </w:t>
      </w:r>
      <w:r>
        <w:rPr>
          <w:color w:val="231F20"/>
          <w:spacing w:val="-3"/>
        </w:rPr>
        <w:t xml:space="preserve">переходом </w:t>
      </w:r>
      <w:r>
        <w:rPr>
          <w:color w:val="231F20"/>
        </w:rPr>
        <w:t>от одной стадии к</w:t>
      </w:r>
      <w:r>
        <w:rPr>
          <w:color w:val="231F20"/>
          <w:spacing w:val="11"/>
        </w:rPr>
        <w:t xml:space="preserve"> </w:t>
      </w:r>
      <w:r>
        <w:rPr>
          <w:color w:val="231F20"/>
        </w:rPr>
        <w:t>другой.</w:t>
      </w:r>
    </w:p>
    <w:p w:rsidR="00FD6A19" w:rsidRDefault="00FC71BF">
      <w:pPr>
        <w:pStyle w:val="a3"/>
        <w:spacing w:before="2" w:line="244" w:lineRule="auto"/>
        <w:ind w:left="120" w:right="1126" w:firstLine="396"/>
        <w:jc w:val="both"/>
      </w:pPr>
      <w:r>
        <w:rPr>
          <w:color w:val="231F20"/>
          <w:w w:val="105"/>
        </w:rPr>
        <w:t>В</w:t>
      </w:r>
      <w:r>
        <w:rPr>
          <w:color w:val="231F20"/>
          <w:spacing w:val="-9"/>
          <w:w w:val="105"/>
        </w:rPr>
        <w:t xml:space="preserve"> </w:t>
      </w:r>
      <w:r>
        <w:rPr>
          <w:color w:val="231F20"/>
          <w:w w:val="105"/>
        </w:rPr>
        <w:t>отличие</w:t>
      </w:r>
      <w:r>
        <w:rPr>
          <w:color w:val="231F20"/>
          <w:spacing w:val="-8"/>
          <w:w w:val="105"/>
        </w:rPr>
        <w:t xml:space="preserve"> </w:t>
      </w:r>
      <w:r>
        <w:rPr>
          <w:color w:val="231F20"/>
          <w:w w:val="105"/>
        </w:rPr>
        <w:t>от</w:t>
      </w:r>
      <w:r>
        <w:rPr>
          <w:color w:val="231F20"/>
          <w:spacing w:val="-8"/>
          <w:w w:val="105"/>
        </w:rPr>
        <w:t xml:space="preserve"> </w:t>
      </w:r>
      <w:r>
        <w:rPr>
          <w:color w:val="231F20"/>
          <w:w w:val="105"/>
        </w:rPr>
        <w:t>других</w:t>
      </w:r>
      <w:r>
        <w:rPr>
          <w:color w:val="231F20"/>
          <w:spacing w:val="-8"/>
          <w:w w:val="105"/>
        </w:rPr>
        <w:t xml:space="preserve"> </w:t>
      </w:r>
      <w:r>
        <w:rPr>
          <w:color w:val="231F20"/>
          <w:w w:val="105"/>
        </w:rPr>
        <w:t>методологий,</w:t>
      </w:r>
      <w:r>
        <w:rPr>
          <w:color w:val="231F20"/>
          <w:spacing w:val="-9"/>
          <w:w w:val="105"/>
        </w:rPr>
        <w:t xml:space="preserve"> </w:t>
      </w:r>
      <w:r>
        <w:rPr>
          <w:color w:val="231F20"/>
          <w:w w:val="105"/>
        </w:rPr>
        <w:t>и.</w:t>
      </w:r>
      <w:r>
        <w:rPr>
          <w:color w:val="231F20"/>
          <w:spacing w:val="-19"/>
          <w:w w:val="105"/>
        </w:rPr>
        <w:t xml:space="preserve"> </w:t>
      </w:r>
      <w:r>
        <w:rPr>
          <w:color w:val="231F20"/>
          <w:spacing w:val="2"/>
          <w:w w:val="105"/>
        </w:rPr>
        <w:t>Адизес</w:t>
      </w:r>
      <w:r>
        <w:rPr>
          <w:color w:val="231F20"/>
          <w:spacing w:val="-8"/>
          <w:w w:val="105"/>
        </w:rPr>
        <w:t xml:space="preserve"> </w:t>
      </w:r>
      <w:r>
        <w:rPr>
          <w:color w:val="231F20"/>
          <w:w w:val="105"/>
        </w:rPr>
        <w:t>предлагает</w:t>
      </w:r>
      <w:r>
        <w:rPr>
          <w:color w:val="231F20"/>
          <w:spacing w:val="-8"/>
          <w:w w:val="105"/>
        </w:rPr>
        <w:t xml:space="preserve"> </w:t>
      </w:r>
      <w:r>
        <w:rPr>
          <w:color w:val="231F20"/>
          <w:w w:val="105"/>
        </w:rPr>
        <w:t>не</w:t>
      </w:r>
      <w:r>
        <w:rPr>
          <w:color w:val="231F20"/>
          <w:spacing w:val="-9"/>
          <w:w w:val="105"/>
        </w:rPr>
        <w:t xml:space="preserve"> </w:t>
      </w:r>
      <w:r>
        <w:rPr>
          <w:color w:val="231F20"/>
          <w:w w:val="105"/>
        </w:rPr>
        <w:t>ре‑ шать</w:t>
      </w:r>
      <w:r>
        <w:rPr>
          <w:color w:val="231F20"/>
          <w:spacing w:val="-11"/>
          <w:w w:val="105"/>
        </w:rPr>
        <w:t xml:space="preserve"> </w:t>
      </w:r>
      <w:r>
        <w:rPr>
          <w:color w:val="231F20"/>
          <w:w w:val="105"/>
        </w:rPr>
        <w:t>проблемы</w:t>
      </w:r>
      <w:r>
        <w:rPr>
          <w:color w:val="231F20"/>
          <w:spacing w:val="-10"/>
          <w:w w:val="105"/>
        </w:rPr>
        <w:t xml:space="preserve"> </w:t>
      </w:r>
      <w:r>
        <w:rPr>
          <w:color w:val="231F20"/>
          <w:w w:val="105"/>
        </w:rPr>
        <w:t>организации,</w:t>
      </w:r>
      <w:r>
        <w:rPr>
          <w:color w:val="231F20"/>
          <w:spacing w:val="-11"/>
          <w:w w:val="105"/>
        </w:rPr>
        <w:t xml:space="preserve"> </w:t>
      </w:r>
      <w:r>
        <w:rPr>
          <w:color w:val="231F20"/>
          <w:w w:val="105"/>
        </w:rPr>
        <w:t>а</w:t>
      </w:r>
      <w:r>
        <w:rPr>
          <w:color w:val="231F20"/>
          <w:spacing w:val="-10"/>
          <w:w w:val="105"/>
        </w:rPr>
        <w:t xml:space="preserve"> </w:t>
      </w:r>
      <w:r>
        <w:rPr>
          <w:color w:val="231F20"/>
          <w:w w:val="105"/>
        </w:rPr>
        <w:t>учить</w:t>
      </w:r>
      <w:r>
        <w:rPr>
          <w:color w:val="231F20"/>
          <w:spacing w:val="-10"/>
          <w:w w:val="105"/>
        </w:rPr>
        <w:t xml:space="preserve"> </w:t>
      </w:r>
      <w:r>
        <w:rPr>
          <w:color w:val="231F20"/>
          <w:w w:val="105"/>
        </w:rPr>
        <w:t>организацию</w:t>
      </w:r>
      <w:r>
        <w:rPr>
          <w:color w:val="231F20"/>
          <w:spacing w:val="-11"/>
          <w:w w:val="105"/>
        </w:rPr>
        <w:t xml:space="preserve"> </w:t>
      </w:r>
      <w:r>
        <w:rPr>
          <w:color w:val="231F20"/>
          <w:w w:val="105"/>
        </w:rPr>
        <w:t>самой</w:t>
      </w:r>
      <w:r>
        <w:rPr>
          <w:color w:val="231F20"/>
          <w:spacing w:val="-10"/>
          <w:w w:val="105"/>
        </w:rPr>
        <w:t xml:space="preserve"> </w:t>
      </w:r>
      <w:r>
        <w:rPr>
          <w:color w:val="231F20"/>
          <w:w w:val="105"/>
        </w:rPr>
        <w:t xml:space="preserve">решать </w:t>
      </w:r>
      <w:r>
        <w:rPr>
          <w:color w:val="231F20"/>
          <w:spacing w:val="2"/>
          <w:w w:val="105"/>
        </w:rPr>
        <w:t xml:space="preserve">свои </w:t>
      </w:r>
      <w:r>
        <w:rPr>
          <w:color w:val="231F20"/>
          <w:w w:val="105"/>
        </w:rPr>
        <w:t xml:space="preserve">проблемы, самообучаться. По и. </w:t>
      </w:r>
      <w:r>
        <w:rPr>
          <w:color w:val="231F20"/>
          <w:spacing w:val="3"/>
          <w:w w:val="105"/>
        </w:rPr>
        <w:t xml:space="preserve">Адизесу </w:t>
      </w:r>
      <w:r>
        <w:rPr>
          <w:color w:val="231F20"/>
          <w:w w:val="105"/>
        </w:rPr>
        <w:t>менеджмент —</w:t>
      </w:r>
      <w:r>
        <w:rPr>
          <w:color w:val="231F20"/>
          <w:spacing w:val="-19"/>
          <w:w w:val="105"/>
        </w:rPr>
        <w:t xml:space="preserve"> </w:t>
      </w:r>
      <w:r>
        <w:rPr>
          <w:color w:val="231F20"/>
          <w:spacing w:val="2"/>
          <w:w w:val="105"/>
        </w:rPr>
        <w:t xml:space="preserve">это </w:t>
      </w:r>
      <w:r>
        <w:rPr>
          <w:color w:val="231F20"/>
        </w:rPr>
        <w:t>процесс</w:t>
      </w:r>
      <w:r>
        <w:rPr>
          <w:color w:val="231F20"/>
          <w:spacing w:val="-9"/>
        </w:rPr>
        <w:t xml:space="preserve"> </w:t>
      </w:r>
      <w:r>
        <w:rPr>
          <w:color w:val="231F20"/>
        </w:rPr>
        <w:t>достижения</w:t>
      </w:r>
      <w:r>
        <w:rPr>
          <w:color w:val="231F20"/>
          <w:spacing w:val="-9"/>
        </w:rPr>
        <w:t xml:space="preserve"> </w:t>
      </w:r>
      <w:r>
        <w:rPr>
          <w:color w:val="231F20"/>
        </w:rPr>
        <w:t>результатов</w:t>
      </w:r>
      <w:r>
        <w:rPr>
          <w:color w:val="231F20"/>
          <w:spacing w:val="-9"/>
        </w:rPr>
        <w:t xml:space="preserve"> </w:t>
      </w:r>
      <w:r>
        <w:rPr>
          <w:color w:val="231F20"/>
        </w:rPr>
        <w:t>и</w:t>
      </w:r>
      <w:r>
        <w:rPr>
          <w:color w:val="231F20"/>
          <w:spacing w:val="-9"/>
        </w:rPr>
        <w:t xml:space="preserve"> </w:t>
      </w:r>
      <w:r>
        <w:rPr>
          <w:color w:val="231F20"/>
        </w:rPr>
        <w:t>эффективности</w:t>
      </w:r>
      <w:r>
        <w:rPr>
          <w:color w:val="231F20"/>
          <w:spacing w:val="-9"/>
        </w:rPr>
        <w:t xml:space="preserve"> </w:t>
      </w:r>
      <w:r>
        <w:rPr>
          <w:color w:val="231F20"/>
        </w:rPr>
        <w:t>в</w:t>
      </w:r>
      <w:r>
        <w:rPr>
          <w:color w:val="231F20"/>
          <w:spacing w:val="-9"/>
        </w:rPr>
        <w:t xml:space="preserve"> </w:t>
      </w:r>
      <w:r>
        <w:rPr>
          <w:color w:val="231F20"/>
        </w:rPr>
        <w:t xml:space="preserve">краткосрочном </w:t>
      </w:r>
      <w:r>
        <w:rPr>
          <w:color w:val="231F20"/>
          <w:w w:val="105"/>
        </w:rPr>
        <w:t>и долгосрочном</w:t>
      </w:r>
      <w:r>
        <w:rPr>
          <w:color w:val="231F20"/>
          <w:spacing w:val="-3"/>
          <w:w w:val="105"/>
        </w:rPr>
        <w:t xml:space="preserve"> </w:t>
      </w:r>
      <w:r>
        <w:rPr>
          <w:color w:val="231F20"/>
          <w:w w:val="105"/>
        </w:rPr>
        <w:t>периодах.</w:t>
      </w:r>
    </w:p>
    <w:p w:rsidR="00FD6A19" w:rsidRDefault="00FC71BF">
      <w:pPr>
        <w:pStyle w:val="a3"/>
        <w:spacing w:before="5" w:line="244" w:lineRule="auto"/>
        <w:ind w:left="120" w:right="1131" w:firstLine="396"/>
        <w:jc w:val="both"/>
      </w:pPr>
      <w:r>
        <w:rPr>
          <w:color w:val="231F20"/>
        </w:rPr>
        <w:t>Формулируя основные принципы своей теории, ицхак Адизес предположил, что динамика организационного развития, подобно функционированию большинства физических, биологических и со‑ циальных систем, носит циклический характер.</w:t>
      </w:r>
    </w:p>
    <w:p w:rsidR="00FD6A19" w:rsidRDefault="00FC71BF">
      <w:pPr>
        <w:pStyle w:val="a3"/>
        <w:spacing w:before="4" w:line="244" w:lineRule="auto"/>
        <w:ind w:left="120" w:right="1131" w:firstLine="396"/>
        <w:jc w:val="both"/>
      </w:pPr>
      <w:r>
        <w:rPr>
          <w:color w:val="231F20"/>
        </w:rPr>
        <w:t>Эту идею он заложил в основу теории жизненных циклов орга‑ низации. Согласно модели Адизеса, в процессе жизнедеятельности организации</w:t>
      </w:r>
      <w:r>
        <w:rPr>
          <w:color w:val="231F20"/>
          <w:spacing w:val="-13"/>
        </w:rPr>
        <w:t xml:space="preserve"> </w:t>
      </w:r>
      <w:r>
        <w:rPr>
          <w:color w:val="231F20"/>
        </w:rPr>
        <w:t>можно</w:t>
      </w:r>
      <w:r>
        <w:rPr>
          <w:color w:val="231F20"/>
          <w:spacing w:val="-12"/>
        </w:rPr>
        <w:t xml:space="preserve"> </w:t>
      </w:r>
      <w:r>
        <w:rPr>
          <w:color w:val="231F20"/>
        </w:rPr>
        <w:t>выделить</w:t>
      </w:r>
      <w:r>
        <w:rPr>
          <w:color w:val="231F20"/>
          <w:spacing w:val="-12"/>
        </w:rPr>
        <w:t xml:space="preserve"> </w:t>
      </w:r>
      <w:r>
        <w:rPr>
          <w:color w:val="231F20"/>
        </w:rPr>
        <w:t>девять</w:t>
      </w:r>
      <w:r>
        <w:rPr>
          <w:color w:val="231F20"/>
          <w:spacing w:val="-12"/>
        </w:rPr>
        <w:t xml:space="preserve"> </w:t>
      </w:r>
      <w:r>
        <w:rPr>
          <w:color w:val="231F20"/>
        </w:rPr>
        <w:t>закономерных</w:t>
      </w:r>
      <w:r>
        <w:rPr>
          <w:color w:val="231F20"/>
          <w:spacing w:val="-12"/>
        </w:rPr>
        <w:t xml:space="preserve"> </w:t>
      </w:r>
      <w:r>
        <w:rPr>
          <w:color w:val="231F20"/>
        </w:rPr>
        <w:t>последователь‑ ных этапов (рис. 32) [5,</w:t>
      </w:r>
      <w:r>
        <w:rPr>
          <w:color w:val="231F20"/>
          <w:spacing w:val="20"/>
        </w:rPr>
        <w:t xml:space="preserve"> </w:t>
      </w:r>
      <w:r>
        <w:rPr>
          <w:color w:val="231F20"/>
        </w:rPr>
        <w:t>6]:</w:t>
      </w:r>
    </w:p>
    <w:p w:rsidR="00FD6A19" w:rsidRDefault="00FD6A19">
      <w:pPr>
        <w:pStyle w:val="a3"/>
        <w:spacing w:before="1"/>
        <w:rPr>
          <w:sz w:val="13"/>
        </w:rPr>
      </w:pPr>
    </w:p>
    <w:p w:rsidR="00FD6A19" w:rsidRDefault="00FC71BF">
      <w:pPr>
        <w:spacing w:before="115"/>
        <w:ind w:left="696" w:right="1298"/>
        <w:jc w:val="center"/>
        <w:rPr>
          <w:rFonts w:ascii="Arial" w:hAnsi="Arial"/>
          <w:sz w:val="18"/>
        </w:rPr>
      </w:pPr>
      <w:r>
        <w:rPr>
          <w:noProof/>
          <w:lang w:bidi="ar-SA"/>
        </w:rPr>
        <w:drawing>
          <wp:anchor distT="0" distB="0" distL="0" distR="0" simplePos="0" relativeHeight="240772096" behindDoc="1" locked="0" layoutInCell="1" allowOverlap="1">
            <wp:simplePos x="0" y="0"/>
            <wp:positionH relativeFrom="page">
              <wp:posOffset>881508</wp:posOffset>
            </wp:positionH>
            <wp:positionV relativeFrom="paragraph">
              <wp:posOffset>127321</wp:posOffset>
            </wp:positionV>
            <wp:extent cx="4285476" cy="2558237"/>
            <wp:effectExtent l="0" t="0" r="0" b="0"/>
            <wp:wrapNone/>
            <wp:docPr id="3"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46.png"/>
                    <pic:cNvPicPr/>
                  </pic:nvPicPr>
                  <pic:blipFill>
                    <a:blip r:embed="rId157" cstate="print"/>
                    <a:stretch>
                      <a:fillRect/>
                    </a:stretch>
                  </pic:blipFill>
                  <pic:spPr>
                    <a:xfrm>
                      <a:off x="0" y="0"/>
                      <a:ext cx="4285476" cy="2558237"/>
                    </a:xfrm>
                    <a:prstGeom prst="rect">
                      <a:avLst/>
                    </a:prstGeom>
                  </pic:spPr>
                </pic:pic>
              </a:graphicData>
            </a:graphic>
          </wp:anchor>
        </w:drawing>
      </w:r>
      <w:r>
        <w:rPr>
          <w:rFonts w:ascii="Arial" w:hAnsi="Arial"/>
          <w:color w:val="231F20"/>
          <w:sz w:val="18"/>
        </w:rPr>
        <w:t>стабильность</w:t>
      </w:r>
    </w:p>
    <w:p w:rsidR="00FD6A19" w:rsidRDefault="00FD6A19">
      <w:pPr>
        <w:pStyle w:val="a3"/>
        <w:spacing w:before="10"/>
        <w:rPr>
          <w:rFonts w:ascii="Arial"/>
        </w:rPr>
      </w:pPr>
    </w:p>
    <w:p w:rsidR="00FD6A19" w:rsidRDefault="00FD6A19">
      <w:pPr>
        <w:rPr>
          <w:rFonts w:ascii="Arial"/>
        </w:rPr>
        <w:sectPr w:rsidR="00FD6A19">
          <w:pgSz w:w="9640" w:h="13610"/>
          <w:pgMar w:top="940" w:right="0" w:bottom="880" w:left="900" w:header="653" w:footer="687" w:gutter="0"/>
          <w:cols w:space="720"/>
        </w:sectPr>
      </w:pPr>
    </w:p>
    <w:p w:rsidR="00FD6A19" w:rsidRDefault="00FC71BF">
      <w:pPr>
        <w:spacing w:before="116"/>
        <w:ind w:right="38"/>
        <w:jc w:val="right"/>
        <w:rPr>
          <w:rFonts w:ascii="Arial" w:hAnsi="Arial"/>
          <w:sz w:val="18"/>
        </w:rPr>
      </w:pPr>
      <w:r>
        <w:rPr>
          <w:rFonts w:ascii="Arial" w:hAnsi="Arial"/>
          <w:color w:val="231F20"/>
          <w:sz w:val="18"/>
        </w:rPr>
        <w:t>расцвет</w:t>
      </w:r>
    </w:p>
    <w:p w:rsidR="00FD6A19" w:rsidRDefault="00FC71BF">
      <w:pPr>
        <w:spacing w:before="175"/>
        <w:ind w:left="2157" w:right="1989"/>
        <w:jc w:val="center"/>
        <w:rPr>
          <w:rFonts w:ascii="Arial" w:hAnsi="Arial"/>
          <w:sz w:val="18"/>
        </w:rPr>
      </w:pPr>
      <w:r>
        <w:br w:type="column"/>
      </w:r>
      <w:r>
        <w:rPr>
          <w:rFonts w:ascii="Arial" w:hAnsi="Arial"/>
          <w:color w:val="231F20"/>
          <w:sz w:val="18"/>
        </w:rPr>
        <w:t>аристократизм</w:t>
      </w:r>
    </w:p>
    <w:p w:rsidR="00FD6A19" w:rsidRDefault="00FD6A19">
      <w:pPr>
        <w:jc w:val="center"/>
        <w:rPr>
          <w:rFonts w:ascii="Arial" w:hAnsi="Arial"/>
          <w:sz w:val="18"/>
        </w:rPr>
        <w:sectPr w:rsidR="00FD6A19">
          <w:type w:val="continuous"/>
          <w:pgSz w:w="9640" w:h="13610"/>
          <w:pgMar w:top="740" w:right="0" w:bottom="0" w:left="900" w:header="720" w:footer="720" w:gutter="0"/>
          <w:cols w:num="2" w:space="720" w:equalWidth="0">
            <w:col w:w="2877" w:space="435"/>
            <w:col w:w="5428"/>
          </w:cols>
        </w:sectPr>
      </w:pPr>
    </w:p>
    <w:p w:rsidR="00FD6A19" w:rsidRDefault="00FD6A19">
      <w:pPr>
        <w:pStyle w:val="a3"/>
        <w:spacing w:before="10"/>
        <w:rPr>
          <w:rFonts w:ascii="Arial"/>
          <w:sz w:val="14"/>
        </w:rPr>
      </w:pPr>
    </w:p>
    <w:p w:rsidR="00FD6A19" w:rsidRDefault="00FD6A19">
      <w:pPr>
        <w:rPr>
          <w:rFonts w:ascii="Arial"/>
          <w:sz w:val="14"/>
        </w:rPr>
        <w:sectPr w:rsidR="00FD6A19">
          <w:type w:val="continuous"/>
          <w:pgSz w:w="9640" w:h="13610"/>
          <w:pgMar w:top="740" w:right="0" w:bottom="0" w:left="900" w:header="720" w:footer="720" w:gutter="0"/>
          <w:cols w:space="720"/>
        </w:sectPr>
      </w:pPr>
    </w:p>
    <w:p w:rsidR="00FD6A19" w:rsidRDefault="00FD6A19">
      <w:pPr>
        <w:pStyle w:val="a3"/>
        <w:spacing w:before="4"/>
        <w:rPr>
          <w:rFonts w:ascii="Arial"/>
          <w:sz w:val="27"/>
        </w:rPr>
      </w:pPr>
    </w:p>
    <w:p w:rsidR="00FD6A19" w:rsidRDefault="00FC71BF">
      <w:pPr>
        <w:jc w:val="right"/>
        <w:rPr>
          <w:rFonts w:ascii="Arial" w:hAnsi="Arial"/>
          <w:sz w:val="18"/>
        </w:rPr>
      </w:pPr>
      <w:r>
        <w:rPr>
          <w:rFonts w:ascii="Arial" w:hAnsi="Arial"/>
          <w:color w:val="231F20"/>
          <w:sz w:val="18"/>
        </w:rPr>
        <w:t>юность</w:t>
      </w:r>
    </w:p>
    <w:p w:rsidR="00FD6A19" w:rsidRDefault="00FC71BF">
      <w:pPr>
        <w:pStyle w:val="a3"/>
        <w:rPr>
          <w:rFonts w:ascii="Arial"/>
          <w:sz w:val="18"/>
        </w:rPr>
      </w:pPr>
      <w:r>
        <w:br w:type="column"/>
      </w:r>
    </w:p>
    <w:p w:rsidR="00FD6A19" w:rsidRDefault="00FD6A19">
      <w:pPr>
        <w:pStyle w:val="a3"/>
        <w:spacing w:before="6"/>
        <w:rPr>
          <w:rFonts w:ascii="Arial"/>
          <w:sz w:val="15"/>
        </w:rPr>
      </w:pPr>
    </w:p>
    <w:p w:rsidR="00FD6A19" w:rsidRDefault="00FC71BF">
      <w:pPr>
        <w:ind w:left="455"/>
        <w:rPr>
          <w:rFonts w:ascii="Arial" w:hAnsi="Arial"/>
          <w:sz w:val="13"/>
        </w:rPr>
      </w:pPr>
      <w:r>
        <w:rPr>
          <w:rFonts w:ascii="Arial" w:hAnsi="Arial"/>
          <w:color w:val="231F20"/>
          <w:spacing w:val="-1"/>
          <w:w w:val="105"/>
          <w:sz w:val="13"/>
        </w:rPr>
        <w:t>разделение</w:t>
      </w:r>
    </w:p>
    <w:p w:rsidR="00FD6A19" w:rsidRDefault="00FC71BF">
      <w:pPr>
        <w:spacing w:before="116" w:line="259" w:lineRule="auto"/>
        <w:ind w:left="549" w:right="229" w:firstLine="8"/>
        <w:rPr>
          <w:rFonts w:ascii="Arial" w:hAnsi="Arial"/>
          <w:sz w:val="13"/>
        </w:rPr>
      </w:pPr>
      <w:r>
        <w:br w:type="column"/>
      </w:r>
      <w:r>
        <w:rPr>
          <w:rFonts w:ascii="Arial" w:hAnsi="Arial"/>
          <w:color w:val="231F20"/>
          <w:w w:val="105"/>
          <w:sz w:val="13"/>
        </w:rPr>
        <w:t>преждевременное старение</w:t>
      </w:r>
    </w:p>
    <w:p w:rsidR="00FD6A19" w:rsidRDefault="00FD6A19">
      <w:pPr>
        <w:pStyle w:val="a3"/>
        <w:spacing w:before="5"/>
        <w:rPr>
          <w:rFonts w:ascii="Arial"/>
          <w:sz w:val="16"/>
        </w:rPr>
      </w:pPr>
    </w:p>
    <w:p w:rsidR="00FD6A19" w:rsidRDefault="00FC71BF">
      <w:pPr>
        <w:spacing w:line="259" w:lineRule="auto"/>
        <w:ind w:left="561" w:right="-8" w:hanging="6"/>
        <w:rPr>
          <w:rFonts w:ascii="Arial" w:hAnsi="Arial"/>
          <w:sz w:val="13"/>
        </w:rPr>
      </w:pPr>
      <w:r>
        <w:rPr>
          <w:rFonts w:ascii="Arial" w:hAnsi="Arial"/>
          <w:color w:val="231F20"/>
          <w:w w:val="105"/>
          <w:sz w:val="13"/>
        </w:rPr>
        <w:t xml:space="preserve">неосуществленное </w:t>
      </w:r>
      <w:r>
        <w:rPr>
          <w:rFonts w:ascii="Arial" w:hAnsi="Arial"/>
          <w:color w:val="231F20"/>
          <w:spacing w:val="-1"/>
          <w:w w:val="105"/>
          <w:sz w:val="13"/>
        </w:rPr>
        <w:t>предпринимательство</w:t>
      </w:r>
    </w:p>
    <w:p w:rsidR="00FD6A19" w:rsidRDefault="00FC71BF">
      <w:pPr>
        <w:pStyle w:val="a3"/>
        <w:spacing w:before="10"/>
        <w:rPr>
          <w:rFonts w:ascii="Arial"/>
          <w:sz w:val="25"/>
        </w:rPr>
      </w:pPr>
      <w:r>
        <w:br w:type="column"/>
      </w:r>
    </w:p>
    <w:p w:rsidR="00FD6A19" w:rsidRDefault="00FC71BF">
      <w:pPr>
        <w:spacing w:before="1" w:line="249" w:lineRule="auto"/>
        <w:ind w:left="552" w:right="1561" w:firstLine="203"/>
        <w:rPr>
          <w:rFonts w:ascii="Arial" w:hAnsi="Arial"/>
          <w:sz w:val="18"/>
        </w:rPr>
      </w:pPr>
      <w:r>
        <w:rPr>
          <w:rFonts w:ascii="Arial" w:hAnsi="Arial"/>
          <w:color w:val="231F20"/>
          <w:sz w:val="18"/>
        </w:rPr>
        <w:t>ранняя бюрократия</w:t>
      </w:r>
    </w:p>
    <w:p w:rsidR="00FD6A19" w:rsidRDefault="00FD6A19">
      <w:pPr>
        <w:spacing w:line="249" w:lineRule="auto"/>
        <w:rPr>
          <w:rFonts w:ascii="Arial" w:hAnsi="Arial"/>
          <w:sz w:val="18"/>
        </w:rPr>
        <w:sectPr w:rsidR="00FD6A19">
          <w:type w:val="continuous"/>
          <w:pgSz w:w="9640" w:h="13610"/>
          <w:pgMar w:top="740" w:right="0" w:bottom="0" w:left="900" w:header="720" w:footer="720" w:gutter="0"/>
          <w:cols w:num="4" w:space="720" w:equalWidth="0">
            <w:col w:w="2310" w:space="40"/>
            <w:col w:w="1204" w:space="39"/>
            <w:col w:w="1976" w:space="40"/>
            <w:col w:w="3131"/>
          </w:cols>
        </w:sectPr>
      </w:pPr>
    </w:p>
    <w:p w:rsidR="00FD6A19" w:rsidRDefault="00FD6A19">
      <w:pPr>
        <w:pStyle w:val="a3"/>
        <w:spacing w:before="7"/>
        <w:rPr>
          <w:rFonts w:ascii="Arial"/>
          <w:sz w:val="14"/>
        </w:rPr>
      </w:pPr>
    </w:p>
    <w:p w:rsidR="00FD6A19" w:rsidRDefault="00FD6A19">
      <w:pPr>
        <w:rPr>
          <w:rFonts w:ascii="Arial"/>
          <w:sz w:val="14"/>
        </w:rPr>
        <w:sectPr w:rsidR="00FD6A19">
          <w:type w:val="continuous"/>
          <w:pgSz w:w="9640" w:h="13610"/>
          <w:pgMar w:top="740" w:right="0" w:bottom="0" w:left="900" w:header="720" w:footer="720" w:gutter="0"/>
          <w:cols w:space="720"/>
        </w:sectPr>
      </w:pPr>
    </w:p>
    <w:p w:rsidR="00FD6A19" w:rsidRDefault="00FC71BF">
      <w:pPr>
        <w:spacing w:before="115" w:line="249" w:lineRule="auto"/>
        <w:ind w:left="562" w:right="31" w:firstLine="196"/>
        <w:rPr>
          <w:rFonts w:ascii="Arial" w:hAnsi="Arial"/>
          <w:sz w:val="18"/>
        </w:rPr>
      </w:pPr>
      <w:r>
        <w:rPr>
          <w:rFonts w:ascii="Arial" w:hAnsi="Arial"/>
          <w:color w:val="231F20"/>
          <w:sz w:val="18"/>
        </w:rPr>
        <w:t>активная деятельность</w:t>
      </w:r>
    </w:p>
    <w:p w:rsidR="00FD6A19" w:rsidRDefault="00FD6A19">
      <w:pPr>
        <w:pStyle w:val="a3"/>
        <w:spacing w:before="7"/>
        <w:rPr>
          <w:rFonts w:ascii="Arial"/>
          <w:sz w:val="33"/>
        </w:rPr>
      </w:pPr>
    </w:p>
    <w:p w:rsidR="00FD6A19" w:rsidRDefault="00FC71BF">
      <w:pPr>
        <w:ind w:left="265"/>
        <w:rPr>
          <w:rFonts w:ascii="Arial" w:hAnsi="Arial"/>
          <w:sz w:val="18"/>
        </w:rPr>
      </w:pPr>
      <w:r>
        <w:rPr>
          <w:rFonts w:ascii="Arial" w:hAnsi="Arial"/>
          <w:color w:val="231F20"/>
          <w:sz w:val="18"/>
        </w:rPr>
        <w:t>младенчество</w:t>
      </w:r>
    </w:p>
    <w:p w:rsidR="00FD6A19" w:rsidRDefault="00FC71BF">
      <w:pPr>
        <w:pStyle w:val="a3"/>
        <w:spacing w:before="10"/>
        <w:rPr>
          <w:rFonts w:ascii="Arial"/>
          <w:sz w:val="18"/>
        </w:rPr>
      </w:pPr>
      <w:r>
        <w:br w:type="column"/>
      </w:r>
    </w:p>
    <w:p w:rsidR="00FD6A19" w:rsidRDefault="00FC71BF">
      <w:pPr>
        <w:ind w:right="38"/>
        <w:jc w:val="right"/>
        <w:rPr>
          <w:rFonts w:ascii="Arial" w:hAnsi="Arial"/>
          <w:sz w:val="18"/>
        </w:rPr>
      </w:pPr>
      <w:r>
        <w:rPr>
          <w:rFonts w:ascii="Arial" w:hAnsi="Arial"/>
          <w:color w:val="231F20"/>
          <w:sz w:val="18"/>
        </w:rPr>
        <w:t>ловушка</w:t>
      </w:r>
      <w:r>
        <w:rPr>
          <w:rFonts w:ascii="Arial" w:hAnsi="Arial"/>
          <w:color w:val="231F20"/>
          <w:spacing w:val="13"/>
          <w:sz w:val="18"/>
        </w:rPr>
        <w:t xml:space="preserve"> </w:t>
      </w:r>
      <w:r>
        <w:rPr>
          <w:rFonts w:ascii="Arial" w:hAnsi="Arial"/>
          <w:color w:val="231F20"/>
          <w:sz w:val="18"/>
        </w:rPr>
        <w:t>основателей</w:t>
      </w:r>
    </w:p>
    <w:p w:rsidR="00FD6A19" w:rsidRDefault="00FC71BF">
      <w:pPr>
        <w:spacing w:before="9"/>
        <w:ind w:right="38"/>
        <w:jc w:val="right"/>
        <w:rPr>
          <w:rFonts w:ascii="Arial" w:hAnsi="Arial"/>
          <w:sz w:val="18"/>
        </w:rPr>
      </w:pPr>
      <w:r>
        <w:rPr>
          <w:rFonts w:ascii="Arial" w:hAnsi="Arial"/>
          <w:color w:val="231F20"/>
          <w:sz w:val="18"/>
        </w:rPr>
        <w:t>или</w:t>
      </w:r>
      <w:r>
        <w:rPr>
          <w:rFonts w:ascii="Arial" w:hAnsi="Arial"/>
          <w:color w:val="231F20"/>
          <w:spacing w:val="12"/>
          <w:sz w:val="18"/>
        </w:rPr>
        <w:t xml:space="preserve"> </w:t>
      </w:r>
      <w:r>
        <w:rPr>
          <w:rFonts w:ascii="Arial" w:hAnsi="Arial"/>
          <w:color w:val="231F20"/>
          <w:sz w:val="18"/>
        </w:rPr>
        <w:t>семьи</w:t>
      </w:r>
    </w:p>
    <w:p w:rsidR="00FD6A19" w:rsidRDefault="00FD6A19">
      <w:pPr>
        <w:pStyle w:val="a3"/>
        <w:spacing w:before="9"/>
        <w:rPr>
          <w:rFonts w:ascii="Arial"/>
          <w:sz w:val="28"/>
        </w:rPr>
      </w:pPr>
    </w:p>
    <w:p w:rsidR="00FD6A19" w:rsidRDefault="00FC71BF">
      <w:pPr>
        <w:ind w:left="265"/>
        <w:rPr>
          <w:rFonts w:ascii="Arial" w:hAnsi="Arial"/>
          <w:sz w:val="18"/>
        </w:rPr>
      </w:pPr>
      <w:r>
        <w:rPr>
          <w:rFonts w:ascii="Arial" w:hAnsi="Arial"/>
          <w:color w:val="231F20"/>
          <w:sz w:val="18"/>
        </w:rPr>
        <w:t>детская смерть</w:t>
      </w:r>
    </w:p>
    <w:p w:rsidR="00FD6A19" w:rsidRDefault="00FC71BF">
      <w:pPr>
        <w:pStyle w:val="a3"/>
        <w:spacing w:before="1"/>
        <w:rPr>
          <w:rFonts w:ascii="Arial"/>
          <w:sz w:val="28"/>
        </w:rPr>
      </w:pPr>
      <w:r>
        <w:br w:type="column"/>
      </w:r>
    </w:p>
    <w:p w:rsidR="00FD6A19" w:rsidRDefault="00FC71BF">
      <w:pPr>
        <w:ind w:left="265"/>
        <w:rPr>
          <w:rFonts w:ascii="Arial" w:hAnsi="Arial"/>
          <w:sz w:val="18"/>
        </w:rPr>
      </w:pPr>
      <w:r>
        <w:rPr>
          <w:rFonts w:ascii="Arial" w:hAnsi="Arial"/>
          <w:color w:val="231F20"/>
          <w:sz w:val="18"/>
        </w:rPr>
        <w:t>бюрократия</w:t>
      </w:r>
    </w:p>
    <w:p w:rsidR="00FD6A19" w:rsidRDefault="00FD6A19">
      <w:pPr>
        <w:rPr>
          <w:rFonts w:ascii="Arial" w:hAnsi="Arial"/>
          <w:sz w:val="18"/>
        </w:rPr>
        <w:sectPr w:rsidR="00FD6A19">
          <w:type w:val="continuous"/>
          <w:pgSz w:w="9640" w:h="13610"/>
          <w:pgMar w:top="740" w:right="0" w:bottom="0" w:left="900" w:header="720" w:footer="720" w:gutter="0"/>
          <w:cols w:num="3" w:space="720" w:equalWidth="0">
            <w:col w:w="1763" w:space="931"/>
            <w:col w:w="2572" w:space="917"/>
            <w:col w:w="2557"/>
          </w:cols>
        </w:sectPr>
      </w:pPr>
    </w:p>
    <w:p w:rsidR="00FD6A19" w:rsidRDefault="00FD6A19">
      <w:pPr>
        <w:pStyle w:val="a3"/>
        <w:rPr>
          <w:rFonts w:ascii="Arial"/>
          <w:sz w:val="20"/>
        </w:rPr>
      </w:pPr>
    </w:p>
    <w:p w:rsidR="00FD6A19" w:rsidRDefault="00FD6A19">
      <w:pPr>
        <w:pStyle w:val="a3"/>
        <w:rPr>
          <w:rFonts w:ascii="Arial"/>
          <w:sz w:val="20"/>
        </w:rPr>
      </w:pPr>
    </w:p>
    <w:p w:rsidR="00FD6A19" w:rsidRDefault="00FD6A19">
      <w:pPr>
        <w:rPr>
          <w:rFonts w:ascii="Arial"/>
          <w:sz w:val="20"/>
        </w:rPr>
        <w:sectPr w:rsidR="00FD6A19">
          <w:type w:val="continuous"/>
          <w:pgSz w:w="9640" w:h="13610"/>
          <w:pgMar w:top="740" w:right="0" w:bottom="0" w:left="900" w:header="720" w:footer="720" w:gutter="0"/>
          <w:cols w:space="720"/>
        </w:sectPr>
      </w:pPr>
    </w:p>
    <w:p w:rsidR="00FD6A19" w:rsidRDefault="00FD6A19">
      <w:pPr>
        <w:pStyle w:val="a3"/>
        <w:spacing w:before="7"/>
        <w:rPr>
          <w:rFonts w:ascii="Arial"/>
          <w:sz w:val="23"/>
        </w:rPr>
      </w:pPr>
    </w:p>
    <w:p w:rsidR="00FD6A19" w:rsidRDefault="00FC71BF">
      <w:pPr>
        <w:ind w:left="469"/>
        <w:rPr>
          <w:rFonts w:ascii="Arial" w:hAnsi="Arial"/>
          <w:sz w:val="18"/>
        </w:rPr>
      </w:pPr>
      <w:r>
        <w:rPr>
          <w:rFonts w:ascii="Arial" w:hAnsi="Arial"/>
          <w:color w:val="231F20"/>
          <w:sz w:val="18"/>
        </w:rPr>
        <w:t>зарождение бизнеса</w:t>
      </w:r>
    </w:p>
    <w:p w:rsidR="00FD6A19" w:rsidRDefault="00FC71BF">
      <w:pPr>
        <w:spacing w:before="107"/>
        <w:ind w:left="1049"/>
        <w:rPr>
          <w:sz w:val="20"/>
        </w:rPr>
      </w:pPr>
      <w:r>
        <w:rPr>
          <w:color w:val="231F20"/>
          <w:w w:val="105"/>
          <w:sz w:val="20"/>
        </w:rPr>
        <w:t>Рис.</w:t>
      </w:r>
      <w:r>
        <w:rPr>
          <w:color w:val="231F20"/>
          <w:spacing w:val="-22"/>
          <w:w w:val="105"/>
          <w:sz w:val="20"/>
        </w:rPr>
        <w:t xml:space="preserve"> </w:t>
      </w:r>
      <w:r>
        <w:rPr>
          <w:color w:val="231F20"/>
          <w:w w:val="105"/>
          <w:sz w:val="20"/>
        </w:rPr>
        <w:t>32.</w:t>
      </w:r>
      <w:r>
        <w:rPr>
          <w:color w:val="231F20"/>
          <w:spacing w:val="-22"/>
          <w:w w:val="105"/>
          <w:sz w:val="20"/>
        </w:rPr>
        <w:t xml:space="preserve"> </w:t>
      </w:r>
      <w:r>
        <w:rPr>
          <w:color w:val="231F20"/>
          <w:w w:val="105"/>
          <w:sz w:val="20"/>
        </w:rPr>
        <w:t>Модель</w:t>
      </w:r>
      <w:r>
        <w:rPr>
          <w:color w:val="231F20"/>
          <w:spacing w:val="-22"/>
          <w:w w:val="105"/>
          <w:sz w:val="20"/>
        </w:rPr>
        <w:t xml:space="preserve"> </w:t>
      </w:r>
      <w:r>
        <w:rPr>
          <w:color w:val="231F20"/>
          <w:w w:val="105"/>
          <w:sz w:val="20"/>
        </w:rPr>
        <w:t>жизненного</w:t>
      </w:r>
      <w:r>
        <w:rPr>
          <w:color w:val="231F20"/>
          <w:spacing w:val="-22"/>
          <w:w w:val="105"/>
          <w:sz w:val="20"/>
        </w:rPr>
        <w:t xml:space="preserve"> </w:t>
      </w:r>
      <w:r>
        <w:rPr>
          <w:color w:val="231F20"/>
          <w:w w:val="105"/>
          <w:sz w:val="20"/>
        </w:rPr>
        <w:t>цикла</w:t>
      </w:r>
      <w:r>
        <w:rPr>
          <w:color w:val="231F20"/>
          <w:spacing w:val="-22"/>
          <w:w w:val="105"/>
          <w:sz w:val="20"/>
        </w:rPr>
        <w:t xml:space="preserve"> </w:t>
      </w:r>
      <w:r>
        <w:rPr>
          <w:color w:val="231F20"/>
          <w:w w:val="105"/>
          <w:sz w:val="20"/>
        </w:rPr>
        <w:t>организции</w:t>
      </w:r>
      <w:r>
        <w:rPr>
          <w:color w:val="231F20"/>
          <w:spacing w:val="-22"/>
          <w:w w:val="105"/>
          <w:sz w:val="20"/>
        </w:rPr>
        <w:t xml:space="preserve"> </w:t>
      </w:r>
      <w:r>
        <w:rPr>
          <w:color w:val="231F20"/>
          <w:w w:val="105"/>
          <w:sz w:val="20"/>
        </w:rPr>
        <w:t>по</w:t>
      </w:r>
      <w:r>
        <w:rPr>
          <w:color w:val="231F20"/>
          <w:spacing w:val="-22"/>
          <w:w w:val="105"/>
          <w:sz w:val="20"/>
        </w:rPr>
        <w:t xml:space="preserve"> </w:t>
      </w:r>
      <w:r>
        <w:rPr>
          <w:color w:val="231F20"/>
          <w:w w:val="105"/>
          <w:sz w:val="20"/>
        </w:rPr>
        <w:t>и.</w:t>
      </w:r>
      <w:r>
        <w:rPr>
          <w:color w:val="231F20"/>
          <w:spacing w:val="-22"/>
          <w:w w:val="105"/>
          <w:sz w:val="20"/>
        </w:rPr>
        <w:t xml:space="preserve"> </w:t>
      </w:r>
      <w:r>
        <w:rPr>
          <w:color w:val="231F20"/>
          <w:w w:val="105"/>
          <w:sz w:val="20"/>
        </w:rPr>
        <w:t>Адизесу</w:t>
      </w:r>
    </w:p>
    <w:p w:rsidR="00FD6A19" w:rsidRDefault="00FC71BF">
      <w:pPr>
        <w:pStyle w:val="a3"/>
        <w:spacing w:before="2"/>
        <w:rPr>
          <w:sz w:val="23"/>
        </w:rPr>
      </w:pPr>
      <w:r>
        <w:br w:type="column"/>
      </w:r>
    </w:p>
    <w:p w:rsidR="00FD6A19" w:rsidRDefault="00FC71BF">
      <w:pPr>
        <w:ind w:left="29"/>
        <w:rPr>
          <w:rFonts w:ascii="Arial" w:hAnsi="Arial"/>
          <w:sz w:val="18"/>
        </w:rPr>
      </w:pPr>
      <w:r>
        <w:rPr>
          <w:rFonts w:ascii="Arial" w:hAnsi="Arial"/>
          <w:color w:val="231F20"/>
          <w:sz w:val="18"/>
        </w:rPr>
        <w:t>смерть</w:t>
      </w:r>
    </w:p>
    <w:p w:rsidR="00FD6A19" w:rsidRDefault="00FD6A19">
      <w:pPr>
        <w:rPr>
          <w:rFonts w:ascii="Arial" w:hAnsi="Arial"/>
          <w:sz w:val="18"/>
        </w:rPr>
        <w:sectPr w:rsidR="00FD6A19">
          <w:type w:val="continuous"/>
          <w:pgSz w:w="9640" w:h="13610"/>
          <w:pgMar w:top="740" w:right="0" w:bottom="0" w:left="900" w:header="720" w:footer="720" w:gutter="0"/>
          <w:cols w:num="2" w:space="720" w:equalWidth="0">
            <w:col w:w="6675" w:space="40"/>
            <w:col w:w="2025"/>
          </w:cols>
        </w:sectPr>
      </w:pPr>
    </w:p>
    <w:p w:rsidR="00FD6A19" w:rsidRDefault="00FD6A19">
      <w:pPr>
        <w:pStyle w:val="a3"/>
        <w:spacing w:before="4"/>
        <w:rPr>
          <w:rFonts w:ascii="Arial"/>
          <w:sz w:val="17"/>
        </w:rPr>
      </w:pPr>
    </w:p>
    <w:p w:rsidR="00FD6A19" w:rsidRDefault="00FC71BF">
      <w:pPr>
        <w:pStyle w:val="a4"/>
        <w:numPr>
          <w:ilvl w:val="0"/>
          <w:numId w:val="45"/>
        </w:numPr>
        <w:tabs>
          <w:tab w:val="left" w:pos="781"/>
        </w:tabs>
        <w:spacing w:before="104" w:line="242" w:lineRule="auto"/>
        <w:ind w:right="1128" w:firstLine="397"/>
        <w:jc w:val="both"/>
        <w:rPr>
          <w:sz w:val="24"/>
        </w:rPr>
      </w:pPr>
      <w:r>
        <w:rPr>
          <w:rFonts w:ascii="Book Antiqua" w:hAnsi="Book Antiqua"/>
          <w:i/>
          <w:color w:val="231F20"/>
          <w:spacing w:val="3"/>
          <w:sz w:val="24"/>
        </w:rPr>
        <w:t xml:space="preserve">Выхаживание </w:t>
      </w:r>
      <w:r>
        <w:rPr>
          <w:rFonts w:ascii="Book Antiqua" w:hAnsi="Book Antiqua"/>
          <w:i/>
          <w:color w:val="231F20"/>
          <w:sz w:val="24"/>
        </w:rPr>
        <w:t xml:space="preserve">— </w:t>
      </w:r>
      <w:r>
        <w:rPr>
          <w:color w:val="231F20"/>
          <w:spacing w:val="3"/>
          <w:sz w:val="24"/>
        </w:rPr>
        <w:t xml:space="preserve">этап создания </w:t>
      </w:r>
      <w:r>
        <w:rPr>
          <w:color w:val="231F20"/>
          <w:spacing w:val="4"/>
          <w:sz w:val="24"/>
        </w:rPr>
        <w:t xml:space="preserve">организации. </w:t>
      </w:r>
      <w:r>
        <w:rPr>
          <w:color w:val="231F20"/>
          <w:sz w:val="24"/>
        </w:rPr>
        <w:t xml:space="preserve">У </w:t>
      </w:r>
      <w:r>
        <w:rPr>
          <w:color w:val="231F20"/>
          <w:spacing w:val="4"/>
          <w:sz w:val="24"/>
        </w:rPr>
        <w:t xml:space="preserve">основателя </w:t>
      </w:r>
      <w:r>
        <w:rPr>
          <w:color w:val="231F20"/>
          <w:sz w:val="24"/>
        </w:rPr>
        <w:t>(основателей) родилась бизнес‑идея, он (они) горит энтузиазмом. опасность, которая может загубить еще не рожденную</w:t>
      </w:r>
      <w:r>
        <w:rPr>
          <w:color w:val="231F20"/>
          <w:spacing w:val="-28"/>
          <w:sz w:val="24"/>
        </w:rPr>
        <w:t xml:space="preserve"> </w:t>
      </w:r>
      <w:r>
        <w:rPr>
          <w:color w:val="231F20"/>
          <w:sz w:val="24"/>
        </w:rPr>
        <w:t>организацию в самом начале, состоит в том, что, желая реализовать свою идею, предприниматель не достаточно считаетс</w:t>
      </w:r>
      <w:r>
        <w:rPr>
          <w:color w:val="231F20"/>
          <w:sz w:val="24"/>
        </w:rPr>
        <w:t>я с реальным</w:t>
      </w:r>
      <w:r>
        <w:rPr>
          <w:color w:val="231F20"/>
          <w:spacing w:val="-18"/>
          <w:sz w:val="24"/>
        </w:rPr>
        <w:t xml:space="preserve"> </w:t>
      </w:r>
      <w:r>
        <w:rPr>
          <w:color w:val="231F20"/>
          <w:sz w:val="24"/>
        </w:rPr>
        <w:t>положением</w:t>
      </w:r>
    </w:p>
    <w:p w:rsidR="00FD6A19" w:rsidRDefault="00FD6A19">
      <w:pPr>
        <w:spacing w:line="242" w:lineRule="auto"/>
        <w:jc w:val="both"/>
        <w:rPr>
          <w:sz w:val="24"/>
        </w:rPr>
        <w:sectPr w:rsidR="00FD6A19">
          <w:type w:val="continuous"/>
          <w:pgSz w:w="9640" w:h="13610"/>
          <w:pgMar w:top="740" w:right="0" w:bottom="0" w:left="900" w:header="720" w:footer="720"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дел на рынке. он ослеплен заманчивостью самой идеи создания ор‑ ганизации.</w:t>
      </w:r>
    </w:p>
    <w:p w:rsidR="00FD6A19" w:rsidRDefault="00FC71BF">
      <w:pPr>
        <w:pStyle w:val="a3"/>
        <w:spacing w:before="2" w:line="244" w:lineRule="auto"/>
        <w:ind w:left="233" w:right="1016" w:firstLine="396"/>
        <w:jc w:val="both"/>
      </w:pPr>
      <w:r>
        <w:rPr>
          <w:color w:val="231F20"/>
        </w:rPr>
        <w:t>С</w:t>
      </w:r>
      <w:r>
        <w:rPr>
          <w:color w:val="231F20"/>
          <w:spacing w:val="-13"/>
        </w:rPr>
        <w:t xml:space="preserve"> </w:t>
      </w:r>
      <w:r>
        <w:rPr>
          <w:color w:val="231F20"/>
          <w:spacing w:val="-3"/>
        </w:rPr>
        <w:t>точки</w:t>
      </w:r>
      <w:r>
        <w:rPr>
          <w:color w:val="231F20"/>
          <w:spacing w:val="-12"/>
        </w:rPr>
        <w:t xml:space="preserve"> </w:t>
      </w:r>
      <w:r>
        <w:rPr>
          <w:color w:val="231F20"/>
          <w:spacing w:val="-3"/>
        </w:rPr>
        <w:t>зрения</w:t>
      </w:r>
      <w:r>
        <w:rPr>
          <w:color w:val="231F20"/>
          <w:spacing w:val="-12"/>
        </w:rPr>
        <w:t xml:space="preserve"> </w:t>
      </w:r>
      <w:r>
        <w:rPr>
          <w:color w:val="231F20"/>
          <w:spacing w:val="-3"/>
        </w:rPr>
        <w:t>организационной</w:t>
      </w:r>
      <w:r>
        <w:rPr>
          <w:color w:val="231F20"/>
          <w:spacing w:val="-13"/>
        </w:rPr>
        <w:t xml:space="preserve"> </w:t>
      </w:r>
      <w:r>
        <w:rPr>
          <w:color w:val="231F20"/>
        </w:rPr>
        <w:t>ответственности,</w:t>
      </w:r>
      <w:r>
        <w:rPr>
          <w:color w:val="231F20"/>
          <w:spacing w:val="-12"/>
        </w:rPr>
        <w:t xml:space="preserve"> </w:t>
      </w:r>
      <w:r>
        <w:rPr>
          <w:color w:val="231F20"/>
          <w:spacing w:val="-3"/>
        </w:rPr>
        <w:t xml:space="preserve">принципиаль‑ </w:t>
      </w:r>
      <w:r>
        <w:rPr>
          <w:color w:val="231F20"/>
        </w:rPr>
        <w:t>ны</w:t>
      </w:r>
      <w:r>
        <w:rPr>
          <w:color w:val="231F20"/>
          <w:spacing w:val="-27"/>
        </w:rPr>
        <w:t xml:space="preserve"> </w:t>
      </w:r>
      <w:r>
        <w:rPr>
          <w:color w:val="231F20"/>
        </w:rPr>
        <w:t>внутренние</w:t>
      </w:r>
      <w:r>
        <w:rPr>
          <w:color w:val="231F20"/>
          <w:spacing w:val="-26"/>
        </w:rPr>
        <w:t xml:space="preserve"> </w:t>
      </w:r>
      <w:r>
        <w:rPr>
          <w:color w:val="231F20"/>
        </w:rPr>
        <w:t>обязательства</w:t>
      </w:r>
      <w:r>
        <w:rPr>
          <w:color w:val="231F20"/>
          <w:spacing w:val="-27"/>
        </w:rPr>
        <w:t xml:space="preserve"> </w:t>
      </w:r>
      <w:r>
        <w:rPr>
          <w:color w:val="231F20"/>
        </w:rPr>
        <w:t>основателя</w:t>
      </w:r>
      <w:r>
        <w:rPr>
          <w:color w:val="231F20"/>
          <w:spacing w:val="-26"/>
        </w:rPr>
        <w:t xml:space="preserve"> </w:t>
      </w:r>
      <w:r>
        <w:rPr>
          <w:color w:val="231F20"/>
        </w:rPr>
        <w:t>—</w:t>
      </w:r>
      <w:r>
        <w:rPr>
          <w:color w:val="231F20"/>
          <w:spacing w:val="-27"/>
        </w:rPr>
        <w:t xml:space="preserve"> </w:t>
      </w:r>
      <w:r>
        <w:rPr>
          <w:color w:val="231F20"/>
        </w:rPr>
        <w:t>готовность</w:t>
      </w:r>
      <w:r>
        <w:rPr>
          <w:color w:val="231F20"/>
          <w:spacing w:val="-26"/>
        </w:rPr>
        <w:t xml:space="preserve"> </w:t>
      </w:r>
      <w:r>
        <w:rPr>
          <w:color w:val="231F20"/>
        </w:rPr>
        <w:t>взять</w:t>
      </w:r>
      <w:r>
        <w:rPr>
          <w:color w:val="231F20"/>
          <w:spacing w:val="-26"/>
        </w:rPr>
        <w:t xml:space="preserve"> </w:t>
      </w:r>
      <w:r>
        <w:rPr>
          <w:color w:val="231F20"/>
        </w:rPr>
        <w:t>на</w:t>
      </w:r>
      <w:r>
        <w:rPr>
          <w:color w:val="231F20"/>
          <w:spacing w:val="-27"/>
        </w:rPr>
        <w:t xml:space="preserve"> </w:t>
      </w:r>
      <w:r>
        <w:rPr>
          <w:color w:val="231F20"/>
        </w:rPr>
        <w:t>себя риск. Чем выше уровень обязательств, возложенных организацией на себя при рождении, тем реальнее успех</w:t>
      </w:r>
      <w:r>
        <w:rPr>
          <w:color w:val="231F20"/>
          <w:spacing w:val="27"/>
        </w:rPr>
        <w:t xml:space="preserve"> </w:t>
      </w:r>
      <w:r>
        <w:rPr>
          <w:color w:val="231F20"/>
        </w:rPr>
        <w:t>дела.</w:t>
      </w:r>
    </w:p>
    <w:p w:rsidR="00FD6A19" w:rsidRDefault="00FC71BF">
      <w:pPr>
        <w:pStyle w:val="a4"/>
        <w:numPr>
          <w:ilvl w:val="0"/>
          <w:numId w:val="45"/>
        </w:numPr>
        <w:tabs>
          <w:tab w:val="left" w:pos="888"/>
        </w:tabs>
        <w:spacing w:before="4" w:line="244" w:lineRule="auto"/>
        <w:ind w:left="233" w:right="1018" w:firstLine="396"/>
        <w:jc w:val="both"/>
        <w:rPr>
          <w:sz w:val="24"/>
        </w:rPr>
      </w:pPr>
      <w:r>
        <w:rPr>
          <w:rFonts w:ascii="Book Antiqua" w:hAnsi="Book Antiqua"/>
          <w:i/>
          <w:color w:val="231F20"/>
          <w:sz w:val="24"/>
        </w:rPr>
        <w:t xml:space="preserve">Младенчество. </w:t>
      </w:r>
      <w:r>
        <w:rPr>
          <w:color w:val="231F20"/>
          <w:sz w:val="24"/>
        </w:rPr>
        <w:t xml:space="preserve">Время самоотверженных усилий для реализа‑ ции мечты. Этап характеризуется неформальностью служебных от‑ </w:t>
      </w:r>
      <w:r>
        <w:rPr>
          <w:color w:val="231F20"/>
          <w:spacing w:val="-3"/>
          <w:sz w:val="24"/>
        </w:rPr>
        <w:t xml:space="preserve">ношений, отсутствием иерархии (например, </w:t>
      </w:r>
      <w:r>
        <w:rPr>
          <w:color w:val="231F20"/>
          <w:sz w:val="24"/>
        </w:rPr>
        <w:t xml:space="preserve">все называют </w:t>
      </w:r>
      <w:r>
        <w:rPr>
          <w:color w:val="231F20"/>
          <w:spacing w:val="-3"/>
          <w:sz w:val="24"/>
        </w:rPr>
        <w:t xml:space="preserve">друг </w:t>
      </w:r>
      <w:r>
        <w:rPr>
          <w:color w:val="231F20"/>
          <w:spacing w:val="-4"/>
          <w:sz w:val="24"/>
        </w:rPr>
        <w:t xml:space="preserve">дру‑ </w:t>
      </w:r>
      <w:r>
        <w:rPr>
          <w:color w:val="231F20"/>
          <w:sz w:val="24"/>
        </w:rPr>
        <w:t xml:space="preserve">га по </w:t>
      </w:r>
      <w:r>
        <w:rPr>
          <w:color w:val="231F20"/>
          <w:spacing w:val="-3"/>
          <w:sz w:val="24"/>
        </w:rPr>
        <w:t xml:space="preserve">именам). </w:t>
      </w:r>
      <w:r>
        <w:rPr>
          <w:color w:val="231F20"/>
          <w:sz w:val="24"/>
        </w:rPr>
        <w:t xml:space="preserve">Нет </w:t>
      </w:r>
      <w:r>
        <w:rPr>
          <w:color w:val="231F20"/>
          <w:spacing w:val="-3"/>
          <w:sz w:val="24"/>
        </w:rPr>
        <w:t xml:space="preserve">формальной организационной </w:t>
      </w:r>
      <w:r>
        <w:rPr>
          <w:color w:val="231F20"/>
          <w:sz w:val="24"/>
        </w:rPr>
        <w:t xml:space="preserve">структуры — есть </w:t>
      </w:r>
      <w:r>
        <w:rPr>
          <w:color w:val="231F20"/>
          <w:spacing w:val="-3"/>
          <w:sz w:val="24"/>
        </w:rPr>
        <w:t>союз</w:t>
      </w:r>
      <w:r>
        <w:rPr>
          <w:color w:val="231F20"/>
          <w:spacing w:val="-9"/>
          <w:sz w:val="24"/>
        </w:rPr>
        <w:t xml:space="preserve"> </w:t>
      </w:r>
      <w:r>
        <w:rPr>
          <w:color w:val="231F20"/>
          <w:spacing w:val="-3"/>
          <w:sz w:val="24"/>
        </w:rPr>
        <w:t>единомышленников.</w:t>
      </w:r>
      <w:r>
        <w:rPr>
          <w:color w:val="231F20"/>
          <w:spacing w:val="-9"/>
          <w:sz w:val="24"/>
        </w:rPr>
        <w:t xml:space="preserve"> </w:t>
      </w:r>
      <w:r>
        <w:rPr>
          <w:color w:val="231F20"/>
          <w:sz w:val="24"/>
        </w:rPr>
        <w:t>Нет</w:t>
      </w:r>
      <w:r>
        <w:rPr>
          <w:color w:val="231F20"/>
          <w:spacing w:val="-9"/>
          <w:sz w:val="24"/>
        </w:rPr>
        <w:t xml:space="preserve"> </w:t>
      </w:r>
      <w:r>
        <w:rPr>
          <w:color w:val="231F20"/>
          <w:sz w:val="24"/>
        </w:rPr>
        <w:t>системы</w:t>
      </w:r>
      <w:r>
        <w:rPr>
          <w:color w:val="231F20"/>
          <w:spacing w:val="-8"/>
          <w:sz w:val="24"/>
        </w:rPr>
        <w:t xml:space="preserve"> </w:t>
      </w:r>
      <w:r>
        <w:rPr>
          <w:color w:val="231F20"/>
          <w:spacing w:val="-3"/>
          <w:sz w:val="24"/>
        </w:rPr>
        <w:t>оценок</w:t>
      </w:r>
      <w:r>
        <w:rPr>
          <w:color w:val="231F20"/>
          <w:spacing w:val="-9"/>
          <w:sz w:val="24"/>
        </w:rPr>
        <w:t xml:space="preserve"> </w:t>
      </w:r>
      <w:r>
        <w:rPr>
          <w:color w:val="231F20"/>
          <w:spacing w:val="-3"/>
          <w:sz w:val="24"/>
        </w:rPr>
        <w:t>выполненной</w:t>
      </w:r>
      <w:r>
        <w:rPr>
          <w:color w:val="231F20"/>
          <w:spacing w:val="-9"/>
          <w:sz w:val="24"/>
        </w:rPr>
        <w:t xml:space="preserve"> </w:t>
      </w:r>
      <w:r>
        <w:rPr>
          <w:color w:val="231F20"/>
          <w:spacing w:val="-3"/>
          <w:sz w:val="24"/>
        </w:rPr>
        <w:t xml:space="preserve">работы, </w:t>
      </w:r>
      <w:r>
        <w:rPr>
          <w:color w:val="231F20"/>
          <w:sz w:val="24"/>
        </w:rPr>
        <w:t xml:space="preserve">решение, что нужно делать, принимается стремительно, организа‑ ция </w:t>
      </w:r>
      <w:r>
        <w:rPr>
          <w:color w:val="231F20"/>
          <w:spacing w:val="-3"/>
          <w:sz w:val="24"/>
        </w:rPr>
        <w:t xml:space="preserve">идет </w:t>
      </w:r>
      <w:r>
        <w:rPr>
          <w:color w:val="231F20"/>
          <w:sz w:val="24"/>
        </w:rPr>
        <w:t xml:space="preserve">от </w:t>
      </w:r>
      <w:r>
        <w:rPr>
          <w:color w:val="231F20"/>
          <w:spacing w:val="-3"/>
          <w:sz w:val="24"/>
        </w:rPr>
        <w:t xml:space="preserve">кризиса </w:t>
      </w:r>
      <w:r>
        <w:rPr>
          <w:color w:val="231F20"/>
          <w:sz w:val="24"/>
        </w:rPr>
        <w:t xml:space="preserve">к </w:t>
      </w:r>
      <w:r>
        <w:rPr>
          <w:color w:val="231F20"/>
          <w:spacing w:val="-5"/>
          <w:sz w:val="24"/>
        </w:rPr>
        <w:t xml:space="preserve">кризису, </w:t>
      </w:r>
      <w:r>
        <w:rPr>
          <w:color w:val="231F20"/>
          <w:spacing w:val="-3"/>
          <w:sz w:val="24"/>
        </w:rPr>
        <w:t xml:space="preserve">борется </w:t>
      </w:r>
      <w:r>
        <w:rPr>
          <w:color w:val="231F20"/>
          <w:sz w:val="24"/>
        </w:rPr>
        <w:t xml:space="preserve">за </w:t>
      </w:r>
      <w:r>
        <w:rPr>
          <w:color w:val="231F20"/>
          <w:spacing w:val="-3"/>
          <w:sz w:val="24"/>
        </w:rPr>
        <w:t xml:space="preserve">выживание. </w:t>
      </w:r>
      <w:r>
        <w:rPr>
          <w:color w:val="231F20"/>
          <w:sz w:val="24"/>
        </w:rPr>
        <w:t xml:space="preserve">Каждый </w:t>
      </w:r>
      <w:r>
        <w:rPr>
          <w:color w:val="231F20"/>
          <w:spacing w:val="-3"/>
          <w:sz w:val="24"/>
        </w:rPr>
        <w:t xml:space="preserve">прео‑ доленный кризис </w:t>
      </w:r>
      <w:r>
        <w:rPr>
          <w:color w:val="231F20"/>
          <w:sz w:val="24"/>
        </w:rPr>
        <w:t xml:space="preserve">— </w:t>
      </w:r>
      <w:r>
        <w:rPr>
          <w:color w:val="231F20"/>
          <w:spacing w:val="-3"/>
          <w:sz w:val="24"/>
        </w:rPr>
        <w:t xml:space="preserve">общая победа, </w:t>
      </w:r>
      <w:r>
        <w:rPr>
          <w:color w:val="231F20"/>
          <w:sz w:val="24"/>
        </w:rPr>
        <w:t xml:space="preserve">каждая </w:t>
      </w:r>
      <w:r>
        <w:rPr>
          <w:color w:val="231F20"/>
          <w:spacing w:val="-3"/>
          <w:sz w:val="24"/>
        </w:rPr>
        <w:t xml:space="preserve">ошибка </w:t>
      </w:r>
      <w:r>
        <w:rPr>
          <w:color w:val="231F20"/>
          <w:sz w:val="24"/>
        </w:rPr>
        <w:t xml:space="preserve">— </w:t>
      </w:r>
      <w:r>
        <w:rPr>
          <w:color w:val="231F20"/>
          <w:spacing w:val="-3"/>
          <w:sz w:val="24"/>
        </w:rPr>
        <w:t xml:space="preserve">стимул </w:t>
      </w:r>
      <w:r>
        <w:rPr>
          <w:color w:val="231F20"/>
          <w:sz w:val="24"/>
        </w:rPr>
        <w:t xml:space="preserve">к </w:t>
      </w:r>
      <w:r>
        <w:rPr>
          <w:color w:val="231F20"/>
          <w:spacing w:val="-3"/>
          <w:sz w:val="24"/>
        </w:rPr>
        <w:t>прео‑ долению</w:t>
      </w:r>
      <w:r>
        <w:rPr>
          <w:color w:val="231F20"/>
          <w:spacing w:val="-2"/>
          <w:sz w:val="24"/>
        </w:rPr>
        <w:t xml:space="preserve"> </w:t>
      </w:r>
      <w:r>
        <w:rPr>
          <w:color w:val="231F20"/>
          <w:spacing w:val="-3"/>
          <w:sz w:val="24"/>
        </w:rPr>
        <w:t>кризиса.</w:t>
      </w:r>
    </w:p>
    <w:p w:rsidR="00FD6A19" w:rsidRDefault="00FC71BF">
      <w:pPr>
        <w:pStyle w:val="a3"/>
        <w:spacing w:line="244" w:lineRule="auto"/>
        <w:ind w:left="233" w:right="1012" w:firstLine="396"/>
        <w:jc w:val="both"/>
      </w:pPr>
      <w:r>
        <w:rPr>
          <w:color w:val="231F20"/>
        </w:rPr>
        <w:t>и.</w:t>
      </w:r>
      <w:r>
        <w:rPr>
          <w:color w:val="231F20"/>
          <w:spacing w:val="1"/>
        </w:rPr>
        <w:t xml:space="preserve"> </w:t>
      </w:r>
      <w:r>
        <w:rPr>
          <w:color w:val="231F20"/>
        </w:rPr>
        <w:t>Адизес</w:t>
      </w:r>
      <w:r>
        <w:rPr>
          <w:color w:val="231F20"/>
          <w:spacing w:val="-11"/>
        </w:rPr>
        <w:t xml:space="preserve"> </w:t>
      </w:r>
      <w:r>
        <w:rPr>
          <w:color w:val="231F20"/>
          <w:spacing w:val="-3"/>
        </w:rPr>
        <w:t>указывает</w:t>
      </w:r>
      <w:r>
        <w:rPr>
          <w:color w:val="231F20"/>
          <w:spacing w:val="-12"/>
        </w:rPr>
        <w:t xml:space="preserve"> </w:t>
      </w:r>
      <w:r>
        <w:rPr>
          <w:color w:val="231F20"/>
        </w:rPr>
        <w:t>на</w:t>
      </w:r>
      <w:r>
        <w:rPr>
          <w:color w:val="231F20"/>
          <w:spacing w:val="-11"/>
        </w:rPr>
        <w:t xml:space="preserve"> </w:t>
      </w:r>
      <w:r>
        <w:rPr>
          <w:color w:val="231F20"/>
          <w:spacing w:val="-4"/>
        </w:rPr>
        <w:t>необходимость</w:t>
      </w:r>
      <w:r>
        <w:rPr>
          <w:color w:val="231F20"/>
          <w:spacing w:val="-11"/>
        </w:rPr>
        <w:t xml:space="preserve"> </w:t>
      </w:r>
      <w:r>
        <w:rPr>
          <w:color w:val="231F20"/>
          <w:spacing w:val="-3"/>
        </w:rPr>
        <w:t>притока</w:t>
      </w:r>
      <w:r>
        <w:rPr>
          <w:color w:val="231F20"/>
          <w:spacing w:val="-12"/>
        </w:rPr>
        <w:t xml:space="preserve"> </w:t>
      </w:r>
      <w:r>
        <w:rPr>
          <w:color w:val="231F20"/>
          <w:spacing w:val="-3"/>
        </w:rPr>
        <w:t>денежных</w:t>
      </w:r>
      <w:r>
        <w:rPr>
          <w:color w:val="231F20"/>
          <w:spacing w:val="-11"/>
        </w:rPr>
        <w:t xml:space="preserve"> </w:t>
      </w:r>
      <w:r>
        <w:rPr>
          <w:color w:val="231F20"/>
          <w:spacing w:val="-3"/>
        </w:rPr>
        <w:t xml:space="preserve">средств </w:t>
      </w:r>
      <w:r>
        <w:rPr>
          <w:color w:val="231F20"/>
          <w:w w:val="105"/>
        </w:rPr>
        <w:t xml:space="preserve">на </w:t>
      </w:r>
      <w:r>
        <w:rPr>
          <w:color w:val="231F20"/>
          <w:spacing w:val="2"/>
          <w:w w:val="105"/>
        </w:rPr>
        <w:t xml:space="preserve">этом этапе, </w:t>
      </w:r>
      <w:r>
        <w:rPr>
          <w:color w:val="231F20"/>
          <w:w w:val="105"/>
        </w:rPr>
        <w:t xml:space="preserve">о чем </w:t>
      </w:r>
      <w:r>
        <w:rPr>
          <w:color w:val="231F20"/>
          <w:spacing w:val="2"/>
          <w:w w:val="105"/>
        </w:rPr>
        <w:t xml:space="preserve">руководитель </w:t>
      </w:r>
      <w:r>
        <w:rPr>
          <w:color w:val="231F20"/>
          <w:w w:val="105"/>
        </w:rPr>
        <w:t xml:space="preserve">не </w:t>
      </w:r>
      <w:r>
        <w:rPr>
          <w:color w:val="231F20"/>
          <w:spacing w:val="2"/>
          <w:w w:val="105"/>
        </w:rPr>
        <w:t xml:space="preserve">должен </w:t>
      </w:r>
      <w:r>
        <w:rPr>
          <w:color w:val="231F20"/>
          <w:spacing w:val="3"/>
          <w:w w:val="105"/>
        </w:rPr>
        <w:t>забывать.</w:t>
      </w:r>
      <w:r>
        <w:rPr>
          <w:color w:val="231F20"/>
          <w:spacing w:val="-12"/>
          <w:w w:val="105"/>
        </w:rPr>
        <w:t xml:space="preserve"> </w:t>
      </w:r>
      <w:r>
        <w:rPr>
          <w:color w:val="231F20"/>
          <w:spacing w:val="3"/>
          <w:w w:val="105"/>
        </w:rPr>
        <w:t xml:space="preserve">залогом </w:t>
      </w:r>
      <w:r>
        <w:rPr>
          <w:color w:val="231F20"/>
          <w:w w:val="105"/>
        </w:rPr>
        <w:t>успешного</w:t>
      </w:r>
      <w:r>
        <w:rPr>
          <w:color w:val="231F20"/>
          <w:spacing w:val="-26"/>
          <w:w w:val="105"/>
        </w:rPr>
        <w:t xml:space="preserve"> </w:t>
      </w:r>
      <w:r>
        <w:rPr>
          <w:color w:val="231F20"/>
          <w:w w:val="105"/>
        </w:rPr>
        <w:t>выживания</w:t>
      </w:r>
      <w:r>
        <w:rPr>
          <w:color w:val="231F20"/>
          <w:spacing w:val="-26"/>
          <w:w w:val="105"/>
        </w:rPr>
        <w:t xml:space="preserve"> </w:t>
      </w:r>
      <w:r>
        <w:rPr>
          <w:color w:val="231F20"/>
          <w:w w:val="105"/>
        </w:rPr>
        <w:t>является</w:t>
      </w:r>
      <w:r>
        <w:rPr>
          <w:color w:val="231F20"/>
          <w:spacing w:val="-26"/>
          <w:w w:val="105"/>
        </w:rPr>
        <w:t xml:space="preserve"> </w:t>
      </w:r>
      <w:r>
        <w:rPr>
          <w:color w:val="231F20"/>
          <w:w w:val="105"/>
        </w:rPr>
        <w:t>и</w:t>
      </w:r>
      <w:r>
        <w:rPr>
          <w:color w:val="231F20"/>
          <w:spacing w:val="-26"/>
          <w:w w:val="105"/>
        </w:rPr>
        <w:t xml:space="preserve"> </w:t>
      </w:r>
      <w:r>
        <w:rPr>
          <w:color w:val="231F20"/>
          <w:w w:val="105"/>
        </w:rPr>
        <w:t>такой</w:t>
      </w:r>
      <w:r>
        <w:rPr>
          <w:color w:val="231F20"/>
          <w:spacing w:val="-26"/>
          <w:w w:val="105"/>
        </w:rPr>
        <w:t xml:space="preserve"> </w:t>
      </w:r>
      <w:r>
        <w:rPr>
          <w:color w:val="231F20"/>
          <w:w w:val="105"/>
        </w:rPr>
        <w:t>психологический</w:t>
      </w:r>
      <w:r>
        <w:rPr>
          <w:color w:val="231F20"/>
          <w:spacing w:val="-26"/>
          <w:w w:val="105"/>
        </w:rPr>
        <w:t xml:space="preserve"> </w:t>
      </w:r>
      <w:r>
        <w:rPr>
          <w:color w:val="231F20"/>
          <w:w w:val="105"/>
        </w:rPr>
        <w:t>фактор, как</w:t>
      </w:r>
      <w:r>
        <w:rPr>
          <w:color w:val="231F20"/>
          <w:spacing w:val="-27"/>
          <w:w w:val="105"/>
        </w:rPr>
        <w:t xml:space="preserve"> </w:t>
      </w:r>
      <w:r>
        <w:rPr>
          <w:color w:val="231F20"/>
          <w:spacing w:val="3"/>
          <w:w w:val="105"/>
        </w:rPr>
        <w:t>верность</w:t>
      </w:r>
      <w:r>
        <w:rPr>
          <w:color w:val="231F20"/>
          <w:spacing w:val="-26"/>
          <w:w w:val="105"/>
        </w:rPr>
        <w:t xml:space="preserve"> </w:t>
      </w:r>
      <w:r>
        <w:rPr>
          <w:color w:val="231F20"/>
          <w:spacing w:val="2"/>
          <w:w w:val="105"/>
        </w:rPr>
        <w:t>основателя</w:t>
      </w:r>
      <w:r>
        <w:rPr>
          <w:color w:val="231F20"/>
          <w:spacing w:val="-27"/>
          <w:w w:val="105"/>
        </w:rPr>
        <w:t xml:space="preserve"> </w:t>
      </w:r>
      <w:r>
        <w:rPr>
          <w:color w:val="231F20"/>
          <w:w w:val="105"/>
        </w:rPr>
        <w:t>идее</w:t>
      </w:r>
      <w:r>
        <w:rPr>
          <w:color w:val="231F20"/>
          <w:spacing w:val="-26"/>
          <w:w w:val="105"/>
        </w:rPr>
        <w:t xml:space="preserve"> </w:t>
      </w:r>
      <w:r>
        <w:rPr>
          <w:color w:val="231F20"/>
          <w:w w:val="105"/>
        </w:rPr>
        <w:t>создания</w:t>
      </w:r>
      <w:r>
        <w:rPr>
          <w:color w:val="231F20"/>
          <w:spacing w:val="-27"/>
          <w:w w:val="105"/>
        </w:rPr>
        <w:t xml:space="preserve"> </w:t>
      </w:r>
      <w:r>
        <w:rPr>
          <w:color w:val="231F20"/>
          <w:spacing w:val="2"/>
          <w:w w:val="105"/>
        </w:rPr>
        <w:t>устойчивой</w:t>
      </w:r>
      <w:r>
        <w:rPr>
          <w:color w:val="231F20"/>
          <w:spacing w:val="-26"/>
          <w:w w:val="105"/>
        </w:rPr>
        <w:t xml:space="preserve"> </w:t>
      </w:r>
      <w:r>
        <w:rPr>
          <w:color w:val="231F20"/>
          <w:spacing w:val="2"/>
          <w:w w:val="105"/>
        </w:rPr>
        <w:t xml:space="preserve">организации, </w:t>
      </w:r>
      <w:r>
        <w:rPr>
          <w:color w:val="231F20"/>
        </w:rPr>
        <w:t xml:space="preserve">то есть ответственность не только перед воплощением в жизнь сво‑ </w:t>
      </w:r>
      <w:r>
        <w:rPr>
          <w:color w:val="231F20"/>
          <w:w w:val="105"/>
        </w:rPr>
        <w:t>ей</w:t>
      </w:r>
      <w:r>
        <w:rPr>
          <w:color w:val="231F20"/>
          <w:spacing w:val="-32"/>
          <w:w w:val="105"/>
        </w:rPr>
        <w:t xml:space="preserve"> </w:t>
      </w:r>
      <w:r>
        <w:rPr>
          <w:color w:val="231F20"/>
          <w:w w:val="105"/>
        </w:rPr>
        <w:t>идеи</w:t>
      </w:r>
      <w:r>
        <w:rPr>
          <w:color w:val="231F20"/>
          <w:spacing w:val="-32"/>
          <w:w w:val="105"/>
        </w:rPr>
        <w:t xml:space="preserve"> </w:t>
      </w:r>
      <w:r>
        <w:rPr>
          <w:color w:val="231F20"/>
          <w:w w:val="105"/>
        </w:rPr>
        <w:t>в</w:t>
      </w:r>
      <w:r>
        <w:rPr>
          <w:color w:val="231F20"/>
          <w:spacing w:val="-31"/>
          <w:w w:val="105"/>
        </w:rPr>
        <w:t xml:space="preserve"> </w:t>
      </w:r>
      <w:r>
        <w:rPr>
          <w:color w:val="231F20"/>
          <w:w w:val="105"/>
        </w:rPr>
        <w:t>принципе,</w:t>
      </w:r>
      <w:r>
        <w:rPr>
          <w:color w:val="231F20"/>
          <w:spacing w:val="-32"/>
          <w:w w:val="105"/>
        </w:rPr>
        <w:t xml:space="preserve"> </w:t>
      </w:r>
      <w:r>
        <w:rPr>
          <w:color w:val="231F20"/>
          <w:w w:val="105"/>
        </w:rPr>
        <w:t>а</w:t>
      </w:r>
      <w:r>
        <w:rPr>
          <w:color w:val="231F20"/>
          <w:spacing w:val="-32"/>
          <w:w w:val="105"/>
        </w:rPr>
        <w:t xml:space="preserve"> </w:t>
      </w:r>
      <w:r>
        <w:rPr>
          <w:color w:val="231F20"/>
          <w:w w:val="105"/>
        </w:rPr>
        <w:t>перед</w:t>
      </w:r>
      <w:r>
        <w:rPr>
          <w:color w:val="231F20"/>
          <w:spacing w:val="-31"/>
          <w:w w:val="105"/>
        </w:rPr>
        <w:t xml:space="preserve"> </w:t>
      </w:r>
      <w:r>
        <w:rPr>
          <w:color w:val="231F20"/>
          <w:w w:val="105"/>
        </w:rPr>
        <w:t>реализацией</w:t>
      </w:r>
      <w:r>
        <w:rPr>
          <w:color w:val="231F20"/>
          <w:spacing w:val="-32"/>
          <w:w w:val="105"/>
        </w:rPr>
        <w:t xml:space="preserve"> </w:t>
      </w:r>
      <w:r>
        <w:rPr>
          <w:color w:val="231F20"/>
          <w:w w:val="105"/>
        </w:rPr>
        <w:t>ее</w:t>
      </w:r>
      <w:r>
        <w:rPr>
          <w:color w:val="231F20"/>
          <w:spacing w:val="-32"/>
          <w:w w:val="105"/>
        </w:rPr>
        <w:t xml:space="preserve"> </w:t>
      </w:r>
      <w:r>
        <w:rPr>
          <w:color w:val="231F20"/>
          <w:w w:val="105"/>
        </w:rPr>
        <w:t>«здесь»</w:t>
      </w:r>
      <w:r>
        <w:rPr>
          <w:color w:val="231F20"/>
          <w:w w:val="105"/>
        </w:rPr>
        <w:t>,</w:t>
      </w:r>
      <w:r>
        <w:rPr>
          <w:color w:val="231F20"/>
          <w:spacing w:val="-31"/>
          <w:w w:val="105"/>
        </w:rPr>
        <w:t xml:space="preserve"> </w:t>
      </w:r>
      <w:r>
        <w:rPr>
          <w:color w:val="231F20"/>
          <w:w w:val="105"/>
        </w:rPr>
        <w:t>«сейчас»,</w:t>
      </w:r>
      <w:r>
        <w:rPr>
          <w:color w:val="231F20"/>
          <w:spacing w:val="-32"/>
          <w:w w:val="105"/>
        </w:rPr>
        <w:t xml:space="preserve"> </w:t>
      </w:r>
      <w:r>
        <w:rPr>
          <w:color w:val="231F20"/>
          <w:w w:val="105"/>
        </w:rPr>
        <w:t>с</w:t>
      </w:r>
      <w:r>
        <w:rPr>
          <w:color w:val="231F20"/>
          <w:spacing w:val="-31"/>
          <w:w w:val="105"/>
        </w:rPr>
        <w:t xml:space="preserve"> </w:t>
      </w:r>
      <w:r>
        <w:rPr>
          <w:color w:val="231F20"/>
          <w:w w:val="105"/>
        </w:rPr>
        <w:t>эти‑ ми людьми и</w:t>
      </w:r>
      <w:r>
        <w:rPr>
          <w:color w:val="231F20"/>
          <w:spacing w:val="-3"/>
          <w:w w:val="105"/>
        </w:rPr>
        <w:t xml:space="preserve"> </w:t>
      </w:r>
      <w:r>
        <w:rPr>
          <w:color w:val="231F20"/>
          <w:w w:val="105"/>
        </w:rPr>
        <w:t>партнерами.</w:t>
      </w:r>
    </w:p>
    <w:p w:rsidR="00FD6A19" w:rsidRDefault="00FC71BF">
      <w:pPr>
        <w:pStyle w:val="a4"/>
        <w:numPr>
          <w:ilvl w:val="0"/>
          <w:numId w:val="45"/>
        </w:numPr>
        <w:tabs>
          <w:tab w:val="left" w:pos="882"/>
        </w:tabs>
        <w:spacing w:line="244" w:lineRule="auto"/>
        <w:ind w:left="233" w:right="1014" w:firstLine="396"/>
        <w:jc w:val="both"/>
        <w:rPr>
          <w:sz w:val="24"/>
        </w:rPr>
      </w:pPr>
      <w:r>
        <w:rPr>
          <w:rFonts w:ascii="Book Antiqua" w:hAnsi="Book Antiqua"/>
          <w:i/>
          <w:color w:val="231F20"/>
          <w:w w:val="105"/>
          <w:sz w:val="24"/>
        </w:rPr>
        <w:t>Стадия быстрого роста («Давай-давай!»).</w:t>
      </w:r>
      <w:r>
        <w:rPr>
          <w:rFonts w:ascii="Book Antiqua" w:hAnsi="Book Antiqua"/>
          <w:i/>
          <w:color w:val="231F20"/>
          <w:spacing w:val="-41"/>
          <w:w w:val="105"/>
          <w:sz w:val="24"/>
        </w:rPr>
        <w:t xml:space="preserve"> </w:t>
      </w:r>
      <w:r>
        <w:rPr>
          <w:color w:val="231F20"/>
          <w:w w:val="105"/>
          <w:sz w:val="24"/>
        </w:rPr>
        <w:t xml:space="preserve">относительная фи‑ </w:t>
      </w:r>
      <w:r>
        <w:rPr>
          <w:color w:val="231F20"/>
          <w:sz w:val="24"/>
        </w:rPr>
        <w:t>нансовая</w:t>
      </w:r>
      <w:r>
        <w:rPr>
          <w:color w:val="231F20"/>
          <w:spacing w:val="-16"/>
          <w:sz w:val="24"/>
        </w:rPr>
        <w:t xml:space="preserve"> </w:t>
      </w:r>
      <w:r>
        <w:rPr>
          <w:color w:val="231F20"/>
          <w:sz w:val="24"/>
        </w:rPr>
        <w:t>стабильность,</w:t>
      </w:r>
      <w:r>
        <w:rPr>
          <w:color w:val="231F20"/>
          <w:spacing w:val="-16"/>
          <w:sz w:val="24"/>
        </w:rPr>
        <w:t xml:space="preserve"> </w:t>
      </w:r>
      <w:r>
        <w:rPr>
          <w:color w:val="231F20"/>
          <w:sz w:val="24"/>
        </w:rPr>
        <w:t>рост</w:t>
      </w:r>
      <w:r>
        <w:rPr>
          <w:color w:val="231F20"/>
          <w:spacing w:val="-15"/>
          <w:sz w:val="24"/>
        </w:rPr>
        <w:t xml:space="preserve"> </w:t>
      </w:r>
      <w:r>
        <w:rPr>
          <w:color w:val="231F20"/>
          <w:spacing w:val="-3"/>
          <w:sz w:val="24"/>
        </w:rPr>
        <w:t>уровня</w:t>
      </w:r>
      <w:r>
        <w:rPr>
          <w:color w:val="231F20"/>
          <w:spacing w:val="-16"/>
          <w:sz w:val="24"/>
        </w:rPr>
        <w:t xml:space="preserve"> </w:t>
      </w:r>
      <w:r>
        <w:rPr>
          <w:color w:val="231F20"/>
          <w:spacing w:val="-4"/>
          <w:sz w:val="24"/>
        </w:rPr>
        <w:t>продаж.</w:t>
      </w:r>
      <w:r>
        <w:rPr>
          <w:color w:val="231F20"/>
          <w:spacing w:val="-15"/>
          <w:sz w:val="24"/>
        </w:rPr>
        <w:t xml:space="preserve"> </w:t>
      </w:r>
      <w:r>
        <w:rPr>
          <w:color w:val="231F20"/>
          <w:sz w:val="24"/>
        </w:rPr>
        <w:t>Это</w:t>
      </w:r>
      <w:r>
        <w:rPr>
          <w:color w:val="231F20"/>
          <w:spacing w:val="-16"/>
          <w:sz w:val="24"/>
        </w:rPr>
        <w:t xml:space="preserve"> </w:t>
      </w:r>
      <w:r>
        <w:rPr>
          <w:color w:val="231F20"/>
          <w:spacing w:val="-3"/>
          <w:sz w:val="24"/>
        </w:rPr>
        <w:t>новый</w:t>
      </w:r>
      <w:r>
        <w:rPr>
          <w:color w:val="231F20"/>
          <w:spacing w:val="-15"/>
          <w:sz w:val="24"/>
        </w:rPr>
        <w:t xml:space="preserve"> </w:t>
      </w:r>
      <w:r>
        <w:rPr>
          <w:color w:val="231F20"/>
          <w:spacing w:val="-3"/>
          <w:sz w:val="24"/>
        </w:rPr>
        <w:t>этап</w:t>
      </w:r>
      <w:r>
        <w:rPr>
          <w:color w:val="231F20"/>
          <w:spacing w:val="-16"/>
          <w:sz w:val="24"/>
        </w:rPr>
        <w:t xml:space="preserve"> </w:t>
      </w:r>
      <w:r>
        <w:rPr>
          <w:color w:val="231F20"/>
          <w:spacing w:val="-3"/>
          <w:sz w:val="24"/>
        </w:rPr>
        <w:t xml:space="preserve">внутрен‑ </w:t>
      </w:r>
      <w:r>
        <w:rPr>
          <w:color w:val="231F20"/>
          <w:w w:val="105"/>
          <w:sz w:val="24"/>
        </w:rPr>
        <w:t>ней</w:t>
      </w:r>
      <w:r>
        <w:rPr>
          <w:color w:val="231F20"/>
          <w:spacing w:val="-30"/>
          <w:w w:val="105"/>
          <w:sz w:val="24"/>
        </w:rPr>
        <w:t xml:space="preserve"> </w:t>
      </w:r>
      <w:r>
        <w:rPr>
          <w:color w:val="231F20"/>
          <w:w w:val="105"/>
          <w:sz w:val="24"/>
        </w:rPr>
        <w:t>ответственности</w:t>
      </w:r>
      <w:r>
        <w:rPr>
          <w:color w:val="231F20"/>
          <w:spacing w:val="-29"/>
          <w:w w:val="105"/>
          <w:sz w:val="24"/>
        </w:rPr>
        <w:t xml:space="preserve"> </w:t>
      </w:r>
      <w:r>
        <w:rPr>
          <w:color w:val="231F20"/>
          <w:spacing w:val="-3"/>
          <w:w w:val="105"/>
          <w:sz w:val="24"/>
        </w:rPr>
        <w:t>организации.</w:t>
      </w:r>
      <w:r>
        <w:rPr>
          <w:color w:val="231F20"/>
          <w:spacing w:val="-30"/>
          <w:w w:val="105"/>
          <w:sz w:val="24"/>
        </w:rPr>
        <w:t xml:space="preserve"> </w:t>
      </w:r>
      <w:r>
        <w:rPr>
          <w:color w:val="231F20"/>
          <w:spacing w:val="-3"/>
          <w:w w:val="105"/>
          <w:sz w:val="24"/>
        </w:rPr>
        <w:t>Ситуация</w:t>
      </w:r>
      <w:r>
        <w:rPr>
          <w:color w:val="231F20"/>
          <w:spacing w:val="-29"/>
          <w:w w:val="105"/>
          <w:sz w:val="24"/>
        </w:rPr>
        <w:t xml:space="preserve"> </w:t>
      </w:r>
      <w:r>
        <w:rPr>
          <w:color w:val="231F20"/>
          <w:spacing w:val="-3"/>
          <w:w w:val="105"/>
          <w:sz w:val="24"/>
        </w:rPr>
        <w:t>опасна</w:t>
      </w:r>
      <w:r>
        <w:rPr>
          <w:color w:val="231F20"/>
          <w:spacing w:val="-30"/>
          <w:w w:val="105"/>
          <w:sz w:val="24"/>
        </w:rPr>
        <w:t xml:space="preserve"> </w:t>
      </w:r>
      <w:r>
        <w:rPr>
          <w:color w:val="231F20"/>
          <w:spacing w:val="-3"/>
          <w:w w:val="105"/>
          <w:sz w:val="24"/>
        </w:rPr>
        <w:t>тем,</w:t>
      </w:r>
      <w:r>
        <w:rPr>
          <w:color w:val="231F20"/>
          <w:spacing w:val="-29"/>
          <w:w w:val="105"/>
          <w:sz w:val="24"/>
        </w:rPr>
        <w:t xml:space="preserve"> </w:t>
      </w:r>
      <w:r>
        <w:rPr>
          <w:color w:val="231F20"/>
          <w:w w:val="105"/>
          <w:sz w:val="24"/>
        </w:rPr>
        <w:t>что</w:t>
      </w:r>
      <w:r>
        <w:rPr>
          <w:color w:val="231F20"/>
          <w:spacing w:val="-30"/>
          <w:w w:val="105"/>
          <w:sz w:val="24"/>
        </w:rPr>
        <w:t xml:space="preserve"> </w:t>
      </w:r>
      <w:r>
        <w:rPr>
          <w:color w:val="231F20"/>
          <w:spacing w:val="-3"/>
          <w:w w:val="105"/>
          <w:sz w:val="24"/>
        </w:rPr>
        <w:t xml:space="preserve">выжи‑ </w:t>
      </w:r>
      <w:r>
        <w:rPr>
          <w:color w:val="231F20"/>
          <w:w w:val="105"/>
          <w:sz w:val="24"/>
        </w:rPr>
        <w:t>вание</w:t>
      </w:r>
      <w:r>
        <w:rPr>
          <w:color w:val="231F20"/>
          <w:spacing w:val="-20"/>
          <w:w w:val="105"/>
          <w:sz w:val="24"/>
        </w:rPr>
        <w:t xml:space="preserve"> </w:t>
      </w:r>
      <w:r>
        <w:rPr>
          <w:color w:val="231F20"/>
          <w:w w:val="105"/>
          <w:sz w:val="24"/>
        </w:rPr>
        <w:t>выглядит</w:t>
      </w:r>
      <w:r>
        <w:rPr>
          <w:color w:val="231F20"/>
          <w:spacing w:val="-19"/>
          <w:w w:val="105"/>
          <w:sz w:val="24"/>
        </w:rPr>
        <w:t xml:space="preserve"> </w:t>
      </w:r>
      <w:r>
        <w:rPr>
          <w:color w:val="231F20"/>
          <w:w w:val="105"/>
          <w:sz w:val="24"/>
        </w:rPr>
        <w:t>как</w:t>
      </w:r>
      <w:r>
        <w:rPr>
          <w:color w:val="231F20"/>
          <w:spacing w:val="-20"/>
          <w:w w:val="105"/>
          <w:sz w:val="24"/>
        </w:rPr>
        <w:t xml:space="preserve"> </w:t>
      </w:r>
      <w:r>
        <w:rPr>
          <w:color w:val="231F20"/>
          <w:w w:val="105"/>
          <w:sz w:val="24"/>
        </w:rPr>
        <w:t>процветание,</w:t>
      </w:r>
      <w:r>
        <w:rPr>
          <w:color w:val="231F20"/>
          <w:spacing w:val="-19"/>
          <w:w w:val="105"/>
          <w:sz w:val="24"/>
        </w:rPr>
        <w:t xml:space="preserve"> </w:t>
      </w:r>
      <w:r>
        <w:rPr>
          <w:color w:val="231F20"/>
          <w:w w:val="105"/>
          <w:sz w:val="24"/>
        </w:rPr>
        <w:t>хотя</w:t>
      </w:r>
      <w:r>
        <w:rPr>
          <w:color w:val="231F20"/>
          <w:spacing w:val="-20"/>
          <w:w w:val="105"/>
          <w:sz w:val="24"/>
        </w:rPr>
        <w:t xml:space="preserve"> </w:t>
      </w:r>
      <w:r>
        <w:rPr>
          <w:color w:val="231F20"/>
          <w:w w:val="105"/>
          <w:sz w:val="24"/>
        </w:rPr>
        <w:t>до</w:t>
      </w:r>
      <w:r>
        <w:rPr>
          <w:color w:val="231F20"/>
          <w:spacing w:val="-19"/>
          <w:w w:val="105"/>
          <w:sz w:val="24"/>
        </w:rPr>
        <w:t xml:space="preserve"> </w:t>
      </w:r>
      <w:r>
        <w:rPr>
          <w:color w:val="231F20"/>
          <w:w w:val="105"/>
          <w:sz w:val="24"/>
        </w:rPr>
        <w:t>этой</w:t>
      </w:r>
      <w:r>
        <w:rPr>
          <w:color w:val="231F20"/>
          <w:spacing w:val="-20"/>
          <w:w w:val="105"/>
          <w:sz w:val="24"/>
        </w:rPr>
        <w:t xml:space="preserve"> </w:t>
      </w:r>
      <w:r>
        <w:rPr>
          <w:color w:val="231F20"/>
          <w:w w:val="105"/>
          <w:sz w:val="24"/>
        </w:rPr>
        <w:t>стадии</w:t>
      </w:r>
      <w:r>
        <w:rPr>
          <w:color w:val="231F20"/>
          <w:spacing w:val="-19"/>
          <w:w w:val="105"/>
          <w:sz w:val="24"/>
        </w:rPr>
        <w:t xml:space="preserve"> </w:t>
      </w:r>
      <w:r>
        <w:rPr>
          <w:color w:val="231F20"/>
          <w:w w:val="105"/>
          <w:sz w:val="24"/>
        </w:rPr>
        <w:t>еще</w:t>
      </w:r>
      <w:r>
        <w:rPr>
          <w:color w:val="231F20"/>
          <w:spacing w:val="-20"/>
          <w:w w:val="105"/>
          <w:sz w:val="24"/>
        </w:rPr>
        <w:t xml:space="preserve"> </w:t>
      </w:r>
      <w:r>
        <w:rPr>
          <w:color w:val="231F20"/>
          <w:w w:val="105"/>
          <w:sz w:val="24"/>
        </w:rPr>
        <w:t xml:space="preserve">далеко. </w:t>
      </w:r>
      <w:r>
        <w:rPr>
          <w:color w:val="231F20"/>
          <w:spacing w:val="-3"/>
          <w:sz w:val="24"/>
        </w:rPr>
        <w:t xml:space="preserve">завышенная оценка потенциала организации </w:t>
      </w:r>
      <w:r>
        <w:rPr>
          <w:color w:val="231F20"/>
          <w:sz w:val="24"/>
        </w:rPr>
        <w:t xml:space="preserve">в </w:t>
      </w:r>
      <w:r>
        <w:rPr>
          <w:color w:val="231F20"/>
          <w:spacing w:val="-3"/>
          <w:sz w:val="24"/>
        </w:rPr>
        <w:t xml:space="preserve">виде установки: «Мы </w:t>
      </w:r>
      <w:r>
        <w:rPr>
          <w:color w:val="231F20"/>
          <w:w w:val="105"/>
          <w:sz w:val="24"/>
        </w:rPr>
        <w:t>все</w:t>
      </w:r>
      <w:r>
        <w:rPr>
          <w:color w:val="231F20"/>
          <w:spacing w:val="-38"/>
          <w:w w:val="105"/>
          <w:sz w:val="24"/>
        </w:rPr>
        <w:t xml:space="preserve"> </w:t>
      </w:r>
      <w:r>
        <w:rPr>
          <w:color w:val="231F20"/>
          <w:spacing w:val="-5"/>
          <w:w w:val="105"/>
          <w:sz w:val="24"/>
        </w:rPr>
        <w:t>можем!»</w:t>
      </w:r>
      <w:r>
        <w:rPr>
          <w:color w:val="231F20"/>
          <w:spacing w:val="-38"/>
          <w:w w:val="105"/>
          <w:sz w:val="24"/>
        </w:rPr>
        <w:t xml:space="preserve"> </w:t>
      </w:r>
      <w:r>
        <w:rPr>
          <w:color w:val="231F20"/>
          <w:w w:val="105"/>
          <w:sz w:val="24"/>
        </w:rPr>
        <w:t>—</w:t>
      </w:r>
      <w:r>
        <w:rPr>
          <w:color w:val="231F20"/>
          <w:spacing w:val="-38"/>
          <w:w w:val="105"/>
          <w:sz w:val="24"/>
        </w:rPr>
        <w:t xml:space="preserve"> </w:t>
      </w:r>
      <w:r>
        <w:rPr>
          <w:color w:val="231F20"/>
          <w:spacing w:val="-5"/>
          <w:w w:val="105"/>
          <w:sz w:val="24"/>
        </w:rPr>
        <w:t>способна</w:t>
      </w:r>
      <w:r>
        <w:rPr>
          <w:color w:val="231F20"/>
          <w:spacing w:val="-38"/>
          <w:w w:val="105"/>
          <w:sz w:val="24"/>
        </w:rPr>
        <w:t xml:space="preserve"> </w:t>
      </w:r>
      <w:r>
        <w:rPr>
          <w:color w:val="231F20"/>
          <w:spacing w:val="-4"/>
          <w:w w:val="105"/>
          <w:sz w:val="24"/>
        </w:rPr>
        <w:t>привести</w:t>
      </w:r>
      <w:r>
        <w:rPr>
          <w:color w:val="231F20"/>
          <w:spacing w:val="-37"/>
          <w:w w:val="105"/>
          <w:sz w:val="24"/>
        </w:rPr>
        <w:t xml:space="preserve"> </w:t>
      </w:r>
      <w:r>
        <w:rPr>
          <w:color w:val="231F20"/>
          <w:w w:val="105"/>
          <w:sz w:val="24"/>
        </w:rPr>
        <w:t>к</w:t>
      </w:r>
      <w:r>
        <w:rPr>
          <w:color w:val="231F20"/>
          <w:spacing w:val="-38"/>
          <w:w w:val="105"/>
          <w:sz w:val="24"/>
        </w:rPr>
        <w:t xml:space="preserve"> </w:t>
      </w:r>
      <w:r>
        <w:rPr>
          <w:color w:val="231F20"/>
          <w:spacing w:val="-5"/>
          <w:w w:val="105"/>
          <w:sz w:val="24"/>
        </w:rPr>
        <w:t>гибели</w:t>
      </w:r>
      <w:r>
        <w:rPr>
          <w:color w:val="231F20"/>
          <w:spacing w:val="-38"/>
          <w:w w:val="105"/>
          <w:sz w:val="24"/>
        </w:rPr>
        <w:t xml:space="preserve"> </w:t>
      </w:r>
      <w:r>
        <w:rPr>
          <w:color w:val="231F20"/>
          <w:spacing w:val="-5"/>
          <w:w w:val="105"/>
          <w:sz w:val="24"/>
        </w:rPr>
        <w:t>фирмы.</w:t>
      </w:r>
      <w:r>
        <w:rPr>
          <w:color w:val="231F20"/>
          <w:spacing w:val="-38"/>
          <w:w w:val="105"/>
          <w:sz w:val="24"/>
        </w:rPr>
        <w:t xml:space="preserve"> </w:t>
      </w:r>
      <w:r>
        <w:rPr>
          <w:color w:val="231F20"/>
          <w:spacing w:val="-5"/>
          <w:w w:val="105"/>
          <w:sz w:val="24"/>
        </w:rPr>
        <w:t>Поэтому</w:t>
      </w:r>
      <w:r>
        <w:rPr>
          <w:color w:val="231F20"/>
          <w:spacing w:val="-32"/>
          <w:w w:val="105"/>
          <w:sz w:val="24"/>
        </w:rPr>
        <w:t xml:space="preserve"> </w:t>
      </w:r>
      <w:r>
        <w:rPr>
          <w:color w:val="231F20"/>
          <w:spacing w:val="-3"/>
          <w:w w:val="105"/>
          <w:sz w:val="24"/>
        </w:rPr>
        <w:t>и.</w:t>
      </w:r>
      <w:r>
        <w:rPr>
          <w:color w:val="231F20"/>
          <w:spacing w:val="-31"/>
          <w:w w:val="105"/>
          <w:sz w:val="24"/>
        </w:rPr>
        <w:t xml:space="preserve"> </w:t>
      </w:r>
      <w:r>
        <w:rPr>
          <w:color w:val="231F20"/>
          <w:spacing w:val="-3"/>
          <w:w w:val="105"/>
          <w:sz w:val="24"/>
        </w:rPr>
        <w:t xml:space="preserve">Адизес </w:t>
      </w:r>
      <w:r>
        <w:rPr>
          <w:color w:val="231F20"/>
          <w:spacing w:val="-3"/>
          <w:sz w:val="24"/>
        </w:rPr>
        <w:t>определяет</w:t>
      </w:r>
      <w:r>
        <w:rPr>
          <w:color w:val="231F20"/>
          <w:spacing w:val="-15"/>
          <w:sz w:val="24"/>
        </w:rPr>
        <w:t xml:space="preserve"> </w:t>
      </w:r>
      <w:r>
        <w:rPr>
          <w:color w:val="231F20"/>
          <w:spacing w:val="-4"/>
          <w:sz w:val="24"/>
        </w:rPr>
        <w:t>главную</w:t>
      </w:r>
      <w:r>
        <w:rPr>
          <w:color w:val="231F20"/>
          <w:spacing w:val="-14"/>
          <w:sz w:val="24"/>
        </w:rPr>
        <w:t xml:space="preserve"> </w:t>
      </w:r>
      <w:r>
        <w:rPr>
          <w:color w:val="231F20"/>
          <w:spacing w:val="-3"/>
          <w:sz w:val="24"/>
        </w:rPr>
        <w:t>организационную</w:t>
      </w:r>
      <w:r>
        <w:rPr>
          <w:color w:val="231F20"/>
          <w:spacing w:val="-15"/>
          <w:sz w:val="24"/>
        </w:rPr>
        <w:t xml:space="preserve"> </w:t>
      </w:r>
      <w:r>
        <w:rPr>
          <w:color w:val="231F20"/>
          <w:sz w:val="24"/>
        </w:rPr>
        <w:t>задачу</w:t>
      </w:r>
      <w:r>
        <w:rPr>
          <w:color w:val="231F20"/>
          <w:spacing w:val="-14"/>
          <w:sz w:val="24"/>
        </w:rPr>
        <w:t xml:space="preserve"> </w:t>
      </w:r>
      <w:r>
        <w:rPr>
          <w:color w:val="231F20"/>
          <w:spacing w:val="-3"/>
          <w:sz w:val="24"/>
        </w:rPr>
        <w:t>этого</w:t>
      </w:r>
      <w:r>
        <w:rPr>
          <w:color w:val="231F20"/>
          <w:spacing w:val="-14"/>
          <w:sz w:val="24"/>
        </w:rPr>
        <w:t xml:space="preserve"> </w:t>
      </w:r>
      <w:r>
        <w:rPr>
          <w:color w:val="231F20"/>
          <w:spacing w:val="-3"/>
          <w:sz w:val="24"/>
        </w:rPr>
        <w:t>этапа</w:t>
      </w:r>
      <w:r>
        <w:rPr>
          <w:color w:val="231F20"/>
          <w:spacing w:val="-15"/>
          <w:sz w:val="24"/>
        </w:rPr>
        <w:t xml:space="preserve"> </w:t>
      </w:r>
      <w:r>
        <w:rPr>
          <w:color w:val="231F20"/>
          <w:sz w:val="24"/>
        </w:rPr>
        <w:t>от</w:t>
      </w:r>
      <w:r>
        <w:rPr>
          <w:color w:val="231F20"/>
          <w:spacing w:val="-14"/>
          <w:sz w:val="24"/>
        </w:rPr>
        <w:t xml:space="preserve"> </w:t>
      </w:r>
      <w:r>
        <w:rPr>
          <w:color w:val="231F20"/>
          <w:spacing w:val="-3"/>
          <w:sz w:val="24"/>
        </w:rPr>
        <w:t xml:space="preserve">обратно‑ </w:t>
      </w:r>
      <w:r>
        <w:rPr>
          <w:color w:val="231F20"/>
          <w:sz w:val="24"/>
        </w:rPr>
        <w:t>го:</w:t>
      </w:r>
      <w:r>
        <w:rPr>
          <w:color w:val="231F20"/>
          <w:spacing w:val="-16"/>
          <w:sz w:val="24"/>
        </w:rPr>
        <w:t xml:space="preserve"> </w:t>
      </w:r>
      <w:r>
        <w:rPr>
          <w:color w:val="231F20"/>
          <w:spacing w:val="-3"/>
          <w:sz w:val="24"/>
        </w:rPr>
        <w:t>фирма</w:t>
      </w:r>
      <w:r>
        <w:rPr>
          <w:color w:val="231F20"/>
          <w:spacing w:val="-15"/>
          <w:sz w:val="24"/>
        </w:rPr>
        <w:t xml:space="preserve"> </w:t>
      </w:r>
      <w:r>
        <w:rPr>
          <w:color w:val="231F20"/>
          <w:spacing w:val="-3"/>
          <w:sz w:val="24"/>
        </w:rPr>
        <w:t>должна</w:t>
      </w:r>
      <w:r>
        <w:rPr>
          <w:color w:val="231F20"/>
          <w:spacing w:val="-15"/>
          <w:sz w:val="24"/>
        </w:rPr>
        <w:t xml:space="preserve"> </w:t>
      </w:r>
      <w:r>
        <w:rPr>
          <w:color w:val="231F20"/>
          <w:spacing w:val="-3"/>
          <w:sz w:val="24"/>
        </w:rPr>
        <w:t>четко</w:t>
      </w:r>
      <w:r>
        <w:rPr>
          <w:color w:val="231F20"/>
          <w:spacing w:val="-16"/>
          <w:sz w:val="24"/>
        </w:rPr>
        <w:t xml:space="preserve"> </w:t>
      </w:r>
      <w:r>
        <w:rPr>
          <w:color w:val="231F20"/>
          <w:spacing w:val="-3"/>
          <w:sz w:val="24"/>
        </w:rPr>
        <w:t>определить</w:t>
      </w:r>
      <w:r>
        <w:rPr>
          <w:color w:val="231F20"/>
          <w:spacing w:val="-15"/>
          <w:sz w:val="24"/>
        </w:rPr>
        <w:t xml:space="preserve"> </w:t>
      </w:r>
      <w:r>
        <w:rPr>
          <w:color w:val="231F20"/>
          <w:sz w:val="24"/>
        </w:rPr>
        <w:t>для</w:t>
      </w:r>
      <w:r>
        <w:rPr>
          <w:color w:val="231F20"/>
          <w:spacing w:val="-15"/>
          <w:sz w:val="24"/>
        </w:rPr>
        <w:t xml:space="preserve"> </w:t>
      </w:r>
      <w:r>
        <w:rPr>
          <w:color w:val="231F20"/>
          <w:sz w:val="24"/>
        </w:rPr>
        <w:t>себя,</w:t>
      </w:r>
      <w:r>
        <w:rPr>
          <w:color w:val="231F20"/>
          <w:spacing w:val="-15"/>
          <w:sz w:val="24"/>
        </w:rPr>
        <w:t xml:space="preserve"> </w:t>
      </w:r>
      <w:r>
        <w:rPr>
          <w:color w:val="231F20"/>
          <w:sz w:val="24"/>
        </w:rPr>
        <w:t>чем</w:t>
      </w:r>
      <w:r>
        <w:rPr>
          <w:color w:val="231F20"/>
          <w:spacing w:val="-16"/>
          <w:sz w:val="24"/>
        </w:rPr>
        <w:t xml:space="preserve"> </w:t>
      </w:r>
      <w:r>
        <w:rPr>
          <w:color w:val="231F20"/>
          <w:sz w:val="24"/>
        </w:rPr>
        <w:t>она</w:t>
      </w:r>
      <w:r>
        <w:rPr>
          <w:color w:val="231F20"/>
          <w:spacing w:val="-15"/>
          <w:sz w:val="24"/>
        </w:rPr>
        <w:t xml:space="preserve"> </w:t>
      </w:r>
      <w:r>
        <w:rPr>
          <w:color w:val="231F20"/>
          <w:sz w:val="24"/>
        </w:rPr>
        <w:t>не</w:t>
      </w:r>
      <w:r>
        <w:rPr>
          <w:color w:val="231F20"/>
          <w:spacing w:val="-15"/>
          <w:sz w:val="24"/>
        </w:rPr>
        <w:t xml:space="preserve"> </w:t>
      </w:r>
      <w:r>
        <w:rPr>
          <w:color w:val="231F20"/>
          <w:spacing w:val="-3"/>
          <w:sz w:val="24"/>
        </w:rPr>
        <w:t>должна</w:t>
      </w:r>
      <w:r>
        <w:rPr>
          <w:color w:val="231F20"/>
          <w:spacing w:val="-16"/>
          <w:sz w:val="24"/>
        </w:rPr>
        <w:t xml:space="preserve"> </w:t>
      </w:r>
      <w:r>
        <w:rPr>
          <w:color w:val="231F20"/>
          <w:sz w:val="24"/>
        </w:rPr>
        <w:t xml:space="preserve">зани‑ </w:t>
      </w:r>
      <w:r>
        <w:rPr>
          <w:color w:val="231F20"/>
          <w:spacing w:val="-3"/>
          <w:sz w:val="24"/>
        </w:rPr>
        <w:t>маться.</w:t>
      </w:r>
      <w:r>
        <w:rPr>
          <w:color w:val="231F20"/>
          <w:spacing w:val="-14"/>
          <w:sz w:val="24"/>
        </w:rPr>
        <w:t xml:space="preserve"> </w:t>
      </w:r>
      <w:r>
        <w:rPr>
          <w:color w:val="231F20"/>
          <w:spacing w:val="-3"/>
          <w:sz w:val="24"/>
        </w:rPr>
        <w:t>Стремление</w:t>
      </w:r>
      <w:r>
        <w:rPr>
          <w:color w:val="231F20"/>
          <w:spacing w:val="-14"/>
          <w:sz w:val="24"/>
        </w:rPr>
        <w:t xml:space="preserve"> </w:t>
      </w:r>
      <w:r>
        <w:rPr>
          <w:color w:val="231F20"/>
          <w:spacing w:val="-3"/>
          <w:sz w:val="24"/>
        </w:rPr>
        <w:t>объять</w:t>
      </w:r>
      <w:r>
        <w:rPr>
          <w:color w:val="231F20"/>
          <w:spacing w:val="-14"/>
          <w:sz w:val="24"/>
        </w:rPr>
        <w:t xml:space="preserve"> </w:t>
      </w:r>
      <w:r>
        <w:rPr>
          <w:color w:val="231F20"/>
          <w:spacing w:val="-3"/>
          <w:sz w:val="24"/>
        </w:rPr>
        <w:t>необъятное,</w:t>
      </w:r>
      <w:r>
        <w:rPr>
          <w:color w:val="231F20"/>
          <w:spacing w:val="-14"/>
          <w:sz w:val="24"/>
        </w:rPr>
        <w:t xml:space="preserve"> </w:t>
      </w:r>
      <w:r>
        <w:rPr>
          <w:color w:val="231F20"/>
          <w:sz w:val="24"/>
        </w:rPr>
        <w:t>в</w:t>
      </w:r>
      <w:r>
        <w:rPr>
          <w:color w:val="231F20"/>
          <w:spacing w:val="-14"/>
          <w:sz w:val="24"/>
        </w:rPr>
        <w:t xml:space="preserve"> </w:t>
      </w:r>
      <w:r>
        <w:rPr>
          <w:color w:val="231F20"/>
          <w:sz w:val="24"/>
        </w:rPr>
        <w:t>том</w:t>
      </w:r>
      <w:r>
        <w:rPr>
          <w:color w:val="231F20"/>
          <w:spacing w:val="-14"/>
          <w:sz w:val="24"/>
        </w:rPr>
        <w:t xml:space="preserve"> </w:t>
      </w:r>
      <w:r>
        <w:rPr>
          <w:color w:val="231F20"/>
          <w:sz w:val="24"/>
        </w:rPr>
        <w:t>числе</w:t>
      </w:r>
      <w:r>
        <w:rPr>
          <w:color w:val="231F20"/>
          <w:spacing w:val="-14"/>
          <w:sz w:val="24"/>
        </w:rPr>
        <w:t xml:space="preserve"> </w:t>
      </w:r>
      <w:r>
        <w:rPr>
          <w:color w:val="231F20"/>
          <w:spacing w:val="-3"/>
          <w:sz w:val="24"/>
        </w:rPr>
        <w:t>неведомое</w:t>
      </w:r>
      <w:r>
        <w:rPr>
          <w:color w:val="231F20"/>
          <w:spacing w:val="-14"/>
          <w:sz w:val="24"/>
        </w:rPr>
        <w:t xml:space="preserve"> </w:t>
      </w:r>
      <w:r>
        <w:rPr>
          <w:color w:val="231F20"/>
          <w:spacing w:val="-3"/>
          <w:sz w:val="24"/>
        </w:rPr>
        <w:t xml:space="preserve">работ‑ </w:t>
      </w:r>
      <w:r>
        <w:rPr>
          <w:color w:val="231F20"/>
          <w:spacing w:val="-3"/>
          <w:w w:val="105"/>
          <w:sz w:val="24"/>
        </w:rPr>
        <w:t>никам</w:t>
      </w:r>
      <w:r>
        <w:rPr>
          <w:color w:val="231F20"/>
          <w:spacing w:val="-24"/>
          <w:w w:val="105"/>
          <w:sz w:val="24"/>
        </w:rPr>
        <w:t xml:space="preserve"> </w:t>
      </w:r>
      <w:r>
        <w:rPr>
          <w:color w:val="231F20"/>
          <w:spacing w:val="-3"/>
          <w:w w:val="105"/>
          <w:sz w:val="24"/>
        </w:rPr>
        <w:t>компании,</w:t>
      </w:r>
      <w:r>
        <w:rPr>
          <w:color w:val="231F20"/>
          <w:spacing w:val="-23"/>
          <w:w w:val="105"/>
          <w:sz w:val="24"/>
        </w:rPr>
        <w:t xml:space="preserve"> </w:t>
      </w:r>
      <w:r>
        <w:rPr>
          <w:color w:val="231F20"/>
          <w:spacing w:val="-3"/>
          <w:w w:val="105"/>
          <w:sz w:val="24"/>
        </w:rPr>
        <w:t>может</w:t>
      </w:r>
      <w:r>
        <w:rPr>
          <w:color w:val="231F20"/>
          <w:spacing w:val="-23"/>
          <w:w w:val="105"/>
          <w:sz w:val="24"/>
        </w:rPr>
        <w:t xml:space="preserve"> </w:t>
      </w:r>
      <w:r>
        <w:rPr>
          <w:color w:val="231F20"/>
          <w:w w:val="105"/>
          <w:sz w:val="24"/>
        </w:rPr>
        <w:t>в</w:t>
      </w:r>
      <w:r>
        <w:rPr>
          <w:color w:val="231F20"/>
          <w:spacing w:val="-23"/>
          <w:w w:val="105"/>
          <w:sz w:val="24"/>
        </w:rPr>
        <w:t xml:space="preserve"> </w:t>
      </w:r>
      <w:r>
        <w:rPr>
          <w:color w:val="231F20"/>
          <w:spacing w:val="-4"/>
          <w:w w:val="105"/>
          <w:sz w:val="24"/>
        </w:rPr>
        <w:t>один</w:t>
      </w:r>
      <w:r>
        <w:rPr>
          <w:color w:val="231F20"/>
          <w:spacing w:val="-23"/>
          <w:w w:val="105"/>
          <w:sz w:val="24"/>
        </w:rPr>
        <w:t xml:space="preserve"> </w:t>
      </w:r>
      <w:r>
        <w:rPr>
          <w:color w:val="231F20"/>
          <w:spacing w:val="-3"/>
          <w:w w:val="105"/>
          <w:sz w:val="24"/>
        </w:rPr>
        <w:t>момент</w:t>
      </w:r>
      <w:r>
        <w:rPr>
          <w:color w:val="231F20"/>
          <w:spacing w:val="-23"/>
          <w:w w:val="105"/>
          <w:sz w:val="24"/>
        </w:rPr>
        <w:t xml:space="preserve"> </w:t>
      </w:r>
      <w:r>
        <w:rPr>
          <w:color w:val="231F20"/>
          <w:spacing w:val="-3"/>
          <w:w w:val="105"/>
          <w:sz w:val="24"/>
        </w:rPr>
        <w:t>уничтожить</w:t>
      </w:r>
      <w:r>
        <w:rPr>
          <w:color w:val="231F20"/>
          <w:spacing w:val="-23"/>
          <w:w w:val="105"/>
          <w:sz w:val="24"/>
        </w:rPr>
        <w:t xml:space="preserve"> </w:t>
      </w:r>
      <w:r>
        <w:rPr>
          <w:color w:val="231F20"/>
          <w:spacing w:val="-3"/>
          <w:w w:val="105"/>
          <w:sz w:val="24"/>
        </w:rPr>
        <w:t>организацию.</w:t>
      </w:r>
    </w:p>
    <w:p w:rsidR="00FD6A19" w:rsidRDefault="00FC71BF">
      <w:pPr>
        <w:pStyle w:val="a3"/>
        <w:spacing w:line="244" w:lineRule="auto"/>
        <w:ind w:left="233" w:right="1015" w:firstLine="396"/>
        <w:jc w:val="both"/>
      </w:pPr>
      <w:r>
        <w:rPr>
          <w:color w:val="231F20"/>
        </w:rPr>
        <w:t>Фирма</w:t>
      </w:r>
      <w:r>
        <w:rPr>
          <w:color w:val="231F20"/>
          <w:spacing w:val="-19"/>
        </w:rPr>
        <w:t xml:space="preserve"> </w:t>
      </w:r>
      <w:r>
        <w:rPr>
          <w:color w:val="231F20"/>
        </w:rPr>
        <w:t>на</w:t>
      </w:r>
      <w:r>
        <w:rPr>
          <w:color w:val="231F20"/>
          <w:spacing w:val="-18"/>
        </w:rPr>
        <w:t xml:space="preserve"> </w:t>
      </w:r>
      <w:r>
        <w:rPr>
          <w:color w:val="231F20"/>
        </w:rPr>
        <w:t>этом</w:t>
      </w:r>
      <w:r>
        <w:rPr>
          <w:color w:val="231F20"/>
          <w:spacing w:val="-18"/>
        </w:rPr>
        <w:t xml:space="preserve"> </w:t>
      </w:r>
      <w:r>
        <w:rPr>
          <w:color w:val="231F20"/>
        </w:rPr>
        <w:t>этапе</w:t>
      </w:r>
      <w:r>
        <w:rPr>
          <w:color w:val="231F20"/>
          <w:spacing w:val="-18"/>
        </w:rPr>
        <w:t xml:space="preserve"> </w:t>
      </w:r>
      <w:r>
        <w:rPr>
          <w:color w:val="231F20"/>
        </w:rPr>
        <w:t>внутренне</w:t>
      </w:r>
      <w:r>
        <w:rPr>
          <w:color w:val="231F20"/>
          <w:spacing w:val="-18"/>
        </w:rPr>
        <w:t xml:space="preserve"> </w:t>
      </w:r>
      <w:r>
        <w:rPr>
          <w:color w:val="231F20"/>
        </w:rPr>
        <w:t>еще</w:t>
      </w:r>
      <w:r>
        <w:rPr>
          <w:color w:val="231F20"/>
          <w:spacing w:val="-18"/>
        </w:rPr>
        <w:t xml:space="preserve"> </w:t>
      </w:r>
      <w:r>
        <w:rPr>
          <w:color w:val="231F20"/>
        </w:rPr>
        <w:t>не</w:t>
      </w:r>
      <w:r>
        <w:rPr>
          <w:color w:val="231F20"/>
          <w:spacing w:val="-18"/>
        </w:rPr>
        <w:t xml:space="preserve"> </w:t>
      </w:r>
      <w:r>
        <w:rPr>
          <w:color w:val="231F20"/>
        </w:rPr>
        <w:t>структурирована:</w:t>
      </w:r>
      <w:r>
        <w:rPr>
          <w:color w:val="231F20"/>
          <w:spacing w:val="-19"/>
        </w:rPr>
        <w:t xml:space="preserve"> </w:t>
      </w:r>
      <w:r>
        <w:rPr>
          <w:color w:val="231F20"/>
          <w:spacing w:val="-2"/>
        </w:rPr>
        <w:t xml:space="preserve">решают </w:t>
      </w:r>
      <w:r>
        <w:rPr>
          <w:color w:val="231F20"/>
        </w:rPr>
        <w:t>люди, а не должности. Довольно противоречиво, по Адизесу, выгля‑ дит</w:t>
      </w:r>
      <w:r>
        <w:rPr>
          <w:color w:val="231F20"/>
          <w:spacing w:val="-28"/>
        </w:rPr>
        <w:t xml:space="preserve"> </w:t>
      </w:r>
      <w:r>
        <w:rPr>
          <w:color w:val="231F20"/>
        </w:rPr>
        <w:t>роль</w:t>
      </w:r>
      <w:r>
        <w:rPr>
          <w:color w:val="231F20"/>
          <w:spacing w:val="-27"/>
        </w:rPr>
        <w:t xml:space="preserve"> </w:t>
      </w:r>
      <w:r>
        <w:rPr>
          <w:color w:val="231F20"/>
        </w:rPr>
        <w:t>основателя‑руководителя.</w:t>
      </w:r>
      <w:r>
        <w:rPr>
          <w:color w:val="231F20"/>
          <w:spacing w:val="-27"/>
        </w:rPr>
        <w:t xml:space="preserve"> </w:t>
      </w:r>
      <w:r>
        <w:rPr>
          <w:color w:val="231F20"/>
        </w:rPr>
        <w:t>он</w:t>
      </w:r>
      <w:r>
        <w:rPr>
          <w:color w:val="231F20"/>
          <w:spacing w:val="-27"/>
        </w:rPr>
        <w:t xml:space="preserve"> </w:t>
      </w:r>
      <w:r>
        <w:rPr>
          <w:color w:val="231F20"/>
        </w:rPr>
        <w:t>пытается</w:t>
      </w:r>
      <w:r>
        <w:rPr>
          <w:color w:val="231F20"/>
          <w:spacing w:val="-27"/>
        </w:rPr>
        <w:t xml:space="preserve"> </w:t>
      </w:r>
      <w:r>
        <w:rPr>
          <w:color w:val="231F20"/>
        </w:rPr>
        <w:t>делегировать</w:t>
      </w:r>
      <w:r>
        <w:rPr>
          <w:color w:val="231F20"/>
          <w:spacing w:val="-28"/>
        </w:rPr>
        <w:t xml:space="preserve"> </w:t>
      </w:r>
      <w:r>
        <w:rPr>
          <w:color w:val="231F20"/>
        </w:rPr>
        <w:t>власт‑ ные полномочия и ответственность сотрудникам организации, так как</w:t>
      </w:r>
      <w:r>
        <w:rPr>
          <w:color w:val="231F20"/>
          <w:spacing w:val="-37"/>
        </w:rPr>
        <w:t xml:space="preserve"> </w:t>
      </w:r>
      <w:r>
        <w:rPr>
          <w:color w:val="231F20"/>
        </w:rPr>
        <w:t>чувствует</w:t>
      </w:r>
      <w:r>
        <w:rPr>
          <w:color w:val="231F20"/>
          <w:spacing w:val="-37"/>
        </w:rPr>
        <w:t xml:space="preserve"> </w:t>
      </w:r>
      <w:r>
        <w:rPr>
          <w:color w:val="231F20"/>
        </w:rPr>
        <w:t>невозможность</w:t>
      </w:r>
      <w:r>
        <w:rPr>
          <w:color w:val="231F20"/>
          <w:spacing w:val="-36"/>
        </w:rPr>
        <w:t xml:space="preserve"> </w:t>
      </w:r>
      <w:r>
        <w:rPr>
          <w:color w:val="231F20"/>
        </w:rPr>
        <w:t>и</w:t>
      </w:r>
      <w:r>
        <w:rPr>
          <w:color w:val="231F20"/>
          <w:spacing w:val="-37"/>
        </w:rPr>
        <w:t xml:space="preserve"> </w:t>
      </w:r>
      <w:r>
        <w:rPr>
          <w:color w:val="231F20"/>
        </w:rPr>
        <w:t>нецелесообразность</w:t>
      </w:r>
      <w:r>
        <w:rPr>
          <w:color w:val="231F20"/>
          <w:spacing w:val="-37"/>
        </w:rPr>
        <w:t xml:space="preserve"> </w:t>
      </w:r>
      <w:r>
        <w:rPr>
          <w:color w:val="231F20"/>
        </w:rPr>
        <w:t>сосредоточиват</w:t>
      </w:r>
      <w:r>
        <w:rPr>
          <w:color w:val="231F20"/>
        </w:rPr>
        <w:t>ь все</w:t>
      </w:r>
      <w:r>
        <w:rPr>
          <w:color w:val="231F20"/>
          <w:spacing w:val="-10"/>
        </w:rPr>
        <w:t xml:space="preserve"> </w:t>
      </w:r>
      <w:r>
        <w:rPr>
          <w:color w:val="231F20"/>
        </w:rPr>
        <w:t>решения</w:t>
      </w:r>
      <w:r>
        <w:rPr>
          <w:color w:val="231F20"/>
          <w:spacing w:val="-9"/>
        </w:rPr>
        <w:t xml:space="preserve"> </w:t>
      </w:r>
      <w:r>
        <w:rPr>
          <w:color w:val="231F20"/>
        </w:rPr>
        <w:t>в</w:t>
      </w:r>
      <w:r>
        <w:rPr>
          <w:color w:val="231F20"/>
          <w:spacing w:val="-9"/>
        </w:rPr>
        <w:t xml:space="preserve"> </w:t>
      </w:r>
      <w:r>
        <w:rPr>
          <w:color w:val="231F20"/>
        </w:rPr>
        <w:t>своих</w:t>
      </w:r>
      <w:r>
        <w:rPr>
          <w:color w:val="231F20"/>
          <w:spacing w:val="-9"/>
        </w:rPr>
        <w:t xml:space="preserve"> </w:t>
      </w:r>
      <w:r>
        <w:rPr>
          <w:color w:val="231F20"/>
        </w:rPr>
        <w:t>руках</w:t>
      </w:r>
      <w:r>
        <w:rPr>
          <w:color w:val="231F20"/>
          <w:spacing w:val="-10"/>
        </w:rPr>
        <w:t xml:space="preserve"> </w:t>
      </w:r>
      <w:r>
        <w:rPr>
          <w:color w:val="231F20"/>
        </w:rPr>
        <w:t>на</w:t>
      </w:r>
      <w:r>
        <w:rPr>
          <w:color w:val="231F20"/>
          <w:spacing w:val="-9"/>
        </w:rPr>
        <w:t xml:space="preserve"> </w:t>
      </w:r>
      <w:r>
        <w:rPr>
          <w:color w:val="231F20"/>
        </w:rPr>
        <w:t>этой</w:t>
      </w:r>
      <w:r>
        <w:rPr>
          <w:color w:val="231F20"/>
          <w:spacing w:val="-9"/>
        </w:rPr>
        <w:t xml:space="preserve"> </w:t>
      </w:r>
      <w:r>
        <w:rPr>
          <w:color w:val="231F20"/>
        </w:rPr>
        <w:t>стадии</w:t>
      </w:r>
      <w:r>
        <w:rPr>
          <w:color w:val="231F20"/>
          <w:spacing w:val="-9"/>
        </w:rPr>
        <w:t xml:space="preserve"> </w:t>
      </w:r>
      <w:r>
        <w:rPr>
          <w:color w:val="231F20"/>
        </w:rPr>
        <w:t>развития.</w:t>
      </w:r>
      <w:r>
        <w:rPr>
          <w:color w:val="231F20"/>
          <w:spacing w:val="-10"/>
        </w:rPr>
        <w:t xml:space="preserve"> </w:t>
      </w:r>
      <w:r>
        <w:rPr>
          <w:color w:val="231F20"/>
          <w:spacing w:val="-3"/>
        </w:rPr>
        <w:t>однако</w:t>
      </w:r>
      <w:r>
        <w:rPr>
          <w:color w:val="231F20"/>
          <w:spacing w:val="-9"/>
        </w:rPr>
        <w:t xml:space="preserve"> </w:t>
      </w:r>
      <w:r>
        <w:rPr>
          <w:color w:val="231F20"/>
        </w:rPr>
        <w:t>на</w:t>
      </w:r>
      <w:r>
        <w:rPr>
          <w:color w:val="231F20"/>
          <w:spacing w:val="-9"/>
        </w:rPr>
        <w:t xml:space="preserve"> </w:t>
      </w:r>
      <w:r>
        <w:rPr>
          <w:color w:val="231F20"/>
        </w:rPr>
        <w:t>самом</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деле без главы фирмы ничего не решается, и в этом вина руководи‑ теля — он боится потерять контроль над ситуацией.</w:t>
      </w:r>
    </w:p>
    <w:p w:rsidR="00FD6A19" w:rsidRDefault="00FC71BF">
      <w:pPr>
        <w:pStyle w:val="a3"/>
        <w:spacing w:before="2" w:line="244" w:lineRule="auto"/>
        <w:ind w:left="120" w:right="1128" w:firstLine="396"/>
        <w:jc w:val="right"/>
      </w:pPr>
      <w:r>
        <w:rPr>
          <w:color w:val="231F20"/>
        </w:rPr>
        <w:t>На</w:t>
      </w:r>
      <w:r>
        <w:rPr>
          <w:color w:val="231F20"/>
          <w:spacing w:val="-19"/>
        </w:rPr>
        <w:t xml:space="preserve"> </w:t>
      </w:r>
      <w:r>
        <w:rPr>
          <w:color w:val="231F20"/>
          <w:spacing w:val="-2"/>
        </w:rPr>
        <w:t>стадии</w:t>
      </w:r>
      <w:r>
        <w:rPr>
          <w:color w:val="231F20"/>
          <w:spacing w:val="-19"/>
        </w:rPr>
        <w:t xml:space="preserve"> </w:t>
      </w:r>
      <w:r>
        <w:rPr>
          <w:color w:val="231F20"/>
          <w:spacing w:val="-3"/>
        </w:rPr>
        <w:t>быстрого</w:t>
      </w:r>
      <w:r>
        <w:rPr>
          <w:color w:val="231F20"/>
          <w:spacing w:val="-19"/>
        </w:rPr>
        <w:t xml:space="preserve"> </w:t>
      </w:r>
      <w:r>
        <w:rPr>
          <w:color w:val="231F20"/>
          <w:spacing w:val="-3"/>
        </w:rPr>
        <w:t>роста</w:t>
      </w:r>
      <w:r>
        <w:rPr>
          <w:color w:val="231F20"/>
          <w:spacing w:val="-19"/>
        </w:rPr>
        <w:t xml:space="preserve"> </w:t>
      </w:r>
      <w:r>
        <w:rPr>
          <w:color w:val="231F20"/>
          <w:spacing w:val="-4"/>
        </w:rPr>
        <w:t>отношения</w:t>
      </w:r>
      <w:r>
        <w:rPr>
          <w:color w:val="231F20"/>
          <w:spacing w:val="-18"/>
        </w:rPr>
        <w:t xml:space="preserve"> </w:t>
      </w:r>
      <w:r>
        <w:rPr>
          <w:color w:val="231F20"/>
        </w:rPr>
        <w:t>между</w:t>
      </w:r>
      <w:r>
        <w:rPr>
          <w:color w:val="231F20"/>
          <w:spacing w:val="-19"/>
        </w:rPr>
        <w:t xml:space="preserve"> </w:t>
      </w:r>
      <w:r>
        <w:rPr>
          <w:color w:val="231F20"/>
          <w:spacing w:val="-4"/>
        </w:rPr>
        <w:t>организацией</w:t>
      </w:r>
      <w:r>
        <w:rPr>
          <w:color w:val="231F20"/>
          <w:spacing w:val="-19"/>
        </w:rPr>
        <w:t xml:space="preserve"> </w:t>
      </w:r>
      <w:r>
        <w:rPr>
          <w:color w:val="231F20"/>
        </w:rPr>
        <w:t>и</w:t>
      </w:r>
      <w:r>
        <w:rPr>
          <w:color w:val="231F20"/>
          <w:spacing w:val="-19"/>
        </w:rPr>
        <w:t xml:space="preserve"> </w:t>
      </w:r>
      <w:r>
        <w:rPr>
          <w:color w:val="231F20"/>
          <w:spacing w:val="-4"/>
        </w:rPr>
        <w:t>внеш‑</w:t>
      </w:r>
      <w:r>
        <w:rPr>
          <w:color w:val="231F20"/>
          <w:w w:val="96"/>
        </w:rPr>
        <w:t xml:space="preserve"> </w:t>
      </w:r>
      <w:r>
        <w:rPr>
          <w:color w:val="231F20"/>
        </w:rPr>
        <w:t>ней</w:t>
      </w:r>
      <w:r>
        <w:rPr>
          <w:color w:val="231F20"/>
          <w:spacing w:val="-17"/>
        </w:rPr>
        <w:t xml:space="preserve"> </w:t>
      </w:r>
      <w:r>
        <w:rPr>
          <w:color w:val="231F20"/>
        </w:rPr>
        <w:t>средой,</w:t>
      </w:r>
      <w:r>
        <w:rPr>
          <w:color w:val="231F20"/>
          <w:spacing w:val="-17"/>
        </w:rPr>
        <w:t xml:space="preserve"> </w:t>
      </w:r>
      <w:r>
        <w:rPr>
          <w:color w:val="231F20"/>
        </w:rPr>
        <w:t>как</w:t>
      </w:r>
      <w:r>
        <w:rPr>
          <w:color w:val="231F20"/>
          <w:spacing w:val="-17"/>
        </w:rPr>
        <w:t xml:space="preserve"> </w:t>
      </w:r>
      <w:r>
        <w:rPr>
          <w:color w:val="231F20"/>
        </w:rPr>
        <w:t>правило,</w:t>
      </w:r>
      <w:r>
        <w:rPr>
          <w:color w:val="231F20"/>
          <w:spacing w:val="-17"/>
        </w:rPr>
        <w:t xml:space="preserve"> </w:t>
      </w:r>
      <w:r>
        <w:rPr>
          <w:color w:val="231F20"/>
        </w:rPr>
        <w:t>ущербны.</w:t>
      </w:r>
      <w:r>
        <w:rPr>
          <w:color w:val="231F20"/>
          <w:spacing w:val="-17"/>
        </w:rPr>
        <w:t xml:space="preserve"> </w:t>
      </w:r>
      <w:r>
        <w:rPr>
          <w:color w:val="231F20"/>
        </w:rPr>
        <w:t>Компания</w:t>
      </w:r>
      <w:r>
        <w:rPr>
          <w:color w:val="231F20"/>
          <w:spacing w:val="-17"/>
        </w:rPr>
        <w:t xml:space="preserve"> </w:t>
      </w:r>
      <w:r>
        <w:rPr>
          <w:color w:val="231F20"/>
        </w:rPr>
        <w:t>реагирует</w:t>
      </w:r>
      <w:r>
        <w:rPr>
          <w:color w:val="231F20"/>
          <w:spacing w:val="-17"/>
        </w:rPr>
        <w:t xml:space="preserve"> </w:t>
      </w:r>
      <w:r>
        <w:rPr>
          <w:color w:val="231F20"/>
        </w:rPr>
        <w:t>на</w:t>
      </w:r>
      <w:r>
        <w:rPr>
          <w:color w:val="231F20"/>
          <w:spacing w:val="-16"/>
        </w:rPr>
        <w:t xml:space="preserve"> </w:t>
      </w:r>
      <w:r>
        <w:rPr>
          <w:color w:val="231F20"/>
        </w:rPr>
        <w:t>предлага‑</w:t>
      </w:r>
      <w:r>
        <w:rPr>
          <w:color w:val="231F20"/>
          <w:w w:val="96"/>
        </w:rPr>
        <w:t xml:space="preserve"> </w:t>
      </w:r>
      <w:r>
        <w:rPr>
          <w:color w:val="231F20"/>
        </w:rPr>
        <w:t>емые рынком возможности, а не предвидит и не планирует</w:t>
      </w:r>
      <w:r>
        <w:rPr>
          <w:color w:val="231F20"/>
          <w:spacing w:val="33"/>
        </w:rPr>
        <w:t xml:space="preserve"> </w:t>
      </w:r>
      <w:r>
        <w:rPr>
          <w:color w:val="231F20"/>
        </w:rPr>
        <w:t>их.</w:t>
      </w:r>
      <w:r>
        <w:rPr>
          <w:color w:val="231F20"/>
          <w:spacing w:val="3"/>
        </w:rPr>
        <w:t xml:space="preserve"> </w:t>
      </w:r>
      <w:r>
        <w:rPr>
          <w:color w:val="231F20"/>
        </w:rPr>
        <w:t>идет</w:t>
      </w:r>
      <w:r>
        <w:rPr>
          <w:color w:val="231F20"/>
          <w:w w:val="94"/>
        </w:rPr>
        <w:t xml:space="preserve"> </w:t>
      </w:r>
      <w:r>
        <w:rPr>
          <w:color w:val="231F20"/>
        </w:rPr>
        <w:t>на</w:t>
      </w:r>
      <w:r>
        <w:rPr>
          <w:color w:val="231F20"/>
          <w:spacing w:val="-24"/>
        </w:rPr>
        <w:t xml:space="preserve"> </w:t>
      </w:r>
      <w:r>
        <w:rPr>
          <w:color w:val="231F20"/>
        </w:rPr>
        <w:t>поводу</w:t>
      </w:r>
      <w:r>
        <w:rPr>
          <w:color w:val="231F20"/>
          <w:spacing w:val="-23"/>
        </w:rPr>
        <w:t xml:space="preserve"> </w:t>
      </w:r>
      <w:r>
        <w:rPr>
          <w:color w:val="231F20"/>
        </w:rPr>
        <w:t>у</w:t>
      </w:r>
      <w:r>
        <w:rPr>
          <w:color w:val="231F20"/>
          <w:spacing w:val="-23"/>
        </w:rPr>
        <w:t xml:space="preserve"> </w:t>
      </w:r>
      <w:r>
        <w:rPr>
          <w:color w:val="231F20"/>
        </w:rPr>
        <w:t>благоприятных</w:t>
      </w:r>
      <w:r>
        <w:rPr>
          <w:color w:val="231F20"/>
          <w:spacing w:val="-23"/>
        </w:rPr>
        <w:t xml:space="preserve"> </w:t>
      </w:r>
      <w:r>
        <w:rPr>
          <w:color w:val="231F20"/>
        </w:rPr>
        <w:t>(как</w:t>
      </w:r>
      <w:r>
        <w:rPr>
          <w:color w:val="231F20"/>
          <w:spacing w:val="-23"/>
        </w:rPr>
        <w:t xml:space="preserve"> </w:t>
      </w:r>
      <w:r>
        <w:rPr>
          <w:color w:val="231F20"/>
          <w:spacing w:val="-3"/>
        </w:rPr>
        <w:t>иногда</w:t>
      </w:r>
      <w:r>
        <w:rPr>
          <w:color w:val="231F20"/>
          <w:spacing w:val="-23"/>
        </w:rPr>
        <w:t xml:space="preserve"> </w:t>
      </w:r>
      <w:r>
        <w:rPr>
          <w:color w:val="231F20"/>
        </w:rPr>
        <w:t>кажется)</w:t>
      </w:r>
      <w:r>
        <w:rPr>
          <w:color w:val="231F20"/>
          <w:spacing w:val="-23"/>
        </w:rPr>
        <w:t xml:space="preserve"> </w:t>
      </w:r>
      <w:r>
        <w:rPr>
          <w:color w:val="231F20"/>
        </w:rPr>
        <w:t>обстоятельств.</w:t>
      </w:r>
      <w:r>
        <w:rPr>
          <w:color w:val="231F20"/>
          <w:spacing w:val="-23"/>
        </w:rPr>
        <w:t xml:space="preserve"> </w:t>
      </w:r>
      <w:r>
        <w:rPr>
          <w:color w:val="231F20"/>
        </w:rPr>
        <w:t>В</w:t>
      </w:r>
      <w:r>
        <w:rPr>
          <w:color w:val="231F20"/>
          <w:spacing w:val="-23"/>
        </w:rPr>
        <w:t xml:space="preserve"> </w:t>
      </w:r>
      <w:r>
        <w:rPr>
          <w:color w:val="231F20"/>
        </w:rPr>
        <w:t>ре‑</w:t>
      </w:r>
      <w:r>
        <w:rPr>
          <w:color w:val="231F20"/>
          <w:w w:val="96"/>
        </w:rPr>
        <w:t xml:space="preserve"> </w:t>
      </w:r>
      <w:r>
        <w:rPr>
          <w:color w:val="231F20"/>
        </w:rPr>
        <w:t>зультате</w:t>
      </w:r>
      <w:r>
        <w:rPr>
          <w:color w:val="231F20"/>
          <w:spacing w:val="-15"/>
        </w:rPr>
        <w:t xml:space="preserve"> </w:t>
      </w:r>
      <w:r>
        <w:rPr>
          <w:color w:val="231F20"/>
        </w:rPr>
        <w:t>организация</w:t>
      </w:r>
      <w:r>
        <w:rPr>
          <w:color w:val="231F20"/>
          <w:spacing w:val="-14"/>
        </w:rPr>
        <w:t xml:space="preserve"> </w:t>
      </w:r>
      <w:r>
        <w:rPr>
          <w:color w:val="231F20"/>
        </w:rPr>
        <w:t>все</w:t>
      </w:r>
      <w:r>
        <w:rPr>
          <w:color w:val="231F20"/>
          <w:spacing w:val="-15"/>
        </w:rPr>
        <w:t xml:space="preserve"> </w:t>
      </w:r>
      <w:r>
        <w:rPr>
          <w:color w:val="231F20"/>
        </w:rPr>
        <w:t>больше</w:t>
      </w:r>
      <w:r>
        <w:rPr>
          <w:color w:val="231F20"/>
          <w:spacing w:val="-14"/>
        </w:rPr>
        <w:t xml:space="preserve"> </w:t>
      </w:r>
      <w:r>
        <w:rPr>
          <w:color w:val="231F20"/>
        </w:rPr>
        <w:t>действует</w:t>
      </w:r>
      <w:r>
        <w:rPr>
          <w:color w:val="231F20"/>
          <w:spacing w:val="-14"/>
        </w:rPr>
        <w:t xml:space="preserve"> </w:t>
      </w:r>
      <w:r>
        <w:rPr>
          <w:color w:val="231F20"/>
        </w:rPr>
        <w:t>методом</w:t>
      </w:r>
      <w:r>
        <w:rPr>
          <w:color w:val="231F20"/>
          <w:spacing w:val="-15"/>
        </w:rPr>
        <w:t xml:space="preserve"> </w:t>
      </w:r>
      <w:r>
        <w:rPr>
          <w:color w:val="231F20"/>
        </w:rPr>
        <w:t>проб</w:t>
      </w:r>
      <w:r>
        <w:rPr>
          <w:color w:val="231F20"/>
          <w:spacing w:val="-14"/>
        </w:rPr>
        <w:t xml:space="preserve"> </w:t>
      </w:r>
      <w:r>
        <w:rPr>
          <w:color w:val="231F20"/>
        </w:rPr>
        <w:t>и</w:t>
      </w:r>
      <w:r>
        <w:rPr>
          <w:color w:val="231F20"/>
          <w:spacing w:val="-15"/>
        </w:rPr>
        <w:t xml:space="preserve"> </w:t>
      </w:r>
      <w:r>
        <w:rPr>
          <w:color w:val="231F20"/>
        </w:rPr>
        <w:t>ошибок,</w:t>
      </w:r>
      <w:r>
        <w:rPr>
          <w:color w:val="231F20"/>
          <w:w w:val="103"/>
        </w:rPr>
        <w:t xml:space="preserve"> </w:t>
      </w:r>
      <w:r>
        <w:rPr>
          <w:color w:val="231F20"/>
        </w:rPr>
        <w:t>что</w:t>
      </w:r>
      <w:r>
        <w:rPr>
          <w:color w:val="231F20"/>
          <w:spacing w:val="-9"/>
        </w:rPr>
        <w:t xml:space="preserve"> </w:t>
      </w:r>
      <w:r>
        <w:rPr>
          <w:color w:val="231F20"/>
        </w:rPr>
        <w:t>весьма</w:t>
      </w:r>
      <w:r>
        <w:rPr>
          <w:color w:val="231F20"/>
          <w:spacing w:val="-9"/>
        </w:rPr>
        <w:t xml:space="preserve"> </w:t>
      </w:r>
      <w:r>
        <w:rPr>
          <w:color w:val="231F20"/>
          <w:spacing w:val="-3"/>
        </w:rPr>
        <w:t>опасно.</w:t>
      </w:r>
      <w:r>
        <w:rPr>
          <w:color w:val="231F20"/>
          <w:spacing w:val="-9"/>
        </w:rPr>
        <w:t xml:space="preserve"> </w:t>
      </w:r>
      <w:r>
        <w:rPr>
          <w:color w:val="231F20"/>
          <w:spacing w:val="-3"/>
        </w:rPr>
        <w:t>Причем</w:t>
      </w:r>
      <w:r>
        <w:rPr>
          <w:color w:val="231F20"/>
          <w:spacing w:val="-9"/>
        </w:rPr>
        <w:t xml:space="preserve"> </w:t>
      </w:r>
      <w:r>
        <w:rPr>
          <w:color w:val="231F20"/>
          <w:spacing w:val="-3"/>
        </w:rPr>
        <w:t>опасность</w:t>
      </w:r>
      <w:r>
        <w:rPr>
          <w:color w:val="231F20"/>
          <w:spacing w:val="-9"/>
        </w:rPr>
        <w:t xml:space="preserve"> </w:t>
      </w:r>
      <w:r>
        <w:rPr>
          <w:color w:val="231F20"/>
        </w:rPr>
        <w:t>тем</w:t>
      </w:r>
      <w:r>
        <w:rPr>
          <w:color w:val="231F20"/>
          <w:spacing w:val="-8"/>
        </w:rPr>
        <w:t xml:space="preserve"> </w:t>
      </w:r>
      <w:r>
        <w:rPr>
          <w:color w:val="231F20"/>
          <w:spacing w:val="-3"/>
        </w:rPr>
        <w:t>выше,</w:t>
      </w:r>
      <w:r>
        <w:rPr>
          <w:color w:val="231F20"/>
          <w:spacing w:val="-9"/>
        </w:rPr>
        <w:t xml:space="preserve"> </w:t>
      </w:r>
      <w:r>
        <w:rPr>
          <w:color w:val="231F20"/>
        </w:rPr>
        <w:t>чем</w:t>
      </w:r>
      <w:r>
        <w:rPr>
          <w:color w:val="231F20"/>
          <w:spacing w:val="-9"/>
        </w:rPr>
        <w:t xml:space="preserve"> </w:t>
      </w:r>
      <w:r>
        <w:rPr>
          <w:color w:val="231F20"/>
          <w:spacing w:val="-3"/>
        </w:rPr>
        <w:t>лучше</w:t>
      </w:r>
      <w:r>
        <w:rPr>
          <w:color w:val="231F20"/>
          <w:spacing w:val="-9"/>
        </w:rPr>
        <w:t xml:space="preserve"> </w:t>
      </w:r>
      <w:r>
        <w:rPr>
          <w:color w:val="231F20"/>
          <w:spacing w:val="-3"/>
        </w:rPr>
        <w:t>идут</w:t>
      </w:r>
      <w:r>
        <w:rPr>
          <w:color w:val="231F20"/>
          <w:spacing w:val="-9"/>
        </w:rPr>
        <w:t xml:space="preserve"> </w:t>
      </w:r>
      <w:r>
        <w:rPr>
          <w:color w:val="231F20"/>
          <w:spacing w:val="-3"/>
        </w:rPr>
        <w:t>дела.</w:t>
      </w:r>
      <w:r>
        <w:rPr>
          <w:color w:val="231F20"/>
          <w:w w:val="136"/>
        </w:rPr>
        <w:t xml:space="preserve"> </w:t>
      </w:r>
      <w:r>
        <w:rPr>
          <w:color w:val="231F20"/>
          <w:spacing w:val="-3"/>
        </w:rPr>
        <w:t>Для</w:t>
      </w:r>
      <w:r>
        <w:rPr>
          <w:color w:val="231F20"/>
          <w:spacing w:val="-26"/>
        </w:rPr>
        <w:t xml:space="preserve"> </w:t>
      </w:r>
      <w:r>
        <w:rPr>
          <w:color w:val="231F20"/>
          <w:spacing w:val="-4"/>
        </w:rPr>
        <w:t>руководителя</w:t>
      </w:r>
      <w:r>
        <w:rPr>
          <w:color w:val="231F20"/>
          <w:spacing w:val="-26"/>
        </w:rPr>
        <w:t xml:space="preserve"> </w:t>
      </w:r>
      <w:r>
        <w:rPr>
          <w:color w:val="231F20"/>
          <w:spacing w:val="-3"/>
        </w:rPr>
        <w:t>наступает</w:t>
      </w:r>
      <w:r>
        <w:rPr>
          <w:color w:val="231F20"/>
          <w:spacing w:val="-25"/>
        </w:rPr>
        <w:t xml:space="preserve"> </w:t>
      </w:r>
      <w:r>
        <w:rPr>
          <w:color w:val="231F20"/>
          <w:spacing w:val="-3"/>
        </w:rPr>
        <w:t>весьма</w:t>
      </w:r>
      <w:r>
        <w:rPr>
          <w:color w:val="231F20"/>
          <w:spacing w:val="-26"/>
        </w:rPr>
        <w:t xml:space="preserve"> </w:t>
      </w:r>
      <w:r>
        <w:rPr>
          <w:color w:val="231F20"/>
          <w:spacing w:val="-3"/>
        </w:rPr>
        <w:t>ответственный</w:t>
      </w:r>
      <w:r>
        <w:rPr>
          <w:color w:val="231F20"/>
          <w:spacing w:val="-25"/>
        </w:rPr>
        <w:t xml:space="preserve"> </w:t>
      </w:r>
      <w:r>
        <w:rPr>
          <w:color w:val="231F20"/>
          <w:spacing w:val="-4"/>
        </w:rPr>
        <w:t>момент</w:t>
      </w:r>
      <w:r>
        <w:rPr>
          <w:color w:val="231F20"/>
          <w:spacing w:val="-26"/>
        </w:rPr>
        <w:t xml:space="preserve"> </w:t>
      </w:r>
      <w:r>
        <w:rPr>
          <w:color w:val="231F20"/>
        </w:rPr>
        <w:t>в</w:t>
      </w:r>
      <w:r>
        <w:rPr>
          <w:color w:val="231F20"/>
          <w:spacing w:val="-26"/>
        </w:rPr>
        <w:t xml:space="preserve"> </w:t>
      </w:r>
      <w:r>
        <w:rPr>
          <w:color w:val="231F20"/>
          <w:spacing w:val="-4"/>
        </w:rPr>
        <w:t>опре‑</w:t>
      </w:r>
      <w:r>
        <w:rPr>
          <w:color w:val="231F20"/>
          <w:w w:val="96"/>
        </w:rPr>
        <w:t xml:space="preserve"> </w:t>
      </w:r>
      <w:r>
        <w:rPr>
          <w:color w:val="231F20"/>
        </w:rPr>
        <w:t>делении того, когда необходимо перейти от интуитивного</w:t>
      </w:r>
      <w:r>
        <w:rPr>
          <w:color w:val="231F20"/>
          <w:spacing w:val="19"/>
        </w:rPr>
        <w:t xml:space="preserve"> </w:t>
      </w:r>
      <w:r>
        <w:rPr>
          <w:color w:val="231F20"/>
        </w:rPr>
        <w:t>админи‑</w:t>
      </w:r>
    </w:p>
    <w:p w:rsidR="00FD6A19" w:rsidRDefault="00FC71BF">
      <w:pPr>
        <w:pStyle w:val="a3"/>
        <w:spacing w:before="8"/>
        <w:ind w:left="120"/>
        <w:jc w:val="both"/>
      </w:pPr>
      <w:r>
        <w:rPr>
          <w:color w:val="231F20"/>
        </w:rPr>
        <w:t>стрирования к профессиональному управлению.</w:t>
      </w:r>
    </w:p>
    <w:p w:rsidR="00FD6A19" w:rsidRDefault="00FC71BF">
      <w:pPr>
        <w:pStyle w:val="a4"/>
        <w:numPr>
          <w:ilvl w:val="0"/>
          <w:numId w:val="45"/>
        </w:numPr>
        <w:tabs>
          <w:tab w:val="left" w:pos="780"/>
        </w:tabs>
        <w:spacing w:before="7" w:line="242" w:lineRule="auto"/>
        <w:ind w:right="1125" w:firstLine="397"/>
        <w:rPr>
          <w:sz w:val="24"/>
        </w:rPr>
      </w:pPr>
      <w:r>
        <w:rPr>
          <w:rFonts w:ascii="Book Antiqua" w:hAnsi="Book Antiqua"/>
          <w:i/>
          <w:color w:val="231F20"/>
          <w:sz w:val="24"/>
        </w:rPr>
        <w:t xml:space="preserve">Юность. </w:t>
      </w:r>
      <w:r>
        <w:rPr>
          <w:color w:val="231F20"/>
          <w:sz w:val="24"/>
        </w:rPr>
        <w:t>Децентрализация, делегирование</w:t>
      </w:r>
      <w:r>
        <w:rPr>
          <w:color w:val="231F20"/>
          <w:spacing w:val="30"/>
          <w:sz w:val="24"/>
        </w:rPr>
        <w:t xml:space="preserve"> </w:t>
      </w:r>
      <w:r>
        <w:rPr>
          <w:color w:val="231F20"/>
          <w:sz w:val="24"/>
        </w:rPr>
        <w:t>полномочий</w:t>
      </w:r>
      <w:r>
        <w:rPr>
          <w:color w:val="231F20"/>
          <w:spacing w:val="49"/>
          <w:sz w:val="24"/>
        </w:rPr>
        <w:t xml:space="preserve"> </w:t>
      </w:r>
      <w:r>
        <w:rPr>
          <w:color w:val="231F20"/>
          <w:sz w:val="24"/>
        </w:rPr>
        <w:t>ста‑</w:t>
      </w:r>
      <w:r>
        <w:rPr>
          <w:color w:val="231F20"/>
          <w:w w:val="96"/>
          <w:sz w:val="24"/>
        </w:rPr>
        <w:t xml:space="preserve"> </w:t>
      </w:r>
      <w:r>
        <w:rPr>
          <w:color w:val="231F20"/>
          <w:sz w:val="24"/>
        </w:rPr>
        <w:t xml:space="preserve">новятся необходимы. </w:t>
      </w:r>
      <w:r>
        <w:rPr>
          <w:color w:val="231F20"/>
          <w:spacing w:val="2"/>
          <w:sz w:val="24"/>
        </w:rPr>
        <w:t xml:space="preserve">Принципиально </w:t>
      </w:r>
      <w:r>
        <w:rPr>
          <w:color w:val="231F20"/>
          <w:sz w:val="24"/>
        </w:rPr>
        <w:t>появление</w:t>
      </w:r>
      <w:r>
        <w:rPr>
          <w:color w:val="231F20"/>
          <w:spacing w:val="-6"/>
          <w:sz w:val="24"/>
        </w:rPr>
        <w:t xml:space="preserve"> </w:t>
      </w:r>
      <w:r>
        <w:rPr>
          <w:color w:val="231F20"/>
          <w:sz w:val="24"/>
        </w:rPr>
        <w:t>фигуры</w:t>
      </w:r>
      <w:r>
        <w:rPr>
          <w:color w:val="231F20"/>
          <w:spacing w:val="40"/>
          <w:sz w:val="24"/>
        </w:rPr>
        <w:t xml:space="preserve"> </w:t>
      </w:r>
      <w:r>
        <w:rPr>
          <w:color w:val="231F20"/>
          <w:sz w:val="24"/>
        </w:rPr>
        <w:t>профес‑</w:t>
      </w:r>
      <w:r>
        <w:rPr>
          <w:color w:val="231F20"/>
          <w:w w:val="96"/>
          <w:sz w:val="24"/>
        </w:rPr>
        <w:t xml:space="preserve"> </w:t>
      </w:r>
      <w:r>
        <w:rPr>
          <w:color w:val="231F20"/>
          <w:spacing w:val="4"/>
          <w:sz w:val="24"/>
        </w:rPr>
        <w:t xml:space="preserve">сионального </w:t>
      </w:r>
      <w:r>
        <w:rPr>
          <w:color w:val="231F20"/>
          <w:spacing w:val="3"/>
          <w:sz w:val="24"/>
        </w:rPr>
        <w:t>наемного менеджера</w:t>
      </w:r>
      <w:r>
        <w:rPr>
          <w:color w:val="231F20"/>
          <w:spacing w:val="36"/>
          <w:sz w:val="24"/>
        </w:rPr>
        <w:t xml:space="preserve"> </w:t>
      </w:r>
      <w:r>
        <w:rPr>
          <w:color w:val="231F20"/>
          <w:spacing w:val="3"/>
          <w:sz w:val="24"/>
        </w:rPr>
        <w:t>(исполнительного</w:t>
      </w:r>
      <w:r>
        <w:rPr>
          <w:color w:val="231F20"/>
          <w:spacing w:val="52"/>
          <w:sz w:val="24"/>
        </w:rPr>
        <w:t xml:space="preserve"> </w:t>
      </w:r>
      <w:r>
        <w:rPr>
          <w:color w:val="231F20"/>
          <w:spacing w:val="4"/>
          <w:sz w:val="24"/>
        </w:rPr>
        <w:t>директора,</w:t>
      </w:r>
      <w:r>
        <w:rPr>
          <w:color w:val="231F20"/>
          <w:spacing w:val="4"/>
          <w:w w:val="102"/>
          <w:sz w:val="24"/>
        </w:rPr>
        <w:t xml:space="preserve"> </w:t>
      </w:r>
      <w:r>
        <w:rPr>
          <w:color w:val="231F20"/>
          <w:sz w:val="24"/>
        </w:rPr>
        <w:t>вице‑президента), который должен выполнять функции,</w:t>
      </w:r>
      <w:r>
        <w:rPr>
          <w:color w:val="231F20"/>
          <w:spacing w:val="-13"/>
          <w:sz w:val="24"/>
        </w:rPr>
        <w:t xml:space="preserve"> </w:t>
      </w:r>
      <w:r>
        <w:rPr>
          <w:color w:val="231F20"/>
          <w:sz w:val="24"/>
        </w:rPr>
        <w:t>прежде</w:t>
      </w:r>
      <w:r>
        <w:rPr>
          <w:color w:val="231F20"/>
          <w:spacing w:val="-3"/>
          <w:sz w:val="24"/>
        </w:rPr>
        <w:t xml:space="preserve"> </w:t>
      </w:r>
      <w:r>
        <w:rPr>
          <w:color w:val="231F20"/>
          <w:sz w:val="24"/>
        </w:rPr>
        <w:t>от‑</w:t>
      </w:r>
      <w:r>
        <w:rPr>
          <w:color w:val="231F20"/>
          <w:w w:val="96"/>
          <w:sz w:val="24"/>
        </w:rPr>
        <w:t xml:space="preserve"> </w:t>
      </w:r>
      <w:r>
        <w:rPr>
          <w:color w:val="231F20"/>
          <w:sz w:val="24"/>
        </w:rPr>
        <w:t>сутствующие или распыленные, то есть уметь делать то, что</w:t>
      </w:r>
      <w:r>
        <w:rPr>
          <w:color w:val="231F20"/>
          <w:spacing w:val="-8"/>
          <w:sz w:val="24"/>
        </w:rPr>
        <w:t xml:space="preserve"> </w:t>
      </w:r>
      <w:r>
        <w:rPr>
          <w:color w:val="231F20"/>
          <w:sz w:val="24"/>
        </w:rPr>
        <w:t>не уме‑</w:t>
      </w:r>
      <w:r>
        <w:rPr>
          <w:color w:val="231F20"/>
          <w:w w:val="96"/>
          <w:sz w:val="24"/>
        </w:rPr>
        <w:t xml:space="preserve"> </w:t>
      </w:r>
      <w:r>
        <w:rPr>
          <w:color w:val="231F20"/>
          <w:spacing w:val="-5"/>
          <w:sz w:val="24"/>
        </w:rPr>
        <w:t>ют,</w:t>
      </w:r>
      <w:r>
        <w:rPr>
          <w:color w:val="231F20"/>
          <w:spacing w:val="-11"/>
          <w:sz w:val="24"/>
        </w:rPr>
        <w:t xml:space="preserve"> </w:t>
      </w:r>
      <w:r>
        <w:rPr>
          <w:color w:val="231F20"/>
          <w:sz w:val="24"/>
        </w:rPr>
        <w:t>к</w:t>
      </w:r>
      <w:r>
        <w:rPr>
          <w:color w:val="231F20"/>
          <w:spacing w:val="-10"/>
          <w:sz w:val="24"/>
        </w:rPr>
        <w:t xml:space="preserve"> </w:t>
      </w:r>
      <w:r>
        <w:rPr>
          <w:color w:val="231F20"/>
          <w:sz w:val="24"/>
        </w:rPr>
        <w:t>чему</w:t>
      </w:r>
      <w:r>
        <w:rPr>
          <w:color w:val="231F20"/>
          <w:spacing w:val="-11"/>
          <w:sz w:val="24"/>
        </w:rPr>
        <w:t xml:space="preserve"> </w:t>
      </w:r>
      <w:r>
        <w:rPr>
          <w:color w:val="231F20"/>
          <w:sz w:val="24"/>
        </w:rPr>
        <w:t>не</w:t>
      </w:r>
      <w:r>
        <w:rPr>
          <w:color w:val="231F20"/>
          <w:spacing w:val="-10"/>
          <w:sz w:val="24"/>
        </w:rPr>
        <w:t xml:space="preserve"> </w:t>
      </w:r>
      <w:r>
        <w:rPr>
          <w:color w:val="231F20"/>
          <w:sz w:val="24"/>
        </w:rPr>
        <w:t>готовы</w:t>
      </w:r>
      <w:r>
        <w:rPr>
          <w:color w:val="231F20"/>
          <w:spacing w:val="-11"/>
          <w:sz w:val="24"/>
        </w:rPr>
        <w:t xml:space="preserve"> </w:t>
      </w:r>
      <w:r>
        <w:rPr>
          <w:color w:val="231F20"/>
          <w:sz w:val="24"/>
        </w:rPr>
        <w:t>те,</w:t>
      </w:r>
      <w:r>
        <w:rPr>
          <w:color w:val="231F20"/>
          <w:spacing w:val="-10"/>
          <w:sz w:val="24"/>
        </w:rPr>
        <w:t xml:space="preserve"> </w:t>
      </w:r>
      <w:r>
        <w:rPr>
          <w:color w:val="231F20"/>
          <w:sz w:val="24"/>
        </w:rPr>
        <w:t>кто</w:t>
      </w:r>
      <w:r>
        <w:rPr>
          <w:color w:val="231F20"/>
          <w:spacing w:val="-11"/>
          <w:sz w:val="24"/>
        </w:rPr>
        <w:t xml:space="preserve"> </w:t>
      </w:r>
      <w:r>
        <w:rPr>
          <w:color w:val="231F20"/>
          <w:sz w:val="24"/>
        </w:rPr>
        <w:t>работает</w:t>
      </w:r>
      <w:r>
        <w:rPr>
          <w:color w:val="231F20"/>
          <w:spacing w:val="-10"/>
          <w:sz w:val="24"/>
        </w:rPr>
        <w:t xml:space="preserve"> </w:t>
      </w:r>
      <w:r>
        <w:rPr>
          <w:color w:val="231F20"/>
          <w:sz w:val="24"/>
        </w:rPr>
        <w:t>в</w:t>
      </w:r>
      <w:r>
        <w:rPr>
          <w:color w:val="231F20"/>
          <w:spacing w:val="-10"/>
          <w:sz w:val="24"/>
        </w:rPr>
        <w:t xml:space="preserve"> </w:t>
      </w:r>
      <w:r>
        <w:rPr>
          <w:color w:val="231F20"/>
          <w:sz w:val="24"/>
        </w:rPr>
        <w:t>фирме,</w:t>
      </w:r>
      <w:r>
        <w:rPr>
          <w:color w:val="231F20"/>
          <w:spacing w:val="-11"/>
          <w:sz w:val="24"/>
        </w:rPr>
        <w:t xml:space="preserve"> </w:t>
      </w:r>
      <w:r>
        <w:rPr>
          <w:color w:val="231F20"/>
          <w:sz w:val="24"/>
        </w:rPr>
        <w:t>и</w:t>
      </w:r>
      <w:r>
        <w:rPr>
          <w:color w:val="231F20"/>
          <w:spacing w:val="-10"/>
          <w:sz w:val="24"/>
        </w:rPr>
        <w:t xml:space="preserve"> </w:t>
      </w:r>
      <w:r>
        <w:rPr>
          <w:color w:val="231F20"/>
          <w:sz w:val="24"/>
        </w:rPr>
        <w:t>в</w:t>
      </w:r>
      <w:r>
        <w:rPr>
          <w:color w:val="231F20"/>
          <w:spacing w:val="-11"/>
          <w:sz w:val="24"/>
        </w:rPr>
        <w:t xml:space="preserve"> </w:t>
      </w:r>
      <w:r>
        <w:rPr>
          <w:color w:val="231F20"/>
          <w:sz w:val="24"/>
        </w:rPr>
        <w:t>то</w:t>
      </w:r>
      <w:r>
        <w:rPr>
          <w:color w:val="231F20"/>
          <w:spacing w:val="-10"/>
          <w:sz w:val="24"/>
        </w:rPr>
        <w:t xml:space="preserve"> </w:t>
      </w:r>
      <w:r>
        <w:rPr>
          <w:color w:val="231F20"/>
          <w:sz w:val="24"/>
        </w:rPr>
        <w:t>же</w:t>
      </w:r>
      <w:r>
        <w:rPr>
          <w:color w:val="231F20"/>
          <w:spacing w:val="-11"/>
          <w:sz w:val="24"/>
        </w:rPr>
        <w:t xml:space="preserve"> </w:t>
      </w:r>
      <w:r>
        <w:rPr>
          <w:color w:val="231F20"/>
          <w:sz w:val="24"/>
        </w:rPr>
        <w:t>время</w:t>
      </w:r>
      <w:r>
        <w:rPr>
          <w:color w:val="231F20"/>
          <w:spacing w:val="-10"/>
          <w:sz w:val="24"/>
        </w:rPr>
        <w:t xml:space="preserve"> </w:t>
      </w:r>
      <w:r>
        <w:rPr>
          <w:color w:val="231F20"/>
          <w:sz w:val="24"/>
        </w:rPr>
        <w:t>и</w:t>
      </w:r>
      <w:r>
        <w:rPr>
          <w:color w:val="231F20"/>
          <w:spacing w:val="-11"/>
          <w:sz w:val="24"/>
        </w:rPr>
        <w:t xml:space="preserve"> </w:t>
      </w:r>
      <w:r>
        <w:rPr>
          <w:color w:val="231F20"/>
          <w:sz w:val="24"/>
        </w:rPr>
        <w:t>осно‑</w:t>
      </w:r>
      <w:r>
        <w:rPr>
          <w:color w:val="231F20"/>
          <w:w w:val="96"/>
          <w:sz w:val="24"/>
        </w:rPr>
        <w:t xml:space="preserve"> </w:t>
      </w:r>
      <w:r>
        <w:rPr>
          <w:color w:val="231F20"/>
          <w:sz w:val="24"/>
        </w:rPr>
        <w:t>ватель, и его соратники невольно ищут «своего», «похожего</w:t>
      </w:r>
      <w:r>
        <w:rPr>
          <w:color w:val="231F20"/>
          <w:spacing w:val="12"/>
          <w:sz w:val="24"/>
        </w:rPr>
        <w:t xml:space="preserve"> </w:t>
      </w:r>
      <w:r>
        <w:rPr>
          <w:color w:val="231F20"/>
          <w:sz w:val="24"/>
        </w:rPr>
        <w:t>на</w:t>
      </w:r>
      <w:r>
        <w:rPr>
          <w:color w:val="231F20"/>
          <w:spacing w:val="1"/>
          <w:sz w:val="24"/>
        </w:rPr>
        <w:t xml:space="preserve"> </w:t>
      </w:r>
      <w:r>
        <w:rPr>
          <w:color w:val="231F20"/>
          <w:sz w:val="24"/>
        </w:rPr>
        <w:t>нас».</w:t>
      </w:r>
      <w:r>
        <w:rPr>
          <w:color w:val="231F20"/>
          <w:w w:val="102"/>
          <w:sz w:val="24"/>
        </w:rPr>
        <w:t xml:space="preserve"> </w:t>
      </w:r>
      <w:r>
        <w:rPr>
          <w:rFonts w:ascii="Book Antiqua" w:hAnsi="Book Antiqua"/>
          <w:i/>
          <w:color w:val="231F20"/>
          <w:spacing w:val="2"/>
          <w:sz w:val="24"/>
        </w:rPr>
        <w:t xml:space="preserve">Юность </w:t>
      </w:r>
      <w:r>
        <w:rPr>
          <w:rFonts w:ascii="Book Antiqua" w:hAnsi="Book Antiqua"/>
          <w:i/>
          <w:color w:val="231F20"/>
          <w:sz w:val="24"/>
        </w:rPr>
        <w:t xml:space="preserve">— </w:t>
      </w:r>
      <w:r>
        <w:rPr>
          <w:color w:val="231F20"/>
          <w:sz w:val="24"/>
        </w:rPr>
        <w:t xml:space="preserve">время </w:t>
      </w:r>
      <w:r>
        <w:rPr>
          <w:color w:val="231F20"/>
          <w:spacing w:val="2"/>
          <w:sz w:val="24"/>
        </w:rPr>
        <w:t xml:space="preserve">конфликтов. </w:t>
      </w:r>
      <w:r>
        <w:rPr>
          <w:color w:val="231F20"/>
          <w:sz w:val="24"/>
        </w:rPr>
        <w:t>Сотрудники</w:t>
      </w:r>
      <w:r>
        <w:rPr>
          <w:color w:val="231F20"/>
          <w:spacing w:val="3"/>
          <w:sz w:val="24"/>
        </w:rPr>
        <w:t xml:space="preserve"> </w:t>
      </w:r>
      <w:r>
        <w:rPr>
          <w:color w:val="231F20"/>
          <w:sz w:val="24"/>
        </w:rPr>
        <w:t>начинают</w:t>
      </w:r>
      <w:r>
        <w:rPr>
          <w:color w:val="231F20"/>
          <w:spacing w:val="36"/>
          <w:sz w:val="24"/>
        </w:rPr>
        <w:t xml:space="preserve"> </w:t>
      </w:r>
      <w:r>
        <w:rPr>
          <w:color w:val="231F20"/>
          <w:spacing w:val="2"/>
          <w:sz w:val="24"/>
        </w:rPr>
        <w:t>задумы‑</w:t>
      </w:r>
      <w:r>
        <w:rPr>
          <w:color w:val="231F20"/>
          <w:w w:val="96"/>
          <w:sz w:val="24"/>
        </w:rPr>
        <w:t xml:space="preserve"> </w:t>
      </w:r>
      <w:r>
        <w:rPr>
          <w:color w:val="231F20"/>
          <w:sz w:val="24"/>
        </w:rPr>
        <w:t>ваться о личных интересах, проявляются амбиции.</w:t>
      </w:r>
      <w:r>
        <w:rPr>
          <w:color w:val="231F20"/>
          <w:spacing w:val="-31"/>
          <w:sz w:val="24"/>
        </w:rPr>
        <w:t xml:space="preserve"> </w:t>
      </w:r>
      <w:r>
        <w:rPr>
          <w:color w:val="231F20"/>
          <w:sz w:val="24"/>
        </w:rPr>
        <w:t>Усложняются</w:t>
      </w:r>
      <w:r>
        <w:rPr>
          <w:color w:val="231F20"/>
          <w:spacing w:val="-5"/>
          <w:sz w:val="24"/>
        </w:rPr>
        <w:t xml:space="preserve"> </w:t>
      </w:r>
      <w:r>
        <w:rPr>
          <w:color w:val="231F20"/>
          <w:sz w:val="24"/>
        </w:rPr>
        <w:t>от‑</w:t>
      </w:r>
      <w:r>
        <w:rPr>
          <w:color w:val="231F20"/>
          <w:w w:val="96"/>
          <w:sz w:val="24"/>
        </w:rPr>
        <w:t xml:space="preserve"> </w:t>
      </w:r>
      <w:r>
        <w:rPr>
          <w:color w:val="231F20"/>
          <w:sz w:val="24"/>
        </w:rPr>
        <w:t>ношения</w:t>
      </w:r>
      <w:r>
        <w:rPr>
          <w:color w:val="231F20"/>
          <w:spacing w:val="15"/>
          <w:sz w:val="24"/>
        </w:rPr>
        <w:t xml:space="preserve"> </w:t>
      </w:r>
      <w:r>
        <w:rPr>
          <w:color w:val="231F20"/>
          <w:sz w:val="24"/>
        </w:rPr>
        <w:t>между</w:t>
      </w:r>
      <w:r>
        <w:rPr>
          <w:color w:val="231F20"/>
          <w:spacing w:val="15"/>
          <w:sz w:val="24"/>
        </w:rPr>
        <w:t xml:space="preserve"> </w:t>
      </w:r>
      <w:r>
        <w:rPr>
          <w:color w:val="231F20"/>
          <w:sz w:val="24"/>
        </w:rPr>
        <w:t>основателем</w:t>
      </w:r>
      <w:r>
        <w:rPr>
          <w:color w:val="231F20"/>
          <w:spacing w:val="15"/>
          <w:sz w:val="24"/>
        </w:rPr>
        <w:t xml:space="preserve"> </w:t>
      </w:r>
      <w:r>
        <w:rPr>
          <w:color w:val="231F20"/>
          <w:sz w:val="24"/>
        </w:rPr>
        <w:t>и</w:t>
      </w:r>
      <w:r>
        <w:rPr>
          <w:color w:val="231F20"/>
          <w:spacing w:val="16"/>
          <w:sz w:val="24"/>
        </w:rPr>
        <w:t xml:space="preserve"> </w:t>
      </w:r>
      <w:r>
        <w:rPr>
          <w:color w:val="231F20"/>
          <w:sz w:val="24"/>
        </w:rPr>
        <w:t>менеджером,</w:t>
      </w:r>
      <w:r>
        <w:rPr>
          <w:color w:val="231F20"/>
          <w:spacing w:val="15"/>
          <w:sz w:val="24"/>
        </w:rPr>
        <w:t xml:space="preserve"> </w:t>
      </w:r>
      <w:r>
        <w:rPr>
          <w:color w:val="231F20"/>
          <w:sz w:val="24"/>
        </w:rPr>
        <w:t>менеджером</w:t>
      </w:r>
      <w:r>
        <w:rPr>
          <w:color w:val="231F20"/>
          <w:spacing w:val="15"/>
          <w:sz w:val="24"/>
        </w:rPr>
        <w:t xml:space="preserve"> </w:t>
      </w:r>
      <w:r>
        <w:rPr>
          <w:color w:val="231F20"/>
          <w:sz w:val="24"/>
        </w:rPr>
        <w:t>и</w:t>
      </w:r>
      <w:r>
        <w:rPr>
          <w:color w:val="231F20"/>
          <w:spacing w:val="15"/>
          <w:sz w:val="24"/>
        </w:rPr>
        <w:t xml:space="preserve"> </w:t>
      </w:r>
      <w:r>
        <w:rPr>
          <w:color w:val="231F20"/>
          <w:sz w:val="24"/>
        </w:rPr>
        <w:t>ветера‑</w:t>
      </w:r>
    </w:p>
    <w:p w:rsidR="00FD6A19" w:rsidRDefault="00FC71BF">
      <w:pPr>
        <w:pStyle w:val="a3"/>
        <w:spacing w:before="10"/>
        <w:ind w:left="120"/>
        <w:jc w:val="both"/>
      </w:pPr>
      <w:r>
        <w:rPr>
          <w:color w:val="231F20"/>
          <w:w w:val="105"/>
        </w:rPr>
        <w:t>нами, ветеранами и новичками.</w:t>
      </w:r>
    </w:p>
    <w:p w:rsidR="00FD6A19" w:rsidRDefault="00FC71BF">
      <w:pPr>
        <w:pStyle w:val="a3"/>
        <w:spacing w:before="7" w:line="244" w:lineRule="auto"/>
        <w:ind w:left="120" w:right="1132" w:firstLine="396"/>
        <w:jc w:val="both"/>
      </w:pPr>
      <w:r>
        <w:rPr>
          <w:color w:val="231F20"/>
        </w:rPr>
        <w:t>При</w:t>
      </w:r>
      <w:r>
        <w:rPr>
          <w:color w:val="231F20"/>
          <w:spacing w:val="-13"/>
        </w:rPr>
        <w:t xml:space="preserve"> </w:t>
      </w:r>
      <w:r>
        <w:rPr>
          <w:color w:val="231F20"/>
        </w:rPr>
        <w:t>этом</w:t>
      </w:r>
      <w:r>
        <w:rPr>
          <w:color w:val="231F20"/>
          <w:spacing w:val="-12"/>
        </w:rPr>
        <w:t xml:space="preserve"> </w:t>
      </w:r>
      <w:r>
        <w:rPr>
          <w:color w:val="231F20"/>
        </w:rPr>
        <w:t>специалисты</w:t>
      </w:r>
      <w:r>
        <w:rPr>
          <w:color w:val="231F20"/>
          <w:spacing w:val="-12"/>
        </w:rPr>
        <w:t xml:space="preserve"> </w:t>
      </w:r>
      <w:r>
        <w:rPr>
          <w:color w:val="231F20"/>
        </w:rPr>
        <w:t>по</w:t>
      </w:r>
      <w:r>
        <w:rPr>
          <w:color w:val="231F20"/>
          <w:spacing w:val="-12"/>
        </w:rPr>
        <w:t xml:space="preserve"> </w:t>
      </w:r>
      <w:r>
        <w:rPr>
          <w:color w:val="231F20"/>
        </w:rPr>
        <w:t>менеджменту</w:t>
      </w:r>
      <w:r>
        <w:rPr>
          <w:color w:val="231F20"/>
          <w:spacing w:val="-13"/>
        </w:rPr>
        <w:t xml:space="preserve"> </w:t>
      </w:r>
      <w:r>
        <w:rPr>
          <w:color w:val="231F20"/>
        </w:rPr>
        <w:t>утверждают,</w:t>
      </w:r>
      <w:r>
        <w:rPr>
          <w:color w:val="231F20"/>
          <w:spacing w:val="-12"/>
        </w:rPr>
        <w:t xml:space="preserve"> </w:t>
      </w:r>
      <w:r>
        <w:rPr>
          <w:color w:val="231F20"/>
        </w:rPr>
        <w:t>что</w:t>
      </w:r>
      <w:r>
        <w:rPr>
          <w:color w:val="231F20"/>
          <w:spacing w:val="-12"/>
        </w:rPr>
        <w:t xml:space="preserve"> </w:t>
      </w:r>
      <w:r>
        <w:rPr>
          <w:color w:val="231F20"/>
        </w:rPr>
        <w:t>на</w:t>
      </w:r>
      <w:r>
        <w:rPr>
          <w:color w:val="231F20"/>
          <w:spacing w:val="-12"/>
        </w:rPr>
        <w:t xml:space="preserve"> </w:t>
      </w:r>
      <w:r>
        <w:rPr>
          <w:color w:val="231F20"/>
        </w:rPr>
        <w:t>этом этапе</w:t>
      </w:r>
      <w:r>
        <w:rPr>
          <w:color w:val="231F20"/>
          <w:spacing w:val="-7"/>
        </w:rPr>
        <w:t xml:space="preserve"> </w:t>
      </w:r>
      <w:r>
        <w:rPr>
          <w:color w:val="231F20"/>
        </w:rPr>
        <w:t>развития</w:t>
      </w:r>
      <w:r>
        <w:rPr>
          <w:color w:val="231F20"/>
          <w:spacing w:val="-6"/>
        </w:rPr>
        <w:t xml:space="preserve"> </w:t>
      </w:r>
      <w:r>
        <w:rPr>
          <w:color w:val="231F20"/>
        </w:rPr>
        <w:t>90</w:t>
      </w:r>
      <w:r>
        <w:rPr>
          <w:color w:val="231F20"/>
          <w:spacing w:val="-25"/>
        </w:rPr>
        <w:t xml:space="preserve"> </w:t>
      </w:r>
      <w:r>
        <w:rPr>
          <w:color w:val="231F20"/>
        </w:rPr>
        <w:t>%</w:t>
      </w:r>
      <w:r>
        <w:rPr>
          <w:color w:val="231F20"/>
          <w:spacing w:val="-7"/>
        </w:rPr>
        <w:t xml:space="preserve"> </w:t>
      </w:r>
      <w:r>
        <w:rPr>
          <w:color w:val="231F20"/>
        </w:rPr>
        <w:t>всего</w:t>
      </w:r>
      <w:r>
        <w:rPr>
          <w:color w:val="231F20"/>
          <w:spacing w:val="-6"/>
        </w:rPr>
        <w:t xml:space="preserve"> </w:t>
      </w:r>
      <w:r>
        <w:rPr>
          <w:color w:val="231F20"/>
        </w:rPr>
        <w:t>происходящего</w:t>
      </w:r>
      <w:r>
        <w:rPr>
          <w:color w:val="231F20"/>
          <w:spacing w:val="-7"/>
        </w:rPr>
        <w:t xml:space="preserve"> </w:t>
      </w:r>
      <w:r>
        <w:rPr>
          <w:color w:val="231F20"/>
        </w:rPr>
        <w:t>в</w:t>
      </w:r>
      <w:r>
        <w:rPr>
          <w:color w:val="231F20"/>
          <w:spacing w:val="-6"/>
        </w:rPr>
        <w:t xml:space="preserve"> </w:t>
      </w:r>
      <w:r>
        <w:rPr>
          <w:color w:val="231F20"/>
        </w:rPr>
        <w:t>фирме</w:t>
      </w:r>
      <w:r>
        <w:rPr>
          <w:color w:val="231F20"/>
          <w:spacing w:val="-7"/>
        </w:rPr>
        <w:t xml:space="preserve"> </w:t>
      </w:r>
      <w:r>
        <w:rPr>
          <w:color w:val="231F20"/>
        </w:rPr>
        <w:t>—</w:t>
      </w:r>
      <w:r>
        <w:rPr>
          <w:color w:val="231F20"/>
          <w:spacing w:val="-6"/>
        </w:rPr>
        <w:t xml:space="preserve"> </w:t>
      </w:r>
      <w:r>
        <w:rPr>
          <w:color w:val="231F20"/>
        </w:rPr>
        <w:t>на</w:t>
      </w:r>
      <w:r>
        <w:rPr>
          <w:color w:val="231F20"/>
          <w:spacing w:val="-7"/>
        </w:rPr>
        <w:t xml:space="preserve"> </w:t>
      </w:r>
      <w:r>
        <w:rPr>
          <w:color w:val="231F20"/>
        </w:rPr>
        <w:t>неформаль‑ ном</w:t>
      </w:r>
      <w:r>
        <w:rPr>
          <w:color w:val="231F20"/>
          <w:spacing w:val="-14"/>
        </w:rPr>
        <w:t xml:space="preserve"> </w:t>
      </w:r>
      <w:r>
        <w:rPr>
          <w:color w:val="231F20"/>
        </w:rPr>
        <w:t>уровне.</w:t>
      </w:r>
      <w:r>
        <w:rPr>
          <w:color w:val="231F20"/>
          <w:spacing w:val="-14"/>
        </w:rPr>
        <w:t xml:space="preserve"> </w:t>
      </w:r>
      <w:r>
        <w:rPr>
          <w:color w:val="231F20"/>
        </w:rPr>
        <w:t>Поэтому</w:t>
      </w:r>
      <w:r>
        <w:rPr>
          <w:color w:val="231F20"/>
          <w:spacing w:val="-13"/>
        </w:rPr>
        <w:t xml:space="preserve"> </w:t>
      </w:r>
      <w:r>
        <w:rPr>
          <w:color w:val="231F20"/>
        </w:rPr>
        <w:t>для</w:t>
      </w:r>
      <w:r>
        <w:rPr>
          <w:color w:val="231F20"/>
          <w:spacing w:val="-14"/>
        </w:rPr>
        <w:t xml:space="preserve"> </w:t>
      </w:r>
      <w:r>
        <w:rPr>
          <w:color w:val="231F20"/>
        </w:rPr>
        <w:t>руководителей</w:t>
      </w:r>
      <w:r>
        <w:rPr>
          <w:color w:val="231F20"/>
          <w:spacing w:val="-14"/>
        </w:rPr>
        <w:t xml:space="preserve"> </w:t>
      </w:r>
      <w:r>
        <w:rPr>
          <w:color w:val="231F20"/>
        </w:rPr>
        <w:t>так</w:t>
      </w:r>
      <w:r>
        <w:rPr>
          <w:color w:val="231F20"/>
          <w:spacing w:val="-13"/>
        </w:rPr>
        <w:t xml:space="preserve"> </w:t>
      </w:r>
      <w:r>
        <w:rPr>
          <w:color w:val="231F20"/>
        </w:rPr>
        <w:t>важно</w:t>
      </w:r>
      <w:r>
        <w:rPr>
          <w:color w:val="231F20"/>
          <w:spacing w:val="-14"/>
        </w:rPr>
        <w:t xml:space="preserve"> </w:t>
      </w:r>
      <w:r>
        <w:rPr>
          <w:color w:val="231F20"/>
        </w:rPr>
        <w:t>понимать</w:t>
      </w:r>
      <w:r>
        <w:rPr>
          <w:color w:val="231F20"/>
          <w:spacing w:val="-14"/>
        </w:rPr>
        <w:t xml:space="preserve"> </w:t>
      </w:r>
      <w:r>
        <w:rPr>
          <w:color w:val="231F20"/>
        </w:rPr>
        <w:t>нефор‑ мальные социальные отношения в</w:t>
      </w:r>
      <w:r>
        <w:rPr>
          <w:color w:val="231F20"/>
          <w:spacing w:val="14"/>
        </w:rPr>
        <w:t xml:space="preserve"> </w:t>
      </w:r>
      <w:r>
        <w:rPr>
          <w:color w:val="231F20"/>
        </w:rPr>
        <w:t>организации.</w:t>
      </w:r>
    </w:p>
    <w:p w:rsidR="00FD6A19" w:rsidRDefault="00FC71BF">
      <w:pPr>
        <w:pStyle w:val="a3"/>
        <w:spacing w:before="4" w:line="244" w:lineRule="auto"/>
        <w:ind w:left="120" w:right="1132" w:firstLine="396"/>
        <w:jc w:val="both"/>
      </w:pPr>
      <w:r>
        <w:rPr>
          <w:color w:val="231F20"/>
        </w:rPr>
        <w:t>На стадии «юности» проявляется и такая проблема, как</w:t>
      </w:r>
      <w:r>
        <w:rPr>
          <w:color w:val="231F20"/>
          <w:spacing w:val="-21"/>
        </w:rPr>
        <w:t xml:space="preserve"> </w:t>
      </w:r>
      <w:r>
        <w:rPr>
          <w:color w:val="231F20"/>
        </w:rPr>
        <w:t>осознан‑ ное противоречие между потребностями фирмы и пот</w:t>
      </w:r>
      <w:r>
        <w:rPr>
          <w:color w:val="231F20"/>
        </w:rPr>
        <w:t>ребностями (в первую очередь финансовыми) ее</w:t>
      </w:r>
      <w:r>
        <w:rPr>
          <w:color w:val="231F20"/>
          <w:spacing w:val="16"/>
        </w:rPr>
        <w:t xml:space="preserve"> </w:t>
      </w:r>
      <w:r>
        <w:rPr>
          <w:color w:val="231F20"/>
        </w:rPr>
        <w:t>сотрудников.</w:t>
      </w:r>
    </w:p>
    <w:p w:rsidR="00FD6A19" w:rsidRDefault="00FC71BF">
      <w:pPr>
        <w:pStyle w:val="a3"/>
        <w:spacing w:before="3" w:line="244" w:lineRule="auto"/>
        <w:ind w:left="120" w:right="1129" w:firstLine="396"/>
        <w:jc w:val="both"/>
      </w:pPr>
      <w:r>
        <w:rPr>
          <w:color w:val="231F20"/>
        </w:rPr>
        <w:t>Если</w:t>
      </w:r>
      <w:r>
        <w:rPr>
          <w:color w:val="231F20"/>
          <w:spacing w:val="-10"/>
        </w:rPr>
        <w:t xml:space="preserve"> </w:t>
      </w:r>
      <w:r>
        <w:rPr>
          <w:color w:val="231F20"/>
        </w:rPr>
        <w:t>организация</w:t>
      </w:r>
      <w:r>
        <w:rPr>
          <w:color w:val="231F20"/>
          <w:spacing w:val="-10"/>
        </w:rPr>
        <w:t xml:space="preserve"> </w:t>
      </w:r>
      <w:r>
        <w:rPr>
          <w:color w:val="231F20"/>
        </w:rPr>
        <w:t>пережила</w:t>
      </w:r>
      <w:r>
        <w:rPr>
          <w:color w:val="231F20"/>
          <w:spacing w:val="-9"/>
        </w:rPr>
        <w:t xml:space="preserve"> </w:t>
      </w:r>
      <w:r>
        <w:rPr>
          <w:color w:val="231F20"/>
        </w:rPr>
        <w:t>конфликтную</w:t>
      </w:r>
      <w:r>
        <w:rPr>
          <w:color w:val="231F20"/>
          <w:spacing w:val="-10"/>
        </w:rPr>
        <w:t xml:space="preserve"> </w:t>
      </w:r>
      <w:r>
        <w:rPr>
          <w:color w:val="231F20"/>
        </w:rPr>
        <w:t>«юность»,</w:t>
      </w:r>
      <w:r>
        <w:rPr>
          <w:color w:val="231F20"/>
          <w:spacing w:val="-9"/>
        </w:rPr>
        <w:t xml:space="preserve"> </w:t>
      </w:r>
      <w:r>
        <w:rPr>
          <w:color w:val="231F20"/>
        </w:rPr>
        <w:t>в</w:t>
      </w:r>
      <w:r>
        <w:rPr>
          <w:color w:val="231F20"/>
          <w:spacing w:val="-10"/>
        </w:rPr>
        <w:t xml:space="preserve"> </w:t>
      </w:r>
      <w:r>
        <w:rPr>
          <w:color w:val="231F20"/>
        </w:rPr>
        <w:t>том</w:t>
      </w:r>
      <w:r>
        <w:rPr>
          <w:color w:val="231F20"/>
          <w:spacing w:val="-9"/>
        </w:rPr>
        <w:t xml:space="preserve"> </w:t>
      </w:r>
      <w:r>
        <w:rPr>
          <w:color w:val="231F20"/>
        </w:rPr>
        <w:t>числе и привела к общему знаменателю внешние свои устремления, то</w:t>
      </w:r>
      <w:r>
        <w:rPr>
          <w:color w:val="231F20"/>
          <w:spacing w:val="-22"/>
        </w:rPr>
        <w:t xml:space="preserve"> </w:t>
      </w:r>
      <w:r>
        <w:rPr>
          <w:color w:val="231F20"/>
          <w:spacing w:val="-4"/>
        </w:rPr>
        <w:t xml:space="preserve">на‑ </w:t>
      </w:r>
      <w:r>
        <w:rPr>
          <w:color w:val="231F20"/>
        </w:rPr>
        <w:t>ступает этап</w:t>
      </w:r>
      <w:r>
        <w:rPr>
          <w:color w:val="231F20"/>
          <w:spacing w:val="5"/>
        </w:rPr>
        <w:t xml:space="preserve"> </w:t>
      </w:r>
      <w:r>
        <w:rPr>
          <w:color w:val="231F20"/>
        </w:rPr>
        <w:t>«расцвета».</w:t>
      </w:r>
    </w:p>
    <w:p w:rsidR="00FD6A19" w:rsidRDefault="00FC71BF">
      <w:pPr>
        <w:pStyle w:val="a4"/>
        <w:numPr>
          <w:ilvl w:val="0"/>
          <w:numId w:val="45"/>
        </w:numPr>
        <w:tabs>
          <w:tab w:val="left" w:pos="774"/>
        </w:tabs>
        <w:spacing w:before="3" w:line="242" w:lineRule="auto"/>
        <w:ind w:right="1129" w:firstLine="396"/>
        <w:jc w:val="both"/>
        <w:rPr>
          <w:sz w:val="24"/>
        </w:rPr>
      </w:pPr>
      <w:r>
        <w:rPr>
          <w:rFonts w:ascii="Book Antiqua" w:hAnsi="Book Antiqua"/>
          <w:i/>
          <w:color w:val="231F20"/>
          <w:sz w:val="24"/>
        </w:rPr>
        <w:t xml:space="preserve">Расцвет — </w:t>
      </w:r>
      <w:r>
        <w:rPr>
          <w:color w:val="231F20"/>
          <w:sz w:val="24"/>
        </w:rPr>
        <w:t>это стадия баланса между самоконтролем и гибко‑ стью организации, это знание и соотнесение целей, возможностей  и средств достижения. теоретически «расцвет» может длиться бес‑ конечно при условии количественного и качественного роста орга‑ низации — за сче</w:t>
      </w:r>
      <w:r>
        <w:rPr>
          <w:color w:val="231F20"/>
          <w:sz w:val="24"/>
        </w:rPr>
        <w:t>т притока новых сил, создания дочерних</w:t>
      </w:r>
      <w:r>
        <w:rPr>
          <w:color w:val="231F20"/>
          <w:spacing w:val="-16"/>
          <w:sz w:val="24"/>
        </w:rPr>
        <w:t xml:space="preserve"> </w:t>
      </w:r>
      <w:r>
        <w:rPr>
          <w:color w:val="231F20"/>
          <w:sz w:val="24"/>
        </w:rPr>
        <w:t>организа‑ ций и, главное, сохранения духа</w:t>
      </w:r>
      <w:r>
        <w:rPr>
          <w:color w:val="231F20"/>
          <w:spacing w:val="24"/>
          <w:sz w:val="24"/>
        </w:rPr>
        <w:t xml:space="preserve"> </w:t>
      </w:r>
      <w:r>
        <w:rPr>
          <w:color w:val="231F20"/>
          <w:sz w:val="24"/>
        </w:rPr>
        <w:t>предприимчивости.</w:t>
      </w:r>
    </w:p>
    <w:p w:rsidR="00FD6A19" w:rsidRDefault="00FD6A19">
      <w:pPr>
        <w:spacing w:line="242"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2" w:firstLine="396"/>
        <w:jc w:val="both"/>
      </w:pPr>
      <w:r>
        <w:rPr>
          <w:color w:val="231F20"/>
        </w:rPr>
        <w:t>ответственность руководителей и сотрудников выражается на данном этапе именно в этом, трудно формализуемом качестве самостимуляции, понимании предпринимательской природы любо‑ го общественно полезного и востребуемого дела. В противном слу‑ чае плавно насту</w:t>
      </w:r>
      <w:r>
        <w:rPr>
          <w:color w:val="231F20"/>
        </w:rPr>
        <w:t>пает опасная стадия «стабилизации».</w:t>
      </w:r>
    </w:p>
    <w:p w:rsidR="00FD6A19" w:rsidRDefault="00FC71BF">
      <w:pPr>
        <w:pStyle w:val="a4"/>
        <w:numPr>
          <w:ilvl w:val="0"/>
          <w:numId w:val="45"/>
        </w:numPr>
        <w:tabs>
          <w:tab w:val="left" w:pos="888"/>
        </w:tabs>
        <w:spacing w:before="5" w:line="242" w:lineRule="auto"/>
        <w:ind w:left="233" w:right="1014" w:firstLine="396"/>
        <w:jc w:val="both"/>
        <w:rPr>
          <w:sz w:val="24"/>
        </w:rPr>
      </w:pPr>
      <w:r>
        <w:rPr>
          <w:rFonts w:ascii="Book Antiqua" w:hAnsi="Book Antiqua"/>
          <w:i/>
          <w:color w:val="231F20"/>
          <w:sz w:val="24"/>
        </w:rPr>
        <w:t xml:space="preserve">Стабилизация </w:t>
      </w:r>
      <w:r>
        <w:rPr>
          <w:color w:val="231F20"/>
          <w:sz w:val="24"/>
        </w:rPr>
        <w:t>характерна повышенным чувством безопасно‑ сти. очевидная стабильность присутствия фирмы на рынке приво‑ дит</w:t>
      </w:r>
      <w:r>
        <w:rPr>
          <w:color w:val="231F20"/>
          <w:spacing w:val="-17"/>
          <w:sz w:val="24"/>
        </w:rPr>
        <w:t xml:space="preserve"> </w:t>
      </w:r>
      <w:r>
        <w:rPr>
          <w:color w:val="231F20"/>
          <w:sz w:val="24"/>
        </w:rPr>
        <w:t>к</w:t>
      </w:r>
      <w:r>
        <w:rPr>
          <w:color w:val="231F20"/>
          <w:spacing w:val="-17"/>
          <w:sz w:val="24"/>
        </w:rPr>
        <w:t xml:space="preserve"> </w:t>
      </w:r>
      <w:r>
        <w:rPr>
          <w:color w:val="231F20"/>
          <w:spacing w:val="-4"/>
          <w:sz w:val="24"/>
        </w:rPr>
        <w:t>тому,</w:t>
      </w:r>
      <w:r>
        <w:rPr>
          <w:color w:val="231F20"/>
          <w:spacing w:val="-16"/>
          <w:sz w:val="24"/>
        </w:rPr>
        <w:t xml:space="preserve"> </w:t>
      </w:r>
      <w:r>
        <w:rPr>
          <w:color w:val="231F20"/>
          <w:sz w:val="24"/>
        </w:rPr>
        <w:t>что</w:t>
      </w:r>
      <w:r>
        <w:rPr>
          <w:color w:val="231F20"/>
          <w:spacing w:val="-17"/>
          <w:sz w:val="24"/>
        </w:rPr>
        <w:t xml:space="preserve"> </w:t>
      </w:r>
      <w:r>
        <w:rPr>
          <w:color w:val="231F20"/>
          <w:sz w:val="24"/>
        </w:rPr>
        <w:t>ресурсы</w:t>
      </w:r>
      <w:r>
        <w:rPr>
          <w:color w:val="231F20"/>
          <w:spacing w:val="-16"/>
          <w:sz w:val="24"/>
        </w:rPr>
        <w:t xml:space="preserve"> </w:t>
      </w:r>
      <w:r>
        <w:rPr>
          <w:color w:val="231F20"/>
          <w:sz w:val="24"/>
        </w:rPr>
        <w:t>на</w:t>
      </w:r>
      <w:r>
        <w:rPr>
          <w:color w:val="231F20"/>
          <w:spacing w:val="-17"/>
          <w:sz w:val="24"/>
        </w:rPr>
        <w:t xml:space="preserve"> </w:t>
      </w:r>
      <w:r>
        <w:rPr>
          <w:color w:val="231F20"/>
          <w:sz w:val="24"/>
        </w:rPr>
        <w:t>исследование</w:t>
      </w:r>
      <w:r>
        <w:rPr>
          <w:color w:val="231F20"/>
          <w:spacing w:val="-16"/>
          <w:sz w:val="24"/>
        </w:rPr>
        <w:t xml:space="preserve"> </w:t>
      </w:r>
      <w:r>
        <w:rPr>
          <w:color w:val="231F20"/>
          <w:sz w:val="24"/>
        </w:rPr>
        <w:t>урезаются</w:t>
      </w:r>
      <w:r>
        <w:rPr>
          <w:color w:val="231F20"/>
          <w:spacing w:val="-17"/>
          <w:sz w:val="24"/>
        </w:rPr>
        <w:t xml:space="preserve"> </w:t>
      </w:r>
      <w:r>
        <w:rPr>
          <w:color w:val="231F20"/>
          <w:sz w:val="24"/>
        </w:rPr>
        <w:t>в</w:t>
      </w:r>
      <w:r>
        <w:rPr>
          <w:color w:val="231F20"/>
          <w:spacing w:val="-16"/>
          <w:sz w:val="24"/>
        </w:rPr>
        <w:t xml:space="preserve"> </w:t>
      </w:r>
      <w:r>
        <w:rPr>
          <w:color w:val="231F20"/>
          <w:sz w:val="24"/>
        </w:rPr>
        <w:t>пользу</w:t>
      </w:r>
      <w:r>
        <w:rPr>
          <w:color w:val="231F20"/>
          <w:spacing w:val="-17"/>
          <w:sz w:val="24"/>
        </w:rPr>
        <w:t xml:space="preserve"> </w:t>
      </w:r>
      <w:r>
        <w:rPr>
          <w:color w:val="231F20"/>
          <w:spacing w:val="-3"/>
          <w:sz w:val="24"/>
        </w:rPr>
        <w:t xml:space="preserve">расходов </w:t>
      </w:r>
      <w:r>
        <w:rPr>
          <w:color w:val="231F20"/>
          <w:sz w:val="24"/>
        </w:rPr>
        <w:t>на экстраполятивное развитие. Это н</w:t>
      </w:r>
      <w:r>
        <w:rPr>
          <w:color w:val="231F20"/>
          <w:sz w:val="24"/>
        </w:rPr>
        <w:t>ачало старения — фирма ори‑ ентируется все больше на свое</w:t>
      </w:r>
      <w:r>
        <w:rPr>
          <w:color w:val="231F20"/>
          <w:spacing w:val="15"/>
          <w:sz w:val="24"/>
        </w:rPr>
        <w:t xml:space="preserve"> </w:t>
      </w:r>
      <w:r>
        <w:rPr>
          <w:color w:val="231F20"/>
          <w:sz w:val="24"/>
        </w:rPr>
        <w:t>прошлое.</w:t>
      </w:r>
    </w:p>
    <w:p w:rsidR="00FD6A19" w:rsidRDefault="00FC71BF">
      <w:pPr>
        <w:pStyle w:val="a3"/>
        <w:spacing w:before="5" w:line="244" w:lineRule="auto"/>
        <w:ind w:left="233" w:right="1014" w:firstLine="397"/>
        <w:jc w:val="both"/>
      </w:pPr>
      <w:r>
        <w:rPr>
          <w:color w:val="231F20"/>
        </w:rPr>
        <w:t>Финансисты в фирме теперь значат больше, чем разработчики  и специалисты по маркетингу. Межличностные отношения в орга‑ низации занимают людей больше, чем проблемы новых рискован‑ ных предложений и акций. ответственность руководителей реали‑ зуется простей</w:t>
      </w:r>
      <w:r>
        <w:rPr>
          <w:color w:val="231F20"/>
        </w:rPr>
        <w:t>шим способом — поддержанием статус‑кво</w:t>
      </w:r>
      <w:r>
        <w:rPr>
          <w:color w:val="231F20"/>
          <w:spacing w:val="31"/>
        </w:rPr>
        <w:t xml:space="preserve"> </w:t>
      </w:r>
      <w:r>
        <w:rPr>
          <w:color w:val="231F20"/>
        </w:rPr>
        <w:t>фирмы.</w:t>
      </w:r>
    </w:p>
    <w:p w:rsidR="00FD6A19" w:rsidRDefault="00FC71BF">
      <w:pPr>
        <w:pStyle w:val="a4"/>
        <w:numPr>
          <w:ilvl w:val="0"/>
          <w:numId w:val="45"/>
        </w:numPr>
        <w:tabs>
          <w:tab w:val="left" w:pos="889"/>
        </w:tabs>
        <w:spacing w:before="5" w:line="244" w:lineRule="auto"/>
        <w:ind w:left="233" w:right="1013" w:firstLine="396"/>
        <w:jc w:val="both"/>
        <w:rPr>
          <w:sz w:val="24"/>
        </w:rPr>
      </w:pPr>
      <w:r>
        <w:rPr>
          <w:rFonts w:ascii="Book Antiqua" w:hAnsi="Book Antiqua"/>
          <w:i/>
          <w:color w:val="231F20"/>
          <w:spacing w:val="4"/>
          <w:sz w:val="24"/>
        </w:rPr>
        <w:t xml:space="preserve">Аристократизм. </w:t>
      </w:r>
      <w:r>
        <w:rPr>
          <w:color w:val="231F20"/>
          <w:spacing w:val="2"/>
          <w:sz w:val="24"/>
        </w:rPr>
        <w:t xml:space="preserve">Переход </w:t>
      </w:r>
      <w:r>
        <w:rPr>
          <w:color w:val="231F20"/>
          <w:sz w:val="24"/>
        </w:rPr>
        <w:t xml:space="preserve">к  </w:t>
      </w:r>
      <w:r>
        <w:rPr>
          <w:color w:val="231F20"/>
          <w:spacing w:val="4"/>
          <w:sz w:val="24"/>
        </w:rPr>
        <w:t xml:space="preserve">этому  этапу  почти  </w:t>
      </w:r>
      <w:r>
        <w:rPr>
          <w:color w:val="231F20"/>
          <w:spacing w:val="5"/>
          <w:sz w:val="24"/>
        </w:rPr>
        <w:t xml:space="preserve">незаметен, </w:t>
      </w:r>
      <w:r>
        <w:rPr>
          <w:color w:val="231F20"/>
          <w:sz w:val="24"/>
        </w:rPr>
        <w:t>а это верный признак не роста, а старения. Все больше средств идет не на инновации и развитие, а на контроль и поддержание устойчи‑ вости.</w:t>
      </w:r>
      <w:r>
        <w:rPr>
          <w:color w:val="231F20"/>
          <w:spacing w:val="-16"/>
          <w:sz w:val="24"/>
        </w:rPr>
        <w:t xml:space="preserve"> </w:t>
      </w:r>
      <w:r>
        <w:rPr>
          <w:color w:val="231F20"/>
          <w:sz w:val="24"/>
        </w:rPr>
        <w:t>гарантированн</w:t>
      </w:r>
      <w:r>
        <w:rPr>
          <w:color w:val="231F20"/>
          <w:sz w:val="24"/>
        </w:rPr>
        <w:t>ость</w:t>
      </w:r>
      <w:r>
        <w:rPr>
          <w:color w:val="231F20"/>
          <w:spacing w:val="-15"/>
          <w:sz w:val="24"/>
        </w:rPr>
        <w:t xml:space="preserve"> </w:t>
      </w:r>
      <w:r>
        <w:rPr>
          <w:color w:val="231F20"/>
          <w:spacing w:val="-3"/>
          <w:sz w:val="24"/>
        </w:rPr>
        <w:t>результата</w:t>
      </w:r>
      <w:r>
        <w:rPr>
          <w:color w:val="231F20"/>
          <w:spacing w:val="-16"/>
          <w:sz w:val="24"/>
        </w:rPr>
        <w:t xml:space="preserve"> </w:t>
      </w:r>
      <w:r>
        <w:rPr>
          <w:color w:val="231F20"/>
          <w:sz w:val="24"/>
        </w:rPr>
        <w:t>напрочь</w:t>
      </w:r>
      <w:r>
        <w:rPr>
          <w:color w:val="231F20"/>
          <w:spacing w:val="-15"/>
          <w:sz w:val="24"/>
        </w:rPr>
        <w:t xml:space="preserve"> </w:t>
      </w:r>
      <w:r>
        <w:rPr>
          <w:color w:val="231F20"/>
          <w:sz w:val="24"/>
        </w:rPr>
        <w:t>вытесняют</w:t>
      </w:r>
      <w:r>
        <w:rPr>
          <w:color w:val="231F20"/>
          <w:spacing w:val="-16"/>
          <w:sz w:val="24"/>
        </w:rPr>
        <w:t xml:space="preserve"> </w:t>
      </w:r>
      <w:r>
        <w:rPr>
          <w:color w:val="231F20"/>
          <w:sz w:val="24"/>
        </w:rPr>
        <w:t>варианты, связанные с риском. имидж фирмы — консерватизм в обращении, поведении, одежде. интерьеры конференц‑залов должны произво‑ дить впечатление незыблемости, внушительности. Эмоциональные всплески сотрудников восприним</w:t>
      </w:r>
      <w:r>
        <w:rPr>
          <w:color w:val="231F20"/>
          <w:sz w:val="24"/>
        </w:rPr>
        <w:t xml:space="preserve">аются как нарушение приличий. Кто‑то еще пытается заботиться о жизнеспособности фирмы, но его </w:t>
      </w:r>
      <w:r>
        <w:rPr>
          <w:color w:val="231F20"/>
          <w:spacing w:val="-3"/>
          <w:sz w:val="24"/>
        </w:rPr>
        <w:t>одергивают,</w:t>
      </w:r>
      <w:r>
        <w:rPr>
          <w:color w:val="231F20"/>
          <w:spacing w:val="-22"/>
          <w:sz w:val="24"/>
        </w:rPr>
        <w:t xml:space="preserve"> </w:t>
      </w:r>
      <w:r>
        <w:rPr>
          <w:color w:val="231F20"/>
          <w:sz w:val="24"/>
        </w:rPr>
        <w:t>обвиняют</w:t>
      </w:r>
      <w:r>
        <w:rPr>
          <w:color w:val="231F20"/>
          <w:spacing w:val="-21"/>
          <w:sz w:val="24"/>
        </w:rPr>
        <w:t xml:space="preserve"> </w:t>
      </w:r>
      <w:r>
        <w:rPr>
          <w:color w:val="231F20"/>
          <w:sz w:val="24"/>
        </w:rPr>
        <w:t>в</w:t>
      </w:r>
      <w:r>
        <w:rPr>
          <w:color w:val="231F20"/>
          <w:spacing w:val="-21"/>
          <w:sz w:val="24"/>
        </w:rPr>
        <w:t xml:space="preserve"> </w:t>
      </w:r>
      <w:r>
        <w:rPr>
          <w:color w:val="231F20"/>
          <w:sz w:val="24"/>
        </w:rPr>
        <w:t>паникерстве</w:t>
      </w:r>
      <w:r>
        <w:rPr>
          <w:color w:val="231F20"/>
          <w:spacing w:val="-21"/>
          <w:sz w:val="24"/>
        </w:rPr>
        <w:t xml:space="preserve"> </w:t>
      </w:r>
      <w:r>
        <w:rPr>
          <w:color w:val="231F20"/>
          <w:sz w:val="24"/>
        </w:rPr>
        <w:t>и</w:t>
      </w:r>
      <w:r>
        <w:rPr>
          <w:color w:val="231F20"/>
          <w:spacing w:val="-21"/>
          <w:sz w:val="24"/>
        </w:rPr>
        <w:t xml:space="preserve"> </w:t>
      </w:r>
      <w:r>
        <w:rPr>
          <w:color w:val="231F20"/>
          <w:sz w:val="24"/>
        </w:rPr>
        <w:t>нервозности,</w:t>
      </w:r>
      <w:r>
        <w:rPr>
          <w:color w:val="231F20"/>
          <w:spacing w:val="-21"/>
          <w:sz w:val="24"/>
        </w:rPr>
        <w:t xml:space="preserve"> </w:t>
      </w:r>
      <w:r>
        <w:rPr>
          <w:color w:val="231F20"/>
          <w:sz w:val="24"/>
        </w:rPr>
        <w:t>неадекватности и</w:t>
      </w:r>
      <w:r>
        <w:rPr>
          <w:color w:val="231F20"/>
          <w:spacing w:val="-13"/>
          <w:sz w:val="24"/>
        </w:rPr>
        <w:t xml:space="preserve"> </w:t>
      </w:r>
      <w:r>
        <w:rPr>
          <w:color w:val="231F20"/>
          <w:spacing w:val="-3"/>
          <w:sz w:val="24"/>
        </w:rPr>
        <w:t>неуместном</w:t>
      </w:r>
      <w:r>
        <w:rPr>
          <w:color w:val="231F20"/>
          <w:spacing w:val="-13"/>
          <w:sz w:val="24"/>
        </w:rPr>
        <w:t xml:space="preserve"> </w:t>
      </w:r>
      <w:r>
        <w:rPr>
          <w:color w:val="231F20"/>
          <w:spacing w:val="-3"/>
          <w:sz w:val="24"/>
        </w:rPr>
        <w:t>самовыражении.</w:t>
      </w:r>
      <w:r>
        <w:rPr>
          <w:color w:val="231F20"/>
          <w:spacing w:val="-13"/>
          <w:sz w:val="24"/>
        </w:rPr>
        <w:t xml:space="preserve"> </w:t>
      </w:r>
      <w:r>
        <w:rPr>
          <w:color w:val="231F20"/>
          <w:spacing w:val="-3"/>
          <w:sz w:val="24"/>
        </w:rPr>
        <w:t>Декларируется</w:t>
      </w:r>
      <w:r>
        <w:rPr>
          <w:color w:val="231F20"/>
          <w:spacing w:val="-12"/>
          <w:sz w:val="24"/>
        </w:rPr>
        <w:t xml:space="preserve"> </w:t>
      </w:r>
      <w:r>
        <w:rPr>
          <w:color w:val="231F20"/>
          <w:sz w:val="24"/>
        </w:rPr>
        <w:t>тот</w:t>
      </w:r>
      <w:r>
        <w:rPr>
          <w:color w:val="231F20"/>
          <w:spacing w:val="-13"/>
          <w:sz w:val="24"/>
        </w:rPr>
        <w:t xml:space="preserve"> </w:t>
      </w:r>
      <w:r>
        <w:rPr>
          <w:color w:val="231F20"/>
          <w:sz w:val="24"/>
        </w:rPr>
        <w:t>же</w:t>
      </w:r>
      <w:r>
        <w:rPr>
          <w:color w:val="231F20"/>
          <w:spacing w:val="-13"/>
          <w:sz w:val="24"/>
        </w:rPr>
        <w:t xml:space="preserve"> </w:t>
      </w:r>
      <w:r>
        <w:rPr>
          <w:color w:val="231F20"/>
          <w:sz w:val="24"/>
        </w:rPr>
        <w:t>уровень</w:t>
      </w:r>
      <w:r>
        <w:rPr>
          <w:color w:val="231F20"/>
          <w:spacing w:val="-13"/>
          <w:sz w:val="24"/>
        </w:rPr>
        <w:t xml:space="preserve"> </w:t>
      </w:r>
      <w:r>
        <w:rPr>
          <w:color w:val="231F20"/>
          <w:spacing w:val="-3"/>
          <w:sz w:val="24"/>
        </w:rPr>
        <w:t xml:space="preserve">прибы‑ </w:t>
      </w:r>
      <w:r>
        <w:rPr>
          <w:color w:val="231F20"/>
          <w:sz w:val="24"/>
        </w:rPr>
        <w:t>ли, даже при спаде продаж товаров или услуг. Повышаются отпуск‑ ные цены, но качество при этом может даже</w:t>
      </w:r>
      <w:r>
        <w:rPr>
          <w:color w:val="231F20"/>
          <w:spacing w:val="33"/>
          <w:sz w:val="24"/>
        </w:rPr>
        <w:t xml:space="preserve"> </w:t>
      </w:r>
      <w:r>
        <w:rPr>
          <w:color w:val="231F20"/>
          <w:sz w:val="24"/>
        </w:rPr>
        <w:t>снижаться.</w:t>
      </w:r>
    </w:p>
    <w:p w:rsidR="00FD6A19" w:rsidRDefault="00FC71BF">
      <w:pPr>
        <w:pStyle w:val="a3"/>
        <w:spacing w:line="244" w:lineRule="auto"/>
        <w:ind w:left="233" w:right="1014" w:firstLine="396"/>
        <w:jc w:val="both"/>
      </w:pPr>
      <w:r>
        <w:rPr>
          <w:color w:val="231F20"/>
        </w:rPr>
        <w:t>Внутренняя</w:t>
      </w:r>
      <w:r>
        <w:rPr>
          <w:color w:val="231F20"/>
          <w:spacing w:val="-34"/>
        </w:rPr>
        <w:t xml:space="preserve"> </w:t>
      </w:r>
      <w:r>
        <w:rPr>
          <w:color w:val="231F20"/>
        </w:rPr>
        <w:t>ответственность</w:t>
      </w:r>
      <w:r>
        <w:rPr>
          <w:color w:val="231F20"/>
          <w:spacing w:val="-33"/>
        </w:rPr>
        <w:t xml:space="preserve"> </w:t>
      </w:r>
      <w:r>
        <w:rPr>
          <w:color w:val="231F20"/>
        </w:rPr>
        <w:t>организации</w:t>
      </w:r>
      <w:r>
        <w:rPr>
          <w:color w:val="231F20"/>
          <w:spacing w:val="-33"/>
        </w:rPr>
        <w:t xml:space="preserve"> </w:t>
      </w:r>
      <w:r>
        <w:rPr>
          <w:color w:val="231F20"/>
        </w:rPr>
        <w:t>формализована,</w:t>
      </w:r>
      <w:r>
        <w:rPr>
          <w:color w:val="231F20"/>
          <w:spacing w:val="-33"/>
        </w:rPr>
        <w:t xml:space="preserve"> </w:t>
      </w:r>
      <w:r>
        <w:rPr>
          <w:color w:val="231F20"/>
        </w:rPr>
        <w:t xml:space="preserve">внеш‑ </w:t>
      </w:r>
      <w:r>
        <w:rPr>
          <w:color w:val="231F20"/>
          <w:w w:val="105"/>
        </w:rPr>
        <w:t>няя</w:t>
      </w:r>
      <w:r>
        <w:rPr>
          <w:color w:val="231F20"/>
          <w:spacing w:val="-13"/>
          <w:w w:val="105"/>
        </w:rPr>
        <w:t xml:space="preserve"> </w:t>
      </w:r>
      <w:r>
        <w:rPr>
          <w:color w:val="231F20"/>
          <w:w w:val="105"/>
        </w:rPr>
        <w:t>весьма</w:t>
      </w:r>
      <w:r>
        <w:rPr>
          <w:color w:val="231F20"/>
          <w:spacing w:val="-13"/>
          <w:w w:val="105"/>
        </w:rPr>
        <w:t xml:space="preserve"> </w:t>
      </w:r>
      <w:r>
        <w:rPr>
          <w:color w:val="231F20"/>
          <w:w w:val="105"/>
        </w:rPr>
        <w:t>слаба.</w:t>
      </w:r>
      <w:r>
        <w:rPr>
          <w:color w:val="231F20"/>
          <w:spacing w:val="-13"/>
          <w:w w:val="105"/>
        </w:rPr>
        <w:t xml:space="preserve"> </w:t>
      </w:r>
      <w:r>
        <w:rPr>
          <w:color w:val="231F20"/>
          <w:spacing w:val="-6"/>
          <w:w w:val="105"/>
        </w:rPr>
        <w:t>так</w:t>
      </w:r>
      <w:r>
        <w:rPr>
          <w:color w:val="231F20"/>
          <w:spacing w:val="-13"/>
          <w:w w:val="105"/>
        </w:rPr>
        <w:t xml:space="preserve"> </w:t>
      </w:r>
      <w:r>
        <w:rPr>
          <w:color w:val="231F20"/>
          <w:w w:val="105"/>
        </w:rPr>
        <w:t>же</w:t>
      </w:r>
      <w:r>
        <w:rPr>
          <w:color w:val="231F20"/>
          <w:spacing w:val="-13"/>
          <w:w w:val="105"/>
        </w:rPr>
        <w:t xml:space="preserve"> </w:t>
      </w:r>
      <w:r>
        <w:rPr>
          <w:color w:val="231F20"/>
          <w:w w:val="105"/>
        </w:rPr>
        <w:t>слаба</w:t>
      </w:r>
      <w:r>
        <w:rPr>
          <w:color w:val="231F20"/>
          <w:spacing w:val="-13"/>
          <w:w w:val="105"/>
        </w:rPr>
        <w:t xml:space="preserve"> </w:t>
      </w:r>
      <w:r>
        <w:rPr>
          <w:color w:val="231F20"/>
          <w:w w:val="105"/>
        </w:rPr>
        <w:t>она</w:t>
      </w:r>
      <w:r>
        <w:rPr>
          <w:color w:val="231F20"/>
          <w:spacing w:val="-13"/>
          <w:w w:val="105"/>
        </w:rPr>
        <w:t xml:space="preserve"> </w:t>
      </w:r>
      <w:r>
        <w:rPr>
          <w:color w:val="231F20"/>
          <w:w w:val="105"/>
        </w:rPr>
        <w:t>была</w:t>
      </w:r>
      <w:r>
        <w:rPr>
          <w:color w:val="231F20"/>
          <w:spacing w:val="-13"/>
          <w:w w:val="105"/>
        </w:rPr>
        <w:t xml:space="preserve"> </w:t>
      </w:r>
      <w:r>
        <w:rPr>
          <w:color w:val="231F20"/>
          <w:w w:val="105"/>
        </w:rPr>
        <w:t>на</w:t>
      </w:r>
      <w:r>
        <w:rPr>
          <w:color w:val="231F20"/>
          <w:spacing w:val="-13"/>
          <w:w w:val="105"/>
        </w:rPr>
        <w:t xml:space="preserve"> </w:t>
      </w:r>
      <w:r>
        <w:rPr>
          <w:color w:val="231F20"/>
          <w:w w:val="105"/>
        </w:rPr>
        <w:t>первых</w:t>
      </w:r>
      <w:r>
        <w:rPr>
          <w:color w:val="231F20"/>
          <w:spacing w:val="-13"/>
          <w:w w:val="105"/>
        </w:rPr>
        <w:t xml:space="preserve"> </w:t>
      </w:r>
      <w:r>
        <w:rPr>
          <w:color w:val="231F20"/>
          <w:w w:val="105"/>
        </w:rPr>
        <w:t>этапах</w:t>
      </w:r>
      <w:r>
        <w:rPr>
          <w:color w:val="231F20"/>
          <w:spacing w:val="-13"/>
          <w:w w:val="105"/>
        </w:rPr>
        <w:t xml:space="preserve"> </w:t>
      </w:r>
      <w:r>
        <w:rPr>
          <w:color w:val="231F20"/>
          <w:w w:val="105"/>
        </w:rPr>
        <w:t>жизнен‑ ного</w:t>
      </w:r>
      <w:r>
        <w:rPr>
          <w:color w:val="231F20"/>
          <w:spacing w:val="-37"/>
          <w:w w:val="105"/>
        </w:rPr>
        <w:t xml:space="preserve"> </w:t>
      </w:r>
      <w:r>
        <w:rPr>
          <w:color w:val="231F20"/>
          <w:w w:val="105"/>
        </w:rPr>
        <w:t>цикла</w:t>
      </w:r>
      <w:r>
        <w:rPr>
          <w:color w:val="231F20"/>
          <w:spacing w:val="-37"/>
          <w:w w:val="105"/>
        </w:rPr>
        <w:t xml:space="preserve"> </w:t>
      </w:r>
      <w:r>
        <w:rPr>
          <w:color w:val="231F20"/>
          <w:w w:val="105"/>
        </w:rPr>
        <w:t>ком</w:t>
      </w:r>
      <w:r>
        <w:rPr>
          <w:color w:val="231F20"/>
          <w:w w:val="105"/>
        </w:rPr>
        <w:t>пании,</w:t>
      </w:r>
      <w:r>
        <w:rPr>
          <w:color w:val="231F20"/>
          <w:spacing w:val="-36"/>
          <w:w w:val="105"/>
        </w:rPr>
        <w:t xml:space="preserve"> </w:t>
      </w:r>
      <w:r>
        <w:rPr>
          <w:color w:val="231F20"/>
          <w:w w:val="105"/>
        </w:rPr>
        <w:t>обозначенных</w:t>
      </w:r>
      <w:r>
        <w:rPr>
          <w:color w:val="231F20"/>
          <w:spacing w:val="-37"/>
          <w:w w:val="105"/>
        </w:rPr>
        <w:t xml:space="preserve"> </w:t>
      </w:r>
      <w:r>
        <w:rPr>
          <w:color w:val="231F20"/>
          <w:w w:val="105"/>
        </w:rPr>
        <w:t>в</w:t>
      </w:r>
      <w:r>
        <w:rPr>
          <w:color w:val="231F20"/>
          <w:spacing w:val="-37"/>
          <w:w w:val="105"/>
        </w:rPr>
        <w:t xml:space="preserve"> </w:t>
      </w:r>
      <w:r>
        <w:rPr>
          <w:color w:val="231F20"/>
          <w:w w:val="105"/>
        </w:rPr>
        <w:t>схеме</w:t>
      </w:r>
      <w:r>
        <w:rPr>
          <w:color w:val="231F20"/>
          <w:spacing w:val="-37"/>
          <w:w w:val="105"/>
        </w:rPr>
        <w:t xml:space="preserve"> </w:t>
      </w:r>
      <w:r>
        <w:rPr>
          <w:color w:val="231F20"/>
          <w:w w:val="105"/>
        </w:rPr>
        <w:t>и.</w:t>
      </w:r>
      <w:r>
        <w:rPr>
          <w:color w:val="231F20"/>
          <w:spacing w:val="-31"/>
          <w:w w:val="105"/>
        </w:rPr>
        <w:t xml:space="preserve"> </w:t>
      </w:r>
      <w:r>
        <w:rPr>
          <w:color w:val="231F20"/>
          <w:w w:val="105"/>
        </w:rPr>
        <w:t>Адизеса.</w:t>
      </w:r>
      <w:r>
        <w:rPr>
          <w:color w:val="231F20"/>
          <w:spacing w:val="-37"/>
          <w:w w:val="105"/>
        </w:rPr>
        <w:t xml:space="preserve"> </w:t>
      </w:r>
      <w:r>
        <w:rPr>
          <w:color w:val="231F20"/>
          <w:w w:val="105"/>
        </w:rPr>
        <w:t>затем</w:t>
      </w:r>
      <w:r>
        <w:rPr>
          <w:color w:val="231F20"/>
          <w:spacing w:val="-36"/>
          <w:w w:val="105"/>
        </w:rPr>
        <w:t xml:space="preserve"> </w:t>
      </w:r>
      <w:r>
        <w:rPr>
          <w:color w:val="231F20"/>
          <w:w w:val="105"/>
        </w:rPr>
        <w:t xml:space="preserve">были </w:t>
      </w:r>
      <w:r>
        <w:rPr>
          <w:color w:val="231F20"/>
        </w:rPr>
        <w:t>этапы</w:t>
      </w:r>
      <w:r>
        <w:rPr>
          <w:color w:val="231F20"/>
          <w:spacing w:val="-13"/>
        </w:rPr>
        <w:t xml:space="preserve"> </w:t>
      </w:r>
      <w:r>
        <w:rPr>
          <w:color w:val="231F20"/>
        </w:rPr>
        <w:t>сильной</w:t>
      </w:r>
      <w:r>
        <w:rPr>
          <w:color w:val="231F20"/>
          <w:spacing w:val="-13"/>
        </w:rPr>
        <w:t xml:space="preserve"> </w:t>
      </w:r>
      <w:r>
        <w:rPr>
          <w:color w:val="231F20"/>
        </w:rPr>
        <w:t>зависимости</w:t>
      </w:r>
      <w:r>
        <w:rPr>
          <w:color w:val="231F20"/>
          <w:spacing w:val="-13"/>
        </w:rPr>
        <w:t xml:space="preserve"> </w:t>
      </w:r>
      <w:r>
        <w:rPr>
          <w:color w:val="231F20"/>
        </w:rPr>
        <w:t>от</w:t>
      </w:r>
      <w:r>
        <w:rPr>
          <w:color w:val="231F20"/>
          <w:spacing w:val="-13"/>
        </w:rPr>
        <w:t xml:space="preserve"> </w:t>
      </w:r>
      <w:r>
        <w:rPr>
          <w:color w:val="231F20"/>
        </w:rPr>
        <w:t>рынка</w:t>
      </w:r>
      <w:r>
        <w:rPr>
          <w:color w:val="231F20"/>
          <w:spacing w:val="-13"/>
        </w:rPr>
        <w:t xml:space="preserve"> </w:t>
      </w:r>
      <w:r>
        <w:rPr>
          <w:color w:val="231F20"/>
        </w:rPr>
        <w:t>(своего</w:t>
      </w:r>
      <w:r>
        <w:rPr>
          <w:color w:val="231F20"/>
          <w:spacing w:val="-13"/>
        </w:rPr>
        <w:t xml:space="preserve"> </w:t>
      </w:r>
      <w:r>
        <w:rPr>
          <w:color w:val="231F20"/>
        </w:rPr>
        <w:t>рода</w:t>
      </w:r>
      <w:r>
        <w:rPr>
          <w:color w:val="231F20"/>
          <w:spacing w:val="-13"/>
        </w:rPr>
        <w:t xml:space="preserve"> </w:t>
      </w:r>
      <w:r>
        <w:rPr>
          <w:color w:val="231F20"/>
        </w:rPr>
        <w:t>подневольной</w:t>
      </w:r>
      <w:r>
        <w:rPr>
          <w:color w:val="231F20"/>
          <w:spacing w:val="-13"/>
        </w:rPr>
        <w:t xml:space="preserve"> </w:t>
      </w:r>
      <w:r>
        <w:rPr>
          <w:color w:val="231F20"/>
        </w:rPr>
        <w:t xml:space="preserve">от‑ ветственности) и, </w:t>
      </w:r>
      <w:r>
        <w:rPr>
          <w:color w:val="231F20"/>
          <w:spacing w:val="-3"/>
        </w:rPr>
        <w:t xml:space="preserve">наконец, </w:t>
      </w:r>
      <w:r>
        <w:rPr>
          <w:color w:val="231F20"/>
        </w:rPr>
        <w:t xml:space="preserve">баланса. </w:t>
      </w:r>
      <w:r>
        <w:rPr>
          <w:color w:val="231F20"/>
          <w:spacing w:val="-3"/>
        </w:rPr>
        <w:t xml:space="preserve">Стареющая организация, </w:t>
      </w:r>
      <w:r>
        <w:rPr>
          <w:color w:val="231F20"/>
        </w:rPr>
        <w:t xml:space="preserve">как ви‑ дим, снова впадает в младенческую безответственность. Раньше — </w:t>
      </w:r>
      <w:r>
        <w:rPr>
          <w:color w:val="231F20"/>
          <w:spacing w:val="-3"/>
          <w:w w:val="105"/>
        </w:rPr>
        <w:t>потому,</w:t>
      </w:r>
      <w:r>
        <w:rPr>
          <w:color w:val="231F20"/>
          <w:spacing w:val="-12"/>
          <w:w w:val="105"/>
        </w:rPr>
        <w:t xml:space="preserve"> </w:t>
      </w:r>
      <w:r>
        <w:rPr>
          <w:color w:val="231F20"/>
          <w:w w:val="105"/>
        </w:rPr>
        <w:t>что</w:t>
      </w:r>
      <w:r>
        <w:rPr>
          <w:color w:val="231F20"/>
          <w:spacing w:val="-11"/>
          <w:w w:val="105"/>
        </w:rPr>
        <w:t xml:space="preserve"> </w:t>
      </w:r>
      <w:r>
        <w:rPr>
          <w:color w:val="231F20"/>
          <w:w w:val="105"/>
        </w:rPr>
        <w:t>фирмы</w:t>
      </w:r>
      <w:r>
        <w:rPr>
          <w:color w:val="231F20"/>
          <w:spacing w:val="-12"/>
          <w:w w:val="105"/>
        </w:rPr>
        <w:t xml:space="preserve"> </w:t>
      </w:r>
      <w:r>
        <w:rPr>
          <w:color w:val="231F20"/>
          <w:w w:val="105"/>
        </w:rPr>
        <w:t>еще</w:t>
      </w:r>
      <w:r>
        <w:rPr>
          <w:color w:val="231F20"/>
          <w:spacing w:val="-11"/>
          <w:w w:val="105"/>
        </w:rPr>
        <w:t xml:space="preserve"> </w:t>
      </w:r>
      <w:r>
        <w:rPr>
          <w:color w:val="231F20"/>
          <w:w w:val="105"/>
        </w:rPr>
        <w:t>по</w:t>
      </w:r>
      <w:r>
        <w:rPr>
          <w:color w:val="231F20"/>
          <w:spacing w:val="-12"/>
          <w:w w:val="105"/>
        </w:rPr>
        <w:t xml:space="preserve"> </w:t>
      </w:r>
      <w:r>
        <w:rPr>
          <w:color w:val="231F20"/>
          <w:w w:val="105"/>
        </w:rPr>
        <w:t>сути</w:t>
      </w:r>
      <w:r>
        <w:rPr>
          <w:color w:val="231F20"/>
          <w:spacing w:val="-11"/>
          <w:w w:val="105"/>
        </w:rPr>
        <w:t xml:space="preserve"> </w:t>
      </w:r>
      <w:r>
        <w:rPr>
          <w:color w:val="231F20"/>
          <w:w w:val="105"/>
        </w:rPr>
        <w:t>не</w:t>
      </w:r>
      <w:r>
        <w:rPr>
          <w:color w:val="231F20"/>
          <w:spacing w:val="-12"/>
          <w:w w:val="105"/>
        </w:rPr>
        <w:t xml:space="preserve"> </w:t>
      </w:r>
      <w:r>
        <w:rPr>
          <w:color w:val="231F20"/>
          <w:w w:val="105"/>
        </w:rPr>
        <w:t>было,</w:t>
      </w:r>
      <w:r>
        <w:rPr>
          <w:color w:val="231F20"/>
          <w:spacing w:val="-11"/>
          <w:w w:val="105"/>
        </w:rPr>
        <w:t xml:space="preserve"> </w:t>
      </w:r>
      <w:r>
        <w:rPr>
          <w:color w:val="231F20"/>
          <w:w w:val="105"/>
        </w:rPr>
        <w:t>теперь</w:t>
      </w:r>
      <w:r>
        <w:rPr>
          <w:color w:val="231F20"/>
          <w:spacing w:val="-12"/>
          <w:w w:val="105"/>
        </w:rPr>
        <w:t xml:space="preserve"> </w:t>
      </w:r>
      <w:r>
        <w:rPr>
          <w:color w:val="231F20"/>
          <w:w w:val="105"/>
        </w:rPr>
        <w:t>—</w:t>
      </w:r>
      <w:r>
        <w:rPr>
          <w:color w:val="231F20"/>
          <w:spacing w:val="-11"/>
          <w:w w:val="105"/>
        </w:rPr>
        <w:t xml:space="preserve"> </w:t>
      </w:r>
      <w:r>
        <w:rPr>
          <w:color w:val="231F20"/>
          <w:spacing w:val="-3"/>
          <w:w w:val="105"/>
        </w:rPr>
        <w:t>потому,</w:t>
      </w:r>
      <w:r>
        <w:rPr>
          <w:color w:val="231F20"/>
          <w:spacing w:val="-12"/>
          <w:w w:val="105"/>
        </w:rPr>
        <w:t xml:space="preserve"> </w:t>
      </w:r>
      <w:r>
        <w:rPr>
          <w:color w:val="231F20"/>
          <w:w w:val="105"/>
        </w:rPr>
        <w:t>что</w:t>
      </w:r>
      <w:r>
        <w:rPr>
          <w:color w:val="231F20"/>
          <w:spacing w:val="-11"/>
          <w:w w:val="105"/>
        </w:rPr>
        <w:t xml:space="preserve"> </w:t>
      </w:r>
      <w:r>
        <w:rPr>
          <w:color w:val="231F20"/>
          <w:w w:val="105"/>
        </w:rPr>
        <w:t>она есть и словно была и будет</w:t>
      </w:r>
      <w:r>
        <w:rPr>
          <w:color w:val="231F20"/>
          <w:spacing w:val="-15"/>
          <w:w w:val="105"/>
        </w:rPr>
        <w:t xml:space="preserve"> </w:t>
      </w:r>
      <w:r>
        <w:rPr>
          <w:color w:val="231F20"/>
          <w:w w:val="105"/>
        </w:rPr>
        <w:t>всегда.</w:t>
      </w:r>
    </w:p>
    <w:p w:rsidR="00FD6A19" w:rsidRDefault="00FC71BF">
      <w:pPr>
        <w:pStyle w:val="a4"/>
        <w:numPr>
          <w:ilvl w:val="0"/>
          <w:numId w:val="45"/>
        </w:numPr>
        <w:tabs>
          <w:tab w:val="left" w:pos="892"/>
        </w:tabs>
        <w:spacing w:before="7" w:line="244" w:lineRule="auto"/>
        <w:ind w:left="233" w:right="1015" w:firstLine="396"/>
        <w:jc w:val="both"/>
        <w:rPr>
          <w:sz w:val="24"/>
        </w:rPr>
      </w:pPr>
      <w:r>
        <w:rPr>
          <w:color w:val="231F20"/>
          <w:sz w:val="24"/>
        </w:rPr>
        <w:t xml:space="preserve">истинное положение организации — на грани катастрофы — выявляется внезапно. Начинается борьба </w:t>
      </w:r>
      <w:r>
        <w:rPr>
          <w:color w:val="231F20"/>
          <w:spacing w:val="3"/>
          <w:sz w:val="24"/>
        </w:rPr>
        <w:t xml:space="preserve">за </w:t>
      </w:r>
      <w:r>
        <w:rPr>
          <w:color w:val="231F20"/>
          <w:sz w:val="24"/>
        </w:rPr>
        <w:t>выживание, но не</w:t>
      </w:r>
      <w:r>
        <w:rPr>
          <w:color w:val="231F20"/>
          <w:spacing w:val="16"/>
          <w:sz w:val="24"/>
        </w:rPr>
        <w:t xml:space="preserve"> </w:t>
      </w:r>
      <w:r>
        <w:rPr>
          <w:color w:val="231F20"/>
          <w:sz w:val="24"/>
        </w:rPr>
        <w:t>фир‑</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2" w:lineRule="auto"/>
        <w:ind w:left="120" w:right="1126"/>
        <w:jc w:val="both"/>
        <w:rPr>
          <w:rFonts w:ascii="Book Antiqua" w:hAnsi="Book Antiqua"/>
          <w:i/>
        </w:rPr>
      </w:pPr>
      <w:r>
        <w:rPr>
          <w:color w:val="231F20"/>
        </w:rPr>
        <w:t xml:space="preserve">мы в целом. Каждый борется сам за себя. такая ситуация уже прак‑ тически неизбежно ведет к следующему этапу продолжающегося пока что существования организации — </w:t>
      </w:r>
      <w:r>
        <w:rPr>
          <w:rFonts w:ascii="Book Antiqua" w:hAnsi="Book Antiqua"/>
          <w:i/>
          <w:color w:val="231F20"/>
        </w:rPr>
        <w:t>стадии «ранней бюрокра- тизации».</w:t>
      </w:r>
    </w:p>
    <w:p w:rsidR="00FD6A19" w:rsidRDefault="00FC71BF">
      <w:pPr>
        <w:pStyle w:val="a3"/>
        <w:spacing w:line="244" w:lineRule="auto"/>
        <w:ind w:left="120" w:right="1129" w:firstLine="396"/>
        <w:jc w:val="both"/>
      </w:pPr>
      <w:r>
        <w:rPr>
          <w:color w:val="231F20"/>
        </w:rPr>
        <w:t>Для</w:t>
      </w:r>
      <w:r>
        <w:rPr>
          <w:color w:val="231F20"/>
          <w:spacing w:val="-22"/>
        </w:rPr>
        <w:t xml:space="preserve"> </w:t>
      </w:r>
      <w:r>
        <w:rPr>
          <w:color w:val="231F20"/>
        </w:rPr>
        <w:t>этапа</w:t>
      </w:r>
      <w:r>
        <w:rPr>
          <w:color w:val="231F20"/>
          <w:spacing w:val="-21"/>
        </w:rPr>
        <w:t xml:space="preserve"> </w:t>
      </w:r>
      <w:r>
        <w:rPr>
          <w:color w:val="231F20"/>
        </w:rPr>
        <w:t>«ранней</w:t>
      </w:r>
      <w:r>
        <w:rPr>
          <w:color w:val="231F20"/>
          <w:spacing w:val="-21"/>
        </w:rPr>
        <w:t xml:space="preserve"> </w:t>
      </w:r>
      <w:r>
        <w:rPr>
          <w:color w:val="231F20"/>
        </w:rPr>
        <w:t>бюрократизации»</w:t>
      </w:r>
      <w:r>
        <w:rPr>
          <w:color w:val="231F20"/>
          <w:spacing w:val="-22"/>
        </w:rPr>
        <w:t xml:space="preserve"> </w:t>
      </w:r>
      <w:r>
        <w:rPr>
          <w:color w:val="231F20"/>
        </w:rPr>
        <w:t>характерна,</w:t>
      </w:r>
      <w:r>
        <w:rPr>
          <w:color w:val="231F20"/>
          <w:spacing w:val="-21"/>
        </w:rPr>
        <w:t xml:space="preserve"> </w:t>
      </w:r>
      <w:r>
        <w:rPr>
          <w:color w:val="231F20"/>
        </w:rPr>
        <w:t>по</w:t>
      </w:r>
      <w:r>
        <w:rPr>
          <w:color w:val="231F20"/>
          <w:spacing w:val="-21"/>
        </w:rPr>
        <w:t xml:space="preserve"> </w:t>
      </w:r>
      <w:r>
        <w:rPr>
          <w:color w:val="231F20"/>
          <w:spacing w:val="-3"/>
        </w:rPr>
        <w:t xml:space="preserve">формулиров‑ </w:t>
      </w:r>
      <w:r>
        <w:rPr>
          <w:color w:val="231F20"/>
        </w:rPr>
        <w:t xml:space="preserve">ке и. Адизеса, «управленческая паранойя». ищут виноватых, тех, кто </w:t>
      </w:r>
      <w:r>
        <w:rPr>
          <w:color w:val="231F20"/>
          <w:w w:val="105"/>
        </w:rPr>
        <w:t>вызывает</w:t>
      </w:r>
      <w:r>
        <w:rPr>
          <w:color w:val="231F20"/>
          <w:spacing w:val="-20"/>
          <w:w w:val="105"/>
        </w:rPr>
        <w:t xml:space="preserve"> </w:t>
      </w:r>
      <w:r>
        <w:rPr>
          <w:color w:val="231F20"/>
          <w:w w:val="105"/>
        </w:rPr>
        <w:t>проблемы.</w:t>
      </w:r>
      <w:r>
        <w:rPr>
          <w:color w:val="231F20"/>
          <w:spacing w:val="-20"/>
          <w:w w:val="105"/>
        </w:rPr>
        <w:t xml:space="preserve"> </w:t>
      </w:r>
      <w:r>
        <w:rPr>
          <w:color w:val="231F20"/>
          <w:w w:val="105"/>
        </w:rPr>
        <w:t>Работа</w:t>
      </w:r>
      <w:r>
        <w:rPr>
          <w:color w:val="231F20"/>
          <w:spacing w:val="-19"/>
          <w:w w:val="105"/>
        </w:rPr>
        <w:t xml:space="preserve"> </w:t>
      </w:r>
      <w:r>
        <w:rPr>
          <w:color w:val="231F20"/>
          <w:w w:val="105"/>
        </w:rPr>
        <w:t>с</w:t>
      </w:r>
      <w:r>
        <w:rPr>
          <w:color w:val="231F20"/>
          <w:spacing w:val="-20"/>
          <w:w w:val="105"/>
        </w:rPr>
        <w:t xml:space="preserve"> </w:t>
      </w:r>
      <w:r>
        <w:rPr>
          <w:color w:val="231F20"/>
          <w:w w:val="105"/>
        </w:rPr>
        <w:t>рынком,</w:t>
      </w:r>
      <w:r>
        <w:rPr>
          <w:color w:val="231F20"/>
          <w:spacing w:val="-20"/>
          <w:w w:val="105"/>
        </w:rPr>
        <w:t xml:space="preserve"> </w:t>
      </w:r>
      <w:r>
        <w:rPr>
          <w:color w:val="231F20"/>
          <w:w w:val="105"/>
        </w:rPr>
        <w:t>с</w:t>
      </w:r>
      <w:r>
        <w:rPr>
          <w:color w:val="231F20"/>
          <w:spacing w:val="-19"/>
          <w:w w:val="105"/>
        </w:rPr>
        <w:t xml:space="preserve"> </w:t>
      </w:r>
      <w:r>
        <w:rPr>
          <w:color w:val="231F20"/>
          <w:w w:val="105"/>
        </w:rPr>
        <w:t>потребителем</w:t>
      </w:r>
      <w:r>
        <w:rPr>
          <w:color w:val="231F20"/>
          <w:spacing w:val="-20"/>
          <w:w w:val="105"/>
        </w:rPr>
        <w:t xml:space="preserve"> </w:t>
      </w:r>
      <w:r>
        <w:rPr>
          <w:color w:val="231F20"/>
          <w:w w:val="105"/>
        </w:rPr>
        <w:t>ушла</w:t>
      </w:r>
      <w:r>
        <w:rPr>
          <w:color w:val="231F20"/>
          <w:spacing w:val="-19"/>
          <w:w w:val="105"/>
        </w:rPr>
        <w:t xml:space="preserve"> </w:t>
      </w:r>
      <w:r>
        <w:rPr>
          <w:color w:val="231F20"/>
          <w:w w:val="105"/>
        </w:rPr>
        <w:t>на</w:t>
      </w:r>
      <w:r>
        <w:rPr>
          <w:color w:val="231F20"/>
          <w:spacing w:val="-20"/>
          <w:w w:val="105"/>
        </w:rPr>
        <w:t xml:space="preserve"> </w:t>
      </w:r>
      <w:r>
        <w:rPr>
          <w:color w:val="231F20"/>
          <w:w w:val="105"/>
        </w:rPr>
        <w:t xml:space="preserve">за‑ </w:t>
      </w:r>
      <w:r>
        <w:rPr>
          <w:color w:val="231F20"/>
        </w:rPr>
        <w:t>дний</w:t>
      </w:r>
      <w:r>
        <w:rPr>
          <w:color w:val="231F20"/>
          <w:spacing w:val="-16"/>
        </w:rPr>
        <w:t xml:space="preserve"> </w:t>
      </w:r>
      <w:r>
        <w:rPr>
          <w:color w:val="231F20"/>
        </w:rPr>
        <w:t>план.</w:t>
      </w:r>
      <w:r>
        <w:rPr>
          <w:color w:val="231F20"/>
          <w:spacing w:val="-16"/>
        </w:rPr>
        <w:t xml:space="preserve"> </w:t>
      </w:r>
      <w:r>
        <w:rPr>
          <w:color w:val="231F20"/>
        </w:rPr>
        <w:t>«Виноватых»</w:t>
      </w:r>
      <w:r>
        <w:rPr>
          <w:color w:val="231F20"/>
          <w:spacing w:val="-16"/>
        </w:rPr>
        <w:t xml:space="preserve"> </w:t>
      </w:r>
      <w:r>
        <w:rPr>
          <w:color w:val="231F20"/>
        </w:rPr>
        <w:t>убирают.</w:t>
      </w:r>
      <w:r>
        <w:rPr>
          <w:color w:val="231F20"/>
          <w:spacing w:val="-15"/>
        </w:rPr>
        <w:t xml:space="preserve"> </w:t>
      </w:r>
      <w:r>
        <w:rPr>
          <w:color w:val="231F20"/>
        </w:rPr>
        <w:t>Результат:</w:t>
      </w:r>
      <w:r>
        <w:rPr>
          <w:color w:val="231F20"/>
          <w:spacing w:val="-16"/>
        </w:rPr>
        <w:t xml:space="preserve"> </w:t>
      </w:r>
      <w:r>
        <w:rPr>
          <w:color w:val="231F20"/>
        </w:rPr>
        <w:t>предприниматели</w:t>
      </w:r>
      <w:r>
        <w:rPr>
          <w:color w:val="231F20"/>
          <w:spacing w:val="-16"/>
        </w:rPr>
        <w:t xml:space="preserve"> </w:t>
      </w:r>
      <w:r>
        <w:rPr>
          <w:color w:val="231F20"/>
        </w:rPr>
        <w:t xml:space="preserve">при‑ ходят и </w:t>
      </w:r>
      <w:r>
        <w:rPr>
          <w:color w:val="231F20"/>
          <w:spacing w:val="-4"/>
        </w:rPr>
        <w:t xml:space="preserve">уходят, </w:t>
      </w:r>
      <w:r>
        <w:rPr>
          <w:color w:val="231F20"/>
        </w:rPr>
        <w:t>администраторы остаются. остальные заняты выяс</w:t>
      </w:r>
      <w:r>
        <w:rPr>
          <w:color w:val="231F20"/>
        </w:rPr>
        <w:t>‑</w:t>
      </w:r>
      <w:r>
        <w:rPr>
          <w:color w:val="231F20"/>
        </w:rPr>
        <w:t xml:space="preserve"> </w:t>
      </w:r>
      <w:r>
        <w:rPr>
          <w:color w:val="231F20"/>
          <w:w w:val="105"/>
        </w:rPr>
        <w:t>нением отношений и меры неправоты друг</w:t>
      </w:r>
      <w:r>
        <w:rPr>
          <w:color w:val="231F20"/>
          <w:spacing w:val="-35"/>
          <w:w w:val="105"/>
        </w:rPr>
        <w:t xml:space="preserve"> </w:t>
      </w:r>
      <w:r>
        <w:rPr>
          <w:color w:val="231F20"/>
          <w:w w:val="105"/>
        </w:rPr>
        <w:t>друга.</w:t>
      </w:r>
    </w:p>
    <w:p w:rsidR="00FD6A19" w:rsidRDefault="00FC71BF">
      <w:pPr>
        <w:pStyle w:val="a3"/>
        <w:spacing w:line="244" w:lineRule="auto"/>
        <w:ind w:left="120" w:right="1131" w:firstLine="396"/>
        <w:jc w:val="both"/>
      </w:pPr>
      <w:r>
        <w:rPr>
          <w:color w:val="231F20"/>
        </w:rPr>
        <w:t>В плане ответственности происходит следующее: она делегиро‑ вана тем, кто на самом деле и пытался спасти фирму, но был обви‑ нен в деструктивных покушениях на нее.</w:t>
      </w:r>
    </w:p>
    <w:p w:rsidR="00FD6A19" w:rsidRDefault="00FC71BF">
      <w:pPr>
        <w:pStyle w:val="a3"/>
        <w:spacing w:before="2"/>
        <w:ind w:left="120" w:right="1132" w:firstLine="396"/>
        <w:jc w:val="both"/>
      </w:pPr>
      <w:r>
        <w:rPr>
          <w:color w:val="231F20"/>
          <w:spacing w:val="-3"/>
        </w:rPr>
        <w:t xml:space="preserve">9–10. </w:t>
      </w:r>
      <w:r>
        <w:rPr>
          <w:rFonts w:ascii="Book Antiqua" w:hAnsi="Book Antiqua"/>
          <w:i/>
          <w:color w:val="231F20"/>
        </w:rPr>
        <w:t xml:space="preserve">Бюрократизация и смерть. </w:t>
      </w:r>
      <w:r>
        <w:rPr>
          <w:color w:val="231F20"/>
        </w:rPr>
        <w:t>Бюрократическая организация обладает</w:t>
      </w:r>
      <w:r>
        <w:rPr>
          <w:color w:val="231F20"/>
          <w:spacing w:val="-21"/>
        </w:rPr>
        <w:t xml:space="preserve"> </w:t>
      </w:r>
      <w:r>
        <w:rPr>
          <w:color w:val="231F20"/>
        </w:rPr>
        <w:t>множеством</w:t>
      </w:r>
      <w:r>
        <w:rPr>
          <w:color w:val="231F20"/>
          <w:spacing w:val="-20"/>
        </w:rPr>
        <w:t xml:space="preserve"> </w:t>
      </w:r>
      <w:r>
        <w:rPr>
          <w:color w:val="231F20"/>
        </w:rPr>
        <w:t>систем</w:t>
      </w:r>
      <w:r>
        <w:rPr>
          <w:color w:val="231F20"/>
          <w:spacing w:val="-20"/>
        </w:rPr>
        <w:t xml:space="preserve"> </w:t>
      </w:r>
      <w:r>
        <w:rPr>
          <w:color w:val="231F20"/>
        </w:rPr>
        <w:t>со</w:t>
      </w:r>
      <w:r>
        <w:rPr>
          <w:color w:val="231F20"/>
          <w:spacing w:val="-20"/>
        </w:rPr>
        <w:t xml:space="preserve"> </w:t>
      </w:r>
      <w:r>
        <w:rPr>
          <w:color w:val="231F20"/>
        </w:rPr>
        <w:t>слабой</w:t>
      </w:r>
      <w:r>
        <w:rPr>
          <w:color w:val="231F20"/>
          <w:spacing w:val="-20"/>
        </w:rPr>
        <w:t xml:space="preserve"> </w:t>
      </w:r>
      <w:r>
        <w:rPr>
          <w:color w:val="231F20"/>
        </w:rPr>
        <w:t>функциональной</w:t>
      </w:r>
      <w:r>
        <w:rPr>
          <w:color w:val="231F20"/>
          <w:spacing w:val="-20"/>
        </w:rPr>
        <w:t xml:space="preserve"> </w:t>
      </w:r>
      <w:r>
        <w:rPr>
          <w:color w:val="231F20"/>
        </w:rPr>
        <w:t>ориентаци‑ ей.</w:t>
      </w:r>
      <w:r>
        <w:rPr>
          <w:color w:val="231F20"/>
          <w:spacing w:val="26"/>
        </w:rPr>
        <w:t xml:space="preserve"> </w:t>
      </w:r>
      <w:r>
        <w:rPr>
          <w:color w:val="231F20"/>
          <w:spacing w:val="-4"/>
        </w:rPr>
        <w:t>такая</w:t>
      </w:r>
      <w:r>
        <w:rPr>
          <w:color w:val="231F20"/>
          <w:spacing w:val="27"/>
        </w:rPr>
        <w:t xml:space="preserve"> </w:t>
      </w:r>
      <w:r>
        <w:rPr>
          <w:color w:val="231F20"/>
        </w:rPr>
        <w:t>организация</w:t>
      </w:r>
      <w:r>
        <w:rPr>
          <w:color w:val="231F20"/>
          <w:spacing w:val="27"/>
        </w:rPr>
        <w:t xml:space="preserve"> </w:t>
      </w:r>
      <w:r>
        <w:rPr>
          <w:color w:val="231F20"/>
        </w:rPr>
        <w:t>обращена</w:t>
      </w:r>
      <w:r>
        <w:rPr>
          <w:color w:val="231F20"/>
          <w:spacing w:val="27"/>
        </w:rPr>
        <w:t xml:space="preserve"> </w:t>
      </w:r>
      <w:r>
        <w:rPr>
          <w:color w:val="231F20"/>
        </w:rPr>
        <w:t>на</w:t>
      </w:r>
      <w:r>
        <w:rPr>
          <w:color w:val="231F20"/>
          <w:spacing w:val="27"/>
        </w:rPr>
        <w:t xml:space="preserve"> </w:t>
      </w:r>
      <w:r>
        <w:rPr>
          <w:color w:val="231F20"/>
        </w:rPr>
        <w:t>себя,</w:t>
      </w:r>
      <w:r>
        <w:rPr>
          <w:color w:val="231F20"/>
          <w:spacing w:val="27"/>
        </w:rPr>
        <w:t xml:space="preserve"> </w:t>
      </w:r>
      <w:r>
        <w:rPr>
          <w:color w:val="231F20"/>
        </w:rPr>
        <w:t>замкнута.</w:t>
      </w:r>
      <w:r>
        <w:rPr>
          <w:color w:val="231F20"/>
          <w:spacing w:val="27"/>
        </w:rPr>
        <w:t xml:space="preserve"> </w:t>
      </w:r>
      <w:r>
        <w:rPr>
          <w:color w:val="231F20"/>
        </w:rPr>
        <w:t>В</w:t>
      </w:r>
      <w:r>
        <w:rPr>
          <w:color w:val="231F20"/>
          <w:spacing w:val="27"/>
        </w:rPr>
        <w:t xml:space="preserve"> </w:t>
      </w:r>
      <w:r>
        <w:rPr>
          <w:color w:val="231F20"/>
        </w:rPr>
        <w:t>фирме</w:t>
      </w:r>
      <w:r>
        <w:rPr>
          <w:color w:val="231F20"/>
          <w:spacing w:val="26"/>
        </w:rPr>
        <w:t xml:space="preserve"> </w:t>
      </w:r>
      <w:r>
        <w:rPr>
          <w:color w:val="231F20"/>
        </w:rPr>
        <w:t>царит</w:t>
      </w:r>
    </w:p>
    <w:p w:rsidR="00FD6A19" w:rsidRDefault="00FC71BF">
      <w:pPr>
        <w:pStyle w:val="a3"/>
        <w:spacing w:before="6" w:line="244" w:lineRule="auto"/>
        <w:ind w:left="120" w:right="1129"/>
        <w:jc w:val="both"/>
      </w:pPr>
      <w:r>
        <w:rPr>
          <w:color w:val="231F20"/>
          <w:spacing w:val="-4"/>
        </w:rPr>
        <w:t>«культ</w:t>
      </w:r>
      <w:r>
        <w:rPr>
          <w:color w:val="231F20"/>
          <w:spacing w:val="-16"/>
        </w:rPr>
        <w:t xml:space="preserve"> </w:t>
      </w:r>
      <w:r>
        <w:rPr>
          <w:color w:val="231F20"/>
        </w:rPr>
        <w:t>письменного</w:t>
      </w:r>
      <w:r>
        <w:rPr>
          <w:color w:val="231F20"/>
          <w:spacing w:val="-15"/>
        </w:rPr>
        <w:t xml:space="preserve"> </w:t>
      </w:r>
      <w:r>
        <w:rPr>
          <w:color w:val="231F20"/>
        </w:rPr>
        <w:t>слова».</w:t>
      </w:r>
      <w:r>
        <w:rPr>
          <w:color w:val="231F20"/>
          <w:spacing w:val="-15"/>
        </w:rPr>
        <w:t xml:space="preserve"> </w:t>
      </w:r>
      <w:r>
        <w:rPr>
          <w:color w:val="231F20"/>
        </w:rPr>
        <w:t>Характерна</w:t>
      </w:r>
      <w:r>
        <w:rPr>
          <w:color w:val="231F20"/>
          <w:spacing w:val="-15"/>
        </w:rPr>
        <w:t xml:space="preserve"> </w:t>
      </w:r>
      <w:r>
        <w:rPr>
          <w:color w:val="231F20"/>
        </w:rPr>
        <w:t>разорванность</w:t>
      </w:r>
      <w:r>
        <w:rPr>
          <w:color w:val="231F20"/>
          <w:spacing w:val="-16"/>
        </w:rPr>
        <w:t xml:space="preserve"> </w:t>
      </w:r>
      <w:r>
        <w:rPr>
          <w:color w:val="231F20"/>
        </w:rPr>
        <w:t>«информаци‑ онного</w:t>
      </w:r>
      <w:r>
        <w:rPr>
          <w:color w:val="231F20"/>
          <w:spacing w:val="-17"/>
        </w:rPr>
        <w:t xml:space="preserve"> </w:t>
      </w:r>
      <w:r>
        <w:rPr>
          <w:color w:val="231F20"/>
        </w:rPr>
        <w:t>поля».</w:t>
      </w:r>
      <w:r>
        <w:rPr>
          <w:color w:val="231F20"/>
          <w:spacing w:val="-16"/>
        </w:rPr>
        <w:t xml:space="preserve"> </w:t>
      </w:r>
      <w:r>
        <w:rPr>
          <w:color w:val="231F20"/>
        </w:rPr>
        <w:t>Каждый</w:t>
      </w:r>
      <w:r>
        <w:rPr>
          <w:color w:val="231F20"/>
          <w:spacing w:val="-16"/>
        </w:rPr>
        <w:t xml:space="preserve"> </w:t>
      </w:r>
      <w:r>
        <w:rPr>
          <w:color w:val="231F20"/>
        </w:rPr>
        <w:t>сотрудник</w:t>
      </w:r>
      <w:r>
        <w:rPr>
          <w:color w:val="231F20"/>
          <w:spacing w:val="-16"/>
        </w:rPr>
        <w:t xml:space="preserve"> </w:t>
      </w:r>
      <w:r>
        <w:rPr>
          <w:color w:val="231F20"/>
        </w:rPr>
        <w:t>владее</w:t>
      </w:r>
      <w:r>
        <w:rPr>
          <w:color w:val="231F20"/>
        </w:rPr>
        <w:t>т</w:t>
      </w:r>
      <w:r>
        <w:rPr>
          <w:color w:val="231F20"/>
          <w:spacing w:val="-16"/>
        </w:rPr>
        <w:t xml:space="preserve"> </w:t>
      </w:r>
      <w:r>
        <w:rPr>
          <w:color w:val="231F20"/>
        </w:rPr>
        <w:t>лишь</w:t>
      </w:r>
      <w:r>
        <w:rPr>
          <w:color w:val="231F20"/>
          <w:spacing w:val="-16"/>
        </w:rPr>
        <w:t xml:space="preserve"> </w:t>
      </w:r>
      <w:r>
        <w:rPr>
          <w:color w:val="231F20"/>
        </w:rPr>
        <w:t>частью</w:t>
      </w:r>
      <w:r>
        <w:rPr>
          <w:color w:val="231F20"/>
          <w:spacing w:val="-16"/>
        </w:rPr>
        <w:t xml:space="preserve"> </w:t>
      </w:r>
      <w:r>
        <w:rPr>
          <w:color w:val="231F20"/>
        </w:rPr>
        <w:t>информации. Клиент вынужден собирать ее по частям, прорываясь сквозь узкие информационные каналы, подразделения фирмы —</w:t>
      </w:r>
      <w:r>
        <w:rPr>
          <w:color w:val="231F20"/>
          <w:spacing w:val="16"/>
        </w:rPr>
        <w:t xml:space="preserve"> </w:t>
      </w:r>
      <w:r>
        <w:rPr>
          <w:color w:val="231F20"/>
        </w:rPr>
        <w:t>тоже.</w:t>
      </w:r>
    </w:p>
    <w:p w:rsidR="00FD6A19" w:rsidRDefault="00FC71BF">
      <w:pPr>
        <w:pStyle w:val="a3"/>
        <w:spacing w:before="4" w:line="244" w:lineRule="auto"/>
        <w:ind w:left="120" w:right="1131" w:firstLine="396"/>
        <w:jc w:val="both"/>
      </w:pPr>
      <w:r>
        <w:rPr>
          <w:color w:val="231F20"/>
        </w:rPr>
        <w:t>замкнутая</w:t>
      </w:r>
      <w:r>
        <w:rPr>
          <w:color w:val="231F20"/>
          <w:spacing w:val="-10"/>
        </w:rPr>
        <w:t xml:space="preserve"> </w:t>
      </w:r>
      <w:r>
        <w:rPr>
          <w:color w:val="231F20"/>
        </w:rPr>
        <w:t>на</w:t>
      </w:r>
      <w:r>
        <w:rPr>
          <w:color w:val="231F20"/>
          <w:spacing w:val="-10"/>
        </w:rPr>
        <w:t xml:space="preserve"> </w:t>
      </w:r>
      <w:r>
        <w:rPr>
          <w:color w:val="231F20"/>
        </w:rPr>
        <w:t>себя,</w:t>
      </w:r>
      <w:r>
        <w:rPr>
          <w:color w:val="231F20"/>
          <w:spacing w:val="-10"/>
        </w:rPr>
        <w:t xml:space="preserve"> </w:t>
      </w:r>
      <w:r>
        <w:rPr>
          <w:color w:val="231F20"/>
        </w:rPr>
        <w:t>«закрытая»</w:t>
      </w:r>
      <w:r>
        <w:rPr>
          <w:color w:val="231F20"/>
          <w:spacing w:val="-9"/>
        </w:rPr>
        <w:t xml:space="preserve"> </w:t>
      </w:r>
      <w:r>
        <w:rPr>
          <w:color w:val="231F20"/>
        </w:rPr>
        <w:t>организация,</w:t>
      </w:r>
      <w:r>
        <w:rPr>
          <w:color w:val="231F20"/>
          <w:spacing w:val="-10"/>
        </w:rPr>
        <w:t xml:space="preserve"> </w:t>
      </w:r>
      <w:r>
        <w:rPr>
          <w:color w:val="231F20"/>
        </w:rPr>
        <w:t>пребывающая</w:t>
      </w:r>
      <w:r>
        <w:rPr>
          <w:color w:val="231F20"/>
          <w:spacing w:val="-10"/>
        </w:rPr>
        <w:t xml:space="preserve"> </w:t>
      </w:r>
      <w:r>
        <w:rPr>
          <w:color w:val="231F20"/>
        </w:rPr>
        <w:t>в</w:t>
      </w:r>
      <w:r>
        <w:rPr>
          <w:color w:val="231F20"/>
          <w:spacing w:val="-10"/>
        </w:rPr>
        <w:t xml:space="preserve"> </w:t>
      </w:r>
      <w:r>
        <w:rPr>
          <w:color w:val="231F20"/>
        </w:rPr>
        <w:t>ста‑ дии</w:t>
      </w:r>
      <w:r>
        <w:rPr>
          <w:color w:val="231F20"/>
          <w:spacing w:val="-19"/>
        </w:rPr>
        <w:t xml:space="preserve"> </w:t>
      </w:r>
      <w:r>
        <w:rPr>
          <w:color w:val="231F20"/>
        </w:rPr>
        <w:t>«развитой</w:t>
      </w:r>
      <w:r>
        <w:rPr>
          <w:color w:val="231F20"/>
          <w:spacing w:val="-18"/>
        </w:rPr>
        <w:t xml:space="preserve"> </w:t>
      </w:r>
      <w:r>
        <w:rPr>
          <w:color w:val="231F20"/>
        </w:rPr>
        <w:t>бюрократизации»</w:t>
      </w:r>
      <w:r>
        <w:rPr>
          <w:color w:val="231F20"/>
          <w:spacing w:val="-18"/>
        </w:rPr>
        <w:t xml:space="preserve"> </w:t>
      </w:r>
      <w:r>
        <w:rPr>
          <w:color w:val="231F20"/>
        </w:rPr>
        <w:t>внешне</w:t>
      </w:r>
      <w:r>
        <w:rPr>
          <w:color w:val="231F20"/>
          <w:spacing w:val="-18"/>
        </w:rPr>
        <w:t xml:space="preserve"> </w:t>
      </w:r>
      <w:r>
        <w:rPr>
          <w:color w:val="231F20"/>
        </w:rPr>
        <w:t>выглядит</w:t>
      </w:r>
      <w:r>
        <w:rPr>
          <w:color w:val="231F20"/>
          <w:spacing w:val="-18"/>
        </w:rPr>
        <w:t xml:space="preserve"> </w:t>
      </w:r>
      <w:r>
        <w:rPr>
          <w:color w:val="231F20"/>
        </w:rPr>
        <w:t>монстрообразно, но</w:t>
      </w:r>
      <w:r>
        <w:rPr>
          <w:color w:val="231F20"/>
          <w:spacing w:val="-17"/>
        </w:rPr>
        <w:t xml:space="preserve"> </w:t>
      </w:r>
      <w:r>
        <w:rPr>
          <w:color w:val="231F20"/>
        </w:rPr>
        <w:t>достаточно</w:t>
      </w:r>
      <w:r>
        <w:rPr>
          <w:color w:val="231F20"/>
          <w:spacing w:val="-17"/>
        </w:rPr>
        <w:t xml:space="preserve"> </w:t>
      </w:r>
      <w:r>
        <w:rPr>
          <w:color w:val="231F20"/>
        </w:rPr>
        <w:t>небольших</w:t>
      </w:r>
      <w:r>
        <w:rPr>
          <w:color w:val="231F20"/>
          <w:spacing w:val="-18"/>
        </w:rPr>
        <w:t xml:space="preserve"> </w:t>
      </w:r>
      <w:r>
        <w:rPr>
          <w:color w:val="231F20"/>
        </w:rPr>
        <w:t>изменений</w:t>
      </w:r>
      <w:r>
        <w:rPr>
          <w:color w:val="231F20"/>
          <w:spacing w:val="-17"/>
        </w:rPr>
        <w:t xml:space="preserve"> </w:t>
      </w:r>
      <w:r>
        <w:rPr>
          <w:color w:val="231F20"/>
        </w:rPr>
        <w:t>в</w:t>
      </w:r>
      <w:r>
        <w:rPr>
          <w:color w:val="231F20"/>
          <w:spacing w:val="-17"/>
        </w:rPr>
        <w:t xml:space="preserve"> </w:t>
      </w:r>
      <w:r>
        <w:rPr>
          <w:color w:val="231F20"/>
        </w:rPr>
        <w:t>окружающей</w:t>
      </w:r>
      <w:r>
        <w:rPr>
          <w:color w:val="231F20"/>
          <w:spacing w:val="-17"/>
        </w:rPr>
        <w:t xml:space="preserve"> </w:t>
      </w:r>
      <w:r>
        <w:rPr>
          <w:color w:val="231F20"/>
        </w:rPr>
        <w:t>среде,</w:t>
      </w:r>
      <w:r>
        <w:rPr>
          <w:color w:val="231F20"/>
          <w:spacing w:val="-17"/>
        </w:rPr>
        <w:t xml:space="preserve"> </w:t>
      </w:r>
      <w:r>
        <w:rPr>
          <w:color w:val="231F20"/>
        </w:rPr>
        <w:t>и</w:t>
      </w:r>
      <w:r>
        <w:rPr>
          <w:color w:val="231F20"/>
          <w:spacing w:val="-17"/>
        </w:rPr>
        <w:t xml:space="preserve"> </w:t>
      </w:r>
      <w:r>
        <w:rPr>
          <w:color w:val="231F20"/>
        </w:rPr>
        <w:t>она</w:t>
      </w:r>
      <w:r>
        <w:rPr>
          <w:color w:val="231F20"/>
          <w:spacing w:val="-17"/>
        </w:rPr>
        <w:t xml:space="preserve"> </w:t>
      </w:r>
      <w:r>
        <w:rPr>
          <w:color w:val="231F20"/>
        </w:rPr>
        <w:t xml:space="preserve">рух‑ </w:t>
      </w:r>
      <w:r>
        <w:rPr>
          <w:color w:val="231F20"/>
          <w:spacing w:val="-3"/>
        </w:rPr>
        <w:t xml:space="preserve">нет. </w:t>
      </w:r>
      <w:r>
        <w:rPr>
          <w:color w:val="231F20"/>
        </w:rPr>
        <w:t xml:space="preserve">Спасти от гибели ее может только внешняя сила (например, </w:t>
      </w:r>
      <w:r>
        <w:rPr>
          <w:color w:val="231F20"/>
          <w:spacing w:val="-5"/>
        </w:rPr>
        <w:t xml:space="preserve">го‑ </w:t>
      </w:r>
      <w:r>
        <w:rPr>
          <w:color w:val="231F20"/>
        </w:rPr>
        <w:t>сударство — ради сохранения рабочих</w:t>
      </w:r>
      <w:r>
        <w:rPr>
          <w:color w:val="231F20"/>
          <w:spacing w:val="19"/>
        </w:rPr>
        <w:t xml:space="preserve"> </w:t>
      </w:r>
      <w:r>
        <w:rPr>
          <w:color w:val="231F20"/>
        </w:rPr>
        <w:t>мест).</w:t>
      </w:r>
    </w:p>
    <w:p w:rsidR="00FD6A19" w:rsidRDefault="00FC71BF">
      <w:pPr>
        <w:pStyle w:val="a3"/>
        <w:spacing w:before="6"/>
        <w:ind w:left="517"/>
        <w:jc w:val="both"/>
      </w:pPr>
      <w:r>
        <w:rPr>
          <w:color w:val="231F20"/>
        </w:rPr>
        <w:t>На практике теория Адизеса дает весьма ощутимые результаты.</w:t>
      </w:r>
    </w:p>
    <w:p w:rsidR="00FD6A19" w:rsidRDefault="00FC71BF">
      <w:pPr>
        <w:pStyle w:val="a3"/>
        <w:spacing w:before="6" w:line="244" w:lineRule="auto"/>
        <w:ind w:left="120" w:right="1126" w:firstLine="396"/>
        <w:jc w:val="both"/>
      </w:pPr>
      <w:r>
        <w:rPr>
          <w:color w:val="231F20"/>
          <w:spacing w:val="3"/>
        </w:rPr>
        <w:t>Во‑пер</w:t>
      </w:r>
      <w:r>
        <w:rPr>
          <w:color w:val="231F20"/>
          <w:spacing w:val="3"/>
        </w:rPr>
        <w:t xml:space="preserve">вых, </w:t>
      </w:r>
      <w:r>
        <w:rPr>
          <w:color w:val="231F20"/>
          <w:spacing w:val="2"/>
        </w:rPr>
        <w:t xml:space="preserve">она </w:t>
      </w:r>
      <w:r>
        <w:rPr>
          <w:color w:val="231F20"/>
          <w:spacing w:val="4"/>
        </w:rPr>
        <w:t xml:space="preserve">позволяет прогнозировать </w:t>
      </w:r>
      <w:r>
        <w:rPr>
          <w:color w:val="231F20"/>
          <w:spacing w:val="3"/>
        </w:rPr>
        <w:t xml:space="preserve">развитие </w:t>
      </w:r>
      <w:r>
        <w:rPr>
          <w:color w:val="231F20"/>
          <w:spacing w:val="4"/>
        </w:rPr>
        <w:t xml:space="preserve">событий </w:t>
      </w:r>
      <w:r>
        <w:rPr>
          <w:color w:val="231F20"/>
        </w:rPr>
        <w:t>и</w:t>
      </w:r>
      <w:r>
        <w:rPr>
          <w:color w:val="231F20"/>
          <w:spacing w:val="-10"/>
        </w:rPr>
        <w:t xml:space="preserve"> </w:t>
      </w:r>
      <w:r>
        <w:rPr>
          <w:color w:val="231F20"/>
        </w:rPr>
        <w:t>возникновение</w:t>
      </w:r>
      <w:r>
        <w:rPr>
          <w:color w:val="231F20"/>
          <w:spacing w:val="-9"/>
        </w:rPr>
        <w:t xml:space="preserve"> </w:t>
      </w:r>
      <w:r>
        <w:rPr>
          <w:color w:val="231F20"/>
        </w:rPr>
        <w:t>критических</w:t>
      </w:r>
      <w:r>
        <w:rPr>
          <w:color w:val="231F20"/>
          <w:spacing w:val="-10"/>
        </w:rPr>
        <w:t xml:space="preserve"> </w:t>
      </w:r>
      <w:r>
        <w:rPr>
          <w:color w:val="231F20"/>
        </w:rPr>
        <w:t>ситуаций,</w:t>
      </w:r>
      <w:r>
        <w:rPr>
          <w:color w:val="231F20"/>
          <w:spacing w:val="-9"/>
        </w:rPr>
        <w:t xml:space="preserve"> </w:t>
      </w:r>
      <w:r>
        <w:rPr>
          <w:color w:val="231F20"/>
        </w:rPr>
        <w:t>а</w:t>
      </w:r>
      <w:r>
        <w:rPr>
          <w:color w:val="231F20"/>
          <w:spacing w:val="-10"/>
        </w:rPr>
        <w:t xml:space="preserve"> </w:t>
      </w:r>
      <w:r>
        <w:rPr>
          <w:color w:val="231F20"/>
          <w:spacing w:val="-3"/>
        </w:rPr>
        <w:t>значит,</w:t>
      </w:r>
      <w:r>
        <w:rPr>
          <w:color w:val="231F20"/>
          <w:spacing w:val="-9"/>
        </w:rPr>
        <w:t xml:space="preserve"> </w:t>
      </w:r>
      <w:r>
        <w:rPr>
          <w:color w:val="231F20"/>
        </w:rPr>
        <w:t>дает</w:t>
      </w:r>
      <w:r>
        <w:rPr>
          <w:color w:val="231F20"/>
          <w:spacing w:val="-10"/>
        </w:rPr>
        <w:t xml:space="preserve"> </w:t>
      </w:r>
      <w:r>
        <w:rPr>
          <w:color w:val="231F20"/>
        </w:rPr>
        <w:t>возможность подготовиться к ним надлежащим</w:t>
      </w:r>
      <w:r>
        <w:rPr>
          <w:color w:val="231F20"/>
          <w:spacing w:val="13"/>
        </w:rPr>
        <w:t xml:space="preserve"> </w:t>
      </w:r>
      <w:r>
        <w:rPr>
          <w:color w:val="231F20"/>
        </w:rPr>
        <w:t>образом.</w:t>
      </w:r>
    </w:p>
    <w:p w:rsidR="00FD6A19" w:rsidRDefault="00FC71BF">
      <w:pPr>
        <w:pStyle w:val="a3"/>
        <w:spacing w:before="3" w:line="244" w:lineRule="auto"/>
        <w:ind w:left="120" w:right="1127" w:firstLine="396"/>
        <w:jc w:val="both"/>
      </w:pPr>
      <w:r>
        <w:rPr>
          <w:color w:val="231F20"/>
        </w:rPr>
        <w:t>Во‑вторых,</w:t>
      </w:r>
      <w:r>
        <w:rPr>
          <w:color w:val="231F20"/>
          <w:spacing w:val="-11"/>
        </w:rPr>
        <w:t xml:space="preserve"> </w:t>
      </w:r>
      <w:r>
        <w:rPr>
          <w:color w:val="231F20"/>
        </w:rPr>
        <w:t>эта</w:t>
      </w:r>
      <w:r>
        <w:rPr>
          <w:color w:val="231F20"/>
          <w:spacing w:val="-10"/>
        </w:rPr>
        <w:t xml:space="preserve"> </w:t>
      </w:r>
      <w:r>
        <w:rPr>
          <w:color w:val="231F20"/>
        </w:rPr>
        <w:t>модель</w:t>
      </w:r>
      <w:r>
        <w:rPr>
          <w:color w:val="231F20"/>
          <w:spacing w:val="-10"/>
        </w:rPr>
        <w:t xml:space="preserve"> </w:t>
      </w:r>
      <w:r>
        <w:rPr>
          <w:color w:val="231F20"/>
        </w:rPr>
        <w:t>довольно</w:t>
      </w:r>
      <w:r>
        <w:rPr>
          <w:color w:val="231F20"/>
          <w:spacing w:val="-10"/>
        </w:rPr>
        <w:t xml:space="preserve"> </w:t>
      </w:r>
      <w:r>
        <w:rPr>
          <w:color w:val="231F20"/>
        </w:rPr>
        <w:t>детально</w:t>
      </w:r>
      <w:r>
        <w:rPr>
          <w:color w:val="231F20"/>
          <w:spacing w:val="-10"/>
        </w:rPr>
        <w:t xml:space="preserve"> </w:t>
      </w:r>
      <w:r>
        <w:rPr>
          <w:color w:val="231F20"/>
        </w:rPr>
        <w:t>описывает</w:t>
      </w:r>
      <w:r>
        <w:rPr>
          <w:color w:val="231F20"/>
          <w:spacing w:val="-10"/>
        </w:rPr>
        <w:t xml:space="preserve"> </w:t>
      </w:r>
      <w:r>
        <w:rPr>
          <w:color w:val="231F20"/>
        </w:rPr>
        <w:t>то,</w:t>
      </w:r>
      <w:r>
        <w:rPr>
          <w:color w:val="231F20"/>
          <w:spacing w:val="-10"/>
        </w:rPr>
        <w:t xml:space="preserve"> </w:t>
      </w:r>
      <w:r>
        <w:rPr>
          <w:color w:val="231F20"/>
        </w:rPr>
        <w:t>что</w:t>
      </w:r>
      <w:r>
        <w:rPr>
          <w:color w:val="231F20"/>
          <w:spacing w:val="-11"/>
        </w:rPr>
        <w:t xml:space="preserve"> </w:t>
      </w:r>
      <w:r>
        <w:rPr>
          <w:color w:val="231F20"/>
        </w:rPr>
        <w:t>про‑ исходит внутри организации, тем самым обнаруживая закономер‑ ные, естественные явления и отклонения, патологии, что помогает менеджеру</w:t>
      </w:r>
      <w:r>
        <w:rPr>
          <w:color w:val="231F20"/>
          <w:spacing w:val="-17"/>
        </w:rPr>
        <w:t xml:space="preserve"> </w:t>
      </w:r>
      <w:r>
        <w:rPr>
          <w:color w:val="231F20"/>
        </w:rPr>
        <w:t>сосредоточиться</w:t>
      </w:r>
      <w:r>
        <w:rPr>
          <w:color w:val="231F20"/>
          <w:spacing w:val="-16"/>
        </w:rPr>
        <w:t xml:space="preserve"> </w:t>
      </w:r>
      <w:r>
        <w:rPr>
          <w:color w:val="231F20"/>
        </w:rPr>
        <w:t>на</w:t>
      </w:r>
      <w:r>
        <w:rPr>
          <w:color w:val="231F20"/>
          <w:spacing w:val="-17"/>
        </w:rPr>
        <w:t xml:space="preserve"> </w:t>
      </w:r>
      <w:r>
        <w:rPr>
          <w:color w:val="231F20"/>
        </w:rPr>
        <w:t>решении</w:t>
      </w:r>
      <w:r>
        <w:rPr>
          <w:color w:val="231F20"/>
          <w:spacing w:val="-16"/>
        </w:rPr>
        <w:t xml:space="preserve"> </w:t>
      </w:r>
      <w:r>
        <w:rPr>
          <w:color w:val="231F20"/>
        </w:rPr>
        <w:t>реальных</w:t>
      </w:r>
      <w:r>
        <w:rPr>
          <w:color w:val="231F20"/>
          <w:spacing w:val="-17"/>
        </w:rPr>
        <w:t xml:space="preserve"> </w:t>
      </w:r>
      <w:r>
        <w:rPr>
          <w:color w:val="231F20"/>
        </w:rPr>
        <w:t>проблем,</w:t>
      </w:r>
      <w:r>
        <w:rPr>
          <w:color w:val="231F20"/>
          <w:spacing w:val="-16"/>
        </w:rPr>
        <w:t xml:space="preserve"> </w:t>
      </w:r>
      <w:r>
        <w:rPr>
          <w:color w:val="231F20"/>
        </w:rPr>
        <w:t>а</w:t>
      </w:r>
      <w:r>
        <w:rPr>
          <w:color w:val="231F20"/>
          <w:spacing w:val="-17"/>
        </w:rPr>
        <w:t xml:space="preserve"> </w:t>
      </w:r>
      <w:r>
        <w:rPr>
          <w:color w:val="231F20"/>
        </w:rPr>
        <w:t>не</w:t>
      </w:r>
      <w:r>
        <w:rPr>
          <w:color w:val="231F20"/>
          <w:spacing w:val="-16"/>
        </w:rPr>
        <w:t xml:space="preserve"> </w:t>
      </w:r>
      <w:r>
        <w:rPr>
          <w:color w:val="231F20"/>
        </w:rPr>
        <w:t>тра‑ тить</w:t>
      </w:r>
      <w:r>
        <w:rPr>
          <w:color w:val="231F20"/>
          <w:spacing w:val="-17"/>
        </w:rPr>
        <w:t xml:space="preserve"> </w:t>
      </w:r>
      <w:r>
        <w:rPr>
          <w:color w:val="231F20"/>
        </w:rPr>
        <w:t>впустую</w:t>
      </w:r>
      <w:r>
        <w:rPr>
          <w:color w:val="231F20"/>
          <w:spacing w:val="-17"/>
        </w:rPr>
        <w:t xml:space="preserve"> </w:t>
      </w:r>
      <w:r>
        <w:rPr>
          <w:color w:val="231F20"/>
        </w:rPr>
        <w:t>усилия</w:t>
      </w:r>
      <w:r>
        <w:rPr>
          <w:color w:val="231F20"/>
          <w:spacing w:val="-16"/>
        </w:rPr>
        <w:t xml:space="preserve"> </w:t>
      </w:r>
      <w:r>
        <w:rPr>
          <w:color w:val="231F20"/>
        </w:rPr>
        <w:t>на</w:t>
      </w:r>
      <w:r>
        <w:rPr>
          <w:color w:val="231F20"/>
          <w:spacing w:val="-17"/>
        </w:rPr>
        <w:t xml:space="preserve"> </w:t>
      </w:r>
      <w:r>
        <w:rPr>
          <w:color w:val="231F20"/>
        </w:rPr>
        <w:t>«временные</w:t>
      </w:r>
      <w:r>
        <w:rPr>
          <w:color w:val="231F20"/>
          <w:spacing w:val="-17"/>
        </w:rPr>
        <w:t xml:space="preserve"> </w:t>
      </w:r>
      <w:r>
        <w:rPr>
          <w:color w:val="231F20"/>
        </w:rPr>
        <w:t>трудности»,</w:t>
      </w:r>
      <w:r>
        <w:rPr>
          <w:color w:val="231F20"/>
          <w:spacing w:val="-16"/>
        </w:rPr>
        <w:t xml:space="preserve"> </w:t>
      </w:r>
      <w:r>
        <w:rPr>
          <w:color w:val="231F20"/>
        </w:rPr>
        <w:t>нарушая</w:t>
      </w:r>
      <w:r>
        <w:rPr>
          <w:color w:val="231F20"/>
          <w:spacing w:val="-17"/>
        </w:rPr>
        <w:t xml:space="preserve"> </w:t>
      </w:r>
      <w:r>
        <w:rPr>
          <w:color w:val="231F20"/>
        </w:rPr>
        <w:t>естеств</w:t>
      </w:r>
      <w:r>
        <w:rPr>
          <w:color w:val="231F20"/>
        </w:rPr>
        <w:t xml:space="preserve">ен‑ ный </w:t>
      </w:r>
      <w:r>
        <w:rPr>
          <w:color w:val="231F20"/>
          <w:spacing w:val="-4"/>
        </w:rPr>
        <w:t xml:space="preserve">ход </w:t>
      </w:r>
      <w:r>
        <w:rPr>
          <w:color w:val="231F20"/>
        </w:rPr>
        <w:t>вещей или же возлагая на организацию непосильные зада‑ чи, не соответствующие ее возрасту и уровню</w:t>
      </w:r>
      <w:r>
        <w:rPr>
          <w:color w:val="231F20"/>
          <w:spacing w:val="23"/>
        </w:rPr>
        <w:t xml:space="preserve"> </w:t>
      </w:r>
      <w:r>
        <w:rPr>
          <w:color w:val="231F20"/>
        </w:rPr>
        <w:t>развития.</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47"/>
        </w:numPr>
        <w:tabs>
          <w:tab w:val="left" w:pos="1068"/>
        </w:tabs>
        <w:ind w:hanging="438"/>
      </w:pPr>
      <w:r>
        <w:pict>
          <v:group id="_x0000_s1637" style="position:absolute;left:0;text-align:left;margin-left:77.3pt;margin-top:24.5pt;width:352.85pt;height:1.5pt;z-index:-251234304;mso-wrap-distance-left:0;mso-wrap-distance-right:0;mso-position-horizontal-relative:page" coordorigin="1546,490" coordsize="7057,30">
            <v:line id="_x0000_s1640" style="position:absolute" from="1606,505" to="8572,505" strokecolor="#231f20" strokeweight="1.5pt">
              <v:stroke dashstyle="dot"/>
            </v:line>
            <v:line id="_x0000_s1639" style="position:absolute" from="1546,505" to="1546,505" strokecolor="#231f20" strokeweight="1.5pt"/>
            <v:line id="_x0000_s1638" style="position:absolute" from="8602,505" to="8602,505" strokecolor="#231f20" strokeweight="1.5pt"/>
            <w10:wrap type="topAndBottom" anchorx="page"/>
          </v:group>
        </w:pict>
      </w:r>
      <w:bookmarkStart w:id="12" w:name="_TOC_250026"/>
      <w:r w:rsidR="00FC71BF">
        <w:rPr>
          <w:color w:val="231F20"/>
        </w:rPr>
        <w:t>Миссия</w:t>
      </w:r>
      <w:r w:rsidR="00FC71BF">
        <w:rPr>
          <w:color w:val="231F20"/>
          <w:spacing w:val="1"/>
        </w:rPr>
        <w:t xml:space="preserve"> </w:t>
      </w:r>
      <w:bookmarkEnd w:id="12"/>
      <w:r w:rsidR="00FC71BF">
        <w:rPr>
          <w:color w:val="231F20"/>
        </w:rPr>
        <w:t>организации</w:t>
      </w:r>
    </w:p>
    <w:p w:rsidR="00FD6A19" w:rsidRDefault="00FD6A19">
      <w:pPr>
        <w:pStyle w:val="a3"/>
        <w:spacing w:before="7"/>
        <w:rPr>
          <w:rFonts w:ascii="Calibri"/>
          <w:sz w:val="35"/>
        </w:rPr>
      </w:pPr>
    </w:p>
    <w:p w:rsidR="00FD6A19" w:rsidRDefault="00FC71BF">
      <w:pPr>
        <w:pStyle w:val="a3"/>
        <w:spacing w:before="1" w:line="244" w:lineRule="auto"/>
        <w:ind w:left="233" w:right="1018" w:firstLine="396"/>
        <w:jc w:val="both"/>
      </w:pPr>
      <w:r>
        <w:rPr>
          <w:color w:val="231F20"/>
        </w:rPr>
        <w:t>одной</w:t>
      </w:r>
      <w:r>
        <w:rPr>
          <w:color w:val="231F20"/>
          <w:spacing w:val="-11"/>
        </w:rPr>
        <w:t xml:space="preserve"> </w:t>
      </w:r>
      <w:r>
        <w:rPr>
          <w:color w:val="231F20"/>
        </w:rPr>
        <w:t>из</w:t>
      </w:r>
      <w:r>
        <w:rPr>
          <w:color w:val="231F20"/>
          <w:spacing w:val="-11"/>
        </w:rPr>
        <w:t xml:space="preserve"> </w:t>
      </w:r>
      <w:r>
        <w:rPr>
          <w:color w:val="231F20"/>
        </w:rPr>
        <w:t>главных</w:t>
      </w:r>
      <w:r>
        <w:rPr>
          <w:color w:val="231F20"/>
          <w:spacing w:val="-11"/>
        </w:rPr>
        <w:t xml:space="preserve"> </w:t>
      </w:r>
      <w:r>
        <w:rPr>
          <w:color w:val="231F20"/>
        </w:rPr>
        <w:t>задач</w:t>
      </w:r>
      <w:r>
        <w:rPr>
          <w:color w:val="231F20"/>
          <w:spacing w:val="-11"/>
        </w:rPr>
        <w:t xml:space="preserve"> </w:t>
      </w:r>
      <w:r>
        <w:rPr>
          <w:color w:val="231F20"/>
        </w:rPr>
        <w:t>менеджмента</w:t>
      </w:r>
      <w:r>
        <w:rPr>
          <w:color w:val="231F20"/>
          <w:spacing w:val="-11"/>
        </w:rPr>
        <w:t xml:space="preserve"> </w:t>
      </w:r>
      <w:r>
        <w:rPr>
          <w:color w:val="231F20"/>
        </w:rPr>
        <w:t>является</w:t>
      </w:r>
      <w:r>
        <w:rPr>
          <w:color w:val="231F20"/>
          <w:spacing w:val="-11"/>
        </w:rPr>
        <w:t xml:space="preserve"> </w:t>
      </w:r>
      <w:r>
        <w:rPr>
          <w:color w:val="231F20"/>
        </w:rPr>
        <w:t>установление</w:t>
      </w:r>
      <w:r>
        <w:rPr>
          <w:color w:val="231F20"/>
          <w:spacing w:val="-11"/>
        </w:rPr>
        <w:t xml:space="preserve"> </w:t>
      </w:r>
      <w:r>
        <w:rPr>
          <w:color w:val="231F20"/>
        </w:rPr>
        <w:t xml:space="preserve">це‑ лей, ради достижения которых формируется, функционирует и </w:t>
      </w:r>
      <w:r>
        <w:rPr>
          <w:color w:val="231F20"/>
          <w:spacing w:val="-4"/>
        </w:rPr>
        <w:t xml:space="preserve">раз‑ </w:t>
      </w:r>
      <w:r>
        <w:rPr>
          <w:color w:val="231F20"/>
        </w:rPr>
        <w:t>вивается организация как целостная</w:t>
      </w:r>
      <w:r>
        <w:rPr>
          <w:color w:val="231F20"/>
          <w:spacing w:val="14"/>
        </w:rPr>
        <w:t xml:space="preserve"> </w:t>
      </w:r>
      <w:r>
        <w:rPr>
          <w:color w:val="231F20"/>
        </w:rPr>
        <w:t>система.</w:t>
      </w:r>
    </w:p>
    <w:p w:rsidR="00FD6A19" w:rsidRDefault="00FC71BF">
      <w:pPr>
        <w:pStyle w:val="a3"/>
        <w:spacing w:before="3" w:line="244" w:lineRule="auto"/>
        <w:ind w:left="233" w:right="1017" w:firstLine="396"/>
        <w:jc w:val="both"/>
      </w:pPr>
      <w:r>
        <w:rPr>
          <w:color w:val="231F20"/>
        </w:rPr>
        <w:t>целеполагание в принципе лежит в основе любой деятельности; без</w:t>
      </w:r>
      <w:r>
        <w:rPr>
          <w:color w:val="231F20"/>
          <w:spacing w:val="-25"/>
        </w:rPr>
        <w:t xml:space="preserve"> </w:t>
      </w:r>
      <w:r>
        <w:rPr>
          <w:color w:val="231F20"/>
        </w:rPr>
        <w:t>установки</w:t>
      </w:r>
      <w:r>
        <w:rPr>
          <w:color w:val="231F20"/>
          <w:spacing w:val="-24"/>
        </w:rPr>
        <w:t xml:space="preserve"> </w:t>
      </w:r>
      <w:r>
        <w:rPr>
          <w:color w:val="231F20"/>
        </w:rPr>
        <w:t>целей</w:t>
      </w:r>
      <w:r>
        <w:rPr>
          <w:color w:val="231F20"/>
          <w:spacing w:val="-24"/>
        </w:rPr>
        <w:t xml:space="preserve"> </w:t>
      </w:r>
      <w:r>
        <w:rPr>
          <w:color w:val="231F20"/>
        </w:rPr>
        <w:t>и</w:t>
      </w:r>
      <w:r>
        <w:rPr>
          <w:color w:val="231F20"/>
          <w:spacing w:val="-25"/>
        </w:rPr>
        <w:t xml:space="preserve"> </w:t>
      </w:r>
      <w:r>
        <w:rPr>
          <w:color w:val="231F20"/>
        </w:rPr>
        <w:t>приоритетов</w:t>
      </w:r>
      <w:r>
        <w:rPr>
          <w:color w:val="231F20"/>
          <w:spacing w:val="-24"/>
        </w:rPr>
        <w:t xml:space="preserve"> </w:t>
      </w:r>
      <w:r>
        <w:rPr>
          <w:color w:val="231F20"/>
        </w:rPr>
        <w:t>деятельности</w:t>
      </w:r>
      <w:r>
        <w:rPr>
          <w:color w:val="231F20"/>
          <w:spacing w:val="-24"/>
        </w:rPr>
        <w:t xml:space="preserve"> </w:t>
      </w:r>
      <w:r>
        <w:rPr>
          <w:color w:val="231F20"/>
        </w:rPr>
        <w:t>существование</w:t>
      </w:r>
      <w:r>
        <w:rPr>
          <w:color w:val="231F20"/>
          <w:spacing w:val="-25"/>
        </w:rPr>
        <w:t xml:space="preserve"> </w:t>
      </w:r>
      <w:r>
        <w:rPr>
          <w:color w:val="231F20"/>
        </w:rPr>
        <w:t>лю‑ бой</w:t>
      </w:r>
      <w:r>
        <w:rPr>
          <w:color w:val="231F20"/>
          <w:spacing w:val="-13"/>
        </w:rPr>
        <w:t xml:space="preserve"> </w:t>
      </w:r>
      <w:r>
        <w:rPr>
          <w:color w:val="231F20"/>
        </w:rPr>
        <w:t>организации</w:t>
      </w:r>
      <w:r>
        <w:rPr>
          <w:color w:val="231F20"/>
          <w:spacing w:val="-12"/>
        </w:rPr>
        <w:t xml:space="preserve"> </w:t>
      </w:r>
      <w:r>
        <w:rPr>
          <w:color w:val="231F20"/>
        </w:rPr>
        <w:t>бесс</w:t>
      </w:r>
      <w:r>
        <w:rPr>
          <w:color w:val="231F20"/>
        </w:rPr>
        <w:t>мысленно.</w:t>
      </w:r>
      <w:r>
        <w:rPr>
          <w:color w:val="231F20"/>
          <w:spacing w:val="-11"/>
        </w:rPr>
        <w:t xml:space="preserve"> </w:t>
      </w:r>
      <w:r>
        <w:rPr>
          <w:color w:val="231F20"/>
        </w:rPr>
        <w:t>целевая</w:t>
      </w:r>
      <w:r>
        <w:rPr>
          <w:color w:val="231F20"/>
          <w:spacing w:val="-12"/>
        </w:rPr>
        <w:t xml:space="preserve"> </w:t>
      </w:r>
      <w:r>
        <w:rPr>
          <w:color w:val="231F20"/>
          <w:spacing w:val="-3"/>
        </w:rPr>
        <w:t>функция</w:t>
      </w:r>
      <w:r>
        <w:rPr>
          <w:color w:val="231F20"/>
          <w:spacing w:val="-13"/>
        </w:rPr>
        <w:t xml:space="preserve"> </w:t>
      </w:r>
      <w:r>
        <w:rPr>
          <w:color w:val="231F20"/>
        </w:rPr>
        <w:t>начинается</w:t>
      </w:r>
      <w:r>
        <w:rPr>
          <w:color w:val="231F20"/>
          <w:spacing w:val="-12"/>
        </w:rPr>
        <w:t xml:space="preserve"> </w:t>
      </w:r>
      <w:r>
        <w:rPr>
          <w:color w:val="231F20"/>
        </w:rPr>
        <w:t>с</w:t>
      </w:r>
      <w:r>
        <w:rPr>
          <w:color w:val="231F20"/>
          <w:spacing w:val="-11"/>
        </w:rPr>
        <w:t xml:space="preserve"> </w:t>
      </w:r>
      <w:r>
        <w:rPr>
          <w:color w:val="231F20"/>
        </w:rPr>
        <w:t>уста‑ новления</w:t>
      </w:r>
      <w:r>
        <w:rPr>
          <w:color w:val="231F20"/>
          <w:spacing w:val="-20"/>
        </w:rPr>
        <w:t xml:space="preserve"> </w:t>
      </w:r>
      <w:r>
        <w:rPr>
          <w:color w:val="231F20"/>
        </w:rPr>
        <w:t>общей</w:t>
      </w:r>
      <w:r>
        <w:rPr>
          <w:color w:val="231F20"/>
          <w:spacing w:val="-20"/>
        </w:rPr>
        <w:t xml:space="preserve"> </w:t>
      </w:r>
      <w:r>
        <w:rPr>
          <w:color w:val="231F20"/>
        </w:rPr>
        <w:t>цели</w:t>
      </w:r>
      <w:r>
        <w:rPr>
          <w:color w:val="231F20"/>
          <w:spacing w:val="-20"/>
        </w:rPr>
        <w:t xml:space="preserve"> </w:t>
      </w:r>
      <w:r>
        <w:rPr>
          <w:color w:val="231F20"/>
        </w:rPr>
        <w:t>организации,</w:t>
      </w:r>
      <w:r>
        <w:rPr>
          <w:color w:val="231F20"/>
          <w:spacing w:val="-19"/>
        </w:rPr>
        <w:t xml:space="preserve"> </w:t>
      </w:r>
      <w:r>
        <w:rPr>
          <w:color w:val="231F20"/>
        </w:rPr>
        <w:t>выражающей</w:t>
      </w:r>
      <w:r>
        <w:rPr>
          <w:color w:val="231F20"/>
          <w:spacing w:val="-20"/>
        </w:rPr>
        <w:t xml:space="preserve"> </w:t>
      </w:r>
      <w:r>
        <w:rPr>
          <w:color w:val="231F20"/>
        </w:rPr>
        <w:t>причину</w:t>
      </w:r>
      <w:r>
        <w:rPr>
          <w:color w:val="231F20"/>
          <w:spacing w:val="-20"/>
        </w:rPr>
        <w:t xml:space="preserve"> </w:t>
      </w:r>
      <w:r>
        <w:rPr>
          <w:color w:val="231F20"/>
        </w:rPr>
        <w:t>существо‑ вания. Это обозначается как «миссия</w:t>
      </w:r>
      <w:r>
        <w:rPr>
          <w:color w:val="231F20"/>
          <w:spacing w:val="22"/>
        </w:rPr>
        <w:t xml:space="preserve"> </w:t>
      </w:r>
      <w:r>
        <w:rPr>
          <w:color w:val="231F20"/>
        </w:rPr>
        <w:t>организации».</w:t>
      </w:r>
    </w:p>
    <w:p w:rsidR="00FD6A19" w:rsidRDefault="00FC71BF">
      <w:pPr>
        <w:pStyle w:val="a3"/>
        <w:spacing w:before="5" w:line="244" w:lineRule="auto"/>
        <w:ind w:left="233" w:right="1014" w:firstLine="396"/>
        <w:jc w:val="both"/>
      </w:pPr>
      <w:r>
        <w:rPr>
          <w:color w:val="231F20"/>
        </w:rPr>
        <w:t xml:space="preserve">Существует широкое и узкое понимание миссии. В случае широ‑ кого понимания миссия рассматривается как определение филосо‑ фии и предназначения, смысла существования организации. Фило‑ софия организации определяет ценности, верования и принципы,   в </w:t>
      </w:r>
      <w:r>
        <w:rPr>
          <w:color w:val="231F20"/>
          <w:spacing w:val="2"/>
        </w:rPr>
        <w:t>соответ</w:t>
      </w:r>
      <w:r>
        <w:rPr>
          <w:color w:val="231F20"/>
          <w:spacing w:val="2"/>
        </w:rPr>
        <w:t xml:space="preserve">ствии </w:t>
      </w:r>
      <w:r>
        <w:rPr>
          <w:color w:val="231F20"/>
        </w:rPr>
        <w:t xml:space="preserve">с которыми </w:t>
      </w:r>
      <w:r>
        <w:rPr>
          <w:color w:val="231F20"/>
          <w:spacing w:val="2"/>
        </w:rPr>
        <w:t xml:space="preserve">организация </w:t>
      </w:r>
      <w:r>
        <w:rPr>
          <w:color w:val="231F20"/>
        </w:rPr>
        <w:t xml:space="preserve">собирается </w:t>
      </w:r>
      <w:r>
        <w:rPr>
          <w:color w:val="231F20"/>
          <w:spacing w:val="3"/>
        </w:rPr>
        <w:t xml:space="preserve">действовать. </w:t>
      </w:r>
      <w:r>
        <w:rPr>
          <w:color w:val="231F20"/>
        </w:rPr>
        <w:t>Философия организации редко меняется — она не должна зависеть от текущего состояния организации, форм и методов ее работы.</w:t>
      </w:r>
      <w:r>
        <w:rPr>
          <w:color w:val="231F20"/>
          <w:spacing w:val="-19"/>
        </w:rPr>
        <w:t xml:space="preserve"> </w:t>
      </w:r>
      <w:r>
        <w:rPr>
          <w:color w:val="231F20"/>
        </w:rPr>
        <w:t>Фи‑ лософия выражает устремления в будущее, показывая, на что будут направляться</w:t>
      </w:r>
      <w:r>
        <w:rPr>
          <w:color w:val="231F20"/>
        </w:rPr>
        <w:t xml:space="preserve"> усилия и какие ценности будут при этом приоритет‑ ными. Предназначение определяет действия, которые организация намеревается осуществить. В качестве примера философии органи‑ зации можно привести формулировку компании «Форд» — как пре‑ доставление людям д</w:t>
      </w:r>
      <w:r>
        <w:rPr>
          <w:color w:val="231F20"/>
        </w:rPr>
        <w:t>ешевого транспорта. В ней четко обозначена область деятельности компании — транспорт, потребители</w:t>
      </w:r>
      <w:r>
        <w:rPr>
          <w:color w:val="231F20"/>
          <w:spacing w:val="-24"/>
        </w:rPr>
        <w:t xml:space="preserve"> </w:t>
      </w:r>
      <w:r>
        <w:rPr>
          <w:color w:val="231F20"/>
        </w:rPr>
        <w:t>продук‑ ции</w:t>
      </w:r>
      <w:r>
        <w:rPr>
          <w:color w:val="231F20"/>
          <w:spacing w:val="-10"/>
        </w:rPr>
        <w:t xml:space="preserve"> </w:t>
      </w:r>
      <w:r>
        <w:rPr>
          <w:color w:val="231F20"/>
        </w:rPr>
        <w:t>—</w:t>
      </w:r>
      <w:r>
        <w:rPr>
          <w:color w:val="231F20"/>
          <w:spacing w:val="-9"/>
        </w:rPr>
        <w:t xml:space="preserve"> </w:t>
      </w:r>
      <w:r>
        <w:rPr>
          <w:color w:val="231F20"/>
        </w:rPr>
        <w:t>все</w:t>
      </w:r>
      <w:r>
        <w:rPr>
          <w:color w:val="231F20"/>
          <w:spacing w:val="-10"/>
        </w:rPr>
        <w:t xml:space="preserve"> </w:t>
      </w:r>
      <w:r>
        <w:rPr>
          <w:color w:val="231F20"/>
        </w:rPr>
        <w:t>слои</w:t>
      </w:r>
      <w:r>
        <w:rPr>
          <w:color w:val="231F20"/>
          <w:spacing w:val="-9"/>
        </w:rPr>
        <w:t xml:space="preserve"> </w:t>
      </w:r>
      <w:r>
        <w:rPr>
          <w:color w:val="231F20"/>
        </w:rPr>
        <w:t>общества,</w:t>
      </w:r>
      <w:r>
        <w:rPr>
          <w:color w:val="231F20"/>
          <w:spacing w:val="-9"/>
        </w:rPr>
        <w:t xml:space="preserve"> </w:t>
      </w:r>
      <w:r>
        <w:rPr>
          <w:color w:val="231F20"/>
        </w:rPr>
        <w:t>а</w:t>
      </w:r>
      <w:r>
        <w:rPr>
          <w:color w:val="231F20"/>
          <w:spacing w:val="-10"/>
        </w:rPr>
        <w:t xml:space="preserve"> </w:t>
      </w:r>
      <w:r>
        <w:rPr>
          <w:color w:val="231F20"/>
        </w:rPr>
        <w:t>термин</w:t>
      </w:r>
      <w:r>
        <w:rPr>
          <w:color w:val="231F20"/>
          <w:spacing w:val="-9"/>
        </w:rPr>
        <w:t xml:space="preserve"> </w:t>
      </w:r>
      <w:r>
        <w:rPr>
          <w:color w:val="231F20"/>
        </w:rPr>
        <w:t>«дешевый»</w:t>
      </w:r>
      <w:r>
        <w:rPr>
          <w:color w:val="231F20"/>
          <w:spacing w:val="-9"/>
        </w:rPr>
        <w:t xml:space="preserve"> </w:t>
      </w:r>
      <w:r>
        <w:rPr>
          <w:color w:val="231F20"/>
        </w:rPr>
        <w:t>ориентирован</w:t>
      </w:r>
      <w:r>
        <w:rPr>
          <w:color w:val="231F20"/>
          <w:spacing w:val="-10"/>
        </w:rPr>
        <w:t xml:space="preserve"> </w:t>
      </w:r>
      <w:r>
        <w:rPr>
          <w:color w:val="231F20"/>
        </w:rPr>
        <w:t>на</w:t>
      </w:r>
      <w:r>
        <w:rPr>
          <w:color w:val="231F20"/>
          <w:spacing w:val="-9"/>
        </w:rPr>
        <w:t xml:space="preserve"> </w:t>
      </w:r>
      <w:r>
        <w:rPr>
          <w:color w:val="231F20"/>
        </w:rPr>
        <w:t>ши‑ рокий</w:t>
      </w:r>
      <w:r>
        <w:rPr>
          <w:color w:val="231F20"/>
          <w:spacing w:val="-11"/>
        </w:rPr>
        <w:t xml:space="preserve"> </w:t>
      </w:r>
      <w:r>
        <w:rPr>
          <w:color w:val="231F20"/>
        </w:rPr>
        <w:t>круг</w:t>
      </w:r>
      <w:r>
        <w:rPr>
          <w:color w:val="231F20"/>
          <w:spacing w:val="-10"/>
        </w:rPr>
        <w:t xml:space="preserve"> </w:t>
      </w:r>
      <w:r>
        <w:rPr>
          <w:color w:val="231F20"/>
        </w:rPr>
        <w:t>потребителей.</w:t>
      </w:r>
      <w:r>
        <w:rPr>
          <w:color w:val="231F20"/>
          <w:spacing w:val="-11"/>
        </w:rPr>
        <w:t xml:space="preserve"> </w:t>
      </w:r>
      <w:r>
        <w:rPr>
          <w:color w:val="231F20"/>
          <w:spacing w:val="-5"/>
        </w:rPr>
        <w:t>такая</w:t>
      </w:r>
      <w:r>
        <w:rPr>
          <w:color w:val="231F20"/>
          <w:spacing w:val="-10"/>
        </w:rPr>
        <w:t xml:space="preserve"> </w:t>
      </w:r>
      <w:r>
        <w:rPr>
          <w:color w:val="231F20"/>
        </w:rPr>
        <w:t>формулировка</w:t>
      </w:r>
      <w:r>
        <w:rPr>
          <w:color w:val="231F20"/>
          <w:spacing w:val="-11"/>
        </w:rPr>
        <w:t xml:space="preserve"> </w:t>
      </w:r>
      <w:r>
        <w:rPr>
          <w:color w:val="231F20"/>
        </w:rPr>
        <w:t>философии</w:t>
      </w:r>
      <w:r>
        <w:rPr>
          <w:color w:val="231F20"/>
          <w:spacing w:val="-10"/>
        </w:rPr>
        <w:t xml:space="preserve"> </w:t>
      </w:r>
      <w:r>
        <w:rPr>
          <w:color w:val="231F20"/>
        </w:rPr>
        <w:t>способна оказать решающее значен</w:t>
      </w:r>
      <w:r>
        <w:rPr>
          <w:color w:val="231F20"/>
        </w:rPr>
        <w:t>ие на стратегию и тактику компании и</w:t>
      </w:r>
      <w:r>
        <w:rPr>
          <w:color w:val="231F20"/>
          <w:spacing w:val="-37"/>
        </w:rPr>
        <w:t xml:space="preserve"> </w:t>
      </w:r>
      <w:r>
        <w:rPr>
          <w:color w:val="231F20"/>
        </w:rPr>
        <w:t>ре‑ шающую поддержку</w:t>
      </w:r>
      <w:r>
        <w:rPr>
          <w:color w:val="231F20"/>
          <w:spacing w:val="6"/>
        </w:rPr>
        <w:t xml:space="preserve"> </w:t>
      </w:r>
      <w:r>
        <w:rPr>
          <w:color w:val="231F20"/>
        </w:rPr>
        <w:t>общественности.</w:t>
      </w:r>
    </w:p>
    <w:p w:rsidR="00FD6A19" w:rsidRDefault="00FC71BF">
      <w:pPr>
        <w:pStyle w:val="a3"/>
        <w:spacing w:before="18" w:line="244" w:lineRule="auto"/>
        <w:ind w:left="233" w:right="1013" w:firstLine="396"/>
        <w:jc w:val="both"/>
      </w:pPr>
      <w:r>
        <w:rPr>
          <w:color w:val="231F20"/>
        </w:rPr>
        <w:t>В том случае, если имеется узкое понимание миссии, она рассма‑ тривается как формулировка того, зачем существует организация.  В ней обычно детализируется статус предприятия, деклари</w:t>
      </w:r>
      <w:r>
        <w:rPr>
          <w:color w:val="231F20"/>
        </w:rPr>
        <w:t>руются принципы его работы, заявления и намерения руководства, дается определение самых важных характеристик</w:t>
      </w:r>
      <w:r>
        <w:rPr>
          <w:color w:val="231F20"/>
          <w:spacing w:val="19"/>
        </w:rPr>
        <w:t xml:space="preserve"> </w:t>
      </w:r>
      <w:r>
        <w:rPr>
          <w:color w:val="231F20"/>
        </w:rPr>
        <w:t>организации.</w:t>
      </w:r>
    </w:p>
    <w:p w:rsidR="00FD6A19" w:rsidRDefault="00FC71BF">
      <w:pPr>
        <w:pStyle w:val="a3"/>
        <w:spacing w:before="5" w:line="244" w:lineRule="auto"/>
        <w:ind w:left="233" w:right="1016" w:firstLine="396"/>
        <w:jc w:val="both"/>
      </w:pPr>
      <w:r>
        <w:rPr>
          <w:color w:val="231F20"/>
        </w:rPr>
        <w:t>центральным моментом миссии является ответ на вопрос: како‑ ва</w:t>
      </w:r>
      <w:r>
        <w:rPr>
          <w:color w:val="231F20"/>
          <w:spacing w:val="-12"/>
        </w:rPr>
        <w:t xml:space="preserve"> </w:t>
      </w:r>
      <w:r>
        <w:rPr>
          <w:color w:val="231F20"/>
        </w:rPr>
        <w:t>главная</w:t>
      </w:r>
      <w:r>
        <w:rPr>
          <w:color w:val="231F20"/>
          <w:spacing w:val="-12"/>
        </w:rPr>
        <w:t xml:space="preserve"> </w:t>
      </w:r>
      <w:r>
        <w:rPr>
          <w:color w:val="231F20"/>
        </w:rPr>
        <w:t>цель</w:t>
      </w:r>
      <w:r>
        <w:rPr>
          <w:color w:val="231F20"/>
          <w:spacing w:val="-12"/>
        </w:rPr>
        <w:t xml:space="preserve"> </w:t>
      </w:r>
      <w:r>
        <w:rPr>
          <w:color w:val="231F20"/>
        </w:rPr>
        <w:t>организации?</w:t>
      </w:r>
      <w:r>
        <w:rPr>
          <w:color w:val="231F20"/>
          <w:spacing w:val="-11"/>
        </w:rPr>
        <w:t xml:space="preserve"> </w:t>
      </w:r>
      <w:r>
        <w:rPr>
          <w:color w:val="231F20"/>
        </w:rPr>
        <w:t>Поэтому</w:t>
      </w:r>
      <w:r>
        <w:rPr>
          <w:color w:val="231F20"/>
          <w:spacing w:val="-12"/>
        </w:rPr>
        <w:t xml:space="preserve"> </w:t>
      </w:r>
      <w:r>
        <w:rPr>
          <w:color w:val="231F20"/>
        </w:rPr>
        <w:t>на</w:t>
      </w:r>
      <w:r>
        <w:rPr>
          <w:color w:val="231F20"/>
          <w:spacing w:val="-12"/>
        </w:rPr>
        <w:t xml:space="preserve"> </w:t>
      </w:r>
      <w:r>
        <w:rPr>
          <w:color w:val="231F20"/>
        </w:rPr>
        <w:t>первом</w:t>
      </w:r>
      <w:r>
        <w:rPr>
          <w:color w:val="231F20"/>
          <w:spacing w:val="-11"/>
        </w:rPr>
        <w:t xml:space="preserve"> </w:t>
      </w:r>
      <w:r>
        <w:rPr>
          <w:color w:val="231F20"/>
        </w:rPr>
        <w:t>месте</w:t>
      </w:r>
      <w:r>
        <w:rPr>
          <w:color w:val="231F20"/>
          <w:spacing w:val="-12"/>
        </w:rPr>
        <w:t xml:space="preserve"> </w:t>
      </w:r>
      <w:r>
        <w:rPr>
          <w:color w:val="231F20"/>
        </w:rPr>
        <w:t>должны</w:t>
      </w:r>
      <w:r>
        <w:rPr>
          <w:color w:val="231F20"/>
          <w:spacing w:val="-12"/>
        </w:rPr>
        <w:t xml:space="preserve"> </w:t>
      </w:r>
      <w:r>
        <w:rPr>
          <w:color w:val="231F20"/>
        </w:rPr>
        <w:t>сто‑ ять интересы, ожидания и ценности потребителей, причем не толь‑ ко</w:t>
      </w:r>
      <w:r>
        <w:rPr>
          <w:color w:val="231F20"/>
          <w:spacing w:val="6"/>
        </w:rPr>
        <w:t xml:space="preserve"> </w:t>
      </w:r>
      <w:r>
        <w:rPr>
          <w:color w:val="231F20"/>
        </w:rPr>
        <w:t>в</w:t>
      </w:r>
      <w:r>
        <w:rPr>
          <w:color w:val="231F20"/>
          <w:spacing w:val="6"/>
        </w:rPr>
        <w:t xml:space="preserve"> </w:t>
      </w:r>
      <w:r>
        <w:rPr>
          <w:color w:val="231F20"/>
        </w:rPr>
        <w:t>настоящее</w:t>
      </w:r>
      <w:r>
        <w:rPr>
          <w:color w:val="231F20"/>
          <w:spacing w:val="7"/>
        </w:rPr>
        <w:t xml:space="preserve"> </w:t>
      </w:r>
      <w:r>
        <w:rPr>
          <w:color w:val="231F20"/>
        </w:rPr>
        <w:t>время,</w:t>
      </w:r>
      <w:r>
        <w:rPr>
          <w:color w:val="231F20"/>
          <w:spacing w:val="6"/>
        </w:rPr>
        <w:t xml:space="preserve"> </w:t>
      </w:r>
      <w:r>
        <w:rPr>
          <w:color w:val="231F20"/>
        </w:rPr>
        <w:t>но</w:t>
      </w:r>
      <w:r>
        <w:rPr>
          <w:color w:val="231F20"/>
          <w:spacing w:val="6"/>
        </w:rPr>
        <w:t xml:space="preserve"> </w:t>
      </w:r>
      <w:r>
        <w:rPr>
          <w:color w:val="231F20"/>
        </w:rPr>
        <w:t>на</w:t>
      </w:r>
      <w:r>
        <w:rPr>
          <w:color w:val="231F20"/>
          <w:spacing w:val="7"/>
        </w:rPr>
        <w:t xml:space="preserve"> </w:t>
      </w:r>
      <w:r>
        <w:rPr>
          <w:color w:val="231F20"/>
        </w:rPr>
        <w:t>будущее.</w:t>
      </w:r>
      <w:r>
        <w:rPr>
          <w:color w:val="231F20"/>
          <w:spacing w:val="6"/>
        </w:rPr>
        <w:t xml:space="preserve"> </w:t>
      </w:r>
      <w:r>
        <w:rPr>
          <w:color w:val="231F20"/>
        </w:rPr>
        <w:t>Поэтому</w:t>
      </w:r>
      <w:r>
        <w:rPr>
          <w:color w:val="231F20"/>
          <w:spacing w:val="7"/>
        </w:rPr>
        <w:t xml:space="preserve"> </w:t>
      </w:r>
      <w:r>
        <w:rPr>
          <w:color w:val="231F20"/>
        </w:rPr>
        <w:t>в</w:t>
      </w:r>
      <w:r>
        <w:rPr>
          <w:color w:val="231F20"/>
          <w:spacing w:val="6"/>
        </w:rPr>
        <w:t xml:space="preserve"> </w:t>
      </w:r>
      <w:r>
        <w:rPr>
          <w:color w:val="231F20"/>
        </w:rPr>
        <w:t>миссии</w:t>
      </w:r>
      <w:r>
        <w:rPr>
          <w:color w:val="231F20"/>
          <w:spacing w:val="6"/>
        </w:rPr>
        <w:t xml:space="preserve"> </w:t>
      </w:r>
      <w:r>
        <w:rPr>
          <w:color w:val="231F20"/>
        </w:rPr>
        <w:t>не</w:t>
      </w:r>
      <w:r>
        <w:rPr>
          <w:color w:val="231F20"/>
          <w:spacing w:val="7"/>
        </w:rPr>
        <w:t xml:space="preserve"> </w:t>
      </w:r>
      <w:r>
        <w:rPr>
          <w:color w:val="231F20"/>
        </w:rPr>
        <w:t>принято</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 xml:space="preserve">указывать прибыль — это и так ясно, ни одна организация не будет работать себе в убыток. Включение получения прибыли может </w:t>
      </w:r>
      <w:r>
        <w:rPr>
          <w:color w:val="231F20"/>
          <w:spacing w:val="-3"/>
        </w:rPr>
        <w:t xml:space="preserve">су‑ </w:t>
      </w:r>
      <w:r>
        <w:rPr>
          <w:color w:val="231F20"/>
        </w:rPr>
        <w:t>щественно</w:t>
      </w:r>
      <w:r>
        <w:rPr>
          <w:color w:val="231F20"/>
          <w:spacing w:val="-14"/>
        </w:rPr>
        <w:t xml:space="preserve"> </w:t>
      </w:r>
      <w:r>
        <w:rPr>
          <w:color w:val="231F20"/>
        </w:rPr>
        <w:t>ограничить</w:t>
      </w:r>
      <w:r>
        <w:rPr>
          <w:color w:val="231F20"/>
          <w:spacing w:val="-13"/>
        </w:rPr>
        <w:t xml:space="preserve"> </w:t>
      </w:r>
      <w:r>
        <w:rPr>
          <w:color w:val="231F20"/>
        </w:rPr>
        <w:t>спектр</w:t>
      </w:r>
      <w:r>
        <w:rPr>
          <w:color w:val="231F20"/>
          <w:spacing w:val="-13"/>
        </w:rPr>
        <w:t xml:space="preserve"> </w:t>
      </w:r>
      <w:r>
        <w:rPr>
          <w:color w:val="231F20"/>
        </w:rPr>
        <w:t>рассматриваемых</w:t>
      </w:r>
      <w:r>
        <w:rPr>
          <w:color w:val="231F20"/>
          <w:spacing w:val="-13"/>
        </w:rPr>
        <w:t xml:space="preserve"> </w:t>
      </w:r>
      <w:r>
        <w:rPr>
          <w:color w:val="231F20"/>
        </w:rPr>
        <w:t>возможностей</w:t>
      </w:r>
      <w:r>
        <w:rPr>
          <w:color w:val="231F20"/>
          <w:spacing w:val="-13"/>
        </w:rPr>
        <w:t xml:space="preserve"> </w:t>
      </w:r>
      <w:r>
        <w:rPr>
          <w:color w:val="231F20"/>
        </w:rPr>
        <w:t>и</w:t>
      </w:r>
      <w:r>
        <w:rPr>
          <w:color w:val="231F20"/>
          <w:spacing w:val="-13"/>
        </w:rPr>
        <w:t xml:space="preserve"> </w:t>
      </w:r>
      <w:r>
        <w:rPr>
          <w:color w:val="231F20"/>
        </w:rPr>
        <w:t>на‑ правлений</w:t>
      </w:r>
      <w:r>
        <w:rPr>
          <w:color w:val="231F20"/>
          <w:spacing w:val="3"/>
        </w:rPr>
        <w:t xml:space="preserve"> </w:t>
      </w:r>
      <w:r>
        <w:rPr>
          <w:color w:val="231F20"/>
        </w:rPr>
        <w:t>развития.</w:t>
      </w:r>
    </w:p>
    <w:p w:rsidR="00FD6A19" w:rsidRDefault="00FC71BF">
      <w:pPr>
        <w:pStyle w:val="a3"/>
        <w:spacing w:before="4" w:line="244" w:lineRule="auto"/>
        <w:ind w:left="120" w:right="1131" w:firstLine="396"/>
        <w:jc w:val="both"/>
      </w:pPr>
      <w:r>
        <w:rPr>
          <w:color w:val="231F20"/>
        </w:rPr>
        <w:t>Поскольку направленность на достижение определ</w:t>
      </w:r>
      <w:r>
        <w:rPr>
          <w:color w:val="231F20"/>
        </w:rPr>
        <w:t xml:space="preserve">енной цели есть сущность организации, которая отражает смысл объединения в ней различных людей, то в миссии должны быть определены </w:t>
      </w:r>
      <w:r>
        <w:rPr>
          <w:color w:val="231F20"/>
          <w:spacing w:val="-5"/>
        </w:rPr>
        <w:t xml:space="preserve">ин‑ </w:t>
      </w:r>
      <w:r>
        <w:rPr>
          <w:color w:val="231F20"/>
        </w:rPr>
        <w:t xml:space="preserve">тересы этих людей. интересы каких групп должны быть учтены </w:t>
      </w:r>
      <w:r>
        <w:rPr>
          <w:color w:val="231F20"/>
          <w:spacing w:val="-5"/>
        </w:rPr>
        <w:t xml:space="preserve">при </w:t>
      </w:r>
      <w:r>
        <w:rPr>
          <w:color w:val="231F20"/>
        </w:rPr>
        <w:t>определении</w:t>
      </w:r>
      <w:r>
        <w:rPr>
          <w:color w:val="231F20"/>
          <w:spacing w:val="3"/>
        </w:rPr>
        <w:t xml:space="preserve"> </w:t>
      </w:r>
      <w:r>
        <w:rPr>
          <w:color w:val="231F20"/>
        </w:rPr>
        <w:t>миссии:</w:t>
      </w:r>
    </w:p>
    <w:p w:rsidR="00FD6A19" w:rsidRDefault="00FC71BF">
      <w:pPr>
        <w:pStyle w:val="a4"/>
        <w:numPr>
          <w:ilvl w:val="0"/>
          <w:numId w:val="69"/>
        </w:numPr>
        <w:tabs>
          <w:tab w:val="left" w:pos="915"/>
        </w:tabs>
        <w:spacing w:before="5" w:line="244" w:lineRule="auto"/>
        <w:ind w:right="1128"/>
        <w:jc w:val="both"/>
        <w:rPr>
          <w:sz w:val="24"/>
        </w:rPr>
      </w:pPr>
      <w:r>
        <w:rPr>
          <w:color w:val="231F20"/>
          <w:sz w:val="24"/>
        </w:rPr>
        <w:t xml:space="preserve">собственников организации, создающих, приводящих в дей‑ ствие и развивающих организацию для того, чтобы </w:t>
      </w:r>
      <w:r>
        <w:rPr>
          <w:color w:val="231F20"/>
          <w:spacing w:val="2"/>
          <w:sz w:val="24"/>
        </w:rPr>
        <w:t xml:space="preserve">за </w:t>
      </w:r>
      <w:r>
        <w:rPr>
          <w:color w:val="231F20"/>
          <w:sz w:val="24"/>
        </w:rPr>
        <w:t xml:space="preserve">счет </w:t>
      </w:r>
      <w:r>
        <w:rPr>
          <w:color w:val="231F20"/>
          <w:spacing w:val="2"/>
          <w:sz w:val="24"/>
        </w:rPr>
        <w:t xml:space="preserve">присвоения </w:t>
      </w:r>
      <w:r>
        <w:rPr>
          <w:color w:val="231F20"/>
          <w:sz w:val="24"/>
        </w:rPr>
        <w:t xml:space="preserve">результатов ее </w:t>
      </w:r>
      <w:r>
        <w:rPr>
          <w:color w:val="231F20"/>
          <w:spacing w:val="2"/>
          <w:sz w:val="24"/>
        </w:rPr>
        <w:t xml:space="preserve">деятельности </w:t>
      </w:r>
      <w:r>
        <w:rPr>
          <w:color w:val="231F20"/>
          <w:sz w:val="24"/>
        </w:rPr>
        <w:t xml:space="preserve">решать </w:t>
      </w:r>
      <w:r>
        <w:rPr>
          <w:color w:val="231F20"/>
          <w:spacing w:val="2"/>
          <w:sz w:val="24"/>
        </w:rPr>
        <w:t xml:space="preserve">свои </w:t>
      </w:r>
      <w:r>
        <w:rPr>
          <w:color w:val="231F20"/>
          <w:sz w:val="24"/>
        </w:rPr>
        <w:t>жиз‑ ненные</w:t>
      </w:r>
      <w:r>
        <w:rPr>
          <w:color w:val="231F20"/>
          <w:spacing w:val="3"/>
          <w:sz w:val="24"/>
        </w:rPr>
        <w:t xml:space="preserve"> </w:t>
      </w:r>
      <w:r>
        <w:rPr>
          <w:color w:val="231F20"/>
          <w:sz w:val="24"/>
        </w:rPr>
        <w:t>проблемы;</w:t>
      </w:r>
    </w:p>
    <w:p w:rsidR="00FD6A19" w:rsidRDefault="00FC71BF">
      <w:pPr>
        <w:pStyle w:val="a4"/>
        <w:numPr>
          <w:ilvl w:val="0"/>
          <w:numId w:val="69"/>
        </w:numPr>
        <w:tabs>
          <w:tab w:val="left" w:pos="915"/>
        </w:tabs>
        <w:spacing w:before="4" w:line="244" w:lineRule="auto"/>
        <w:ind w:right="1125"/>
        <w:jc w:val="both"/>
        <w:rPr>
          <w:sz w:val="24"/>
        </w:rPr>
      </w:pPr>
      <w:r>
        <w:rPr>
          <w:color w:val="231F20"/>
          <w:sz w:val="24"/>
        </w:rPr>
        <w:t xml:space="preserve">сотрудников </w:t>
      </w:r>
      <w:r>
        <w:rPr>
          <w:color w:val="231F20"/>
          <w:spacing w:val="2"/>
          <w:sz w:val="24"/>
        </w:rPr>
        <w:t xml:space="preserve">организации, своим </w:t>
      </w:r>
      <w:r>
        <w:rPr>
          <w:color w:val="231F20"/>
          <w:sz w:val="24"/>
        </w:rPr>
        <w:t xml:space="preserve">трудом </w:t>
      </w:r>
      <w:r>
        <w:rPr>
          <w:color w:val="231F20"/>
          <w:spacing w:val="2"/>
          <w:sz w:val="24"/>
        </w:rPr>
        <w:t xml:space="preserve">непосредственно </w:t>
      </w:r>
      <w:r>
        <w:rPr>
          <w:color w:val="231F20"/>
          <w:sz w:val="24"/>
        </w:rPr>
        <w:t>обеспечивающих де</w:t>
      </w:r>
      <w:r>
        <w:rPr>
          <w:color w:val="231F20"/>
          <w:sz w:val="24"/>
        </w:rPr>
        <w:t>ятельность организации, создание и ре‑ ализацию</w:t>
      </w:r>
      <w:r>
        <w:rPr>
          <w:color w:val="231F20"/>
          <w:spacing w:val="-7"/>
          <w:sz w:val="24"/>
        </w:rPr>
        <w:t xml:space="preserve"> </w:t>
      </w:r>
      <w:r>
        <w:rPr>
          <w:color w:val="231F20"/>
          <w:sz w:val="24"/>
        </w:rPr>
        <w:t>продукции</w:t>
      </w:r>
      <w:r>
        <w:rPr>
          <w:color w:val="231F20"/>
          <w:spacing w:val="-7"/>
          <w:sz w:val="24"/>
        </w:rPr>
        <w:t xml:space="preserve"> </w:t>
      </w:r>
      <w:r>
        <w:rPr>
          <w:color w:val="231F20"/>
          <w:sz w:val="24"/>
        </w:rPr>
        <w:t>или</w:t>
      </w:r>
      <w:r>
        <w:rPr>
          <w:color w:val="231F20"/>
          <w:spacing w:val="-6"/>
          <w:sz w:val="24"/>
        </w:rPr>
        <w:t xml:space="preserve"> </w:t>
      </w:r>
      <w:r>
        <w:rPr>
          <w:color w:val="231F20"/>
          <w:sz w:val="24"/>
        </w:rPr>
        <w:t>услуг,</w:t>
      </w:r>
      <w:r>
        <w:rPr>
          <w:color w:val="231F20"/>
          <w:spacing w:val="-7"/>
          <w:sz w:val="24"/>
        </w:rPr>
        <w:t xml:space="preserve"> </w:t>
      </w:r>
      <w:r>
        <w:rPr>
          <w:color w:val="231F20"/>
          <w:sz w:val="24"/>
        </w:rPr>
        <w:t>получающих</w:t>
      </w:r>
      <w:r>
        <w:rPr>
          <w:color w:val="231F20"/>
          <w:spacing w:val="-6"/>
          <w:sz w:val="24"/>
        </w:rPr>
        <w:t xml:space="preserve"> </w:t>
      </w:r>
      <w:r>
        <w:rPr>
          <w:color w:val="231F20"/>
          <w:sz w:val="24"/>
        </w:rPr>
        <w:t>от</w:t>
      </w:r>
      <w:r>
        <w:rPr>
          <w:color w:val="231F20"/>
          <w:spacing w:val="-7"/>
          <w:sz w:val="24"/>
        </w:rPr>
        <w:t xml:space="preserve"> </w:t>
      </w:r>
      <w:r>
        <w:rPr>
          <w:color w:val="231F20"/>
          <w:sz w:val="24"/>
        </w:rPr>
        <w:t>организации за</w:t>
      </w:r>
      <w:r>
        <w:rPr>
          <w:color w:val="231F20"/>
          <w:spacing w:val="-12"/>
          <w:sz w:val="24"/>
        </w:rPr>
        <w:t xml:space="preserve"> </w:t>
      </w:r>
      <w:r>
        <w:rPr>
          <w:color w:val="231F20"/>
          <w:sz w:val="24"/>
        </w:rPr>
        <w:t>свой</w:t>
      </w:r>
      <w:r>
        <w:rPr>
          <w:color w:val="231F20"/>
          <w:spacing w:val="-11"/>
          <w:sz w:val="24"/>
        </w:rPr>
        <w:t xml:space="preserve"> </w:t>
      </w:r>
      <w:r>
        <w:rPr>
          <w:color w:val="231F20"/>
          <w:sz w:val="24"/>
        </w:rPr>
        <w:t>труд</w:t>
      </w:r>
      <w:r>
        <w:rPr>
          <w:color w:val="231F20"/>
          <w:spacing w:val="-11"/>
          <w:sz w:val="24"/>
        </w:rPr>
        <w:t xml:space="preserve"> </w:t>
      </w:r>
      <w:r>
        <w:rPr>
          <w:color w:val="231F20"/>
          <w:sz w:val="24"/>
        </w:rPr>
        <w:t>компенсацию</w:t>
      </w:r>
      <w:r>
        <w:rPr>
          <w:color w:val="231F20"/>
          <w:spacing w:val="-12"/>
          <w:sz w:val="24"/>
        </w:rPr>
        <w:t xml:space="preserve"> </w:t>
      </w:r>
      <w:r>
        <w:rPr>
          <w:color w:val="231F20"/>
          <w:sz w:val="24"/>
        </w:rPr>
        <w:t>и</w:t>
      </w:r>
      <w:r>
        <w:rPr>
          <w:color w:val="231F20"/>
          <w:spacing w:val="-11"/>
          <w:sz w:val="24"/>
        </w:rPr>
        <w:t xml:space="preserve"> </w:t>
      </w:r>
      <w:r>
        <w:rPr>
          <w:color w:val="231F20"/>
          <w:sz w:val="24"/>
        </w:rPr>
        <w:t>решающих</w:t>
      </w:r>
      <w:r>
        <w:rPr>
          <w:color w:val="231F20"/>
          <w:spacing w:val="-11"/>
          <w:sz w:val="24"/>
        </w:rPr>
        <w:t xml:space="preserve"> </w:t>
      </w:r>
      <w:r>
        <w:rPr>
          <w:color w:val="231F20"/>
          <w:sz w:val="24"/>
        </w:rPr>
        <w:t>за</w:t>
      </w:r>
      <w:r>
        <w:rPr>
          <w:color w:val="231F20"/>
          <w:spacing w:val="-11"/>
          <w:sz w:val="24"/>
        </w:rPr>
        <w:t xml:space="preserve"> </w:t>
      </w:r>
      <w:r>
        <w:rPr>
          <w:color w:val="231F20"/>
          <w:sz w:val="24"/>
        </w:rPr>
        <w:t>этот</w:t>
      </w:r>
      <w:r>
        <w:rPr>
          <w:color w:val="231F20"/>
          <w:spacing w:val="-12"/>
          <w:sz w:val="24"/>
        </w:rPr>
        <w:t xml:space="preserve"> </w:t>
      </w:r>
      <w:r>
        <w:rPr>
          <w:color w:val="231F20"/>
          <w:sz w:val="24"/>
        </w:rPr>
        <w:t>счет</w:t>
      </w:r>
      <w:r>
        <w:rPr>
          <w:color w:val="231F20"/>
          <w:spacing w:val="-11"/>
          <w:sz w:val="24"/>
        </w:rPr>
        <w:t xml:space="preserve"> </w:t>
      </w:r>
      <w:r>
        <w:rPr>
          <w:color w:val="231F20"/>
          <w:sz w:val="24"/>
        </w:rPr>
        <w:t>свои</w:t>
      </w:r>
      <w:r>
        <w:rPr>
          <w:color w:val="231F20"/>
          <w:spacing w:val="-11"/>
          <w:sz w:val="24"/>
        </w:rPr>
        <w:t xml:space="preserve"> </w:t>
      </w:r>
      <w:r>
        <w:rPr>
          <w:color w:val="231F20"/>
          <w:sz w:val="24"/>
        </w:rPr>
        <w:t>жиз‑ ненные</w:t>
      </w:r>
      <w:r>
        <w:rPr>
          <w:color w:val="231F20"/>
          <w:spacing w:val="3"/>
          <w:sz w:val="24"/>
        </w:rPr>
        <w:t xml:space="preserve"> </w:t>
      </w:r>
      <w:r>
        <w:rPr>
          <w:color w:val="231F20"/>
          <w:sz w:val="24"/>
        </w:rPr>
        <w:t>проблемы;</w:t>
      </w:r>
    </w:p>
    <w:p w:rsidR="00FD6A19" w:rsidRDefault="00FC71BF">
      <w:pPr>
        <w:pStyle w:val="a4"/>
        <w:numPr>
          <w:ilvl w:val="0"/>
          <w:numId w:val="69"/>
        </w:numPr>
        <w:tabs>
          <w:tab w:val="left" w:pos="915"/>
        </w:tabs>
        <w:spacing w:before="5" w:line="244" w:lineRule="auto"/>
        <w:ind w:right="1130"/>
        <w:jc w:val="both"/>
        <w:rPr>
          <w:sz w:val="24"/>
        </w:rPr>
      </w:pPr>
      <w:r>
        <w:rPr>
          <w:color w:val="231F20"/>
          <w:sz w:val="24"/>
        </w:rPr>
        <w:t>покупателей продукта или услуг организации, отдающих ей свои</w:t>
      </w:r>
      <w:r>
        <w:rPr>
          <w:color w:val="231F20"/>
          <w:spacing w:val="-12"/>
          <w:sz w:val="24"/>
        </w:rPr>
        <w:t xml:space="preserve"> </w:t>
      </w:r>
      <w:r>
        <w:rPr>
          <w:color w:val="231F20"/>
          <w:sz w:val="24"/>
        </w:rPr>
        <w:t>деньги</w:t>
      </w:r>
      <w:r>
        <w:rPr>
          <w:color w:val="231F20"/>
          <w:spacing w:val="-11"/>
          <w:sz w:val="24"/>
        </w:rPr>
        <w:t xml:space="preserve"> </w:t>
      </w:r>
      <w:r>
        <w:rPr>
          <w:color w:val="231F20"/>
          <w:sz w:val="24"/>
        </w:rPr>
        <w:t>в</w:t>
      </w:r>
      <w:r>
        <w:rPr>
          <w:color w:val="231F20"/>
          <w:spacing w:val="-11"/>
          <w:sz w:val="24"/>
        </w:rPr>
        <w:t xml:space="preserve"> </w:t>
      </w:r>
      <w:r>
        <w:rPr>
          <w:color w:val="231F20"/>
          <w:sz w:val="24"/>
        </w:rPr>
        <w:t>обмен</w:t>
      </w:r>
      <w:r>
        <w:rPr>
          <w:color w:val="231F20"/>
          <w:spacing w:val="-11"/>
          <w:sz w:val="24"/>
        </w:rPr>
        <w:t xml:space="preserve"> </w:t>
      </w:r>
      <w:r>
        <w:rPr>
          <w:color w:val="231F20"/>
          <w:sz w:val="24"/>
        </w:rPr>
        <w:t>на</w:t>
      </w:r>
      <w:r>
        <w:rPr>
          <w:color w:val="231F20"/>
          <w:spacing w:val="-12"/>
          <w:sz w:val="24"/>
        </w:rPr>
        <w:t xml:space="preserve"> </w:t>
      </w:r>
      <w:r>
        <w:rPr>
          <w:color w:val="231F20"/>
          <w:spacing w:val="-3"/>
          <w:sz w:val="24"/>
        </w:rPr>
        <w:t>продук</w:t>
      </w:r>
      <w:r>
        <w:rPr>
          <w:color w:val="231F20"/>
          <w:spacing w:val="-3"/>
          <w:sz w:val="24"/>
        </w:rPr>
        <w:t>т,</w:t>
      </w:r>
      <w:r>
        <w:rPr>
          <w:color w:val="231F20"/>
          <w:spacing w:val="-11"/>
          <w:sz w:val="24"/>
        </w:rPr>
        <w:t xml:space="preserve"> </w:t>
      </w:r>
      <w:r>
        <w:rPr>
          <w:color w:val="231F20"/>
          <w:sz w:val="24"/>
        </w:rPr>
        <w:t>предлагаемый</w:t>
      </w:r>
      <w:r>
        <w:rPr>
          <w:color w:val="231F20"/>
          <w:spacing w:val="-11"/>
          <w:sz w:val="24"/>
        </w:rPr>
        <w:t xml:space="preserve"> </w:t>
      </w:r>
      <w:r>
        <w:rPr>
          <w:color w:val="231F20"/>
          <w:sz w:val="24"/>
        </w:rPr>
        <w:t>организацией и удовлетворяющих с помощью этого продукта свои потреб‑ ности;</w:t>
      </w:r>
    </w:p>
    <w:p w:rsidR="00FD6A19" w:rsidRDefault="00FC71BF">
      <w:pPr>
        <w:pStyle w:val="a4"/>
        <w:numPr>
          <w:ilvl w:val="0"/>
          <w:numId w:val="69"/>
        </w:numPr>
        <w:tabs>
          <w:tab w:val="left" w:pos="915"/>
        </w:tabs>
        <w:spacing w:before="4" w:line="244" w:lineRule="auto"/>
        <w:ind w:right="1131"/>
        <w:jc w:val="both"/>
        <w:rPr>
          <w:sz w:val="24"/>
        </w:rPr>
      </w:pPr>
      <w:r>
        <w:rPr>
          <w:color w:val="231F20"/>
          <w:sz w:val="24"/>
        </w:rPr>
        <w:t xml:space="preserve">деловых партнеров организации, находящихся с ней в фор‑ мальных и неформальных отношениях, оказывающих </w:t>
      </w:r>
      <w:r>
        <w:rPr>
          <w:color w:val="231F20"/>
          <w:spacing w:val="-3"/>
          <w:sz w:val="24"/>
        </w:rPr>
        <w:t xml:space="preserve">орга‑ </w:t>
      </w:r>
      <w:r>
        <w:rPr>
          <w:color w:val="231F20"/>
          <w:sz w:val="24"/>
        </w:rPr>
        <w:t>низации коммерческие и некоммерческие услуги и получаю‑</w:t>
      </w:r>
      <w:r>
        <w:rPr>
          <w:color w:val="231F20"/>
          <w:sz w:val="24"/>
        </w:rPr>
        <w:t xml:space="preserve"> щих аналогичные со стороны</w:t>
      </w:r>
      <w:r>
        <w:rPr>
          <w:color w:val="231F20"/>
          <w:spacing w:val="16"/>
          <w:sz w:val="24"/>
        </w:rPr>
        <w:t xml:space="preserve"> </w:t>
      </w:r>
      <w:r>
        <w:rPr>
          <w:color w:val="231F20"/>
          <w:sz w:val="24"/>
        </w:rPr>
        <w:t>организации;</w:t>
      </w:r>
    </w:p>
    <w:p w:rsidR="00FD6A19" w:rsidRDefault="00FC71BF">
      <w:pPr>
        <w:pStyle w:val="a4"/>
        <w:numPr>
          <w:ilvl w:val="0"/>
          <w:numId w:val="69"/>
        </w:numPr>
        <w:tabs>
          <w:tab w:val="left" w:pos="915"/>
        </w:tabs>
        <w:spacing w:before="4" w:line="244" w:lineRule="auto"/>
        <w:ind w:right="1131"/>
        <w:jc w:val="both"/>
        <w:rPr>
          <w:sz w:val="24"/>
        </w:rPr>
      </w:pPr>
      <w:r>
        <w:rPr>
          <w:color w:val="231F20"/>
          <w:sz w:val="24"/>
        </w:rPr>
        <w:t>местного сообщества, находящегося с организацией во взаи‑ модействии. Это взаимодействие проявляется в экономиче‑ ском, социальном, политическом и др. влияниях сообщества и</w:t>
      </w:r>
      <w:r>
        <w:rPr>
          <w:color w:val="231F20"/>
          <w:spacing w:val="3"/>
          <w:sz w:val="24"/>
        </w:rPr>
        <w:t xml:space="preserve"> </w:t>
      </w:r>
      <w:r>
        <w:rPr>
          <w:color w:val="231F20"/>
          <w:sz w:val="24"/>
        </w:rPr>
        <w:t>организации;</w:t>
      </w:r>
    </w:p>
    <w:p w:rsidR="00FD6A19" w:rsidRDefault="00FC71BF">
      <w:pPr>
        <w:pStyle w:val="a4"/>
        <w:numPr>
          <w:ilvl w:val="0"/>
          <w:numId w:val="69"/>
        </w:numPr>
        <w:tabs>
          <w:tab w:val="left" w:pos="915"/>
        </w:tabs>
        <w:spacing w:before="4" w:line="244" w:lineRule="auto"/>
        <w:ind w:right="1130"/>
        <w:jc w:val="both"/>
        <w:rPr>
          <w:sz w:val="24"/>
        </w:rPr>
      </w:pPr>
      <w:r>
        <w:rPr>
          <w:color w:val="231F20"/>
          <w:sz w:val="24"/>
        </w:rPr>
        <w:t>общества в целом, в первую очередь в лице государственных институтов,</w:t>
      </w:r>
      <w:r>
        <w:rPr>
          <w:color w:val="231F20"/>
          <w:spacing w:val="-18"/>
          <w:sz w:val="24"/>
        </w:rPr>
        <w:t xml:space="preserve"> </w:t>
      </w:r>
      <w:r>
        <w:rPr>
          <w:color w:val="231F20"/>
          <w:sz w:val="24"/>
        </w:rPr>
        <w:t>взаимодействующих</w:t>
      </w:r>
      <w:r>
        <w:rPr>
          <w:color w:val="231F20"/>
          <w:spacing w:val="-17"/>
          <w:sz w:val="24"/>
        </w:rPr>
        <w:t xml:space="preserve"> </w:t>
      </w:r>
      <w:r>
        <w:rPr>
          <w:color w:val="231F20"/>
          <w:sz w:val="24"/>
        </w:rPr>
        <w:t>с</w:t>
      </w:r>
      <w:r>
        <w:rPr>
          <w:color w:val="231F20"/>
          <w:spacing w:val="-17"/>
          <w:sz w:val="24"/>
        </w:rPr>
        <w:t xml:space="preserve"> </w:t>
      </w:r>
      <w:r>
        <w:rPr>
          <w:color w:val="231F20"/>
          <w:sz w:val="24"/>
        </w:rPr>
        <w:t>организацией</w:t>
      </w:r>
      <w:r>
        <w:rPr>
          <w:color w:val="231F20"/>
          <w:spacing w:val="-17"/>
          <w:sz w:val="24"/>
        </w:rPr>
        <w:t xml:space="preserve"> </w:t>
      </w:r>
      <w:r>
        <w:rPr>
          <w:color w:val="231F20"/>
          <w:sz w:val="24"/>
        </w:rPr>
        <w:t>в</w:t>
      </w:r>
      <w:r>
        <w:rPr>
          <w:color w:val="231F20"/>
          <w:spacing w:val="-17"/>
          <w:sz w:val="24"/>
        </w:rPr>
        <w:t xml:space="preserve"> </w:t>
      </w:r>
      <w:r>
        <w:rPr>
          <w:color w:val="231F20"/>
          <w:sz w:val="24"/>
        </w:rPr>
        <w:t xml:space="preserve">политиче‑ </w:t>
      </w:r>
      <w:r>
        <w:rPr>
          <w:color w:val="231F20"/>
          <w:spacing w:val="-3"/>
          <w:sz w:val="24"/>
        </w:rPr>
        <w:t xml:space="preserve">ской, </w:t>
      </w:r>
      <w:r>
        <w:rPr>
          <w:color w:val="231F20"/>
          <w:sz w:val="24"/>
        </w:rPr>
        <w:t xml:space="preserve">правовой, </w:t>
      </w:r>
      <w:r>
        <w:rPr>
          <w:color w:val="231F20"/>
          <w:spacing w:val="-3"/>
          <w:sz w:val="24"/>
        </w:rPr>
        <w:t xml:space="preserve">экономической </w:t>
      </w:r>
      <w:r>
        <w:rPr>
          <w:color w:val="231F20"/>
          <w:sz w:val="24"/>
        </w:rPr>
        <w:t xml:space="preserve">и </w:t>
      </w:r>
      <w:r>
        <w:rPr>
          <w:color w:val="231F20"/>
          <w:spacing w:val="-3"/>
          <w:sz w:val="24"/>
        </w:rPr>
        <w:t xml:space="preserve">других сферах, получающих </w:t>
      </w:r>
      <w:r>
        <w:rPr>
          <w:color w:val="231F20"/>
          <w:sz w:val="24"/>
        </w:rPr>
        <w:t>от организации часть создаваемого ею богатства для</w:t>
      </w:r>
      <w:r>
        <w:rPr>
          <w:color w:val="231F20"/>
          <w:spacing w:val="-16"/>
          <w:sz w:val="24"/>
        </w:rPr>
        <w:t xml:space="preserve"> </w:t>
      </w:r>
      <w:r>
        <w:rPr>
          <w:color w:val="231F20"/>
          <w:sz w:val="24"/>
        </w:rPr>
        <w:t>обеспе‑ чения всех слоев</w:t>
      </w:r>
      <w:r>
        <w:rPr>
          <w:color w:val="231F20"/>
          <w:spacing w:val="9"/>
          <w:sz w:val="24"/>
        </w:rPr>
        <w:t xml:space="preserve"> </w:t>
      </w:r>
      <w:r>
        <w:rPr>
          <w:color w:val="231F20"/>
          <w:sz w:val="24"/>
        </w:rPr>
        <w:t>населен</w:t>
      </w:r>
      <w:r>
        <w:rPr>
          <w:color w:val="231F20"/>
          <w:sz w:val="24"/>
        </w:rPr>
        <w:t>ия.</w:t>
      </w:r>
    </w:p>
    <w:p w:rsidR="00FD6A19" w:rsidRDefault="00FC71BF">
      <w:pPr>
        <w:pStyle w:val="a3"/>
        <w:spacing w:before="5" w:line="244" w:lineRule="auto"/>
        <w:ind w:left="120" w:right="1127" w:firstLine="396"/>
        <w:jc w:val="both"/>
      </w:pPr>
      <w:r>
        <w:rPr>
          <w:color w:val="231F20"/>
        </w:rPr>
        <w:t>Миссия</w:t>
      </w:r>
      <w:r>
        <w:rPr>
          <w:color w:val="231F20"/>
          <w:spacing w:val="-15"/>
        </w:rPr>
        <w:t xml:space="preserve"> </w:t>
      </w:r>
      <w:r>
        <w:rPr>
          <w:color w:val="231F20"/>
        </w:rPr>
        <w:t>организации</w:t>
      </w:r>
      <w:r>
        <w:rPr>
          <w:color w:val="231F20"/>
          <w:spacing w:val="-14"/>
        </w:rPr>
        <w:t xml:space="preserve"> </w:t>
      </w:r>
      <w:r>
        <w:rPr>
          <w:color w:val="231F20"/>
        </w:rPr>
        <w:t>в</w:t>
      </w:r>
      <w:r>
        <w:rPr>
          <w:color w:val="231F20"/>
          <w:spacing w:val="-14"/>
        </w:rPr>
        <w:t xml:space="preserve"> </w:t>
      </w:r>
      <w:r>
        <w:rPr>
          <w:color w:val="231F20"/>
        </w:rPr>
        <w:t>большей</w:t>
      </w:r>
      <w:r>
        <w:rPr>
          <w:color w:val="231F20"/>
          <w:spacing w:val="-14"/>
        </w:rPr>
        <w:t xml:space="preserve"> </w:t>
      </w:r>
      <w:r>
        <w:rPr>
          <w:color w:val="231F20"/>
        </w:rPr>
        <w:t>или</w:t>
      </w:r>
      <w:r>
        <w:rPr>
          <w:color w:val="231F20"/>
          <w:spacing w:val="-14"/>
        </w:rPr>
        <w:t xml:space="preserve"> </w:t>
      </w:r>
      <w:r>
        <w:rPr>
          <w:color w:val="231F20"/>
        </w:rPr>
        <w:t>меньшей</w:t>
      </w:r>
      <w:r>
        <w:rPr>
          <w:color w:val="231F20"/>
          <w:spacing w:val="-15"/>
        </w:rPr>
        <w:t xml:space="preserve"> </w:t>
      </w:r>
      <w:r>
        <w:rPr>
          <w:color w:val="231F20"/>
        </w:rPr>
        <w:t>степени</w:t>
      </w:r>
      <w:r>
        <w:rPr>
          <w:color w:val="231F20"/>
          <w:spacing w:val="-14"/>
        </w:rPr>
        <w:t xml:space="preserve"> </w:t>
      </w:r>
      <w:r>
        <w:rPr>
          <w:color w:val="231F20"/>
        </w:rPr>
        <w:t>должна</w:t>
      </w:r>
      <w:r>
        <w:rPr>
          <w:color w:val="231F20"/>
          <w:spacing w:val="-14"/>
        </w:rPr>
        <w:t xml:space="preserve"> </w:t>
      </w:r>
      <w:r>
        <w:rPr>
          <w:color w:val="231F20"/>
        </w:rPr>
        <w:t xml:space="preserve">от‑ </w:t>
      </w:r>
      <w:r>
        <w:rPr>
          <w:color w:val="231F20"/>
          <w:spacing w:val="-3"/>
        </w:rPr>
        <w:t>ражать</w:t>
      </w:r>
      <w:r>
        <w:rPr>
          <w:color w:val="231F20"/>
          <w:spacing w:val="-16"/>
        </w:rPr>
        <w:t xml:space="preserve"> </w:t>
      </w:r>
      <w:r>
        <w:rPr>
          <w:color w:val="231F20"/>
          <w:spacing w:val="-3"/>
        </w:rPr>
        <w:t>интересы</w:t>
      </w:r>
      <w:r>
        <w:rPr>
          <w:color w:val="231F20"/>
          <w:spacing w:val="-15"/>
        </w:rPr>
        <w:t xml:space="preserve"> </w:t>
      </w:r>
      <w:r>
        <w:rPr>
          <w:color w:val="231F20"/>
        </w:rPr>
        <w:t>всех</w:t>
      </w:r>
      <w:r>
        <w:rPr>
          <w:color w:val="231F20"/>
          <w:spacing w:val="-16"/>
        </w:rPr>
        <w:t xml:space="preserve"> </w:t>
      </w:r>
      <w:r>
        <w:rPr>
          <w:color w:val="231F20"/>
          <w:spacing w:val="-3"/>
        </w:rPr>
        <w:t>перечисленных</w:t>
      </w:r>
      <w:r>
        <w:rPr>
          <w:color w:val="231F20"/>
          <w:spacing w:val="-15"/>
        </w:rPr>
        <w:t xml:space="preserve"> </w:t>
      </w:r>
      <w:r>
        <w:rPr>
          <w:color w:val="231F20"/>
        </w:rPr>
        <w:t>субъектов,</w:t>
      </w:r>
      <w:r>
        <w:rPr>
          <w:color w:val="231F20"/>
          <w:spacing w:val="-15"/>
        </w:rPr>
        <w:t xml:space="preserve"> </w:t>
      </w:r>
      <w:r>
        <w:rPr>
          <w:color w:val="231F20"/>
          <w:spacing w:val="-3"/>
        </w:rPr>
        <w:t>иначе</w:t>
      </w:r>
      <w:r>
        <w:rPr>
          <w:color w:val="231F20"/>
          <w:spacing w:val="-16"/>
        </w:rPr>
        <w:t xml:space="preserve"> </w:t>
      </w:r>
      <w:r>
        <w:rPr>
          <w:color w:val="231F20"/>
          <w:spacing w:val="-3"/>
        </w:rPr>
        <w:t>могут</w:t>
      </w:r>
      <w:r>
        <w:rPr>
          <w:color w:val="231F20"/>
          <w:spacing w:val="-15"/>
        </w:rPr>
        <w:t xml:space="preserve"> </w:t>
      </w:r>
      <w:r>
        <w:rPr>
          <w:color w:val="231F20"/>
          <w:spacing w:val="-3"/>
        </w:rPr>
        <w:t xml:space="preserve">возник‑ </w:t>
      </w:r>
      <w:r>
        <w:rPr>
          <w:color w:val="231F20"/>
        </w:rPr>
        <w:t>нуть разногласия между потребителем и</w:t>
      </w:r>
      <w:r>
        <w:rPr>
          <w:color w:val="231F20"/>
          <w:spacing w:val="7"/>
        </w:rPr>
        <w:t xml:space="preserve"> </w:t>
      </w:r>
      <w:r>
        <w:rPr>
          <w:color w:val="231F20"/>
        </w:rPr>
        <w:t>производителем.</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firstLine="396"/>
        <w:jc w:val="both"/>
      </w:pPr>
      <w:r>
        <w:rPr>
          <w:color w:val="231F20"/>
        </w:rPr>
        <w:t>Миссия может служить в качестве критерия, по которому члены организации и наблюдатели извне могут оценить, насколько</w:t>
      </w:r>
      <w:r>
        <w:rPr>
          <w:color w:val="231F20"/>
          <w:spacing w:val="-38"/>
        </w:rPr>
        <w:t xml:space="preserve"> </w:t>
      </w:r>
      <w:r>
        <w:rPr>
          <w:color w:val="231F20"/>
          <w:spacing w:val="-3"/>
        </w:rPr>
        <w:t xml:space="preserve">успеш‑ </w:t>
      </w:r>
      <w:r>
        <w:rPr>
          <w:color w:val="231F20"/>
        </w:rPr>
        <w:t xml:space="preserve">но работает организация, </w:t>
      </w:r>
      <w:r>
        <w:rPr>
          <w:color w:val="231F20"/>
          <w:spacing w:val="-6"/>
        </w:rPr>
        <w:t xml:space="preserve">т. </w:t>
      </w:r>
      <w:r>
        <w:rPr>
          <w:color w:val="231F20"/>
        </w:rPr>
        <w:t>е. определить ее</w:t>
      </w:r>
      <w:r>
        <w:rPr>
          <w:color w:val="231F20"/>
          <w:spacing w:val="10"/>
        </w:rPr>
        <w:t xml:space="preserve"> </w:t>
      </w:r>
      <w:r>
        <w:rPr>
          <w:color w:val="231F20"/>
        </w:rPr>
        <w:t>эффективность.</w:t>
      </w:r>
    </w:p>
    <w:p w:rsidR="00FD6A19" w:rsidRDefault="00FC71BF">
      <w:pPr>
        <w:pStyle w:val="a3"/>
        <w:spacing w:before="3" w:line="244" w:lineRule="auto"/>
        <w:ind w:left="233" w:right="1018" w:firstLine="396"/>
        <w:jc w:val="both"/>
      </w:pPr>
      <w:r>
        <w:rPr>
          <w:color w:val="231F20"/>
        </w:rPr>
        <w:t>Как считает Ф. Котлер, миссия должна вырабатываться с учетом следующих ф</w:t>
      </w:r>
      <w:r>
        <w:rPr>
          <w:color w:val="231F20"/>
        </w:rPr>
        <w:t>акторов:</w:t>
      </w:r>
    </w:p>
    <w:p w:rsidR="00FD6A19" w:rsidRDefault="00FC71BF">
      <w:pPr>
        <w:pStyle w:val="a4"/>
        <w:numPr>
          <w:ilvl w:val="1"/>
          <w:numId w:val="69"/>
        </w:numPr>
        <w:tabs>
          <w:tab w:val="left" w:pos="1028"/>
        </w:tabs>
        <w:spacing w:line="244" w:lineRule="auto"/>
        <w:ind w:left="1027" w:right="1013"/>
        <w:jc w:val="both"/>
        <w:rPr>
          <w:sz w:val="24"/>
        </w:rPr>
      </w:pPr>
      <w:r>
        <w:rPr>
          <w:color w:val="231F20"/>
          <w:spacing w:val="2"/>
          <w:sz w:val="24"/>
        </w:rPr>
        <w:t xml:space="preserve">истории организации, </w:t>
      </w:r>
      <w:r>
        <w:rPr>
          <w:color w:val="231F20"/>
          <w:sz w:val="24"/>
        </w:rPr>
        <w:t xml:space="preserve">в процессе которой </w:t>
      </w:r>
      <w:r>
        <w:rPr>
          <w:color w:val="231F20"/>
          <w:spacing w:val="2"/>
          <w:sz w:val="24"/>
        </w:rPr>
        <w:t xml:space="preserve">формировались </w:t>
      </w:r>
      <w:r>
        <w:rPr>
          <w:color w:val="231F20"/>
          <w:sz w:val="24"/>
        </w:rPr>
        <w:t xml:space="preserve">философия, профиль и стиль деятельности, место на рынке и </w:t>
      </w:r>
      <w:r>
        <w:rPr>
          <w:color w:val="231F20"/>
          <w:spacing w:val="-6"/>
          <w:sz w:val="24"/>
        </w:rPr>
        <w:t>т.</w:t>
      </w:r>
      <w:r>
        <w:rPr>
          <w:color w:val="231F20"/>
          <w:spacing w:val="-20"/>
          <w:sz w:val="24"/>
        </w:rPr>
        <w:t xml:space="preserve"> </w:t>
      </w:r>
      <w:r>
        <w:rPr>
          <w:color w:val="231F20"/>
          <w:sz w:val="24"/>
        </w:rPr>
        <w:t>д.;</w:t>
      </w:r>
    </w:p>
    <w:p w:rsidR="00FD6A19" w:rsidRDefault="00FC71BF">
      <w:pPr>
        <w:pStyle w:val="a4"/>
        <w:numPr>
          <w:ilvl w:val="1"/>
          <w:numId w:val="69"/>
        </w:numPr>
        <w:tabs>
          <w:tab w:val="left" w:pos="1028"/>
        </w:tabs>
        <w:spacing w:before="3" w:line="244" w:lineRule="auto"/>
        <w:ind w:left="1027" w:right="1021"/>
        <w:jc w:val="both"/>
        <w:rPr>
          <w:sz w:val="24"/>
        </w:rPr>
      </w:pPr>
      <w:r>
        <w:rPr>
          <w:color w:val="231F20"/>
          <w:spacing w:val="-3"/>
          <w:sz w:val="24"/>
        </w:rPr>
        <w:t>существующего</w:t>
      </w:r>
      <w:r>
        <w:rPr>
          <w:color w:val="231F20"/>
          <w:spacing w:val="-25"/>
          <w:sz w:val="24"/>
        </w:rPr>
        <w:t xml:space="preserve"> </w:t>
      </w:r>
      <w:r>
        <w:rPr>
          <w:color w:val="231F20"/>
          <w:sz w:val="24"/>
        </w:rPr>
        <w:t>стиля</w:t>
      </w:r>
      <w:r>
        <w:rPr>
          <w:color w:val="231F20"/>
          <w:spacing w:val="-25"/>
          <w:sz w:val="24"/>
        </w:rPr>
        <w:t xml:space="preserve"> </w:t>
      </w:r>
      <w:r>
        <w:rPr>
          <w:color w:val="231F20"/>
          <w:spacing w:val="-3"/>
          <w:sz w:val="24"/>
        </w:rPr>
        <w:t>поведения</w:t>
      </w:r>
      <w:r>
        <w:rPr>
          <w:color w:val="231F20"/>
          <w:spacing w:val="-25"/>
          <w:sz w:val="24"/>
        </w:rPr>
        <w:t xml:space="preserve"> </w:t>
      </w:r>
      <w:r>
        <w:rPr>
          <w:color w:val="231F20"/>
          <w:sz w:val="24"/>
        </w:rPr>
        <w:t>и</w:t>
      </w:r>
      <w:r>
        <w:rPr>
          <w:color w:val="231F20"/>
          <w:spacing w:val="-24"/>
          <w:sz w:val="24"/>
        </w:rPr>
        <w:t xml:space="preserve"> </w:t>
      </w:r>
      <w:r>
        <w:rPr>
          <w:color w:val="231F20"/>
          <w:spacing w:val="-3"/>
          <w:sz w:val="24"/>
        </w:rPr>
        <w:t>способа</w:t>
      </w:r>
      <w:r>
        <w:rPr>
          <w:color w:val="231F20"/>
          <w:spacing w:val="-25"/>
          <w:sz w:val="24"/>
        </w:rPr>
        <w:t xml:space="preserve"> </w:t>
      </w:r>
      <w:r>
        <w:rPr>
          <w:color w:val="231F20"/>
          <w:sz w:val="24"/>
        </w:rPr>
        <w:t>действия</w:t>
      </w:r>
      <w:r>
        <w:rPr>
          <w:color w:val="231F20"/>
          <w:spacing w:val="-25"/>
          <w:sz w:val="24"/>
        </w:rPr>
        <w:t xml:space="preserve"> </w:t>
      </w:r>
      <w:r>
        <w:rPr>
          <w:color w:val="231F20"/>
          <w:sz w:val="24"/>
        </w:rPr>
        <w:t>собствен‑ ников и управленческого</w:t>
      </w:r>
      <w:r>
        <w:rPr>
          <w:color w:val="231F20"/>
          <w:spacing w:val="10"/>
          <w:sz w:val="24"/>
        </w:rPr>
        <w:t xml:space="preserve"> </w:t>
      </w:r>
      <w:r>
        <w:rPr>
          <w:color w:val="231F20"/>
          <w:sz w:val="24"/>
        </w:rPr>
        <w:t>персонала;</w:t>
      </w:r>
    </w:p>
    <w:p w:rsidR="00FD6A19" w:rsidRDefault="00FC71BF">
      <w:pPr>
        <w:pStyle w:val="a4"/>
        <w:numPr>
          <w:ilvl w:val="1"/>
          <w:numId w:val="69"/>
        </w:numPr>
        <w:tabs>
          <w:tab w:val="left" w:pos="1028"/>
        </w:tabs>
        <w:ind w:left="1027" w:hanging="398"/>
        <w:jc w:val="both"/>
        <w:rPr>
          <w:sz w:val="24"/>
        </w:rPr>
      </w:pPr>
      <w:r>
        <w:rPr>
          <w:color w:val="231F20"/>
          <w:sz w:val="24"/>
        </w:rPr>
        <w:t>состояния среды обитания</w:t>
      </w:r>
      <w:r>
        <w:rPr>
          <w:color w:val="231F20"/>
          <w:spacing w:val="9"/>
          <w:sz w:val="24"/>
        </w:rPr>
        <w:t xml:space="preserve"> </w:t>
      </w:r>
      <w:r>
        <w:rPr>
          <w:color w:val="231F20"/>
          <w:sz w:val="24"/>
        </w:rPr>
        <w:t>организации;</w:t>
      </w:r>
    </w:p>
    <w:p w:rsidR="00FD6A19" w:rsidRDefault="00FC71BF">
      <w:pPr>
        <w:pStyle w:val="a4"/>
        <w:numPr>
          <w:ilvl w:val="1"/>
          <w:numId w:val="69"/>
        </w:numPr>
        <w:tabs>
          <w:tab w:val="left" w:pos="1028"/>
        </w:tabs>
        <w:spacing w:before="7" w:line="244" w:lineRule="auto"/>
        <w:ind w:left="1027" w:right="1018"/>
        <w:jc w:val="both"/>
        <w:rPr>
          <w:sz w:val="24"/>
        </w:rPr>
      </w:pPr>
      <w:r>
        <w:rPr>
          <w:color w:val="231F20"/>
          <w:sz w:val="24"/>
        </w:rPr>
        <w:t>ресурсов,</w:t>
      </w:r>
      <w:r>
        <w:rPr>
          <w:color w:val="231F20"/>
          <w:spacing w:val="-6"/>
          <w:sz w:val="24"/>
        </w:rPr>
        <w:t xml:space="preserve"> </w:t>
      </w:r>
      <w:r>
        <w:rPr>
          <w:color w:val="231F20"/>
          <w:sz w:val="24"/>
        </w:rPr>
        <w:t>которые</w:t>
      </w:r>
      <w:r>
        <w:rPr>
          <w:color w:val="231F20"/>
          <w:spacing w:val="-6"/>
          <w:sz w:val="24"/>
        </w:rPr>
        <w:t xml:space="preserve"> </w:t>
      </w:r>
      <w:r>
        <w:rPr>
          <w:color w:val="231F20"/>
          <w:sz w:val="24"/>
        </w:rPr>
        <w:t>она</w:t>
      </w:r>
      <w:r>
        <w:rPr>
          <w:color w:val="231F20"/>
          <w:spacing w:val="-5"/>
          <w:sz w:val="24"/>
        </w:rPr>
        <w:t xml:space="preserve"> </w:t>
      </w:r>
      <w:r>
        <w:rPr>
          <w:color w:val="231F20"/>
          <w:sz w:val="24"/>
        </w:rPr>
        <w:t>может</w:t>
      </w:r>
      <w:r>
        <w:rPr>
          <w:color w:val="231F20"/>
          <w:spacing w:val="-6"/>
          <w:sz w:val="24"/>
        </w:rPr>
        <w:t xml:space="preserve"> </w:t>
      </w:r>
      <w:r>
        <w:rPr>
          <w:color w:val="231F20"/>
          <w:sz w:val="24"/>
        </w:rPr>
        <w:t>привести</w:t>
      </w:r>
      <w:r>
        <w:rPr>
          <w:color w:val="231F20"/>
          <w:spacing w:val="-5"/>
          <w:sz w:val="24"/>
        </w:rPr>
        <w:t xml:space="preserve"> </w:t>
      </w:r>
      <w:r>
        <w:rPr>
          <w:color w:val="231F20"/>
          <w:sz w:val="24"/>
        </w:rPr>
        <w:t>в</w:t>
      </w:r>
      <w:r>
        <w:rPr>
          <w:color w:val="231F20"/>
          <w:spacing w:val="-6"/>
          <w:sz w:val="24"/>
        </w:rPr>
        <w:t xml:space="preserve"> </w:t>
      </w:r>
      <w:r>
        <w:rPr>
          <w:color w:val="231F20"/>
          <w:sz w:val="24"/>
        </w:rPr>
        <w:t>действие</w:t>
      </w:r>
      <w:r>
        <w:rPr>
          <w:color w:val="231F20"/>
          <w:spacing w:val="-6"/>
          <w:sz w:val="24"/>
        </w:rPr>
        <w:t xml:space="preserve"> </w:t>
      </w:r>
      <w:r>
        <w:rPr>
          <w:color w:val="231F20"/>
          <w:sz w:val="24"/>
        </w:rPr>
        <w:t>для</w:t>
      </w:r>
      <w:r>
        <w:rPr>
          <w:color w:val="231F20"/>
          <w:spacing w:val="-5"/>
          <w:sz w:val="24"/>
        </w:rPr>
        <w:t xml:space="preserve"> </w:t>
      </w:r>
      <w:r>
        <w:rPr>
          <w:color w:val="231F20"/>
          <w:sz w:val="24"/>
        </w:rPr>
        <w:t>дости‑ жения своих</w:t>
      </w:r>
      <w:r>
        <w:rPr>
          <w:color w:val="231F20"/>
          <w:spacing w:val="6"/>
          <w:sz w:val="24"/>
        </w:rPr>
        <w:t xml:space="preserve"> </w:t>
      </w:r>
      <w:r>
        <w:rPr>
          <w:color w:val="231F20"/>
          <w:sz w:val="24"/>
        </w:rPr>
        <w:t>целей;</w:t>
      </w:r>
    </w:p>
    <w:p w:rsidR="00FD6A19" w:rsidRDefault="00FC71BF">
      <w:pPr>
        <w:pStyle w:val="a4"/>
        <w:numPr>
          <w:ilvl w:val="1"/>
          <w:numId w:val="69"/>
        </w:numPr>
        <w:tabs>
          <w:tab w:val="left" w:pos="1028"/>
        </w:tabs>
        <w:spacing w:line="244" w:lineRule="auto"/>
        <w:ind w:left="1027" w:right="1018"/>
        <w:jc w:val="both"/>
        <w:rPr>
          <w:sz w:val="24"/>
        </w:rPr>
      </w:pPr>
      <w:r>
        <w:rPr>
          <w:color w:val="231F20"/>
          <w:sz w:val="24"/>
        </w:rPr>
        <w:t>отличительных особенностей, которыми обладает организа‑ ция (табл.</w:t>
      </w:r>
      <w:r>
        <w:rPr>
          <w:color w:val="231F20"/>
          <w:spacing w:val="6"/>
          <w:sz w:val="24"/>
        </w:rPr>
        <w:t xml:space="preserve"> </w:t>
      </w:r>
      <w:r>
        <w:rPr>
          <w:color w:val="231F20"/>
          <w:sz w:val="24"/>
        </w:rPr>
        <w:t>5).</w:t>
      </w:r>
    </w:p>
    <w:p w:rsidR="00FD6A19" w:rsidRDefault="00FC71BF">
      <w:pPr>
        <w:spacing w:before="110"/>
        <w:ind w:left="6813"/>
        <w:rPr>
          <w:rFonts w:ascii="Book Antiqua" w:hAnsi="Book Antiqua"/>
          <w:i/>
          <w:sz w:val="20"/>
        </w:rPr>
      </w:pPr>
      <w:r>
        <w:rPr>
          <w:rFonts w:ascii="Book Antiqua" w:hAnsi="Book Antiqua"/>
          <w:i/>
          <w:color w:val="231F20"/>
          <w:w w:val="110"/>
          <w:sz w:val="20"/>
        </w:rPr>
        <w:t>Таблица 5</w:t>
      </w:r>
    </w:p>
    <w:p w:rsidR="00FD6A19" w:rsidRDefault="00FC71BF">
      <w:pPr>
        <w:spacing w:before="53"/>
        <w:ind w:left="1163"/>
        <w:rPr>
          <w:rFonts w:ascii="Book Antiqua" w:hAnsi="Book Antiqua"/>
          <w:b/>
          <w:sz w:val="20"/>
        </w:rPr>
      </w:pPr>
      <w:r>
        <w:rPr>
          <w:rFonts w:ascii="Book Antiqua" w:hAnsi="Book Antiqua"/>
          <w:b/>
          <w:color w:val="231F20"/>
          <w:sz w:val="20"/>
        </w:rPr>
        <w:t>Примеры формулировки миссии различных организаций</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036"/>
        <w:gridCol w:w="5438"/>
      </w:tblGrid>
      <w:tr w:rsidR="00FD6A19">
        <w:trPr>
          <w:trHeight w:val="273"/>
        </w:trPr>
        <w:tc>
          <w:tcPr>
            <w:tcW w:w="2036" w:type="dxa"/>
          </w:tcPr>
          <w:p w:rsidR="00FD6A19" w:rsidRDefault="00FC71BF">
            <w:pPr>
              <w:pStyle w:val="TableParagraph"/>
              <w:spacing w:before="9"/>
              <w:ind w:left="56"/>
              <w:rPr>
                <w:sz w:val="20"/>
              </w:rPr>
            </w:pPr>
            <w:r>
              <w:rPr>
                <w:color w:val="231F20"/>
                <w:w w:val="105"/>
                <w:sz w:val="20"/>
              </w:rPr>
              <w:t>организация</w:t>
            </w:r>
          </w:p>
        </w:tc>
        <w:tc>
          <w:tcPr>
            <w:tcW w:w="5438" w:type="dxa"/>
          </w:tcPr>
          <w:p w:rsidR="00FD6A19" w:rsidRDefault="00FC71BF">
            <w:pPr>
              <w:pStyle w:val="TableParagraph"/>
              <w:spacing w:before="9"/>
              <w:ind w:left="56"/>
              <w:rPr>
                <w:sz w:val="20"/>
              </w:rPr>
            </w:pPr>
            <w:r>
              <w:rPr>
                <w:color w:val="231F20"/>
                <w:sz w:val="20"/>
              </w:rPr>
              <w:t>Миссия</w:t>
            </w:r>
          </w:p>
        </w:tc>
      </w:tr>
      <w:tr w:rsidR="00FD6A19">
        <w:trPr>
          <w:trHeight w:val="1233"/>
        </w:trPr>
        <w:tc>
          <w:tcPr>
            <w:tcW w:w="2036" w:type="dxa"/>
          </w:tcPr>
          <w:p w:rsidR="00FD6A19" w:rsidRDefault="00FD6A19">
            <w:pPr>
              <w:pStyle w:val="TableParagraph"/>
              <w:rPr>
                <w:rFonts w:ascii="Book Antiqua"/>
                <w:b/>
                <w:sz w:val="24"/>
              </w:rPr>
            </w:pPr>
          </w:p>
          <w:p w:rsidR="00FD6A19" w:rsidRDefault="00FC71BF">
            <w:pPr>
              <w:pStyle w:val="TableParagraph"/>
              <w:spacing w:before="199"/>
              <w:ind w:left="56"/>
              <w:rPr>
                <w:sz w:val="20"/>
              </w:rPr>
            </w:pPr>
            <w:r>
              <w:rPr>
                <w:color w:val="231F20"/>
                <w:sz w:val="20"/>
              </w:rPr>
              <w:t>Коммерческий банк</w:t>
            </w:r>
          </w:p>
        </w:tc>
        <w:tc>
          <w:tcPr>
            <w:tcW w:w="5438" w:type="dxa"/>
          </w:tcPr>
          <w:p w:rsidR="00FD6A19" w:rsidRDefault="00FC71BF">
            <w:pPr>
              <w:pStyle w:val="TableParagraph"/>
              <w:spacing w:before="8" w:line="244" w:lineRule="auto"/>
              <w:ind w:left="56" w:right="177"/>
              <w:rPr>
                <w:sz w:val="20"/>
              </w:rPr>
            </w:pPr>
            <w:r>
              <w:rPr>
                <w:color w:val="231F20"/>
                <w:sz w:val="20"/>
              </w:rPr>
              <w:t>Содействие становлению и развитию среднего и малого бизнеса в России путем предоставления широкого спек‑ тра банковских услуг, высокого качества обслуживания и эффективного развития с учетом интересов акционе‑ ров, клиентов и сотрудников</w:t>
            </w:r>
          </w:p>
        </w:tc>
      </w:tr>
      <w:tr w:rsidR="00FD6A19">
        <w:trPr>
          <w:trHeight w:val="993"/>
        </w:trPr>
        <w:tc>
          <w:tcPr>
            <w:tcW w:w="2036" w:type="dxa"/>
          </w:tcPr>
          <w:p w:rsidR="00FD6A19" w:rsidRDefault="00FD6A19">
            <w:pPr>
              <w:pStyle w:val="TableParagraph"/>
              <w:spacing w:before="7"/>
              <w:rPr>
                <w:rFonts w:ascii="Book Antiqua"/>
                <w:b/>
                <w:sz w:val="30"/>
              </w:rPr>
            </w:pPr>
          </w:p>
          <w:p w:rsidR="00FD6A19" w:rsidRDefault="00FC71BF">
            <w:pPr>
              <w:pStyle w:val="TableParagraph"/>
              <w:ind w:left="56"/>
              <w:rPr>
                <w:sz w:val="20"/>
              </w:rPr>
            </w:pPr>
            <w:r>
              <w:rPr>
                <w:color w:val="231F20"/>
                <w:sz w:val="20"/>
              </w:rPr>
              <w:t>госпредприятие</w:t>
            </w:r>
          </w:p>
        </w:tc>
        <w:tc>
          <w:tcPr>
            <w:tcW w:w="5438" w:type="dxa"/>
          </w:tcPr>
          <w:p w:rsidR="00FD6A19" w:rsidRDefault="00FC71BF">
            <w:pPr>
              <w:pStyle w:val="TableParagraph"/>
              <w:spacing w:before="8" w:line="244" w:lineRule="auto"/>
              <w:ind w:left="56" w:right="47"/>
              <w:rPr>
                <w:sz w:val="20"/>
              </w:rPr>
            </w:pPr>
            <w:r>
              <w:rPr>
                <w:color w:val="231F20"/>
                <w:sz w:val="20"/>
              </w:rPr>
              <w:t>Деятельность направлена на сохранение и развитие на‑ учно‑технического потенциала, создание новых рабочих мест и культуры производства, сохраняющей и защищаю‑ щей природную среду</w:t>
            </w:r>
          </w:p>
        </w:tc>
      </w:tr>
      <w:tr w:rsidR="00FD6A19">
        <w:trPr>
          <w:trHeight w:val="753"/>
        </w:trPr>
        <w:tc>
          <w:tcPr>
            <w:tcW w:w="2036"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sz w:val="20"/>
              </w:rPr>
              <w:t>Магазин (продукты)</w:t>
            </w:r>
          </w:p>
        </w:tc>
        <w:tc>
          <w:tcPr>
            <w:tcW w:w="5438" w:type="dxa"/>
          </w:tcPr>
          <w:p w:rsidR="00FD6A19" w:rsidRDefault="00FC71BF">
            <w:pPr>
              <w:pStyle w:val="TableParagraph"/>
              <w:spacing w:before="8"/>
              <w:ind w:left="56"/>
              <w:rPr>
                <w:sz w:val="20"/>
              </w:rPr>
            </w:pPr>
            <w:r>
              <w:rPr>
                <w:color w:val="231F20"/>
                <w:sz w:val="20"/>
              </w:rPr>
              <w:t>цель — широкий ассортимент дешевой и качествен‑</w:t>
            </w:r>
          </w:p>
          <w:p w:rsidR="00FD6A19" w:rsidRDefault="00FC71BF">
            <w:pPr>
              <w:pStyle w:val="TableParagraph"/>
              <w:spacing w:before="6" w:line="244" w:lineRule="auto"/>
              <w:ind w:left="56"/>
              <w:rPr>
                <w:sz w:val="20"/>
              </w:rPr>
            </w:pPr>
            <w:r>
              <w:rPr>
                <w:color w:val="231F20"/>
                <w:sz w:val="20"/>
              </w:rPr>
              <w:t>ной продукции для населения без посредников с высокой культурой обслуживания</w:t>
            </w:r>
          </w:p>
        </w:tc>
      </w:tr>
    </w:tbl>
    <w:p w:rsidR="00FD6A19" w:rsidRDefault="00FD6A19">
      <w:pPr>
        <w:pStyle w:val="a3"/>
        <w:spacing w:before="7"/>
        <w:rPr>
          <w:rFonts w:ascii="Book Antiqua"/>
          <w:b/>
          <w:sz w:val="13"/>
        </w:rPr>
      </w:pPr>
    </w:p>
    <w:p w:rsidR="00FD6A19" w:rsidRDefault="00FC71BF">
      <w:pPr>
        <w:pStyle w:val="a3"/>
        <w:spacing w:before="104" w:line="244" w:lineRule="auto"/>
        <w:ind w:left="233" w:right="1019" w:firstLine="396"/>
        <w:jc w:val="both"/>
      </w:pPr>
      <w:r>
        <w:rPr>
          <w:color w:val="231F20"/>
        </w:rPr>
        <w:t>итак, для чего же формулируется миссия, что она дает для дея‑ тельности организации?</w:t>
      </w:r>
    </w:p>
    <w:p w:rsidR="00FD6A19" w:rsidRDefault="00FC71BF">
      <w:pPr>
        <w:pStyle w:val="a3"/>
        <w:spacing w:before="2" w:line="244" w:lineRule="auto"/>
        <w:ind w:left="233" w:right="1014" w:firstLine="396"/>
        <w:jc w:val="both"/>
      </w:pPr>
      <w:r>
        <w:rPr>
          <w:color w:val="231F20"/>
        </w:rPr>
        <w:t>Во‑первых, миссия дает общее представление о</w:t>
      </w:r>
      <w:r>
        <w:rPr>
          <w:color w:val="231F20"/>
        </w:rPr>
        <w:t xml:space="preserve"> том, что собой представляет организация, к чему она стремится, какие средства</w:t>
      </w:r>
      <w:r>
        <w:rPr>
          <w:color w:val="231F20"/>
          <w:spacing w:val="-33"/>
        </w:rPr>
        <w:t xml:space="preserve"> </w:t>
      </w:r>
      <w:r>
        <w:rPr>
          <w:color w:val="231F20"/>
        </w:rPr>
        <w:t>го‑ това использовать в своей деятельности: для информации тех, кто имеет с ней дело во внешней</w:t>
      </w:r>
      <w:r>
        <w:rPr>
          <w:color w:val="231F20"/>
          <w:spacing w:val="18"/>
        </w:rPr>
        <w:t xml:space="preserve"> </w:t>
      </w:r>
      <w:r>
        <w:rPr>
          <w:color w:val="231F20"/>
        </w:rPr>
        <w:t>среде.</w:t>
      </w:r>
    </w:p>
    <w:p w:rsidR="00FD6A19" w:rsidRDefault="00FC71BF">
      <w:pPr>
        <w:pStyle w:val="a3"/>
        <w:spacing w:before="4" w:line="244" w:lineRule="auto"/>
        <w:ind w:left="233" w:right="1018" w:firstLine="396"/>
        <w:jc w:val="both"/>
      </w:pPr>
      <w:r>
        <w:rPr>
          <w:color w:val="231F20"/>
        </w:rPr>
        <w:t>Во‑вторых,</w:t>
      </w:r>
      <w:r>
        <w:rPr>
          <w:color w:val="231F20"/>
          <w:spacing w:val="-16"/>
        </w:rPr>
        <w:t xml:space="preserve"> </w:t>
      </w:r>
      <w:r>
        <w:rPr>
          <w:color w:val="231F20"/>
        </w:rPr>
        <w:t>миссия</w:t>
      </w:r>
      <w:r>
        <w:rPr>
          <w:color w:val="231F20"/>
          <w:spacing w:val="-16"/>
        </w:rPr>
        <w:t xml:space="preserve"> </w:t>
      </w:r>
      <w:r>
        <w:rPr>
          <w:color w:val="231F20"/>
        </w:rPr>
        <w:t>способствует</w:t>
      </w:r>
      <w:r>
        <w:rPr>
          <w:color w:val="231F20"/>
          <w:spacing w:val="-15"/>
        </w:rPr>
        <w:t xml:space="preserve"> </w:t>
      </w:r>
      <w:r>
        <w:rPr>
          <w:color w:val="231F20"/>
        </w:rPr>
        <w:t>формированию</w:t>
      </w:r>
      <w:r>
        <w:rPr>
          <w:color w:val="231F20"/>
          <w:spacing w:val="-16"/>
        </w:rPr>
        <w:t xml:space="preserve"> </w:t>
      </w:r>
      <w:r>
        <w:rPr>
          <w:color w:val="231F20"/>
        </w:rPr>
        <w:t>внутренней</w:t>
      </w:r>
      <w:r>
        <w:rPr>
          <w:color w:val="231F20"/>
          <w:spacing w:val="-15"/>
        </w:rPr>
        <w:t xml:space="preserve"> </w:t>
      </w:r>
      <w:r>
        <w:rPr>
          <w:color w:val="231F20"/>
        </w:rPr>
        <w:t>сре‑ ды организации</w:t>
      </w:r>
      <w:r>
        <w:rPr>
          <w:color w:val="231F20"/>
        </w:rPr>
        <w:t>, ее «единого духа». Это проявляется в</w:t>
      </w:r>
      <w:r>
        <w:rPr>
          <w:color w:val="231F20"/>
          <w:spacing w:val="17"/>
        </w:rPr>
        <w:t xml:space="preserve"> </w:t>
      </w:r>
      <w:r>
        <w:rPr>
          <w:color w:val="231F20"/>
        </w:rPr>
        <w:t>следующем:</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0"/>
        <w:jc w:val="both"/>
        <w:rPr>
          <w:sz w:val="24"/>
        </w:rPr>
      </w:pPr>
      <w:r>
        <w:rPr>
          <w:color w:val="231F20"/>
          <w:sz w:val="24"/>
        </w:rPr>
        <w:t>до</w:t>
      </w:r>
      <w:r>
        <w:rPr>
          <w:color w:val="231F20"/>
          <w:spacing w:val="-22"/>
          <w:sz w:val="24"/>
        </w:rPr>
        <w:t xml:space="preserve"> </w:t>
      </w:r>
      <w:r>
        <w:rPr>
          <w:color w:val="231F20"/>
          <w:sz w:val="24"/>
        </w:rPr>
        <w:t>сотрудников</w:t>
      </w:r>
      <w:r>
        <w:rPr>
          <w:color w:val="231F20"/>
          <w:spacing w:val="-22"/>
          <w:sz w:val="24"/>
        </w:rPr>
        <w:t xml:space="preserve"> </w:t>
      </w:r>
      <w:r>
        <w:rPr>
          <w:color w:val="231F20"/>
          <w:sz w:val="24"/>
        </w:rPr>
        <w:t>доводится</w:t>
      </w:r>
      <w:r>
        <w:rPr>
          <w:color w:val="231F20"/>
          <w:spacing w:val="-21"/>
          <w:sz w:val="24"/>
        </w:rPr>
        <w:t xml:space="preserve"> </w:t>
      </w:r>
      <w:r>
        <w:rPr>
          <w:color w:val="231F20"/>
          <w:sz w:val="24"/>
        </w:rPr>
        <w:t>общая</w:t>
      </w:r>
      <w:r>
        <w:rPr>
          <w:color w:val="231F20"/>
          <w:spacing w:val="-22"/>
          <w:sz w:val="24"/>
        </w:rPr>
        <w:t xml:space="preserve"> </w:t>
      </w:r>
      <w:r>
        <w:rPr>
          <w:color w:val="231F20"/>
          <w:sz w:val="24"/>
        </w:rPr>
        <w:t>цель,</w:t>
      </w:r>
      <w:r>
        <w:rPr>
          <w:color w:val="231F20"/>
          <w:spacing w:val="-22"/>
          <w:sz w:val="24"/>
        </w:rPr>
        <w:t xml:space="preserve"> </w:t>
      </w:r>
      <w:r>
        <w:rPr>
          <w:color w:val="231F20"/>
          <w:sz w:val="24"/>
        </w:rPr>
        <w:t>предназначение</w:t>
      </w:r>
      <w:r>
        <w:rPr>
          <w:color w:val="231F20"/>
          <w:spacing w:val="-21"/>
          <w:sz w:val="24"/>
        </w:rPr>
        <w:t xml:space="preserve"> </w:t>
      </w:r>
      <w:r>
        <w:rPr>
          <w:color w:val="231F20"/>
          <w:sz w:val="24"/>
        </w:rPr>
        <w:t>суще‑ ствования</w:t>
      </w:r>
      <w:r>
        <w:rPr>
          <w:color w:val="231F20"/>
          <w:spacing w:val="-25"/>
          <w:sz w:val="24"/>
        </w:rPr>
        <w:t xml:space="preserve"> </w:t>
      </w:r>
      <w:r>
        <w:rPr>
          <w:color w:val="231F20"/>
          <w:sz w:val="24"/>
        </w:rPr>
        <w:t>организации,</w:t>
      </w:r>
      <w:r>
        <w:rPr>
          <w:color w:val="231F20"/>
          <w:spacing w:val="-25"/>
          <w:sz w:val="24"/>
        </w:rPr>
        <w:t xml:space="preserve"> </w:t>
      </w:r>
      <w:r>
        <w:rPr>
          <w:color w:val="231F20"/>
          <w:sz w:val="24"/>
        </w:rPr>
        <w:t>в</w:t>
      </w:r>
      <w:r>
        <w:rPr>
          <w:color w:val="231F20"/>
          <w:spacing w:val="-25"/>
          <w:sz w:val="24"/>
        </w:rPr>
        <w:t xml:space="preserve"> </w:t>
      </w:r>
      <w:r>
        <w:rPr>
          <w:color w:val="231F20"/>
          <w:spacing w:val="-4"/>
          <w:sz w:val="24"/>
        </w:rPr>
        <w:t>результате</w:t>
      </w:r>
      <w:r>
        <w:rPr>
          <w:color w:val="231F20"/>
          <w:spacing w:val="-25"/>
          <w:sz w:val="24"/>
        </w:rPr>
        <w:t xml:space="preserve"> </w:t>
      </w:r>
      <w:r>
        <w:rPr>
          <w:color w:val="231F20"/>
          <w:sz w:val="24"/>
        </w:rPr>
        <w:t>чего</w:t>
      </w:r>
      <w:r>
        <w:rPr>
          <w:color w:val="231F20"/>
          <w:spacing w:val="-25"/>
          <w:sz w:val="24"/>
        </w:rPr>
        <w:t xml:space="preserve"> </w:t>
      </w:r>
      <w:r>
        <w:rPr>
          <w:color w:val="231F20"/>
          <w:sz w:val="24"/>
        </w:rPr>
        <w:t>появляется</w:t>
      </w:r>
      <w:r>
        <w:rPr>
          <w:color w:val="231F20"/>
          <w:spacing w:val="-25"/>
          <w:sz w:val="24"/>
        </w:rPr>
        <w:t xml:space="preserve"> </w:t>
      </w:r>
      <w:r>
        <w:rPr>
          <w:color w:val="231F20"/>
          <w:spacing w:val="-3"/>
          <w:sz w:val="24"/>
        </w:rPr>
        <w:t xml:space="preserve">возмож‑ </w:t>
      </w:r>
      <w:r>
        <w:rPr>
          <w:color w:val="231F20"/>
          <w:sz w:val="24"/>
        </w:rPr>
        <w:t>ность</w:t>
      </w:r>
      <w:r>
        <w:rPr>
          <w:color w:val="231F20"/>
          <w:spacing w:val="-20"/>
          <w:sz w:val="24"/>
        </w:rPr>
        <w:t xml:space="preserve"> </w:t>
      </w:r>
      <w:r>
        <w:rPr>
          <w:color w:val="231F20"/>
          <w:sz w:val="24"/>
        </w:rPr>
        <w:t>ориентироваться</w:t>
      </w:r>
      <w:r>
        <w:rPr>
          <w:color w:val="231F20"/>
          <w:spacing w:val="-20"/>
          <w:sz w:val="24"/>
        </w:rPr>
        <w:t xml:space="preserve"> </w:t>
      </w:r>
      <w:r>
        <w:rPr>
          <w:color w:val="231F20"/>
          <w:sz w:val="24"/>
        </w:rPr>
        <w:t>в</w:t>
      </w:r>
      <w:r>
        <w:rPr>
          <w:color w:val="231F20"/>
          <w:spacing w:val="-20"/>
          <w:sz w:val="24"/>
        </w:rPr>
        <w:t xml:space="preserve"> </w:t>
      </w:r>
      <w:r>
        <w:rPr>
          <w:color w:val="231F20"/>
          <w:sz w:val="24"/>
        </w:rPr>
        <w:t>своих</w:t>
      </w:r>
      <w:r>
        <w:rPr>
          <w:color w:val="231F20"/>
          <w:spacing w:val="-19"/>
          <w:sz w:val="24"/>
        </w:rPr>
        <w:t xml:space="preserve"> </w:t>
      </w:r>
      <w:r>
        <w:rPr>
          <w:color w:val="231F20"/>
          <w:sz w:val="24"/>
        </w:rPr>
        <w:t>действиях</w:t>
      </w:r>
      <w:r>
        <w:rPr>
          <w:color w:val="231F20"/>
          <w:spacing w:val="-20"/>
          <w:sz w:val="24"/>
        </w:rPr>
        <w:t xml:space="preserve"> </w:t>
      </w:r>
      <w:r>
        <w:rPr>
          <w:color w:val="231F20"/>
          <w:sz w:val="24"/>
        </w:rPr>
        <w:t>в</w:t>
      </w:r>
      <w:r>
        <w:rPr>
          <w:color w:val="231F20"/>
          <w:spacing w:val="-20"/>
          <w:sz w:val="24"/>
        </w:rPr>
        <w:t xml:space="preserve"> </w:t>
      </w:r>
      <w:r>
        <w:rPr>
          <w:color w:val="231F20"/>
          <w:sz w:val="24"/>
        </w:rPr>
        <w:t>едином</w:t>
      </w:r>
      <w:r>
        <w:rPr>
          <w:color w:val="231F20"/>
          <w:spacing w:val="-20"/>
          <w:sz w:val="24"/>
        </w:rPr>
        <w:t xml:space="preserve"> </w:t>
      </w:r>
      <w:r>
        <w:rPr>
          <w:color w:val="231F20"/>
          <w:sz w:val="24"/>
        </w:rPr>
        <w:t>направле‑ нии;</w:t>
      </w:r>
    </w:p>
    <w:p w:rsidR="00FD6A19" w:rsidRDefault="00FC71BF">
      <w:pPr>
        <w:pStyle w:val="a4"/>
        <w:numPr>
          <w:ilvl w:val="0"/>
          <w:numId w:val="69"/>
        </w:numPr>
        <w:tabs>
          <w:tab w:val="left" w:pos="915"/>
        </w:tabs>
        <w:spacing w:before="4" w:line="244" w:lineRule="auto"/>
        <w:ind w:right="1126"/>
        <w:jc w:val="both"/>
        <w:rPr>
          <w:sz w:val="24"/>
        </w:rPr>
      </w:pPr>
      <w:r>
        <w:rPr>
          <w:color w:val="231F20"/>
          <w:spacing w:val="3"/>
          <w:sz w:val="24"/>
        </w:rPr>
        <w:t xml:space="preserve">сотрудники могут </w:t>
      </w:r>
      <w:r>
        <w:rPr>
          <w:color w:val="231F20"/>
          <w:spacing w:val="4"/>
          <w:sz w:val="24"/>
        </w:rPr>
        <w:t xml:space="preserve">осознавать себя </w:t>
      </w:r>
      <w:r>
        <w:rPr>
          <w:color w:val="231F20"/>
          <w:spacing w:val="3"/>
          <w:sz w:val="24"/>
        </w:rPr>
        <w:t xml:space="preserve">членами </w:t>
      </w:r>
      <w:r>
        <w:rPr>
          <w:color w:val="231F20"/>
          <w:spacing w:val="4"/>
          <w:sz w:val="24"/>
        </w:rPr>
        <w:t xml:space="preserve">организации </w:t>
      </w:r>
      <w:r>
        <w:rPr>
          <w:color w:val="231F20"/>
          <w:sz w:val="24"/>
        </w:rPr>
        <w:t>не только формально, но и по</w:t>
      </w:r>
      <w:r>
        <w:rPr>
          <w:color w:val="231F20"/>
          <w:spacing w:val="19"/>
          <w:sz w:val="24"/>
        </w:rPr>
        <w:t xml:space="preserve"> </w:t>
      </w:r>
      <w:r>
        <w:rPr>
          <w:color w:val="231F20"/>
          <w:sz w:val="24"/>
        </w:rPr>
        <w:t>духу;</w:t>
      </w:r>
    </w:p>
    <w:p w:rsidR="00FD6A19" w:rsidRDefault="00FC71BF">
      <w:pPr>
        <w:pStyle w:val="a4"/>
        <w:numPr>
          <w:ilvl w:val="0"/>
          <w:numId w:val="69"/>
        </w:numPr>
        <w:tabs>
          <w:tab w:val="left" w:pos="915"/>
        </w:tabs>
        <w:spacing w:line="244" w:lineRule="auto"/>
        <w:ind w:right="1131"/>
        <w:jc w:val="both"/>
        <w:rPr>
          <w:sz w:val="24"/>
        </w:rPr>
      </w:pPr>
      <w:r>
        <w:rPr>
          <w:color w:val="231F20"/>
          <w:spacing w:val="-3"/>
          <w:sz w:val="24"/>
        </w:rPr>
        <w:t>устанавливается</w:t>
      </w:r>
      <w:r>
        <w:rPr>
          <w:color w:val="231F20"/>
          <w:spacing w:val="-18"/>
          <w:sz w:val="24"/>
        </w:rPr>
        <w:t xml:space="preserve"> </w:t>
      </w:r>
      <w:r>
        <w:rPr>
          <w:color w:val="231F20"/>
          <w:spacing w:val="-3"/>
          <w:sz w:val="24"/>
        </w:rPr>
        <w:t>определенный</w:t>
      </w:r>
      <w:r>
        <w:rPr>
          <w:color w:val="231F20"/>
          <w:spacing w:val="-18"/>
          <w:sz w:val="24"/>
        </w:rPr>
        <w:t xml:space="preserve"> </w:t>
      </w:r>
      <w:r>
        <w:rPr>
          <w:color w:val="231F20"/>
          <w:spacing w:val="-4"/>
          <w:sz w:val="24"/>
        </w:rPr>
        <w:t>психологический</w:t>
      </w:r>
      <w:r>
        <w:rPr>
          <w:color w:val="231F20"/>
          <w:spacing w:val="-18"/>
          <w:sz w:val="24"/>
        </w:rPr>
        <w:t xml:space="preserve"> </w:t>
      </w:r>
      <w:r>
        <w:rPr>
          <w:color w:val="231F20"/>
          <w:sz w:val="24"/>
        </w:rPr>
        <w:t>климат</w:t>
      </w:r>
      <w:r>
        <w:rPr>
          <w:color w:val="231F20"/>
          <w:spacing w:val="-18"/>
          <w:sz w:val="24"/>
        </w:rPr>
        <w:t xml:space="preserve"> </w:t>
      </w:r>
      <w:r>
        <w:rPr>
          <w:color w:val="231F20"/>
          <w:sz w:val="24"/>
        </w:rPr>
        <w:t>в</w:t>
      </w:r>
      <w:r>
        <w:rPr>
          <w:color w:val="231F20"/>
          <w:spacing w:val="-18"/>
          <w:sz w:val="24"/>
        </w:rPr>
        <w:t xml:space="preserve"> </w:t>
      </w:r>
      <w:r>
        <w:rPr>
          <w:color w:val="231F20"/>
          <w:sz w:val="24"/>
        </w:rPr>
        <w:t xml:space="preserve">ор‑ ганизации, так как до людей доводятся философия, а также ценности и принципы, лежащие в основе существования </w:t>
      </w:r>
      <w:r>
        <w:rPr>
          <w:color w:val="231F20"/>
          <w:spacing w:val="-5"/>
          <w:sz w:val="24"/>
        </w:rPr>
        <w:t>о</w:t>
      </w:r>
      <w:r>
        <w:rPr>
          <w:color w:val="231F20"/>
          <w:spacing w:val="-5"/>
          <w:sz w:val="24"/>
        </w:rPr>
        <w:t xml:space="preserve">р‑ </w:t>
      </w:r>
      <w:r>
        <w:rPr>
          <w:color w:val="231F20"/>
          <w:sz w:val="24"/>
        </w:rPr>
        <w:t>ганизации.</w:t>
      </w:r>
    </w:p>
    <w:p w:rsidR="00FD6A19" w:rsidRDefault="00FC71BF">
      <w:pPr>
        <w:pStyle w:val="a3"/>
        <w:spacing w:before="4" w:line="244" w:lineRule="auto"/>
        <w:ind w:left="120" w:right="1128" w:firstLine="396"/>
        <w:jc w:val="both"/>
      </w:pPr>
      <w:r>
        <w:rPr>
          <w:color w:val="231F20"/>
        </w:rPr>
        <w:t>В‑третьих, миссия создает возможность для более эффективно‑ го</w:t>
      </w:r>
      <w:r>
        <w:rPr>
          <w:color w:val="231F20"/>
          <w:spacing w:val="-5"/>
        </w:rPr>
        <w:t xml:space="preserve"> </w:t>
      </w:r>
      <w:r>
        <w:rPr>
          <w:color w:val="231F20"/>
        </w:rPr>
        <w:t>управления</w:t>
      </w:r>
      <w:r>
        <w:rPr>
          <w:color w:val="231F20"/>
          <w:spacing w:val="-5"/>
        </w:rPr>
        <w:t xml:space="preserve"> </w:t>
      </w:r>
      <w:r>
        <w:rPr>
          <w:color w:val="231F20"/>
        </w:rPr>
        <w:t>организацией</w:t>
      </w:r>
      <w:r>
        <w:rPr>
          <w:color w:val="231F20"/>
          <w:spacing w:val="-5"/>
        </w:rPr>
        <w:t xml:space="preserve"> </w:t>
      </w:r>
      <w:r>
        <w:rPr>
          <w:color w:val="231F20"/>
        </w:rPr>
        <w:t>в</w:t>
      </w:r>
      <w:r>
        <w:rPr>
          <w:color w:val="231F20"/>
          <w:spacing w:val="-5"/>
        </w:rPr>
        <w:t xml:space="preserve"> </w:t>
      </w:r>
      <w:r>
        <w:rPr>
          <w:color w:val="231F20"/>
        </w:rPr>
        <w:t>силу</w:t>
      </w:r>
      <w:r>
        <w:rPr>
          <w:color w:val="231F20"/>
          <w:spacing w:val="-4"/>
        </w:rPr>
        <w:t xml:space="preserve"> </w:t>
      </w:r>
      <w:r>
        <w:rPr>
          <w:color w:val="231F20"/>
        </w:rPr>
        <w:t>того,</w:t>
      </w:r>
      <w:r>
        <w:rPr>
          <w:color w:val="231F20"/>
          <w:spacing w:val="-5"/>
        </w:rPr>
        <w:t xml:space="preserve"> </w:t>
      </w:r>
      <w:r>
        <w:rPr>
          <w:color w:val="231F20"/>
        </w:rPr>
        <w:t>что</w:t>
      </w:r>
      <w:r>
        <w:rPr>
          <w:color w:val="231F20"/>
          <w:spacing w:val="-5"/>
        </w:rPr>
        <w:t xml:space="preserve"> </w:t>
      </w:r>
      <w:r>
        <w:rPr>
          <w:color w:val="231F20"/>
        </w:rPr>
        <w:t>она</w:t>
      </w:r>
      <w:r>
        <w:rPr>
          <w:color w:val="231F20"/>
          <w:spacing w:val="-5"/>
        </w:rPr>
        <w:t xml:space="preserve"> </w:t>
      </w:r>
      <w:r>
        <w:rPr>
          <w:color w:val="231F20"/>
        </w:rPr>
        <w:t>является</w:t>
      </w:r>
      <w:r>
        <w:rPr>
          <w:color w:val="231F20"/>
          <w:spacing w:val="-5"/>
        </w:rPr>
        <w:t xml:space="preserve"> </w:t>
      </w:r>
      <w:r>
        <w:rPr>
          <w:color w:val="231F20"/>
        </w:rPr>
        <w:t>базой</w:t>
      </w:r>
      <w:r>
        <w:rPr>
          <w:color w:val="231F20"/>
          <w:spacing w:val="-4"/>
        </w:rPr>
        <w:t xml:space="preserve"> </w:t>
      </w:r>
      <w:r>
        <w:rPr>
          <w:color w:val="231F20"/>
        </w:rPr>
        <w:t>для установления целей организации и помогает выработать</w:t>
      </w:r>
      <w:r>
        <w:rPr>
          <w:color w:val="231F20"/>
          <w:spacing w:val="-33"/>
        </w:rPr>
        <w:t xml:space="preserve"> </w:t>
      </w:r>
      <w:r>
        <w:rPr>
          <w:color w:val="231F20"/>
        </w:rPr>
        <w:t>стратегию деятельности,</w:t>
      </w:r>
      <w:r>
        <w:rPr>
          <w:color w:val="231F20"/>
          <w:spacing w:val="-15"/>
        </w:rPr>
        <w:t xml:space="preserve"> </w:t>
      </w:r>
      <w:r>
        <w:rPr>
          <w:color w:val="231F20"/>
        </w:rPr>
        <w:t>устанавливая</w:t>
      </w:r>
      <w:r>
        <w:rPr>
          <w:color w:val="231F20"/>
          <w:spacing w:val="-15"/>
        </w:rPr>
        <w:t xml:space="preserve"> </w:t>
      </w:r>
      <w:r>
        <w:rPr>
          <w:color w:val="231F20"/>
        </w:rPr>
        <w:t>направленность</w:t>
      </w:r>
      <w:r>
        <w:rPr>
          <w:color w:val="231F20"/>
          <w:spacing w:val="-15"/>
        </w:rPr>
        <w:t xml:space="preserve"> </w:t>
      </w:r>
      <w:r>
        <w:rPr>
          <w:color w:val="231F20"/>
        </w:rPr>
        <w:t>и</w:t>
      </w:r>
      <w:r>
        <w:rPr>
          <w:color w:val="231F20"/>
          <w:spacing w:val="-14"/>
        </w:rPr>
        <w:t xml:space="preserve"> </w:t>
      </w:r>
      <w:r>
        <w:rPr>
          <w:color w:val="231F20"/>
        </w:rPr>
        <w:t>допустимые</w:t>
      </w:r>
      <w:r>
        <w:rPr>
          <w:color w:val="231F20"/>
          <w:spacing w:val="-15"/>
        </w:rPr>
        <w:t xml:space="preserve"> </w:t>
      </w:r>
      <w:r>
        <w:rPr>
          <w:color w:val="231F20"/>
        </w:rPr>
        <w:t>границы ее существования. Кроме того, миссия обеспечивает стандарты де‑ ятельности и расширяет для работника смысл и содержание его ра‑ боты, позволяя применять более широкий спектр мотивационных приемов.</w:t>
      </w:r>
    </w:p>
    <w:p w:rsidR="00FD6A19" w:rsidRDefault="00FC71BF">
      <w:pPr>
        <w:pStyle w:val="a3"/>
        <w:spacing w:before="8" w:line="244" w:lineRule="auto"/>
        <w:ind w:left="120" w:right="1128" w:firstLine="396"/>
        <w:jc w:val="both"/>
      </w:pPr>
      <w:r>
        <w:rPr>
          <w:color w:val="231F20"/>
        </w:rPr>
        <w:t xml:space="preserve">С </w:t>
      </w:r>
      <w:r>
        <w:rPr>
          <w:color w:val="231F20"/>
          <w:spacing w:val="2"/>
        </w:rPr>
        <w:t xml:space="preserve">формулированием миссии могут </w:t>
      </w:r>
      <w:r>
        <w:rPr>
          <w:color w:val="231F20"/>
          <w:spacing w:val="3"/>
        </w:rPr>
        <w:t>возникнут</w:t>
      </w:r>
      <w:r>
        <w:rPr>
          <w:color w:val="231F20"/>
          <w:spacing w:val="3"/>
        </w:rPr>
        <w:t xml:space="preserve">ь </w:t>
      </w:r>
      <w:r>
        <w:rPr>
          <w:color w:val="231F20"/>
          <w:spacing w:val="2"/>
        </w:rPr>
        <w:t xml:space="preserve">определенные </w:t>
      </w:r>
      <w:r>
        <w:rPr>
          <w:color w:val="231F20"/>
        </w:rPr>
        <w:t xml:space="preserve">проблемы. Смещение целей чаще всего происходит на уровне </w:t>
      </w:r>
      <w:r>
        <w:rPr>
          <w:color w:val="231F20"/>
          <w:spacing w:val="-3"/>
        </w:rPr>
        <w:t xml:space="preserve">мис‑ </w:t>
      </w:r>
      <w:r>
        <w:rPr>
          <w:color w:val="231F20"/>
        </w:rPr>
        <w:t>сии. организация заменяет свое узаконенное или официально при‑ знанное</w:t>
      </w:r>
      <w:r>
        <w:rPr>
          <w:color w:val="231F20"/>
          <w:spacing w:val="-6"/>
        </w:rPr>
        <w:t xml:space="preserve"> </w:t>
      </w:r>
      <w:r>
        <w:rPr>
          <w:color w:val="231F20"/>
        </w:rPr>
        <w:t>предназначение</w:t>
      </w:r>
      <w:r>
        <w:rPr>
          <w:color w:val="231F20"/>
          <w:spacing w:val="-5"/>
        </w:rPr>
        <w:t xml:space="preserve"> </w:t>
      </w:r>
      <w:r>
        <w:rPr>
          <w:color w:val="231F20"/>
        </w:rPr>
        <w:t>на</w:t>
      </w:r>
      <w:r>
        <w:rPr>
          <w:color w:val="231F20"/>
          <w:spacing w:val="-5"/>
        </w:rPr>
        <w:t xml:space="preserve"> </w:t>
      </w:r>
      <w:r>
        <w:rPr>
          <w:color w:val="231F20"/>
        </w:rPr>
        <w:t>другое,</w:t>
      </w:r>
      <w:r>
        <w:rPr>
          <w:color w:val="231F20"/>
          <w:spacing w:val="-6"/>
        </w:rPr>
        <w:t xml:space="preserve"> </w:t>
      </w:r>
      <w:r>
        <w:rPr>
          <w:color w:val="231F20"/>
        </w:rPr>
        <w:t>для</w:t>
      </w:r>
      <w:r>
        <w:rPr>
          <w:color w:val="231F20"/>
          <w:spacing w:val="-5"/>
        </w:rPr>
        <w:t xml:space="preserve"> </w:t>
      </w:r>
      <w:r>
        <w:rPr>
          <w:color w:val="231F20"/>
        </w:rPr>
        <w:t>которого</w:t>
      </w:r>
      <w:r>
        <w:rPr>
          <w:color w:val="231F20"/>
          <w:spacing w:val="-5"/>
        </w:rPr>
        <w:t xml:space="preserve"> </w:t>
      </w:r>
      <w:r>
        <w:rPr>
          <w:color w:val="231F20"/>
        </w:rPr>
        <w:t>она</w:t>
      </w:r>
      <w:r>
        <w:rPr>
          <w:color w:val="231F20"/>
          <w:spacing w:val="-6"/>
        </w:rPr>
        <w:t xml:space="preserve"> </w:t>
      </w:r>
      <w:r>
        <w:rPr>
          <w:color w:val="231F20"/>
        </w:rPr>
        <w:t>не</w:t>
      </w:r>
      <w:r>
        <w:rPr>
          <w:color w:val="231F20"/>
          <w:spacing w:val="-5"/>
        </w:rPr>
        <w:t xml:space="preserve"> </w:t>
      </w:r>
      <w:r>
        <w:rPr>
          <w:color w:val="231F20"/>
        </w:rPr>
        <w:t>создавалась и</w:t>
      </w:r>
      <w:r>
        <w:rPr>
          <w:color w:val="231F20"/>
          <w:spacing w:val="-20"/>
        </w:rPr>
        <w:t xml:space="preserve"> </w:t>
      </w:r>
      <w:r>
        <w:rPr>
          <w:color w:val="231F20"/>
        </w:rPr>
        <w:t>не</w:t>
      </w:r>
      <w:r>
        <w:rPr>
          <w:color w:val="231F20"/>
          <w:spacing w:val="-19"/>
        </w:rPr>
        <w:t xml:space="preserve"> </w:t>
      </w:r>
      <w:r>
        <w:rPr>
          <w:color w:val="231F20"/>
        </w:rPr>
        <w:t>должна</w:t>
      </w:r>
      <w:r>
        <w:rPr>
          <w:color w:val="231F20"/>
          <w:spacing w:val="-20"/>
        </w:rPr>
        <w:t xml:space="preserve"> </w:t>
      </w:r>
      <w:r>
        <w:rPr>
          <w:color w:val="231F20"/>
        </w:rPr>
        <w:t>ради</w:t>
      </w:r>
      <w:r>
        <w:rPr>
          <w:color w:val="231F20"/>
          <w:spacing w:val="-19"/>
        </w:rPr>
        <w:t xml:space="preserve"> </w:t>
      </w:r>
      <w:r>
        <w:rPr>
          <w:color w:val="231F20"/>
        </w:rPr>
        <w:t>этой</w:t>
      </w:r>
      <w:r>
        <w:rPr>
          <w:color w:val="231F20"/>
          <w:spacing w:val="-20"/>
        </w:rPr>
        <w:t xml:space="preserve"> </w:t>
      </w:r>
      <w:r>
        <w:rPr>
          <w:color w:val="231F20"/>
        </w:rPr>
        <w:t>цели</w:t>
      </w:r>
      <w:r>
        <w:rPr>
          <w:color w:val="231F20"/>
          <w:spacing w:val="-19"/>
        </w:rPr>
        <w:t xml:space="preserve"> </w:t>
      </w:r>
      <w:r>
        <w:rPr>
          <w:color w:val="231F20"/>
        </w:rPr>
        <w:t>работать.</w:t>
      </w:r>
      <w:r>
        <w:rPr>
          <w:color w:val="231F20"/>
          <w:spacing w:val="-20"/>
        </w:rPr>
        <w:t xml:space="preserve"> </w:t>
      </w:r>
      <w:r>
        <w:rPr>
          <w:color w:val="231F20"/>
        </w:rPr>
        <w:t>Самая</w:t>
      </w:r>
      <w:r>
        <w:rPr>
          <w:color w:val="231F20"/>
          <w:spacing w:val="-19"/>
        </w:rPr>
        <w:t xml:space="preserve"> </w:t>
      </w:r>
      <w:r>
        <w:rPr>
          <w:color w:val="231F20"/>
        </w:rPr>
        <w:t>легкая</w:t>
      </w:r>
      <w:r>
        <w:rPr>
          <w:color w:val="231F20"/>
          <w:spacing w:val="-20"/>
        </w:rPr>
        <w:t xml:space="preserve"> </w:t>
      </w:r>
      <w:r>
        <w:rPr>
          <w:color w:val="231F20"/>
        </w:rPr>
        <w:t>и</w:t>
      </w:r>
      <w:r>
        <w:rPr>
          <w:color w:val="231F20"/>
          <w:spacing w:val="-19"/>
        </w:rPr>
        <w:t xml:space="preserve"> </w:t>
      </w:r>
      <w:r>
        <w:rPr>
          <w:color w:val="231F20"/>
        </w:rPr>
        <w:t>наиболее</w:t>
      </w:r>
      <w:r>
        <w:rPr>
          <w:color w:val="231F20"/>
          <w:spacing w:val="-20"/>
        </w:rPr>
        <w:t xml:space="preserve"> </w:t>
      </w:r>
      <w:r>
        <w:rPr>
          <w:color w:val="231F20"/>
        </w:rPr>
        <w:t>частая форма смещения происходит, когда организация изменяет приори‑ тет целей и средств так, что средства становятся целью и наоборот. Часто целью становится сама организация. однако организация — инструмент, она создается для обслуживания целе</w:t>
      </w:r>
      <w:r>
        <w:rPr>
          <w:color w:val="231F20"/>
        </w:rPr>
        <w:t>й. Но в процессе функционирования</w:t>
      </w:r>
      <w:r>
        <w:rPr>
          <w:color w:val="231F20"/>
          <w:spacing w:val="-15"/>
        </w:rPr>
        <w:t xml:space="preserve"> </w:t>
      </w:r>
      <w:r>
        <w:rPr>
          <w:color w:val="231F20"/>
        </w:rPr>
        <w:t>организации</w:t>
      </w:r>
      <w:r>
        <w:rPr>
          <w:color w:val="231F20"/>
          <w:spacing w:val="-15"/>
        </w:rPr>
        <w:t xml:space="preserve"> </w:t>
      </w:r>
      <w:r>
        <w:rPr>
          <w:color w:val="231F20"/>
        </w:rPr>
        <w:t>формируются</w:t>
      </w:r>
      <w:r>
        <w:rPr>
          <w:color w:val="231F20"/>
          <w:spacing w:val="-15"/>
        </w:rPr>
        <w:t xml:space="preserve"> </w:t>
      </w:r>
      <w:r>
        <w:rPr>
          <w:color w:val="231F20"/>
        </w:rPr>
        <w:t>группы</w:t>
      </w:r>
      <w:r>
        <w:rPr>
          <w:color w:val="231F20"/>
          <w:spacing w:val="-15"/>
        </w:rPr>
        <w:t xml:space="preserve"> </w:t>
      </w:r>
      <w:r>
        <w:rPr>
          <w:color w:val="231F20"/>
        </w:rPr>
        <w:t>людей,</w:t>
      </w:r>
      <w:r>
        <w:rPr>
          <w:color w:val="231F20"/>
          <w:spacing w:val="-15"/>
        </w:rPr>
        <w:t xml:space="preserve"> </w:t>
      </w:r>
      <w:r>
        <w:rPr>
          <w:color w:val="231F20"/>
        </w:rPr>
        <w:t>кото‑ рые более заинтересованы в сохранении организации как таковой, чем в реализации ее</w:t>
      </w:r>
      <w:r>
        <w:rPr>
          <w:color w:val="231F20"/>
          <w:spacing w:val="13"/>
        </w:rPr>
        <w:t xml:space="preserve"> </w:t>
      </w:r>
      <w:r>
        <w:rPr>
          <w:color w:val="231F20"/>
        </w:rPr>
        <w:t>целей.</w:t>
      </w:r>
    </w:p>
    <w:p w:rsidR="00FD6A19" w:rsidRDefault="00FC71BF">
      <w:pPr>
        <w:pStyle w:val="a3"/>
        <w:spacing w:before="12" w:line="244" w:lineRule="auto"/>
        <w:ind w:left="120" w:right="1131" w:firstLine="396"/>
        <w:jc w:val="both"/>
      </w:pPr>
      <w:r>
        <w:rPr>
          <w:color w:val="231F20"/>
          <w:spacing w:val="-3"/>
        </w:rPr>
        <w:t>Миссия</w:t>
      </w:r>
      <w:r>
        <w:rPr>
          <w:color w:val="231F20"/>
          <w:spacing w:val="-17"/>
        </w:rPr>
        <w:t xml:space="preserve"> </w:t>
      </w:r>
      <w:r>
        <w:rPr>
          <w:color w:val="231F20"/>
          <w:spacing w:val="-3"/>
        </w:rPr>
        <w:t>организации</w:t>
      </w:r>
      <w:r>
        <w:rPr>
          <w:color w:val="231F20"/>
          <w:spacing w:val="-17"/>
        </w:rPr>
        <w:t xml:space="preserve"> </w:t>
      </w:r>
      <w:r>
        <w:rPr>
          <w:color w:val="231F20"/>
          <w:spacing w:val="-3"/>
        </w:rPr>
        <w:t>определяет</w:t>
      </w:r>
      <w:r>
        <w:rPr>
          <w:color w:val="231F20"/>
          <w:spacing w:val="-16"/>
        </w:rPr>
        <w:t xml:space="preserve"> </w:t>
      </w:r>
      <w:r>
        <w:rPr>
          <w:color w:val="231F20"/>
          <w:spacing w:val="-3"/>
        </w:rPr>
        <w:t>наиболее</w:t>
      </w:r>
      <w:r>
        <w:rPr>
          <w:color w:val="231F20"/>
          <w:spacing w:val="-17"/>
        </w:rPr>
        <w:t xml:space="preserve"> </w:t>
      </w:r>
      <w:r>
        <w:rPr>
          <w:color w:val="231F20"/>
          <w:spacing w:val="-3"/>
        </w:rPr>
        <w:t>полные</w:t>
      </w:r>
      <w:r>
        <w:rPr>
          <w:color w:val="231F20"/>
          <w:spacing w:val="-17"/>
        </w:rPr>
        <w:t xml:space="preserve"> </w:t>
      </w:r>
      <w:r>
        <w:rPr>
          <w:color w:val="231F20"/>
        </w:rPr>
        <w:t>смыслы</w:t>
      </w:r>
      <w:r>
        <w:rPr>
          <w:color w:val="231F20"/>
          <w:spacing w:val="-16"/>
        </w:rPr>
        <w:t xml:space="preserve"> </w:t>
      </w:r>
      <w:r>
        <w:rPr>
          <w:color w:val="231F20"/>
        </w:rPr>
        <w:t>и</w:t>
      </w:r>
      <w:r>
        <w:rPr>
          <w:color w:val="231F20"/>
          <w:spacing w:val="-17"/>
        </w:rPr>
        <w:t xml:space="preserve"> </w:t>
      </w:r>
      <w:r>
        <w:rPr>
          <w:color w:val="231F20"/>
        </w:rPr>
        <w:t>зада‑ чи существования организаци</w:t>
      </w:r>
      <w:r>
        <w:rPr>
          <w:color w:val="231F20"/>
        </w:rPr>
        <w:t>и. В ней находит место сочетание ин‑ тересов всех людей, связанных с организацией. Миссия разрабаты‑ вается на длительное</w:t>
      </w:r>
      <w:r>
        <w:rPr>
          <w:color w:val="231F20"/>
          <w:spacing w:val="8"/>
        </w:rPr>
        <w:t xml:space="preserve"> </w:t>
      </w:r>
      <w:r>
        <w:rPr>
          <w:color w:val="231F20"/>
        </w:rPr>
        <w:t>время.</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47"/>
        </w:numPr>
        <w:tabs>
          <w:tab w:val="left" w:pos="1068"/>
        </w:tabs>
        <w:ind w:hanging="438"/>
      </w:pPr>
      <w:r>
        <w:pict>
          <v:group id="_x0000_s1633" style="position:absolute;left:0;text-align:left;margin-left:77.3pt;margin-top:24.5pt;width:352.85pt;height:1.5pt;z-index:-251233280;mso-wrap-distance-left:0;mso-wrap-distance-right:0;mso-position-horizontal-relative:page" coordorigin="1546,490" coordsize="7057,30">
            <v:line id="_x0000_s1636" style="position:absolute" from="1606,505" to="8572,505" strokecolor="#231f20" strokeweight="1.5pt">
              <v:stroke dashstyle="dot"/>
            </v:line>
            <v:line id="_x0000_s1635" style="position:absolute" from="1546,505" to="1546,505" strokecolor="#231f20" strokeweight="1.5pt"/>
            <v:line id="_x0000_s1634" style="position:absolute" from="8602,505" to="8602,505" strokecolor="#231f20" strokeweight="1.5pt"/>
            <w10:wrap type="topAndBottom" anchorx="page"/>
          </v:group>
        </w:pict>
      </w:r>
      <w:bookmarkStart w:id="13" w:name="_TOC_250025"/>
      <w:r w:rsidR="00FC71BF">
        <w:rPr>
          <w:color w:val="231F20"/>
        </w:rPr>
        <w:t>Цели</w:t>
      </w:r>
      <w:r w:rsidR="00FC71BF">
        <w:rPr>
          <w:color w:val="231F20"/>
          <w:spacing w:val="-11"/>
        </w:rPr>
        <w:t xml:space="preserve"> </w:t>
      </w:r>
      <w:r w:rsidR="00FC71BF">
        <w:rPr>
          <w:color w:val="231F20"/>
        </w:rPr>
        <w:t>организации</w:t>
      </w:r>
      <w:r w:rsidR="00FC71BF">
        <w:rPr>
          <w:color w:val="231F20"/>
          <w:spacing w:val="-11"/>
        </w:rPr>
        <w:t xml:space="preserve"> </w:t>
      </w:r>
      <w:r w:rsidR="00FC71BF">
        <w:rPr>
          <w:color w:val="231F20"/>
        </w:rPr>
        <w:t>и</w:t>
      </w:r>
      <w:r w:rsidR="00FC71BF">
        <w:rPr>
          <w:color w:val="231F20"/>
          <w:spacing w:val="-11"/>
        </w:rPr>
        <w:t xml:space="preserve"> </w:t>
      </w:r>
      <w:r w:rsidR="00FC71BF">
        <w:rPr>
          <w:color w:val="231F20"/>
        </w:rPr>
        <w:t>основные</w:t>
      </w:r>
      <w:r w:rsidR="00FC71BF">
        <w:rPr>
          <w:color w:val="231F20"/>
          <w:spacing w:val="-11"/>
        </w:rPr>
        <w:t xml:space="preserve"> </w:t>
      </w:r>
      <w:r w:rsidR="00FC71BF">
        <w:rPr>
          <w:color w:val="231F20"/>
        </w:rPr>
        <w:t>принципы</w:t>
      </w:r>
      <w:r w:rsidR="00FC71BF">
        <w:rPr>
          <w:color w:val="231F20"/>
          <w:spacing w:val="-11"/>
        </w:rPr>
        <w:t xml:space="preserve"> </w:t>
      </w:r>
      <w:bookmarkEnd w:id="13"/>
      <w:r w:rsidR="00FC71BF">
        <w:rPr>
          <w:color w:val="231F20"/>
        </w:rPr>
        <w:t>целеполагания</w:t>
      </w:r>
    </w:p>
    <w:p w:rsidR="00FD6A19" w:rsidRDefault="00FD6A19">
      <w:pPr>
        <w:pStyle w:val="a3"/>
        <w:spacing w:before="7"/>
        <w:rPr>
          <w:rFonts w:ascii="Calibri"/>
          <w:sz w:val="35"/>
        </w:rPr>
      </w:pPr>
    </w:p>
    <w:p w:rsidR="00FD6A19" w:rsidRDefault="00FC71BF">
      <w:pPr>
        <w:pStyle w:val="a3"/>
        <w:spacing w:before="1" w:line="244" w:lineRule="auto"/>
        <w:ind w:left="233" w:right="1014" w:firstLine="396"/>
        <w:jc w:val="both"/>
      </w:pPr>
      <w:r>
        <w:rPr>
          <w:color w:val="231F20"/>
        </w:rPr>
        <w:t>Если миссия задает общие ориентиры, направления функциони‑ рования</w:t>
      </w:r>
      <w:r>
        <w:rPr>
          <w:color w:val="231F20"/>
          <w:spacing w:val="-18"/>
        </w:rPr>
        <w:t xml:space="preserve"> </w:t>
      </w:r>
      <w:r>
        <w:rPr>
          <w:color w:val="231F20"/>
        </w:rPr>
        <w:t>организации,</w:t>
      </w:r>
      <w:r>
        <w:rPr>
          <w:color w:val="231F20"/>
          <w:spacing w:val="-17"/>
        </w:rPr>
        <w:t xml:space="preserve"> </w:t>
      </w:r>
      <w:r>
        <w:rPr>
          <w:color w:val="231F20"/>
        </w:rPr>
        <w:t>выражающие</w:t>
      </w:r>
      <w:r>
        <w:rPr>
          <w:color w:val="231F20"/>
          <w:spacing w:val="-18"/>
        </w:rPr>
        <w:t xml:space="preserve"> </w:t>
      </w:r>
      <w:r>
        <w:rPr>
          <w:color w:val="231F20"/>
        </w:rPr>
        <w:t>смысл</w:t>
      </w:r>
      <w:r>
        <w:rPr>
          <w:color w:val="231F20"/>
          <w:spacing w:val="-17"/>
        </w:rPr>
        <w:t xml:space="preserve"> </w:t>
      </w:r>
      <w:r>
        <w:rPr>
          <w:color w:val="231F20"/>
        </w:rPr>
        <w:t>ее</w:t>
      </w:r>
      <w:r>
        <w:rPr>
          <w:color w:val="231F20"/>
          <w:spacing w:val="-18"/>
        </w:rPr>
        <w:t xml:space="preserve"> </w:t>
      </w:r>
      <w:r>
        <w:rPr>
          <w:color w:val="231F20"/>
        </w:rPr>
        <w:t>существования,</w:t>
      </w:r>
      <w:r>
        <w:rPr>
          <w:color w:val="231F20"/>
          <w:spacing w:val="-17"/>
        </w:rPr>
        <w:t xml:space="preserve"> </w:t>
      </w:r>
      <w:r>
        <w:rPr>
          <w:color w:val="231F20"/>
        </w:rPr>
        <w:t>то</w:t>
      </w:r>
      <w:r>
        <w:rPr>
          <w:color w:val="231F20"/>
          <w:spacing w:val="-18"/>
        </w:rPr>
        <w:t xml:space="preserve"> </w:t>
      </w:r>
      <w:r>
        <w:rPr>
          <w:color w:val="231F20"/>
        </w:rPr>
        <w:t xml:space="preserve">кон‑ кретные конечные </w:t>
      </w:r>
      <w:r>
        <w:rPr>
          <w:color w:val="231F20"/>
          <w:spacing w:val="2"/>
        </w:rPr>
        <w:t xml:space="preserve">состояния, </w:t>
      </w:r>
      <w:r>
        <w:rPr>
          <w:color w:val="231F20"/>
        </w:rPr>
        <w:t xml:space="preserve">к которым </w:t>
      </w:r>
      <w:r>
        <w:rPr>
          <w:color w:val="231F20"/>
          <w:spacing w:val="2"/>
        </w:rPr>
        <w:t xml:space="preserve">стремится организация, </w:t>
      </w:r>
      <w:r>
        <w:rPr>
          <w:color w:val="231F20"/>
        </w:rPr>
        <w:t>фиксируются в виде целей. Другими словами, цель‑ это предполага‑ емый результат деятельности организации, к достижению</w:t>
      </w:r>
      <w:r>
        <w:rPr>
          <w:color w:val="231F20"/>
          <w:spacing w:val="-38"/>
        </w:rPr>
        <w:t xml:space="preserve"> </w:t>
      </w:r>
      <w:r>
        <w:rPr>
          <w:color w:val="231F20"/>
        </w:rPr>
        <w:t>которого направлены</w:t>
      </w:r>
      <w:r>
        <w:rPr>
          <w:color w:val="231F20"/>
          <w:spacing w:val="-21"/>
        </w:rPr>
        <w:t xml:space="preserve"> </w:t>
      </w:r>
      <w:r>
        <w:rPr>
          <w:color w:val="231F20"/>
        </w:rPr>
        <w:t>усилия</w:t>
      </w:r>
      <w:r>
        <w:rPr>
          <w:color w:val="231F20"/>
          <w:spacing w:val="-21"/>
        </w:rPr>
        <w:t xml:space="preserve"> </w:t>
      </w:r>
      <w:r>
        <w:rPr>
          <w:color w:val="231F20"/>
        </w:rPr>
        <w:t>ее</w:t>
      </w:r>
      <w:r>
        <w:rPr>
          <w:color w:val="231F20"/>
          <w:spacing w:val="-20"/>
        </w:rPr>
        <w:t xml:space="preserve"> </w:t>
      </w:r>
      <w:r>
        <w:rPr>
          <w:color w:val="231F20"/>
        </w:rPr>
        <w:t>членов.</w:t>
      </w:r>
      <w:r>
        <w:rPr>
          <w:color w:val="231F20"/>
          <w:spacing w:val="-21"/>
        </w:rPr>
        <w:t xml:space="preserve"> </w:t>
      </w:r>
      <w:r>
        <w:rPr>
          <w:color w:val="231F20"/>
        </w:rPr>
        <w:t>Для</w:t>
      </w:r>
      <w:r>
        <w:rPr>
          <w:color w:val="231F20"/>
          <w:spacing w:val="-21"/>
        </w:rPr>
        <w:t xml:space="preserve"> </w:t>
      </w:r>
      <w:r>
        <w:rPr>
          <w:color w:val="231F20"/>
        </w:rPr>
        <w:t>них</w:t>
      </w:r>
      <w:r>
        <w:rPr>
          <w:color w:val="231F20"/>
          <w:spacing w:val="-20"/>
        </w:rPr>
        <w:t xml:space="preserve"> </w:t>
      </w:r>
      <w:r>
        <w:rPr>
          <w:color w:val="231F20"/>
        </w:rPr>
        <w:t>характерны</w:t>
      </w:r>
      <w:r>
        <w:rPr>
          <w:color w:val="231F20"/>
          <w:spacing w:val="-21"/>
        </w:rPr>
        <w:t xml:space="preserve"> </w:t>
      </w:r>
      <w:r>
        <w:rPr>
          <w:color w:val="231F20"/>
        </w:rPr>
        <w:t>следующие</w:t>
      </w:r>
      <w:r>
        <w:rPr>
          <w:color w:val="231F20"/>
          <w:spacing w:val="-21"/>
        </w:rPr>
        <w:t xml:space="preserve"> </w:t>
      </w:r>
      <w:r>
        <w:rPr>
          <w:color w:val="231F20"/>
        </w:rPr>
        <w:t xml:space="preserve">черты и свойства: четкая ориентация на определенный отрезок времени, </w:t>
      </w:r>
      <w:r>
        <w:rPr>
          <w:color w:val="231F20"/>
          <w:spacing w:val="-3"/>
        </w:rPr>
        <w:t>к</w:t>
      </w:r>
      <w:r>
        <w:rPr>
          <w:color w:val="231F20"/>
          <w:spacing w:val="-3"/>
        </w:rPr>
        <w:t>онкретность</w:t>
      </w:r>
      <w:r>
        <w:rPr>
          <w:color w:val="231F20"/>
          <w:spacing w:val="-12"/>
        </w:rPr>
        <w:t xml:space="preserve"> </w:t>
      </w:r>
      <w:r>
        <w:rPr>
          <w:color w:val="231F20"/>
        </w:rPr>
        <w:t>и</w:t>
      </w:r>
      <w:r>
        <w:rPr>
          <w:color w:val="231F20"/>
          <w:spacing w:val="-12"/>
        </w:rPr>
        <w:t xml:space="preserve"> </w:t>
      </w:r>
      <w:r>
        <w:rPr>
          <w:color w:val="231F20"/>
          <w:spacing w:val="-3"/>
        </w:rPr>
        <w:t>измеримость,</w:t>
      </w:r>
      <w:r>
        <w:rPr>
          <w:color w:val="231F20"/>
          <w:spacing w:val="-11"/>
        </w:rPr>
        <w:t xml:space="preserve"> </w:t>
      </w:r>
      <w:r>
        <w:rPr>
          <w:color w:val="231F20"/>
          <w:spacing w:val="-3"/>
        </w:rPr>
        <w:t>непротиворечивость</w:t>
      </w:r>
      <w:r>
        <w:rPr>
          <w:color w:val="231F20"/>
          <w:spacing w:val="-12"/>
        </w:rPr>
        <w:t xml:space="preserve"> </w:t>
      </w:r>
      <w:r>
        <w:rPr>
          <w:color w:val="231F20"/>
        </w:rPr>
        <w:t>и</w:t>
      </w:r>
      <w:r>
        <w:rPr>
          <w:color w:val="231F20"/>
          <w:spacing w:val="-12"/>
        </w:rPr>
        <w:t xml:space="preserve"> </w:t>
      </w:r>
      <w:r>
        <w:rPr>
          <w:color w:val="231F20"/>
          <w:spacing w:val="-3"/>
        </w:rPr>
        <w:t xml:space="preserve">согласованность </w:t>
      </w:r>
      <w:r>
        <w:rPr>
          <w:color w:val="231F20"/>
        </w:rPr>
        <w:t>с другими целями и ресурсами, адресность и</w:t>
      </w:r>
      <w:r>
        <w:rPr>
          <w:color w:val="231F20"/>
          <w:spacing w:val="35"/>
        </w:rPr>
        <w:t xml:space="preserve"> </w:t>
      </w:r>
      <w:r>
        <w:rPr>
          <w:color w:val="231F20"/>
        </w:rPr>
        <w:t>контролируемость.</w:t>
      </w:r>
    </w:p>
    <w:p w:rsidR="00FD6A19" w:rsidRDefault="00FC71BF">
      <w:pPr>
        <w:pStyle w:val="a3"/>
        <w:spacing w:before="9" w:line="244" w:lineRule="auto"/>
        <w:ind w:left="233" w:right="1015" w:firstLine="396"/>
        <w:jc w:val="both"/>
      </w:pPr>
      <w:r>
        <w:rPr>
          <w:color w:val="231F20"/>
        </w:rPr>
        <w:t>Поскольку</w:t>
      </w:r>
      <w:r>
        <w:rPr>
          <w:color w:val="231F20"/>
          <w:spacing w:val="-15"/>
        </w:rPr>
        <w:t xml:space="preserve"> </w:t>
      </w:r>
      <w:r>
        <w:rPr>
          <w:color w:val="231F20"/>
        </w:rPr>
        <w:t>организация</w:t>
      </w:r>
      <w:r>
        <w:rPr>
          <w:color w:val="231F20"/>
          <w:spacing w:val="-15"/>
        </w:rPr>
        <w:t xml:space="preserve"> </w:t>
      </w:r>
      <w:r>
        <w:rPr>
          <w:color w:val="231F20"/>
        </w:rPr>
        <w:t>создается</w:t>
      </w:r>
      <w:r>
        <w:rPr>
          <w:color w:val="231F20"/>
          <w:spacing w:val="-14"/>
        </w:rPr>
        <w:t xml:space="preserve"> </w:t>
      </w:r>
      <w:r>
        <w:rPr>
          <w:color w:val="231F20"/>
        </w:rPr>
        <w:t>для</w:t>
      </w:r>
      <w:r>
        <w:rPr>
          <w:color w:val="231F20"/>
          <w:spacing w:val="-15"/>
        </w:rPr>
        <w:t xml:space="preserve"> </w:t>
      </w:r>
      <w:r>
        <w:rPr>
          <w:color w:val="231F20"/>
        </w:rPr>
        <w:t>выполнения</w:t>
      </w:r>
      <w:r>
        <w:rPr>
          <w:color w:val="231F20"/>
          <w:spacing w:val="-14"/>
        </w:rPr>
        <w:t xml:space="preserve"> </w:t>
      </w:r>
      <w:r>
        <w:rPr>
          <w:color w:val="231F20"/>
        </w:rPr>
        <w:t>какой</w:t>
      </w:r>
      <w:r>
        <w:rPr>
          <w:color w:val="231F20"/>
          <w:spacing w:val="-15"/>
        </w:rPr>
        <w:t xml:space="preserve"> </w:t>
      </w:r>
      <w:r>
        <w:rPr>
          <w:color w:val="231F20"/>
        </w:rPr>
        <w:t>—</w:t>
      </w:r>
      <w:r>
        <w:rPr>
          <w:color w:val="231F20"/>
          <w:spacing w:val="-14"/>
        </w:rPr>
        <w:t xml:space="preserve"> </w:t>
      </w:r>
      <w:r>
        <w:rPr>
          <w:color w:val="231F20"/>
        </w:rPr>
        <w:t xml:space="preserve">либо функции, то эта функция должна быть переведена на язык конкрет‑ ных целей. Подобным образом организация формирует себе цели‑ задания. организация с ее структурой создается под эти цели. они включают в себя требования рынка, планы, поручения вышестоя‑ </w:t>
      </w:r>
      <w:r>
        <w:rPr>
          <w:color w:val="231F20"/>
        </w:rPr>
        <w:t>щих</w:t>
      </w:r>
      <w:r>
        <w:rPr>
          <w:color w:val="231F20"/>
          <w:spacing w:val="3"/>
        </w:rPr>
        <w:t xml:space="preserve"> </w:t>
      </w:r>
      <w:r>
        <w:rPr>
          <w:color w:val="231F20"/>
        </w:rPr>
        <w:t>организаций.</w:t>
      </w:r>
    </w:p>
    <w:p w:rsidR="00FD6A19" w:rsidRDefault="00FC71BF">
      <w:pPr>
        <w:pStyle w:val="a3"/>
        <w:spacing w:before="6" w:line="244" w:lineRule="auto"/>
        <w:ind w:left="233" w:right="1015" w:firstLine="396"/>
        <w:jc w:val="both"/>
      </w:pPr>
      <w:r>
        <w:rPr>
          <w:color w:val="231F20"/>
          <w:spacing w:val="-3"/>
        </w:rPr>
        <w:t xml:space="preserve">общие </w:t>
      </w:r>
      <w:r>
        <w:rPr>
          <w:color w:val="231F20"/>
        </w:rPr>
        <w:t xml:space="preserve">и </w:t>
      </w:r>
      <w:r>
        <w:rPr>
          <w:color w:val="231F20"/>
          <w:spacing w:val="-3"/>
        </w:rPr>
        <w:t xml:space="preserve">индивидуальные интересы работников, реализуемые </w:t>
      </w:r>
      <w:r>
        <w:rPr>
          <w:color w:val="231F20"/>
        </w:rPr>
        <w:t xml:space="preserve">че‑ рез организацию, образуют цели‑ориентиры. их конкретное </w:t>
      </w:r>
      <w:r>
        <w:rPr>
          <w:color w:val="231F20"/>
          <w:spacing w:val="-3"/>
        </w:rPr>
        <w:t xml:space="preserve">содер‑ </w:t>
      </w:r>
      <w:r>
        <w:rPr>
          <w:color w:val="231F20"/>
        </w:rPr>
        <w:t xml:space="preserve">жание — получение того или иного вознаграждения, место на рын‑ ках сбыта и </w:t>
      </w:r>
      <w:r>
        <w:rPr>
          <w:color w:val="231F20"/>
          <w:spacing w:val="-7"/>
        </w:rPr>
        <w:t xml:space="preserve">т. </w:t>
      </w:r>
      <w:r>
        <w:rPr>
          <w:color w:val="231F20"/>
        </w:rPr>
        <w:t>д.</w:t>
      </w:r>
    </w:p>
    <w:p w:rsidR="00FD6A19" w:rsidRDefault="00FC71BF">
      <w:pPr>
        <w:pStyle w:val="a3"/>
        <w:spacing w:before="4" w:line="244" w:lineRule="auto"/>
        <w:ind w:left="233" w:right="1017" w:firstLine="396"/>
        <w:jc w:val="both"/>
      </w:pPr>
      <w:r>
        <w:rPr>
          <w:color w:val="231F20"/>
        </w:rPr>
        <w:t>Существуют также цели системы. К ни</w:t>
      </w:r>
      <w:r>
        <w:rPr>
          <w:color w:val="231F20"/>
        </w:rPr>
        <w:t>м относятся: обеспечение стабильности, равновесия, целостности организации; сюда же отно‑ сятся</w:t>
      </w:r>
      <w:r>
        <w:rPr>
          <w:color w:val="231F20"/>
          <w:spacing w:val="-13"/>
        </w:rPr>
        <w:t xml:space="preserve"> </w:t>
      </w:r>
      <w:r>
        <w:rPr>
          <w:color w:val="231F20"/>
        </w:rPr>
        <w:t>цели,</w:t>
      </w:r>
      <w:r>
        <w:rPr>
          <w:color w:val="231F20"/>
          <w:spacing w:val="-13"/>
        </w:rPr>
        <w:t xml:space="preserve"> </w:t>
      </w:r>
      <w:r>
        <w:rPr>
          <w:color w:val="231F20"/>
        </w:rPr>
        <w:t>обеспечивающие</w:t>
      </w:r>
      <w:r>
        <w:rPr>
          <w:color w:val="231F20"/>
          <w:spacing w:val="-13"/>
        </w:rPr>
        <w:t xml:space="preserve"> </w:t>
      </w:r>
      <w:r>
        <w:rPr>
          <w:color w:val="231F20"/>
        </w:rPr>
        <w:t>выживание</w:t>
      </w:r>
      <w:r>
        <w:rPr>
          <w:color w:val="231F20"/>
          <w:spacing w:val="-13"/>
        </w:rPr>
        <w:t xml:space="preserve"> </w:t>
      </w:r>
      <w:r>
        <w:rPr>
          <w:color w:val="231F20"/>
        </w:rPr>
        <w:t>организации</w:t>
      </w:r>
      <w:r>
        <w:rPr>
          <w:color w:val="231F20"/>
          <w:spacing w:val="-13"/>
        </w:rPr>
        <w:t xml:space="preserve"> </w:t>
      </w:r>
      <w:r>
        <w:rPr>
          <w:color w:val="231F20"/>
        </w:rPr>
        <w:t>в</w:t>
      </w:r>
      <w:r>
        <w:rPr>
          <w:color w:val="231F20"/>
          <w:spacing w:val="-14"/>
        </w:rPr>
        <w:t xml:space="preserve"> </w:t>
      </w:r>
      <w:r>
        <w:rPr>
          <w:color w:val="231F20"/>
          <w:spacing w:val="-3"/>
        </w:rPr>
        <w:t xml:space="preserve">меняющихся </w:t>
      </w:r>
      <w:r>
        <w:rPr>
          <w:color w:val="231F20"/>
        </w:rPr>
        <w:t>условиях конкуренции. иногда цели системы могут противоречить целям‑заданиям и</w:t>
      </w:r>
      <w:r>
        <w:rPr>
          <w:color w:val="231F20"/>
          <w:spacing w:val="6"/>
        </w:rPr>
        <w:t xml:space="preserve"> </w:t>
      </w:r>
      <w:r>
        <w:rPr>
          <w:color w:val="231F20"/>
        </w:rPr>
        <w:t>целям‑ориентирам.</w:t>
      </w:r>
    </w:p>
    <w:p w:rsidR="00FD6A19" w:rsidRDefault="00FC71BF">
      <w:pPr>
        <w:pStyle w:val="a3"/>
        <w:spacing w:before="5"/>
        <w:ind w:left="630"/>
        <w:jc w:val="both"/>
      </w:pPr>
      <w:r>
        <w:rPr>
          <w:color w:val="231F20"/>
        </w:rPr>
        <w:t xml:space="preserve">группы </w:t>
      </w:r>
      <w:r>
        <w:rPr>
          <w:color w:val="231F20"/>
        </w:rPr>
        <w:t>целей организации представлены на рис. 33 [7].</w:t>
      </w:r>
    </w:p>
    <w:p w:rsidR="00FD6A19" w:rsidRDefault="00FC71BF">
      <w:pPr>
        <w:pStyle w:val="a3"/>
        <w:spacing w:before="6" w:line="244" w:lineRule="auto"/>
        <w:ind w:left="233" w:right="1018" w:firstLine="396"/>
        <w:jc w:val="both"/>
      </w:pPr>
      <w:r>
        <w:rPr>
          <w:color w:val="231F20"/>
        </w:rPr>
        <w:t>Существует</w:t>
      </w:r>
      <w:r>
        <w:rPr>
          <w:color w:val="231F20"/>
          <w:spacing w:val="-23"/>
        </w:rPr>
        <w:t xml:space="preserve"> </w:t>
      </w:r>
      <w:r>
        <w:rPr>
          <w:color w:val="231F20"/>
        </w:rPr>
        <w:t>также</w:t>
      </w:r>
      <w:r>
        <w:rPr>
          <w:color w:val="231F20"/>
          <w:spacing w:val="-22"/>
        </w:rPr>
        <w:t xml:space="preserve"> </w:t>
      </w:r>
      <w:r>
        <w:rPr>
          <w:color w:val="231F20"/>
        </w:rPr>
        <w:t>два</w:t>
      </w:r>
      <w:r>
        <w:rPr>
          <w:color w:val="231F20"/>
          <w:spacing w:val="-22"/>
        </w:rPr>
        <w:t xml:space="preserve"> </w:t>
      </w:r>
      <w:r>
        <w:rPr>
          <w:color w:val="231F20"/>
        </w:rPr>
        <w:t>типа</w:t>
      </w:r>
      <w:r>
        <w:rPr>
          <w:color w:val="231F20"/>
          <w:spacing w:val="-22"/>
        </w:rPr>
        <w:t xml:space="preserve"> </w:t>
      </w:r>
      <w:r>
        <w:rPr>
          <w:color w:val="231F20"/>
        </w:rPr>
        <w:t>целей</w:t>
      </w:r>
      <w:r>
        <w:rPr>
          <w:color w:val="231F20"/>
          <w:spacing w:val="-22"/>
        </w:rPr>
        <w:t xml:space="preserve"> </w:t>
      </w:r>
      <w:r>
        <w:rPr>
          <w:color w:val="231F20"/>
        </w:rPr>
        <w:t>по</w:t>
      </w:r>
      <w:r>
        <w:rPr>
          <w:color w:val="231F20"/>
          <w:spacing w:val="-23"/>
        </w:rPr>
        <w:t xml:space="preserve"> </w:t>
      </w:r>
      <w:r>
        <w:rPr>
          <w:color w:val="231F20"/>
        </w:rPr>
        <w:t>времени</w:t>
      </w:r>
      <w:r>
        <w:rPr>
          <w:color w:val="231F20"/>
          <w:spacing w:val="-22"/>
        </w:rPr>
        <w:t xml:space="preserve"> </w:t>
      </w:r>
      <w:r>
        <w:rPr>
          <w:color w:val="231F20"/>
        </w:rPr>
        <w:t>их</w:t>
      </w:r>
      <w:r>
        <w:rPr>
          <w:color w:val="231F20"/>
          <w:spacing w:val="-22"/>
        </w:rPr>
        <w:t xml:space="preserve"> </w:t>
      </w:r>
      <w:r>
        <w:rPr>
          <w:color w:val="231F20"/>
        </w:rPr>
        <w:t>достижения:</w:t>
      </w:r>
      <w:r>
        <w:rPr>
          <w:color w:val="231F20"/>
          <w:spacing w:val="-22"/>
        </w:rPr>
        <w:t xml:space="preserve"> </w:t>
      </w:r>
      <w:r>
        <w:rPr>
          <w:color w:val="231F20"/>
        </w:rPr>
        <w:t>дол‑ госрочные и краткосрочные. В основе такого разделения лежит</w:t>
      </w:r>
      <w:r>
        <w:rPr>
          <w:color w:val="231F20"/>
          <w:spacing w:val="-27"/>
        </w:rPr>
        <w:t xml:space="preserve"> </w:t>
      </w:r>
      <w:r>
        <w:rPr>
          <w:color w:val="231F20"/>
          <w:spacing w:val="-4"/>
        </w:rPr>
        <w:t xml:space="preserve">вре‑ </w:t>
      </w:r>
      <w:r>
        <w:rPr>
          <w:color w:val="231F20"/>
        </w:rPr>
        <w:t>менной период, связанный с продолжительностью производствен‑ ного</w:t>
      </w:r>
      <w:r>
        <w:rPr>
          <w:color w:val="231F20"/>
          <w:spacing w:val="-7"/>
        </w:rPr>
        <w:t xml:space="preserve"> </w:t>
      </w:r>
      <w:r>
        <w:rPr>
          <w:color w:val="231F20"/>
        </w:rPr>
        <w:t>цикла</w:t>
      </w:r>
      <w:r>
        <w:rPr>
          <w:color w:val="231F20"/>
          <w:spacing w:val="-6"/>
        </w:rPr>
        <w:t xml:space="preserve"> </w:t>
      </w:r>
      <w:r>
        <w:rPr>
          <w:color w:val="231F20"/>
        </w:rPr>
        <w:t>или</w:t>
      </w:r>
      <w:r>
        <w:rPr>
          <w:color w:val="231F20"/>
          <w:spacing w:val="-7"/>
        </w:rPr>
        <w:t xml:space="preserve"> </w:t>
      </w:r>
      <w:r>
        <w:rPr>
          <w:color w:val="231F20"/>
        </w:rPr>
        <w:t>мисси</w:t>
      </w:r>
      <w:r>
        <w:rPr>
          <w:color w:val="231F20"/>
        </w:rPr>
        <w:t>ей</w:t>
      </w:r>
      <w:r>
        <w:rPr>
          <w:color w:val="231F20"/>
          <w:spacing w:val="-6"/>
        </w:rPr>
        <w:t xml:space="preserve"> </w:t>
      </w:r>
      <w:r>
        <w:rPr>
          <w:color w:val="231F20"/>
        </w:rPr>
        <w:t>организации.</w:t>
      </w:r>
      <w:r>
        <w:rPr>
          <w:color w:val="231F20"/>
          <w:spacing w:val="-6"/>
        </w:rPr>
        <w:t xml:space="preserve"> </w:t>
      </w:r>
      <w:r>
        <w:rPr>
          <w:color w:val="231F20"/>
        </w:rPr>
        <w:t>На</w:t>
      </w:r>
      <w:r>
        <w:rPr>
          <w:color w:val="231F20"/>
          <w:spacing w:val="-7"/>
        </w:rPr>
        <w:t xml:space="preserve"> </w:t>
      </w:r>
      <w:r>
        <w:rPr>
          <w:color w:val="231F20"/>
        </w:rPr>
        <w:t>практике</w:t>
      </w:r>
      <w:r>
        <w:rPr>
          <w:color w:val="231F20"/>
          <w:spacing w:val="-6"/>
        </w:rPr>
        <w:t xml:space="preserve"> </w:t>
      </w:r>
      <w:r>
        <w:rPr>
          <w:color w:val="231F20"/>
        </w:rPr>
        <w:t xml:space="preserve">краткосрочными обычно считают цели, которые достигаются в течение года, и </w:t>
      </w:r>
      <w:r>
        <w:rPr>
          <w:color w:val="231F20"/>
          <w:spacing w:val="-3"/>
        </w:rPr>
        <w:t xml:space="preserve">соот‑ </w:t>
      </w:r>
      <w:r>
        <w:rPr>
          <w:color w:val="231F20"/>
        </w:rPr>
        <w:t>ветственно долгосрочные цели достигаются через два — три</w:t>
      </w:r>
      <w:r>
        <w:rPr>
          <w:color w:val="231F20"/>
          <w:spacing w:val="-15"/>
        </w:rPr>
        <w:t xml:space="preserve"> </w:t>
      </w:r>
      <w:r>
        <w:rPr>
          <w:color w:val="231F20"/>
        </w:rPr>
        <w:t>года.</w:t>
      </w:r>
    </w:p>
    <w:p w:rsidR="00FD6A19" w:rsidRDefault="00FC71BF">
      <w:pPr>
        <w:pStyle w:val="a3"/>
        <w:spacing w:before="6" w:line="244" w:lineRule="auto"/>
        <w:ind w:left="233" w:right="1017" w:firstLine="396"/>
        <w:jc w:val="both"/>
      </w:pPr>
      <w:r>
        <w:rPr>
          <w:color w:val="231F20"/>
        </w:rPr>
        <w:t>Разделение на долгосрочные и краткосрочные цели имеет</w:t>
      </w:r>
      <w:r>
        <w:rPr>
          <w:color w:val="231F20"/>
          <w:spacing w:val="-23"/>
        </w:rPr>
        <w:t xml:space="preserve"> </w:t>
      </w:r>
      <w:r>
        <w:rPr>
          <w:color w:val="231F20"/>
          <w:spacing w:val="-3"/>
        </w:rPr>
        <w:t xml:space="preserve">прин‑ </w:t>
      </w:r>
      <w:r>
        <w:rPr>
          <w:color w:val="231F20"/>
        </w:rPr>
        <w:t>ципиальное значение, так как они существенно различаются по со‑ держанию. Для краткосрочных целей характерна гораздо большая конкретизация и детализация в таких вопросах, как кто, что и</w:t>
      </w:r>
      <w:r>
        <w:rPr>
          <w:color w:val="231F20"/>
          <w:spacing w:val="-7"/>
        </w:rPr>
        <w:t xml:space="preserve"> </w:t>
      </w:r>
      <w:r>
        <w:rPr>
          <w:color w:val="231F20"/>
        </w:rPr>
        <w:t>когда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r w:rsidRPr="00FD6A19">
        <w:pict>
          <v:line id="_x0000_s1632" style="position:absolute;z-index:252094464;mso-position-horizontal-relative:page;mso-position-vertical-relative:page" from="195.1pt,212.9pt" to="198.55pt,212.9pt" strokecolor="#231f20" strokeweight=".44311mm">
            <w10:wrap anchorx="page" anchory="page"/>
          </v:line>
        </w:pict>
      </w:r>
      <w:r w:rsidRPr="00FD6A19">
        <w:pict>
          <v:shape id="_x0000_s1631" style="position:absolute;margin-left:205.4pt;margin-top:209.55pt;width:8.3pt;height:6.7pt;z-index:252095488;mso-position-horizontal-relative:page;mso-position-vertical-relative:page" coordorigin="4108,4191" coordsize="166,134" path="m4108,4324r,-133l4274,4258r-166,66xe" fillcolor="#231f20" stroked="f">
            <v:path arrowok="t"/>
            <w10:wrap anchorx="page" anchory="page"/>
          </v:shape>
        </w:pict>
      </w:r>
      <w:r w:rsidRPr="00FD6A19">
        <w:pict>
          <v:line id="_x0000_s1630" style="position:absolute;z-index:252096512;mso-position-horizontal-relative:page;mso-position-vertical-relative:page" from="195.1pt,254.45pt" to="198.55pt,254.45pt" strokecolor="#231f20" strokeweight=".44311mm">
            <w10:wrap anchorx="page" anchory="page"/>
          </v:line>
        </w:pict>
      </w:r>
      <w:r w:rsidRPr="00FD6A19">
        <w:pict>
          <v:shape id="_x0000_s1629" style="position:absolute;margin-left:205.4pt;margin-top:251.1pt;width:8.3pt;height:6.7pt;z-index:252097536;mso-position-horizontal-relative:page;mso-position-vertical-relative:page" coordorigin="4108,5022" coordsize="166,134" path="m4108,5155r,-133l4274,5089r-166,66xe" fillcolor="#231f20" stroked="f">
            <v:path arrowok="t"/>
            <w10:wrap anchorx="page" anchory="page"/>
          </v:shape>
        </w:pict>
      </w:r>
      <w:r w:rsidRPr="00FD6A19">
        <w:pict>
          <v:line id="_x0000_s1628" style="position:absolute;z-index:252098560;mso-position-horizontal-relative:page;mso-position-vertical-relative:page" from="195.1pt,337.5pt" to="198.55pt,337.5pt" strokecolor="#231f20" strokeweight=".44311mm">
            <w10:wrap anchorx="page" anchory="page"/>
          </v:line>
        </w:pict>
      </w:r>
      <w:r w:rsidRPr="00FD6A19">
        <w:pict>
          <v:shape id="_x0000_s1627" style="position:absolute;margin-left:205.4pt;margin-top:334.2pt;width:8.3pt;height:6.7pt;z-index:252099584;mso-position-horizontal-relative:page;mso-position-vertical-relative:page" coordorigin="4108,6684" coordsize="166,134" path="m4108,6817r,-133l4274,6750r-166,67xe" fillcolor="#231f20" stroked="f">
            <v:path arrowok="t"/>
            <w10:wrap anchorx="page" anchory="page"/>
          </v:shape>
        </w:pict>
      </w:r>
      <w:r w:rsidRPr="00FD6A19">
        <w:pict>
          <v:line id="_x0000_s1626" style="position:absolute;z-index:252100608;mso-position-horizontal-relative:page;mso-position-vertical-relative:page" from="195.1pt,295.95pt" to="198.55pt,295.95pt" strokecolor="#231f20" strokeweight=".44311mm">
            <w10:wrap anchorx="page" anchory="page"/>
          </v:line>
        </w:pict>
      </w:r>
      <w:r w:rsidRPr="00FD6A19">
        <w:pict>
          <v:shape id="_x0000_s1625" style="position:absolute;margin-left:205.4pt;margin-top:292.65pt;width:8.3pt;height:6.7pt;z-index:252101632;mso-position-horizontal-relative:page;mso-position-vertical-relative:page" coordorigin="4108,5853" coordsize="166,134" path="m4108,5986r,-133l4274,5919r-166,67xe" fillcolor="#231f20" stroked="f">
            <v:path arrowok="t"/>
            <w10:wrap anchorx="page" anchory="page"/>
          </v:shape>
        </w:pict>
      </w:r>
      <w:r w:rsidRPr="00FD6A19">
        <w:pict>
          <v:shape id="_x0000_s1624" style="position:absolute;margin-left:97.95pt;margin-top:251.1pt;width:8.3pt;height:6.7pt;z-index:252106752;mso-position-horizontal-relative:page;mso-position-vertical-relative:page" coordorigin="1959,5022" coordsize="166,134" path="m1959,5155r,-133l2125,5089r-166,66xe" fillcolor="#231f20" stroked="f">
            <v:path arrowok="t"/>
            <w10:wrap anchorx="page" anchory="page"/>
          </v:shape>
        </w:pict>
      </w:r>
      <w:r w:rsidRPr="00FD6A19">
        <w:pict>
          <v:shape id="_x0000_s1623" style="position:absolute;margin-left:97.95pt;margin-top:292.65pt;width:8.3pt;height:6.7pt;z-index:252107776;mso-position-horizontal-relative:page;mso-position-vertical-relative:page" coordorigin="1959,5853" coordsize="166,134" path="m1959,5986r,-133l2125,5919r-166,67xe" fillcolor="#231f20" stroked="f">
            <v:path arrowok="t"/>
            <w10:wrap anchorx="page" anchory="page"/>
          </v:shape>
        </w:pict>
      </w:r>
      <w:r w:rsidRPr="00FD6A19">
        <w:pict>
          <v:shape id="_x0000_s1622" style="position:absolute;margin-left:97.95pt;margin-top:334.2pt;width:8.3pt;height:6.7pt;z-index:252108800;mso-position-horizontal-relative:page;mso-position-vertical-relative:page" coordorigin="1959,6684" coordsize="166,134" path="m1959,6817r,-133l2125,6750r-166,67xe" fillcolor="#231f20" stroked="f">
            <v:path arrowok="t"/>
            <w10:wrap anchorx="page" anchory="page"/>
          </v:shape>
        </w:pict>
      </w:r>
      <w:r w:rsidRPr="00FD6A19">
        <w:pict>
          <v:shape id="_x0000_s1621" type="#_x0000_t202" style="position:absolute;margin-left:213.9pt;margin-top:278.15pt;width:207.85pt;height:35.65pt;z-index:252115968;mso-position-horizontal-relative:page;mso-position-vertical-relative:page" filled="f" strokecolor="#231f20" strokeweight=".44161mm">
            <v:textbox inset="0,0,0,0">
              <w:txbxContent>
                <w:p w:rsidR="00FD6A19" w:rsidRDefault="00FC71BF">
                  <w:pPr>
                    <w:spacing w:before="145"/>
                    <w:ind w:left="51"/>
                    <w:rPr>
                      <w:rFonts w:ascii="Arial" w:hAnsi="Arial"/>
                      <w:sz w:val="23"/>
                    </w:rPr>
                  </w:pPr>
                  <w:r>
                    <w:rPr>
                      <w:rFonts w:ascii="Arial" w:hAnsi="Arial"/>
                      <w:color w:val="231F20"/>
                      <w:w w:val="85"/>
                      <w:sz w:val="23"/>
                    </w:rPr>
                    <w:t>Особо приоритетныеи менее приоритетные</w:t>
                  </w:r>
                </w:p>
              </w:txbxContent>
            </v:textbox>
            <w10:wrap anchorx="page" anchory="page"/>
          </v:shape>
        </w:pict>
      </w:r>
      <w:r w:rsidRPr="00FD6A19">
        <w:pict>
          <v:shape id="_x0000_s1620" type="#_x0000_t202" style="position:absolute;margin-left:106.4pt;margin-top:278.15pt;width:88.7pt;height:35.65pt;z-index:252116992;mso-position-horizontal-relative:page;mso-position-vertical-relative:page" filled="f" strokecolor="#231f20" strokeweight=".43558mm">
            <v:textbox inset="0,0,0,0">
              <w:txbxContent>
                <w:p w:rsidR="00FD6A19" w:rsidRDefault="00FC71BF">
                  <w:pPr>
                    <w:spacing w:before="4" w:line="249" w:lineRule="auto"/>
                    <w:ind w:left="624" w:hanging="369"/>
                    <w:rPr>
                      <w:rFonts w:ascii="Arial" w:hAnsi="Arial"/>
                      <w:sz w:val="23"/>
                    </w:rPr>
                  </w:pPr>
                  <w:r>
                    <w:rPr>
                      <w:rFonts w:ascii="Arial" w:hAnsi="Arial"/>
                      <w:color w:val="231F20"/>
                      <w:w w:val="85"/>
                      <w:sz w:val="23"/>
                    </w:rPr>
                    <w:t xml:space="preserve">5. Приоритет- </w:t>
                  </w:r>
                  <w:r>
                    <w:rPr>
                      <w:rFonts w:ascii="Arial" w:hAnsi="Arial"/>
                      <w:color w:val="231F20"/>
                      <w:w w:val="95"/>
                      <w:sz w:val="23"/>
                    </w:rPr>
                    <w:t>ность</w:t>
                  </w:r>
                </w:p>
              </w:txbxContent>
            </v:textbox>
            <w10:wrap anchorx="page" anchory="page"/>
          </v:shape>
        </w:pict>
      </w:r>
      <w:r w:rsidRPr="00FD6A19">
        <w:pict>
          <v:shape id="_x0000_s1619" type="#_x0000_t202" style="position:absolute;margin-left:213.9pt;margin-top:236.6pt;width:207.85pt;height:35.65pt;z-index:252118016;mso-position-horizontal-relative:page;mso-position-vertical-relative:page" filled="f" strokecolor="#231f20" strokeweight=".44161mm">
            <v:textbox inset="0,0,0,0">
              <w:txbxContent>
                <w:p w:rsidR="00FD6A19" w:rsidRDefault="00FC71BF">
                  <w:pPr>
                    <w:spacing w:before="145"/>
                    <w:ind w:left="1022"/>
                    <w:rPr>
                      <w:rFonts w:ascii="Arial" w:hAnsi="Arial"/>
                      <w:sz w:val="23"/>
                    </w:rPr>
                  </w:pPr>
                  <w:r>
                    <w:rPr>
                      <w:rFonts w:ascii="Arial" w:hAnsi="Arial"/>
                      <w:color w:val="231F20"/>
                      <w:w w:val="95"/>
                      <w:sz w:val="23"/>
                    </w:rPr>
                    <w:t>Внутренниеи внешние</w:t>
                  </w:r>
                </w:p>
              </w:txbxContent>
            </v:textbox>
            <w10:wrap anchorx="page" anchory="page"/>
          </v:shape>
        </w:pict>
      </w:r>
      <w:r w:rsidRPr="00FD6A19">
        <w:pict>
          <v:shape id="_x0000_s1618" type="#_x0000_t202" style="position:absolute;margin-left:106.4pt;margin-top:236.6pt;width:88.7pt;height:35.65pt;z-index:252119040;mso-position-horizontal-relative:page;mso-position-vertical-relative:page" filled="f" strokecolor="#231f20" strokeweight=".43558mm">
            <v:textbox inset="0,0,0,0">
              <w:txbxContent>
                <w:p w:rsidR="00FD6A19" w:rsidRDefault="00FC71BF">
                  <w:pPr>
                    <w:spacing w:before="145"/>
                    <w:ind w:left="480"/>
                    <w:rPr>
                      <w:rFonts w:ascii="Arial" w:hAnsi="Arial"/>
                      <w:sz w:val="23"/>
                    </w:rPr>
                  </w:pPr>
                  <w:r>
                    <w:rPr>
                      <w:rFonts w:ascii="Arial" w:hAnsi="Arial"/>
                      <w:color w:val="231F20"/>
                      <w:w w:val="95"/>
                      <w:sz w:val="23"/>
                    </w:rPr>
                    <w:t>4. Среда</w:t>
                  </w:r>
                </w:p>
              </w:txbxContent>
            </v:textbox>
            <w10:wrap anchorx="page" anchory="page"/>
          </v:shape>
        </w:pict>
      </w:r>
    </w:p>
    <w:p w:rsidR="00FD6A19" w:rsidRDefault="00FD6A19">
      <w:pPr>
        <w:pStyle w:val="a3"/>
        <w:spacing w:before="104" w:line="244" w:lineRule="auto"/>
        <w:ind w:left="120" w:right="926"/>
      </w:pPr>
      <w:r>
        <w:pict>
          <v:line id="_x0000_s1617" style="position:absolute;left:0;text-align:left;z-index:252090368;mso-position-horizontal-relative:page" from="195.1pt,66.7pt" to="198.55pt,66.7pt" strokecolor="#231f20" strokeweight=".44311mm">
            <w10:wrap anchorx="page"/>
          </v:line>
        </w:pict>
      </w:r>
      <w:r>
        <w:pict>
          <v:shape id="_x0000_s1616" style="position:absolute;left:0;text-align:left;margin-left:205.4pt;margin-top:63.4pt;width:8.3pt;height:6.7pt;z-index:252091392;mso-position-horizontal-relative:page" coordorigin="4108,1268" coordsize="166,134" path="m4108,1401r,-133l4274,1334r-166,67xe" fillcolor="#231f20" stroked="f">
            <v:path arrowok="t"/>
            <w10:wrap anchorx="page"/>
          </v:shape>
        </w:pict>
      </w:r>
      <w:r>
        <w:pict>
          <v:line id="_x0000_s1615" style="position:absolute;left:0;text-align:left;z-index:252092416;mso-position-horizontal-relative:page" from="195.1pt,108.25pt" to="198.55pt,108.25pt" strokecolor="#231f20" strokeweight=".44311mm">
            <w10:wrap anchorx="page"/>
          </v:line>
        </w:pict>
      </w:r>
      <w:r>
        <w:pict>
          <v:shape id="_x0000_s1614" style="position:absolute;left:0;text-align:left;margin-left:205.4pt;margin-top:104.9pt;width:8.3pt;height:6.7pt;z-index:252093440;mso-position-horizontal-relative:page" coordorigin="4108,2098" coordsize="166,134" path="m4108,2232r,-134l4274,2165r-166,67xe" fillcolor="#231f20" stroked="f">
            <v:path arrowok="t"/>
            <w10:wrap anchorx="page"/>
          </v:shape>
        </w:pict>
      </w:r>
      <w:r>
        <w:pict>
          <v:shape id="_x0000_s1613" type="#_x0000_t202" style="position:absolute;left:0;text-align:left;margin-left:213.9pt;margin-top:132.2pt;width:207.85pt;height:35.65pt;z-index:252120064;mso-position-horizontal-relative:page" filled="f" strokecolor="#231f20" strokeweight=".44161mm">
            <v:textbox inset="0,0,0,0">
              <w:txbxContent>
                <w:p w:rsidR="00FD6A19" w:rsidRDefault="00FC71BF">
                  <w:pPr>
                    <w:spacing w:before="44" w:line="249" w:lineRule="auto"/>
                    <w:ind w:left="569" w:hanging="494"/>
                    <w:rPr>
                      <w:rFonts w:ascii="Arial" w:hAnsi="Arial"/>
                      <w:sz w:val="23"/>
                    </w:rPr>
                  </w:pPr>
                  <w:r>
                    <w:rPr>
                      <w:rFonts w:ascii="Arial" w:hAnsi="Arial"/>
                      <w:color w:val="231F20"/>
                      <w:w w:val="85"/>
                      <w:sz w:val="23"/>
                    </w:rPr>
                    <w:t xml:space="preserve">Маркетинговые, инновационные, кадровые, </w:t>
                  </w:r>
                  <w:r>
                    <w:rPr>
                      <w:rFonts w:ascii="Arial" w:hAnsi="Arial"/>
                      <w:color w:val="231F20"/>
                      <w:w w:val="95"/>
                      <w:sz w:val="23"/>
                    </w:rPr>
                    <w:t>административные, финансовые</w:t>
                  </w:r>
                </w:p>
              </w:txbxContent>
            </v:textbox>
            <w10:wrap anchorx="page"/>
          </v:shape>
        </w:pict>
      </w:r>
      <w:r>
        <w:pict>
          <v:shape id="_x0000_s1612" type="#_x0000_t202" style="position:absolute;left:0;text-align:left;margin-left:106.4pt;margin-top:131.95pt;width:88.7pt;height:35.65pt;z-index:252121088;mso-position-horizontal-relative:page" filled="f" strokecolor="#231f20" strokeweight=".43558mm">
            <v:textbox inset="0,0,0,0">
              <w:txbxContent>
                <w:p w:rsidR="00FD6A19" w:rsidRDefault="00FC71BF">
                  <w:pPr>
                    <w:spacing w:before="145"/>
                    <w:ind w:left="182"/>
                    <w:rPr>
                      <w:rFonts w:ascii="Arial" w:hAnsi="Arial"/>
                      <w:sz w:val="23"/>
                    </w:rPr>
                  </w:pPr>
                  <w:r>
                    <w:rPr>
                      <w:rFonts w:ascii="Arial" w:hAnsi="Arial"/>
                      <w:color w:val="231F20"/>
                      <w:w w:val="90"/>
                      <w:sz w:val="23"/>
                    </w:rPr>
                    <w:t>3. Структурные</w:t>
                  </w:r>
                </w:p>
              </w:txbxContent>
            </v:textbox>
            <w10:wrap anchorx="page"/>
          </v:shape>
        </w:pict>
      </w:r>
      <w:r>
        <w:pict>
          <v:shape id="_x0000_s1611" type="#_x0000_t202" style="position:absolute;left:0;text-align:left;margin-left:213.9pt;margin-top:90.4pt;width:207.85pt;height:35.65pt;z-index:252122112;mso-position-horizontal-relative:page" filled="f" strokecolor="#231f20" strokeweight=".44161mm">
            <v:textbox inset="0,0,0,0">
              <w:txbxContent>
                <w:p w:rsidR="00FD6A19" w:rsidRDefault="00FC71BF">
                  <w:pPr>
                    <w:spacing w:before="33" w:line="249" w:lineRule="auto"/>
                    <w:ind w:left="229" w:right="4" w:hanging="182"/>
                    <w:rPr>
                      <w:rFonts w:ascii="Arial" w:hAnsi="Arial"/>
                      <w:sz w:val="23"/>
                    </w:rPr>
                  </w:pPr>
                  <w:r>
                    <w:rPr>
                      <w:rFonts w:ascii="Arial" w:hAnsi="Arial"/>
                      <w:color w:val="231F20"/>
                      <w:w w:val="85"/>
                      <w:sz w:val="23"/>
                    </w:rPr>
                    <w:t>Экономические, организационные, научные, социальные, технические, политические</w:t>
                  </w:r>
                </w:p>
              </w:txbxContent>
            </v:textbox>
            <w10:wrap anchorx="page"/>
          </v:shape>
        </w:pict>
      </w:r>
      <w:r>
        <w:pict>
          <v:shape id="_x0000_s1610" type="#_x0000_t202" style="position:absolute;left:0;text-align:left;margin-left:106.4pt;margin-top:90.4pt;width:88.7pt;height:35.65pt;z-index:252123136;mso-position-horizontal-relative:page" filled="f" strokecolor="#231f20" strokeweight=".43558mm">
            <v:textbox inset="0,0,0,0">
              <w:txbxContent>
                <w:p w:rsidR="00FD6A19" w:rsidRDefault="00FC71BF">
                  <w:pPr>
                    <w:spacing w:before="145"/>
                    <w:ind w:left="199"/>
                    <w:rPr>
                      <w:rFonts w:ascii="Arial" w:hAnsi="Arial"/>
                      <w:sz w:val="23"/>
                    </w:rPr>
                  </w:pPr>
                  <w:r>
                    <w:rPr>
                      <w:rFonts w:ascii="Arial" w:hAnsi="Arial"/>
                      <w:color w:val="231F20"/>
                      <w:w w:val="95"/>
                      <w:sz w:val="23"/>
                    </w:rPr>
                    <w:t>2. Содержание</w:t>
                  </w:r>
                </w:p>
              </w:txbxContent>
            </v:textbox>
            <w10:wrap anchorx="page"/>
          </v:shape>
        </w:pict>
      </w:r>
      <w:r>
        <w:pict>
          <v:shape id="_x0000_s1609" type="#_x0000_t202" style="position:absolute;left:0;text-align:left;margin-left:213.9pt;margin-top:48.85pt;width:207.85pt;height:35.65pt;z-index:252124160;mso-position-horizontal-relative:page" filled="f" strokecolor="#231f20" strokeweight=".44161mm">
            <v:textbox inset="0,0,0,0">
              <w:txbxContent>
                <w:p w:rsidR="00FD6A19" w:rsidRDefault="00FC71BF">
                  <w:pPr>
                    <w:spacing w:before="145"/>
                    <w:ind w:left="106"/>
                    <w:rPr>
                      <w:rFonts w:ascii="Arial" w:hAnsi="Arial"/>
                      <w:sz w:val="23"/>
                    </w:rPr>
                  </w:pPr>
                  <w:r>
                    <w:rPr>
                      <w:rFonts w:ascii="Arial" w:hAnsi="Arial"/>
                      <w:color w:val="231F20"/>
                      <w:w w:val="85"/>
                      <w:sz w:val="23"/>
                    </w:rPr>
                    <w:t>Стратегические, тактические, оперативные</w:t>
                  </w:r>
                </w:p>
              </w:txbxContent>
            </v:textbox>
            <w10:wrap anchorx="page"/>
          </v:shape>
        </w:pict>
      </w:r>
      <w:r>
        <w:pict>
          <v:shape id="_x0000_s1608" type="#_x0000_t202" style="position:absolute;left:0;text-align:left;margin-left:106.4pt;margin-top:48.85pt;width:88.7pt;height:35.65pt;z-index:252125184;mso-position-horizontal-relative:page" filled="f" strokecolor="#231f20" strokeweight=".43558mm">
            <v:textbox inset="0,0,0,0">
              <w:txbxContent>
                <w:p w:rsidR="00FD6A19" w:rsidRDefault="00FC71BF">
                  <w:pPr>
                    <w:spacing w:before="4" w:line="249" w:lineRule="auto"/>
                    <w:ind w:left="253" w:firstLine="173"/>
                    <w:rPr>
                      <w:rFonts w:ascii="Arial" w:hAnsi="Arial"/>
                      <w:sz w:val="23"/>
                    </w:rPr>
                  </w:pPr>
                  <w:r>
                    <w:rPr>
                      <w:rFonts w:ascii="Arial" w:hAnsi="Arial"/>
                      <w:color w:val="231F20"/>
                      <w:w w:val="95"/>
                      <w:sz w:val="23"/>
                    </w:rPr>
                    <w:t xml:space="preserve">1. Период </w:t>
                  </w:r>
                  <w:r>
                    <w:rPr>
                      <w:rFonts w:ascii="Arial" w:hAnsi="Arial"/>
                      <w:color w:val="231F20"/>
                      <w:w w:val="80"/>
                      <w:sz w:val="23"/>
                    </w:rPr>
                    <w:t>установления</w:t>
                  </w:r>
                </w:p>
              </w:txbxContent>
            </v:textbox>
            <w10:wrap anchorx="page"/>
          </v:shape>
        </w:pict>
      </w:r>
      <w:r w:rsidR="00FC71BF">
        <w:rPr>
          <w:color w:val="231F20"/>
        </w:rPr>
        <w:t>должен выполнять. Если возникает необходимость, можно устанав‑ ливать промежуточные цели.</w:t>
      </w:r>
    </w:p>
    <w:p w:rsidR="00FD6A19" w:rsidRDefault="00FD6A19">
      <w:pPr>
        <w:pStyle w:val="a3"/>
        <w:rPr>
          <w:sz w:val="20"/>
        </w:rPr>
      </w:pPr>
    </w:p>
    <w:p w:rsidR="00FD6A19" w:rsidRDefault="00FD6A19">
      <w:pPr>
        <w:pStyle w:val="a3"/>
        <w:spacing w:before="11"/>
        <w:rPr>
          <w:sz w:val="26"/>
        </w:rPr>
      </w:pPr>
      <w:r w:rsidRPr="00FD6A19">
        <w:pict>
          <v:shape id="_x0000_s1607" style="position:absolute;margin-left:97.95pt;margin-top:17.75pt;width:8.3pt;height:6.7pt;z-index:-251232256;mso-wrap-distance-left:0;mso-wrap-distance-right:0;mso-position-horizontal-relative:page" coordorigin="1959,355" coordsize="166,134" path="m1959,489r,-134l2125,422r-166,67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spacing w:before="8"/>
        <w:rPr>
          <w:sz w:val="13"/>
        </w:rPr>
      </w:pPr>
      <w:r w:rsidRPr="00FD6A19">
        <w:pict>
          <v:shape id="_x0000_s1606" style="position:absolute;margin-left:97.95pt;margin-top:10pt;width:8.3pt;height:6.7pt;z-index:-251231232;mso-wrap-distance-left:0;mso-wrap-distance-right:0;mso-position-horizontal-relative:page" coordorigin="1959,200" coordsize="166,134" path="m1959,333r,-133l2125,266r-166,67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spacing w:before="8"/>
        <w:rPr>
          <w:sz w:val="13"/>
        </w:rPr>
      </w:pPr>
      <w:r w:rsidRPr="00FD6A19">
        <w:pict>
          <v:shape id="_x0000_s1605" style="position:absolute;margin-left:97.95pt;margin-top:10pt;width:8.3pt;height:6.7pt;z-index:-251230208;mso-wrap-distance-left:0;mso-wrap-distance-right:0;mso-position-horizontal-relative:page" coordorigin="1959,200" coordsize="166,134" path="m1959,333r,-133l2125,266r-166,67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3"/>
        <w:rPr>
          <w:sz w:val="26"/>
        </w:rPr>
      </w:pPr>
      <w:r w:rsidRPr="00FD6A19">
        <w:pict>
          <v:shape id="_x0000_s1604" style="position:absolute;margin-left:97.95pt;margin-top:17.35pt;width:8.3pt;height:6.7pt;z-index:-251229184;mso-wrap-distance-left:0;mso-wrap-distance-right:0;mso-position-horizontal-relative:page" coordorigin="1959,347" coordsize="166,134" path="m1959,481r,-134l2125,414r-166,67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spacing w:before="6"/>
        <w:rPr>
          <w:sz w:val="13"/>
        </w:rPr>
      </w:pPr>
      <w:r w:rsidRPr="00FD6A19">
        <w:pict>
          <v:shape id="_x0000_s1603" style="position:absolute;margin-left:97.95pt;margin-top:9.9pt;width:8.3pt;height:6.7pt;z-index:-251228160;mso-wrap-distance-left:0;mso-wrap-distance-right:0;mso-position-horizontal-relative:page" coordorigin="1959,198" coordsize="166,134" path="m1959,332r,-134l2125,265r-166,67xe" fillcolor="#231f20" stroked="f">
            <v:path arrowok="t"/>
            <w10:wrap type="topAndBottom" anchorx="page"/>
          </v:shape>
        </w:pict>
      </w:r>
    </w:p>
    <w:p w:rsidR="00FD6A19" w:rsidRDefault="00FD6A19">
      <w:pPr>
        <w:pStyle w:val="a3"/>
        <w:spacing w:before="10"/>
        <w:rPr>
          <w:sz w:val="23"/>
        </w:rPr>
      </w:pPr>
    </w:p>
    <w:p w:rsidR="00FD6A19" w:rsidRDefault="00FD6A19">
      <w:pPr>
        <w:spacing w:before="103"/>
        <w:ind w:left="2233"/>
        <w:rPr>
          <w:sz w:val="20"/>
        </w:rPr>
      </w:pPr>
      <w:r w:rsidRPr="00FD6A19">
        <w:pict>
          <v:group id="_x0000_s1592" style="position:absolute;left:0;text-align:left;margin-left:51.75pt;margin-top:-327.85pt;width:39.4pt;height:327.4pt;z-index:252089344;mso-position-horizontal-relative:page" coordorigin="1035,-6557" coordsize="788,6548">
            <v:rect id="_x0000_s1602" style="position:absolute;left:1045;top:-6547;width:493;height:6528" filled="f" strokecolor="#231f20" strokeweight=".36822mm"/>
            <v:line id="_x0000_s1601" style="position:absolute" from="1753,-6190" to="1822,-6190" strokecolor="#231f20" strokeweight=".44311mm"/>
            <v:line id="_x0000_s1600" style="position:absolute" from="1753,-5360" to="1822,-5360" strokecolor="#231f20" strokeweight=".44311mm"/>
            <v:line id="_x0000_s1599" style="position:absolute" from="1753,-4529" to="1822,-4529" strokecolor="#231f20" strokeweight=".44311mm"/>
            <v:line id="_x0000_s1598" style="position:absolute" from="1753,-3698" to="1822,-3698" strokecolor="#231f20" strokeweight=".44311mm"/>
            <v:line id="_x0000_s1597" style="position:absolute" from="1753,-2867" to="1822,-2867" strokecolor="#231f20" strokeweight=".44311mm"/>
            <v:line id="_x0000_s1596" style="position:absolute" from="1753,-2036" to="1822,-2036" strokecolor="#231f20" strokeweight=".44311mm"/>
            <v:line id="_x0000_s1595" style="position:absolute" from="1753,-1206" to="1822,-1206" strokecolor="#231f20" strokeweight=".44311mm"/>
            <v:line id="_x0000_s1594" style="position:absolute" from="1753,-376" to="1822,-376" strokecolor="#231f20" strokeweight=".44311mm"/>
            <v:shape id="_x0000_s1593" style="position:absolute;left:-312;top:-2126;width:312;height:6946" coordorigin="-311,-2125" coordsize="312,6946" o:spt="100" adj="0,,0" path="m1754,-6190r,5815m1754,-3224r-216,e" filled="f" strokecolor="#231f20" strokeweight=".40544mm">
              <v:stroke joinstyle="round"/>
              <v:formulas/>
              <v:path arrowok="t" o:connecttype="segments"/>
            </v:shape>
            <w10:wrap anchorx="page"/>
          </v:group>
        </w:pict>
      </w:r>
      <w:r w:rsidRPr="00FD6A19">
        <w:pict>
          <v:line id="_x0000_s1591" style="position:absolute;left:0;text-align:left;z-index:252102656;mso-position-horizontal-relative:page" from="195.1pt,-60.3pt" to="198.55pt,-60.3pt" strokecolor="#231f20" strokeweight=".44311mm">
            <w10:wrap anchorx="page"/>
          </v:line>
        </w:pict>
      </w:r>
      <w:r w:rsidRPr="00FD6A19">
        <w:pict>
          <v:shape id="_x0000_s1590" style="position:absolute;left:0;text-align:left;margin-left:205.4pt;margin-top:-63.6pt;width:8.3pt;height:6.7pt;z-index:252103680;mso-position-horizontal-relative:page" coordorigin="4108,-1272" coordsize="166,134" path="m4108,-1139r,-133l4274,-1206r-166,67xe" fillcolor="#231f20" stroked="f">
            <v:path arrowok="t"/>
            <w10:wrap anchorx="page"/>
          </v:shape>
        </w:pict>
      </w:r>
      <w:r w:rsidRPr="00FD6A19">
        <w:pict>
          <v:line id="_x0000_s1589" style="position:absolute;left:0;text-align:left;z-index:252104704;mso-position-horizontal-relative:page" from="195.1pt,-18.8pt" to="198.55pt,-18.8pt" strokecolor="#231f20" strokeweight=".44311mm">
            <w10:wrap anchorx="page"/>
          </v:line>
        </w:pict>
      </w:r>
      <w:r w:rsidRPr="00FD6A19">
        <w:pict>
          <v:shape id="_x0000_s1588" style="position:absolute;left:0;text-align:left;margin-left:205.4pt;margin-top:-22.15pt;width:8.3pt;height:6.7pt;z-index:252105728;mso-position-horizontal-relative:page" coordorigin="4108,-443" coordsize="166,134" path="m4108,-309r,-134l4274,-376r-166,67xe" fillcolor="#231f20" stroked="f">
            <v:path arrowok="t"/>
            <w10:wrap anchorx="page"/>
          </v:shape>
        </w:pict>
      </w:r>
      <w:r w:rsidRPr="00FD6A19">
        <w:pict>
          <v:shape id="_x0000_s1587" type="#_x0000_t202" style="position:absolute;left:0;text-align:left;margin-left:213.9pt;margin-top:-36.65pt;width:207.85pt;height:35.65pt;z-index:252109824;mso-position-horizontal-relative:page" filled="f" strokecolor="#231f20" strokeweight=".44161mm">
            <v:textbox inset="0,0,0,0">
              <w:txbxContent>
                <w:p w:rsidR="00FD6A19" w:rsidRDefault="00FC71BF">
                  <w:pPr>
                    <w:spacing w:before="4" w:line="249" w:lineRule="auto"/>
                    <w:ind w:left="966" w:right="148" w:hanging="743"/>
                    <w:rPr>
                      <w:rFonts w:ascii="Arial" w:hAnsi="Arial"/>
                      <w:sz w:val="23"/>
                    </w:rPr>
                  </w:pPr>
                  <w:r>
                    <w:rPr>
                      <w:rFonts w:ascii="Arial" w:hAnsi="Arial"/>
                      <w:color w:val="231F20"/>
                      <w:w w:val="85"/>
                      <w:sz w:val="23"/>
                    </w:rPr>
                    <w:t xml:space="preserve">Цели организации, цели подразделения, </w:t>
                  </w:r>
                  <w:r>
                    <w:rPr>
                      <w:rFonts w:ascii="Arial" w:hAnsi="Arial"/>
                      <w:color w:val="231F20"/>
                      <w:w w:val="95"/>
                      <w:sz w:val="23"/>
                    </w:rPr>
                    <w:t>цели каждого работника</w:t>
                  </w:r>
                </w:p>
              </w:txbxContent>
            </v:textbox>
            <w10:wrap anchorx="page"/>
          </v:shape>
        </w:pict>
      </w:r>
      <w:r w:rsidRPr="00FD6A19">
        <w:pict>
          <v:shape id="_x0000_s1586" type="#_x0000_t202" style="position:absolute;left:0;text-align:left;margin-left:106.4pt;margin-top:-36.65pt;width:88.7pt;height:35.65pt;z-index:252110848;mso-position-horizontal-relative:page" filled="f" strokecolor="#231f20" strokeweight=".43558mm">
            <v:textbox inset="0,0,0,0">
              <w:txbxContent>
                <w:p w:rsidR="00FD6A19" w:rsidRDefault="00FC71BF">
                  <w:pPr>
                    <w:spacing w:before="145"/>
                    <w:ind w:left="326"/>
                    <w:rPr>
                      <w:rFonts w:ascii="Arial" w:hAnsi="Arial"/>
                      <w:sz w:val="23"/>
                    </w:rPr>
                  </w:pPr>
                  <w:r>
                    <w:rPr>
                      <w:rFonts w:ascii="Arial" w:hAnsi="Arial"/>
                      <w:color w:val="231F20"/>
                      <w:w w:val="95"/>
                      <w:sz w:val="23"/>
                    </w:rPr>
                    <w:t>8. Иерархия</w:t>
                  </w:r>
                </w:p>
              </w:txbxContent>
            </v:textbox>
            <w10:wrap anchorx="page"/>
          </v:shape>
        </w:pict>
      </w:r>
      <w:r w:rsidRPr="00FD6A19">
        <w:pict>
          <v:shape id="_x0000_s1585" type="#_x0000_t202" style="position:absolute;left:0;text-align:left;margin-left:213.9pt;margin-top:-78.15pt;width:207.85pt;height:35.65pt;z-index:252111872;mso-position-horizontal-relative:page" filled="f" strokecolor="#231f20" strokeweight=".44161mm">
            <v:textbox inset="0,0,0,0">
              <w:txbxContent>
                <w:p w:rsidR="00FD6A19" w:rsidRDefault="00FC71BF">
                  <w:pPr>
                    <w:spacing w:before="145"/>
                    <w:ind w:left="1023"/>
                    <w:rPr>
                      <w:rFonts w:ascii="Arial" w:hAnsi="Arial"/>
                      <w:sz w:val="23"/>
                    </w:rPr>
                  </w:pPr>
                  <w:r>
                    <w:rPr>
                      <w:rFonts w:ascii="Arial" w:hAnsi="Arial"/>
                      <w:color w:val="231F20"/>
                      <w:w w:val="95"/>
                      <w:sz w:val="23"/>
                    </w:rPr>
                    <w:t>Постоянныеи разовые</w:t>
                  </w:r>
                </w:p>
              </w:txbxContent>
            </v:textbox>
            <w10:wrap anchorx="page"/>
          </v:shape>
        </w:pict>
      </w:r>
      <w:r w:rsidRPr="00FD6A19">
        <w:pict>
          <v:shape id="_x0000_s1584" type="#_x0000_t202" style="position:absolute;left:0;text-align:left;margin-left:106.4pt;margin-top:-78.15pt;width:88.7pt;height:35.65pt;z-index:252112896;mso-position-horizontal-relative:page" filled="f" strokecolor="#231f20" strokeweight=".43558mm">
            <v:textbox inset="0,0,0,0">
              <w:txbxContent>
                <w:p w:rsidR="00FD6A19" w:rsidRDefault="00FC71BF">
                  <w:pPr>
                    <w:spacing w:before="93" w:line="249" w:lineRule="auto"/>
                    <w:ind w:left="610" w:hanging="307"/>
                    <w:rPr>
                      <w:rFonts w:ascii="Arial" w:hAnsi="Arial"/>
                      <w:sz w:val="23"/>
                    </w:rPr>
                  </w:pPr>
                  <w:r>
                    <w:rPr>
                      <w:rFonts w:ascii="Arial" w:hAnsi="Arial"/>
                      <w:color w:val="231F20"/>
                      <w:w w:val="85"/>
                      <w:sz w:val="23"/>
                    </w:rPr>
                    <w:t xml:space="preserve">7. Повторяе- </w:t>
                  </w:r>
                  <w:r>
                    <w:rPr>
                      <w:rFonts w:ascii="Arial" w:hAnsi="Arial"/>
                      <w:color w:val="231F20"/>
                      <w:w w:val="95"/>
                      <w:sz w:val="23"/>
                    </w:rPr>
                    <w:t>мость</w:t>
                  </w:r>
                </w:p>
              </w:txbxContent>
            </v:textbox>
            <w10:wrap anchorx="page"/>
          </v:shape>
        </w:pict>
      </w:r>
      <w:r w:rsidRPr="00FD6A19">
        <w:pict>
          <v:shape id="_x0000_s1583" type="#_x0000_t202" style="position:absolute;left:0;text-align:left;margin-left:213.9pt;margin-top:-119.65pt;width:207.85pt;height:35.65pt;z-index:252113920;mso-position-horizontal-relative:page" filled="f" strokecolor="#231f20" strokeweight=".44161mm">
            <v:textbox inset="0,0,0,0">
              <w:txbxContent>
                <w:p w:rsidR="00FD6A19" w:rsidRDefault="00FC71BF">
                  <w:pPr>
                    <w:spacing w:before="145"/>
                    <w:ind w:left="573"/>
                    <w:rPr>
                      <w:rFonts w:ascii="Arial" w:hAnsi="Arial"/>
                      <w:sz w:val="23"/>
                    </w:rPr>
                  </w:pPr>
                  <w:r>
                    <w:rPr>
                      <w:rFonts w:ascii="Arial" w:hAnsi="Arial"/>
                      <w:color w:val="231F20"/>
                      <w:w w:val="95"/>
                      <w:sz w:val="23"/>
                    </w:rPr>
                    <w:t>Количественныеи качественные</w:t>
                  </w:r>
                </w:p>
              </w:txbxContent>
            </v:textbox>
            <w10:wrap anchorx="page"/>
          </v:shape>
        </w:pict>
      </w:r>
      <w:r w:rsidRPr="00FD6A19">
        <w:pict>
          <v:shape id="_x0000_s1582" type="#_x0000_t202" style="position:absolute;left:0;text-align:left;margin-left:106.4pt;margin-top:-119.65pt;width:88.7pt;height:35.65pt;z-index:252114944;mso-position-horizontal-relative:page" filled="f" strokecolor="#231f20" strokeweight=".43558mm">
            <v:textbox inset="0,0,0,0">
              <w:txbxContent>
                <w:p w:rsidR="00FD6A19" w:rsidRDefault="00FC71BF">
                  <w:pPr>
                    <w:spacing w:before="145"/>
                    <w:ind w:left="158"/>
                    <w:rPr>
                      <w:rFonts w:ascii="Arial" w:hAnsi="Arial"/>
                      <w:sz w:val="23"/>
                    </w:rPr>
                  </w:pPr>
                  <w:r>
                    <w:rPr>
                      <w:rFonts w:ascii="Arial" w:hAnsi="Arial"/>
                      <w:color w:val="231F20"/>
                      <w:w w:val="90"/>
                      <w:sz w:val="23"/>
                    </w:rPr>
                    <w:t>6. Измеримость</w:t>
                  </w:r>
                </w:p>
              </w:txbxContent>
            </v:textbox>
            <w10:wrap anchorx="page"/>
          </v:shape>
        </w:pict>
      </w:r>
      <w:r w:rsidRPr="00FD6A19">
        <w:pict>
          <v:shape id="_x0000_s1581" type="#_x0000_t202" style="position:absolute;left:0;text-align:left;margin-left:56.75pt;margin-top:-238.5pt;width:11.75pt;height:148.55pt;z-index:252126208;mso-position-horizontal-relative:page" filled="f" stroked="f">
            <v:textbox style="layout-flow:vertical;mso-layout-flow-alt:bottom-to-top" inset="0,0,0,0">
              <w:txbxContent>
                <w:p w:rsidR="00FD6A19" w:rsidRDefault="00FC71BF">
                  <w:pPr>
                    <w:spacing w:line="211" w:lineRule="exact"/>
                    <w:ind w:left="20"/>
                    <w:rPr>
                      <w:rFonts w:ascii="Arial" w:hAnsi="Arial"/>
                      <w:sz w:val="19"/>
                    </w:rPr>
                  </w:pPr>
                  <w:r>
                    <w:rPr>
                      <w:rFonts w:ascii="Arial" w:hAnsi="Arial"/>
                      <w:color w:val="231F20"/>
                      <w:spacing w:val="-3"/>
                      <w:w w:val="125"/>
                      <w:sz w:val="19"/>
                    </w:rPr>
                    <w:t>Группы целей</w:t>
                  </w:r>
                  <w:r>
                    <w:rPr>
                      <w:rFonts w:ascii="Arial" w:hAnsi="Arial"/>
                      <w:color w:val="231F20"/>
                      <w:spacing w:val="-32"/>
                      <w:w w:val="125"/>
                      <w:sz w:val="19"/>
                    </w:rPr>
                    <w:t xml:space="preserve"> </w:t>
                  </w:r>
                  <w:r>
                    <w:rPr>
                      <w:rFonts w:ascii="Arial" w:hAnsi="Arial"/>
                      <w:color w:val="231F20"/>
                      <w:w w:val="125"/>
                      <w:sz w:val="19"/>
                    </w:rPr>
                    <w:t>организации</w:t>
                  </w:r>
                </w:p>
              </w:txbxContent>
            </v:textbox>
            <w10:wrap anchorx="page"/>
          </v:shape>
        </w:pict>
      </w:r>
      <w:r w:rsidR="00FC71BF">
        <w:rPr>
          <w:color w:val="231F20"/>
          <w:w w:val="105"/>
          <w:sz w:val="20"/>
        </w:rPr>
        <w:t>Рис. 33. группы целей организации</w:t>
      </w:r>
    </w:p>
    <w:p w:rsidR="00FD6A19" w:rsidRDefault="00FD6A19">
      <w:pPr>
        <w:pStyle w:val="a3"/>
        <w:spacing w:before="11"/>
        <w:rPr>
          <w:sz w:val="25"/>
        </w:rPr>
      </w:pPr>
    </w:p>
    <w:p w:rsidR="00FD6A19" w:rsidRDefault="00FC71BF">
      <w:pPr>
        <w:pStyle w:val="a3"/>
        <w:spacing w:line="244" w:lineRule="auto"/>
        <w:ind w:left="120" w:right="1127" w:firstLine="396"/>
        <w:jc w:val="both"/>
      </w:pPr>
      <w:r>
        <w:rPr>
          <w:color w:val="231F20"/>
        </w:rPr>
        <w:t xml:space="preserve">Наиболее распространенными направлениями, по которым в </w:t>
      </w:r>
      <w:r>
        <w:rPr>
          <w:color w:val="231F20"/>
          <w:spacing w:val="-4"/>
        </w:rPr>
        <w:t xml:space="preserve">де‑ </w:t>
      </w:r>
      <w:r>
        <w:rPr>
          <w:color w:val="231F20"/>
        </w:rPr>
        <w:t>ловых организациях устанавливаются цели, являются следующие:</w:t>
      </w:r>
    </w:p>
    <w:p w:rsidR="00FD6A19" w:rsidRDefault="00FC71BF">
      <w:pPr>
        <w:pStyle w:val="a4"/>
        <w:numPr>
          <w:ilvl w:val="0"/>
          <w:numId w:val="69"/>
        </w:numPr>
        <w:tabs>
          <w:tab w:val="left" w:pos="915"/>
        </w:tabs>
        <w:spacing w:line="244" w:lineRule="auto"/>
        <w:ind w:right="1131"/>
        <w:jc w:val="both"/>
        <w:rPr>
          <w:sz w:val="24"/>
        </w:rPr>
      </w:pPr>
      <w:r>
        <w:rPr>
          <w:color w:val="231F20"/>
          <w:sz w:val="24"/>
        </w:rPr>
        <w:t xml:space="preserve">прибыльность — величина прибыли, рентабельность, </w:t>
      </w:r>
      <w:r>
        <w:rPr>
          <w:color w:val="231F20"/>
          <w:spacing w:val="-6"/>
          <w:sz w:val="24"/>
        </w:rPr>
        <w:t xml:space="preserve">доход </w:t>
      </w:r>
      <w:r>
        <w:rPr>
          <w:color w:val="231F20"/>
          <w:sz w:val="24"/>
        </w:rPr>
        <w:t>на</w:t>
      </w:r>
      <w:r>
        <w:rPr>
          <w:color w:val="231F20"/>
          <w:spacing w:val="3"/>
          <w:sz w:val="24"/>
        </w:rPr>
        <w:t xml:space="preserve"> </w:t>
      </w:r>
      <w:r>
        <w:rPr>
          <w:color w:val="231F20"/>
          <w:sz w:val="24"/>
        </w:rPr>
        <w:t>акцию;</w:t>
      </w:r>
    </w:p>
    <w:p w:rsidR="00FD6A19" w:rsidRDefault="00FC71BF">
      <w:pPr>
        <w:pStyle w:val="a4"/>
        <w:numPr>
          <w:ilvl w:val="0"/>
          <w:numId w:val="69"/>
        </w:numPr>
        <w:tabs>
          <w:tab w:val="left" w:pos="915"/>
        </w:tabs>
        <w:spacing w:line="244" w:lineRule="auto"/>
        <w:ind w:right="1132"/>
        <w:jc w:val="both"/>
        <w:rPr>
          <w:sz w:val="24"/>
        </w:rPr>
      </w:pPr>
      <w:r>
        <w:rPr>
          <w:color w:val="231F20"/>
          <w:sz w:val="24"/>
        </w:rPr>
        <w:t xml:space="preserve">положение на рынке — доля рынка, объем продаж, относи‑ тельная по отношению к конкурентам доля рынка, доля от‑ дельных продуктов или услуг в общем объеме продаж и </w:t>
      </w:r>
      <w:r>
        <w:rPr>
          <w:color w:val="231F20"/>
          <w:spacing w:val="-7"/>
          <w:sz w:val="24"/>
        </w:rPr>
        <w:t>т.</w:t>
      </w:r>
      <w:r>
        <w:rPr>
          <w:color w:val="231F20"/>
          <w:spacing w:val="-13"/>
          <w:sz w:val="24"/>
        </w:rPr>
        <w:t xml:space="preserve"> </w:t>
      </w:r>
      <w:r>
        <w:rPr>
          <w:color w:val="231F20"/>
          <w:sz w:val="24"/>
        </w:rPr>
        <w:t>д.;</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производительность</w:t>
      </w:r>
      <w:r>
        <w:rPr>
          <w:color w:val="231F20"/>
          <w:spacing w:val="-7"/>
          <w:sz w:val="24"/>
        </w:rPr>
        <w:t xml:space="preserve"> </w:t>
      </w:r>
      <w:r>
        <w:rPr>
          <w:color w:val="231F20"/>
          <w:sz w:val="24"/>
        </w:rPr>
        <w:t>—</w:t>
      </w:r>
      <w:r>
        <w:rPr>
          <w:color w:val="231F20"/>
          <w:spacing w:val="-7"/>
          <w:sz w:val="24"/>
        </w:rPr>
        <w:t xml:space="preserve"> </w:t>
      </w:r>
      <w:r>
        <w:rPr>
          <w:color w:val="231F20"/>
          <w:sz w:val="24"/>
        </w:rPr>
        <w:t>издержки</w:t>
      </w:r>
      <w:r>
        <w:rPr>
          <w:color w:val="231F20"/>
          <w:spacing w:val="-7"/>
          <w:sz w:val="24"/>
        </w:rPr>
        <w:t xml:space="preserve"> </w:t>
      </w:r>
      <w:r>
        <w:rPr>
          <w:color w:val="231F20"/>
          <w:sz w:val="24"/>
        </w:rPr>
        <w:t>на</w:t>
      </w:r>
      <w:r>
        <w:rPr>
          <w:color w:val="231F20"/>
          <w:spacing w:val="-7"/>
          <w:sz w:val="24"/>
        </w:rPr>
        <w:t xml:space="preserve"> </w:t>
      </w:r>
      <w:r>
        <w:rPr>
          <w:color w:val="231F20"/>
          <w:sz w:val="24"/>
        </w:rPr>
        <w:t>единицу</w:t>
      </w:r>
      <w:r>
        <w:rPr>
          <w:color w:val="231F20"/>
          <w:spacing w:val="-7"/>
          <w:sz w:val="24"/>
        </w:rPr>
        <w:t xml:space="preserve"> </w:t>
      </w:r>
      <w:r>
        <w:rPr>
          <w:color w:val="231F20"/>
          <w:sz w:val="24"/>
        </w:rPr>
        <w:t>продукции,</w:t>
      </w:r>
      <w:r>
        <w:rPr>
          <w:color w:val="231F20"/>
          <w:spacing w:val="-6"/>
          <w:sz w:val="24"/>
        </w:rPr>
        <w:t xml:space="preserve"> </w:t>
      </w:r>
      <w:r>
        <w:rPr>
          <w:color w:val="231F20"/>
          <w:spacing w:val="-5"/>
          <w:sz w:val="24"/>
        </w:rPr>
        <w:t xml:space="preserve">ма‑ </w:t>
      </w:r>
      <w:r>
        <w:rPr>
          <w:color w:val="231F20"/>
          <w:sz w:val="24"/>
        </w:rPr>
        <w:t>териалоемкость, отдача с едини</w:t>
      </w:r>
      <w:r>
        <w:rPr>
          <w:color w:val="231F20"/>
          <w:sz w:val="24"/>
        </w:rPr>
        <w:t xml:space="preserve">цы производственных мощ‑ ностей и </w:t>
      </w:r>
      <w:r>
        <w:rPr>
          <w:color w:val="231F20"/>
          <w:spacing w:val="-7"/>
          <w:sz w:val="24"/>
        </w:rPr>
        <w:t>т.</w:t>
      </w:r>
      <w:r>
        <w:rPr>
          <w:color w:val="231F20"/>
          <w:spacing w:val="-17"/>
          <w:sz w:val="24"/>
        </w:rPr>
        <w:t xml:space="preserve"> </w:t>
      </w:r>
      <w:r>
        <w:rPr>
          <w:color w:val="231F20"/>
          <w:sz w:val="24"/>
        </w:rPr>
        <w:t>д.;</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line="244" w:lineRule="auto"/>
        <w:ind w:left="1027" w:right="1014"/>
        <w:jc w:val="both"/>
        <w:rPr>
          <w:sz w:val="24"/>
        </w:rPr>
      </w:pPr>
      <w:r>
        <w:rPr>
          <w:color w:val="231F20"/>
          <w:spacing w:val="2"/>
          <w:sz w:val="24"/>
        </w:rPr>
        <w:t xml:space="preserve">финансовые ресурсы </w:t>
      </w:r>
      <w:r>
        <w:rPr>
          <w:color w:val="231F20"/>
          <w:sz w:val="24"/>
        </w:rPr>
        <w:t xml:space="preserve">— </w:t>
      </w:r>
      <w:r>
        <w:rPr>
          <w:color w:val="231F20"/>
          <w:spacing w:val="3"/>
          <w:sz w:val="24"/>
        </w:rPr>
        <w:t xml:space="preserve">структура капитала, </w:t>
      </w:r>
      <w:r>
        <w:rPr>
          <w:color w:val="231F20"/>
          <w:spacing w:val="2"/>
          <w:sz w:val="24"/>
        </w:rPr>
        <w:t xml:space="preserve">движение </w:t>
      </w:r>
      <w:r>
        <w:rPr>
          <w:color w:val="231F20"/>
          <w:sz w:val="24"/>
        </w:rPr>
        <w:t xml:space="preserve">де‑ нег в организации, величина оборотного капитала, внешние и внутренние инвестиции и </w:t>
      </w:r>
      <w:r>
        <w:rPr>
          <w:color w:val="231F20"/>
          <w:spacing w:val="-7"/>
          <w:sz w:val="24"/>
        </w:rPr>
        <w:t>т.</w:t>
      </w:r>
      <w:r>
        <w:rPr>
          <w:color w:val="231F20"/>
          <w:spacing w:val="-8"/>
          <w:sz w:val="24"/>
        </w:rPr>
        <w:t xml:space="preserve"> </w:t>
      </w:r>
      <w:r>
        <w:rPr>
          <w:color w:val="231F20"/>
          <w:sz w:val="24"/>
        </w:rPr>
        <w:t>д.;</w:t>
      </w:r>
    </w:p>
    <w:p w:rsidR="00FD6A19" w:rsidRDefault="00FC71BF">
      <w:pPr>
        <w:pStyle w:val="a4"/>
        <w:numPr>
          <w:ilvl w:val="1"/>
          <w:numId w:val="69"/>
        </w:numPr>
        <w:tabs>
          <w:tab w:val="left" w:pos="1028"/>
        </w:tabs>
        <w:spacing w:before="3" w:line="244" w:lineRule="auto"/>
        <w:ind w:left="1027" w:right="1017"/>
        <w:jc w:val="both"/>
        <w:rPr>
          <w:sz w:val="24"/>
        </w:rPr>
      </w:pPr>
      <w:r>
        <w:rPr>
          <w:color w:val="231F20"/>
          <w:sz w:val="24"/>
        </w:rPr>
        <w:t xml:space="preserve">мощности организации — размеры занимаемых площадей, </w:t>
      </w:r>
      <w:r>
        <w:rPr>
          <w:color w:val="231F20"/>
          <w:sz w:val="24"/>
        </w:rPr>
        <w:t xml:space="preserve">количество единиц техники и </w:t>
      </w:r>
      <w:r>
        <w:rPr>
          <w:color w:val="231F20"/>
          <w:spacing w:val="-7"/>
          <w:sz w:val="24"/>
        </w:rPr>
        <w:t>т.</w:t>
      </w:r>
      <w:r>
        <w:rPr>
          <w:color w:val="231F20"/>
          <w:spacing w:val="-9"/>
          <w:sz w:val="24"/>
        </w:rPr>
        <w:t xml:space="preserve"> </w:t>
      </w:r>
      <w:r>
        <w:rPr>
          <w:color w:val="231F20"/>
          <w:sz w:val="24"/>
        </w:rPr>
        <w:t>д.;</w:t>
      </w:r>
    </w:p>
    <w:p w:rsidR="00FD6A19" w:rsidRDefault="00FC71BF">
      <w:pPr>
        <w:pStyle w:val="a4"/>
        <w:numPr>
          <w:ilvl w:val="1"/>
          <w:numId w:val="69"/>
        </w:numPr>
        <w:tabs>
          <w:tab w:val="left" w:pos="1029"/>
        </w:tabs>
        <w:spacing w:line="244" w:lineRule="auto"/>
        <w:ind w:right="1016"/>
        <w:jc w:val="both"/>
        <w:rPr>
          <w:sz w:val="24"/>
        </w:rPr>
      </w:pPr>
      <w:r>
        <w:rPr>
          <w:color w:val="231F20"/>
          <w:spacing w:val="-4"/>
          <w:sz w:val="24"/>
        </w:rPr>
        <w:t>человеческие</w:t>
      </w:r>
      <w:r>
        <w:rPr>
          <w:color w:val="231F20"/>
          <w:spacing w:val="-14"/>
          <w:sz w:val="24"/>
        </w:rPr>
        <w:t xml:space="preserve"> </w:t>
      </w:r>
      <w:r>
        <w:rPr>
          <w:color w:val="231F20"/>
          <w:spacing w:val="-4"/>
          <w:sz w:val="24"/>
        </w:rPr>
        <w:t>ресурсы</w:t>
      </w:r>
      <w:r>
        <w:rPr>
          <w:color w:val="231F20"/>
          <w:spacing w:val="-13"/>
          <w:sz w:val="24"/>
        </w:rPr>
        <w:t xml:space="preserve"> </w:t>
      </w:r>
      <w:r>
        <w:rPr>
          <w:color w:val="231F20"/>
          <w:sz w:val="24"/>
        </w:rPr>
        <w:t>—</w:t>
      </w:r>
      <w:r>
        <w:rPr>
          <w:color w:val="231F20"/>
          <w:spacing w:val="-13"/>
          <w:sz w:val="24"/>
        </w:rPr>
        <w:t xml:space="preserve"> </w:t>
      </w:r>
      <w:r>
        <w:rPr>
          <w:color w:val="231F20"/>
          <w:spacing w:val="-3"/>
          <w:sz w:val="24"/>
        </w:rPr>
        <w:t>степень</w:t>
      </w:r>
      <w:r>
        <w:rPr>
          <w:color w:val="231F20"/>
          <w:spacing w:val="-14"/>
          <w:sz w:val="24"/>
        </w:rPr>
        <w:t xml:space="preserve"> </w:t>
      </w:r>
      <w:r>
        <w:rPr>
          <w:color w:val="231F20"/>
          <w:spacing w:val="-3"/>
          <w:sz w:val="24"/>
        </w:rPr>
        <w:t>заполненности</w:t>
      </w:r>
      <w:r>
        <w:rPr>
          <w:color w:val="231F20"/>
          <w:spacing w:val="-13"/>
          <w:sz w:val="24"/>
        </w:rPr>
        <w:t xml:space="preserve"> </w:t>
      </w:r>
      <w:r>
        <w:rPr>
          <w:color w:val="231F20"/>
          <w:spacing w:val="-4"/>
          <w:sz w:val="24"/>
        </w:rPr>
        <w:t>рабочих</w:t>
      </w:r>
      <w:r>
        <w:rPr>
          <w:color w:val="231F20"/>
          <w:spacing w:val="-13"/>
          <w:sz w:val="24"/>
        </w:rPr>
        <w:t xml:space="preserve"> </w:t>
      </w:r>
      <w:r>
        <w:rPr>
          <w:color w:val="231F20"/>
          <w:spacing w:val="-5"/>
          <w:sz w:val="24"/>
        </w:rPr>
        <w:t xml:space="preserve">мест, </w:t>
      </w:r>
      <w:r>
        <w:rPr>
          <w:color w:val="231F20"/>
          <w:sz w:val="24"/>
        </w:rPr>
        <w:t>совмещение должностей, текучесть кадров, повышение ква‑ лификации</w:t>
      </w:r>
      <w:r>
        <w:rPr>
          <w:color w:val="231F20"/>
          <w:spacing w:val="3"/>
          <w:sz w:val="24"/>
        </w:rPr>
        <w:t xml:space="preserve"> </w:t>
      </w:r>
      <w:r>
        <w:rPr>
          <w:color w:val="231F20"/>
          <w:sz w:val="24"/>
        </w:rPr>
        <w:t>работников;</w:t>
      </w:r>
    </w:p>
    <w:p w:rsidR="00FD6A19" w:rsidRDefault="00FC71BF">
      <w:pPr>
        <w:pStyle w:val="a4"/>
        <w:numPr>
          <w:ilvl w:val="1"/>
          <w:numId w:val="69"/>
        </w:numPr>
        <w:tabs>
          <w:tab w:val="left" w:pos="1029"/>
        </w:tabs>
        <w:spacing w:before="3" w:line="244" w:lineRule="auto"/>
        <w:ind w:right="1017"/>
        <w:jc w:val="both"/>
        <w:rPr>
          <w:sz w:val="24"/>
        </w:rPr>
      </w:pPr>
      <w:r>
        <w:rPr>
          <w:color w:val="231F20"/>
          <w:sz w:val="24"/>
        </w:rPr>
        <w:t xml:space="preserve">корпоративная социальная ответственность — объем благо‑ </w:t>
      </w:r>
      <w:r>
        <w:rPr>
          <w:color w:val="231F20"/>
          <w:w w:val="95"/>
          <w:sz w:val="24"/>
        </w:rPr>
        <w:t xml:space="preserve">творительности, сроки проведения благотворительных акций </w:t>
      </w:r>
      <w:r>
        <w:rPr>
          <w:color w:val="231F20"/>
          <w:sz w:val="24"/>
        </w:rPr>
        <w:t xml:space="preserve">и </w:t>
      </w:r>
      <w:r>
        <w:rPr>
          <w:color w:val="231F20"/>
          <w:spacing w:val="-6"/>
          <w:sz w:val="24"/>
        </w:rPr>
        <w:t>т.</w:t>
      </w:r>
      <w:r>
        <w:rPr>
          <w:color w:val="231F20"/>
          <w:spacing w:val="-20"/>
          <w:sz w:val="24"/>
        </w:rPr>
        <w:t xml:space="preserve"> </w:t>
      </w:r>
      <w:r>
        <w:rPr>
          <w:color w:val="231F20"/>
          <w:sz w:val="24"/>
        </w:rPr>
        <w:t>д.</w:t>
      </w:r>
    </w:p>
    <w:p w:rsidR="00FD6A19" w:rsidRDefault="00FC71BF">
      <w:pPr>
        <w:pStyle w:val="a3"/>
        <w:spacing w:before="3" w:line="244" w:lineRule="auto"/>
        <w:ind w:left="234" w:right="1017" w:firstLine="396"/>
        <w:jc w:val="both"/>
      </w:pPr>
      <w:r>
        <w:rPr>
          <w:color w:val="231F20"/>
        </w:rPr>
        <w:t>Существует несколько ключевых требований к самому процессу постановки целей, или SMART‑подход.</w:t>
      </w:r>
    </w:p>
    <w:p w:rsidR="00FD6A19" w:rsidRDefault="00FC71BF">
      <w:pPr>
        <w:pStyle w:val="a3"/>
        <w:spacing w:before="2" w:line="244" w:lineRule="auto"/>
        <w:ind w:left="234" w:right="1012" w:firstLine="396"/>
        <w:jc w:val="both"/>
      </w:pPr>
      <w:r>
        <w:rPr>
          <w:color w:val="231F20"/>
          <w:spacing w:val="2"/>
        </w:rPr>
        <w:t xml:space="preserve">Во‑первых, </w:t>
      </w:r>
      <w:r>
        <w:rPr>
          <w:color w:val="231F20"/>
        </w:rPr>
        <w:t xml:space="preserve">цели </w:t>
      </w:r>
      <w:r>
        <w:rPr>
          <w:color w:val="231F20"/>
          <w:spacing w:val="2"/>
        </w:rPr>
        <w:t xml:space="preserve">должны </w:t>
      </w:r>
      <w:r>
        <w:rPr>
          <w:color w:val="231F20"/>
        </w:rPr>
        <w:t xml:space="preserve">быть </w:t>
      </w:r>
      <w:r>
        <w:rPr>
          <w:color w:val="231F20"/>
          <w:spacing w:val="2"/>
        </w:rPr>
        <w:t xml:space="preserve">конкретными </w:t>
      </w:r>
      <w:r>
        <w:rPr>
          <w:color w:val="231F20"/>
        </w:rPr>
        <w:t>(</w:t>
      </w:r>
      <w:r>
        <w:rPr>
          <w:rFonts w:ascii="Book Antiqua" w:hAnsi="Book Antiqua"/>
          <w:i/>
          <w:color w:val="231F20"/>
        </w:rPr>
        <w:t>Specific</w:t>
      </w:r>
      <w:r>
        <w:rPr>
          <w:color w:val="231F20"/>
        </w:rPr>
        <w:t>). Это оз‑ начает, что с помощью этих целей можно определить, в каком на‑ правлении</w:t>
      </w:r>
      <w:r>
        <w:rPr>
          <w:color w:val="231F20"/>
          <w:spacing w:val="-13"/>
        </w:rPr>
        <w:t xml:space="preserve"> </w:t>
      </w:r>
      <w:r>
        <w:rPr>
          <w:color w:val="231F20"/>
        </w:rPr>
        <w:t>функционирует</w:t>
      </w:r>
      <w:r>
        <w:rPr>
          <w:color w:val="231F20"/>
          <w:spacing w:val="-12"/>
        </w:rPr>
        <w:t xml:space="preserve"> </w:t>
      </w:r>
      <w:r>
        <w:rPr>
          <w:color w:val="231F20"/>
        </w:rPr>
        <w:t>и</w:t>
      </w:r>
      <w:r>
        <w:rPr>
          <w:color w:val="231F20"/>
          <w:spacing w:val="-12"/>
        </w:rPr>
        <w:t xml:space="preserve"> </w:t>
      </w:r>
      <w:r>
        <w:rPr>
          <w:color w:val="231F20"/>
        </w:rPr>
        <w:t>развивается</w:t>
      </w:r>
      <w:r>
        <w:rPr>
          <w:color w:val="231F20"/>
          <w:spacing w:val="-13"/>
        </w:rPr>
        <w:t xml:space="preserve"> </w:t>
      </w:r>
      <w:r>
        <w:rPr>
          <w:color w:val="231F20"/>
        </w:rPr>
        <w:t>организация.</w:t>
      </w:r>
      <w:r>
        <w:rPr>
          <w:color w:val="231F20"/>
          <w:spacing w:val="-12"/>
        </w:rPr>
        <w:t xml:space="preserve"> </w:t>
      </w:r>
      <w:r>
        <w:rPr>
          <w:color w:val="231F20"/>
        </w:rPr>
        <w:t>цель</w:t>
      </w:r>
      <w:r>
        <w:rPr>
          <w:color w:val="231F20"/>
          <w:spacing w:val="-12"/>
        </w:rPr>
        <w:t xml:space="preserve"> </w:t>
      </w:r>
      <w:r>
        <w:rPr>
          <w:color w:val="231F20"/>
        </w:rPr>
        <w:t>должна четко</w:t>
      </w:r>
      <w:r>
        <w:rPr>
          <w:color w:val="231F20"/>
          <w:spacing w:val="-9"/>
        </w:rPr>
        <w:t xml:space="preserve"> </w:t>
      </w:r>
      <w:r>
        <w:rPr>
          <w:color w:val="231F20"/>
          <w:spacing w:val="2"/>
        </w:rPr>
        <w:t>фиксировать,</w:t>
      </w:r>
      <w:r>
        <w:rPr>
          <w:color w:val="231F20"/>
          <w:spacing w:val="-9"/>
        </w:rPr>
        <w:t xml:space="preserve"> </w:t>
      </w:r>
      <w:r>
        <w:rPr>
          <w:color w:val="231F20"/>
        </w:rPr>
        <w:t>что</w:t>
      </w:r>
      <w:r>
        <w:rPr>
          <w:color w:val="231F20"/>
          <w:spacing w:val="-9"/>
        </w:rPr>
        <w:t xml:space="preserve"> </w:t>
      </w:r>
      <w:r>
        <w:rPr>
          <w:color w:val="231F20"/>
        </w:rPr>
        <w:t>необходимо</w:t>
      </w:r>
      <w:r>
        <w:rPr>
          <w:color w:val="231F20"/>
          <w:spacing w:val="-9"/>
        </w:rPr>
        <w:t xml:space="preserve"> </w:t>
      </w:r>
      <w:r>
        <w:rPr>
          <w:color w:val="231F20"/>
        </w:rPr>
        <w:t>получить</w:t>
      </w:r>
      <w:r>
        <w:rPr>
          <w:color w:val="231F20"/>
          <w:spacing w:val="-8"/>
        </w:rPr>
        <w:t xml:space="preserve"> </w:t>
      </w:r>
      <w:r>
        <w:rPr>
          <w:color w:val="231F20"/>
        </w:rPr>
        <w:t>в</w:t>
      </w:r>
      <w:r>
        <w:rPr>
          <w:color w:val="231F20"/>
          <w:spacing w:val="-9"/>
        </w:rPr>
        <w:t xml:space="preserve"> </w:t>
      </w:r>
      <w:r>
        <w:rPr>
          <w:color w:val="231F20"/>
        </w:rPr>
        <w:t>результате</w:t>
      </w:r>
      <w:r>
        <w:rPr>
          <w:color w:val="231F20"/>
          <w:spacing w:val="-9"/>
        </w:rPr>
        <w:t xml:space="preserve"> </w:t>
      </w:r>
      <w:r>
        <w:rPr>
          <w:color w:val="231F20"/>
        </w:rPr>
        <w:t>деятель‑ ности,</w:t>
      </w:r>
      <w:r>
        <w:rPr>
          <w:color w:val="231F20"/>
          <w:spacing w:val="-8"/>
        </w:rPr>
        <w:t xml:space="preserve"> </w:t>
      </w:r>
      <w:r>
        <w:rPr>
          <w:color w:val="231F20"/>
        </w:rPr>
        <w:t>в</w:t>
      </w:r>
      <w:r>
        <w:rPr>
          <w:color w:val="231F20"/>
          <w:spacing w:val="-7"/>
        </w:rPr>
        <w:t xml:space="preserve"> </w:t>
      </w:r>
      <w:r>
        <w:rPr>
          <w:color w:val="231F20"/>
        </w:rPr>
        <w:t>какие</w:t>
      </w:r>
      <w:r>
        <w:rPr>
          <w:color w:val="231F20"/>
          <w:spacing w:val="-7"/>
        </w:rPr>
        <w:t xml:space="preserve"> </w:t>
      </w:r>
      <w:r>
        <w:rPr>
          <w:color w:val="231F20"/>
        </w:rPr>
        <w:t>сроки</w:t>
      </w:r>
      <w:r>
        <w:rPr>
          <w:color w:val="231F20"/>
          <w:spacing w:val="-7"/>
        </w:rPr>
        <w:t xml:space="preserve"> </w:t>
      </w:r>
      <w:r>
        <w:rPr>
          <w:color w:val="231F20"/>
        </w:rPr>
        <w:t>этого</w:t>
      </w:r>
      <w:r>
        <w:rPr>
          <w:color w:val="231F20"/>
          <w:spacing w:val="-8"/>
        </w:rPr>
        <w:t xml:space="preserve"> </w:t>
      </w:r>
      <w:r>
        <w:rPr>
          <w:color w:val="231F20"/>
        </w:rPr>
        <w:t>надо</w:t>
      </w:r>
      <w:r>
        <w:rPr>
          <w:color w:val="231F20"/>
          <w:spacing w:val="-7"/>
        </w:rPr>
        <w:t xml:space="preserve"> </w:t>
      </w:r>
      <w:r>
        <w:rPr>
          <w:color w:val="231F20"/>
        </w:rPr>
        <w:t>достичь</w:t>
      </w:r>
      <w:r>
        <w:rPr>
          <w:color w:val="231F20"/>
          <w:spacing w:val="-7"/>
        </w:rPr>
        <w:t xml:space="preserve"> </w:t>
      </w:r>
      <w:r>
        <w:rPr>
          <w:color w:val="231F20"/>
        </w:rPr>
        <w:t>и</w:t>
      </w:r>
      <w:r>
        <w:rPr>
          <w:color w:val="231F20"/>
          <w:spacing w:val="-7"/>
        </w:rPr>
        <w:t xml:space="preserve"> </w:t>
      </w:r>
      <w:r>
        <w:rPr>
          <w:color w:val="231F20"/>
        </w:rPr>
        <w:t>кто</w:t>
      </w:r>
      <w:r>
        <w:rPr>
          <w:color w:val="231F20"/>
          <w:spacing w:val="-7"/>
        </w:rPr>
        <w:t xml:space="preserve"> </w:t>
      </w:r>
      <w:r>
        <w:rPr>
          <w:color w:val="231F20"/>
        </w:rPr>
        <w:t>чем</w:t>
      </w:r>
      <w:r>
        <w:rPr>
          <w:color w:val="231F20"/>
          <w:spacing w:val="-8"/>
        </w:rPr>
        <w:t xml:space="preserve"> </w:t>
      </w:r>
      <w:r>
        <w:rPr>
          <w:color w:val="231F20"/>
        </w:rPr>
        <w:t>должен</w:t>
      </w:r>
      <w:r>
        <w:rPr>
          <w:color w:val="231F20"/>
          <w:spacing w:val="-7"/>
        </w:rPr>
        <w:t xml:space="preserve"> </w:t>
      </w:r>
      <w:r>
        <w:rPr>
          <w:color w:val="231F20"/>
        </w:rPr>
        <w:t xml:space="preserve">занимать‑ ся в процессе </w:t>
      </w:r>
      <w:r>
        <w:rPr>
          <w:color w:val="231F20"/>
          <w:spacing w:val="2"/>
        </w:rPr>
        <w:t xml:space="preserve">достижения </w:t>
      </w:r>
      <w:r>
        <w:rPr>
          <w:color w:val="231F20"/>
        </w:rPr>
        <w:t xml:space="preserve">цели. Чем более конкретна цель, тем лег‑ че определить </w:t>
      </w:r>
      <w:r>
        <w:rPr>
          <w:color w:val="231F20"/>
          <w:spacing w:val="2"/>
        </w:rPr>
        <w:t xml:space="preserve">стратегию </w:t>
      </w:r>
      <w:r>
        <w:rPr>
          <w:color w:val="231F20"/>
        </w:rPr>
        <w:t xml:space="preserve">ее </w:t>
      </w:r>
      <w:r>
        <w:rPr>
          <w:color w:val="231F20"/>
          <w:spacing w:val="2"/>
        </w:rPr>
        <w:t xml:space="preserve">достижения. </w:t>
      </w:r>
      <w:r>
        <w:rPr>
          <w:color w:val="231F20"/>
        </w:rPr>
        <w:t xml:space="preserve">Кроме того, </w:t>
      </w:r>
      <w:r>
        <w:rPr>
          <w:color w:val="231F20"/>
          <w:spacing w:val="2"/>
        </w:rPr>
        <w:t xml:space="preserve">конкретность </w:t>
      </w:r>
      <w:r>
        <w:rPr>
          <w:color w:val="231F20"/>
        </w:rPr>
        <w:t xml:space="preserve">цели </w:t>
      </w:r>
      <w:r>
        <w:rPr>
          <w:color w:val="231F20"/>
          <w:spacing w:val="2"/>
        </w:rPr>
        <w:t xml:space="preserve">позволяет </w:t>
      </w:r>
      <w:r>
        <w:rPr>
          <w:color w:val="231F20"/>
        </w:rPr>
        <w:t xml:space="preserve">большинству сотрудников понимать ее и знать, </w:t>
      </w:r>
      <w:r>
        <w:rPr>
          <w:color w:val="231F20"/>
          <w:spacing w:val="2"/>
        </w:rPr>
        <w:t xml:space="preserve">что </w:t>
      </w:r>
      <w:r>
        <w:rPr>
          <w:color w:val="231F20"/>
        </w:rPr>
        <w:t>их ожидает</w:t>
      </w:r>
      <w:r>
        <w:rPr>
          <w:color w:val="231F20"/>
          <w:spacing w:val="14"/>
        </w:rPr>
        <w:t xml:space="preserve"> </w:t>
      </w:r>
      <w:r>
        <w:rPr>
          <w:color w:val="231F20"/>
        </w:rPr>
        <w:t>впереди.</w:t>
      </w:r>
    </w:p>
    <w:p w:rsidR="00FD6A19" w:rsidRDefault="00FC71BF">
      <w:pPr>
        <w:pStyle w:val="a3"/>
        <w:spacing w:line="242" w:lineRule="auto"/>
        <w:ind w:left="234" w:right="1014" w:firstLine="396"/>
        <w:jc w:val="both"/>
      </w:pPr>
      <w:r>
        <w:rPr>
          <w:color w:val="231F20"/>
        </w:rPr>
        <w:t>Во‑вторых, цели должны бы</w:t>
      </w:r>
      <w:r>
        <w:rPr>
          <w:color w:val="231F20"/>
        </w:rPr>
        <w:t>ть измеримыми (</w:t>
      </w:r>
      <w:r>
        <w:rPr>
          <w:rFonts w:ascii="Book Antiqua" w:hAnsi="Book Antiqua"/>
          <w:i/>
          <w:color w:val="231F20"/>
        </w:rPr>
        <w:t>Measurable</w:t>
      </w:r>
      <w:r>
        <w:rPr>
          <w:color w:val="231F20"/>
        </w:rPr>
        <w:t xml:space="preserve">). Это </w:t>
      </w:r>
      <w:r>
        <w:rPr>
          <w:color w:val="231F20"/>
          <w:spacing w:val="-4"/>
        </w:rPr>
        <w:t xml:space="preserve">оз‑ </w:t>
      </w:r>
      <w:r>
        <w:rPr>
          <w:color w:val="231F20"/>
          <w:spacing w:val="-3"/>
        </w:rPr>
        <w:t>начает,</w:t>
      </w:r>
      <w:r>
        <w:rPr>
          <w:color w:val="231F20"/>
          <w:spacing w:val="-11"/>
        </w:rPr>
        <w:t xml:space="preserve"> </w:t>
      </w:r>
      <w:r>
        <w:rPr>
          <w:color w:val="231F20"/>
        </w:rPr>
        <w:t>что</w:t>
      </w:r>
      <w:r>
        <w:rPr>
          <w:color w:val="231F20"/>
          <w:spacing w:val="-11"/>
        </w:rPr>
        <w:t xml:space="preserve"> </w:t>
      </w:r>
      <w:r>
        <w:rPr>
          <w:color w:val="231F20"/>
          <w:spacing w:val="-3"/>
        </w:rPr>
        <w:t>необходимо</w:t>
      </w:r>
      <w:r>
        <w:rPr>
          <w:color w:val="231F20"/>
          <w:spacing w:val="-10"/>
        </w:rPr>
        <w:t xml:space="preserve"> </w:t>
      </w:r>
      <w:r>
        <w:rPr>
          <w:color w:val="231F20"/>
        </w:rPr>
        <w:t>так</w:t>
      </w:r>
      <w:r>
        <w:rPr>
          <w:color w:val="231F20"/>
          <w:spacing w:val="-11"/>
        </w:rPr>
        <w:t xml:space="preserve"> </w:t>
      </w:r>
      <w:r>
        <w:rPr>
          <w:color w:val="231F20"/>
        </w:rPr>
        <w:t>формулировать</w:t>
      </w:r>
      <w:r>
        <w:rPr>
          <w:color w:val="231F20"/>
          <w:spacing w:val="-10"/>
        </w:rPr>
        <w:t xml:space="preserve"> </w:t>
      </w:r>
      <w:r>
        <w:rPr>
          <w:color w:val="231F20"/>
        </w:rPr>
        <w:t>цели,</w:t>
      </w:r>
      <w:r>
        <w:rPr>
          <w:color w:val="231F20"/>
          <w:spacing w:val="-11"/>
        </w:rPr>
        <w:t xml:space="preserve"> </w:t>
      </w:r>
      <w:r>
        <w:rPr>
          <w:color w:val="231F20"/>
        </w:rPr>
        <w:t>чтобы</w:t>
      </w:r>
      <w:r>
        <w:rPr>
          <w:color w:val="231F20"/>
          <w:spacing w:val="-10"/>
        </w:rPr>
        <w:t xml:space="preserve"> </w:t>
      </w:r>
      <w:r>
        <w:rPr>
          <w:color w:val="231F20"/>
        </w:rPr>
        <w:t>можно</w:t>
      </w:r>
      <w:r>
        <w:rPr>
          <w:color w:val="231F20"/>
          <w:spacing w:val="-11"/>
        </w:rPr>
        <w:t xml:space="preserve"> </w:t>
      </w:r>
      <w:r>
        <w:rPr>
          <w:color w:val="231F20"/>
        </w:rPr>
        <w:t>было найти количественные или качественные критерии их</w:t>
      </w:r>
      <w:r>
        <w:rPr>
          <w:color w:val="231F20"/>
          <w:spacing w:val="-36"/>
        </w:rPr>
        <w:t xml:space="preserve"> </w:t>
      </w:r>
      <w:r>
        <w:rPr>
          <w:color w:val="231F20"/>
        </w:rPr>
        <w:t>выполнения. Если</w:t>
      </w:r>
      <w:r>
        <w:rPr>
          <w:color w:val="231F20"/>
          <w:spacing w:val="-15"/>
        </w:rPr>
        <w:t xml:space="preserve"> </w:t>
      </w:r>
      <w:r>
        <w:rPr>
          <w:color w:val="231F20"/>
        </w:rPr>
        <w:t>цели</w:t>
      </w:r>
      <w:r>
        <w:rPr>
          <w:color w:val="231F20"/>
          <w:spacing w:val="-15"/>
        </w:rPr>
        <w:t xml:space="preserve"> </w:t>
      </w:r>
      <w:r>
        <w:rPr>
          <w:color w:val="231F20"/>
        </w:rPr>
        <w:t>неизмеримы,</w:t>
      </w:r>
      <w:r>
        <w:rPr>
          <w:color w:val="231F20"/>
          <w:spacing w:val="-14"/>
        </w:rPr>
        <w:t xml:space="preserve"> </w:t>
      </w:r>
      <w:r>
        <w:rPr>
          <w:color w:val="231F20"/>
        </w:rPr>
        <w:t>то</w:t>
      </w:r>
      <w:r>
        <w:rPr>
          <w:color w:val="231F20"/>
          <w:spacing w:val="-15"/>
        </w:rPr>
        <w:t xml:space="preserve"> </w:t>
      </w:r>
      <w:r>
        <w:rPr>
          <w:color w:val="231F20"/>
        </w:rPr>
        <w:t>они</w:t>
      </w:r>
      <w:r>
        <w:rPr>
          <w:color w:val="231F20"/>
          <w:spacing w:val="-14"/>
        </w:rPr>
        <w:t xml:space="preserve"> </w:t>
      </w:r>
      <w:r>
        <w:rPr>
          <w:color w:val="231F20"/>
        </w:rPr>
        <w:t>порождают</w:t>
      </w:r>
      <w:r>
        <w:rPr>
          <w:color w:val="231F20"/>
          <w:spacing w:val="-15"/>
        </w:rPr>
        <w:t xml:space="preserve"> </w:t>
      </w:r>
      <w:r>
        <w:rPr>
          <w:color w:val="231F20"/>
        </w:rPr>
        <w:t>разночтения,</w:t>
      </w:r>
      <w:r>
        <w:rPr>
          <w:color w:val="231F20"/>
          <w:spacing w:val="-14"/>
        </w:rPr>
        <w:t xml:space="preserve"> </w:t>
      </w:r>
      <w:r>
        <w:rPr>
          <w:color w:val="231F20"/>
        </w:rPr>
        <w:t>затрудняют процесс оценки результатов и вызывают</w:t>
      </w:r>
      <w:r>
        <w:rPr>
          <w:color w:val="231F20"/>
          <w:spacing w:val="5"/>
        </w:rPr>
        <w:t xml:space="preserve"> </w:t>
      </w:r>
      <w:r>
        <w:rPr>
          <w:color w:val="231F20"/>
        </w:rPr>
        <w:t>конфликты.</w:t>
      </w:r>
    </w:p>
    <w:p w:rsidR="00FD6A19" w:rsidRDefault="00FC71BF">
      <w:pPr>
        <w:pStyle w:val="a3"/>
        <w:spacing w:line="242" w:lineRule="auto"/>
        <w:ind w:left="234" w:right="1014" w:firstLine="396"/>
        <w:jc w:val="both"/>
      </w:pPr>
      <w:r>
        <w:rPr>
          <w:color w:val="231F20"/>
        </w:rPr>
        <w:t xml:space="preserve">В‑третьих, цели должны быть </w:t>
      </w:r>
      <w:r>
        <w:rPr>
          <w:color w:val="231F20"/>
          <w:spacing w:val="2"/>
        </w:rPr>
        <w:t xml:space="preserve">достижимыми </w:t>
      </w:r>
      <w:r>
        <w:rPr>
          <w:color w:val="231F20"/>
        </w:rPr>
        <w:t>(</w:t>
      </w:r>
      <w:r>
        <w:rPr>
          <w:rFonts w:ascii="Book Antiqua" w:hAnsi="Book Antiqua"/>
          <w:i/>
          <w:color w:val="231F20"/>
        </w:rPr>
        <w:t>Achievable</w:t>
      </w:r>
      <w:r>
        <w:rPr>
          <w:color w:val="231F20"/>
        </w:rPr>
        <w:t xml:space="preserve">).  </w:t>
      </w:r>
      <w:r>
        <w:rPr>
          <w:color w:val="231F20"/>
          <w:spacing w:val="2"/>
        </w:rPr>
        <w:t xml:space="preserve">они </w:t>
      </w:r>
      <w:r>
        <w:rPr>
          <w:color w:val="231F20"/>
        </w:rPr>
        <w:t>не</w:t>
      </w:r>
      <w:r>
        <w:rPr>
          <w:color w:val="231F20"/>
          <w:spacing w:val="-18"/>
        </w:rPr>
        <w:t xml:space="preserve"> </w:t>
      </w:r>
      <w:r>
        <w:rPr>
          <w:color w:val="231F20"/>
        </w:rPr>
        <w:t>должны</w:t>
      </w:r>
      <w:r>
        <w:rPr>
          <w:color w:val="231F20"/>
          <w:spacing w:val="-17"/>
        </w:rPr>
        <w:t xml:space="preserve"> </w:t>
      </w:r>
      <w:r>
        <w:rPr>
          <w:color w:val="231F20"/>
          <w:spacing w:val="-3"/>
        </w:rPr>
        <w:t>выходить</w:t>
      </w:r>
      <w:r>
        <w:rPr>
          <w:color w:val="231F20"/>
          <w:spacing w:val="-17"/>
        </w:rPr>
        <w:t xml:space="preserve"> </w:t>
      </w:r>
      <w:r>
        <w:rPr>
          <w:color w:val="231F20"/>
        </w:rPr>
        <w:t>за</w:t>
      </w:r>
      <w:r>
        <w:rPr>
          <w:color w:val="231F20"/>
          <w:spacing w:val="-17"/>
        </w:rPr>
        <w:t xml:space="preserve"> </w:t>
      </w:r>
      <w:r>
        <w:rPr>
          <w:color w:val="231F20"/>
        </w:rPr>
        <w:t>пределы</w:t>
      </w:r>
      <w:r>
        <w:rPr>
          <w:color w:val="231F20"/>
          <w:spacing w:val="-17"/>
        </w:rPr>
        <w:t xml:space="preserve"> </w:t>
      </w:r>
      <w:r>
        <w:rPr>
          <w:color w:val="231F20"/>
        </w:rPr>
        <w:t>возможностей</w:t>
      </w:r>
      <w:r>
        <w:rPr>
          <w:color w:val="231F20"/>
          <w:spacing w:val="-17"/>
        </w:rPr>
        <w:t xml:space="preserve"> </w:t>
      </w:r>
      <w:r>
        <w:rPr>
          <w:color w:val="231F20"/>
        </w:rPr>
        <w:t>исполнителей.</w:t>
      </w:r>
      <w:r>
        <w:rPr>
          <w:color w:val="231F20"/>
          <w:spacing w:val="-17"/>
        </w:rPr>
        <w:t xml:space="preserve"> </w:t>
      </w:r>
      <w:r>
        <w:rPr>
          <w:color w:val="231F20"/>
        </w:rPr>
        <w:t>Не</w:t>
      </w:r>
      <w:r>
        <w:rPr>
          <w:color w:val="231F20"/>
          <w:spacing w:val="-17"/>
        </w:rPr>
        <w:t xml:space="preserve"> </w:t>
      </w:r>
      <w:r>
        <w:rPr>
          <w:color w:val="231F20"/>
        </w:rPr>
        <w:t>ре‑ альная для достижения цель приводит к демотивации работников и потере ими</w:t>
      </w:r>
      <w:r>
        <w:rPr>
          <w:color w:val="231F20"/>
        </w:rPr>
        <w:t xml:space="preserve"> ориентира, что отрицательно сказывается на работе организации.</w:t>
      </w:r>
    </w:p>
    <w:p w:rsidR="00FD6A19" w:rsidRDefault="00FC71BF">
      <w:pPr>
        <w:pStyle w:val="a3"/>
        <w:spacing w:before="6" w:line="242" w:lineRule="auto"/>
        <w:ind w:left="234" w:right="1013" w:firstLine="396"/>
        <w:jc w:val="both"/>
      </w:pPr>
      <w:r>
        <w:rPr>
          <w:color w:val="231F20"/>
        </w:rPr>
        <w:t>В‑четвертых, цели должны быть актуальными (</w:t>
      </w:r>
      <w:r>
        <w:rPr>
          <w:rFonts w:ascii="Book Antiqua" w:hAnsi="Book Antiqua"/>
          <w:i/>
          <w:color w:val="231F20"/>
        </w:rPr>
        <w:t>Relevant</w:t>
      </w:r>
      <w:r>
        <w:rPr>
          <w:color w:val="231F20"/>
        </w:rPr>
        <w:t>). Стоит удостовериться, что выполнение данной задачи действительно не‑ обходимо</w:t>
      </w:r>
      <w:r>
        <w:rPr>
          <w:color w:val="231F20"/>
          <w:spacing w:val="-12"/>
        </w:rPr>
        <w:t xml:space="preserve"> </w:t>
      </w:r>
      <w:r>
        <w:rPr>
          <w:color w:val="231F20"/>
        </w:rPr>
        <w:t>и</w:t>
      </w:r>
      <w:r>
        <w:rPr>
          <w:color w:val="231F20"/>
          <w:spacing w:val="-12"/>
        </w:rPr>
        <w:t xml:space="preserve"> </w:t>
      </w:r>
      <w:r>
        <w:rPr>
          <w:color w:val="231F20"/>
        </w:rPr>
        <w:t>не</w:t>
      </w:r>
      <w:r>
        <w:rPr>
          <w:color w:val="231F20"/>
          <w:spacing w:val="-11"/>
        </w:rPr>
        <w:t xml:space="preserve"> </w:t>
      </w:r>
      <w:r>
        <w:rPr>
          <w:color w:val="231F20"/>
        </w:rPr>
        <w:t>приведет</w:t>
      </w:r>
      <w:r>
        <w:rPr>
          <w:color w:val="231F20"/>
          <w:spacing w:val="-12"/>
        </w:rPr>
        <w:t xml:space="preserve"> </w:t>
      </w:r>
      <w:r>
        <w:rPr>
          <w:color w:val="231F20"/>
        </w:rPr>
        <w:t>к</w:t>
      </w:r>
      <w:r>
        <w:rPr>
          <w:color w:val="231F20"/>
          <w:spacing w:val="-12"/>
        </w:rPr>
        <w:t xml:space="preserve"> </w:t>
      </w:r>
      <w:r>
        <w:rPr>
          <w:color w:val="231F20"/>
        </w:rPr>
        <w:t>снижению</w:t>
      </w:r>
      <w:r>
        <w:rPr>
          <w:color w:val="231F20"/>
          <w:spacing w:val="-11"/>
        </w:rPr>
        <w:t xml:space="preserve"> </w:t>
      </w:r>
      <w:r>
        <w:rPr>
          <w:color w:val="231F20"/>
        </w:rPr>
        <w:t>общей</w:t>
      </w:r>
      <w:r>
        <w:rPr>
          <w:color w:val="231F20"/>
          <w:spacing w:val="-12"/>
        </w:rPr>
        <w:t xml:space="preserve"> </w:t>
      </w:r>
      <w:r>
        <w:rPr>
          <w:color w:val="231F20"/>
        </w:rPr>
        <w:t>эффективности</w:t>
      </w:r>
      <w:r>
        <w:rPr>
          <w:color w:val="231F20"/>
          <w:spacing w:val="-12"/>
        </w:rPr>
        <w:t xml:space="preserve"> </w:t>
      </w:r>
      <w:r>
        <w:rPr>
          <w:color w:val="231F20"/>
        </w:rPr>
        <w:t>деятель‑ ности</w:t>
      </w:r>
      <w:r>
        <w:rPr>
          <w:color w:val="231F20"/>
          <w:spacing w:val="3"/>
        </w:rPr>
        <w:t xml:space="preserve"> </w:t>
      </w:r>
      <w:r>
        <w:rPr>
          <w:color w:val="231F20"/>
        </w:rPr>
        <w:t>организации.</w:t>
      </w:r>
    </w:p>
    <w:p w:rsidR="00FD6A19" w:rsidRDefault="00FC71BF">
      <w:pPr>
        <w:pStyle w:val="a3"/>
        <w:spacing w:before="5" w:line="235" w:lineRule="auto"/>
        <w:ind w:left="234" w:right="1014" w:firstLine="396"/>
        <w:jc w:val="both"/>
      </w:pPr>
      <w:r>
        <w:rPr>
          <w:color w:val="231F20"/>
        </w:rPr>
        <w:t>В‑пятых, цели должны быть ограниченными во времени (</w:t>
      </w:r>
      <w:r>
        <w:rPr>
          <w:rFonts w:ascii="Book Antiqua" w:hAnsi="Book Antiqua"/>
          <w:i/>
          <w:color w:val="231F20"/>
        </w:rPr>
        <w:t>Time- bound</w:t>
      </w:r>
      <w:r>
        <w:rPr>
          <w:color w:val="231F20"/>
        </w:rPr>
        <w:t>). Крайне важно определить временной промежуток, по окон‑</w:t>
      </w:r>
    </w:p>
    <w:p w:rsidR="00FD6A19" w:rsidRDefault="00FD6A19">
      <w:pPr>
        <w:spacing w:line="235"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 xml:space="preserve">чании которого должна быть достигнута цель, иначе ее достижение (выполнение </w:t>
      </w:r>
      <w:r>
        <w:rPr>
          <w:color w:val="231F20"/>
          <w:spacing w:val="2"/>
        </w:rPr>
        <w:t xml:space="preserve">задачи) </w:t>
      </w:r>
      <w:r>
        <w:rPr>
          <w:color w:val="231F20"/>
        </w:rPr>
        <w:t>может значительно р</w:t>
      </w:r>
      <w:r>
        <w:rPr>
          <w:color w:val="231F20"/>
        </w:rPr>
        <w:t xml:space="preserve">астянуться  </w:t>
      </w:r>
      <w:r>
        <w:rPr>
          <w:color w:val="231F20"/>
          <w:spacing w:val="3"/>
        </w:rPr>
        <w:t xml:space="preserve">во </w:t>
      </w:r>
      <w:r>
        <w:rPr>
          <w:color w:val="231F20"/>
        </w:rPr>
        <w:t>времени и в конечном итоге стать</w:t>
      </w:r>
      <w:r>
        <w:rPr>
          <w:color w:val="231F20"/>
          <w:spacing w:val="15"/>
        </w:rPr>
        <w:t xml:space="preserve"> </w:t>
      </w:r>
      <w:r>
        <w:rPr>
          <w:color w:val="231F20"/>
        </w:rPr>
        <w:t>неактуальным.</w:t>
      </w:r>
    </w:p>
    <w:p w:rsidR="00FD6A19" w:rsidRDefault="00FC71BF">
      <w:pPr>
        <w:pStyle w:val="a3"/>
        <w:spacing w:before="3" w:line="244" w:lineRule="auto"/>
        <w:ind w:left="120" w:right="1130" w:firstLine="396"/>
        <w:jc w:val="both"/>
      </w:pPr>
      <w:r>
        <w:rPr>
          <w:color w:val="231F20"/>
          <w:spacing w:val="-3"/>
        </w:rPr>
        <w:t>цель</w:t>
      </w:r>
      <w:r>
        <w:rPr>
          <w:color w:val="231F20"/>
          <w:spacing w:val="-19"/>
        </w:rPr>
        <w:t xml:space="preserve"> </w:t>
      </w:r>
      <w:r>
        <w:rPr>
          <w:color w:val="231F20"/>
        </w:rPr>
        <w:t>—</w:t>
      </w:r>
      <w:r>
        <w:rPr>
          <w:color w:val="231F20"/>
          <w:spacing w:val="-18"/>
        </w:rPr>
        <w:t xml:space="preserve"> </w:t>
      </w:r>
      <w:r>
        <w:rPr>
          <w:color w:val="231F20"/>
          <w:spacing w:val="-3"/>
        </w:rPr>
        <w:t>это</w:t>
      </w:r>
      <w:r>
        <w:rPr>
          <w:color w:val="231F20"/>
          <w:spacing w:val="-19"/>
        </w:rPr>
        <w:t xml:space="preserve"> </w:t>
      </w:r>
      <w:r>
        <w:rPr>
          <w:color w:val="231F20"/>
          <w:spacing w:val="-4"/>
        </w:rPr>
        <w:t>предполагаемый</w:t>
      </w:r>
      <w:r>
        <w:rPr>
          <w:color w:val="231F20"/>
          <w:spacing w:val="-18"/>
        </w:rPr>
        <w:t xml:space="preserve"> </w:t>
      </w:r>
      <w:r>
        <w:rPr>
          <w:color w:val="231F20"/>
          <w:spacing w:val="-5"/>
        </w:rPr>
        <w:t>результат</w:t>
      </w:r>
      <w:r>
        <w:rPr>
          <w:color w:val="231F20"/>
          <w:spacing w:val="-19"/>
        </w:rPr>
        <w:t xml:space="preserve"> </w:t>
      </w:r>
      <w:r>
        <w:rPr>
          <w:color w:val="231F20"/>
          <w:spacing w:val="-4"/>
        </w:rPr>
        <w:t>деятельности</w:t>
      </w:r>
      <w:r>
        <w:rPr>
          <w:color w:val="231F20"/>
          <w:spacing w:val="-18"/>
        </w:rPr>
        <w:t xml:space="preserve"> </w:t>
      </w:r>
      <w:r>
        <w:rPr>
          <w:color w:val="231F20"/>
          <w:spacing w:val="-4"/>
        </w:rPr>
        <w:t xml:space="preserve">организации, </w:t>
      </w:r>
      <w:r>
        <w:rPr>
          <w:color w:val="231F20"/>
        </w:rPr>
        <w:t>к</w:t>
      </w:r>
      <w:r>
        <w:rPr>
          <w:color w:val="231F20"/>
          <w:spacing w:val="-21"/>
        </w:rPr>
        <w:t xml:space="preserve"> </w:t>
      </w:r>
      <w:r>
        <w:rPr>
          <w:color w:val="231F20"/>
        </w:rPr>
        <w:t>достижению</w:t>
      </w:r>
      <w:r>
        <w:rPr>
          <w:color w:val="231F20"/>
          <w:spacing w:val="-20"/>
        </w:rPr>
        <w:t xml:space="preserve"> </w:t>
      </w:r>
      <w:r>
        <w:rPr>
          <w:color w:val="231F20"/>
        </w:rPr>
        <w:t>которого</w:t>
      </w:r>
      <w:r>
        <w:rPr>
          <w:color w:val="231F20"/>
          <w:spacing w:val="-20"/>
        </w:rPr>
        <w:t xml:space="preserve"> </w:t>
      </w:r>
      <w:r>
        <w:rPr>
          <w:color w:val="231F20"/>
        </w:rPr>
        <w:t>направлены</w:t>
      </w:r>
      <w:r>
        <w:rPr>
          <w:color w:val="231F20"/>
          <w:spacing w:val="-20"/>
        </w:rPr>
        <w:t xml:space="preserve"> </w:t>
      </w:r>
      <w:r>
        <w:rPr>
          <w:color w:val="231F20"/>
        </w:rPr>
        <w:t>усилия</w:t>
      </w:r>
      <w:r>
        <w:rPr>
          <w:color w:val="231F20"/>
          <w:spacing w:val="-21"/>
        </w:rPr>
        <w:t xml:space="preserve"> </w:t>
      </w:r>
      <w:r>
        <w:rPr>
          <w:color w:val="231F20"/>
        </w:rPr>
        <w:t>ее</w:t>
      </w:r>
      <w:r>
        <w:rPr>
          <w:color w:val="231F20"/>
          <w:spacing w:val="-20"/>
        </w:rPr>
        <w:t xml:space="preserve"> </w:t>
      </w:r>
      <w:r>
        <w:rPr>
          <w:color w:val="231F20"/>
        </w:rPr>
        <w:t>членов.</w:t>
      </w:r>
      <w:r>
        <w:rPr>
          <w:color w:val="231F20"/>
          <w:spacing w:val="-20"/>
        </w:rPr>
        <w:t xml:space="preserve"> </w:t>
      </w:r>
      <w:r>
        <w:rPr>
          <w:color w:val="231F20"/>
        </w:rPr>
        <w:t>Для</w:t>
      </w:r>
      <w:r>
        <w:rPr>
          <w:color w:val="231F20"/>
          <w:spacing w:val="-20"/>
        </w:rPr>
        <w:t xml:space="preserve"> </w:t>
      </w:r>
      <w:r>
        <w:rPr>
          <w:color w:val="231F20"/>
        </w:rPr>
        <w:t>них</w:t>
      </w:r>
      <w:r>
        <w:rPr>
          <w:color w:val="231F20"/>
          <w:spacing w:val="-21"/>
        </w:rPr>
        <w:t xml:space="preserve"> </w:t>
      </w:r>
      <w:r>
        <w:rPr>
          <w:color w:val="231F20"/>
          <w:spacing w:val="-4"/>
        </w:rPr>
        <w:t xml:space="preserve">харак‑ </w:t>
      </w:r>
      <w:r>
        <w:rPr>
          <w:color w:val="231F20"/>
          <w:spacing w:val="-3"/>
        </w:rPr>
        <w:t>терны</w:t>
      </w:r>
      <w:r>
        <w:rPr>
          <w:color w:val="231F20"/>
          <w:spacing w:val="-20"/>
        </w:rPr>
        <w:t xml:space="preserve"> </w:t>
      </w:r>
      <w:r>
        <w:rPr>
          <w:color w:val="231F20"/>
          <w:spacing w:val="-3"/>
        </w:rPr>
        <w:t>следующие</w:t>
      </w:r>
      <w:r>
        <w:rPr>
          <w:color w:val="231F20"/>
          <w:spacing w:val="-20"/>
        </w:rPr>
        <w:t xml:space="preserve"> </w:t>
      </w:r>
      <w:r>
        <w:rPr>
          <w:color w:val="231F20"/>
          <w:spacing w:val="-3"/>
        </w:rPr>
        <w:t>черты</w:t>
      </w:r>
      <w:r>
        <w:rPr>
          <w:color w:val="231F20"/>
          <w:spacing w:val="-20"/>
        </w:rPr>
        <w:t xml:space="preserve"> </w:t>
      </w:r>
      <w:r>
        <w:rPr>
          <w:color w:val="231F20"/>
        </w:rPr>
        <w:t>и</w:t>
      </w:r>
      <w:r>
        <w:rPr>
          <w:color w:val="231F20"/>
          <w:spacing w:val="-20"/>
        </w:rPr>
        <w:t xml:space="preserve"> </w:t>
      </w:r>
      <w:r>
        <w:rPr>
          <w:color w:val="231F20"/>
        </w:rPr>
        <w:t>свойства:</w:t>
      </w:r>
      <w:r>
        <w:rPr>
          <w:color w:val="231F20"/>
          <w:spacing w:val="-20"/>
        </w:rPr>
        <w:t xml:space="preserve"> </w:t>
      </w:r>
      <w:r>
        <w:rPr>
          <w:color w:val="231F20"/>
          <w:spacing w:val="-3"/>
        </w:rPr>
        <w:t>четкая</w:t>
      </w:r>
      <w:r>
        <w:rPr>
          <w:color w:val="231F20"/>
          <w:spacing w:val="-20"/>
        </w:rPr>
        <w:t xml:space="preserve"> </w:t>
      </w:r>
      <w:r>
        <w:rPr>
          <w:color w:val="231F20"/>
          <w:spacing w:val="-3"/>
        </w:rPr>
        <w:t>ориентация</w:t>
      </w:r>
      <w:r>
        <w:rPr>
          <w:color w:val="231F20"/>
          <w:spacing w:val="-20"/>
        </w:rPr>
        <w:t xml:space="preserve"> </w:t>
      </w:r>
      <w:r>
        <w:rPr>
          <w:color w:val="231F20"/>
        </w:rPr>
        <w:t>на</w:t>
      </w:r>
      <w:r>
        <w:rPr>
          <w:color w:val="231F20"/>
          <w:spacing w:val="-20"/>
        </w:rPr>
        <w:t xml:space="preserve"> </w:t>
      </w:r>
      <w:r>
        <w:rPr>
          <w:color w:val="231F20"/>
          <w:spacing w:val="-3"/>
        </w:rPr>
        <w:t xml:space="preserve">определен‑ </w:t>
      </w:r>
      <w:r>
        <w:rPr>
          <w:color w:val="231F20"/>
        </w:rPr>
        <w:t>ный</w:t>
      </w:r>
      <w:r>
        <w:rPr>
          <w:color w:val="231F20"/>
          <w:spacing w:val="-15"/>
        </w:rPr>
        <w:t xml:space="preserve"> </w:t>
      </w:r>
      <w:r>
        <w:rPr>
          <w:color w:val="231F20"/>
        </w:rPr>
        <w:t>отрезок</w:t>
      </w:r>
      <w:r>
        <w:rPr>
          <w:color w:val="231F20"/>
          <w:spacing w:val="-15"/>
        </w:rPr>
        <w:t xml:space="preserve"> </w:t>
      </w:r>
      <w:r>
        <w:rPr>
          <w:color w:val="231F20"/>
        </w:rPr>
        <w:t>времени,</w:t>
      </w:r>
      <w:r>
        <w:rPr>
          <w:color w:val="231F20"/>
          <w:spacing w:val="-14"/>
        </w:rPr>
        <w:t xml:space="preserve"> </w:t>
      </w:r>
      <w:r>
        <w:rPr>
          <w:color w:val="231F20"/>
        </w:rPr>
        <w:t>конкретность</w:t>
      </w:r>
      <w:r>
        <w:rPr>
          <w:color w:val="231F20"/>
          <w:spacing w:val="-15"/>
        </w:rPr>
        <w:t xml:space="preserve"> </w:t>
      </w:r>
      <w:r>
        <w:rPr>
          <w:color w:val="231F20"/>
        </w:rPr>
        <w:t>и</w:t>
      </w:r>
      <w:r>
        <w:rPr>
          <w:color w:val="231F20"/>
          <w:spacing w:val="-15"/>
        </w:rPr>
        <w:t xml:space="preserve"> </w:t>
      </w:r>
      <w:r>
        <w:rPr>
          <w:color w:val="231F20"/>
        </w:rPr>
        <w:t>измеримость,</w:t>
      </w:r>
      <w:r>
        <w:rPr>
          <w:color w:val="231F20"/>
          <w:spacing w:val="-14"/>
        </w:rPr>
        <w:t xml:space="preserve"> </w:t>
      </w:r>
      <w:r>
        <w:rPr>
          <w:color w:val="231F20"/>
        </w:rPr>
        <w:t>непротиворечи‑ вость и согласованность с другими целями и ресурсами, адресность и</w:t>
      </w:r>
      <w:r>
        <w:rPr>
          <w:color w:val="231F20"/>
          <w:spacing w:val="3"/>
        </w:rPr>
        <w:t xml:space="preserve"> </w:t>
      </w:r>
      <w:r>
        <w:rPr>
          <w:color w:val="231F20"/>
        </w:rPr>
        <w:t>контролируемость.</w:t>
      </w:r>
    </w:p>
    <w:p w:rsidR="00FD6A19" w:rsidRDefault="00FC71BF">
      <w:pPr>
        <w:pStyle w:val="a3"/>
        <w:spacing w:before="6" w:line="244" w:lineRule="auto"/>
        <w:ind w:left="120" w:right="1129" w:firstLine="396"/>
        <w:jc w:val="both"/>
      </w:pPr>
      <w:r>
        <w:rPr>
          <w:color w:val="231F20"/>
        </w:rPr>
        <w:t>Процесс установления целей в разных организациях</w:t>
      </w:r>
      <w:r>
        <w:rPr>
          <w:color w:val="231F20"/>
          <w:spacing w:val="-20"/>
        </w:rPr>
        <w:t xml:space="preserve"> </w:t>
      </w:r>
      <w:r>
        <w:rPr>
          <w:color w:val="231F20"/>
        </w:rPr>
        <w:t>происходит по‑разному. В одних организациях установление ц</w:t>
      </w:r>
      <w:r>
        <w:rPr>
          <w:color w:val="231F20"/>
        </w:rPr>
        <w:t>елей полностью централизованно,</w:t>
      </w:r>
      <w:r>
        <w:rPr>
          <w:color w:val="231F20"/>
          <w:spacing w:val="-17"/>
        </w:rPr>
        <w:t xml:space="preserve"> </w:t>
      </w:r>
      <w:r>
        <w:rPr>
          <w:color w:val="231F20"/>
        </w:rPr>
        <w:t>в</w:t>
      </w:r>
      <w:r>
        <w:rPr>
          <w:color w:val="231F20"/>
          <w:spacing w:val="-16"/>
        </w:rPr>
        <w:t xml:space="preserve"> </w:t>
      </w:r>
      <w:r>
        <w:rPr>
          <w:color w:val="231F20"/>
        </w:rPr>
        <w:t>других</w:t>
      </w:r>
      <w:r>
        <w:rPr>
          <w:color w:val="231F20"/>
          <w:spacing w:val="-16"/>
        </w:rPr>
        <w:t xml:space="preserve"> </w:t>
      </w:r>
      <w:r>
        <w:rPr>
          <w:color w:val="231F20"/>
        </w:rPr>
        <w:t>может</w:t>
      </w:r>
      <w:r>
        <w:rPr>
          <w:color w:val="231F20"/>
          <w:spacing w:val="-16"/>
        </w:rPr>
        <w:t xml:space="preserve"> </w:t>
      </w:r>
      <w:r>
        <w:rPr>
          <w:color w:val="231F20"/>
        </w:rPr>
        <w:t>присутствовать</w:t>
      </w:r>
      <w:r>
        <w:rPr>
          <w:color w:val="231F20"/>
          <w:spacing w:val="-17"/>
        </w:rPr>
        <w:t xml:space="preserve"> </w:t>
      </w:r>
      <w:r>
        <w:rPr>
          <w:color w:val="231F20"/>
        </w:rPr>
        <w:t xml:space="preserve">децентрализация. </w:t>
      </w:r>
      <w:r>
        <w:rPr>
          <w:color w:val="231F20"/>
          <w:spacing w:val="3"/>
        </w:rPr>
        <w:t xml:space="preserve">Каждый </w:t>
      </w:r>
      <w:r>
        <w:rPr>
          <w:color w:val="231F20"/>
        </w:rPr>
        <w:t xml:space="preserve">из данных подходов имеет </w:t>
      </w:r>
      <w:r>
        <w:rPr>
          <w:color w:val="231F20"/>
          <w:spacing w:val="2"/>
        </w:rPr>
        <w:t xml:space="preserve">свои </w:t>
      </w:r>
      <w:r>
        <w:rPr>
          <w:color w:val="231F20"/>
          <w:spacing w:val="3"/>
        </w:rPr>
        <w:t xml:space="preserve">достоинства </w:t>
      </w:r>
      <w:r>
        <w:rPr>
          <w:color w:val="231F20"/>
        </w:rPr>
        <w:t xml:space="preserve">и </w:t>
      </w:r>
      <w:r>
        <w:rPr>
          <w:color w:val="231F20"/>
          <w:spacing w:val="2"/>
        </w:rPr>
        <w:t xml:space="preserve">недостат‑ </w:t>
      </w:r>
      <w:r>
        <w:rPr>
          <w:color w:val="231F20"/>
        </w:rPr>
        <w:t>ки. В случае полной централизации все цели определяются</w:t>
      </w:r>
      <w:r>
        <w:rPr>
          <w:color w:val="231F20"/>
          <w:spacing w:val="-19"/>
        </w:rPr>
        <w:t xml:space="preserve"> </w:t>
      </w:r>
      <w:r>
        <w:rPr>
          <w:color w:val="231F20"/>
        </w:rPr>
        <w:t>верхним уровнем</w:t>
      </w:r>
      <w:r>
        <w:rPr>
          <w:color w:val="231F20"/>
          <w:spacing w:val="-6"/>
        </w:rPr>
        <w:t xml:space="preserve"> </w:t>
      </w:r>
      <w:r>
        <w:rPr>
          <w:color w:val="231F20"/>
        </w:rPr>
        <w:t>руководства</w:t>
      </w:r>
      <w:r>
        <w:rPr>
          <w:color w:val="231F20"/>
          <w:spacing w:val="-6"/>
        </w:rPr>
        <w:t xml:space="preserve"> </w:t>
      </w:r>
      <w:r>
        <w:rPr>
          <w:color w:val="231F20"/>
        </w:rPr>
        <w:t>и</w:t>
      </w:r>
      <w:r>
        <w:rPr>
          <w:color w:val="231F20"/>
          <w:spacing w:val="-5"/>
        </w:rPr>
        <w:t xml:space="preserve"> </w:t>
      </w:r>
      <w:r>
        <w:rPr>
          <w:color w:val="231F20"/>
        </w:rPr>
        <w:t>подчинены</w:t>
      </w:r>
      <w:r>
        <w:rPr>
          <w:color w:val="231F20"/>
          <w:spacing w:val="-6"/>
        </w:rPr>
        <w:t xml:space="preserve"> </w:t>
      </w:r>
      <w:r>
        <w:rPr>
          <w:color w:val="231F20"/>
        </w:rPr>
        <w:t>единой</w:t>
      </w:r>
      <w:r>
        <w:rPr>
          <w:color w:val="231F20"/>
          <w:spacing w:val="-5"/>
        </w:rPr>
        <w:t xml:space="preserve"> </w:t>
      </w:r>
      <w:r>
        <w:rPr>
          <w:color w:val="231F20"/>
        </w:rPr>
        <w:t>ориентации.</w:t>
      </w:r>
      <w:r>
        <w:rPr>
          <w:color w:val="231F20"/>
          <w:spacing w:val="-6"/>
        </w:rPr>
        <w:t xml:space="preserve"> </w:t>
      </w:r>
      <w:r>
        <w:rPr>
          <w:color w:val="231F20"/>
        </w:rPr>
        <w:t>С</w:t>
      </w:r>
      <w:r>
        <w:rPr>
          <w:color w:val="231F20"/>
          <w:spacing w:val="-5"/>
        </w:rPr>
        <w:t xml:space="preserve"> </w:t>
      </w:r>
      <w:r>
        <w:rPr>
          <w:color w:val="231F20"/>
        </w:rPr>
        <w:t>одной</w:t>
      </w:r>
      <w:r>
        <w:rPr>
          <w:color w:val="231F20"/>
          <w:spacing w:val="-6"/>
        </w:rPr>
        <w:t xml:space="preserve"> </w:t>
      </w:r>
      <w:r>
        <w:rPr>
          <w:color w:val="231F20"/>
        </w:rPr>
        <w:t>сто‑ роны, это является преимуществом организации, но, с другой сто‑ роны, на нижних уровнях может возникнуть неприятие этих целей и даже</w:t>
      </w:r>
      <w:r>
        <w:rPr>
          <w:color w:val="231F20"/>
          <w:spacing w:val="6"/>
        </w:rPr>
        <w:t xml:space="preserve"> </w:t>
      </w:r>
      <w:r>
        <w:rPr>
          <w:color w:val="231F20"/>
        </w:rPr>
        <w:t>сопротивление.</w:t>
      </w:r>
    </w:p>
    <w:p w:rsidR="00FD6A19" w:rsidRDefault="00FC71BF">
      <w:pPr>
        <w:pStyle w:val="a3"/>
        <w:spacing w:before="9" w:line="244" w:lineRule="auto"/>
        <w:ind w:left="120" w:right="1131" w:firstLine="396"/>
        <w:jc w:val="right"/>
      </w:pPr>
      <w:r>
        <w:rPr>
          <w:color w:val="231F20"/>
        </w:rPr>
        <w:t>В случае децентрализации существуют две</w:t>
      </w:r>
      <w:r>
        <w:rPr>
          <w:color w:val="231F20"/>
          <w:spacing w:val="45"/>
        </w:rPr>
        <w:t xml:space="preserve"> </w:t>
      </w:r>
      <w:r>
        <w:rPr>
          <w:color w:val="231F20"/>
        </w:rPr>
        <w:t>схемы</w:t>
      </w:r>
      <w:r>
        <w:rPr>
          <w:color w:val="231F20"/>
          <w:spacing w:val="10"/>
        </w:rPr>
        <w:t xml:space="preserve"> </w:t>
      </w:r>
      <w:r>
        <w:rPr>
          <w:color w:val="231F20"/>
        </w:rPr>
        <w:t>установления</w:t>
      </w:r>
      <w:r>
        <w:rPr>
          <w:color w:val="231F20"/>
          <w:w w:val="98"/>
        </w:rPr>
        <w:t xml:space="preserve"> </w:t>
      </w:r>
      <w:r>
        <w:rPr>
          <w:color w:val="231F20"/>
        </w:rPr>
        <w:t>целей. Либо установление идет сверху вниз — каждый</w:t>
      </w:r>
      <w:r>
        <w:rPr>
          <w:color w:val="231F20"/>
          <w:spacing w:val="-19"/>
        </w:rPr>
        <w:t xml:space="preserve"> </w:t>
      </w:r>
      <w:r>
        <w:rPr>
          <w:color w:val="231F20"/>
        </w:rPr>
        <w:t>из</w:t>
      </w:r>
      <w:r>
        <w:rPr>
          <w:color w:val="231F20"/>
          <w:spacing w:val="-3"/>
        </w:rPr>
        <w:t xml:space="preserve"> </w:t>
      </w:r>
      <w:r>
        <w:rPr>
          <w:color w:val="231F20"/>
        </w:rPr>
        <w:t>нижестоя‑</w:t>
      </w:r>
      <w:r>
        <w:rPr>
          <w:color w:val="231F20"/>
          <w:w w:val="96"/>
        </w:rPr>
        <w:t xml:space="preserve"> </w:t>
      </w:r>
      <w:r>
        <w:rPr>
          <w:color w:val="231F20"/>
        </w:rPr>
        <w:t>щих уровней определяет свои цели, исходя из целей</w:t>
      </w:r>
      <w:r>
        <w:rPr>
          <w:color w:val="231F20"/>
          <w:spacing w:val="32"/>
        </w:rPr>
        <w:t xml:space="preserve"> </w:t>
      </w:r>
      <w:r>
        <w:rPr>
          <w:color w:val="231F20"/>
        </w:rPr>
        <w:t>высокого</w:t>
      </w:r>
      <w:r>
        <w:rPr>
          <w:color w:val="231F20"/>
          <w:spacing w:val="4"/>
        </w:rPr>
        <w:t xml:space="preserve"> </w:t>
      </w:r>
      <w:r>
        <w:rPr>
          <w:color w:val="231F20"/>
          <w:spacing w:val="-3"/>
        </w:rPr>
        <w:t>уров‑</w:t>
      </w:r>
      <w:r>
        <w:rPr>
          <w:color w:val="231F20"/>
          <w:w w:val="96"/>
        </w:rPr>
        <w:t xml:space="preserve"> </w:t>
      </w:r>
      <w:r>
        <w:rPr>
          <w:color w:val="231F20"/>
        </w:rPr>
        <w:t>ня;</w:t>
      </w:r>
      <w:r>
        <w:rPr>
          <w:color w:val="231F20"/>
          <w:spacing w:val="-24"/>
        </w:rPr>
        <w:t xml:space="preserve"> </w:t>
      </w:r>
      <w:r>
        <w:rPr>
          <w:color w:val="231F20"/>
        </w:rPr>
        <w:t>либо</w:t>
      </w:r>
      <w:r>
        <w:rPr>
          <w:color w:val="231F20"/>
          <w:spacing w:val="-23"/>
        </w:rPr>
        <w:t xml:space="preserve"> </w:t>
      </w:r>
      <w:r>
        <w:rPr>
          <w:color w:val="231F20"/>
        </w:rPr>
        <w:t>снизу</w:t>
      </w:r>
      <w:r>
        <w:rPr>
          <w:color w:val="231F20"/>
          <w:spacing w:val="-24"/>
        </w:rPr>
        <w:t xml:space="preserve"> </w:t>
      </w:r>
      <w:r>
        <w:rPr>
          <w:color w:val="231F20"/>
        </w:rPr>
        <w:t>вверх</w:t>
      </w:r>
      <w:r>
        <w:rPr>
          <w:color w:val="231F20"/>
          <w:spacing w:val="-23"/>
        </w:rPr>
        <w:t xml:space="preserve"> </w:t>
      </w:r>
      <w:r>
        <w:rPr>
          <w:color w:val="231F20"/>
        </w:rPr>
        <w:t>—</w:t>
      </w:r>
      <w:r>
        <w:rPr>
          <w:color w:val="231F20"/>
          <w:spacing w:val="-23"/>
        </w:rPr>
        <w:t xml:space="preserve"> </w:t>
      </w:r>
      <w:r>
        <w:rPr>
          <w:color w:val="231F20"/>
        </w:rPr>
        <w:t>в</w:t>
      </w:r>
      <w:r>
        <w:rPr>
          <w:color w:val="231F20"/>
          <w:spacing w:val="-24"/>
        </w:rPr>
        <w:t xml:space="preserve"> </w:t>
      </w:r>
      <w:r>
        <w:rPr>
          <w:color w:val="231F20"/>
        </w:rPr>
        <w:t>этом</w:t>
      </w:r>
      <w:r>
        <w:rPr>
          <w:color w:val="231F20"/>
          <w:spacing w:val="-23"/>
        </w:rPr>
        <w:t xml:space="preserve"> </w:t>
      </w:r>
      <w:r>
        <w:rPr>
          <w:color w:val="231F20"/>
        </w:rPr>
        <w:t>случае</w:t>
      </w:r>
      <w:r>
        <w:rPr>
          <w:color w:val="231F20"/>
          <w:spacing w:val="-23"/>
        </w:rPr>
        <w:t xml:space="preserve"> </w:t>
      </w:r>
      <w:r>
        <w:rPr>
          <w:color w:val="231F20"/>
        </w:rPr>
        <w:t>нижестоящие</w:t>
      </w:r>
      <w:r>
        <w:rPr>
          <w:color w:val="231F20"/>
          <w:spacing w:val="-24"/>
        </w:rPr>
        <w:t xml:space="preserve"> </w:t>
      </w:r>
      <w:r>
        <w:rPr>
          <w:color w:val="231F20"/>
        </w:rPr>
        <w:t>звенья</w:t>
      </w:r>
      <w:r>
        <w:rPr>
          <w:color w:val="231F20"/>
          <w:spacing w:val="-23"/>
        </w:rPr>
        <w:t xml:space="preserve"> </w:t>
      </w:r>
      <w:r>
        <w:rPr>
          <w:color w:val="231F20"/>
        </w:rPr>
        <w:t>устанавли‑</w:t>
      </w:r>
      <w:r>
        <w:rPr>
          <w:color w:val="231F20"/>
          <w:w w:val="96"/>
        </w:rPr>
        <w:t xml:space="preserve"> </w:t>
      </w:r>
      <w:r>
        <w:rPr>
          <w:color w:val="231F20"/>
        </w:rPr>
        <w:t>вают</w:t>
      </w:r>
      <w:r>
        <w:rPr>
          <w:color w:val="231F20"/>
          <w:spacing w:val="-15"/>
        </w:rPr>
        <w:t xml:space="preserve"> </w:t>
      </w:r>
      <w:r>
        <w:rPr>
          <w:color w:val="231F20"/>
        </w:rPr>
        <w:t>себе</w:t>
      </w:r>
      <w:r>
        <w:rPr>
          <w:color w:val="231F20"/>
          <w:spacing w:val="-15"/>
        </w:rPr>
        <w:t xml:space="preserve"> </w:t>
      </w:r>
      <w:r>
        <w:rPr>
          <w:color w:val="231F20"/>
        </w:rPr>
        <w:t>цели,</w:t>
      </w:r>
      <w:r>
        <w:rPr>
          <w:color w:val="231F20"/>
          <w:spacing w:val="-14"/>
        </w:rPr>
        <w:t xml:space="preserve"> </w:t>
      </w:r>
      <w:r>
        <w:rPr>
          <w:color w:val="231F20"/>
        </w:rPr>
        <w:t>которые</w:t>
      </w:r>
      <w:r>
        <w:rPr>
          <w:color w:val="231F20"/>
          <w:spacing w:val="-15"/>
        </w:rPr>
        <w:t xml:space="preserve"> </w:t>
      </w:r>
      <w:r>
        <w:rPr>
          <w:color w:val="231F20"/>
        </w:rPr>
        <w:t>служат</w:t>
      </w:r>
      <w:r>
        <w:rPr>
          <w:color w:val="231F20"/>
          <w:spacing w:val="-14"/>
        </w:rPr>
        <w:t xml:space="preserve"> </w:t>
      </w:r>
      <w:r>
        <w:rPr>
          <w:color w:val="231F20"/>
        </w:rPr>
        <w:t>основой</w:t>
      </w:r>
      <w:r>
        <w:rPr>
          <w:color w:val="231F20"/>
          <w:spacing w:val="-15"/>
        </w:rPr>
        <w:t xml:space="preserve"> </w:t>
      </w:r>
      <w:r>
        <w:rPr>
          <w:color w:val="231F20"/>
        </w:rPr>
        <w:t>для</w:t>
      </w:r>
      <w:r>
        <w:rPr>
          <w:color w:val="231F20"/>
          <w:spacing w:val="-14"/>
        </w:rPr>
        <w:t xml:space="preserve"> </w:t>
      </w:r>
      <w:r>
        <w:rPr>
          <w:color w:val="231F20"/>
        </w:rPr>
        <w:t>целей</w:t>
      </w:r>
      <w:r>
        <w:rPr>
          <w:color w:val="231F20"/>
          <w:spacing w:val="-15"/>
        </w:rPr>
        <w:t xml:space="preserve"> </w:t>
      </w:r>
      <w:r>
        <w:rPr>
          <w:color w:val="231F20"/>
        </w:rPr>
        <w:t>высокого</w:t>
      </w:r>
      <w:r>
        <w:rPr>
          <w:color w:val="231F20"/>
          <w:spacing w:val="-14"/>
        </w:rPr>
        <w:t xml:space="preserve"> </w:t>
      </w:r>
      <w:r>
        <w:rPr>
          <w:color w:val="231F20"/>
        </w:rPr>
        <w:t>ур</w:t>
      </w:r>
      <w:r>
        <w:rPr>
          <w:color w:val="231F20"/>
        </w:rPr>
        <w:t>овня.</w:t>
      </w:r>
    </w:p>
    <w:p w:rsidR="00FD6A19" w:rsidRDefault="00FC71BF">
      <w:pPr>
        <w:pStyle w:val="a3"/>
        <w:spacing w:before="5" w:line="244" w:lineRule="auto"/>
        <w:ind w:left="120" w:right="1134" w:firstLine="396"/>
        <w:jc w:val="both"/>
      </w:pPr>
      <w:r>
        <w:rPr>
          <w:color w:val="231F20"/>
        </w:rPr>
        <w:t>В</w:t>
      </w:r>
      <w:r>
        <w:rPr>
          <w:color w:val="231F20"/>
          <w:spacing w:val="-15"/>
        </w:rPr>
        <w:t xml:space="preserve"> </w:t>
      </w:r>
      <w:r>
        <w:rPr>
          <w:color w:val="231F20"/>
        </w:rPr>
        <w:t>любом</w:t>
      </w:r>
      <w:r>
        <w:rPr>
          <w:color w:val="231F20"/>
          <w:spacing w:val="-15"/>
        </w:rPr>
        <w:t xml:space="preserve"> </w:t>
      </w:r>
      <w:r>
        <w:rPr>
          <w:color w:val="231F20"/>
        </w:rPr>
        <w:t>случае</w:t>
      </w:r>
      <w:r>
        <w:rPr>
          <w:color w:val="231F20"/>
          <w:spacing w:val="-15"/>
        </w:rPr>
        <w:t xml:space="preserve"> </w:t>
      </w:r>
      <w:r>
        <w:rPr>
          <w:color w:val="231F20"/>
        </w:rPr>
        <w:t>решающая</w:t>
      </w:r>
      <w:r>
        <w:rPr>
          <w:color w:val="231F20"/>
          <w:spacing w:val="-15"/>
        </w:rPr>
        <w:t xml:space="preserve"> </w:t>
      </w:r>
      <w:r>
        <w:rPr>
          <w:color w:val="231F20"/>
        </w:rPr>
        <w:t>роль</w:t>
      </w:r>
      <w:r>
        <w:rPr>
          <w:color w:val="231F20"/>
          <w:spacing w:val="-14"/>
        </w:rPr>
        <w:t xml:space="preserve"> </w:t>
      </w:r>
      <w:r>
        <w:rPr>
          <w:color w:val="231F20"/>
        </w:rPr>
        <w:t>в</w:t>
      </w:r>
      <w:r>
        <w:rPr>
          <w:color w:val="231F20"/>
          <w:spacing w:val="-15"/>
        </w:rPr>
        <w:t xml:space="preserve"> </w:t>
      </w:r>
      <w:r>
        <w:rPr>
          <w:color w:val="231F20"/>
        </w:rPr>
        <w:t>установлении</w:t>
      </w:r>
      <w:r>
        <w:rPr>
          <w:color w:val="231F20"/>
          <w:spacing w:val="-15"/>
        </w:rPr>
        <w:t xml:space="preserve"> </w:t>
      </w:r>
      <w:r>
        <w:rPr>
          <w:color w:val="231F20"/>
        </w:rPr>
        <w:t>целей</w:t>
      </w:r>
      <w:r>
        <w:rPr>
          <w:color w:val="231F20"/>
          <w:spacing w:val="-15"/>
        </w:rPr>
        <w:t xml:space="preserve"> </w:t>
      </w:r>
      <w:r>
        <w:rPr>
          <w:color w:val="231F20"/>
        </w:rPr>
        <w:t>принадле‑ жит высшему</w:t>
      </w:r>
      <w:r>
        <w:rPr>
          <w:color w:val="231F20"/>
          <w:spacing w:val="5"/>
        </w:rPr>
        <w:t xml:space="preserve"> </w:t>
      </w:r>
      <w:r>
        <w:rPr>
          <w:color w:val="231F20"/>
        </w:rPr>
        <w:t>руководству.</w:t>
      </w:r>
    </w:p>
    <w:p w:rsidR="00FD6A19" w:rsidRDefault="00FC71BF">
      <w:pPr>
        <w:pStyle w:val="a3"/>
        <w:spacing w:before="2" w:line="244" w:lineRule="auto"/>
        <w:ind w:left="120" w:right="1131" w:firstLine="396"/>
        <w:jc w:val="both"/>
      </w:pPr>
      <w:r>
        <w:rPr>
          <w:color w:val="231F20"/>
        </w:rPr>
        <w:t>Процесс</w:t>
      </w:r>
      <w:r>
        <w:rPr>
          <w:color w:val="231F20"/>
          <w:spacing w:val="-25"/>
        </w:rPr>
        <w:t xml:space="preserve"> </w:t>
      </w:r>
      <w:r>
        <w:rPr>
          <w:color w:val="231F20"/>
        </w:rPr>
        <w:t>целеполагания</w:t>
      </w:r>
      <w:r>
        <w:rPr>
          <w:color w:val="231F20"/>
          <w:spacing w:val="-25"/>
        </w:rPr>
        <w:t xml:space="preserve"> </w:t>
      </w:r>
      <w:r>
        <w:rPr>
          <w:color w:val="231F20"/>
        </w:rPr>
        <w:t>в</w:t>
      </w:r>
      <w:r>
        <w:rPr>
          <w:color w:val="231F20"/>
          <w:spacing w:val="-24"/>
        </w:rPr>
        <w:t xml:space="preserve"> </w:t>
      </w:r>
      <w:r>
        <w:rPr>
          <w:color w:val="231F20"/>
        </w:rPr>
        <w:t>организации</w:t>
      </w:r>
      <w:r>
        <w:rPr>
          <w:color w:val="231F20"/>
          <w:spacing w:val="-25"/>
        </w:rPr>
        <w:t xml:space="preserve"> </w:t>
      </w:r>
      <w:r>
        <w:rPr>
          <w:color w:val="231F20"/>
        </w:rPr>
        <w:t>состоит</w:t>
      </w:r>
      <w:r>
        <w:rPr>
          <w:color w:val="231F20"/>
          <w:spacing w:val="-24"/>
        </w:rPr>
        <w:t xml:space="preserve"> </w:t>
      </w:r>
      <w:r>
        <w:rPr>
          <w:color w:val="231F20"/>
        </w:rPr>
        <w:t>из</w:t>
      </w:r>
      <w:r>
        <w:rPr>
          <w:color w:val="231F20"/>
          <w:spacing w:val="-25"/>
        </w:rPr>
        <w:t xml:space="preserve"> </w:t>
      </w:r>
      <w:r>
        <w:rPr>
          <w:color w:val="231F20"/>
        </w:rPr>
        <w:t>трех</w:t>
      </w:r>
      <w:r>
        <w:rPr>
          <w:color w:val="231F20"/>
          <w:spacing w:val="-24"/>
        </w:rPr>
        <w:t xml:space="preserve"> </w:t>
      </w:r>
      <w:r>
        <w:rPr>
          <w:color w:val="231F20"/>
        </w:rPr>
        <w:t>последова‑ тельных стадий. На первой стадии происходит осмысление анализа внешней и внутренней среды, на второй — выработка соответству‑ ющей миссии и на третьей стадии непосредственно вырабатывают‑ ся цели</w:t>
      </w:r>
      <w:r>
        <w:rPr>
          <w:color w:val="231F20"/>
          <w:spacing w:val="6"/>
        </w:rPr>
        <w:t xml:space="preserve"> </w:t>
      </w:r>
      <w:r>
        <w:rPr>
          <w:color w:val="231F20"/>
        </w:rPr>
        <w:t>организации.</w:t>
      </w:r>
    </w:p>
    <w:p w:rsidR="00FD6A19" w:rsidRDefault="00FC71BF">
      <w:pPr>
        <w:pStyle w:val="a3"/>
        <w:spacing w:before="5" w:line="244" w:lineRule="auto"/>
        <w:ind w:left="120" w:right="1128" w:firstLine="396"/>
        <w:jc w:val="both"/>
      </w:pPr>
      <w:r>
        <w:rPr>
          <w:color w:val="231F20"/>
        </w:rPr>
        <w:t>Правильно</w:t>
      </w:r>
      <w:r>
        <w:rPr>
          <w:color w:val="231F20"/>
          <w:spacing w:val="-19"/>
        </w:rPr>
        <w:t xml:space="preserve"> </w:t>
      </w:r>
      <w:r>
        <w:rPr>
          <w:color w:val="231F20"/>
        </w:rPr>
        <w:t>организованный</w:t>
      </w:r>
      <w:r>
        <w:rPr>
          <w:color w:val="231F20"/>
          <w:spacing w:val="-18"/>
        </w:rPr>
        <w:t xml:space="preserve"> </w:t>
      </w:r>
      <w:r>
        <w:rPr>
          <w:color w:val="231F20"/>
        </w:rPr>
        <w:t>процесс</w:t>
      </w:r>
      <w:r>
        <w:rPr>
          <w:color w:val="231F20"/>
          <w:spacing w:val="-18"/>
        </w:rPr>
        <w:t xml:space="preserve"> </w:t>
      </w:r>
      <w:r>
        <w:rPr>
          <w:color w:val="231F20"/>
        </w:rPr>
        <w:t>выр</w:t>
      </w:r>
      <w:r>
        <w:rPr>
          <w:color w:val="231F20"/>
        </w:rPr>
        <w:t>аботки</w:t>
      </w:r>
      <w:r>
        <w:rPr>
          <w:color w:val="231F20"/>
          <w:spacing w:val="-18"/>
        </w:rPr>
        <w:t xml:space="preserve"> </w:t>
      </w:r>
      <w:r>
        <w:rPr>
          <w:color w:val="231F20"/>
        </w:rPr>
        <w:t>целей</w:t>
      </w:r>
      <w:r>
        <w:rPr>
          <w:color w:val="231F20"/>
          <w:spacing w:val="-18"/>
        </w:rPr>
        <w:t xml:space="preserve"> </w:t>
      </w:r>
      <w:r>
        <w:rPr>
          <w:color w:val="231F20"/>
        </w:rPr>
        <w:t>предпола‑ гает прохождение четырех</w:t>
      </w:r>
      <w:r>
        <w:rPr>
          <w:color w:val="231F20"/>
          <w:spacing w:val="8"/>
        </w:rPr>
        <w:t xml:space="preserve"> </w:t>
      </w:r>
      <w:r>
        <w:rPr>
          <w:color w:val="231F20"/>
        </w:rPr>
        <w:t>фаз:</w:t>
      </w:r>
    </w:p>
    <w:p w:rsidR="00FD6A19" w:rsidRDefault="00FC71BF">
      <w:pPr>
        <w:pStyle w:val="a4"/>
        <w:numPr>
          <w:ilvl w:val="0"/>
          <w:numId w:val="44"/>
        </w:numPr>
        <w:tabs>
          <w:tab w:val="left" w:pos="805"/>
        </w:tabs>
        <w:spacing w:line="244" w:lineRule="auto"/>
        <w:ind w:right="1125" w:firstLine="396"/>
        <w:jc w:val="both"/>
        <w:rPr>
          <w:sz w:val="24"/>
        </w:rPr>
      </w:pPr>
      <w:r>
        <w:rPr>
          <w:color w:val="231F20"/>
          <w:spacing w:val="2"/>
          <w:sz w:val="24"/>
        </w:rPr>
        <w:t xml:space="preserve">Выявление </w:t>
      </w:r>
      <w:r>
        <w:rPr>
          <w:color w:val="231F20"/>
          <w:sz w:val="24"/>
        </w:rPr>
        <w:t xml:space="preserve">и </w:t>
      </w:r>
      <w:r>
        <w:rPr>
          <w:color w:val="231F20"/>
          <w:spacing w:val="3"/>
          <w:sz w:val="24"/>
        </w:rPr>
        <w:t xml:space="preserve">анализ </w:t>
      </w:r>
      <w:r>
        <w:rPr>
          <w:color w:val="231F20"/>
          <w:sz w:val="24"/>
        </w:rPr>
        <w:t xml:space="preserve">тех </w:t>
      </w:r>
      <w:r>
        <w:rPr>
          <w:color w:val="231F20"/>
          <w:spacing w:val="2"/>
          <w:sz w:val="24"/>
        </w:rPr>
        <w:t xml:space="preserve">тенденций, которые наблюдаются  </w:t>
      </w:r>
      <w:r>
        <w:rPr>
          <w:color w:val="231F20"/>
          <w:sz w:val="24"/>
        </w:rPr>
        <w:t>в окружении. Влияние среды сказывается не только на</w:t>
      </w:r>
      <w:r>
        <w:rPr>
          <w:color w:val="231F20"/>
          <w:spacing w:val="-39"/>
          <w:sz w:val="24"/>
        </w:rPr>
        <w:t xml:space="preserve"> </w:t>
      </w:r>
      <w:r>
        <w:rPr>
          <w:color w:val="231F20"/>
          <w:sz w:val="24"/>
        </w:rPr>
        <w:t>определении миссии</w:t>
      </w:r>
      <w:r>
        <w:rPr>
          <w:color w:val="231F20"/>
          <w:spacing w:val="-16"/>
          <w:sz w:val="24"/>
        </w:rPr>
        <w:t xml:space="preserve"> </w:t>
      </w:r>
      <w:r>
        <w:rPr>
          <w:color w:val="231F20"/>
          <w:sz w:val="24"/>
        </w:rPr>
        <w:t>организации.</w:t>
      </w:r>
      <w:r>
        <w:rPr>
          <w:color w:val="231F20"/>
          <w:spacing w:val="-15"/>
          <w:sz w:val="24"/>
        </w:rPr>
        <w:t xml:space="preserve"> </w:t>
      </w:r>
      <w:r>
        <w:rPr>
          <w:color w:val="231F20"/>
          <w:sz w:val="24"/>
        </w:rPr>
        <w:t>цели</w:t>
      </w:r>
      <w:r>
        <w:rPr>
          <w:color w:val="231F20"/>
          <w:spacing w:val="-16"/>
          <w:sz w:val="24"/>
        </w:rPr>
        <w:t xml:space="preserve"> </w:t>
      </w:r>
      <w:r>
        <w:rPr>
          <w:color w:val="231F20"/>
          <w:sz w:val="24"/>
        </w:rPr>
        <w:t>также</w:t>
      </w:r>
      <w:r>
        <w:rPr>
          <w:color w:val="231F20"/>
          <w:spacing w:val="-15"/>
          <w:sz w:val="24"/>
        </w:rPr>
        <w:t xml:space="preserve"> </w:t>
      </w:r>
      <w:r>
        <w:rPr>
          <w:color w:val="231F20"/>
          <w:sz w:val="24"/>
        </w:rPr>
        <w:t>сильно</w:t>
      </w:r>
      <w:r>
        <w:rPr>
          <w:color w:val="231F20"/>
          <w:spacing w:val="-16"/>
          <w:sz w:val="24"/>
        </w:rPr>
        <w:t xml:space="preserve"> </w:t>
      </w:r>
      <w:r>
        <w:rPr>
          <w:color w:val="231F20"/>
          <w:sz w:val="24"/>
        </w:rPr>
        <w:t>зависят</w:t>
      </w:r>
      <w:r>
        <w:rPr>
          <w:color w:val="231F20"/>
          <w:spacing w:val="-15"/>
          <w:sz w:val="24"/>
        </w:rPr>
        <w:t xml:space="preserve"> </w:t>
      </w:r>
      <w:r>
        <w:rPr>
          <w:color w:val="231F20"/>
          <w:sz w:val="24"/>
        </w:rPr>
        <w:t>от</w:t>
      </w:r>
      <w:r>
        <w:rPr>
          <w:color w:val="231F20"/>
          <w:spacing w:val="-15"/>
          <w:sz w:val="24"/>
        </w:rPr>
        <w:t xml:space="preserve"> </w:t>
      </w:r>
      <w:r>
        <w:rPr>
          <w:color w:val="231F20"/>
          <w:sz w:val="24"/>
        </w:rPr>
        <w:t>состояния</w:t>
      </w:r>
      <w:r>
        <w:rPr>
          <w:color w:val="231F20"/>
          <w:spacing w:val="-16"/>
          <w:sz w:val="24"/>
        </w:rPr>
        <w:t xml:space="preserve"> </w:t>
      </w:r>
      <w:r>
        <w:rPr>
          <w:color w:val="231F20"/>
          <w:spacing w:val="-2"/>
          <w:sz w:val="24"/>
        </w:rPr>
        <w:t xml:space="preserve">среды. </w:t>
      </w:r>
      <w:r>
        <w:rPr>
          <w:color w:val="231F20"/>
          <w:spacing w:val="-4"/>
          <w:sz w:val="24"/>
        </w:rPr>
        <w:t>Необходимо</w:t>
      </w:r>
      <w:r>
        <w:rPr>
          <w:color w:val="231F20"/>
          <w:spacing w:val="-16"/>
          <w:sz w:val="24"/>
        </w:rPr>
        <w:t xml:space="preserve"> </w:t>
      </w:r>
      <w:r>
        <w:rPr>
          <w:color w:val="231F20"/>
          <w:sz w:val="24"/>
        </w:rPr>
        <w:t>предвидеть</w:t>
      </w:r>
      <w:r>
        <w:rPr>
          <w:color w:val="231F20"/>
          <w:spacing w:val="-15"/>
          <w:sz w:val="24"/>
        </w:rPr>
        <w:t xml:space="preserve"> </w:t>
      </w:r>
      <w:r>
        <w:rPr>
          <w:color w:val="231F20"/>
          <w:sz w:val="24"/>
        </w:rPr>
        <w:t>то,</w:t>
      </w:r>
      <w:r>
        <w:rPr>
          <w:color w:val="231F20"/>
          <w:spacing w:val="-16"/>
          <w:sz w:val="24"/>
        </w:rPr>
        <w:t xml:space="preserve"> </w:t>
      </w:r>
      <w:r>
        <w:rPr>
          <w:color w:val="231F20"/>
          <w:sz w:val="24"/>
        </w:rPr>
        <w:t>в</w:t>
      </w:r>
      <w:r>
        <w:rPr>
          <w:color w:val="231F20"/>
          <w:spacing w:val="-15"/>
          <w:sz w:val="24"/>
        </w:rPr>
        <w:t xml:space="preserve"> </w:t>
      </w:r>
      <w:r>
        <w:rPr>
          <w:color w:val="231F20"/>
          <w:sz w:val="24"/>
        </w:rPr>
        <w:t>каком</w:t>
      </w:r>
      <w:r>
        <w:rPr>
          <w:color w:val="231F20"/>
          <w:spacing w:val="-16"/>
          <w:sz w:val="24"/>
        </w:rPr>
        <w:t xml:space="preserve"> </w:t>
      </w:r>
      <w:r>
        <w:rPr>
          <w:color w:val="231F20"/>
          <w:sz w:val="24"/>
        </w:rPr>
        <w:t>состоянии</w:t>
      </w:r>
      <w:r>
        <w:rPr>
          <w:color w:val="231F20"/>
          <w:spacing w:val="-15"/>
          <w:sz w:val="24"/>
        </w:rPr>
        <w:t xml:space="preserve"> </w:t>
      </w:r>
      <w:r>
        <w:rPr>
          <w:color w:val="231F20"/>
          <w:sz w:val="24"/>
        </w:rPr>
        <w:t>со</w:t>
      </w:r>
      <w:r>
        <w:rPr>
          <w:color w:val="231F20"/>
          <w:spacing w:val="-16"/>
          <w:sz w:val="24"/>
        </w:rPr>
        <w:t xml:space="preserve"> </w:t>
      </w:r>
      <w:r>
        <w:rPr>
          <w:color w:val="231F20"/>
          <w:sz w:val="24"/>
        </w:rPr>
        <w:t>временем</w:t>
      </w:r>
      <w:r>
        <w:rPr>
          <w:color w:val="231F20"/>
          <w:spacing w:val="-15"/>
          <w:sz w:val="24"/>
        </w:rPr>
        <w:t xml:space="preserve"> </w:t>
      </w:r>
      <w:r>
        <w:rPr>
          <w:color w:val="231F20"/>
          <w:sz w:val="24"/>
        </w:rPr>
        <w:t>окажется среда, и устанавливать цели с учетом этих предполагаемых измене‑ ний. Для этого важно выявить тенденции, характерные для</w:t>
      </w:r>
      <w:r>
        <w:rPr>
          <w:color w:val="231F20"/>
          <w:spacing w:val="37"/>
          <w:sz w:val="24"/>
        </w:rPr>
        <w:t xml:space="preserve"> </w:t>
      </w:r>
      <w:r>
        <w:rPr>
          <w:color w:val="231F20"/>
          <w:sz w:val="24"/>
        </w:rPr>
        <w:t>процес‑</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сов развития экономики, социальной и политической сфер</w:t>
      </w:r>
      <w:r>
        <w:rPr>
          <w:color w:val="231F20"/>
        </w:rPr>
        <w:t xml:space="preserve">ы. Кро‑ ме того, иногда происходят изменения, которые никак не вытекают из обнаруженных тенденций. Поэтому менеджеры должны быть </w:t>
      </w:r>
      <w:r>
        <w:rPr>
          <w:color w:val="231F20"/>
          <w:spacing w:val="-4"/>
        </w:rPr>
        <w:t xml:space="preserve">го‑ </w:t>
      </w:r>
      <w:r>
        <w:rPr>
          <w:color w:val="231F20"/>
        </w:rPr>
        <w:t>товы к корректировке ранее установленных</w:t>
      </w:r>
      <w:r>
        <w:rPr>
          <w:color w:val="231F20"/>
          <w:spacing w:val="12"/>
        </w:rPr>
        <w:t xml:space="preserve"> </w:t>
      </w:r>
      <w:r>
        <w:rPr>
          <w:color w:val="231F20"/>
        </w:rPr>
        <w:t>целей.</w:t>
      </w:r>
    </w:p>
    <w:p w:rsidR="00FD6A19" w:rsidRDefault="00FC71BF">
      <w:pPr>
        <w:pStyle w:val="a4"/>
        <w:numPr>
          <w:ilvl w:val="0"/>
          <w:numId w:val="44"/>
        </w:numPr>
        <w:tabs>
          <w:tab w:val="left" w:pos="910"/>
        </w:tabs>
        <w:spacing w:before="4" w:line="244" w:lineRule="auto"/>
        <w:ind w:left="233" w:right="1018" w:firstLine="396"/>
        <w:jc w:val="both"/>
        <w:rPr>
          <w:sz w:val="24"/>
        </w:rPr>
      </w:pPr>
      <w:r>
        <w:rPr>
          <w:color w:val="231F20"/>
          <w:sz w:val="24"/>
        </w:rPr>
        <w:t xml:space="preserve">Установление целей </w:t>
      </w:r>
      <w:r>
        <w:rPr>
          <w:color w:val="231F20"/>
          <w:spacing w:val="2"/>
          <w:sz w:val="24"/>
        </w:rPr>
        <w:t xml:space="preserve">для </w:t>
      </w:r>
      <w:r>
        <w:rPr>
          <w:color w:val="231F20"/>
          <w:sz w:val="24"/>
        </w:rPr>
        <w:t>организации в целом. На этой фазе важно</w:t>
      </w:r>
      <w:r>
        <w:rPr>
          <w:color w:val="231F20"/>
          <w:spacing w:val="-17"/>
          <w:sz w:val="24"/>
        </w:rPr>
        <w:t xml:space="preserve"> </w:t>
      </w:r>
      <w:r>
        <w:rPr>
          <w:color w:val="231F20"/>
          <w:spacing w:val="-3"/>
          <w:sz w:val="24"/>
        </w:rPr>
        <w:t>определить</w:t>
      </w:r>
      <w:r>
        <w:rPr>
          <w:color w:val="231F20"/>
          <w:spacing w:val="-16"/>
          <w:sz w:val="24"/>
        </w:rPr>
        <w:t xml:space="preserve"> </w:t>
      </w:r>
      <w:r>
        <w:rPr>
          <w:color w:val="231F20"/>
          <w:spacing w:val="-3"/>
          <w:sz w:val="24"/>
        </w:rPr>
        <w:t>о</w:t>
      </w:r>
      <w:r>
        <w:rPr>
          <w:color w:val="231F20"/>
          <w:spacing w:val="-3"/>
          <w:sz w:val="24"/>
        </w:rPr>
        <w:t>сновную</w:t>
      </w:r>
      <w:r>
        <w:rPr>
          <w:color w:val="231F20"/>
          <w:spacing w:val="-17"/>
          <w:sz w:val="24"/>
        </w:rPr>
        <w:t xml:space="preserve"> </w:t>
      </w:r>
      <w:r>
        <w:rPr>
          <w:color w:val="231F20"/>
          <w:spacing w:val="-3"/>
          <w:sz w:val="24"/>
        </w:rPr>
        <w:t>сферу</w:t>
      </w:r>
      <w:r>
        <w:rPr>
          <w:color w:val="231F20"/>
          <w:spacing w:val="-16"/>
          <w:sz w:val="24"/>
        </w:rPr>
        <w:t xml:space="preserve"> </w:t>
      </w:r>
      <w:r>
        <w:rPr>
          <w:color w:val="231F20"/>
          <w:spacing w:val="-3"/>
          <w:sz w:val="24"/>
        </w:rPr>
        <w:t>деятельности</w:t>
      </w:r>
      <w:r>
        <w:rPr>
          <w:color w:val="231F20"/>
          <w:spacing w:val="-17"/>
          <w:sz w:val="24"/>
        </w:rPr>
        <w:t xml:space="preserve"> </w:t>
      </w:r>
      <w:r>
        <w:rPr>
          <w:color w:val="231F20"/>
          <w:spacing w:val="-3"/>
          <w:sz w:val="24"/>
        </w:rPr>
        <w:t>организации</w:t>
      </w:r>
      <w:r>
        <w:rPr>
          <w:color w:val="231F20"/>
          <w:spacing w:val="-16"/>
          <w:sz w:val="24"/>
        </w:rPr>
        <w:t xml:space="preserve"> </w:t>
      </w:r>
      <w:r>
        <w:rPr>
          <w:color w:val="231F20"/>
          <w:sz w:val="24"/>
        </w:rPr>
        <w:t>из</w:t>
      </w:r>
      <w:r>
        <w:rPr>
          <w:color w:val="231F20"/>
          <w:spacing w:val="-17"/>
          <w:sz w:val="24"/>
        </w:rPr>
        <w:t xml:space="preserve"> </w:t>
      </w:r>
      <w:r>
        <w:rPr>
          <w:color w:val="231F20"/>
          <w:spacing w:val="-5"/>
          <w:sz w:val="24"/>
        </w:rPr>
        <w:t xml:space="preserve">мак‑ </w:t>
      </w:r>
      <w:r>
        <w:rPr>
          <w:color w:val="231F20"/>
          <w:sz w:val="24"/>
        </w:rPr>
        <w:t>симально возможных. затем выбирается система критериев успеш‑ ности</w:t>
      </w:r>
      <w:r>
        <w:rPr>
          <w:color w:val="231F20"/>
          <w:spacing w:val="-22"/>
          <w:sz w:val="24"/>
        </w:rPr>
        <w:t xml:space="preserve"> </w:t>
      </w:r>
      <w:r>
        <w:rPr>
          <w:color w:val="231F20"/>
          <w:sz w:val="24"/>
        </w:rPr>
        <w:t>и</w:t>
      </w:r>
      <w:r>
        <w:rPr>
          <w:color w:val="231F20"/>
          <w:spacing w:val="-21"/>
          <w:sz w:val="24"/>
        </w:rPr>
        <w:t xml:space="preserve"> </w:t>
      </w:r>
      <w:r>
        <w:rPr>
          <w:color w:val="231F20"/>
          <w:sz w:val="24"/>
        </w:rPr>
        <w:t>эффективности</w:t>
      </w:r>
      <w:r>
        <w:rPr>
          <w:color w:val="231F20"/>
          <w:spacing w:val="-21"/>
          <w:sz w:val="24"/>
        </w:rPr>
        <w:t xml:space="preserve"> </w:t>
      </w:r>
      <w:r>
        <w:rPr>
          <w:color w:val="231F20"/>
          <w:sz w:val="24"/>
        </w:rPr>
        <w:t>организации.</w:t>
      </w:r>
      <w:r>
        <w:rPr>
          <w:color w:val="231F20"/>
          <w:spacing w:val="-21"/>
          <w:sz w:val="24"/>
        </w:rPr>
        <w:t xml:space="preserve"> </w:t>
      </w:r>
      <w:r>
        <w:rPr>
          <w:color w:val="231F20"/>
          <w:sz w:val="24"/>
        </w:rPr>
        <w:t>обычно</w:t>
      </w:r>
      <w:r>
        <w:rPr>
          <w:color w:val="231F20"/>
          <w:spacing w:val="-21"/>
          <w:sz w:val="24"/>
        </w:rPr>
        <w:t xml:space="preserve"> </w:t>
      </w:r>
      <w:r>
        <w:rPr>
          <w:color w:val="231F20"/>
          <w:sz w:val="24"/>
        </w:rPr>
        <w:t>эти</w:t>
      </w:r>
      <w:r>
        <w:rPr>
          <w:color w:val="231F20"/>
          <w:spacing w:val="-21"/>
          <w:sz w:val="24"/>
        </w:rPr>
        <w:t xml:space="preserve"> </w:t>
      </w:r>
      <w:r>
        <w:rPr>
          <w:color w:val="231F20"/>
          <w:sz w:val="24"/>
        </w:rPr>
        <w:t>критерии</w:t>
      </w:r>
      <w:r>
        <w:rPr>
          <w:color w:val="231F20"/>
          <w:spacing w:val="-21"/>
          <w:sz w:val="24"/>
        </w:rPr>
        <w:t xml:space="preserve"> </w:t>
      </w:r>
      <w:r>
        <w:rPr>
          <w:color w:val="231F20"/>
          <w:sz w:val="24"/>
        </w:rPr>
        <w:t>выводят‑ ся из миссии организации, а также из результатов анализа внешней среды — развития отрасли, конкуренции и положения организации в среде. Необходимо также учитывать те ресурсы, которыми распо‑ лагает или предполагает располагать</w:t>
      </w:r>
      <w:r>
        <w:rPr>
          <w:color w:val="231F20"/>
          <w:spacing w:val="10"/>
          <w:sz w:val="24"/>
        </w:rPr>
        <w:t xml:space="preserve"> </w:t>
      </w:r>
      <w:r>
        <w:rPr>
          <w:color w:val="231F20"/>
          <w:sz w:val="24"/>
        </w:rPr>
        <w:t>организация.</w:t>
      </w:r>
    </w:p>
    <w:p w:rsidR="00FD6A19" w:rsidRDefault="00FC71BF">
      <w:pPr>
        <w:pStyle w:val="a4"/>
        <w:numPr>
          <w:ilvl w:val="0"/>
          <w:numId w:val="44"/>
        </w:numPr>
        <w:tabs>
          <w:tab w:val="left" w:pos="876"/>
        </w:tabs>
        <w:spacing w:before="8" w:line="244" w:lineRule="auto"/>
        <w:ind w:left="233" w:right="1015" w:firstLine="396"/>
        <w:jc w:val="both"/>
        <w:rPr>
          <w:sz w:val="24"/>
        </w:rPr>
      </w:pPr>
      <w:r>
        <w:rPr>
          <w:color w:val="231F20"/>
          <w:sz w:val="24"/>
        </w:rPr>
        <w:t>Построение</w:t>
      </w:r>
      <w:r>
        <w:rPr>
          <w:color w:val="231F20"/>
          <w:spacing w:val="-11"/>
          <w:sz w:val="24"/>
        </w:rPr>
        <w:t xml:space="preserve"> </w:t>
      </w:r>
      <w:r>
        <w:rPr>
          <w:color w:val="231F20"/>
          <w:sz w:val="24"/>
        </w:rPr>
        <w:t>иерархии</w:t>
      </w:r>
      <w:r>
        <w:rPr>
          <w:color w:val="231F20"/>
          <w:spacing w:val="-11"/>
          <w:sz w:val="24"/>
        </w:rPr>
        <w:t xml:space="preserve"> </w:t>
      </w:r>
      <w:r>
        <w:rPr>
          <w:color w:val="231F20"/>
          <w:sz w:val="24"/>
        </w:rPr>
        <w:t>целей.</w:t>
      </w:r>
      <w:r>
        <w:rPr>
          <w:color w:val="231F20"/>
          <w:spacing w:val="-11"/>
          <w:sz w:val="24"/>
        </w:rPr>
        <w:t xml:space="preserve"> </w:t>
      </w:r>
      <w:r>
        <w:rPr>
          <w:color w:val="231F20"/>
          <w:sz w:val="24"/>
        </w:rPr>
        <w:t>На</w:t>
      </w:r>
      <w:r>
        <w:rPr>
          <w:color w:val="231F20"/>
          <w:spacing w:val="-10"/>
          <w:sz w:val="24"/>
        </w:rPr>
        <w:t xml:space="preserve"> </w:t>
      </w:r>
      <w:r>
        <w:rPr>
          <w:color w:val="231F20"/>
          <w:sz w:val="24"/>
        </w:rPr>
        <w:t>данной</w:t>
      </w:r>
      <w:r>
        <w:rPr>
          <w:color w:val="231F20"/>
          <w:spacing w:val="-11"/>
          <w:sz w:val="24"/>
        </w:rPr>
        <w:t xml:space="preserve"> </w:t>
      </w:r>
      <w:r>
        <w:rPr>
          <w:color w:val="231F20"/>
          <w:sz w:val="24"/>
        </w:rPr>
        <w:t>фазе</w:t>
      </w:r>
      <w:r>
        <w:rPr>
          <w:color w:val="231F20"/>
          <w:spacing w:val="-11"/>
          <w:sz w:val="24"/>
        </w:rPr>
        <w:t xml:space="preserve"> </w:t>
      </w:r>
      <w:r>
        <w:rPr>
          <w:color w:val="231F20"/>
          <w:sz w:val="24"/>
        </w:rPr>
        <w:t>определяются</w:t>
      </w:r>
      <w:r>
        <w:rPr>
          <w:color w:val="231F20"/>
          <w:spacing w:val="-10"/>
          <w:sz w:val="24"/>
        </w:rPr>
        <w:t xml:space="preserve"> </w:t>
      </w:r>
      <w:r>
        <w:rPr>
          <w:color w:val="231F20"/>
          <w:sz w:val="24"/>
        </w:rPr>
        <w:t>та‑ кие цели для всех уровней организации, чтобы их выполнение при‑ водило</w:t>
      </w:r>
      <w:r>
        <w:rPr>
          <w:color w:val="231F20"/>
          <w:spacing w:val="-9"/>
          <w:sz w:val="24"/>
        </w:rPr>
        <w:t xml:space="preserve"> </w:t>
      </w:r>
      <w:r>
        <w:rPr>
          <w:color w:val="231F20"/>
          <w:sz w:val="24"/>
        </w:rPr>
        <w:t>к</w:t>
      </w:r>
      <w:r>
        <w:rPr>
          <w:color w:val="231F20"/>
          <w:spacing w:val="-9"/>
          <w:sz w:val="24"/>
        </w:rPr>
        <w:t xml:space="preserve"> </w:t>
      </w:r>
      <w:r>
        <w:rPr>
          <w:color w:val="231F20"/>
          <w:sz w:val="24"/>
        </w:rPr>
        <w:t>реализации</w:t>
      </w:r>
      <w:r>
        <w:rPr>
          <w:color w:val="231F20"/>
          <w:spacing w:val="-9"/>
          <w:sz w:val="24"/>
        </w:rPr>
        <w:t xml:space="preserve"> </w:t>
      </w:r>
      <w:r>
        <w:rPr>
          <w:color w:val="231F20"/>
          <w:sz w:val="24"/>
        </w:rPr>
        <w:t>главной</w:t>
      </w:r>
      <w:r>
        <w:rPr>
          <w:color w:val="231F20"/>
          <w:spacing w:val="-9"/>
          <w:sz w:val="24"/>
        </w:rPr>
        <w:t xml:space="preserve"> </w:t>
      </w:r>
      <w:r>
        <w:rPr>
          <w:color w:val="231F20"/>
          <w:sz w:val="24"/>
        </w:rPr>
        <w:t>цели.</w:t>
      </w:r>
      <w:r>
        <w:rPr>
          <w:color w:val="231F20"/>
          <w:spacing w:val="-9"/>
          <w:sz w:val="24"/>
        </w:rPr>
        <w:t xml:space="preserve"> </w:t>
      </w:r>
      <w:r>
        <w:rPr>
          <w:color w:val="231F20"/>
          <w:sz w:val="24"/>
        </w:rPr>
        <w:t>иерархия</w:t>
      </w:r>
      <w:r>
        <w:rPr>
          <w:color w:val="231F20"/>
          <w:spacing w:val="-9"/>
          <w:sz w:val="24"/>
        </w:rPr>
        <w:t xml:space="preserve"> </w:t>
      </w:r>
      <w:r>
        <w:rPr>
          <w:color w:val="231F20"/>
          <w:sz w:val="24"/>
        </w:rPr>
        <w:t>выстраивается</w:t>
      </w:r>
      <w:r>
        <w:rPr>
          <w:color w:val="231F20"/>
          <w:spacing w:val="-9"/>
          <w:sz w:val="24"/>
        </w:rPr>
        <w:t xml:space="preserve"> </w:t>
      </w:r>
      <w:r>
        <w:rPr>
          <w:color w:val="231F20"/>
          <w:sz w:val="24"/>
        </w:rPr>
        <w:t>как</w:t>
      </w:r>
      <w:r>
        <w:rPr>
          <w:color w:val="231F20"/>
          <w:spacing w:val="-9"/>
          <w:sz w:val="24"/>
        </w:rPr>
        <w:t xml:space="preserve"> </w:t>
      </w:r>
      <w:r>
        <w:rPr>
          <w:color w:val="231F20"/>
          <w:sz w:val="24"/>
        </w:rPr>
        <w:t>для краткосрочных, так и для долгосрочных</w:t>
      </w:r>
      <w:r>
        <w:rPr>
          <w:color w:val="231F20"/>
          <w:spacing w:val="13"/>
          <w:sz w:val="24"/>
        </w:rPr>
        <w:t xml:space="preserve"> </w:t>
      </w:r>
      <w:r>
        <w:rPr>
          <w:color w:val="231F20"/>
          <w:sz w:val="24"/>
        </w:rPr>
        <w:t>целей.</w:t>
      </w:r>
    </w:p>
    <w:p w:rsidR="00FD6A19" w:rsidRDefault="00FC71BF">
      <w:pPr>
        <w:pStyle w:val="a4"/>
        <w:numPr>
          <w:ilvl w:val="0"/>
          <w:numId w:val="44"/>
        </w:numPr>
        <w:tabs>
          <w:tab w:val="left" w:pos="871"/>
        </w:tabs>
        <w:spacing w:before="4" w:line="244" w:lineRule="auto"/>
        <w:ind w:left="233" w:right="1015" w:firstLine="396"/>
        <w:jc w:val="both"/>
        <w:rPr>
          <w:sz w:val="24"/>
        </w:rPr>
      </w:pPr>
      <w:r>
        <w:rPr>
          <w:color w:val="231F20"/>
          <w:spacing w:val="-3"/>
          <w:sz w:val="24"/>
        </w:rPr>
        <w:t>Установление</w:t>
      </w:r>
      <w:r>
        <w:rPr>
          <w:color w:val="231F20"/>
          <w:spacing w:val="-30"/>
          <w:sz w:val="24"/>
        </w:rPr>
        <w:t xml:space="preserve"> </w:t>
      </w:r>
      <w:r>
        <w:rPr>
          <w:color w:val="231F20"/>
          <w:sz w:val="24"/>
        </w:rPr>
        <w:t>индивидуальных</w:t>
      </w:r>
      <w:r>
        <w:rPr>
          <w:color w:val="231F20"/>
          <w:spacing w:val="-29"/>
          <w:sz w:val="24"/>
        </w:rPr>
        <w:t xml:space="preserve"> </w:t>
      </w:r>
      <w:r>
        <w:rPr>
          <w:color w:val="231F20"/>
          <w:sz w:val="24"/>
        </w:rPr>
        <w:t>целей.</w:t>
      </w:r>
      <w:r>
        <w:rPr>
          <w:color w:val="231F20"/>
          <w:spacing w:val="-30"/>
          <w:sz w:val="24"/>
        </w:rPr>
        <w:t xml:space="preserve"> </w:t>
      </w:r>
      <w:r>
        <w:rPr>
          <w:color w:val="231F20"/>
          <w:sz w:val="24"/>
        </w:rPr>
        <w:t>Для</w:t>
      </w:r>
      <w:r>
        <w:rPr>
          <w:color w:val="231F20"/>
          <w:spacing w:val="-29"/>
          <w:sz w:val="24"/>
        </w:rPr>
        <w:t xml:space="preserve"> </w:t>
      </w:r>
      <w:r>
        <w:rPr>
          <w:color w:val="231F20"/>
          <w:sz w:val="24"/>
        </w:rPr>
        <w:t>того</w:t>
      </w:r>
      <w:r>
        <w:rPr>
          <w:color w:val="231F20"/>
          <w:spacing w:val="-30"/>
          <w:sz w:val="24"/>
        </w:rPr>
        <w:t xml:space="preserve"> </w:t>
      </w:r>
      <w:r>
        <w:rPr>
          <w:color w:val="231F20"/>
          <w:sz w:val="24"/>
        </w:rPr>
        <w:t>чтобы</w:t>
      </w:r>
      <w:r>
        <w:rPr>
          <w:color w:val="231F20"/>
          <w:spacing w:val="-29"/>
          <w:sz w:val="24"/>
        </w:rPr>
        <w:t xml:space="preserve"> </w:t>
      </w:r>
      <w:r>
        <w:rPr>
          <w:color w:val="231F20"/>
          <w:sz w:val="24"/>
        </w:rPr>
        <w:t>иерархия целей внутри организации имела свою логическую завершенность, каждый член организации включает свои персональные цели в</w:t>
      </w:r>
      <w:r>
        <w:rPr>
          <w:color w:val="231F20"/>
          <w:spacing w:val="-19"/>
          <w:sz w:val="24"/>
        </w:rPr>
        <w:t xml:space="preserve"> </w:t>
      </w:r>
      <w:r>
        <w:rPr>
          <w:color w:val="231F20"/>
          <w:sz w:val="24"/>
        </w:rPr>
        <w:t>про‑ цесс</w:t>
      </w:r>
      <w:r>
        <w:rPr>
          <w:color w:val="231F20"/>
          <w:spacing w:val="-11"/>
          <w:sz w:val="24"/>
        </w:rPr>
        <w:t xml:space="preserve"> </w:t>
      </w:r>
      <w:r>
        <w:rPr>
          <w:color w:val="231F20"/>
          <w:sz w:val="24"/>
        </w:rPr>
        <w:t>совместного</w:t>
      </w:r>
      <w:r>
        <w:rPr>
          <w:color w:val="231F20"/>
          <w:spacing w:val="-11"/>
          <w:sz w:val="24"/>
        </w:rPr>
        <w:t xml:space="preserve"> </w:t>
      </w:r>
      <w:r>
        <w:rPr>
          <w:color w:val="231F20"/>
          <w:sz w:val="24"/>
        </w:rPr>
        <w:t>труда</w:t>
      </w:r>
      <w:r>
        <w:rPr>
          <w:color w:val="231F20"/>
          <w:spacing w:val="-11"/>
          <w:sz w:val="24"/>
        </w:rPr>
        <w:t xml:space="preserve"> </w:t>
      </w:r>
      <w:r>
        <w:rPr>
          <w:color w:val="231F20"/>
          <w:sz w:val="24"/>
        </w:rPr>
        <w:t>(реализация</w:t>
      </w:r>
      <w:r>
        <w:rPr>
          <w:color w:val="231F20"/>
          <w:spacing w:val="-11"/>
          <w:sz w:val="24"/>
        </w:rPr>
        <w:t xml:space="preserve"> </w:t>
      </w:r>
      <w:r>
        <w:rPr>
          <w:color w:val="231F20"/>
          <w:sz w:val="24"/>
        </w:rPr>
        <w:t>принципа</w:t>
      </w:r>
      <w:r>
        <w:rPr>
          <w:color w:val="231F20"/>
          <w:spacing w:val="-11"/>
          <w:sz w:val="24"/>
        </w:rPr>
        <w:t xml:space="preserve"> </w:t>
      </w:r>
      <w:r>
        <w:rPr>
          <w:color w:val="231F20"/>
          <w:sz w:val="24"/>
        </w:rPr>
        <w:t>синергии).</w:t>
      </w:r>
      <w:r>
        <w:rPr>
          <w:color w:val="231F20"/>
          <w:spacing w:val="-11"/>
          <w:sz w:val="24"/>
        </w:rPr>
        <w:t xml:space="preserve"> </w:t>
      </w:r>
      <w:r>
        <w:rPr>
          <w:color w:val="231F20"/>
          <w:sz w:val="24"/>
        </w:rPr>
        <w:t>Сотрудни‑ ки организации предс</w:t>
      </w:r>
      <w:r>
        <w:rPr>
          <w:color w:val="231F20"/>
          <w:sz w:val="24"/>
        </w:rPr>
        <w:t>тавляют, что им предстоит достичь, и как ре‑ зультаты их труда скажутся на работе организации, в какой мере их труд будет способствовать достижению общих</w:t>
      </w:r>
      <w:r>
        <w:rPr>
          <w:color w:val="231F20"/>
          <w:spacing w:val="12"/>
          <w:sz w:val="24"/>
        </w:rPr>
        <w:t xml:space="preserve"> </w:t>
      </w:r>
      <w:r>
        <w:rPr>
          <w:color w:val="231F20"/>
          <w:sz w:val="24"/>
        </w:rPr>
        <w:t>целей.</w:t>
      </w:r>
    </w:p>
    <w:p w:rsidR="00FD6A19" w:rsidRDefault="00FC71BF">
      <w:pPr>
        <w:pStyle w:val="a3"/>
        <w:spacing w:before="7" w:line="244" w:lineRule="auto"/>
        <w:ind w:left="233" w:right="1018" w:firstLine="396"/>
        <w:jc w:val="both"/>
      </w:pPr>
      <w:r>
        <w:rPr>
          <w:color w:val="231F20"/>
          <w:spacing w:val="-3"/>
        </w:rPr>
        <w:t>Установленные</w:t>
      </w:r>
      <w:r>
        <w:rPr>
          <w:color w:val="231F20"/>
          <w:spacing w:val="-25"/>
        </w:rPr>
        <w:t xml:space="preserve"> </w:t>
      </w:r>
      <w:r>
        <w:rPr>
          <w:color w:val="231F20"/>
        </w:rPr>
        <w:t>цели</w:t>
      </w:r>
      <w:r>
        <w:rPr>
          <w:color w:val="231F20"/>
          <w:spacing w:val="-24"/>
        </w:rPr>
        <w:t xml:space="preserve"> </w:t>
      </w:r>
      <w:r>
        <w:rPr>
          <w:color w:val="231F20"/>
        </w:rPr>
        <w:t>должны</w:t>
      </w:r>
      <w:r>
        <w:rPr>
          <w:color w:val="231F20"/>
          <w:spacing w:val="-24"/>
        </w:rPr>
        <w:t xml:space="preserve"> </w:t>
      </w:r>
      <w:r>
        <w:rPr>
          <w:color w:val="231F20"/>
        </w:rPr>
        <w:t>иметь</w:t>
      </w:r>
      <w:r>
        <w:rPr>
          <w:color w:val="231F20"/>
          <w:spacing w:val="-25"/>
        </w:rPr>
        <w:t xml:space="preserve"> </w:t>
      </w:r>
      <w:r>
        <w:rPr>
          <w:color w:val="231F20"/>
        </w:rPr>
        <w:t>статус</w:t>
      </w:r>
      <w:r>
        <w:rPr>
          <w:color w:val="231F20"/>
          <w:spacing w:val="-24"/>
        </w:rPr>
        <w:t xml:space="preserve"> </w:t>
      </w:r>
      <w:r>
        <w:rPr>
          <w:color w:val="231F20"/>
        </w:rPr>
        <w:t>закона</w:t>
      </w:r>
      <w:r>
        <w:rPr>
          <w:color w:val="231F20"/>
          <w:spacing w:val="-24"/>
        </w:rPr>
        <w:t xml:space="preserve"> </w:t>
      </w:r>
      <w:r>
        <w:rPr>
          <w:color w:val="231F20"/>
        </w:rPr>
        <w:t>для</w:t>
      </w:r>
      <w:r>
        <w:rPr>
          <w:color w:val="231F20"/>
          <w:spacing w:val="-24"/>
        </w:rPr>
        <w:t xml:space="preserve"> </w:t>
      </w:r>
      <w:r>
        <w:rPr>
          <w:color w:val="231F20"/>
        </w:rPr>
        <w:t>всех</w:t>
      </w:r>
      <w:r>
        <w:rPr>
          <w:color w:val="231F20"/>
          <w:spacing w:val="-25"/>
        </w:rPr>
        <w:t xml:space="preserve"> </w:t>
      </w:r>
      <w:r>
        <w:rPr>
          <w:color w:val="231F20"/>
        </w:rPr>
        <w:t>членов организации. однако из требования</w:t>
      </w:r>
      <w:r>
        <w:rPr>
          <w:color w:val="231F20"/>
        </w:rPr>
        <w:t xml:space="preserve"> обязательности целей не</w:t>
      </w:r>
      <w:r>
        <w:rPr>
          <w:color w:val="231F20"/>
          <w:spacing w:val="-15"/>
        </w:rPr>
        <w:t xml:space="preserve"> </w:t>
      </w:r>
      <w:r>
        <w:rPr>
          <w:color w:val="231F20"/>
        </w:rPr>
        <w:t>следу‑ ет</w:t>
      </w:r>
      <w:r>
        <w:rPr>
          <w:color w:val="231F20"/>
          <w:spacing w:val="-5"/>
        </w:rPr>
        <w:t xml:space="preserve"> </w:t>
      </w:r>
      <w:r>
        <w:rPr>
          <w:color w:val="231F20"/>
        </w:rPr>
        <w:t>их</w:t>
      </w:r>
      <w:r>
        <w:rPr>
          <w:color w:val="231F20"/>
          <w:spacing w:val="-5"/>
        </w:rPr>
        <w:t xml:space="preserve"> </w:t>
      </w:r>
      <w:r>
        <w:rPr>
          <w:color w:val="231F20"/>
        </w:rPr>
        <w:t>вечность</w:t>
      </w:r>
      <w:r>
        <w:rPr>
          <w:color w:val="231F20"/>
          <w:spacing w:val="-5"/>
        </w:rPr>
        <w:t xml:space="preserve"> </w:t>
      </w:r>
      <w:r>
        <w:rPr>
          <w:color w:val="231F20"/>
        </w:rPr>
        <w:t>и</w:t>
      </w:r>
      <w:r>
        <w:rPr>
          <w:color w:val="231F20"/>
          <w:spacing w:val="-5"/>
        </w:rPr>
        <w:t xml:space="preserve"> </w:t>
      </w:r>
      <w:r>
        <w:rPr>
          <w:color w:val="231F20"/>
        </w:rPr>
        <w:t>неизменность.</w:t>
      </w:r>
      <w:r>
        <w:rPr>
          <w:color w:val="231F20"/>
          <w:spacing w:val="-5"/>
        </w:rPr>
        <w:t xml:space="preserve"> </w:t>
      </w:r>
      <w:r>
        <w:rPr>
          <w:color w:val="231F20"/>
        </w:rPr>
        <w:t>Уже</w:t>
      </w:r>
      <w:r>
        <w:rPr>
          <w:color w:val="231F20"/>
          <w:spacing w:val="-5"/>
        </w:rPr>
        <w:t xml:space="preserve"> </w:t>
      </w:r>
      <w:r>
        <w:rPr>
          <w:color w:val="231F20"/>
        </w:rPr>
        <w:t>ранее</w:t>
      </w:r>
      <w:r>
        <w:rPr>
          <w:color w:val="231F20"/>
          <w:spacing w:val="-5"/>
        </w:rPr>
        <w:t xml:space="preserve"> </w:t>
      </w:r>
      <w:r>
        <w:rPr>
          <w:color w:val="231F20"/>
        </w:rPr>
        <w:t>говорилось,</w:t>
      </w:r>
      <w:r>
        <w:rPr>
          <w:color w:val="231F20"/>
          <w:spacing w:val="-5"/>
        </w:rPr>
        <w:t xml:space="preserve"> </w:t>
      </w:r>
      <w:r>
        <w:rPr>
          <w:color w:val="231F20"/>
        </w:rPr>
        <w:t>что</w:t>
      </w:r>
      <w:r>
        <w:rPr>
          <w:color w:val="231F20"/>
          <w:spacing w:val="-5"/>
        </w:rPr>
        <w:t xml:space="preserve"> </w:t>
      </w:r>
      <w:r>
        <w:rPr>
          <w:color w:val="231F20"/>
        </w:rPr>
        <w:t>в</w:t>
      </w:r>
      <w:r>
        <w:rPr>
          <w:color w:val="231F20"/>
          <w:spacing w:val="-5"/>
        </w:rPr>
        <w:t xml:space="preserve"> </w:t>
      </w:r>
      <w:r>
        <w:rPr>
          <w:color w:val="231F20"/>
        </w:rPr>
        <w:t>силу</w:t>
      </w:r>
      <w:r>
        <w:rPr>
          <w:color w:val="231F20"/>
          <w:spacing w:val="-4"/>
        </w:rPr>
        <w:t xml:space="preserve"> ди‑ </w:t>
      </w:r>
      <w:r>
        <w:rPr>
          <w:color w:val="231F20"/>
        </w:rPr>
        <w:t>намизма</w:t>
      </w:r>
      <w:r>
        <w:rPr>
          <w:color w:val="231F20"/>
          <w:spacing w:val="-18"/>
        </w:rPr>
        <w:t xml:space="preserve"> </w:t>
      </w:r>
      <w:r>
        <w:rPr>
          <w:color w:val="231F20"/>
        </w:rPr>
        <w:t>окружающей</w:t>
      </w:r>
      <w:r>
        <w:rPr>
          <w:color w:val="231F20"/>
          <w:spacing w:val="-18"/>
        </w:rPr>
        <w:t xml:space="preserve"> </w:t>
      </w:r>
      <w:r>
        <w:rPr>
          <w:color w:val="231F20"/>
        </w:rPr>
        <w:t>среды</w:t>
      </w:r>
      <w:r>
        <w:rPr>
          <w:color w:val="231F20"/>
          <w:spacing w:val="-18"/>
        </w:rPr>
        <w:t xml:space="preserve"> </w:t>
      </w:r>
      <w:r>
        <w:rPr>
          <w:color w:val="231F20"/>
        </w:rPr>
        <w:t>цели</w:t>
      </w:r>
      <w:r>
        <w:rPr>
          <w:color w:val="231F20"/>
          <w:spacing w:val="-18"/>
        </w:rPr>
        <w:t xml:space="preserve"> </w:t>
      </w:r>
      <w:r>
        <w:rPr>
          <w:color w:val="231F20"/>
        </w:rPr>
        <w:t>могут</w:t>
      </w:r>
      <w:r>
        <w:rPr>
          <w:color w:val="231F20"/>
          <w:spacing w:val="-18"/>
        </w:rPr>
        <w:t xml:space="preserve"> </w:t>
      </w:r>
      <w:r>
        <w:rPr>
          <w:color w:val="231F20"/>
        </w:rPr>
        <w:t>меняться.</w:t>
      </w:r>
      <w:r>
        <w:rPr>
          <w:color w:val="231F20"/>
          <w:spacing w:val="-18"/>
        </w:rPr>
        <w:t xml:space="preserve"> </w:t>
      </w:r>
      <w:r>
        <w:rPr>
          <w:color w:val="231F20"/>
        </w:rPr>
        <w:t>Но</w:t>
      </w:r>
      <w:r>
        <w:rPr>
          <w:color w:val="231F20"/>
          <w:spacing w:val="-17"/>
        </w:rPr>
        <w:t xml:space="preserve"> </w:t>
      </w:r>
      <w:r>
        <w:rPr>
          <w:color w:val="231F20"/>
        </w:rPr>
        <w:t>эти</w:t>
      </w:r>
      <w:r>
        <w:rPr>
          <w:color w:val="231F20"/>
          <w:spacing w:val="-18"/>
        </w:rPr>
        <w:t xml:space="preserve"> </w:t>
      </w:r>
      <w:r>
        <w:rPr>
          <w:color w:val="231F20"/>
        </w:rPr>
        <w:t>изменения должны носить стратегический характер и установка может приоб‑ рести характер целевой</w:t>
      </w:r>
      <w:r>
        <w:rPr>
          <w:color w:val="231F20"/>
          <w:spacing w:val="10"/>
        </w:rPr>
        <w:t xml:space="preserve"> </w:t>
      </w:r>
      <w:r>
        <w:rPr>
          <w:color w:val="231F20"/>
        </w:rPr>
        <w:t>ориентации.</w:t>
      </w:r>
    </w:p>
    <w:p w:rsidR="00FD6A19" w:rsidRDefault="00FC71BF">
      <w:pPr>
        <w:pStyle w:val="a3"/>
        <w:spacing w:before="6" w:line="244" w:lineRule="auto"/>
        <w:ind w:left="233" w:right="1017" w:firstLine="396"/>
        <w:jc w:val="both"/>
      </w:pPr>
      <w:r>
        <w:rPr>
          <w:color w:val="231F20"/>
        </w:rPr>
        <w:t>Количество</w:t>
      </w:r>
      <w:r>
        <w:rPr>
          <w:color w:val="231F20"/>
          <w:spacing w:val="-24"/>
        </w:rPr>
        <w:t xml:space="preserve"> </w:t>
      </w:r>
      <w:r>
        <w:rPr>
          <w:color w:val="231F20"/>
        </w:rPr>
        <w:t>и</w:t>
      </w:r>
      <w:r>
        <w:rPr>
          <w:color w:val="231F20"/>
          <w:spacing w:val="-23"/>
        </w:rPr>
        <w:t xml:space="preserve"> </w:t>
      </w:r>
      <w:r>
        <w:rPr>
          <w:color w:val="231F20"/>
        </w:rPr>
        <w:t>разнообразие</w:t>
      </w:r>
      <w:r>
        <w:rPr>
          <w:color w:val="231F20"/>
          <w:spacing w:val="-23"/>
        </w:rPr>
        <w:t xml:space="preserve"> </w:t>
      </w:r>
      <w:r>
        <w:rPr>
          <w:color w:val="231F20"/>
        </w:rPr>
        <w:t>целей</w:t>
      </w:r>
      <w:r>
        <w:rPr>
          <w:color w:val="231F20"/>
          <w:spacing w:val="-24"/>
        </w:rPr>
        <w:t xml:space="preserve"> </w:t>
      </w:r>
      <w:r>
        <w:rPr>
          <w:color w:val="231F20"/>
        </w:rPr>
        <w:t>и</w:t>
      </w:r>
      <w:r>
        <w:rPr>
          <w:color w:val="231F20"/>
          <w:spacing w:val="-23"/>
        </w:rPr>
        <w:t xml:space="preserve"> </w:t>
      </w:r>
      <w:r>
        <w:rPr>
          <w:color w:val="231F20"/>
        </w:rPr>
        <w:t>задач</w:t>
      </w:r>
      <w:r>
        <w:rPr>
          <w:color w:val="231F20"/>
          <w:spacing w:val="-23"/>
        </w:rPr>
        <w:t xml:space="preserve"> </w:t>
      </w:r>
      <w:r>
        <w:rPr>
          <w:color w:val="231F20"/>
        </w:rPr>
        <w:t>организации</w:t>
      </w:r>
      <w:r>
        <w:rPr>
          <w:color w:val="231F20"/>
          <w:spacing w:val="-23"/>
        </w:rPr>
        <w:t xml:space="preserve"> </w:t>
      </w:r>
      <w:r>
        <w:rPr>
          <w:color w:val="231F20"/>
        </w:rPr>
        <w:t xml:space="preserve">настолько велики, что без комплексного и системного </w:t>
      </w:r>
      <w:r>
        <w:rPr>
          <w:color w:val="231F20"/>
          <w:spacing w:val="-3"/>
        </w:rPr>
        <w:t xml:space="preserve">подхода </w:t>
      </w:r>
      <w:r>
        <w:rPr>
          <w:color w:val="231F20"/>
        </w:rPr>
        <w:t xml:space="preserve">не может </w:t>
      </w:r>
      <w:r>
        <w:rPr>
          <w:color w:val="231F20"/>
          <w:spacing w:val="-3"/>
        </w:rPr>
        <w:t xml:space="preserve">обой‑ </w:t>
      </w:r>
      <w:r>
        <w:rPr>
          <w:color w:val="231F20"/>
        </w:rPr>
        <w:t>тись</w:t>
      </w:r>
      <w:r>
        <w:rPr>
          <w:color w:val="231F20"/>
          <w:spacing w:val="-10"/>
        </w:rPr>
        <w:t xml:space="preserve"> </w:t>
      </w:r>
      <w:r>
        <w:rPr>
          <w:color w:val="231F20"/>
        </w:rPr>
        <w:t>ни</w:t>
      </w:r>
      <w:r>
        <w:rPr>
          <w:color w:val="231F20"/>
          <w:spacing w:val="-10"/>
        </w:rPr>
        <w:t xml:space="preserve"> </w:t>
      </w:r>
      <w:r>
        <w:rPr>
          <w:color w:val="231F20"/>
        </w:rPr>
        <w:t>одна</w:t>
      </w:r>
      <w:r>
        <w:rPr>
          <w:color w:val="231F20"/>
          <w:spacing w:val="-10"/>
        </w:rPr>
        <w:t xml:space="preserve"> </w:t>
      </w:r>
      <w:r>
        <w:rPr>
          <w:color w:val="231F20"/>
        </w:rPr>
        <w:t>из</w:t>
      </w:r>
      <w:r>
        <w:rPr>
          <w:color w:val="231F20"/>
          <w:spacing w:val="-9"/>
        </w:rPr>
        <w:t xml:space="preserve"> </w:t>
      </w:r>
      <w:r>
        <w:rPr>
          <w:color w:val="231F20"/>
        </w:rPr>
        <w:t>них,</w:t>
      </w:r>
      <w:r>
        <w:rPr>
          <w:color w:val="231F20"/>
          <w:spacing w:val="-10"/>
        </w:rPr>
        <w:t xml:space="preserve"> </w:t>
      </w:r>
      <w:r>
        <w:rPr>
          <w:color w:val="231F20"/>
        </w:rPr>
        <w:t>независимо</w:t>
      </w:r>
      <w:r>
        <w:rPr>
          <w:color w:val="231F20"/>
          <w:spacing w:val="-10"/>
        </w:rPr>
        <w:t xml:space="preserve"> </w:t>
      </w:r>
      <w:r>
        <w:rPr>
          <w:color w:val="231F20"/>
        </w:rPr>
        <w:t>от</w:t>
      </w:r>
      <w:r>
        <w:rPr>
          <w:color w:val="231F20"/>
          <w:spacing w:val="-9"/>
        </w:rPr>
        <w:t xml:space="preserve"> </w:t>
      </w:r>
      <w:r>
        <w:rPr>
          <w:color w:val="231F20"/>
        </w:rPr>
        <w:t>принадлежности,</w:t>
      </w:r>
      <w:r>
        <w:rPr>
          <w:color w:val="231F20"/>
          <w:spacing w:val="-10"/>
        </w:rPr>
        <w:t xml:space="preserve"> </w:t>
      </w:r>
      <w:r>
        <w:rPr>
          <w:color w:val="231F20"/>
        </w:rPr>
        <w:t>характера</w:t>
      </w:r>
      <w:r>
        <w:rPr>
          <w:color w:val="231F20"/>
          <w:spacing w:val="-10"/>
        </w:rPr>
        <w:t xml:space="preserve"> </w:t>
      </w:r>
      <w:r>
        <w:rPr>
          <w:color w:val="231F20"/>
        </w:rPr>
        <w:t>и</w:t>
      </w:r>
      <w:r>
        <w:rPr>
          <w:color w:val="231F20"/>
          <w:spacing w:val="-9"/>
        </w:rPr>
        <w:t xml:space="preserve"> </w:t>
      </w:r>
      <w:r>
        <w:rPr>
          <w:color w:val="231F20"/>
        </w:rPr>
        <w:t>ви‑ дов</w:t>
      </w:r>
      <w:r>
        <w:rPr>
          <w:color w:val="231F20"/>
          <w:spacing w:val="2"/>
        </w:rPr>
        <w:t xml:space="preserve"> </w:t>
      </w:r>
      <w:r>
        <w:rPr>
          <w:color w:val="231F20"/>
        </w:rPr>
        <w:t>деятельности.</w:t>
      </w:r>
    </w:p>
    <w:p w:rsidR="00FD6A19" w:rsidRDefault="00FC71BF">
      <w:pPr>
        <w:pStyle w:val="a3"/>
        <w:spacing w:before="4" w:line="242" w:lineRule="auto"/>
        <w:ind w:left="174" w:right="1013" w:firstLine="396"/>
        <w:jc w:val="right"/>
      </w:pPr>
      <w:r>
        <w:rPr>
          <w:color w:val="231F20"/>
        </w:rPr>
        <w:t>В качестве удобного и апробированного на практике способа</w:t>
      </w:r>
      <w:r>
        <w:rPr>
          <w:color w:val="231F20"/>
          <w:w w:val="101"/>
        </w:rPr>
        <w:t xml:space="preserve"> </w:t>
      </w:r>
      <w:r>
        <w:rPr>
          <w:color w:val="231F20"/>
        </w:rPr>
        <w:t xml:space="preserve">можно использовать построение целевой модели в виде </w:t>
      </w:r>
      <w:r>
        <w:rPr>
          <w:rFonts w:ascii="Book Antiqua" w:hAnsi="Book Antiqua"/>
          <w:i/>
          <w:color w:val="231F20"/>
        </w:rPr>
        <w:t>дерева целей</w:t>
      </w:r>
      <w:r>
        <w:rPr>
          <w:color w:val="231F20"/>
        </w:rPr>
        <w:t>.</w:t>
      </w:r>
      <w:r>
        <w:rPr>
          <w:color w:val="231F20"/>
          <w:w w:val="136"/>
        </w:rPr>
        <w:t xml:space="preserve"> </w:t>
      </w:r>
      <w:r>
        <w:rPr>
          <w:color w:val="231F20"/>
        </w:rPr>
        <w:t>Дерево целей можно разрабатывать по подразделениям (функ‑</w:t>
      </w:r>
      <w:r>
        <w:rPr>
          <w:color w:val="231F20"/>
          <w:w w:val="96"/>
        </w:rPr>
        <w:t xml:space="preserve"> </w:t>
      </w:r>
      <w:r>
        <w:rPr>
          <w:color w:val="231F20"/>
        </w:rPr>
        <w:t>ционально), либо включить стимулирующие моменты (цели — ори‑</w:t>
      </w:r>
    </w:p>
    <w:p w:rsidR="00FD6A19" w:rsidRDefault="00FC71BF">
      <w:pPr>
        <w:pStyle w:val="a3"/>
        <w:spacing w:before="2"/>
        <w:ind w:left="234"/>
      </w:pPr>
      <w:r>
        <w:rPr>
          <w:color w:val="231F20"/>
        </w:rPr>
        <w:t>ентиры).</w:t>
      </w:r>
    </w:p>
    <w:p w:rsidR="00FD6A19" w:rsidRDefault="00FD6A19">
      <w:p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0" w:firstLine="396"/>
        <w:jc w:val="both"/>
      </w:pPr>
      <w:r>
        <w:rPr>
          <w:color w:val="231F20"/>
        </w:rPr>
        <w:t>Посредством</w:t>
      </w:r>
      <w:r>
        <w:rPr>
          <w:color w:val="231F20"/>
          <w:spacing w:val="-20"/>
        </w:rPr>
        <w:t xml:space="preserve"> </w:t>
      </w:r>
      <w:r>
        <w:rPr>
          <w:color w:val="231F20"/>
        </w:rPr>
        <w:t>дерева</w:t>
      </w:r>
      <w:r>
        <w:rPr>
          <w:color w:val="231F20"/>
          <w:spacing w:val="-19"/>
        </w:rPr>
        <w:t xml:space="preserve"> </w:t>
      </w:r>
      <w:r>
        <w:rPr>
          <w:color w:val="231F20"/>
        </w:rPr>
        <w:t>целей</w:t>
      </w:r>
      <w:r>
        <w:rPr>
          <w:color w:val="231F20"/>
          <w:spacing w:val="-19"/>
        </w:rPr>
        <w:t xml:space="preserve"> </w:t>
      </w:r>
      <w:r>
        <w:rPr>
          <w:color w:val="231F20"/>
        </w:rPr>
        <w:t>описывается</w:t>
      </w:r>
      <w:r>
        <w:rPr>
          <w:color w:val="231F20"/>
          <w:spacing w:val="-19"/>
        </w:rPr>
        <w:t xml:space="preserve"> </w:t>
      </w:r>
      <w:r>
        <w:rPr>
          <w:color w:val="231F20"/>
        </w:rPr>
        <w:t>их</w:t>
      </w:r>
      <w:r>
        <w:rPr>
          <w:color w:val="231F20"/>
          <w:spacing w:val="-19"/>
        </w:rPr>
        <w:t xml:space="preserve"> </w:t>
      </w:r>
      <w:r>
        <w:rPr>
          <w:color w:val="231F20"/>
        </w:rPr>
        <w:t>упорядоченная</w:t>
      </w:r>
      <w:r>
        <w:rPr>
          <w:color w:val="231F20"/>
          <w:spacing w:val="-19"/>
        </w:rPr>
        <w:t xml:space="preserve"> </w:t>
      </w:r>
      <w:r>
        <w:rPr>
          <w:color w:val="231F20"/>
        </w:rPr>
        <w:t>иерар‑ хия,</w:t>
      </w:r>
      <w:r>
        <w:rPr>
          <w:color w:val="231F20"/>
          <w:spacing w:val="-11"/>
        </w:rPr>
        <w:t xml:space="preserve"> </w:t>
      </w:r>
      <w:r>
        <w:rPr>
          <w:color w:val="231F20"/>
        </w:rPr>
        <w:t>для</w:t>
      </w:r>
      <w:r>
        <w:rPr>
          <w:color w:val="231F20"/>
          <w:spacing w:val="-10"/>
        </w:rPr>
        <w:t xml:space="preserve"> </w:t>
      </w:r>
      <w:r>
        <w:rPr>
          <w:color w:val="231F20"/>
        </w:rPr>
        <w:t>чего</w:t>
      </w:r>
      <w:r>
        <w:rPr>
          <w:color w:val="231F20"/>
          <w:spacing w:val="-10"/>
        </w:rPr>
        <w:t xml:space="preserve"> </w:t>
      </w:r>
      <w:r>
        <w:rPr>
          <w:color w:val="231F20"/>
        </w:rPr>
        <w:t>осуществляется</w:t>
      </w:r>
      <w:r>
        <w:rPr>
          <w:color w:val="231F20"/>
          <w:spacing w:val="-10"/>
        </w:rPr>
        <w:t xml:space="preserve"> </w:t>
      </w:r>
      <w:r>
        <w:rPr>
          <w:color w:val="231F20"/>
        </w:rPr>
        <w:t>последовательная</w:t>
      </w:r>
      <w:r>
        <w:rPr>
          <w:color w:val="231F20"/>
          <w:spacing w:val="-10"/>
        </w:rPr>
        <w:t xml:space="preserve"> </w:t>
      </w:r>
      <w:r>
        <w:rPr>
          <w:color w:val="231F20"/>
        </w:rPr>
        <w:t>декомпозиция</w:t>
      </w:r>
      <w:r>
        <w:rPr>
          <w:color w:val="231F20"/>
          <w:spacing w:val="-11"/>
        </w:rPr>
        <w:t xml:space="preserve"> </w:t>
      </w:r>
      <w:r>
        <w:rPr>
          <w:color w:val="231F20"/>
        </w:rPr>
        <w:t>глав‑ ной цели на подцели по определенным</w:t>
      </w:r>
      <w:r>
        <w:rPr>
          <w:color w:val="231F20"/>
          <w:spacing w:val="17"/>
        </w:rPr>
        <w:t xml:space="preserve"> </w:t>
      </w:r>
      <w:r>
        <w:rPr>
          <w:color w:val="231F20"/>
        </w:rPr>
        <w:t>правилам:</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 xml:space="preserve">общая цель или миссия организации должна содержать </w:t>
      </w:r>
      <w:r>
        <w:rPr>
          <w:color w:val="231F20"/>
          <w:spacing w:val="-3"/>
          <w:sz w:val="24"/>
        </w:rPr>
        <w:t xml:space="preserve">опи‑ </w:t>
      </w:r>
      <w:r>
        <w:rPr>
          <w:color w:val="231F20"/>
          <w:sz w:val="24"/>
        </w:rPr>
        <w:t>сание конечного</w:t>
      </w:r>
      <w:r>
        <w:rPr>
          <w:color w:val="231F20"/>
          <w:spacing w:val="5"/>
          <w:sz w:val="24"/>
        </w:rPr>
        <w:t xml:space="preserve"> </w:t>
      </w:r>
      <w:r>
        <w:rPr>
          <w:color w:val="231F20"/>
          <w:sz w:val="24"/>
        </w:rPr>
        <w:t>результата;</w:t>
      </w:r>
    </w:p>
    <w:p w:rsidR="00FD6A19" w:rsidRDefault="00FC71BF">
      <w:pPr>
        <w:pStyle w:val="a4"/>
        <w:numPr>
          <w:ilvl w:val="0"/>
          <w:numId w:val="69"/>
        </w:numPr>
        <w:tabs>
          <w:tab w:val="left" w:pos="915"/>
        </w:tabs>
        <w:spacing w:line="244" w:lineRule="auto"/>
        <w:ind w:right="1131"/>
        <w:jc w:val="both"/>
        <w:rPr>
          <w:sz w:val="24"/>
        </w:rPr>
      </w:pPr>
      <w:r>
        <w:rPr>
          <w:color w:val="231F20"/>
          <w:sz w:val="24"/>
        </w:rPr>
        <w:t>при развертывании общей цели в иерархическую структуру надо учитывать, что реализация подцелей каждого последу‑ ющего</w:t>
      </w:r>
      <w:r>
        <w:rPr>
          <w:color w:val="231F20"/>
          <w:spacing w:val="-19"/>
          <w:sz w:val="24"/>
        </w:rPr>
        <w:t xml:space="preserve"> </w:t>
      </w:r>
      <w:r>
        <w:rPr>
          <w:color w:val="231F20"/>
          <w:sz w:val="24"/>
        </w:rPr>
        <w:t>уровня</w:t>
      </w:r>
      <w:r>
        <w:rPr>
          <w:color w:val="231F20"/>
          <w:spacing w:val="-19"/>
          <w:sz w:val="24"/>
        </w:rPr>
        <w:t xml:space="preserve"> </w:t>
      </w:r>
      <w:r>
        <w:rPr>
          <w:color w:val="231F20"/>
          <w:sz w:val="24"/>
        </w:rPr>
        <w:t>является</w:t>
      </w:r>
      <w:r>
        <w:rPr>
          <w:color w:val="231F20"/>
          <w:spacing w:val="-18"/>
          <w:sz w:val="24"/>
        </w:rPr>
        <w:t xml:space="preserve"> </w:t>
      </w:r>
      <w:r>
        <w:rPr>
          <w:color w:val="231F20"/>
          <w:sz w:val="24"/>
        </w:rPr>
        <w:t>необходимым</w:t>
      </w:r>
      <w:r>
        <w:rPr>
          <w:color w:val="231F20"/>
          <w:spacing w:val="-19"/>
          <w:sz w:val="24"/>
        </w:rPr>
        <w:t xml:space="preserve"> </w:t>
      </w:r>
      <w:r>
        <w:rPr>
          <w:color w:val="231F20"/>
          <w:sz w:val="24"/>
        </w:rPr>
        <w:t>и</w:t>
      </w:r>
      <w:r>
        <w:rPr>
          <w:color w:val="231F20"/>
          <w:spacing w:val="-18"/>
          <w:sz w:val="24"/>
        </w:rPr>
        <w:t xml:space="preserve"> </w:t>
      </w:r>
      <w:r>
        <w:rPr>
          <w:color w:val="231F20"/>
          <w:sz w:val="24"/>
        </w:rPr>
        <w:t>достаточным</w:t>
      </w:r>
      <w:r>
        <w:rPr>
          <w:color w:val="231F20"/>
          <w:spacing w:val="-19"/>
          <w:sz w:val="24"/>
        </w:rPr>
        <w:t xml:space="preserve"> </w:t>
      </w:r>
      <w:r>
        <w:rPr>
          <w:color w:val="231F20"/>
          <w:sz w:val="24"/>
        </w:rPr>
        <w:t>услови‑ ем достижения цели</w:t>
      </w:r>
      <w:r>
        <w:rPr>
          <w:color w:val="231F20"/>
          <w:spacing w:val="8"/>
          <w:sz w:val="24"/>
        </w:rPr>
        <w:t xml:space="preserve"> </w:t>
      </w:r>
      <w:r>
        <w:rPr>
          <w:color w:val="231F20"/>
          <w:sz w:val="24"/>
        </w:rPr>
        <w:t>предыдущего;</w:t>
      </w:r>
    </w:p>
    <w:p w:rsidR="00FD6A19" w:rsidRDefault="00FC71BF">
      <w:pPr>
        <w:pStyle w:val="a4"/>
        <w:numPr>
          <w:ilvl w:val="0"/>
          <w:numId w:val="69"/>
        </w:numPr>
        <w:tabs>
          <w:tab w:val="left" w:pos="915"/>
        </w:tabs>
        <w:spacing w:before="4" w:line="244" w:lineRule="auto"/>
        <w:ind w:right="1132"/>
        <w:jc w:val="both"/>
        <w:rPr>
          <w:sz w:val="24"/>
        </w:rPr>
      </w:pPr>
      <w:r>
        <w:rPr>
          <w:color w:val="231F20"/>
          <w:sz w:val="24"/>
        </w:rPr>
        <w:t>при</w:t>
      </w:r>
      <w:r>
        <w:rPr>
          <w:color w:val="231F20"/>
          <w:spacing w:val="-18"/>
          <w:sz w:val="24"/>
        </w:rPr>
        <w:t xml:space="preserve"> </w:t>
      </w:r>
      <w:r>
        <w:rPr>
          <w:color w:val="231F20"/>
          <w:sz w:val="24"/>
        </w:rPr>
        <w:t>формулировании</w:t>
      </w:r>
      <w:r>
        <w:rPr>
          <w:color w:val="231F20"/>
          <w:spacing w:val="-18"/>
          <w:sz w:val="24"/>
        </w:rPr>
        <w:t xml:space="preserve"> </w:t>
      </w:r>
      <w:r>
        <w:rPr>
          <w:color w:val="231F20"/>
          <w:sz w:val="24"/>
        </w:rPr>
        <w:t>целей</w:t>
      </w:r>
      <w:r>
        <w:rPr>
          <w:color w:val="231F20"/>
          <w:spacing w:val="-18"/>
          <w:sz w:val="24"/>
        </w:rPr>
        <w:t xml:space="preserve"> </w:t>
      </w:r>
      <w:r>
        <w:rPr>
          <w:color w:val="231F20"/>
          <w:sz w:val="24"/>
        </w:rPr>
        <w:t>разных</w:t>
      </w:r>
      <w:r>
        <w:rPr>
          <w:color w:val="231F20"/>
          <w:spacing w:val="-18"/>
          <w:sz w:val="24"/>
        </w:rPr>
        <w:t xml:space="preserve"> </w:t>
      </w:r>
      <w:r>
        <w:rPr>
          <w:color w:val="231F20"/>
          <w:sz w:val="24"/>
        </w:rPr>
        <w:t>уровней</w:t>
      </w:r>
      <w:r>
        <w:rPr>
          <w:color w:val="231F20"/>
          <w:spacing w:val="-18"/>
          <w:sz w:val="24"/>
        </w:rPr>
        <w:t xml:space="preserve"> </w:t>
      </w:r>
      <w:r>
        <w:rPr>
          <w:color w:val="231F20"/>
          <w:spacing w:val="-3"/>
          <w:sz w:val="24"/>
        </w:rPr>
        <w:t>необходимо</w:t>
      </w:r>
      <w:r>
        <w:rPr>
          <w:color w:val="231F20"/>
          <w:spacing w:val="-17"/>
          <w:sz w:val="24"/>
        </w:rPr>
        <w:t xml:space="preserve"> </w:t>
      </w:r>
      <w:r>
        <w:rPr>
          <w:color w:val="231F20"/>
          <w:sz w:val="24"/>
        </w:rPr>
        <w:t>опи‑ сывать желаемые результаты, но не способы их</w:t>
      </w:r>
      <w:r>
        <w:rPr>
          <w:color w:val="231F20"/>
          <w:spacing w:val="-4"/>
          <w:sz w:val="24"/>
        </w:rPr>
        <w:t xml:space="preserve"> </w:t>
      </w:r>
      <w:r>
        <w:rPr>
          <w:color w:val="231F20"/>
          <w:sz w:val="24"/>
        </w:rPr>
        <w:t>получения;</w:t>
      </w:r>
    </w:p>
    <w:p w:rsidR="00FD6A19" w:rsidRDefault="00FC71BF">
      <w:pPr>
        <w:pStyle w:val="a4"/>
        <w:numPr>
          <w:ilvl w:val="0"/>
          <w:numId w:val="69"/>
        </w:numPr>
        <w:tabs>
          <w:tab w:val="left" w:pos="915"/>
        </w:tabs>
        <w:spacing w:line="244" w:lineRule="auto"/>
        <w:ind w:right="1131"/>
        <w:jc w:val="both"/>
        <w:rPr>
          <w:sz w:val="24"/>
        </w:rPr>
      </w:pPr>
      <w:r>
        <w:rPr>
          <w:color w:val="231F20"/>
          <w:spacing w:val="-4"/>
          <w:sz w:val="24"/>
        </w:rPr>
        <w:t>подцели</w:t>
      </w:r>
      <w:r>
        <w:rPr>
          <w:color w:val="231F20"/>
          <w:spacing w:val="-25"/>
          <w:sz w:val="24"/>
        </w:rPr>
        <w:t xml:space="preserve"> </w:t>
      </w:r>
      <w:r>
        <w:rPr>
          <w:color w:val="231F20"/>
          <w:spacing w:val="-3"/>
          <w:sz w:val="24"/>
        </w:rPr>
        <w:t>каждого</w:t>
      </w:r>
      <w:r>
        <w:rPr>
          <w:color w:val="231F20"/>
          <w:spacing w:val="-24"/>
          <w:sz w:val="24"/>
        </w:rPr>
        <w:t xml:space="preserve"> </w:t>
      </w:r>
      <w:r>
        <w:rPr>
          <w:color w:val="231F20"/>
          <w:spacing w:val="-4"/>
          <w:sz w:val="24"/>
        </w:rPr>
        <w:t>уровня</w:t>
      </w:r>
      <w:r>
        <w:rPr>
          <w:color w:val="231F20"/>
          <w:spacing w:val="-24"/>
          <w:sz w:val="24"/>
        </w:rPr>
        <w:t xml:space="preserve"> </w:t>
      </w:r>
      <w:r>
        <w:rPr>
          <w:color w:val="231F20"/>
          <w:spacing w:val="-4"/>
          <w:sz w:val="24"/>
        </w:rPr>
        <w:t>должны</w:t>
      </w:r>
      <w:r>
        <w:rPr>
          <w:color w:val="231F20"/>
          <w:spacing w:val="-25"/>
          <w:sz w:val="24"/>
        </w:rPr>
        <w:t xml:space="preserve"> </w:t>
      </w:r>
      <w:r>
        <w:rPr>
          <w:color w:val="231F20"/>
          <w:spacing w:val="-3"/>
          <w:sz w:val="24"/>
        </w:rPr>
        <w:t>быть</w:t>
      </w:r>
      <w:r>
        <w:rPr>
          <w:color w:val="231F20"/>
          <w:spacing w:val="-24"/>
          <w:sz w:val="24"/>
        </w:rPr>
        <w:t xml:space="preserve"> </w:t>
      </w:r>
      <w:r>
        <w:rPr>
          <w:color w:val="231F20"/>
          <w:spacing w:val="-4"/>
          <w:sz w:val="24"/>
        </w:rPr>
        <w:t>независимы</w:t>
      </w:r>
      <w:r>
        <w:rPr>
          <w:color w:val="231F20"/>
          <w:spacing w:val="-24"/>
          <w:sz w:val="24"/>
        </w:rPr>
        <w:t xml:space="preserve"> </w:t>
      </w:r>
      <w:r>
        <w:rPr>
          <w:color w:val="231F20"/>
          <w:spacing w:val="-3"/>
          <w:sz w:val="24"/>
        </w:rPr>
        <w:t>друг</w:t>
      </w:r>
      <w:r>
        <w:rPr>
          <w:color w:val="231F20"/>
          <w:spacing w:val="-24"/>
          <w:sz w:val="24"/>
        </w:rPr>
        <w:t xml:space="preserve"> </w:t>
      </w:r>
      <w:r>
        <w:rPr>
          <w:color w:val="231F20"/>
          <w:sz w:val="24"/>
        </w:rPr>
        <w:t>от</w:t>
      </w:r>
      <w:r>
        <w:rPr>
          <w:color w:val="231F20"/>
          <w:spacing w:val="-25"/>
          <w:sz w:val="24"/>
        </w:rPr>
        <w:t xml:space="preserve"> </w:t>
      </w:r>
      <w:r>
        <w:rPr>
          <w:color w:val="231F20"/>
          <w:spacing w:val="-5"/>
          <w:sz w:val="24"/>
        </w:rPr>
        <w:t xml:space="preserve">дру‑ </w:t>
      </w:r>
      <w:r>
        <w:rPr>
          <w:color w:val="231F20"/>
          <w:sz w:val="24"/>
        </w:rPr>
        <w:t>га и невыводимы друг из</w:t>
      </w:r>
      <w:r>
        <w:rPr>
          <w:color w:val="231F20"/>
          <w:spacing w:val="12"/>
          <w:sz w:val="24"/>
        </w:rPr>
        <w:t xml:space="preserve"> </w:t>
      </w:r>
      <w:r>
        <w:rPr>
          <w:color w:val="231F20"/>
          <w:sz w:val="24"/>
        </w:rPr>
        <w:t>друга;</w:t>
      </w:r>
    </w:p>
    <w:p w:rsidR="00FD6A19" w:rsidRDefault="00FC71BF">
      <w:pPr>
        <w:pStyle w:val="a4"/>
        <w:numPr>
          <w:ilvl w:val="0"/>
          <w:numId w:val="69"/>
        </w:numPr>
        <w:tabs>
          <w:tab w:val="left" w:pos="915"/>
        </w:tabs>
        <w:spacing w:line="244" w:lineRule="auto"/>
        <w:ind w:right="1124"/>
        <w:jc w:val="both"/>
        <w:rPr>
          <w:sz w:val="24"/>
        </w:rPr>
      </w:pPr>
      <w:r>
        <w:rPr>
          <w:color w:val="231F20"/>
          <w:spacing w:val="3"/>
          <w:sz w:val="24"/>
        </w:rPr>
        <w:t xml:space="preserve">фундамент </w:t>
      </w:r>
      <w:r>
        <w:rPr>
          <w:color w:val="231F20"/>
          <w:spacing w:val="4"/>
          <w:sz w:val="24"/>
        </w:rPr>
        <w:t xml:space="preserve">целей должны </w:t>
      </w:r>
      <w:r>
        <w:rPr>
          <w:color w:val="231F20"/>
          <w:spacing w:val="5"/>
          <w:sz w:val="24"/>
        </w:rPr>
        <w:t xml:space="preserve">составлять </w:t>
      </w:r>
      <w:r>
        <w:rPr>
          <w:color w:val="231F20"/>
          <w:spacing w:val="4"/>
          <w:sz w:val="24"/>
        </w:rPr>
        <w:t xml:space="preserve">конкретные </w:t>
      </w:r>
      <w:r>
        <w:rPr>
          <w:color w:val="231F20"/>
          <w:spacing w:val="6"/>
          <w:sz w:val="24"/>
        </w:rPr>
        <w:t>задачи</w:t>
      </w:r>
      <w:r>
        <w:rPr>
          <w:color w:val="231F20"/>
          <w:spacing w:val="64"/>
          <w:sz w:val="24"/>
        </w:rPr>
        <w:t xml:space="preserve"> </w:t>
      </w:r>
      <w:r>
        <w:rPr>
          <w:color w:val="231F20"/>
          <w:sz w:val="24"/>
        </w:rPr>
        <w:t>с определенными</w:t>
      </w:r>
      <w:r>
        <w:rPr>
          <w:color w:val="231F20"/>
          <w:spacing w:val="6"/>
          <w:sz w:val="24"/>
        </w:rPr>
        <w:t xml:space="preserve"> </w:t>
      </w:r>
      <w:r>
        <w:rPr>
          <w:color w:val="231F20"/>
          <w:sz w:val="24"/>
        </w:rPr>
        <w:t>сроками.</w:t>
      </w:r>
    </w:p>
    <w:p w:rsidR="00FD6A19" w:rsidRDefault="00FC71BF">
      <w:pPr>
        <w:pStyle w:val="a3"/>
        <w:spacing w:before="2" w:line="244" w:lineRule="auto"/>
        <w:ind w:left="120" w:right="1129" w:firstLine="396"/>
        <w:jc w:val="both"/>
      </w:pPr>
      <w:r>
        <w:rPr>
          <w:color w:val="231F20"/>
          <w:spacing w:val="5"/>
        </w:rPr>
        <w:t xml:space="preserve">иерархия </w:t>
      </w:r>
      <w:r>
        <w:rPr>
          <w:color w:val="231F20"/>
          <w:spacing w:val="4"/>
        </w:rPr>
        <w:t xml:space="preserve">целей </w:t>
      </w:r>
      <w:r>
        <w:rPr>
          <w:color w:val="231F20"/>
          <w:spacing w:val="5"/>
        </w:rPr>
        <w:t xml:space="preserve">организации (дерево  целей)  </w:t>
      </w:r>
      <w:r>
        <w:rPr>
          <w:color w:val="231F20"/>
          <w:spacing w:val="6"/>
        </w:rPr>
        <w:t xml:space="preserve">представлена </w:t>
      </w:r>
      <w:r>
        <w:rPr>
          <w:color w:val="231F20"/>
        </w:rPr>
        <w:t>на рис. 34 [8,</w:t>
      </w:r>
      <w:r>
        <w:rPr>
          <w:color w:val="231F20"/>
          <w:spacing w:val="15"/>
        </w:rPr>
        <w:t xml:space="preserve"> </w:t>
      </w:r>
      <w:r>
        <w:rPr>
          <w:color w:val="231F20"/>
        </w:rPr>
        <w:t>9].</w:t>
      </w:r>
    </w:p>
    <w:p w:rsidR="00FD6A19" w:rsidRDefault="00FD6A19">
      <w:pPr>
        <w:pStyle w:val="a3"/>
        <w:spacing w:before="2" w:line="244" w:lineRule="auto"/>
        <w:ind w:left="120" w:right="1131" w:firstLine="396"/>
        <w:jc w:val="both"/>
      </w:pPr>
      <w:r>
        <w:pict>
          <v:group id="_x0000_s1576" style="position:absolute;left:0;text-align:left;margin-left:123.1pt;margin-top:92.4pt;width:232.8pt;height:12.2pt;z-index:252134400;mso-position-horizontal-relative:page" coordorigin="2462,1848" coordsize="4656,244">
            <v:line id="_x0000_s1580" style="position:absolute" from="2462,2081" to="2486,2081" strokecolor="#231f20" strokeweight=".07161mm"/>
            <v:line id="_x0000_s1579" style="position:absolute" from="4783,1848" to="4783,2083" strokecolor="#231f20" strokeweight=".43117mm"/>
            <v:line id="_x0000_s1578" style="position:absolute" from="2473,2079" to="7092,2079" strokecolor="#231f20" strokeweight=".43108mm"/>
            <v:line id="_x0000_s1577" style="position:absolute" from="7093,2081" to="7118,2081" strokecolor="#231f20" strokeweight=".07161mm"/>
            <w10:wrap anchorx="page"/>
          </v:group>
        </w:pict>
      </w:r>
      <w:r>
        <w:pict>
          <v:shape id="_x0000_s1575" style="position:absolute;left:0;text-align:left;margin-left:119.95pt;margin-top:112.4pt;width:7.55pt;height:7.55pt;z-index:252135424;mso-position-horizontal-relative:page" coordorigin="2399,2248" coordsize="151,151" path="m2550,2248r-151,l2474,2399r76,-151xe" fillcolor="#231f20" stroked="f">
            <v:path arrowok="t"/>
            <w10:wrap anchorx="page"/>
          </v:shape>
        </w:pict>
      </w:r>
      <w:r>
        <w:pict>
          <v:shape id="_x0000_s1574" style="position:absolute;left:0;text-align:left;margin-left:235.4pt;margin-top:112.4pt;width:7.55pt;height:7.55pt;z-index:252136448;mso-position-horizontal-relative:page" coordorigin="4708,2248" coordsize="151,151" path="m4859,2248r-151,l4783,2399r76,-151xe" fillcolor="#231f20" stroked="f">
            <v:path arrowok="t"/>
            <w10:wrap anchorx="page"/>
          </v:shape>
        </w:pict>
      </w:r>
      <w:r>
        <w:pict>
          <v:shape id="_x0000_s1573" style="position:absolute;left:0;text-align:left;margin-left:351.5pt;margin-top:112.4pt;width:7.55pt;height:7.55pt;z-index:252137472;mso-position-horizontal-relative:page" coordorigin="7030,2248" coordsize="151,151" path="m7181,2248r-151,l7105,2399r76,-151xe" fillcolor="#231f20" stroked="f">
            <v:path arrowok="t"/>
            <w10:wrap anchorx="page"/>
          </v:shape>
        </w:pict>
      </w:r>
      <w:r w:rsidR="00FC71BF">
        <w:rPr>
          <w:color w:val="231F20"/>
        </w:rPr>
        <w:t>Количество уровней декомпозиции зависит от масштаба и</w:t>
      </w:r>
      <w:r w:rsidR="00FC71BF">
        <w:rPr>
          <w:color w:val="231F20"/>
          <w:spacing w:val="-26"/>
        </w:rPr>
        <w:t xml:space="preserve"> </w:t>
      </w:r>
      <w:r w:rsidR="00FC71BF">
        <w:rPr>
          <w:color w:val="231F20"/>
        </w:rPr>
        <w:t>слож‑ ности поставленных целей, от принятой в организации структуры, иерархичности системы ее организации и</w:t>
      </w:r>
      <w:r w:rsidR="00FC71BF">
        <w:rPr>
          <w:color w:val="231F20"/>
          <w:spacing w:val="22"/>
        </w:rPr>
        <w:t xml:space="preserve"> </w:t>
      </w:r>
      <w:r w:rsidR="00FC71BF">
        <w:rPr>
          <w:color w:val="231F20"/>
        </w:rPr>
        <w:t>управления</w:t>
      </w:r>
      <w:r w:rsidR="00FC71BF">
        <w:rPr>
          <w:color w:val="231F20"/>
        </w:rPr>
        <w:t>.</w:t>
      </w:r>
    </w:p>
    <w:p w:rsidR="00FD6A19" w:rsidRDefault="00FD6A19">
      <w:pPr>
        <w:pStyle w:val="a3"/>
        <w:spacing w:before="5"/>
        <w:rPr>
          <w:sz w:val="20"/>
        </w:rPr>
      </w:pPr>
      <w:r w:rsidRPr="00FD6A19">
        <w:pict>
          <v:shape id="_x0000_s1572" type="#_x0000_t202" style="position:absolute;margin-left:116.3pt;margin-top:14.6pt;width:243.65pt;height:34.7pt;z-index:-251189248;mso-wrap-distance-left:0;mso-wrap-distance-right:0;mso-position-horizontal-relative:page" filled="f" strokecolor="#231f20" strokeweight=".43108mm">
            <v:textbox inset="0,0,0,0">
              <w:txbxContent>
                <w:p w:rsidR="00FD6A19" w:rsidRDefault="00FC71BF">
                  <w:pPr>
                    <w:spacing w:before="135"/>
                    <w:ind w:left="1288"/>
                    <w:rPr>
                      <w:rFonts w:ascii="Arial" w:hAnsi="Arial"/>
                      <w:sz w:val="23"/>
                    </w:rPr>
                  </w:pPr>
                  <w:r>
                    <w:rPr>
                      <w:rFonts w:ascii="Arial" w:hAnsi="Arial"/>
                      <w:color w:val="231F20"/>
                      <w:sz w:val="23"/>
                    </w:rPr>
                    <w:t>Общая цель— миссия</w:t>
                  </w:r>
                </w:p>
              </w:txbxContent>
            </v:textbox>
            <w10:wrap type="topAndBottom" anchorx="page"/>
          </v:shape>
        </w:pict>
      </w:r>
    </w:p>
    <w:p w:rsidR="00FD6A19" w:rsidRDefault="00FD6A19">
      <w:pPr>
        <w:pStyle w:val="a3"/>
        <w:rPr>
          <w:sz w:val="20"/>
        </w:rPr>
      </w:pPr>
    </w:p>
    <w:p w:rsidR="00FD6A19" w:rsidRDefault="00FD6A19">
      <w:pPr>
        <w:pStyle w:val="a3"/>
        <w:spacing w:before="2"/>
        <w:rPr>
          <w:sz w:val="19"/>
        </w:rPr>
      </w:pPr>
      <w:r w:rsidRPr="00FD6A19">
        <w:pict>
          <v:group id="_x0000_s1566" style="position:absolute;margin-left:76.95pt;margin-top:13.25pt;width:93.65pt;height:58.3pt;z-index:-251187200;mso-wrap-distance-left:0;mso-wrap-distance-right:0;mso-position-horizontal-relative:page" coordorigin="1539,265" coordsize="1873,1166">
            <v:line id="_x0000_s1571" style="position:absolute" from="2474,971" to="2238,1207" strokecolor="#231f20" strokeweight=".43108mm"/>
            <v:shape id="_x0000_s1570" style="position:absolute;left:2014;top:1270;width:160;height:160" coordorigin="2014,1271" coordsize="160,160" path="m2067,1271r-53,160l2174,1378,2067,1271xe" fillcolor="#231f20" stroked="f">
              <v:path arrowok="t"/>
            </v:shape>
            <v:line id="_x0000_s1569" style="position:absolute" from="2475,971" to="2711,1207" strokecolor="#231f20" strokeweight=".43108mm"/>
            <v:shape id="_x0000_s1568" style="position:absolute;left:2774;top:1270;width:160;height:160" coordorigin="2774,1271" coordsize="160,160" path="m2881,1271r-107,107l2934,1431r-53,-160xe" fillcolor="#231f20" stroked="f">
              <v:path arrowok="t"/>
            </v:shape>
            <v:shape id="_x0000_s1567" type="#_x0000_t202" style="position:absolute;left:1550;top:277;width:1849;height:694" filled="f" strokecolor="#231f20" strokeweight=".43108mm">
              <v:textbox inset="0,0,0,0">
                <w:txbxContent>
                  <w:p w:rsidR="00FD6A19" w:rsidRDefault="00FC71BF">
                    <w:pPr>
                      <w:spacing w:before="135"/>
                      <w:ind w:left="169"/>
                      <w:rPr>
                        <w:rFonts w:ascii="Arial" w:hAnsi="Arial"/>
                        <w:sz w:val="23"/>
                      </w:rPr>
                    </w:pPr>
                    <w:r>
                      <w:rPr>
                        <w:rFonts w:ascii="Arial" w:hAnsi="Arial"/>
                        <w:color w:val="231F20"/>
                        <w:sz w:val="23"/>
                      </w:rPr>
                      <w:t>Производство</w:t>
                    </w:r>
                  </w:p>
                </w:txbxContent>
              </v:textbox>
            </v:shape>
            <w10:wrap type="topAndBottom" anchorx="page"/>
          </v:group>
        </w:pict>
      </w:r>
      <w:r w:rsidRPr="00FD6A19">
        <w:pict>
          <v:group id="_x0000_s1560" style="position:absolute;margin-left:191.35pt;margin-top:13.25pt;width:93.65pt;height:58.3pt;z-index:-251185152;mso-wrap-distance-left:0;mso-wrap-distance-right:0;mso-position-horizontal-relative:page" coordorigin="3827,265" coordsize="1873,1166">
            <v:line id="_x0000_s1565" style="position:absolute" from="4783,971" to="4547,1207" strokecolor="#231f20" strokeweight=".43108mm"/>
            <v:shape id="_x0000_s1564" style="position:absolute;left:4323;top:1270;width:160;height:160" coordorigin="4323,1271" coordsize="160,160" path="m4377,1271r-54,160l4483,1378,4377,1271xe" fillcolor="#231f20" stroked="f">
              <v:path arrowok="t"/>
            </v:shape>
            <v:line id="_x0000_s1563" style="position:absolute" from="4807,971" to="5043,1207" strokecolor="#231f20" strokeweight=".43108mm"/>
            <v:shape id="_x0000_s1562" style="position:absolute;left:5106;top:1270;width:160;height:160" coordorigin="5107,1271" coordsize="160,160" path="m5214,1271r-107,107l5267,1431r-53,-160xe" fillcolor="#231f20" stroked="f">
              <v:path arrowok="t"/>
            </v:shape>
            <v:shape id="_x0000_s1561" type="#_x0000_t202" style="position:absolute;left:3838;top:277;width:1849;height:694" filled="f" strokecolor="#231f20" strokeweight=".43108mm">
              <v:textbox inset="0,0,0,0">
                <w:txbxContent>
                  <w:p w:rsidR="00FD6A19" w:rsidRDefault="00FC71BF">
                    <w:pPr>
                      <w:spacing w:before="135"/>
                      <w:ind w:left="358"/>
                      <w:rPr>
                        <w:rFonts w:ascii="Arial" w:hAnsi="Arial"/>
                        <w:sz w:val="23"/>
                      </w:rPr>
                    </w:pPr>
                    <w:r>
                      <w:rPr>
                        <w:rFonts w:ascii="Arial" w:hAnsi="Arial"/>
                        <w:color w:val="231F20"/>
                        <w:sz w:val="23"/>
                      </w:rPr>
                      <w:t>Маркетинг</w:t>
                    </w:r>
                  </w:p>
                </w:txbxContent>
              </v:textbox>
            </v:shape>
            <w10:wrap type="topAndBottom" anchorx="page"/>
          </v:group>
        </w:pict>
      </w:r>
      <w:r w:rsidRPr="00FD6A19">
        <w:pict>
          <v:group id="_x0000_s1554" style="position:absolute;margin-left:305.65pt;margin-top:13.25pt;width:93.65pt;height:58.3pt;z-index:-251183104;mso-wrap-distance-left:0;mso-wrap-distance-right:0;mso-position-horizontal-relative:page" coordorigin="6113,265" coordsize="1873,1166">
            <v:line id="_x0000_s1559" style="position:absolute" from="7093,971" to="6857,1207" strokecolor="#231f20" strokeweight=".43108mm"/>
            <v:shape id="_x0000_s1558" style="position:absolute;left:6633;top:1270;width:160;height:160" coordorigin="6634,1271" coordsize="160,160" path="m6687,1271r-53,160l6793,1378,6687,1271xe" fillcolor="#231f20" stroked="f">
              <v:path arrowok="t"/>
            </v:shape>
            <v:line id="_x0000_s1557" style="position:absolute" from="7128,971" to="7364,1207" strokecolor="#231f20" strokeweight=".43108mm"/>
            <v:shape id="_x0000_s1556" style="position:absolute;left:7427;top:1270;width:160;height:160" coordorigin="7428,1271" coordsize="160,160" path="m7534,1271r-106,107l7588,1431r-54,-160xe" fillcolor="#231f20" stroked="f">
              <v:path arrowok="t"/>
            </v:shape>
            <v:shape id="_x0000_s1555" type="#_x0000_t202" style="position:absolute;left:6125;top:277;width:1849;height:694" filled="f" strokecolor="#231f20" strokeweight=".43108mm">
              <v:textbox inset="0,0,0,0">
                <w:txbxContent>
                  <w:p w:rsidR="00FD6A19" w:rsidRDefault="00FC71BF">
                    <w:pPr>
                      <w:spacing w:before="135"/>
                      <w:ind w:left="389"/>
                      <w:rPr>
                        <w:rFonts w:ascii="Arial" w:hAnsi="Arial"/>
                        <w:sz w:val="23"/>
                      </w:rPr>
                    </w:pPr>
                    <w:r>
                      <w:rPr>
                        <w:rFonts w:ascii="Arial" w:hAnsi="Arial"/>
                        <w:color w:val="231F20"/>
                        <w:sz w:val="23"/>
                      </w:rPr>
                      <w:t>Персонал</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spacing w:before="11"/>
        <w:rPr>
          <w:sz w:val="17"/>
        </w:rPr>
      </w:pPr>
    </w:p>
    <w:p w:rsidR="00FD6A19" w:rsidRDefault="00FD6A19">
      <w:pPr>
        <w:spacing w:before="103"/>
        <w:ind w:left="1420"/>
        <w:rPr>
          <w:sz w:val="20"/>
        </w:rPr>
      </w:pPr>
      <w:r w:rsidRPr="00FD6A19">
        <w:pict>
          <v:shape id="_x0000_s1553" type="#_x0000_t202" style="position:absolute;left:0;text-align:left;margin-left:360.5pt;margin-top:-35.4pt;width:34.7pt;height:34.7pt;z-index:252138496;mso-position-horizontal-relative:page" filled="f" strokecolor="#231f20" strokeweight=".43108mm">
            <v:textbox inset="0,0,0,0">
              <w:txbxContent>
                <w:p w:rsidR="00FD6A19" w:rsidRDefault="00FC71BF">
                  <w:pPr>
                    <w:spacing w:before="135"/>
                    <w:ind w:left="3"/>
                    <w:jc w:val="center"/>
                    <w:rPr>
                      <w:rFonts w:ascii="Arial"/>
                      <w:sz w:val="23"/>
                    </w:rPr>
                  </w:pPr>
                  <w:r>
                    <w:rPr>
                      <w:rFonts w:ascii="Arial"/>
                      <w:color w:val="231F20"/>
                      <w:w w:val="99"/>
                      <w:sz w:val="23"/>
                    </w:rPr>
                    <w:t>2</w:t>
                  </w:r>
                </w:p>
              </w:txbxContent>
            </v:textbox>
            <w10:wrap anchorx="page"/>
          </v:shape>
        </w:pict>
      </w:r>
      <w:r w:rsidRPr="00FD6A19">
        <w:pict>
          <v:shape id="_x0000_s1552" type="#_x0000_t202" style="position:absolute;left:0;text-align:left;margin-left:314.25pt;margin-top:-35.4pt;width:34.7pt;height:34.7pt;z-index:252139520;mso-position-horizontal-relative:page" filled="f" strokecolor="#231f20" strokeweight=".43108mm">
            <v:textbox inset="0,0,0,0">
              <w:txbxContent>
                <w:p w:rsidR="00FD6A19" w:rsidRDefault="00FC71BF">
                  <w:pPr>
                    <w:spacing w:before="135"/>
                    <w:ind w:left="3"/>
                    <w:jc w:val="center"/>
                    <w:rPr>
                      <w:rFonts w:ascii="Arial"/>
                      <w:sz w:val="23"/>
                    </w:rPr>
                  </w:pPr>
                  <w:r>
                    <w:rPr>
                      <w:rFonts w:ascii="Arial"/>
                      <w:color w:val="231F20"/>
                      <w:w w:val="99"/>
                      <w:sz w:val="23"/>
                    </w:rPr>
                    <w:t>1</w:t>
                  </w:r>
                </w:p>
              </w:txbxContent>
            </v:textbox>
            <w10:wrap anchorx="page"/>
          </v:shape>
        </w:pict>
      </w:r>
      <w:r w:rsidRPr="00FD6A19">
        <w:pict>
          <v:shape id="_x0000_s1551" type="#_x0000_t202" style="position:absolute;left:0;text-align:left;margin-left:244.95pt;margin-top:-35.4pt;width:34.7pt;height:34.7pt;z-index:252140544;mso-position-horizontal-relative:page" filled="f" strokecolor="#231f20" strokeweight=".43108mm">
            <v:textbox inset="0,0,0,0">
              <w:txbxContent>
                <w:p w:rsidR="00FD6A19" w:rsidRDefault="00FC71BF">
                  <w:pPr>
                    <w:spacing w:before="135"/>
                    <w:ind w:left="3"/>
                    <w:jc w:val="center"/>
                    <w:rPr>
                      <w:rFonts w:ascii="Arial"/>
                      <w:sz w:val="23"/>
                    </w:rPr>
                  </w:pPr>
                  <w:r>
                    <w:rPr>
                      <w:rFonts w:ascii="Arial"/>
                      <w:color w:val="231F20"/>
                      <w:w w:val="99"/>
                      <w:sz w:val="23"/>
                    </w:rPr>
                    <w:t>2</w:t>
                  </w:r>
                </w:p>
              </w:txbxContent>
            </v:textbox>
            <w10:wrap anchorx="page"/>
          </v:shape>
        </w:pict>
      </w:r>
      <w:r w:rsidRPr="00FD6A19">
        <w:pict>
          <v:shape id="_x0000_s1550" type="#_x0000_t202" style="position:absolute;left:0;text-align:left;margin-left:198.8pt;margin-top:-35.4pt;width:34.7pt;height:34.7pt;z-index:252141568;mso-position-horizontal-relative:page" filled="f" strokecolor="#231f20" strokeweight=".43108mm">
            <v:textbox inset="0,0,0,0">
              <w:txbxContent>
                <w:p w:rsidR="00FD6A19" w:rsidRDefault="00FC71BF">
                  <w:pPr>
                    <w:spacing w:before="135"/>
                    <w:ind w:left="3"/>
                    <w:jc w:val="center"/>
                    <w:rPr>
                      <w:rFonts w:ascii="Arial"/>
                      <w:sz w:val="23"/>
                    </w:rPr>
                  </w:pPr>
                  <w:r>
                    <w:rPr>
                      <w:rFonts w:ascii="Arial"/>
                      <w:color w:val="231F20"/>
                      <w:w w:val="99"/>
                      <w:sz w:val="23"/>
                    </w:rPr>
                    <w:t>1</w:t>
                  </w:r>
                </w:p>
              </w:txbxContent>
            </v:textbox>
            <w10:wrap anchorx="page"/>
          </v:shape>
        </w:pict>
      </w:r>
      <w:r w:rsidRPr="00FD6A19">
        <w:pict>
          <v:shape id="_x0000_s1549" type="#_x0000_t202" style="position:absolute;left:0;text-align:left;margin-left:129.5pt;margin-top:-35.4pt;width:34.7pt;height:34.7pt;z-index:252142592;mso-position-horizontal-relative:page" filled="f" strokecolor="#231f20" strokeweight=".43108mm">
            <v:textbox inset="0,0,0,0">
              <w:txbxContent>
                <w:p w:rsidR="00FD6A19" w:rsidRDefault="00FC71BF">
                  <w:pPr>
                    <w:spacing w:before="135"/>
                    <w:ind w:left="3"/>
                    <w:jc w:val="center"/>
                    <w:rPr>
                      <w:rFonts w:ascii="Arial"/>
                      <w:sz w:val="23"/>
                    </w:rPr>
                  </w:pPr>
                  <w:r>
                    <w:rPr>
                      <w:rFonts w:ascii="Arial"/>
                      <w:color w:val="231F20"/>
                      <w:w w:val="99"/>
                      <w:sz w:val="23"/>
                    </w:rPr>
                    <w:t>2</w:t>
                  </w:r>
                </w:p>
              </w:txbxContent>
            </v:textbox>
            <w10:wrap anchorx="page"/>
          </v:shape>
        </w:pict>
      </w:r>
      <w:r w:rsidRPr="00FD6A19">
        <w:pict>
          <v:shape id="_x0000_s1548" type="#_x0000_t202" style="position:absolute;left:0;text-align:left;margin-left:83.3pt;margin-top:-35.4pt;width:34.7pt;height:34.7pt;z-index:252143616;mso-position-horizontal-relative:page" filled="f" strokecolor="#231f20" strokeweight=".43108mm">
            <v:textbox inset="0,0,0,0">
              <w:txbxContent>
                <w:p w:rsidR="00FD6A19" w:rsidRDefault="00FC71BF">
                  <w:pPr>
                    <w:spacing w:before="135"/>
                    <w:ind w:left="3"/>
                    <w:jc w:val="center"/>
                    <w:rPr>
                      <w:rFonts w:ascii="Arial"/>
                      <w:sz w:val="23"/>
                    </w:rPr>
                  </w:pPr>
                  <w:r>
                    <w:rPr>
                      <w:rFonts w:ascii="Arial"/>
                      <w:color w:val="231F20"/>
                      <w:w w:val="99"/>
                      <w:sz w:val="23"/>
                    </w:rPr>
                    <w:t>1</w:t>
                  </w:r>
                </w:p>
              </w:txbxContent>
            </v:textbox>
            <w10:wrap anchorx="page"/>
          </v:shape>
        </w:pict>
      </w:r>
      <w:r w:rsidR="00FC71BF">
        <w:rPr>
          <w:color w:val="231F20"/>
          <w:sz w:val="20"/>
        </w:rPr>
        <w:t>Рис. 34. иерархия целей организации (дерево целей)</w:t>
      </w:r>
    </w:p>
    <w:p w:rsidR="00FD6A19" w:rsidRDefault="00FD6A19">
      <w:pPr>
        <w:pStyle w:val="a3"/>
        <w:spacing w:before="10"/>
        <w:rPr>
          <w:sz w:val="25"/>
        </w:rPr>
      </w:pPr>
    </w:p>
    <w:p w:rsidR="00FD6A19" w:rsidRDefault="00FC71BF">
      <w:pPr>
        <w:pStyle w:val="a3"/>
        <w:spacing w:before="1" w:line="244" w:lineRule="auto"/>
        <w:ind w:left="120" w:right="1131" w:firstLine="396"/>
        <w:jc w:val="both"/>
      </w:pPr>
      <w:r>
        <w:rPr>
          <w:color w:val="231F20"/>
        </w:rPr>
        <w:t>Установление целей в организации может идти двумя путями</w:t>
      </w:r>
      <w:r>
        <w:rPr>
          <w:color w:val="231F20"/>
          <w:spacing w:val="-23"/>
        </w:rPr>
        <w:t xml:space="preserve"> </w:t>
      </w:r>
      <w:r>
        <w:rPr>
          <w:color w:val="231F20"/>
        </w:rPr>
        <w:t>— централизованными</w:t>
      </w:r>
      <w:r>
        <w:rPr>
          <w:color w:val="231F20"/>
          <w:spacing w:val="-25"/>
        </w:rPr>
        <w:t xml:space="preserve"> </w:t>
      </w:r>
      <w:r>
        <w:rPr>
          <w:color w:val="231F20"/>
        </w:rPr>
        <w:t>и</w:t>
      </w:r>
      <w:r>
        <w:rPr>
          <w:color w:val="231F20"/>
          <w:spacing w:val="-25"/>
        </w:rPr>
        <w:t xml:space="preserve"> </w:t>
      </w:r>
      <w:r>
        <w:rPr>
          <w:color w:val="231F20"/>
        </w:rPr>
        <w:t>децентрализованными.</w:t>
      </w:r>
      <w:r>
        <w:rPr>
          <w:color w:val="231F20"/>
          <w:spacing w:val="-24"/>
        </w:rPr>
        <w:t xml:space="preserve"> </w:t>
      </w:r>
      <w:r>
        <w:rPr>
          <w:color w:val="231F20"/>
        </w:rPr>
        <w:t>При</w:t>
      </w:r>
      <w:r>
        <w:rPr>
          <w:color w:val="231F20"/>
          <w:spacing w:val="-25"/>
        </w:rPr>
        <w:t xml:space="preserve"> </w:t>
      </w:r>
      <w:r>
        <w:rPr>
          <w:color w:val="231F20"/>
        </w:rPr>
        <w:t>установлении</w:t>
      </w:r>
      <w:r>
        <w:rPr>
          <w:color w:val="231F20"/>
          <w:spacing w:val="-25"/>
        </w:rPr>
        <w:t xml:space="preserve"> </w:t>
      </w:r>
      <w:r>
        <w:rPr>
          <w:color w:val="231F20"/>
        </w:rPr>
        <w:t xml:space="preserve">це‑ лей необходимо применять комплексный и системный </w:t>
      </w:r>
      <w:r>
        <w:rPr>
          <w:color w:val="231F20"/>
          <w:spacing w:val="-3"/>
        </w:rPr>
        <w:t xml:space="preserve">подход, </w:t>
      </w:r>
      <w:r>
        <w:rPr>
          <w:color w:val="231F20"/>
          <w:spacing w:val="-4"/>
        </w:rPr>
        <w:t xml:space="preserve">что </w:t>
      </w:r>
      <w:r>
        <w:rPr>
          <w:color w:val="231F20"/>
        </w:rPr>
        <w:t>выражается в построении «дерева</w:t>
      </w:r>
      <w:r>
        <w:rPr>
          <w:color w:val="231F20"/>
          <w:spacing w:val="10"/>
        </w:rPr>
        <w:t xml:space="preserve"> </w:t>
      </w:r>
      <w:r>
        <w:rPr>
          <w:color w:val="231F20"/>
        </w:rPr>
        <w:t>целей».</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ind w:left="630" w:firstLine="0"/>
      </w:pPr>
      <w:r>
        <w:pict>
          <v:group id="_x0000_s1544" style="position:absolute;left:0;text-align:left;margin-left:77.3pt;margin-top:24.5pt;width:352.85pt;height:1.5pt;z-index:-251171840;mso-wrap-distance-left:0;mso-wrap-distance-right:0;mso-position-horizontal-relative:page" coordorigin="1546,490" coordsize="7057,30">
            <v:line id="_x0000_s1547" style="position:absolute" from="1606,505" to="8572,505" strokecolor="#231f20" strokeweight="1.5pt">
              <v:stroke dashstyle="dot"/>
            </v:line>
            <v:line id="_x0000_s1546" style="position:absolute" from="1546,505" to="1546,505" strokecolor="#231f20" strokeweight="1.5pt"/>
            <v:line id="_x0000_s1545" style="position:absolute" from="8602,505" to="8602,505" strokecolor="#231f20" strokeweight="1.5pt"/>
            <w10:wrap type="topAndBottom" anchorx="page"/>
          </v:group>
        </w:pict>
      </w:r>
      <w:bookmarkStart w:id="14" w:name="_TOC_250024"/>
      <w:bookmarkEnd w:id="14"/>
      <w:r w:rsidR="00FC71BF">
        <w:rPr>
          <w:color w:val="231F20"/>
        </w:rPr>
        <w:t>Контрольные вопросы к главе 4</w:t>
      </w:r>
    </w:p>
    <w:p w:rsidR="00FD6A19" w:rsidRDefault="00FD6A19">
      <w:pPr>
        <w:pStyle w:val="a3"/>
        <w:spacing w:before="7"/>
        <w:rPr>
          <w:rFonts w:ascii="Calibri"/>
          <w:sz w:val="35"/>
        </w:rPr>
      </w:pPr>
    </w:p>
    <w:p w:rsidR="00FD6A19" w:rsidRDefault="00FC71BF">
      <w:pPr>
        <w:pStyle w:val="a4"/>
        <w:numPr>
          <w:ilvl w:val="0"/>
          <w:numId w:val="43"/>
        </w:numPr>
        <w:tabs>
          <w:tab w:val="left" w:pos="1027"/>
          <w:tab w:val="left" w:pos="1028"/>
        </w:tabs>
        <w:spacing w:before="1"/>
        <w:ind w:hanging="398"/>
        <w:rPr>
          <w:sz w:val="24"/>
        </w:rPr>
      </w:pPr>
      <w:r>
        <w:rPr>
          <w:color w:val="231F20"/>
          <w:sz w:val="24"/>
        </w:rPr>
        <w:t>Что такое жизненный цикл</w:t>
      </w:r>
      <w:r>
        <w:rPr>
          <w:color w:val="231F20"/>
          <w:spacing w:val="13"/>
          <w:sz w:val="24"/>
        </w:rPr>
        <w:t xml:space="preserve"> </w:t>
      </w:r>
      <w:r>
        <w:rPr>
          <w:color w:val="231F20"/>
          <w:sz w:val="24"/>
        </w:rPr>
        <w:t>организации?</w:t>
      </w:r>
    </w:p>
    <w:p w:rsidR="00FD6A19" w:rsidRDefault="00FC71BF">
      <w:pPr>
        <w:pStyle w:val="a4"/>
        <w:numPr>
          <w:ilvl w:val="0"/>
          <w:numId w:val="43"/>
        </w:numPr>
        <w:tabs>
          <w:tab w:val="left" w:pos="1028"/>
        </w:tabs>
        <w:spacing w:before="6" w:line="244" w:lineRule="auto"/>
        <w:ind w:right="1014"/>
        <w:rPr>
          <w:sz w:val="24"/>
        </w:rPr>
      </w:pPr>
      <w:r>
        <w:rPr>
          <w:color w:val="231F20"/>
          <w:sz w:val="24"/>
        </w:rPr>
        <w:t>Какое практическое применение имеет концепция жизнен‑ ного цикла</w:t>
      </w:r>
      <w:r>
        <w:rPr>
          <w:color w:val="231F20"/>
          <w:spacing w:val="7"/>
          <w:sz w:val="24"/>
        </w:rPr>
        <w:t xml:space="preserve"> </w:t>
      </w:r>
      <w:r>
        <w:rPr>
          <w:color w:val="231F20"/>
          <w:sz w:val="24"/>
        </w:rPr>
        <w:t>организации?</w:t>
      </w:r>
    </w:p>
    <w:p w:rsidR="00FD6A19" w:rsidRDefault="00FC71BF">
      <w:pPr>
        <w:pStyle w:val="a4"/>
        <w:numPr>
          <w:ilvl w:val="0"/>
          <w:numId w:val="43"/>
        </w:numPr>
        <w:tabs>
          <w:tab w:val="left" w:pos="1028"/>
        </w:tabs>
        <w:spacing w:line="244" w:lineRule="auto"/>
        <w:ind w:right="1016"/>
        <w:rPr>
          <w:sz w:val="24"/>
        </w:rPr>
      </w:pPr>
      <w:r>
        <w:rPr>
          <w:color w:val="231F20"/>
          <w:sz w:val="24"/>
        </w:rPr>
        <w:t xml:space="preserve">Перечислите методы анализа ситуации на </w:t>
      </w:r>
      <w:r>
        <w:rPr>
          <w:color w:val="231F20"/>
          <w:spacing w:val="2"/>
          <w:sz w:val="24"/>
        </w:rPr>
        <w:t xml:space="preserve">стадии </w:t>
      </w:r>
      <w:r>
        <w:rPr>
          <w:color w:val="231F20"/>
          <w:sz w:val="24"/>
        </w:rPr>
        <w:t>создания организации.</w:t>
      </w:r>
    </w:p>
    <w:p w:rsidR="00FD6A19" w:rsidRDefault="00FC71BF">
      <w:pPr>
        <w:pStyle w:val="a4"/>
        <w:numPr>
          <w:ilvl w:val="0"/>
          <w:numId w:val="43"/>
        </w:numPr>
        <w:tabs>
          <w:tab w:val="left" w:pos="1028"/>
        </w:tabs>
        <w:spacing w:line="244" w:lineRule="auto"/>
        <w:ind w:right="1018"/>
        <w:rPr>
          <w:sz w:val="24"/>
        </w:rPr>
      </w:pPr>
      <w:r>
        <w:rPr>
          <w:color w:val="231F20"/>
          <w:sz w:val="24"/>
        </w:rPr>
        <w:t xml:space="preserve">Проанализируйте этапы жизненного цикла организации </w:t>
      </w:r>
      <w:r>
        <w:rPr>
          <w:color w:val="231F20"/>
          <w:spacing w:val="-4"/>
          <w:sz w:val="24"/>
        </w:rPr>
        <w:t xml:space="preserve">со‑ </w:t>
      </w:r>
      <w:r>
        <w:rPr>
          <w:color w:val="231F20"/>
          <w:sz w:val="24"/>
        </w:rPr>
        <w:t>гласно типологии Л.</w:t>
      </w:r>
      <w:r>
        <w:rPr>
          <w:color w:val="231F20"/>
          <w:spacing w:val="10"/>
          <w:sz w:val="24"/>
        </w:rPr>
        <w:t xml:space="preserve"> </w:t>
      </w:r>
      <w:r>
        <w:rPr>
          <w:color w:val="231F20"/>
          <w:sz w:val="24"/>
        </w:rPr>
        <w:t>грейнера.</w:t>
      </w:r>
    </w:p>
    <w:p w:rsidR="00FD6A19" w:rsidRDefault="00FC71BF">
      <w:pPr>
        <w:pStyle w:val="a4"/>
        <w:numPr>
          <w:ilvl w:val="0"/>
          <w:numId w:val="43"/>
        </w:numPr>
        <w:tabs>
          <w:tab w:val="left" w:pos="1028"/>
        </w:tabs>
        <w:spacing w:line="244" w:lineRule="auto"/>
        <w:ind w:right="1019"/>
        <w:rPr>
          <w:sz w:val="24"/>
        </w:rPr>
      </w:pPr>
      <w:r>
        <w:rPr>
          <w:color w:val="231F20"/>
          <w:sz w:val="24"/>
        </w:rPr>
        <w:t>охарактеризуйте основные кризисы развития организации согласно типологии Л.</w:t>
      </w:r>
      <w:r>
        <w:rPr>
          <w:color w:val="231F20"/>
          <w:spacing w:val="10"/>
          <w:sz w:val="24"/>
        </w:rPr>
        <w:t xml:space="preserve"> </w:t>
      </w:r>
      <w:r>
        <w:rPr>
          <w:color w:val="231F20"/>
          <w:sz w:val="24"/>
        </w:rPr>
        <w:t>грейнера.</w:t>
      </w:r>
    </w:p>
    <w:p w:rsidR="00FD6A19" w:rsidRDefault="00FC71BF">
      <w:pPr>
        <w:pStyle w:val="a4"/>
        <w:numPr>
          <w:ilvl w:val="0"/>
          <w:numId w:val="43"/>
        </w:numPr>
        <w:tabs>
          <w:tab w:val="left" w:pos="1029"/>
        </w:tabs>
        <w:spacing w:line="244" w:lineRule="auto"/>
        <w:ind w:left="1028" w:right="1017"/>
        <w:rPr>
          <w:sz w:val="24"/>
        </w:rPr>
      </w:pPr>
      <w:r>
        <w:rPr>
          <w:color w:val="231F20"/>
          <w:sz w:val="24"/>
        </w:rPr>
        <w:t xml:space="preserve">Проанализируйте этапы жизненного цикла организации </w:t>
      </w:r>
      <w:r>
        <w:rPr>
          <w:color w:val="231F20"/>
          <w:spacing w:val="-4"/>
          <w:sz w:val="24"/>
        </w:rPr>
        <w:t xml:space="preserve">со‑ </w:t>
      </w:r>
      <w:r>
        <w:rPr>
          <w:color w:val="231F20"/>
          <w:w w:val="105"/>
          <w:sz w:val="24"/>
        </w:rPr>
        <w:t>гласно типологии и.</w:t>
      </w:r>
      <w:r>
        <w:rPr>
          <w:color w:val="231F20"/>
          <w:spacing w:val="-4"/>
          <w:w w:val="105"/>
          <w:sz w:val="24"/>
        </w:rPr>
        <w:t xml:space="preserve"> </w:t>
      </w:r>
      <w:r>
        <w:rPr>
          <w:color w:val="231F20"/>
          <w:w w:val="105"/>
          <w:sz w:val="24"/>
        </w:rPr>
        <w:t>Адизеса.</w:t>
      </w:r>
    </w:p>
    <w:p w:rsidR="00FD6A19" w:rsidRDefault="00FC71BF">
      <w:pPr>
        <w:pStyle w:val="a4"/>
        <w:numPr>
          <w:ilvl w:val="0"/>
          <w:numId w:val="42"/>
        </w:numPr>
        <w:tabs>
          <w:tab w:val="left" w:pos="1029"/>
        </w:tabs>
        <w:spacing w:line="244" w:lineRule="auto"/>
        <w:ind w:right="1019"/>
        <w:rPr>
          <w:sz w:val="24"/>
        </w:rPr>
      </w:pPr>
      <w:r>
        <w:rPr>
          <w:color w:val="231F20"/>
          <w:sz w:val="24"/>
        </w:rPr>
        <w:t xml:space="preserve">охарактеризуйте основные кризисы развития организации </w:t>
      </w:r>
      <w:r>
        <w:rPr>
          <w:color w:val="231F20"/>
          <w:w w:val="105"/>
          <w:sz w:val="24"/>
        </w:rPr>
        <w:t>согласно типологии и.</w:t>
      </w:r>
      <w:r>
        <w:rPr>
          <w:color w:val="231F20"/>
          <w:spacing w:val="-4"/>
          <w:w w:val="105"/>
          <w:sz w:val="24"/>
        </w:rPr>
        <w:t xml:space="preserve"> </w:t>
      </w:r>
      <w:r>
        <w:rPr>
          <w:color w:val="231F20"/>
          <w:w w:val="105"/>
          <w:sz w:val="24"/>
        </w:rPr>
        <w:t>Адизеса.</w:t>
      </w:r>
    </w:p>
    <w:p w:rsidR="00FD6A19" w:rsidRDefault="00FC71BF">
      <w:pPr>
        <w:pStyle w:val="a4"/>
        <w:numPr>
          <w:ilvl w:val="0"/>
          <w:numId w:val="42"/>
        </w:numPr>
        <w:tabs>
          <w:tab w:val="left" w:pos="1029"/>
        </w:tabs>
        <w:ind w:hanging="398"/>
        <w:rPr>
          <w:sz w:val="24"/>
        </w:rPr>
      </w:pPr>
      <w:r>
        <w:rPr>
          <w:color w:val="231F20"/>
          <w:sz w:val="24"/>
        </w:rPr>
        <w:t>Дайте определение миссии</w:t>
      </w:r>
      <w:r>
        <w:rPr>
          <w:color w:val="231F20"/>
          <w:spacing w:val="11"/>
          <w:sz w:val="24"/>
        </w:rPr>
        <w:t xml:space="preserve"> </w:t>
      </w:r>
      <w:r>
        <w:rPr>
          <w:color w:val="231F20"/>
          <w:sz w:val="24"/>
        </w:rPr>
        <w:t>организации.</w:t>
      </w:r>
    </w:p>
    <w:p w:rsidR="00FD6A19" w:rsidRDefault="00FC71BF">
      <w:pPr>
        <w:pStyle w:val="a4"/>
        <w:numPr>
          <w:ilvl w:val="0"/>
          <w:numId w:val="42"/>
        </w:numPr>
        <w:tabs>
          <w:tab w:val="left" w:pos="1028"/>
          <w:tab w:val="left" w:pos="1029"/>
        </w:tabs>
        <w:spacing w:before="7"/>
        <w:ind w:hanging="398"/>
        <w:rPr>
          <w:sz w:val="24"/>
        </w:rPr>
      </w:pPr>
      <w:r>
        <w:rPr>
          <w:color w:val="231F20"/>
          <w:sz w:val="24"/>
        </w:rPr>
        <w:t>Для каких целей формулируется миссия</w:t>
      </w:r>
      <w:r>
        <w:rPr>
          <w:color w:val="231F20"/>
          <w:spacing w:val="16"/>
          <w:sz w:val="24"/>
        </w:rPr>
        <w:t xml:space="preserve"> </w:t>
      </w:r>
      <w:r>
        <w:rPr>
          <w:color w:val="231F20"/>
          <w:sz w:val="24"/>
        </w:rPr>
        <w:t>организации?</w:t>
      </w:r>
    </w:p>
    <w:p w:rsidR="00FD6A19" w:rsidRDefault="00FC71BF">
      <w:pPr>
        <w:pStyle w:val="a4"/>
        <w:numPr>
          <w:ilvl w:val="0"/>
          <w:numId w:val="42"/>
        </w:numPr>
        <w:tabs>
          <w:tab w:val="left" w:pos="1029"/>
        </w:tabs>
        <w:spacing w:before="7"/>
        <w:ind w:hanging="398"/>
        <w:rPr>
          <w:sz w:val="24"/>
        </w:rPr>
      </w:pPr>
      <w:r>
        <w:rPr>
          <w:color w:val="231F20"/>
          <w:sz w:val="24"/>
        </w:rPr>
        <w:t>опишите группы целей</w:t>
      </w:r>
      <w:r>
        <w:rPr>
          <w:color w:val="231F20"/>
          <w:spacing w:val="12"/>
          <w:sz w:val="24"/>
        </w:rPr>
        <w:t xml:space="preserve"> </w:t>
      </w:r>
      <w:r>
        <w:rPr>
          <w:color w:val="231F20"/>
          <w:sz w:val="24"/>
        </w:rPr>
        <w:t>организации.</w:t>
      </w:r>
    </w:p>
    <w:p w:rsidR="00FD6A19" w:rsidRDefault="00FC71BF">
      <w:pPr>
        <w:pStyle w:val="a4"/>
        <w:numPr>
          <w:ilvl w:val="0"/>
          <w:numId w:val="42"/>
        </w:numPr>
        <w:tabs>
          <w:tab w:val="left" w:pos="1029"/>
        </w:tabs>
        <w:spacing w:before="6"/>
        <w:ind w:hanging="398"/>
        <w:rPr>
          <w:sz w:val="24"/>
        </w:rPr>
      </w:pPr>
      <w:r>
        <w:rPr>
          <w:color w:val="231F20"/>
          <w:sz w:val="24"/>
        </w:rPr>
        <w:t>охарактеризуйте фазы процесса</w:t>
      </w:r>
      <w:r>
        <w:rPr>
          <w:color w:val="231F20"/>
          <w:spacing w:val="12"/>
          <w:sz w:val="24"/>
        </w:rPr>
        <w:t xml:space="preserve"> </w:t>
      </w:r>
      <w:r>
        <w:rPr>
          <w:color w:val="231F20"/>
          <w:sz w:val="24"/>
        </w:rPr>
        <w:t>целеполагания.</w:t>
      </w:r>
    </w:p>
    <w:p w:rsidR="00FD6A19" w:rsidRDefault="00FC71BF">
      <w:pPr>
        <w:pStyle w:val="a4"/>
        <w:numPr>
          <w:ilvl w:val="0"/>
          <w:numId w:val="42"/>
        </w:numPr>
        <w:tabs>
          <w:tab w:val="left" w:pos="1029"/>
        </w:tabs>
        <w:spacing w:before="7"/>
        <w:ind w:hanging="398"/>
        <w:rPr>
          <w:sz w:val="24"/>
        </w:rPr>
      </w:pPr>
      <w:r>
        <w:rPr>
          <w:color w:val="231F20"/>
          <w:sz w:val="24"/>
        </w:rPr>
        <w:t>Раскройте правила</w:t>
      </w:r>
      <w:r>
        <w:rPr>
          <w:color w:val="231F20"/>
          <w:spacing w:val="6"/>
          <w:sz w:val="24"/>
        </w:rPr>
        <w:t xml:space="preserve"> </w:t>
      </w:r>
      <w:r>
        <w:rPr>
          <w:color w:val="231F20"/>
          <w:sz w:val="24"/>
        </w:rPr>
        <w:t>целеполагания.</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line="30" w:lineRule="exact"/>
        <w:ind w:left="517"/>
        <w:rPr>
          <w:sz w:val="3"/>
        </w:rPr>
      </w:pPr>
      <w:r>
        <w:rPr>
          <w:sz w:val="3"/>
        </w:rPr>
      </w:r>
      <w:r>
        <w:rPr>
          <w:sz w:val="3"/>
        </w:rPr>
        <w:pict>
          <v:group id="_x0000_s1540" style="width:352.85pt;height:1.5pt;mso-position-horizontal-relative:char;mso-position-vertical-relative:line" coordsize="7057,30">
            <v:line id="_x0000_s1543" style="position:absolute" from="60,15" to="7027,15" strokecolor="#231f20" strokeweight="1.5pt">
              <v:stroke dashstyle="dot"/>
            </v:line>
            <v:line id="_x0000_s1542" style="position:absolute" from="0,15" to="0,15" strokecolor="#231f20" strokeweight="1.5pt"/>
            <v:line id="_x0000_s1541" style="position:absolute" from="7057,15" to="7057,15" strokecolor="#231f20" strokeweight="1.5pt"/>
            <w10:anchorlock/>
          </v:group>
        </w:pict>
      </w:r>
    </w:p>
    <w:p w:rsidR="00FD6A19" w:rsidRDefault="00FD6A19">
      <w:pPr>
        <w:pStyle w:val="a3"/>
        <w:spacing w:before="9"/>
        <w:rPr>
          <w:sz w:val="25"/>
        </w:rPr>
      </w:pPr>
    </w:p>
    <w:p w:rsidR="00FD6A19" w:rsidRDefault="00FC71BF">
      <w:pPr>
        <w:pStyle w:val="Heading2"/>
      </w:pPr>
      <w:r>
        <w:rPr>
          <w:color w:val="231F20"/>
        </w:rPr>
        <w:t>Глава 5</w:t>
      </w:r>
    </w:p>
    <w:p w:rsidR="00FD6A19" w:rsidRDefault="00FC71BF">
      <w:pPr>
        <w:spacing w:line="252" w:lineRule="auto"/>
        <w:ind w:left="517" w:right="2542"/>
        <w:rPr>
          <w:rFonts w:ascii="Arial Narrow" w:hAnsi="Arial Narrow"/>
          <w:b/>
          <w:sz w:val="36"/>
        </w:rPr>
      </w:pPr>
      <w:r>
        <w:rPr>
          <w:rFonts w:ascii="Arial Narrow" w:hAnsi="Arial Narrow"/>
          <w:b/>
          <w:color w:val="231F20"/>
          <w:w w:val="95"/>
          <w:sz w:val="36"/>
        </w:rPr>
        <w:t xml:space="preserve">Свойства, принципы и законы </w:t>
      </w:r>
      <w:r>
        <w:rPr>
          <w:rFonts w:ascii="Arial Narrow" w:hAnsi="Arial Narrow"/>
          <w:b/>
          <w:color w:val="231F20"/>
          <w:sz w:val="36"/>
        </w:rPr>
        <w:t>организационного развития</w:t>
      </w:r>
    </w:p>
    <w:p w:rsidR="00FD6A19" w:rsidRDefault="00FD6A19">
      <w:pPr>
        <w:pStyle w:val="a3"/>
        <w:spacing w:before="6"/>
        <w:rPr>
          <w:rFonts w:ascii="Arial Narrow"/>
          <w:b/>
          <w:sz w:val="22"/>
        </w:rPr>
      </w:pPr>
      <w:r w:rsidRPr="00FD6A19">
        <w:pict>
          <v:group id="_x0000_s1536" style="position:absolute;margin-left:71.6pt;margin-top:14.9pt;width:352.85pt;height:1.5pt;z-index:-251169792;mso-wrap-distance-left:0;mso-wrap-distance-right:0;mso-position-horizontal-relative:page" coordorigin="1432,298" coordsize="7057,30">
            <v:line id="_x0000_s1539" style="position:absolute" from="1492,313" to="8459,313" strokecolor="#231f20" strokeweight="1.5pt">
              <v:stroke dashstyle="dot"/>
            </v:line>
            <v:line id="_x0000_s1538" style="position:absolute" from="1432,313" to="1432,313" strokecolor="#231f20" strokeweight="1.5pt"/>
            <v:line id="_x0000_s1537" style="position:absolute" from="8489,313" to="8489,313"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spacing w:before="4"/>
        <w:rPr>
          <w:rFonts w:ascii="Arial Narrow"/>
          <w:b/>
          <w:sz w:val="36"/>
        </w:rPr>
      </w:pPr>
    </w:p>
    <w:p w:rsidR="00FD6A19" w:rsidRDefault="00FD6A19">
      <w:pPr>
        <w:pStyle w:val="Heading3"/>
        <w:numPr>
          <w:ilvl w:val="1"/>
          <w:numId w:val="41"/>
        </w:numPr>
        <w:tabs>
          <w:tab w:val="left" w:pos="955"/>
        </w:tabs>
        <w:spacing w:before="0"/>
        <w:ind w:hanging="438"/>
        <w:jc w:val="left"/>
      </w:pPr>
      <w:r>
        <w:pict>
          <v:group id="_x0000_s1532" style="position:absolute;left:0;text-align:left;margin-left:71.6pt;margin-top:19.45pt;width:352.85pt;height:1.5pt;z-index:-251168768;mso-wrap-distance-left:0;mso-wrap-distance-right:0;mso-position-horizontal-relative:page" coordorigin="1432,389" coordsize="7057,30">
            <v:line id="_x0000_s1535" style="position:absolute" from="1492,404" to="8459,404" strokecolor="#231f20" strokeweight="1.5pt">
              <v:stroke dashstyle="dot"/>
            </v:line>
            <v:line id="_x0000_s1534" style="position:absolute" from="1432,404" to="1432,404" strokecolor="#231f20" strokeweight="1.5pt"/>
            <v:line id="_x0000_s1533" style="position:absolute" from="8489,404" to="8489,404" strokecolor="#231f20" strokeweight="1.5pt"/>
            <w10:wrap type="topAndBottom" anchorx="page"/>
          </v:group>
        </w:pict>
      </w:r>
      <w:r>
        <w:pict>
          <v:shape id="_x0000_s1531" type="#_x0000_t202" style="position:absolute;left:0;text-align:left;margin-left:68.65pt;margin-top:22.5pt;width:32.4pt;height:80pt;z-index:-262476800;mso-position-horizontal-relative:page" filled="f" stroked="f">
            <v:textbox inset="0,0,0,0">
              <w:txbxContent>
                <w:p w:rsidR="00FD6A19" w:rsidRDefault="00FC71BF">
                  <w:pPr>
                    <w:spacing w:before="21"/>
                    <w:rPr>
                      <w:sz w:val="128"/>
                    </w:rPr>
                  </w:pPr>
                  <w:r>
                    <w:rPr>
                      <w:color w:val="231F20"/>
                      <w:w w:val="89"/>
                      <w:sz w:val="128"/>
                    </w:rPr>
                    <w:t>С</w:t>
                  </w:r>
                </w:p>
              </w:txbxContent>
            </v:textbox>
            <w10:wrap anchorx="page"/>
          </v:shape>
        </w:pict>
      </w:r>
      <w:bookmarkStart w:id="15" w:name="_TOC_250023"/>
      <w:r w:rsidR="00FC71BF">
        <w:rPr>
          <w:color w:val="231F20"/>
        </w:rPr>
        <w:t>Свойства</w:t>
      </w:r>
      <w:r w:rsidR="00FC71BF">
        <w:rPr>
          <w:color w:val="231F20"/>
          <w:spacing w:val="1"/>
        </w:rPr>
        <w:t xml:space="preserve"> </w:t>
      </w:r>
      <w:bookmarkEnd w:id="15"/>
      <w:r w:rsidR="00FC71BF">
        <w:rPr>
          <w:color w:val="231F20"/>
        </w:rPr>
        <w:t>организаций</w:t>
      </w:r>
    </w:p>
    <w:p w:rsidR="00FD6A19" w:rsidRDefault="00FD6A19">
      <w:pPr>
        <w:pStyle w:val="a3"/>
        <w:spacing w:before="7"/>
        <w:rPr>
          <w:rFonts w:ascii="Calibri"/>
          <w:sz w:val="35"/>
        </w:rPr>
      </w:pPr>
    </w:p>
    <w:p w:rsidR="00FD6A19" w:rsidRDefault="00FC71BF">
      <w:pPr>
        <w:pStyle w:val="a3"/>
        <w:spacing w:before="1" w:line="244" w:lineRule="auto"/>
        <w:ind w:left="1197" w:right="1127"/>
        <w:jc w:val="both"/>
      </w:pPr>
      <w:r>
        <w:rPr>
          <w:color w:val="231F20"/>
        </w:rPr>
        <w:t>ущность организации как процесса или системы опреде‑ ляется не столько формой ее представления, сколько вну‑ тренним содержанием, отражающим возможности ис‑</w:t>
      </w:r>
    </w:p>
    <w:p w:rsidR="00FD6A19" w:rsidRDefault="00FC71BF">
      <w:pPr>
        <w:pStyle w:val="a3"/>
        <w:spacing w:before="3" w:line="244" w:lineRule="auto"/>
        <w:ind w:left="120" w:right="1131"/>
        <w:jc w:val="both"/>
      </w:pPr>
      <w:r>
        <w:rPr>
          <w:color w:val="231F20"/>
        </w:rPr>
        <w:t>пользования</w:t>
      </w:r>
      <w:r>
        <w:rPr>
          <w:color w:val="231F20"/>
          <w:spacing w:val="-12"/>
        </w:rPr>
        <w:t xml:space="preserve"> </w:t>
      </w:r>
      <w:r>
        <w:rPr>
          <w:color w:val="231F20"/>
        </w:rPr>
        <w:t>и</w:t>
      </w:r>
      <w:r>
        <w:rPr>
          <w:color w:val="231F20"/>
          <w:spacing w:val="-11"/>
        </w:rPr>
        <w:t xml:space="preserve"> </w:t>
      </w:r>
      <w:r>
        <w:rPr>
          <w:color w:val="231F20"/>
        </w:rPr>
        <w:t>развития</w:t>
      </w:r>
      <w:r>
        <w:rPr>
          <w:color w:val="231F20"/>
          <w:spacing w:val="-12"/>
        </w:rPr>
        <w:t xml:space="preserve"> </w:t>
      </w:r>
      <w:r>
        <w:rPr>
          <w:color w:val="231F20"/>
        </w:rPr>
        <w:t>ее</w:t>
      </w:r>
      <w:r>
        <w:rPr>
          <w:color w:val="231F20"/>
          <w:spacing w:val="-11"/>
        </w:rPr>
        <w:t xml:space="preserve"> </w:t>
      </w:r>
      <w:r>
        <w:rPr>
          <w:color w:val="231F20"/>
        </w:rPr>
        <w:t>потенциала</w:t>
      </w:r>
      <w:r>
        <w:rPr>
          <w:color w:val="231F20"/>
          <w:spacing w:val="-11"/>
        </w:rPr>
        <w:t xml:space="preserve"> </w:t>
      </w:r>
      <w:r>
        <w:rPr>
          <w:color w:val="231F20"/>
        </w:rPr>
        <w:t>Свойства</w:t>
      </w:r>
      <w:r>
        <w:rPr>
          <w:color w:val="231F20"/>
          <w:spacing w:val="-12"/>
        </w:rPr>
        <w:t xml:space="preserve"> </w:t>
      </w:r>
      <w:r>
        <w:rPr>
          <w:color w:val="231F20"/>
        </w:rPr>
        <w:t>организации</w:t>
      </w:r>
      <w:r>
        <w:rPr>
          <w:color w:val="231F20"/>
          <w:spacing w:val="-11"/>
        </w:rPr>
        <w:t xml:space="preserve"> </w:t>
      </w:r>
      <w:r>
        <w:rPr>
          <w:color w:val="231F20"/>
        </w:rPr>
        <w:t>—</w:t>
      </w:r>
      <w:r>
        <w:rPr>
          <w:color w:val="231F20"/>
          <w:spacing w:val="-11"/>
        </w:rPr>
        <w:t xml:space="preserve"> </w:t>
      </w:r>
      <w:r>
        <w:rPr>
          <w:color w:val="231F20"/>
        </w:rPr>
        <w:t xml:space="preserve">это </w:t>
      </w:r>
      <w:r>
        <w:rPr>
          <w:color w:val="231F20"/>
          <w:spacing w:val="-3"/>
        </w:rPr>
        <w:t>совокупность проявлений, отражающих</w:t>
      </w:r>
      <w:r>
        <w:rPr>
          <w:color w:val="231F20"/>
          <w:spacing w:val="-3"/>
        </w:rPr>
        <w:t xml:space="preserve"> общие, характерные </w:t>
      </w:r>
      <w:r>
        <w:rPr>
          <w:color w:val="231F20"/>
        </w:rPr>
        <w:t xml:space="preserve">и </w:t>
      </w:r>
      <w:r>
        <w:rPr>
          <w:color w:val="231F20"/>
          <w:spacing w:val="-3"/>
        </w:rPr>
        <w:t xml:space="preserve">специ‑ </w:t>
      </w:r>
      <w:r>
        <w:rPr>
          <w:color w:val="231F20"/>
        </w:rPr>
        <w:t>фические</w:t>
      </w:r>
      <w:r>
        <w:rPr>
          <w:color w:val="231F20"/>
          <w:spacing w:val="3"/>
        </w:rPr>
        <w:t xml:space="preserve"> </w:t>
      </w:r>
      <w:r>
        <w:rPr>
          <w:color w:val="231F20"/>
        </w:rPr>
        <w:t>черты.</w:t>
      </w:r>
    </w:p>
    <w:p w:rsidR="00FD6A19" w:rsidRDefault="00FC71BF">
      <w:pPr>
        <w:pStyle w:val="a3"/>
        <w:spacing w:before="3" w:line="244" w:lineRule="auto"/>
        <w:ind w:left="120" w:right="1131" w:firstLine="396"/>
        <w:jc w:val="both"/>
      </w:pPr>
      <w:r>
        <w:rPr>
          <w:color w:val="231F20"/>
        </w:rPr>
        <w:t>именно свойства раскрывают и выражают потенциал любой ор‑ ганизации, свидетельствуя возможность ее функционального при‑ менения и содержательного взаимодействия с другими процессами и системами</w:t>
      </w:r>
    </w:p>
    <w:p w:rsidR="00FD6A19" w:rsidRDefault="00FC71BF">
      <w:pPr>
        <w:pStyle w:val="a3"/>
        <w:spacing w:before="4" w:line="244" w:lineRule="auto"/>
        <w:ind w:left="120" w:right="1127" w:firstLine="396"/>
        <w:jc w:val="both"/>
      </w:pPr>
      <w:r>
        <w:rPr>
          <w:color w:val="231F20"/>
        </w:rPr>
        <w:t>исследование</w:t>
      </w:r>
      <w:r>
        <w:rPr>
          <w:color w:val="231F20"/>
          <w:spacing w:val="-17"/>
        </w:rPr>
        <w:t xml:space="preserve"> </w:t>
      </w:r>
      <w:r>
        <w:rPr>
          <w:color w:val="231F20"/>
        </w:rPr>
        <w:t>свойств</w:t>
      </w:r>
      <w:r>
        <w:rPr>
          <w:color w:val="231F20"/>
          <w:spacing w:val="-17"/>
        </w:rPr>
        <w:t xml:space="preserve"> </w:t>
      </w:r>
      <w:r>
        <w:rPr>
          <w:color w:val="231F20"/>
        </w:rPr>
        <w:t>организации</w:t>
      </w:r>
      <w:r>
        <w:rPr>
          <w:color w:val="231F20"/>
          <w:spacing w:val="-17"/>
        </w:rPr>
        <w:t xml:space="preserve"> </w:t>
      </w:r>
      <w:r>
        <w:rPr>
          <w:color w:val="231F20"/>
        </w:rPr>
        <w:t>осуществляются</w:t>
      </w:r>
      <w:r>
        <w:rPr>
          <w:color w:val="231F20"/>
          <w:spacing w:val="-17"/>
        </w:rPr>
        <w:t xml:space="preserve"> </w:t>
      </w:r>
      <w:r>
        <w:rPr>
          <w:color w:val="231F20"/>
        </w:rPr>
        <w:t>универсаль‑ но,</w:t>
      </w:r>
      <w:r>
        <w:rPr>
          <w:color w:val="231F20"/>
          <w:spacing w:val="-12"/>
        </w:rPr>
        <w:t xml:space="preserve"> </w:t>
      </w:r>
      <w:r>
        <w:rPr>
          <w:color w:val="231F20"/>
        </w:rPr>
        <w:t>независимо</w:t>
      </w:r>
      <w:r>
        <w:rPr>
          <w:color w:val="231F20"/>
          <w:spacing w:val="-12"/>
        </w:rPr>
        <w:t xml:space="preserve"> </w:t>
      </w:r>
      <w:r>
        <w:rPr>
          <w:color w:val="231F20"/>
        </w:rPr>
        <w:t>от</w:t>
      </w:r>
      <w:r>
        <w:rPr>
          <w:color w:val="231F20"/>
          <w:spacing w:val="-12"/>
        </w:rPr>
        <w:t xml:space="preserve"> </w:t>
      </w:r>
      <w:r>
        <w:rPr>
          <w:color w:val="231F20"/>
        </w:rPr>
        <w:t>ее</w:t>
      </w:r>
      <w:r>
        <w:rPr>
          <w:color w:val="231F20"/>
          <w:spacing w:val="-12"/>
        </w:rPr>
        <w:t xml:space="preserve"> </w:t>
      </w:r>
      <w:r>
        <w:rPr>
          <w:color w:val="231F20"/>
        </w:rPr>
        <w:t>природы,</w:t>
      </w:r>
      <w:r>
        <w:rPr>
          <w:color w:val="231F20"/>
          <w:spacing w:val="-12"/>
        </w:rPr>
        <w:t xml:space="preserve"> </w:t>
      </w:r>
      <w:r>
        <w:rPr>
          <w:color w:val="231F20"/>
        </w:rPr>
        <w:t>проявления,</w:t>
      </w:r>
      <w:r>
        <w:rPr>
          <w:color w:val="231F20"/>
          <w:spacing w:val="-12"/>
        </w:rPr>
        <w:t xml:space="preserve"> </w:t>
      </w:r>
      <w:r>
        <w:rPr>
          <w:color w:val="231F20"/>
        </w:rPr>
        <w:t>использования</w:t>
      </w:r>
      <w:r>
        <w:rPr>
          <w:color w:val="231F20"/>
          <w:spacing w:val="-12"/>
        </w:rPr>
        <w:t xml:space="preserve"> </w:t>
      </w:r>
      <w:r>
        <w:rPr>
          <w:color w:val="231F20"/>
        </w:rPr>
        <w:t>и</w:t>
      </w:r>
      <w:r>
        <w:rPr>
          <w:color w:val="231F20"/>
          <w:spacing w:val="-12"/>
        </w:rPr>
        <w:t xml:space="preserve"> </w:t>
      </w:r>
      <w:r>
        <w:rPr>
          <w:color w:val="231F20"/>
        </w:rPr>
        <w:t>взаимо‑ действия.</w:t>
      </w:r>
      <w:r>
        <w:rPr>
          <w:color w:val="231F20"/>
          <w:spacing w:val="-17"/>
        </w:rPr>
        <w:t xml:space="preserve"> </w:t>
      </w:r>
      <w:r>
        <w:rPr>
          <w:color w:val="231F20"/>
        </w:rPr>
        <w:t>Это</w:t>
      </w:r>
      <w:r>
        <w:rPr>
          <w:color w:val="231F20"/>
          <w:spacing w:val="-16"/>
        </w:rPr>
        <w:t xml:space="preserve"> </w:t>
      </w:r>
      <w:r>
        <w:rPr>
          <w:color w:val="231F20"/>
          <w:spacing w:val="-3"/>
        </w:rPr>
        <w:t>необходимо</w:t>
      </w:r>
      <w:r>
        <w:rPr>
          <w:color w:val="231F20"/>
          <w:spacing w:val="-16"/>
        </w:rPr>
        <w:t xml:space="preserve"> </w:t>
      </w:r>
      <w:r>
        <w:rPr>
          <w:color w:val="231F20"/>
        </w:rPr>
        <w:t>для</w:t>
      </w:r>
      <w:r>
        <w:rPr>
          <w:color w:val="231F20"/>
          <w:spacing w:val="-16"/>
        </w:rPr>
        <w:t xml:space="preserve"> </w:t>
      </w:r>
      <w:r>
        <w:rPr>
          <w:color w:val="231F20"/>
        </w:rPr>
        <w:t>того,</w:t>
      </w:r>
      <w:r>
        <w:rPr>
          <w:color w:val="231F20"/>
          <w:spacing w:val="-16"/>
        </w:rPr>
        <w:t xml:space="preserve"> </w:t>
      </w:r>
      <w:r>
        <w:rPr>
          <w:color w:val="231F20"/>
        </w:rPr>
        <w:t>чтобы</w:t>
      </w:r>
      <w:r>
        <w:rPr>
          <w:color w:val="231F20"/>
          <w:spacing w:val="-16"/>
        </w:rPr>
        <w:t xml:space="preserve"> </w:t>
      </w:r>
      <w:r>
        <w:rPr>
          <w:color w:val="231F20"/>
        </w:rPr>
        <w:t>выделить</w:t>
      </w:r>
      <w:r>
        <w:rPr>
          <w:color w:val="231F20"/>
          <w:spacing w:val="-17"/>
        </w:rPr>
        <w:t xml:space="preserve"> </w:t>
      </w:r>
      <w:r>
        <w:rPr>
          <w:color w:val="231F20"/>
        </w:rPr>
        <w:t xml:space="preserve">основополагаю‑ щие, действительно организационные, характерные как процессам, так и системам </w:t>
      </w:r>
      <w:r>
        <w:rPr>
          <w:color w:val="231F20"/>
        </w:rPr>
        <w:t>общие свойства, описывающие их реальные прояв‑ ления и перспективный потенциал функционирования и</w:t>
      </w:r>
      <w:r>
        <w:rPr>
          <w:color w:val="231F20"/>
          <w:spacing w:val="19"/>
        </w:rPr>
        <w:t xml:space="preserve"> </w:t>
      </w:r>
      <w:r>
        <w:rPr>
          <w:color w:val="231F20"/>
        </w:rPr>
        <w:t>развития.</w:t>
      </w:r>
    </w:p>
    <w:p w:rsidR="00FD6A19" w:rsidRDefault="00FC71BF">
      <w:pPr>
        <w:pStyle w:val="a3"/>
        <w:spacing w:before="6" w:line="242" w:lineRule="auto"/>
        <w:ind w:left="120" w:right="1131" w:firstLine="396"/>
        <w:jc w:val="both"/>
      </w:pPr>
      <w:r>
        <w:rPr>
          <w:rFonts w:ascii="Book Antiqua" w:hAnsi="Book Antiqua"/>
          <w:i/>
          <w:color w:val="231F20"/>
        </w:rPr>
        <w:t xml:space="preserve">Свойство неаддитивности. </w:t>
      </w:r>
      <w:r>
        <w:rPr>
          <w:color w:val="231F20"/>
        </w:rPr>
        <w:t xml:space="preserve">Как правило, большие системы ха‑ рактеризуются неаддитивностью, </w:t>
      </w:r>
      <w:r>
        <w:rPr>
          <w:color w:val="231F20"/>
          <w:spacing w:val="-6"/>
        </w:rPr>
        <w:t xml:space="preserve">т. </w:t>
      </w:r>
      <w:r>
        <w:rPr>
          <w:color w:val="231F20"/>
        </w:rPr>
        <w:t>е. эффективность их</w:t>
      </w:r>
      <w:r>
        <w:rPr>
          <w:color w:val="231F20"/>
          <w:spacing w:val="-37"/>
        </w:rPr>
        <w:t xml:space="preserve"> </w:t>
      </w:r>
      <w:r>
        <w:rPr>
          <w:color w:val="231F20"/>
        </w:rPr>
        <w:t>деятельно‑ сти</w:t>
      </w:r>
      <w:r>
        <w:rPr>
          <w:color w:val="231F20"/>
          <w:spacing w:val="-21"/>
        </w:rPr>
        <w:t xml:space="preserve"> </w:t>
      </w:r>
      <w:r>
        <w:rPr>
          <w:color w:val="231F20"/>
        </w:rPr>
        <w:t>варьируется</w:t>
      </w:r>
      <w:r>
        <w:rPr>
          <w:color w:val="231F20"/>
          <w:spacing w:val="-21"/>
        </w:rPr>
        <w:t xml:space="preserve"> </w:t>
      </w:r>
      <w:r>
        <w:rPr>
          <w:color w:val="231F20"/>
        </w:rPr>
        <w:t>во</w:t>
      </w:r>
      <w:r>
        <w:rPr>
          <w:color w:val="231F20"/>
          <w:spacing w:val="-21"/>
        </w:rPr>
        <w:t xml:space="preserve"> </w:t>
      </w:r>
      <w:r>
        <w:rPr>
          <w:color w:val="231F20"/>
        </w:rPr>
        <w:t>времен</w:t>
      </w:r>
      <w:r>
        <w:rPr>
          <w:color w:val="231F20"/>
        </w:rPr>
        <w:t>и</w:t>
      </w:r>
      <w:r>
        <w:rPr>
          <w:color w:val="231F20"/>
          <w:spacing w:val="-21"/>
        </w:rPr>
        <w:t xml:space="preserve"> </w:t>
      </w:r>
      <w:r>
        <w:rPr>
          <w:color w:val="231F20"/>
        </w:rPr>
        <w:t>и</w:t>
      </w:r>
      <w:r>
        <w:rPr>
          <w:color w:val="231F20"/>
          <w:spacing w:val="-21"/>
        </w:rPr>
        <w:t xml:space="preserve"> </w:t>
      </w:r>
      <w:r>
        <w:rPr>
          <w:color w:val="231F20"/>
        </w:rPr>
        <w:t>далеко</w:t>
      </w:r>
      <w:r>
        <w:rPr>
          <w:color w:val="231F20"/>
          <w:spacing w:val="-20"/>
        </w:rPr>
        <w:t xml:space="preserve"> </w:t>
      </w:r>
      <w:r>
        <w:rPr>
          <w:color w:val="231F20"/>
        </w:rPr>
        <w:t>не</w:t>
      </w:r>
      <w:r>
        <w:rPr>
          <w:color w:val="231F20"/>
          <w:spacing w:val="-21"/>
        </w:rPr>
        <w:t xml:space="preserve"> </w:t>
      </w:r>
      <w:r>
        <w:rPr>
          <w:color w:val="231F20"/>
        </w:rPr>
        <w:t>всегда</w:t>
      </w:r>
      <w:r>
        <w:rPr>
          <w:color w:val="231F20"/>
          <w:spacing w:val="-21"/>
        </w:rPr>
        <w:t xml:space="preserve"> </w:t>
      </w:r>
      <w:r>
        <w:rPr>
          <w:color w:val="231F20"/>
        </w:rPr>
        <w:t>равна</w:t>
      </w:r>
      <w:r>
        <w:rPr>
          <w:color w:val="231F20"/>
          <w:spacing w:val="-21"/>
        </w:rPr>
        <w:t xml:space="preserve"> </w:t>
      </w:r>
      <w:r>
        <w:rPr>
          <w:color w:val="231F20"/>
        </w:rPr>
        <w:t>алгебраической сумме эффектов частей в нее</w:t>
      </w:r>
      <w:r>
        <w:rPr>
          <w:color w:val="231F20"/>
          <w:spacing w:val="16"/>
        </w:rPr>
        <w:t xml:space="preserve"> </w:t>
      </w:r>
      <w:r>
        <w:rPr>
          <w:color w:val="231F20"/>
        </w:rPr>
        <w:t>входящих.</w:t>
      </w:r>
    </w:p>
    <w:p w:rsidR="00FD6A19" w:rsidRDefault="00FC71BF">
      <w:pPr>
        <w:pStyle w:val="a3"/>
        <w:spacing w:before="1" w:line="244" w:lineRule="auto"/>
        <w:ind w:left="120" w:right="1131" w:firstLine="396"/>
        <w:jc w:val="both"/>
      </w:pPr>
      <w:r>
        <w:rPr>
          <w:color w:val="231F20"/>
        </w:rPr>
        <w:t>Например, прибыль промышленной фирмы при прочих равных внешних условиях изменяется в зависимости от эффективности ра‑ боты входящих в нее подразделений, которая (при одной и той же</w:t>
      </w:r>
    </w:p>
    <w:p w:rsidR="00FD6A19" w:rsidRDefault="00FD6A19">
      <w:pPr>
        <w:spacing w:line="244" w:lineRule="auto"/>
        <w:jc w:val="both"/>
        <w:sectPr w:rsidR="00FD6A19">
          <w:headerReference w:type="even" r:id="rId158"/>
          <w:footerReference w:type="even" r:id="rId159"/>
          <w:footerReference w:type="default" r:id="rId160"/>
          <w:pgSz w:w="9640" w:h="13610"/>
          <w:pgMar w:top="920" w:right="0" w:bottom="880" w:left="900" w:header="0" w:footer="687" w:gutter="0"/>
          <w:pgNumType w:start="88"/>
          <w:cols w:space="720"/>
        </w:sectPr>
      </w:pPr>
    </w:p>
    <w:p w:rsidR="00FD6A19" w:rsidRDefault="00FD6A19">
      <w:pPr>
        <w:pStyle w:val="a3"/>
        <w:spacing w:before="10"/>
        <w:rPr>
          <w:sz w:val="25"/>
        </w:rPr>
      </w:pPr>
    </w:p>
    <w:p w:rsidR="00FD6A19" w:rsidRDefault="00FC71BF">
      <w:pPr>
        <w:pStyle w:val="a3"/>
        <w:spacing w:before="104" w:line="244" w:lineRule="auto"/>
        <w:ind w:left="233" w:right="1017"/>
        <w:jc w:val="both"/>
      </w:pPr>
      <w:r>
        <w:rPr>
          <w:color w:val="231F20"/>
        </w:rPr>
        <w:t xml:space="preserve">формальной структуре организации и принципах стимулирования </w:t>
      </w:r>
      <w:r>
        <w:rPr>
          <w:color w:val="231F20"/>
          <w:spacing w:val="-3"/>
        </w:rPr>
        <w:t>труда)</w:t>
      </w:r>
      <w:r>
        <w:rPr>
          <w:color w:val="231F20"/>
          <w:spacing w:val="-23"/>
        </w:rPr>
        <w:t xml:space="preserve"> </w:t>
      </w:r>
      <w:r>
        <w:rPr>
          <w:color w:val="231F20"/>
          <w:spacing w:val="-3"/>
        </w:rPr>
        <w:t>определяется</w:t>
      </w:r>
      <w:r>
        <w:rPr>
          <w:color w:val="231F20"/>
          <w:spacing w:val="-23"/>
        </w:rPr>
        <w:t xml:space="preserve"> </w:t>
      </w:r>
      <w:r>
        <w:rPr>
          <w:color w:val="231F20"/>
        </w:rPr>
        <w:t>качеством</w:t>
      </w:r>
      <w:r>
        <w:rPr>
          <w:color w:val="231F20"/>
          <w:spacing w:val="-23"/>
        </w:rPr>
        <w:t xml:space="preserve"> </w:t>
      </w:r>
      <w:r>
        <w:rPr>
          <w:color w:val="231F20"/>
          <w:spacing w:val="-3"/>
        </w:rPr>
        <w:t>персонала,</w:t>
      </w:r>
      <w:r>
        <w:rPr>
          <w:color w:val="231F20"/>
          <w:spacing w:val="-23"/>
        </w:rPr>
        <w:t xml:space="preserve"> </w:t>
      </w:r>
      <w:r>
        <w:rPr>
          <w:color w:val="231F20"/>
        </w:rPr>
        <w:t>стилями</w:t>
      </w:r>
      <w:r>
        <w:rPr>
          <w:color w:val="231F20"/>
          <w:spacing w:val="-23"/>
        </w:rPr>
        <w:t xml:space="preserve"> </w:t>
      </w:r>
      <w:r>
        <w:rPr>
          <w:color w:val="231F20"/>
        </w:rPr>
        <w:t>руководства,</w:t>
      </w:r>
      <w:r>
        <w:rPr>
          <w:color w:val="231F20"/>
          <w:spacing w:val="-23"/>
        </w:rPr>
        <w:t xml:space="preserve"> </w:t>
      </w:r>
      <w:r>
        <w:rPr>
          <w:color w:val="231F20"/>
          <w:spacing w:val="-3"/>
        </w:rPr>
        <w:t xml:space="preserve">лич‑ </w:t>
      </w:r>
      <w:r>
        <w:rPr>
          <w:color w:val="231F20"/>
        </w:rPr>
        <w:t xml:space="preserve">ными взаимоотношениями и </w:t>
      </w:r>
      <w:r>
        <w:rPr>
          <w:color w:val="231F20"/>
          <w:spacing w:val="-7"/>
        </w:rPr>
        <w:t>т.</w:t>
      </w:r>
      <w:r>
        <w:rPr>
          <w:color w:val="231F20"/>
          <w:spacing w:val="-13"/>
        </w:rPr>
        <w:t xml:space="preserve"> </w:t>
      </w:r>
      <w:r>
        <w:rPr>
          <w:color w:val="231F20"/>
        </w:rPr>
        <w:t>д.</w:t>
      </w:r>
    </w:p>
    <w:p w:rsidR="00FD6A19" w:rsidRDefault="00FC71BF">
      <w:pPr>
        <w:pStyle w:val="a3"/>
        <w:spacing w:before="3" w:line="244" w:lineRule="auto"/>
        <w:ind w:left="159" w:right="1017" w:firstLine="396"/>
        <w:jc w:val="right"/>
      </w:pPr>
      <w:r>
        <w:rPr>
          <w:color w:val="231F20"/>
        </w:rPr>
        <w:t>Другой пример. В большинстве случаев эффективность работы</w:t>
      </w:r>
      <w:r>
        <w:rPr>
          <w:color w:val="231F20"/>
          <w:w w:val="98"/>
        </w:rPr>
        <w:t xml:space="preserve"> </w:t>
      </w:r>
      <w:r>
        <w:rPr>
          <w:color w:val="231F20"/>
        </w:rPr>
        <w:t xml:space="preserve">группы из 7 человек выше, чем группы, в </w:t>
      </w:r>
      <w:r>
        <w:rPr>
          <w:color w:val="231F20"/>
        </w:rPr>
        <w:t>которую входят 17 сотруд‑</w:t>
      </w:r>
      <w:r>
        <w:rPr>
          <w:color w:val="231F20"/>
          <w:w w:val="96"/>
        </w:rPr>
        <w:t xml:space="preserve"> </w:t>
      </w:r>
      <w:r>
        <w:rPr>
          <w:color w:val="231F20"/>
        </w:rPr>
        <w:t>ников. Многие психологи считают, что рабочая группа (руководи‑</w:t>
      </w:r>
      <w:r>
        <w:rPr>
          <w:color w:val="231F20"/>
          <w:w w:val="96"/>
        </w:rPr>
        <w:t xml:space="preserve"> </w:t>
      </w:r>
      <w:r>
        <w:rPr>
          <w:color w:val="231F20"/>
        </w:rPr>
        <w:t>тель плюс взаимодействующие между собой исполнители), с точки</w:t>
      </w:r>
      <w:r>
        <w:rPr>
          <w:color w:val="231F20"/>
          <w:w w:val="99"/>
        </w:rPr>
        <w:t xml:space="preserve"> </w:t>
      </w:r>
      <w:r>
        <w:rPr>
          <w:color w:val="231F20"/>
        </w:rPr>
        <w:t xml:space="preserve">зрения </w:t>
      </w:r>
      <w:r>
        <w:rPr>
          <w:color w:val="231F20"/>
          <w:spacing w:val="2"/>
        </w:rPr>
        <w:t xml:space="preserve">эффективности </w:t>
      </w:r>
      <w:r>
        <w:rPr>
          <w:color w:val="231F20"/>
        </w:rPr>
        <w:t xml:space="preserve">и </w:t>
      </w:r>
      <w:r>
        <w:rPr>
          <w:color w:val="231F20"/>
          <w:spacing w:val="2"/>
        </w:rPr>
        <w:t xml:space="preserve">оперативности руководства, </w:t>
      </w:r>
      <w:r>
        <w:rPr>
          <w:color w:val="231F20"/>
        </w:rPr>
        <w:t>взаимодей‑</w:t>
      </w:r>
      <w:r>
        <w:rPr>
          <w:color w:val="231F20"/>
          <w:w w:val="96"/>
        </w:rPr>
        <w:t xml:space="preserve"> </w:t>
      </w:r>
      <w:r>
        <w:rPr>
          <w:color w:val="231F20"/>
        </w:rPr>
        <w:t>ствия членов и экономии средств должна иметь численность не ме‑</w:t>
      </w:r>
      <w:r>
        <w:rPr>
          <w:color w:val="231F20"/>
          <w:w w:val="96"/>
        </w:rPr>
        <w:t xml:space="preserve"> </w:t>
      </w:r>
      <w:r>
        <w:rPr>
          <w:color w:val="231F20"/>
        </w:rPr>
        <w:t xml:space="preserve">нее 5 и не более 9 человек (так называемый закон «7 плюс‑минус </w:t>
      </w:r>
      <w:r>
        <w:rPr>
          <w:color w:val="231F20"/>
          <w:spacing w:val="-4"/>
        </w:rPr>
        <w:t>2»)</w:t>
      </w:r>
      <w:r>
        <w:rPr>
          <w:color w:val="231F20"/>
          <w:w w:val="99"/>
        </w:rPr>
        <w:t xml:space="preserve"> </w:t>
      </w:r>
      <w:r>
        <w:rPr>
          <w:rFonts w:ascii="Book Antiqua" w:hAnsi="Book Antiqua"/>
          <w:i/>
          <w:color w:val="231F20"/>
        </w:rPr>
        <w:t xml:space="preserve">Свойство эмерджентности. </w:t>
      </w:r>
      <w:r>
        <w:rPr>
          <w:color w:val="231F20"/>
        </w:rPr>
        <w:t>Эмерджентность означает</w:t>
      </w:r>
      <w:r>
        <w:rPr>
          <w:color w:val="231F20"/>
          <w:spacing w:val="51"/>
        </w:rPr>
        <w:t xml:space="preserve"> </w:t>
      </w:r>
      <w:r>
        <w:rPr>
          <w:color w:val="231F20"/>
        </w:rPr>
        <w:t>несовпа‑</w:t>
      </w:r>
      <w:r>
        <w:rPr>
          <w:color w:val="231F20"/>
          <w:w w:val="96"/>
        </w:rPr>
        <w:t xml:space="preserve"> </w:t>
      </w:r>
      <w:r>
        <w:rPr>
          <w:color w:val="231F20"/>
        </w:rPr>
        <w:t xml:space="preserve">дение цели организации с целями </w:t>
      </w:r>
      <w:r>
        <w:rPr>
          <w:color w:val="231F20"/>
          <w:spacing w:val="-3"/>
        </w:rPr>
        <w:t xml:space="preserve">входящих </w:t>
      </w:r>
      <w:r>
        <w:rPr>
          <w:color w:val="231F20"/>
        </w:rPr>
        <w:t>в нее частей. Например,</w:t>
      </w:r>
      <w:r>
        <w:rPr>
          <w:color w:val="231F20"/>
          <w:spacing w:val="-1"/>
          <w:w w:val="103"/>
        </w:rPr>
        <w:t xml:space="preserve"> </w:t>
      </w:r>
      <w:r>
        <w:rPr>
          <w:color w:val="231F20"/>
        </w:rPr>
        <w:t>це</w:t>
      </w:r>
      <w:r>
        <w:rPr>
          <w:color w:val="231F20"/>
        </w:rPr>
        <w:t>ль фирмы состоит в получении максимальной прибыли при мини‑</w:t>
      </w:r>
      <w:r>
        <w:rPr>
          <w:color w:val="231F20"/>
          <w:w w:val="96"/>
        </w:rPr>
        <w:t xml:space="preserve"> </w:t>
      </w:r>
      <w:r>
        <w:rPr>
          <w:color w:val="231F20"/>
        </w:rPr>
        <w:t xml:space="preserve">мальных расходах на рабочую </w:t>
      </w:r>
      <w:r>
        <w:rPr>
          <w:color w:val="231F20"/>
          <w:spacing w:val="-3"/>
        </w:rPr>
        <w:t xml:space="preserve">силу. </w:t>
      </w:r>
      <w:r>
        <w:rPr>
          <w:color w:val="231F20"/>
        </w:rPr>
        <w:t>Персонал организации руковод‑</w:t>
      </w:r>
      <w:r>
        <w:rPr>
          <w:color w:val="231F20"/>
          <w:w w:val="96"/>
        </w:rPr>
        <w:t xml:space="preserve"> </w:t>
      </w:r>
      <w:r>
        <w:rPr>
          <w:color w:val="231F20"/>
        </w:rPr>
        <w:t>ствуется целью максимизации заработной платы при минимизации</w:t>
      </w:r>
    </w:p>
    <w:p w:rsidR="00FD6A19" w:rsidRDefault="00FC71BF">
      <w:pPr>
        <w:pStyle w:val="a3"/>
        <w:spacing w:line="279" w:lineRule="exact"/>
        <w:ind w:left="233"/>
        <w:jc w:val="both"/>
      </w:pPr>
      <w:r>
        <w:rPr>
          <w:color w:val="231F20"/>
        </w:rPr>
        <w:t>затрат труда.</w:t>
      </w:r>
    </w:p>
    <w:p w:rsidR="00FD6A19" w:rsidRDefault="00FC71BF">
      <w:pPr>
        <w:pStyle w:val="a3"/>
        <w:spacing w:before="7" w:line="244" w:lineRule="auto"/>
        <w:ind w:left="233" w:right="1013" w:firstLine="397"/>
        <w:jc w:val="both"/>
      </w:pPr>
      <w:r>
        <w:rPr>
          <w:color w:val="231F20"/>
        </w:rPr>
        <w:t>Другой пример: система «государство», цель которого — пол</w:t>
      </w:r>
      <w:r>
        <w:rPr>
          <w:color w:val="231F20"/>
        </w:rPr>
        <w:t xml:space="preserve">у‑ чение максимального объема налоговых поступлений. цель же под‑ системы «народ» — максимизация </w:t>
      </w:r>
      <w:r>
        <w:rPr>
          <w:color w:val="231F20"/>
          <w:spacing w:val="-3"/>
        </w:rPr>
        <w:t xml:space="preserve">доходов </w:t>
      </w:r>
      <w:r>
        <w:rPr>
          <w:color w:val="231F20"/>
        </w:rPr>
        <w:t xml:space="preserve">ее частей, а значит, ми‑ </w:t>
      </w:r>
      <w:r>
        <w:rPr>
          <w:color w:val="231F20"/>
          <w:spacing w:val="4"/>
        </w:rPr>
        <w:t xml:space="preserve">нимизация налоговых отчислений. </w:t>
      </w:r>
      <w:r>
        <w:rPr>
          <w:color w:val="231F20"/>
          <w:spacing w:val="3"/>
        </w:rPr>
        <w:t xml:space="preserve">очевидно, </w:t>
      </w:r>
      <w:r>
        <w:rPr>
          <w:color w:val="231F20"/>
          <w:spacing w:val="2"/>
        </w:rPr>
        <w:t xml:space="preserve">что  </w:t>
      </w:r>
      <w:r>
        <w:rPr>
          <w:color w:val="231F20"/>
          <w:spacing w:val="3"/>
        </w:rPr>
        <w:t xml:space="preserve">цели </w:t>
      </w:r>
      <w:r>
        <w:rPr>
          <w:color w:val="231F20"/>
          <w:spacing w:val="4"/>
        </w:rPr>
        <w:t xml:space="preserve">системы  </w:t>
      </w:r>
      <w:r>
        <w:rPr>
          <w:color w:val="231F20"/>
        </w:rPr>
        <w:t xml:space="preserve">и подсистемы не совпадают: при необоснованно большом повыше‑ нии </w:t>
      </w:r>
      <w:r>
        <w:rPr>
          <w:color w:val="231F20"/>
        </w:rPr>
        <w:t>ставок налогов население будет скрывать</w:t>
      </w:r>
      <w:r>
        <w:rPr>
          <w:color w:val="231F20"/>
          <w:spacing w:val="13"/>
        </w:rPr>
        <w:t xml:space="preserve"> </w:t>
      </w:r>
      <w:r>
        <w:rPr>
          <w:color w:val="231F20"/>
          <w:spacing w:val="-3"/>
        </w:rPr>
        <w:t>доходы.</w:t>
      </w:r>
    </w:p>
    <w:p w:rsidR="00FD6A19" w:rsidRDefault="00FC71BF">
      <w:pPr>
        <w:pStyle w:val="a3"/>
        <w:spacing w:before="6"/>
        <w:ind w:left="233" w:right="1014" w:firstLine="396"/>
        <w:jc w:val="both"/>
      </w:pPr>
      <w:r>
        <w:rPr>
          <w:rFonts w:ascii="Book Antiqua" w:hAnsi="Book Antiqua"/>
          <w:i/>
          <w:color w:val="231F20"/>
        </w:rPr>
        <w:t xml:space="preserve">Свойство </w:t>
      </w:r>
      <w:r>
        <w:rPr>
          <w:rFonts w:ascii="Book Antiqua" w:hAnsi="Book Antiqua"/>
          <w:i/>
          <w:color w:val="231F20"/>
          <w:spacing w:val="-4"/>
        </w:rPr>
        <w:t xml:space="preserve">синергии. </w:t>
      </w:r>
      <w:r>
        <w:rPr>
          <w:color w:val="231F20"/>
          <w:spacing w:val="-4"/>
        </w:rPr>
        <w:t xml:space="preserve">Под </w:t>
      </w:r>
      <w:r>
        <w:rPr>
          <w:color w:val="231F20"/>
          <w:spacing w:val="-3"/>
        </w:rPr>
        <w:t xml:space="preserve">синергичностью понимается </w:t>
      </w:r>
      <w:r>
        <w:rPr>
          <w:color w:val="231F20"/>
          <w:spacing w:val="-4"/>
        </w:rPr>
        <w:t xml:space="preserve">однонаправ‑ </w:t>
      </w:r>
      <w:r>
        <w:rPr>
          <w:color w:val="231F20"/>
        </w:rPr>
        <w:t>ленность</w:t>
      </w:r>
      <w:r>
        <w:rPr>
          <w:color w:val="231F20"/>
          <w:spacing w:val="-13"/>
        </w:rPr>
        <w:t xml:space="preserve"> </w:t>
      </w:r>
      <w:r>
        <w:rPr>
          <w:color w:val="231F20"/>
        </w:rPr>
        <w:t>действий,</w:t>
      </w:r>
      <w:r>
        <w:rPr>
          <w:color w:val="231F20"/>
          <w:spacing w:val="-12"/>
        </w:rPr>
        <w:t xml:space="preserve"> </w:t>
      </w:r>
      <w:r>
        <w:rPr>
          <w:color w:val="231F20"/>
        </w:rPr>
        <w:t>интеграция</w:t>
      </w:r>
      <w:r>
        <w:rPr>
          <w:color w:val="231F20"/>
          <w:spacing w:val="-12"/>
        </w:rPr>
        <w:t xml:space="preserve"> </w:t>
      </w:r>
      <w:r>
        <w:rPr>
          <w:color w:val="231F20"/>
        </w:rPr>
        <w:t>усилий</w:t>
      </w:r>
      <w:r>
        <w:rPr>
          <w:color w:val="231F20"/>
          <w:spacing w:val="-12"/>
        </w:rPr>
        <w:t xml:space="preserve"> </w:t>
      </w:r>
      <w:r>
        <w:rPr>
          <w:color w:val="231F20"/>
        </w:rPr>
        <w:t>в</w:t>
      </w:r>
      <w:r>
        <w:rPr>
          <w:color w:val="231F20"/>
          <w:spacing w:val="-12"/>
        </w:rPr>
        <w:t xml:space="preserve"> </w:t>
      </w:r>
      <w:r>
        <w:rPr>
          <w:color w:val="231F20"/>
        </w:rPr>
        <w:t>системе,</w:t>
      </w:r>
      <w:r>
        <w:rPr>
          <w:color w:val="231F20"/>
          <w:spacing w:val="-13"/>
        </w:rPr>
        <w:t xml:space="preserve"> </w:t>
      </w:r>
      <w:r>
        <w:rPr>
          <w:color w:val="231F20"/>
        </w:rPr>
        <w:t>которые</w:t>
      </w:r>
      <w:r>
        <w:rPr>
          <w:color w:val="231F20"/>
          <w:spacing w:val="-12"/>
        </w:rPr>
        <w:t xml:space="preserve"> </w:t>
      </w:r>
      <w:r>
        <w:rPr>
          <w:color w:val="231F20"/>
        </w:rPr>
        <w:t>приводят к возрастанию (умножению) конечного</w:t>
      </w:r>
      <w:r>
        <w:rPr>
          <w:color w:val="231F20"/>
          <w:spacing w:val="14"/>
        </w:rPr>
        <w:t xml:space="preserve"> </w:t>
      </w:r>
      <w:r>
        <w:rPr>
          <w:color w:val="231F20"/>
        </w:rPr>
        <w:t>результата.</w:t>
      </w:r>
    </w:p>
    <w:p w:rsidR="00FD6A19" w:rsidRDefault="00FC71BF">
      <w:pPr>
        <w:pStyle w:val="a3"/>
        <w:spacing w:before="6" w:line="244" w:lineRule="auto"/>
        <w:ind w:left="233" w:right="1018" w:firstLine="396"/>
        <w:jc w:val="both"/>
      </w:pPr>
      <w:r>
        <w:rPr>
          <w:color w:val="231F20"/>
        </w:rPr>
        <w:t>В управлении организацией синергичность означает сознатель‑ ную однонаправленную деятельность всех членов коллектива (под‑ разделений) в стремлении к общей цели.</w:t>
      </w:r>
    </w:p>
    <w:p w:rsidR="00FD6A19" w:rsidRDefault="00FC71BF">
      <w:pPr>
        <w:pStyle w:val="a3"/>
        <w:spacing w:before="3" w:line="242" w:lineRule="auto"/>
        <w:ind w:left="233" w:right="1012" w:firstLine="396"/>
        <w:jc w:val="both"/>
      </w:pPr>
      <w:r>
        <w:rPr>
          <w:rFonts w:ascii="Book Antiqua" w:hAnsi="Book Antiqua"/>
          <w:i/>
          <w:color w:val="231F20"/>
          <w:spacing w:val="2"/>
        </w:rPr>
        <w:t xml:space="preserve">Свойство </w:t>
      </w:r>
      <w:r>
        <w:rPr>
          <w:rFonts w:ascii="Book Antiqua" w:hAnsi="Book Antiqua"/>
          <w:i/>
          <w:color w:val="231F20"/>
        </w:rPr>
        <w:t xml:space="preserve">мультипликативности. </w:t>
      </w:r>
      <w:r>
        <w:rPr>
          <w:color w:val="231F20"/>
        </w:rPr>
        <w:t xml:space="preserve">Это управляющие </w:t>
      </w:r>
      <w:r>
        <w:rPr>
          <w:color w:val="231F20"/>
          <w:spacing w:val="2"/>
        </w:rPr>
        <w:t xml:space="preserve">действия </w:t>
      </w:r>
      <w:r>
        <w:rPr>
          <w:color w:val="231F20"/>
        </w:rPr>
        <w:t>или стихийные процессы, направленные на</w:t>
      </w:r>
      <w:r>
        <w:rPr>
          <w:color w:val="231F20"/>
        </w:rPr>
        <w:t xml:space="preserve"> умножение эффектив‑ ности системы. Например, реконструкция производства позволила фирме</w:t>
      </w:r>
      <w:r>
        <w:rPr>
          <w:color w:val="231F20"/>
          <w:spacing w:val="-29"/>
        </w:rPr>
        <w:t xml:space="preserve"> </w:t>
      </w:r>
      <w:r>
        <w:rPr>
          <w:color w:val="231F20"/>
        </w:rPr>
        <w:t>добиться</w:t>
      </w:r>
      <w:r>
        <w:rPr>
          <w:color w:val="231F20"/>
          <w:spacing w:val="-28"/>
        </w:rPr>
        <w:t xml:space="preserve"> </w:t>
      </w:r>
      <w:r>
        <w:rPr>
          <w:color w:val="231F20"/>
        </w:rPr>
        <w:t>резкого</w:t>
      </w:r>
      <w:r>
        <w:rPr>
          <w:color w:val="231F20"/>
          <w:spacing w:val="-29"/>
        </w:rPr>
        <w:t xml:space="preserve"> </w:t>
      </w:r>
      <w:r>
        <w:rPr>
          <w:color w:val="231F20"/>
        </w:rPr>
        <w:t>увеличения</w:t>
      </w:r>
      <w:r>
        <w:rPr>
          <w:color w:val="231F20"/>
          <w:spacing w:val="-28"/>
        </w:rPr>
        <w:t xml:space="preserve"> </w:t>
      </w:r>
      <w:r>
        <w:rPr>
          <w:color w:val="231F20"/>
        </w:rPr>
        <w:t>прибыли,</w:t>
      </w:r>
      <w:r>
        <w:rPr>
          <w:color w:val="231F20"/>
          <w:spacing w:val="-28"/>
        </w:rPr>
        <w:t xml:space="preserve"> </w:t>
      </w:r>
      <w:r>
        <w:rPr>
          <w:color w:val="231F20"/>
        </w:rPr>
        <w:t>дала</w:t>
      </w:r>
      <w:r>
        <w:rPr>
          <w:color w:val="231F20"/>
          <w:spacing w:val="-29"/>
        </w:rPr>
        <w:t xml:space="preserve"> </w:t>
      </w:r>
      <w:r>
        <w:rPr>
          <w:color w:val="231F20"/>
        </w:rPr>
        <w:t>возможность</w:t>
      </w:r>
      <w:r>
        <w:rPr>
          <w:color w:val="231F20"/>
          <w:spacing w:val="-28"/>
        </w:rPr>
        <w:t xml:space="preserve"> </w:t>
      </w:r>
      <w:r>
        <w:rPr>
          <w:color w:val="231F20"/>
        </w:rPr>
        <w:t>уве‑ личить долю средств, направляемых на инвестиции, увеличила</w:t>
      </w:r>
      <w:r>
        <w:rPr>
          <w:color w:val="231F20"/>
          <w:spacing w:val="-27"/>
        </w:rPr>
        <w:t xml:space="preserve"> </w:t>
      </w:r>
      <w:r>
        <w:rPr>
          <w:color w:val="231F20"/>
        </w:rPr>
        <w:t>объ‑ емы и номенклатуру выпускаемой</w:t>
      </w:r>
      <w:r>
        <w:rPr>
          <w:color w:val="231F20"/>
          <w:spacing w:val="13"/>
        </w:rPr>
        <w:t xml:space="preserve"> </w:t>
      </w:r>
      <w:r>
        <w:rPr>
          <w:color w:val="231F20"/>
        </w:rPr>
        <w:t>продукции.</w:t>
      </w:r>
    </w:p>
    <w:p w:rsidR="00FD6A19" w:rsidRDefault="00FC71BF">
      <w:pPr>
        <w:pStyle w:val="a3"/>
        <w:spacing w:before="9" w:line="244" w:lineRule="auto"/>
        <w:ind w:left="233" w:right="1018" w:firstLine="396"/>
        <w:jc w:val="both"/>
      </w:pPr>
      <w:r>
        <w:rPr>
          <w:color w:val="231F20"/>
        </w:rPr>
        <w:t xml:space="preserve">В </w:t>
      </w:r>
      <w:r>
        <w:rPr>
          <w:color w:val="231F20"/>
        </w:rPr>
        <w:t>дальнейшем по мере усложнения организационной структуры в компании растет бюрократический аппарат, замедляется реакция на новые требования рынка и условия внешней среды и ее рыноч‑ ные позиции быстро (мультипликативно) ухудшаются. таким обра‑</w:t>
      </w:r>
    </w:p>
    <w:p w:rsidR="00FD6A19" w:rsidRDefault="00FD6A19">
      <w:pPr>
        <w:spacing w:line="244" w:lineRule="auto"/>
        <w:jc w:val="both"/>
        <w:sectPr w:rsidR="00FD6A19">
          <w:headerReference w:type="even" r:id="rId161"/>
          <w:headerReference w:type="default" r:id="rId162"/>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jc w:val="both"/>
      </w:pPr>
      <w:r>
        <w:rPr>
          <w:color w:val="231F20"/>
        </w:rPr>
        <w:t>зом,</w:t>
      </w:r>
      <w:r>
        <w:rPr>
          <w:color w:val="231F20"/>
          <w:spacing w:val="-19"/>
        </w:rPr>
        <w:t xml:space="preserve"> </w:t>
      </w:r>
      <w:r>
        <w:rPr>
          <w:color w:val="231F20"/>
        </w:rPr>
        <w:t>мультипликативность</w:t>
      </w:r>
      <w:r>
        <w:rPr>
          <w:color w:val="231F20"/>
          <w:spacing w:val="-19"/>
        </w:rPr>
        <w:t xml:space="preserve"> </w:t>
      </w:r>
      <w:r>
        <w:rPr>
          <w:color w:val="231F20"/>
        </w:rPr>
        <w:t>может</w:t>
      </w:r>
      <w:r>
        <w:rPr>
          <w:color w:val="231F20"/>
          <w:spacing w:val="-19"/>
        </w:rPr>
        <w:t xml:space="preserve"> </w:t>
      </w:r>
      <w:r>
        <w:rPr>
          <w:color w:val="231F20"/>
        </w:rPr>
        <w:t>быть</w:t>
      </w:r>
      <w:r>
        <w:rPr>
          <w:color w:val="231F20"/>
          <w:spacing w:val="-19"/>
        </w:rPr>
        <w:t xml:space="preserve"> </w:t>
      </w:r>
      <w:r>
        <w:rPr>
          <w:color w:val="231F20"/>
        </w:rPr>
        <w:t>как</w:t>
      </w:r>
      <w:r>
        <w:rPr>
          <w:color w:val="231F20"/>
          <w:spacing w:val="-19"/>
        </w:rPr>
        <w:t xml:space="preserve"> </w:t>
      </w:r>
      <w:r>
        <w:rPr>
          <w:color w:val="231F20"/>
        </w:rPr>
        <w:t>положительной,</w:t>
      </w:r>
      <w:r>
        <w:rPr>
          <w:color w:val="231F20"/>
          <w:spacing w:val="-19"/>
        </w:rPr>
        <w:t xml:space="preserve"> </w:t>
      </w:r>
      <w:r>
        <w:rPr>
          <w:color w:val="231F20"/>
        </w:rPr>
        <w:t>так</w:t>
      </w:r>
      <w:r>
        <w:rPr>
          <w:color w:val="231F20"/>
          <w:spacing w:val="-19"/>
        </w:rPr>
        <w:t xml:space="preserve"> </w:t>
      </w:r>
      <w:r>
        <w:rPr>
          <w:color w:val="231F20"/>
        </w:rPr>
        <w:t>и</w:t>
      </w:r>
      <w:r>
        <w:rPr>
          <w:color w:val="231F20"/>
          <w:spacing w:val="-18"/>
        </w:rPr>
        <w:t xml:space="preserve"> </w:t>
      </w:r>
      <w:r>
        <w:rPr>
          <w:color w:val="231F20"/>
        </w:rPr>
        <w:t>от‑ рицательной.</w:t>
      </w:r>
    </w:p>
    <w:p w:rsidR="00FD6A19" w:rsidRDefault="00FC71BF">
      <w:pPr>
        <w:pStyle w:val="a3"/>
        <w:spacing w:before="2" w:line="242" w:lineRule="auto"/>
        <w:ind w:left="120" w:right="1127" w:firstLine="396"/>
        <w:jc w:val="both"/>
      </w:pPr>
      <w:r>
        <w:rPr>
          <w:rFonts w:ascii="Book Antiqua" w:hAnsi="Book Antiqua"/>
          <w:i/>
          <w:color w:val="231F20"/>
        </w:rPr>
        <w:t xml:space="preserve">Свойство устойчивости. </w:t>
      </w:r>
      <w:r>
        <w:rPr>
          <w:color w:val="231F20"/>
        </w:rPr>
        <w:t>Устойчивость работы системы может быть нарушена при необоснованном усложнении или упрощении организационной структуры. опыт управления показывает, что для повышения устойчивости работы, как правило, приходится устра‑ нять излишние звенья или подсистемы упр</w:t>
      </w:r>
      <w:r>
        <w:rPr>
          <w:color w:val="231F20"/>
        </w:rPr>
        <w:t>авления и значительно реже — добавлять</w:t>
      </w:r>
      <w:r>
        <w:rPr>
          <w:color w:val="231F20"/>
          <w:spacing w:val="8"/>
        </w:rPr>
        <w:t xml:space="preserve"> </w:t>
      </w:r>
      <w:r>
        <w:rPr>
          <w:color w:val="231F20"/>
        </w:rPr>
        <w:t>новые.</w:t>
      </w:r>
    </w:p>
    <w:p w:rsidR="00FD6A19" w:rsidRDefault="00FC71BF">
      <w:pPr>
        <w:pStyle w:val="a3"/>
        <w:spacing w:before="9" w:line="244" w:lineRule="auto"/>
        <w:ind w:left="120" w:right="1131" w:firstLine="396"/>
        <w:jc w:val="both"/>
      </w:pPr>
      <w:r>
        <w:rPr>
          <w:color w:val="231F20"/>
        </w:rPr>
        <w:t>На устойчивость работы организации влияют внешние</w:t>
      </w:r>
      <w:r>
        <w:rPr>
          <w:color w:val="231F20"/>
          <w:spacing w:val="-31"/>
        </w:rPr>
        <w:t xml:space="preserve"> </w:t>
      </w:r>
      <w:r>
        <w:rPr>
          <w:color w:val="231F20"/>
        </w:rPr>
        <w:t xml:space="preserve">факторы (например, инфляция, спрос, взаимоотношения с партнерами и </w:t>
      </w:r>
      <w:r>
        <w:rPr>
          <w:color w:val="231F20"/>
          <w:spacing w:val="-5"/>
        </w:rPr>
        <w:t xml:space="preserve">го‑ </w:t>
      </w:r>
      <w:r>
        <w:rPr>
          <w:color w:val="231F20"/>
        </w:rPr>
        <w:t xml:space="preserve">сударством). Для повышения устойчивости работы необходимо </w:t>
      </w:r>
      <w:r>
        <w:rPr>
          <w:color w:val="231F20"/>
          <w:spacing w:val="-4"/>
        </w:rPr>
        <w:t xml:space="preserve">бы‑ </w:t>
      </w:r>
      <w:r>
        <w:rPr>
          <w:color w:val="231F20"/>
        </w:rPr>
        <w:t>стро</w:t>
      </w:r>
      <w:r>
        <w:rPr>
          <w:color w:val="231F20"/>
          <w:spacing w:val="-21"/>
        </w:rPr>
        <w:t xml:space="preserve"> </w:t>
      </w:r>
      <w:r>
        <w:rPr>
          <w:color w:val="231F20"/>
        </w:rPr>
        <w:t>перестраивать</w:t>
      </w:r>
      <w:r>
        <w:rPr>
          <w:color w:val="231F20"/>
          <w:spacing w:val="-20"/>
        </w:rPr>
        <w:t xml:space="preserve"> </w:t>
      </w:r>
      <w:r>
        <w:rPr>
          <w:color w:val="231F20"/>
        </w:rPr>
        <w:t>коммуникации</w:t>
      </w:r>
      <w:r>
        <w:rPr>
          <w:color w:val="231F20"/>
          <w:spacing w:val="-20"/>
        </w:rPr>
        <w:t xml:space="preserve"> </w:t>
      </w:r>
      <w:r>
        <w:rPr>
          <w:color w:val="231F20"/>
        </w:rPr>
        <w:t>организации</w:t>
      </w:r>
      <w:r>
        <w:rPr>
          <w:color w:val="231F20"/>
          <w:spacing w:val="-20"/>
        </w:rPr>
        <w:t xml:space="preserve"> </w:t>
      </w:r>
      <w:r>
        <w:rPr>
          <w:color w:val="231F20"/>
        </w:rPr>
        <w:t>в</w:t>
      </w:r>
      <w:r>
        <w:rPr>
          <w:color w:val="231F20"/>
          <w:spacing w:val="-20"/>
        </w:rPr>
        <w:t xml:space="preserve"> </w:t>
      </w:r>
      <w:r>
        <w:rPr>
          <w:color w:val="231F20"/>
        </w:rPr>
        <w:t>соответствии</w:t>
      </w:r>
      <w:r>
        <w:rPr>
          <w:color w:val="231F20"/>
          <w:spacing w:val="-20"/>
        </w:rPr>
        <w:t xml:space="preserve"> </w:t>
      </w:r>
      <w:r>
        <w:rPr>
          <w:color w:val="231F20"/>
        </w:rPr>
        <w:t>с</w:t>
      </w:r>
      <w:r>
        <w:rPr>
          <w:color w:val="231F20"/>
          <w:spacing w:val="-20"/>
        </w:rPr>
        <w:t xml:space="preserve"> </w:t>
      </w:r>
      <w:r>
        <w:rPr>
          <w:color w:val="231F20"/>
        </w:rPr>
        <w:t>но‑ выми целями и</w:t>
      </w:r>
      <w:r>
        <w:rPr>
          <w:color w:val="231F20"/>
          <w:spacing w:val="10"/>
        </w:rPr>
        <w:t xml:space="preserve"> </w:t>
      </w:r>
      <w:r>
        <w:rPr>
          <w:color w:val="231F20"/>
        </w:rPr>
        <w:t>задачами.</w:t>
      </w:r>
    </w:p>
    <w:p w:rsidR="00FD6A19" w:rsidRDefault="00FC71BF">
      <w:pPr>
        <w:pStyle w:val="a3"/>
        <w:spacing w:before="5" w:line="244" w:lineRule="auto"/>
        <w:ind w:left="120" w:right="1126" w:firstLine="396"/>
        <w:jc w:val="both"/>
      </w:pPr>
      <w:r>
        <w:rPr>
          <w:rFonts w:ascii="Book Antiqua" w:hAnsi="Book Antiqua"/>
          <w:i/>
          <w:color w:val="231F20"/>
          <w:spacing w:val="2"/>
        </w:rPr>
        <w:t xml:space="preserve">Свойство адаптивности. </w:t>
      </w:r>
      <w:r>
        <w:rPr>
          <w:color w:val="231F20"/>
        </w:rPr>
        <w:t xml:space="preserve">Под </w:t>
      </w:r>
      <w:r>
        <w:rPr>
          <w:color w:val="231F20"/>
          <w:spacing w:val="2"/>
        </w:rPr>
        <w:t xml:space="preserve">адаптивностью </w:t>
      </w:r>
      <w:r>
        <w:rPr>
          <w:color w:val="231F20"/>
        </w:rPr>
        <w:t>понимается спо‑ собность</w:t>
      </w:r>
      <w:r>
        <w:rPr>
          <w:color w:val="231F20"/>
          <w:spacing w:val="-17"/>
        </w:rPr>
        <w:t xml:space="preserve"> </w:t>
      </w:r>
      <w:r>
        <w:rPr>
          <w:color w:val="231F20"/>
        </w:rPr>
        <w:t>организации</w:t>
      </w:r>
      <w:r>
        <w:rPr>
          <w:color w:val="231F20"/>
          <w:spacing w:val="-16"/>
        </w:rPr>
        <w:t xml:space="preserve"> </w:t>
      </w:r>
      <w:r>
        <w:rPr>
          <w:color w:val="231F20"/>
        </w:rPr>
        <w:t>приспосабливаться</w:t>
      </w:r>
      <w:r>
        <w:rPr>
          <w:color w:val="231F20"/>
          <w:spacing w:val="-16"/>
        </w:rPr>
        <w:t xml:space="preserve"> </w:t>
      </w:r>
      <w:r>
        <w:rPr>
          <w:color w:val="231F20"/>
        </w:rPr>
        <w:t>к</w:t>
      </w:r>
      <w:r>
        <w:rPr>
          <w:color w:val="231F20"/>
          <w:spacing w:val="-17"/>
        </w:rPr>
        <w:t xml:space="preserve"> </w:t>
      </w:r>
      <w:r>
        <w:rPr>
          <w:color w:val="231F20"/>
        </w:rPr>
        <w:t>новым</w:t>
      </w:r>
      <w:r>
        <w:rPr>
          <w:color w:val="231F20"/>
          <w:spacing w:val="-16"/>
        </w:rPr>
        <w:t xml:space="preserve"> </w:t>
      </w:r>
      <w:r>
        <w:rPr>
          <w:color w:val="231F20"/>
        </w:rPr>
        <w:t>внешним</w:t>
      </w:r>
      <w:r>
        <w:rPr>
          <w:color w:val="231F20"/>
          <w:spacing w:val="-16"/>
        </w:rPr>
        <w:t xml:space="preserve"> </w:t>
      </w:r>
      <w:r>
        <w:rPr>
          <w:color w:val="231F20"/>
        </w:rPr>
        <w:t>услови‑ ям, возможности саморегулирования и восстановления устойчивой деят</w:t>
      </w:r>
      <w:r>
        <w:rPr>
          <w:color w:val="231F20"/>
        </w:rPr>
        <w:t xml:space="preserve">ельности. Адаптивные организации часто имеют органическую структуру, когда </w:t>
      </w:r>
      <w:r>
        <w:rPr>
          <w:color w:val="231F20"/>
          <w:spacing w:val="2"/>
        </w:rPr>
        <w:t xml:space="preserve">каждый </w:t>
      </w:r>
      <w:r>
        <w:rPr>
          <w:color w:val="231F20"/>
          <w:spacing w:val="3"/>
        </w:rPr>
        <w:t xml:space="preserve">субъект </w:t>
      </w:r>
      <w:r>
        <w:rPr>
          <w:color w:val="231F20"/>
        </w:rPr>
        <w:t xml:space="preserve">управления (подразделение, ра‑ </w:t>
      </w:r>
      <w:r>
        <w:rPr>
          <w:color w:val="231F20"/>
          <w:spacing w:val="3"/>
        </w:rPr>
        <w:t xml:space="preserve">бочая группа, работник) имеет </w:t>
      </w:r>
      <w:r>
        <w:rPr>
          <w:color w:val="231F20"/>
          <w:spacing w:val="4"/>
        </w:rPr>
        <w:t xml:space="preserve">возможность взаимодействовать  </w:t>
      </w:r>
      <w:r>
        <w:rPr>
          <w:color w:val="231F20"/>
        </w:rPr>
        <w:t>с</w:t>
      </w:r>
      <w:r>
        <w:rPr>
          <w:color w:val="231F20"/>
          <w:spacing w:val="7"/>
        </w:rPr>
        <w:t xml:space="preserve"> </w:t>
      </w:r>
      <w:r>
        <w:rPr>
          <w:color w:val="231F20"/>
          <w:spacing w:val="3"/>
        </w:rPr>
        <w:t>каждым.</w:t>
      </w:r>
    </w:p>
    <w:p w:rsidR="00FD6A19" w:rsidRDefault="00FC71BF">
      <w:pPr>
        <w:pStyle w:val="a3"/>
        <w:spacing w:line="242" w:lineRule="auto"/>
        <w:ind w:left="120" w:right="1131" w:firstLine="396"/>
        <w:jc w:val="both"/>
      </w:pPr>
      <w:r>
        <w:rPr>
          <w:rFonts w:ascii="Book Antiqua" w:hAnsi="Book Antiqua"/>
          <w:i/>
          <w:color w:val="231F20"/>
        </w:rPr>
        <w:t xml:space="preserve">Свойство централизованности. </w:t>
      </w:r>
      <w:r>
        <w:rPr>
          <w:color w:val="231F20"/>
        </w:rPr>
        <w:t>Речь идет о свойстве системы быть р</w:t>
      </w:r>
      <w:r>
        <w:rPr>
          <w:color w:val="231F20"/>
        </w:rPr>
        <w:t>уководимой из какого‑то единого центра, когда все части ор‑ ганизации руководствуются командами из центра и пользуются за‑ ранее определенными правами.</w:t>
      </w:r>
    </w:p>
    <w:p w:rsidR="00FD6A19" w:rsidRDefault="00FC71BF">
      <w:pPr>
        <w:pStyle w:val="a3"/>
        <w:spacing w:line="242" w:lineRule="auto"/>
        <w:ind w:left="120" w:right="1130" w:firstLine="396"/>
        <w:jc w:val="both"/>
      </w:pPr>
      <w:r>
        <w:rPr>
          <w:rFonts w:ascii="Book Antiqua" w:hAnsi="Book Antiqua"/>
          <w:i/>
          <w:color w:val="231F20"/>
        </w:rPr>
        <w:t xml:space="preserve">Свойство обособленности. </w:t>
      </w:r>
      <w:r>
        <w:rPr>
          <w:color w:val="231F20"/>
        </w:rPr>
        <w:t>обособленность означает стремление системы</w:t>
      </w:r>
      <w:r>
        <w:rPr>
          <w:color w:val="231F20"/>
          <w:spacing w:val="-15"/>
        </w:rPr>
        <w:t xml:space="preserve"> </w:t>
      </w:r>
      <w:r>
        <w:rPr>
          <w:color w:val="231F20"/>
        </w:rPr>
        <w:t>к</w:t>
      </w:r>
      <w:r>
        <w:rPr>
          <w:color w:val="231F20"/>
          <w:spacing w:val="-14"/>
        </w:rPr>
        <w:t xml:space="preserve"> </w:t>
      </w:r>
      <w:r>
        <w:rPr>
          <w:color w:val="231F20"/>
        </w:rPr>
        <w:t>автономности,</w:t>
      </w:r>
      <w:r>
        <w:rPr>
          <w:color w:val="231F20"/>
          <w:spacing w:val="-14"/>
        </w:rPr>
        <w:t xml:space="preserve"> </w:t>
      </w:r>
      <w:r>
        <w:rPr>
          <w:color w:val="231F20"/>
        </w:rPr>
        <w:t>изолированности</w:t>
      </w:r>
      <w:r>
        <w:rPr>
          <w:color w:val="231F20"/>
          <w:spacing w:val="-15"/>
        </w:rPr>
        <w:t xml:space="preserve"> </w:t>
      </w:r>
      <w:r>
        <w:rPr>
          <w:color w:val="231F20"/>
        </w:rPr>
        <w:t>и</w:t>
      </w:r>
      <w:r>
        <w:rPr>
          <w:color w:val="231F20"/>
          <w:spacing w:val="-14"/>
        </w:rPr>
        <w:t xml:space="preserve"> </w:t>
      </w:r>
      <w:r>
        <w:rPr>
          <w:color w:val="231F20"/>
        </w:rPr>
        <w:t>проявляется</w:t>
      </w:r>
      <w:r>
        <w:rPr>
          <w:color w:val="231F20"/>
          <w:spacing w:val="-14"/>
        </w:rPr>
        <w:t xml:space="preserve"> </w:t>
      </w:r>
      <w:r>
        <w:rPr>
          <w:color w:val="231F20"/>
        </w:rPr>
        <w:t>при</w:t>
      </w:r>
      <w:r>
        <w:rPr>
          <w:color w:val="231F20"/>
          <w:spacing w:val="-15"/>
        </w:rPr>
        <w:t xml:space="preserve"> </w:t>
      </w:r>
      <w:r>
        <w:rPr>
          <w:color w:val="231F20"/>
        </w:rPr>
        <w:t>реше‑ нии вопросов распределения ресурсов и властных полномочий ча‑ стей большой организации, конгломератных объединений, центра‑ лизации и децентрализации</w:t>
      </w:r>
      <w:r>
        <w:rPr>
          <w:color w:val="231F20"/>
          <w:spacing w:val="9"/>
        </w:rPr>
        <w:t xml:space="preserve"> </w:t>
      </w:r>
      <w:r>
        <w:rPr>
          <w:color w:val="231F20"/>
        </w:rPr>
        <w:t>управления.</w:t>
      </w:r>
    </w:p>
    <w:p w:rsidR="00FD6A19" w:rsidRDefault="00FC71BF">
      <w:pPr>
        <w:pStyle w:val="a3"/>
        <w:spacing w:line="244" w:lineRule="auto"/>
        <w:ind w:left="120" w:right="1131" w:firstLine="396"/>
        <w:jc w:val="both"/>
      </w:pPr>
      <w:r>
        <w:rPr>
          <w:color w:val="231F20"/>
        </w:rPr>
        <w:t xml:space="preserve">Способствуют обособлению и противоречия целей и интересов, процесс распределения прибылей между частями целого. Часто </w:t>
      </w:r>
      <w:r>
        <w:rPr>
          <w:color w:val="231F20"/>
          <w:spacing w:val="-4"/>
        </w:rPr>
        <w:t>на‑ блюдаются</w:t>
      </w:r>
      <w:r>
        <w:rPr>
          <w:color w:val="231F20"/>
          <w:spacing w:val="-16"/>
        </w:rPr>
        <w:t xml:space="preserve"> </w:t>
      </w:r>
      <w:r>
        <w:rPr>
          <w:color w:val="231F20"/>
          <w:spacing w:val="-3"/>
        </w:rPr>
        <w:t>процессы</w:t>
      </w:r>
      <w:r>
        <w:rPr>
          <w:color w:val="231F20"/>
          <w:spacing w:val="-15"/>
        </w:rPr>
        <w:t xml:space="preserve"> </w:t>
      </w:r>
      <w:r>
        <w:rPr>
          <w:color w:val="231F20"/>
          <w:spacing w:val="-3"/>
        </w:rPr>
        <w:t>обособления</w:t>
      </w:r>
      <w:r>
        <w:rPr>
          <w:color w:val="231F20"/>
          <w:spacing w:val="-16"/>
        </w:rPr>
        <w:t xml:space="preserve"> </w:t>
      </w:r>
      <w:r>
        <w:rPr>
          <w:color w:val="231F20"/>
          <w:spacing w:val="-3"/>
        </w:rPr>
        <w:t>персонала</w:t>
      </w:r>
      <w:r>
        <w:rPr>
          <w:color w:val="231F20"/>
          <w:spacing w:val="-15"/>
        </w:rPr>
        <w:t xml:space="preserve"> </w:t>
      </w:r>
      <w:r>
        <w:rPr>
          <w:color w:val="231F20"/>
        </w:rPr>
        <w:t>в</w:t>
      </w:r>
      <w:r>
        <w:rPr>
          <w:color w:val="231F20"/>
          <w:spacing w:val="-15"/>
        </w:rPr>
        <w:t xml:space="preserve"> </w:t>
      </w:r>
      <w:r>
        <w:rPr>
          <w:color w:val="231F20"/>
          <w:spacing w:val="-3"/>
        </w:rPr>
        <w:t>неформальные</w:t>
      </w:r>
      <w:r>
        <w:rPr>
          <w:color w:val="231F20"/>
          <w:spacing w:val="-16"/>
        </w:rPr>
        <w:t xml:space="preserve"> </w:t>
      </w:r>
      <w:r>
        <w:rPr>
          <w:color w:val="231F20"/>
          <w:spacing w:val="-3"/>
        </w:rPr>
        <w:t xml:space="preserve">группы </w:t>
      </w:r>
      <w:r>
        <w:rPr>
          <w:color w:val="231F20"/>
        </w:rPr>
        <w:t>на основе личных связей, симпатий, общих взглядов и черт характе‑ ра, б</w:t>
      </w:r>
      <w:r>
        <w:rPr>
          <w:color w:val="231F20"/>
        </w:rPr>
        <w:t xml:space="preserve">лизкого уровня образования, этнической принадлежности, воз‑ раста, должностного положения и </w:t>
      </w:r>
      <w:r>
        <w:rPr>
          <w:color w:val="231F20"/>
          <w:spacing w:val="-7"/>
        </w:rPr>
        <w:t>т.</w:t>
      </w:r>
      <w:r>
        <w:rPr>
          <w:color w:val="231F20"/>
          <w:spacing w:val="-9"/>
        </w:rPr>
        <w:t xml:space="preserve"> </w:t>
      </w:r>
      <w:r>
        <w:rPr>
          <w:color w:val="231F20"/>
        </w:rPr>
        <w:t>д.</w:t>
      </w:r>
    </w:p>
    <w:p w:rsidR="00FD6A19" w:rsidRDefault="00FC71BF">
      <w:pPr>
        <w:pStyle w:val="a3"/>
        <w:spacing w:before="6"/>
        <w:ind w:left="120" w:right="1129" w:firstLine="396"/>
        <w:jc w:val="both"/>
      </w:pPr>
      <w:r>
        <w:rPr>
          <w:rFonts w:ascii="Book Antiqua" w:hAnsi="Book Antiqua"/>
          <w:i/>
          <w:color w:val="231F20"/>
          <w:spacing w:val="4"/>
        </w:rPr>
        <w:t xml:space="preserve">Свойство </w:t>
      </w:r>
      <w:r>
        <w:rPr>
          <w:rFonts w:ascii="Book Antiqua" w:hAnsi="Book Antiqua"/>
          <w:i/>
          <w:color w:val="231F20"/>
          <w:spacing w:val="5"/>
        </w:rPr>
        <w:t xml:space="preserve">совместимости. </w:t>
      </w:r>
      <w:r>
        <w:rPr>
          <w:color w:val="231F20"/>
        </w:rPr>
        <w:t xml:space="preserve">Под </w:t>
      </w:r>
      <w:r>
        <w:rPr>
          <w:color w:val="231F20"/>
          <w:spacing w:val="5"/>
        </w:rPr>
        <w:t xml:space="preserve">совместимостью понимается </w:t>
      </w:r>
      <w:r>
        <w:rPr>
          <w:color w:val="231F20"/>
        </w:rPr>
        <w:t>взаимоприспособляемость и взаимоадаптивность частей системы. На</w:t>
      </w:r>
      <w:r>
        <w:rPr>
          <w:color w:val="231F20"/>
          <w:spacing w:val="-27"/>
        </w:rPr>
        <w:t xml:space="preserve"> </w:t>
      </w:r>
      <w:r>
        <w:rPr>
          <w:color w:val="231F20"/>
        </w:rPr>
        <w:t>уровне</w:t>
      </w:r>
      <w:r>
        <w:rPr>
          <w:color w:val="231F20"/>
          <w:spacing w:val="-27"/>
        </w:rPr>
        <w:t xml:space="preserve"> </w:t>
      </w:r>
      <w:r>
        <w:rPr>
          <w:color w:val="231F20"/>
        </w:rPr>
        <w:t>предприятий</w:t>
      </w:r>
      <w:r>
        <w:rPr>
          <w:color w:val="231F20"/>
          <w:spacing w:val="-26"/>
        </w:rPr>
        <w:t xml:space="preserve"> </w:t>
      </w:r>
      <w:r>
        <w:rPr>
          <w:color w:val="231F20"/>
        </w:rPr>
        <w:t>нередко</w:t>
      </w:r>
      <w:r>
        <w:rPr>
          <w:color w:val="231F20"/>
          <w:spacing w:val="-27"/>
        </w:rPr>
        <w:t xml:space="preserve"> </w:t>
      </w:r>
      <w:r>
        <w:rPr>
          <w:color w:val="231F20"/>
        </w:rPr>
        <w:t>возникают</w:t>
      </w:r>
      <w:r>
        <w:rPr>
          <w:color w:val="231F20"/>
          <w:spacing w:val="-26"/>
        </w:rPr>
        <w:t xml:space="preserve"> </w:t>
      </w:r>
      <w:r>
        <w:rPr>
          <w:color w:val="231F20"/>
        </w:rPr>
        <w:t>про</w:t>
      </w:r>
      <w:r>
        <w:rPr>
          <w:color w:val="231F20"/>
        </w:rPr>
        <w:t>тиворечия</w:t>
      </w:r>
      <w:r>
        <w:rPr>
          <w:color w:val="231F20"/>
          <w:spacing w:val="-27"/>
        </w:rPr>
        <w:t xml:space="preserve"> </w:t>
      </w:r>
      <w:r>
        <w:rPr>
          <w:color w:val="231F20"/>
        </w:rPr>
        <w:t>интересов</w:t>
      </w:r>
    </w:p>
    <w:p w:rsidR="00FD6A19" w:rsidRDefault="00FD6A19">
      <w:pPr>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организации</w:t>
      </w:r>
      <w:r>
        <w:rPr>
          <w:color w:val="231F20"/>
          <w:spacing w:val="-11"/>
        </w:rPr>
        <w:t xml:space="preserve"> </w:t>
      </w:r>
      <w:r>
        <w:rPr>
          <w:color w:val="231F20"/>
        </w:rPr>
        <w:t>и</w:t>
      </w:r>
      <w:r>
        <w:rPr>
          <w:color w:val="231F20"/>
          <w:spacing w:val="-11"/>
        </w:rPr>
        <w:t xml:space="preserve"> </w:t>
      </w:r>
      <w:r>
        <w:rPr>
          <w:color w:val="231F20"/>
        </w:rPr>
        <w:t>потребностей</w:t>
      </w:r>
      <w:r>
        <w:rPr>
          <w:color w:val="231F20"/>
          <w:spacing w:val="-11"/>
        </w:rPr>
        <w:t xml:space="preserve"> </w:t>
      </w:r>
      <w:r>
        <w:rPr>
          <w:color w:val="231F20"/>
        </w:rPr>
        <w:t>ее</w:t>
      </w:r>
      <w:r>
        <w:rPr>
          <w:color w:val="231F20"/>
          <w:spacing w:val="-10"/>
        </w:rPr>
        <w:t xml:space="preserve"> </w:t>
      </w:r>
      <w:r>
        <w:rPr>
          <w:color w:val="231F20"/>
        </w:rPr>
        <w:t>подразделений.</w:t>
      </w:r>
      <w:r>
        <w:rPr>
          <w:color w:val="231F20"/>
          <w:spacing w:val="-11"/>
        </w:rPr>
        <w:t xml:space="preserve"> </w:t>
      </w:r>
      <w:r>
        <w:rPr>
          <w:color w:val="231F20"/>
        </w:rPr>
        <w:t>К</w:t>
      </w:r>
      <w:r>
        <w:rPr>
          <w:color w:val="231F20"/>
          <w:spacing w:val="-11"/>
        </w:rPr>
        <w:t xml:space="preserve"> </w:t>
      </w:r>
      <w:r>
        <w:rPr>
          <w:color w:val="231F20"/>
          <w:spacing w:val="-3"/>
        </w:rPr>
        <w:t>примеру,</w:t>
      </w:r>
      <w:r>
        <w:rPr>
          <w:color w:val="231F20"/>
          <w:spacing w:val="-11"/>
        </w:rPr>
        <w:t xml:space="preserve"> </w:t>
      </w:r>
      <w:r>
        <w:rPr>
          <w:color w:val="231F20"/>
        </w:rPr>
        <w:t>руковод‑ ство компании может принять решение о направлении большей ча‑ сти прибыли, зарабатываемой одним подразделением, на развитие другого, в данный момент</w:t>
      </w:r>
      <w:r>
        <w:rPr>
          <w:color w:val="231F20"/>
          <w:spacing w:val="12"/>
        </w:rPr>
        <w:t xml:space="preserve"> </w:t>
      </w:r>
      <w:r>
        <w:rPr>
          <w:color w:val="231F20"/>
        </w:rPr>
        <w:t>убыточного.</w:t>
      </w:r>
    </w:p>
    <w:p w:rsidR="00FD6A19" w:rsidRDefault="00FC71BF">
      <w:pPr>
        <w:pStyle w:val="a3"/>
        <w:spacing w:before="4" w:line="242" w:lineRule="auto"/>
        <w:ind w:left="233" w:right="1017" w:firstLine="396"/>
        <w:jc w:val="both"/>
      </w:pPr>
      <w:r>
        <w:rPr>
          <w:rFonts w:ascii="Book Antiqua" w:hAnsi="Book Antiqua"/>
          <w:i/>
          <w:color w:val="231F20"/>
        </w:rPr>
        <w:t xml:space="preserve">Свойство обратных связей. </w:t>
      </w:r>
      <w:r>
        <w:rPr>
          <w:color w:val="231F20"/>
        </w:rPr>
        <w:t>Фундаментальное свойство больших систем — установление обратных связей, сущность которых заклю‑ чается в том, что информация (ресурсы, энергия) с выхода системы (или</w:t>
      </w:r>
      <w:r>
        <w:rPr>
          <w:color w:val="231F20"/>
          <w:spacing w:val="-19"/>
        </w:rPr>
        <w:t xml:space="preserve"> </w:t>
      </w:r>
      <w:r>
        <w:rPr>
          <w:color w:val="231F20"/>
          <w:spacing w:val="-3"/>
        </w:rPr>
        <w:t>входящих</w:t>
      </w:r>
      <w:r>
        <w:rPr>
          <w:color w:val="231F20"/>
          <w:spacing w:val="-18"/>
        </w:rPr>
        <w:t xml:space="preserve"> </w:t>
      </w:r>
      <w:r>
        <w:rPr>
          <w:color w:val="231F20"/>
        </w:rPr>
        <w:t>в</w:t>
      </w:r>
      <w:r>
        <w:rPr>
          <w:color w:val="231F20"/>
          <w:spacing w:val="-18"/>
        </w:rPr>
        <w:t xml:space="preserve"> </w:t>
      </w:r>
      <w:r>
        <w:rPr>
          <w:color w:val="231F20"/>
        </w:rPr>
        <w:t>нее</w:t>
      </w:r>
      <w:r>
        <w:rPr>
          <w:color w:val="231F20"/>
          <w:spacing w:val="-18"/>
        </w:rPr>
        <w:t xml:space="preserve"> </w:t>
      </w:r>
      <w:r>
        <w:rPr>
          <w:color w:val="231F20"/>
        </w:rPr>
        <w:t>подсистем)</w:t>
      </w:r>
      <w:r>
        <w:rPr>
          <w:color w:val="231F20"/>
          <w:spacing w:val="-18"/>
        </w:rPr>
        <w:t xml:space="preserve"> </w:t>
      </w:r>
      <w:r>
        <w:rPr>
          <w:color w:val="231F20"/>
        </w:rPr>
        <w:t>поступает</w:t>
      </w:r>
      <w:r>
        <w:rPr>
          <w:color w:val="231F20"/>
          <w:spacing w:val="-19"/>
        </w:rPr>
        <w:t xml:space="preserve"> </w:t>
      </w:r>
      <w:r>
        <w:rPr>
          <w:color w:val="231F20"/>
        </w:rPr>
        <w:t>на</w:t>
      </w:r>
      <w:r>
        <w:rPr>
          <w:color w:val="231F20"/>
          <w:spacing w:val="-18"/>
        </w:rPr>
        <w:t xml:space="preserve"> </w:t>
      </w:r>
      <w:r>
        <w:rPr>
          <w:color w:val="231F20"/>
          <w:spacing w:val="-4"/>
        </w:rPr>
        <w:t>вход</w:t>
      </w:r>
      <w:r>
        <w:rPr>
          <w:color w:val="231F20"/>
          <w:spacing w:val="-18"/>
        </w:rPr>
        <w:t xml:space="preserve"> </w:t>
      </w:r>
      <w:r>
        <w:rPr>
          <w:color w:val="231F20"/>
        </w:rPr>
        <w:t>этой</w:t>
      </w:r>
      <w:r>
        <w:rPr>
          <w:color w:val="231F20"/>
          <w:spacing w:val="-18"/>
        </w:rPr>
        <w:t xml:space="preserve"> </w:t>
      </w:r>
      <w:r>
        <w:rPr>
          <w:color w:val="231F20"/>
        </w:rPr>
        <w:t>сис</w:t>
      </w:r>
      <w:r>
        <w:rPr>
          <w:color w:val="231F20"/>
        </w:rPr>
        <w:t>темы</w:t>
      </w:r>
      <w:r>
        <w:rPr>
          <w:color w:val="231F20"/>
          <w:spacing w:val="-18"/>
        </w:rPr>
        <w:t xml:space="preserve"> </w:t>
      </w:r>
      <w:r>
        <w:rPr>
          <w:color w:val="231F20"/>
        </w:rPr>
        <w:t>(или подсистем, в нее</w:t>
      </w:r>
      <w:r>
        <w:rPr>
          <w:color w:val="231F20"/>
          <w:spacing w:val="10"/>
        </w:rPr>
        <w:t xml:space="preserve"> </w:t>
      </w:r>
      <w:r>
        <w:rPr>
          <w:color w:val="231F20"/>
        </w:rPr>
        <w:t>входящих).</w:t>
      </w:r>
    </w:p>
    <w:p w:rsidR="00FD6A19" w:rsidRDefault="00FC71BF">
      <w:pPr>
        <w:pStyle w:val="a3"/>
        <w:spacing w:before="5" w:line="244" w:lineRule="auto"/>
        <w:ind w:left="233" w:right="1015" w:firstLine="396"/>
        <w:jc w:val="both"/>
      </w:pPr>
      <w:r>
        <w:rPr>
          <w:color w:val="231F20"/>
        </w:rPr>
        <w:t>Для производственной системы принцип обратных связей рабо‑ тает следующим образом. Выходная информация, например показа‑ тели</w:t>
      </w:r>
      <w:r>
        <w:rPr>
          <w:color w:val="231F20"/>
          <w:spacing w:val="-25"/>
        </w:rPr>
        <w:t xml:space="preserve"> </w:t>
      </w:r>
      <w:r>
        <w:rPr>
          <w:color w:val="231F20"/>
        </w:rPr>
        <w:t>хозяйственной</w:t>
      </w:r>
      <w:r>
        <w:rPr>
          <w:color w:val="231F20"/>
          <w:spacing w:val="-25"/>
        </w:rPr>
        <w:t xml:space="preserve"> </w:t>
      </w:r>
      <w:r>
        <w:rPr>
          <w:color w:val="231F20"/>
        </w:rPr>
        <w:t>деятельности,</w:t>
      </w:r>
      <w:r>
        <w:rPr>
          <w:color w:val="231F20"/>
          <w:spacing w:val="-25"/>
        </w:rPr>
        <w:t xml:space="preserve"> </w:t>
      </w:r>
      <w:r>
        <w:rPr>
          <w:color w:val="231F20"/>
          <w:spacing w:val="-3"/>
        </w:rPr>
        <w:t>под</w:t>
      </w:r>
      <w:r>
        <w:rPr>
          <w:color w:val="231F20"/>
          <w:spacing w:val="-25"/>
        </w:rPr>
        <w:t xml:space="preserve"> </w:t>
      </w:r>
      <w:r>
        <w:rPr>
          <w:color w:val="231F20"/>
        </w:rPr>
        <w:t>действием</w:t>
      </w:r>
      <w:r>
        <w:rPr>
          <w:color w:val="231F20"/>
          <w:spacing w:val="-25"/>
        </w:rPr>
        <w:t xml:space="preserve"> </w:t>
      </w:r>
      <w:r>
        <w:rPr>
          <w:color w:val="231F20"/>
        </w:rPr>
        <w:t>различных</w:t>
      </w:r>
      <w:r>
        <w:rPr>
          <w:color w:val="231F20"/>
          <w:spacing w:val="-24"/>
        </w:rPr>
        <w:t xml:space="preserve"> </w:t>
      </w:r>
      <w:r>
        <w:rPr>
          <w:color w:val="231F20"/>
        </w:rPr>
        <w:t>обстоя‑ тельств</w:t>
      </w:r>
      <w:r>
        <w:rPr>
          <w:color w:val="231F20"/>
          <w:spacing w:val="-16"/>
        </w:rPr>
        <w:t xml:space="preserve"> </w:t>
      </w:r>
      <w:r>
        <w:rPr>
          <w:color w:val="231F20"/>
        </w:rPr>
        <w:t>постоянно</w:t>
      </w:r>
      <w:r>
        <w:rPr>
          <w:color w:val="231F20"/>
          <w:spacing w:val="-15"/>
        </w:rPr>
        <w:t xml:space="preserve"> </w:t>
      </w:r>
      <w:r>
        <w:rPr>
          <w:color w:val="231F20"/>
        </w:rPr>
        <w:t>варьируются</w:t>
      </w:r>
      <w:r>
        <w:rPr>
          <w:color w:val="231F20"/>
          <w:spacing w:val="-15"/>
        </w:rPr>
        <w:t xml:space="preserve"> </w:t>
      </w:r>
      <w:r>
        <w:rPr>
          <w:color w:val="231F20"/>
        </w:rPr>
        <w:t>во</w:t>
      </w:r>
      <w:r>
        <w:rPr>
          <w:color w:val="231F20"/>
          <w:spacing w:val="-16"/>
        </w:rPr>
        <w:t xml:space="preserve"> </w:t>
      </w:r>
      <w:r>
        <w:rPr>
          <w:color w:val="231F20"/>
        </w:rPr>
        <w:t>времени,</w:t>
      </w:r>
      <w:r>
        <w:rPr>
          <w:color w:val="231F20"/>
          <w:spacing w:val="-15"/>
        </w:rPr>
        <w:t xml:space="preserve"> </w:t>
      </w:r>
      <w:r>
        <w:rPr>
          <w:color w:val="231F20"/>
        </w:rPr>
        <w:t>менеджмент</w:t>
      </w:r>
      <w:r>
        <w:rPr>
          <w:color w:val="231F20"/>
          <w:spacing w:val="-15"/>
        </w:rPr>
        <w:t xml:space="preserve"> </w:t>
      </w:r>
      <w:r>
        <w:rPr>
          <w:color w:val="231F20"/>
        </w:rPr>
        <w:t>постоянно проводит их анализ и сравнение с поставленными целями (вход си‑ стемы).</w:t>
      </w:r>
      <w:r>
        <w:rPr>
          <w:color w:val="231F20"/>
          <w:spacing w:val="-13"/>
        </w:rPr>
        <w:t xml:space="preserve"> </w:t>
      </w:r>
      <w:r>
        <w:rPr>
          <w:color w:val="231F20"/>
        </w:rPr>
        <w:t>По</w:t>
      </w:r>
      <w:r>
        <w:rPr>
          <w:color w:val="231F20"/>
          <w:spacing w:val="-12"/>
        </w:rPr>
        <w:t xml:space="preserve"> </w:t>
      </w:r>
      <w:r>
        <w:rPr>
          <w:color w:val="231F20"/>
          <w:spacing w:val="-3"/>
        </w:rPr>
        <w:t>результатам</w:t>
      </w:r>
      <w:r>
        <w:rPr>
          <w:color w:val="231F20"/>
          <w:spacing w:val="-12"/>
        </w:rPr>
        <w:t xml:space="preserve"> </w:t>
      </w:r>
      <w:r>
        <w:rPr>
          <w:color w:val="231F20"/>
        </w:rPr>
        <w:t>сравнения</w:t>
      </w:r>
      <w:r>
        <w:rPr>
          <w:color w:val="231F20"/>
          <w:spacing w:val="-13"/>
        </w:rPr>
        <w:t xml:space="preserve"> </w:t>
      </w:r>
      <w:r>
        <w:rPr>
          <w:color w:val="231F20"/>
        </w:rPr>
        <w:t>принимаются</w:t>
      </w:r>
      <w:r>
        <w:rPr>
          <w:color w:val="231F20"/>
          <w:spacing w:val="-12"/>
        </w:rPr>
        <w:t xml:space="preserve"> </w:t>
      </w:r>
      <w:r>
        <w:rPr>
          <w:color w:val="231F20"/>
        </w:rPr>
        <w:t>управленческие</w:t>
      </w:r>
      <w:r>
        <w:rPr>
          <w:color w:val="231F20"/>
          <w:spacing w:val="-12"/>
        </w:rPr>
        <w:t xml:space="preserve"> </w:t>
      </w:r>
      <w:r>
        <w:rPr>
          <w:color w:val="231F20"/>
        </w:rPr>
        <w:t>ре‑ шения, корректирующие работу системы (в случае</w:t>
      </w:r>
      <w:r>
        <w:rPr>
          <w:color w:val="231F20"/>
          <w:spacing w:val="3"/>
        </w:rPr>
        <w:t xml:space="preserve"> </w:t>
      </w:r>
      <w:r>
        <w:rPr>
          <w:color w:val="231F20"/>
        </w:rPr>
        <w:t>необходимости).</w:t>
      </w:r>
    </w:p>
    <w:p w:rsidR="00FD6A19" w:rsidRDefault="00FD6A19">
      <w:pPr>
        <w:pStyle w:val="a3"/>
        <w:rPr>
          <w:sz w:val="30"/>
        </w:rPr>
      </w:pPr>
    </w:p>
    <w:p w:rsidR="00FD6A19" w:rsidRDefault="00FD6A19">
      <w:pPr>
        <w:pStyle w:val="Heading3"/>
        <w:numPr>
          <w:ilvl w:val="1"/>
          <w:numId w:val="41"/>
        </w:numPr>
        <w:tabs>
          <w:tab w:val="left" w:pos="1068"/>
        </w:tabs>
        <w:spacing w:before="236"/>
        <w:ind w:left="1067" w:hanging="438"/>
        <w:jc w:val="left"/>
      </w:pPr>
      <w:r>
        <w:pict>
          <v:group id="_x0000_s1527" style="position:absolute;left:0;text-align:left;margin-left:77.3pt;margin-top:31.25pt;width:352.85pt;height:1.5pt;z-index:-251166720;mso-wrap-distance-left:0;mso-wrap-distance-right:0;mso-position-horizontal-relative:page" coordorigin="1546,625" coordsize="7057,30">
            <v:line id="_x0000_s1530" style="position:absolute" from="1606,640" to="8572,640" strokecolor="#231f20" strokeweight="1.5pt">
              <v:stroke dashstyle="dot"/>
            </v:line>
            <v:line id="_x0000_s1529" style="position:absolute" from="1546,640" to="1546,640" strokecolor="#231f20" strokeweight="1.5pt"/>
            <v:line id="_x0000_s1528" style="position:absolute" from="8602,640" to="8602,640" strokecolor="#231f20" strokeweight="1.5pt"/>
            <w10:wrap type="topAndBottom" anchorx="page"/>
          </v:group>
        </w:pict>
      </w:r>
      <w:bookmarkStart w:id="16" w:name="_TOC_250022"/>
      <w:r w:rsidR="00FC71BF">
        <w:rPr>
          <w:color w:val="231F20"/>
        </w:rPr>
        <w:t>Принципы организационного</w:t>
      </w:r>
      <w:r w:rsidR="00FC71BF">
        <w:rPr>
          <w:color w:val="231F20"/>
          <w:spacing w:val="-5"/>
        </w:rPr>
        <w:t xml:space="preserve"> </w:t>
      </w:r>
      <w:bookmarkEnd w:id="16"/>
      <w:r w:rsidR="00FC71BF">
        <w:rPr>
          <w:color w:val="231F20"/>
        </w:rPr>
        <w:t>развития</w:t>
      </w:r>
    </w:p>
    <w:p w:rsidR="00FD6A19" w:rsidRDefault="00FD6A19">
      <w:pPr>
        <w:pStyle w:val="a3"/>
        <w:spacing w:before="7"/>
        <w:rPr>
          <w:rFonts w:ascii="Calibri"/>
          <w:sz w:val="35"/>
        </w:rPr>
      </w:pPr>
    </w:p>
    <w:p w:rsidR="00FD6A19" w:rsidRDefault="00FC71BF">
      <w:pPr>
        <w:pStyle w:val="a3"/>
        <w:spacing w:before="1"/>
        <w:ind w:left="233" w:right="1015" w:firstLine="396"/>
        <w:jc w:val="both"/>
      </w:pPr>
      <w:r>
        <w:rPr>
          <w:color w:val="231F20"/>
        </w:rPr>
        <w:t xml:space="preserve">Понятия </w:t>
      </w:r>
      <w:r>
        <w:rPr>
          <w:rFonts w:ascii="Book Antiqua" w:hAnsi="Book Antiqua"/>
          <w:i/>
          <w:color w:val="231F20"/>
        </w:rPr>
        <w:t xml:space="preserve">статика </w:t>
      </w:r>
      <w:r>
        <w:rPr>
          <w:color w:val="231F20"/>
        </w:rPr>
        <w:t xml:space="preserve">и </w:t>
      </w:r>
      <w:r>
        <w:rPr>
          <w:rFonts w:ascii="Book Antiqua" w:hAnsi="Book Antiqua"/>
          <w:i/>
          <w:color w:val="231F20"/>
        </w:rPr>
        <w:t>динамика</w:t>
      </w:r>
      <w:r>
        <w:rPr>
          <w:color w:val="231F20"/>
        </w:rPr>
        <w:t>, которые сегодня используются для характеристики социальных организаций, заимствованы из ме‑ ханики.</w:t>
      </w:r>
    </w:p>
    <w:p w:rsidR="00FD6A19" w:rsidRDefault="00FC71BF">
      <w:pPr>
        <w:pStyle w:val="a3"/>
        <w:spacing w:before="6" w:line="244" w:lineRule="auto"/>
        <w:ind w:left="233" w:right="1015" w:firstLine="396"/>
        <w:jc w:val="both"/>
      </w:pPr>
      <w:r>
        <w:rPr>
          <w:color w:val="231F20"/>
        </w:rPr>
        <w:t>Статистическое и динамическое состояния организации опре‑ деляются этапами жизненного цикла организации, которое можно определить в две группы — статическую и динамическую.</w:t>
      </w:r>
    </w:p>
    <w:p w:rsidR="00FD6A19" w:rsidRDefault="00FC71BF">
      <w:pPr>
        <w:pStyle w:val="a3"/>
        <w:spacing w:before="3" w:line="244" w:lineRule="auto"/>
        <w:ind w:left="234" w:right="1016" w:firstLine="396"/>
        <w:jc w:val="both"/>
      </w:pPr>
      <w:r>
        <w:rPr>
          <w:rFonts w:ascii="Book Antiqua" w:hAnsi="Book Antiqua"/>
          <w:i/>
          <w:color w:val="231F20"/>
        </w:rPr>
        <w:t xml:space="preserve">Статика — </w:t>
      </w:r>
      <w:r>
        <w:rPr>
          <w:color w:val="231F20"/>
        </w:rPr>
        <w:t xml:space="preserve">уравновешенное состояние организации, в котором она находится независимо </w:t>
      </w:r>
      <w:r>
        <w:rPr>
          <w:color w:val="231F20"/>
        </w:rPr>
        <w:t xml:space="preserve">от негативных или позитивных измене‑ ний, происходящих во внешней среде. При этом все параметры </w:t>
      </w:r>
      <w:r>
        <w:rPr>
          <w:color w:val="231F20"/>
          <w:spacing w:val="-4"/>
        </w:rPr>
        <w:t xml:space="preserve">ор‑ </w:t>
      </w:r>
      <w:r>
        <w:rPr>
          <w:color w:val="231F20"/>
        </w:rPr>
        <w:t>ганизации, отражающие ее деятельность, остаются неизменными   в течение длительного времени. Статическая организация удовлет‑ воряется</w:t>
      </w:r>
      <w:r>
        <w:rPr>
          <w:color w:val="231F20"/>
          <w:spacing w:val="-6"/>
        </w:rPr>
        <w:t xml:space="preserve"> </w:t>
      </w:r>
      <w:r>
        <w:rPr>
          <w:color w:val="231F20"/>
        </w:rPr>
        <w:t>достигнутым</w:t>
      </w:r>
      <w:r>
        <w:rPr>
          <w:color w:val="231F20"/>
          <w:spacing w:val="-5"/>
        </w:rPr>
        <w:t xml:space="preserve"> </w:t>
      </w:r>
      <w:r>
        <w:rPr>
          <w:color w:val="231F20"/>
        </w:rPr>
        <w:t>и</w:t>
      </w:r>
      <w:r>
        <w:rPr>
          <w:color w:val="231F20"/>
          <w:spacing w:val="-6"/>
        </w:rPr>
        <w:t xml:space="preserve"> </w:t>
      </w:r>
      <w:r>
        <w:rPr>
          <w:color w:val="231F20"/>
        </w:rPr>
        <w:t>стремит</w:t>
      </w:r>
      <w:r>
        <w:rPr>
          <w:color w:val="231F20"/>
        </w:rPr>
        <w:t>ся</w:t>
      </w:r>
      <w:r>
        <w:rPr>
          <w:color w:val="231F20"/>
          <w:spacing w:val="-5"/>
        </w:rPr>
        <w:t xml:space="preserve"> </w:t>
      </w:r>
      <w:r>
        <w:rPr>
          <w:color w:val="231F20"/>
        </w:rPr>
        <w:t>к</w:t>
      </w:r>
      <w:r>
        <w:rPr>
          <w:color w:val="231F20"/>
          <w:spacing w:val="-6"/>
        </w:rPr>
        <w:t xml:space="preserve"> </w:t>
      </w:r>
      <w:r>
        <w:rPr>
          <w:color w:val="231F20"/>
        </w:rPr>
        <w:t>спокойной</w:t>
      </w:r>
      <w:r>
        <w:rPr>
          <w:color w:val="231F20"/>
          <w:spacing w:val="-5"/>
        </w:rPr>
        <w:t xml:space="preserve"> </w:t>
      </w:r>
      <w:r>
        <w:rPr>
          <w:color w:val="231F20"/>
        </w:rPr>
        <w:t>жизни</w:t>
      </w:r>
      <w:r>
        <w:rPr>
          <w:color w:val="231F20"/>
          <w:spacing w:val="-6"/>
        </w:rPr>
        <w:t xml:space="preserve"> </w:t>
      </w:r>
      <w:r>
        <w:rPr>
          <w:color w:val="231F20"/>
        </w:rPr>
        <w:t>без</w:t>
      </w:r>
      <w:r>
        <w:rPr>
          <w:color w:val="231F20"/>
          <w:spacing w:val="-5"/>
        </w:rPr>
        <w:t xml:space="preserve"> </w:t>
      </w:r>
      <w:r>
        <w:rPr>
          <w:color w:val="231F20"/>
        </w:rPr>
        <w:t xml:space="preserve">проблем. А если нет изменений, то нет и развития. </w:t>
      </w:r>
      <w:r>
        <w:rPr>
          <w:color w:val="231F20"/>
          <w:spacing w:val="-3"/>
        </w:rPr>
        <w:t xml:space="preserve">такая </w:t>
      </w:r>
      <w:r>
        <w:rPr>
          <w:color w:val="231F20"/>
        </w:rPr>
        <w:t>организация в со‑ временное и сложное время не сможет долго держаться «на</w:t>
      </w:r>
      <w:r>
        <w:rPr>
          <w:color w:val="231F20"/>
          <w:spacing w:val="5"/>
        </w:rPr>
        <w:t xml:space="preserve"> </w:t>
      </w:r>
      <w:r>
        <w:rPr>
          <w:color w:val="231F20"/>
        </w:rPr>
        <w:t>плаву».</w:t>
      </w:r>
    </w:p>
    <w:p w:rsidR="00FD6A19" w:rsidRDefault="00FC71BF">
      <w:pPr>
        <w:pStyle w:val="a3"/>
        <w:ind w:left="234" w:right="1017" w:firstLine="396"/>
        <w:jc w:val="both"/>
      </w:pPr>
      <w:r>
        <w:rPr>
          <w:rFonts w:ascii="Book Antiqua" w:hAnsi="Book Antiqua"/>
          <w:i/>
          <w:color w:val="231F20"/>
        </w:rPr>
        <w:t xml:space="preserve">Динамика — </w:t>
      </w:r>
      <w:r>
        <w:rPr>
          <w:color w:val="231F20"/>
        </w:rPr>
        <w:t xml:space="preserve">развитие организации и ее поступательные </w:t>
      </w:r>
      <w:r>
        <w:rPr>
          <w:color w:val="231F20"/>
          <w:spacing w:val="-3"/>
        </w:rPr>
        <w:t xml:space="preserve">движе‑ </w:t>
      </w:r>
      <w:r>
        <w:rPr>
          <w:color w:val="231F20"/>
        </w:rPr>
        <w:t>ния вперед к новым целям под влиян</w:t>
      </w:r>
      <w:r>
        <w:rPr>
          <w:color w:val="231F20"/>
        </w:rPr>
        <w:t>ием воздействий. Для динами‑ чески</w:t>
      </w:r>
      <w:r>
        <w:rPr>
          <w:color w:val="231F20"/>
          <w:spacing w:val="-22"/>
        </w:rPr>
        <w:t xml:space="preserve"> </w:t>
      </w:r>
      <w:r>
        <w:rPr>
          <w:color w:val="231F20"/>
        </w:rPr>
        <w:t>развивающейся</w:t>
      </w:r>
      <w:r>
        <w:rPr>
          <w:color w:val="231F20"/>
          <w:spacing w:val="-21"/>
        </w:rPr>
        <w:t xml:space="preserve"> </w:t>
      </w:r>
      <w:r>
        <w:rPr>
          <w:color w:val="231F20"/>
        </w:rPr>
        <w:t>opганизации</w:t>
      </w:r>
      <w:r>
        <w:rPr>
          <w:color w:val="231F20"/>
          <w:spacing w:val="-21"/>
        </w:rPr>
        <w:t xml:space="preserve"> </w:t>
      </w:r>
      <w:r>
        <w:rPr>
          <w:color w:val="231F20"/>
        </w:rPr>
        <w:t>характерно</w:t>
      </w:r>
      <w:r>
        <w:rPr>
          <w:color w:val="231F20"/>
          <w:spacing w:val="-22"/>
        </w:rPr>
        <w:t xml:space="preserve"> </w:t>
      </w:r>
      <w:r>
        <w:rPr>
          <w:color w:val="231F20"/>
        </w:rPr>
        <w:t>стремление</w:t>
      </w:r>
      <w:r>
        <w:rPr>
          <w:color w:val="231F20"/>
          <w:spacing w:val="-21"/>
        </w:rPr>
        <w:t xml:space="preserve"> </w:t>
      </w:r>
      <w:r>
        <w:rPr>
          <w:color w:val="231F20"/>
        </w:rPr>
        <w:t>постоян‑</w:t>
      </w:r>
    </w:p>
    <w:p w:rsidR="00FD6A19" w:rsidRDefault="00FD6A19">
      <w:pPr>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jc w:val="both"/>
      </w:pPr>
      <w:r>
        <w:rPr>
          <w:color w:val="231F20"/>
        </w:rPr>
        <w:t>но</w:t>
      </w:r>
      <w:r>
        <w:rPr>
          <w:color w:val="231F20"/>
          <w:spacing w:val="-16"/>
        </w:rPr>
        <w:t xml:space="preserve"> </w:t>
      </w:r>
      <w:r>
        <w:rPr>
          <w:color w:val="231F20"/>
        </w:rPr>
        <w:t>наращивать</w:t>
      </w:r>
      <w:r>
        <w:rPr>
          <w:color w:val="231F20"/>
          <w:spacing w:val="-16"/>
        </w:rPr>
        <w:t xml:space="preserve"> </w:t>
      </w:r>
      <w:r>
        <w:rPr>
          <w:color w:val="231F20"/>
        </w:rPr>
        <w:t>темпы</w:t>
      </w:r>
      <w:r>
        <w:rPr>
          <w:color w:val="231F20"/>
          <w:spacing w:val="-16"/>
        </w:rPr>
        <w:t xml:space="preserve"> </w:t>
      </w:r>
      <w:r>
        <w:rPr>
          <w:color w:val="231F20"/>
        </w:rPr>
        <w:t>cвoeгo</w:t>
      </w:r>
      <w:r>
        <w:rPr>
          <w:color w:val="231F20"/>
          <w:spacing w:val="-15"/>
        </w:rPr>
        <w:t xml:space="preserve"> </w:t>
      </w:r>
      <w:r>
        <w:rPr>
          <w:color w:val="231F20"/>
        </w:rPr>
        <w:t>развития,</w:t>
      </w:r>
      <w:r>
        <w:rPr>
          <w:color w:val="231F20"/>
          <w:spacing w:val="-16"/>
        </w:rPr>
        <w:t xml:space="preserve"> </w:t>
      </w:r>
      <w:r>
        <w:rPr>
          <w:color w:val="231F20"/>
        </w:rPr>
        <w:t>осваивать</w:t>
      </w:r>
      <w:r>
        <w:rPr>
          <w:color w:val="231F20"/>
          <w:spacing w:val="-16"/>
        </w:rPr>
        <w:t xml:space="preserve"> </w:t>
      </w:r>
      <w:r>
        <w:rPr>
          <w:color w:val="231F20"/>
        </w:rPr>
        <w:t>новые</w:t>
      </w:r>
      <w:r>
        <w:rPr>
          <w:color w:val="231F20"/>
          <w:spacing w:val="-15"/>
        </w:rPr>
        <w:t xml:space="preserve"> </w:t>
      </w:r>
      <w:r>
        <w:rPr>
          <w:color w:val="231F20"/>
        </w:rPr>
        <w:t>технологии, увеличивать</w:t>
      </w:r>
      <w:r>
        <w:rPr>
          <w:color w:val="231F20"/>
          <w:spacing w:val="-19"/>
        </w:rPr>
        <w:t xml:space="preserve"> </w:t>
      </w:r>
      <w:r>
        <w:rPr>
          <w:color w:val="231F20"/>
        </w:rPr>
        <w:t>выпуск</w:t>
      </w:r>
      <w:r>
        <w:rPr>
          <w:color w:val="231F20"/>
          <w:spacing w:val="-18"/>
        </w:rPr>
        <w:t xml:space="preserve"> </w:t>
      </w:r>
      <w:r>
        <w:rPr>
          <w:color w:val="231F20"/>
          <w:spacing w:val="-3"/>
        </w:rPr>
        <w:t>продукции,</w:t>
      </w:r>
      <w:r>
        <w:rPr>
          <w:color w:val="231F20"/>
          <w:spacing w:val="-19"/>
        </w:rPr>
        <w:t xml:space="preserve"> </w:t>
      </w:r>
      <w:r>
        <w:rPr>
          <w:color w:val="231F20"/>
        </w:rPr>
        <w:t>pacширять</w:t>
      </w:r>
      <w:r>
        <w:rPr>
          <w:color w:val="231F20"/>
          <w:spacing w:val="-18"/>
        </w:rPr>
        <w:t xml:space="preserve"> </w:t>
      </w:r>
      <w:r>
        <w:rPr>
          <w:color w:val="231F20"/>
        </w:rPr>
        <w:t>круг</w:t>
      </w:r>
      <w:r>
        <w:rPr>
          <w:color w:val="231F20"/>
          <w:spacing w:val="-18"/>
        </w:rPr>
        <w:t xml:space="preserve"> </w:t>
      </w:r>
      <w:r>
        <w:rPr>
          <w:color w:val="231F20"/>
        </w:rPr>
        <w:t>решаемых</w:t>
      </w:r>
      <w:r>
        <w:rPr>
          <w:color w:val="231F20"/>
          <w:spacing w:val="-19"/>
        </w:rPr>
        <w:t xml:space="preserve"> </w:t>
      </w:r>
      <w:r>
        <w:rPr>
          <w:color w:val="231F20"/>
        </w:rPr>
        <w:t>задач,</w:t>
      </w:r>
      <w:r>
        <w:rPr>
          <w:color w:val="231F20"/>
          <w:spacing w:val="-18"/>
        </w:rPr>
        <w:t xml:space="preserve"> </w:t>
      </w:r>
      <w:r>
        <w:rPr>
          <w:color w:val="231F20"/>
        </w:rPr>
        <w:t>ос‑ ваивать новые рынки для увеличения прибыли, стремясь к состоя‑ нию устойчивого</w:t>
      </w:r>
      <w:r>
        <w:rPr>
          <w:color w:val="231F20"/>
          <w:spacing w:val="7"/>
        </w:rPr>
        <w:t xml:space="preserve"> </w:t>
      </w:r>
      <w:r>
        <w:rPr>
          <w:color w:val="231F20"/>
        </w:rPr>
        <w:t>paвновесия.</w:t>
      </w:r>
    </w:p>
    <w:p w:rsidR="00FD6A19" w:rsidRDefault="00FD6A19">
      <w:pPr>
        <w:pStyle w:val="a3"/>
        <w:spacing w:before="4" w:line="244" w:lineRule="auto"/>
        <w:ind w:left="120" w:right="1127" w:firstLine="396"/>
        <w:jc w:val="both"/>
      </w:pPr>
      <w:r>
        <w:pict>
          <v:shape id="_x0000_s1526" style="position:absolute;left:0;text-align:left;margin-left:168.85pt;margin-top:155.95pt;width:6.5pt;height:5.8pt;z-index:252161024;mso-position-horizontal-relative:page" coordorigin="3377,3119" coordsize="130,116" path="m3478,3119r-101,87l3506,3235r-28,-116xe" fillcolor="#231f20" stroked="f">
            <v:path arrowok="t"/>
            <w10:wrap anchorx="page"/>
          </v:shape>
        </w:pict>
      </w:r>
      <w:r>
        <w:pict>
          <v:shape id="_x0000_s1525" style="position:absolute;left:0;text-align:left;margin-left:298.8pt;margin-top:155.95pt;width:6.5pt;height:5.8pt;z-index:252162048;mso-position-horizontal-relative:page" coordorigin="5976,3119" coordsize="130,116" path="m6005,3119r-29,115l6106,3206r-101,-87xe" fillcolor="#231f20" stroked="f">
            <v:path arrowok="t"/>
            <w10:wrap anchorx="page"/>
          </v:shape>
        </w:pict>
      </w:r>
      <w:r w:rsidR="00FC71BF">
        <w:rPr>
          <w:color w:val="231F20"/>
        </w:rPr>
        <w:t>Динамическое состояние включает этапы рождения, роста, зре‑ лости, старения и возрождения. они характеризуются решением внутренних и внешних проблем во взаимос</w:t>
      </w:r>
      <w:r w:rsidR="00FC71BF">
        <w:rPr>
          <w:color w:val="231F20"/>
        </w:rPr>
        <w:t xml:space="preserve">вязи. Статическое состо‑ яние характеризуется нечувствительностью. К нему относится этап ликвидации (утилизации), когда организации занимаются решени‑ ем внутренних проблем, причем внутренние и внешние отношения рассматриваются в отдельности (рис. 35) [1, </w:t>
      </w:r>
      <w:r w:rsidR="00FC71BF">
        <w:rPr>
          <w:color w:val="231F20"/>
        </w:rPr>
        <w:t>3].</w:t>
      </w:r>
    </w:p>
    <w:p w:rsidR="00FD6A19" w:rsidRDefault="00FD6A19">
      <w:pPr>
        <w:pStyle w:val="a3"/>
        <w:spacing w:before="4"/>
        <w:rPr>
          <w:sz w:val="21"/>
        </w:rPr>
      </w:pPr>
      <w:r w:rsidRPr="00FD6A19">
        <w:pict>
          <v:group id="_x0000_s1521" style="position:absolute;margin-left:140.9pt;margin-top:14.5pt;width:193.3pt;height:42.65pt;z-index:-251164672;mso-wrap-distance-left:0;mso-wrap-distance-right:0;mso-position-horizontal-relative:page" coordorigin="2818,290" coordsize="3866,853">
            <v:line id="_x0000_s1524" style="position:absolute" from="4759,847" to="3618,1133" strokecolor="#231f20" strokeweight=".34044mm"/>
            <v:line id="_x0000_s1523" style="position:absolute" from="4741,847" to="5864,1132" strokecolor="#231f20" strokeweight=".34044mm"/>
            <v:shape id="_x0000_s1522" type="#_x0000_t202" style="position:absolute;left:2827;top:299;width:3847;height:548" filled="f" strokecolor="#231f20" strokeweight=".34044mm">
              <v:textbox inset="0,0,0,0">
                <w:txbxContent>
                  <w:p w:rsidR="00FD6A19" w:rsidRDefault="00FC71BF">
                    <w:pPr>
                      <w:spacing w:before="108"/>
                      <w:ind w:left="244"/>
                      <w:rPr>
                        <w:rFonts w:ascii="Arial" w:hAnsi="Arial"/>
                        <w:sz w:val="18"/>
                      </w:rPr>
                    </w:pPr>
                    <w:r>
                      <w:rPr>
                        <w:rFonts w:ascii="Arial" w:hAnsi="Arial"/>
                        <w:color w:val="231F20"/>
                        <w:sz w:val="18"/>
                      </w:rPr>
                      <w:t>ГРУППЫ СОСТОЯНИЙ ОРГАНИЗАЦИИ</w:t>
                    </w:r>
                  </w:p>
                </w:txbxContent>
              </v:textbox>
            </v:shape>
            <w10:wrap type="topAndBottom" anchorx="page"/>
          </v:group>
        </w:pict>
      </w:r>
    </w:p>
    <w:p w:rsidR="00FD6A19" w:rsidRDefault="00FD6A19">
      <w:pPr>
        <w:ind w:left="1370"/>
        <w:rPr>
          <w:sz w:val="20"/>
        </w:rPr>
      </w:pPr>
      <w:r>
        <w:rPr>
          <w:sz w:val="20"/>
        </w:rPr>
      </w:r>
      <w:r>
        <w:rPr>
          <w:sz w:val="20"/>
        </w:rPr>
        <w:pict>
          <v:shape id="_x0000_s1520" type="#_x0000_t202" style="width:118.5pt;height:27.4pt;mso-position-horizontal-relative:char;mso-position-vertical-relative:line" filled="f" strokecolor="#231f20" strokeweight=".34044mm">
            <v:textbox inset="0,0,0,0">
              <w:txbxContent>
                <w:p w:rsidR="00FD6A19" w:rsidRDefault="00FC71BF">
                  <w:pPr>
                    <w:spacing w:before="108"/>
                    <w:ind w:left="115"/>
                    <w:rPr>
                      <w:rFonts w:ascii="Arial" w:hAnsi="Arial"/>
                      <w:sz w:val="18"/>
                    </w:rPr>
                  </w:pPr>
                  <w:r>
                    <w:rPr>
                      <w:rFonts w:ascii="Arial" w:hAnsi="Arial"/>
                      <w:color w:val="231F20"/>
                      <w:sz w:val="18"/>
                    </w:rPr>
                    <w:t>Динамическое состояние</w:t>
                  </w:r>
                </w:p>
              </w:txbxContent>
            </v:textbox>
            <w10:anchorlock/>
          </v:shape>
        </w:pict>
      </w:r>
      <w:r w:rsidR="00FC71BF">
        <w:rPr>
          <w:rFonts w:ascii="Times New Roman"/>
          <w:spacing w:val="77"/>
          <w:sz w:val="20"/>
        </w:rPr>
        <w:t xml:space="preserve"> </w:t>
      </w:r>
      <w:r w:rsidRPr="00FD6A19">
        <w:rPr>
          <w:spacing w:val="77"/>
          <w:sz w:val="20"/>
        </w:rPr>
      </w:r>
      <w:r w:rsidRPr="00FD6A19">
        <w:rPr>
          <w:spacing w:val="77"/>
          <w:sz w:val="20"/>
        </w:rPr>
        <w:pict>
          <v:shape id="_x0000_s1519" type="#_x0000_t202" style="width:118.5pt;height:27.4pt;mso-position-horizontal-relative:char;mso-position-vertical-relative:line" filled="f" strokecolor="#231f20" strokeweight=".34044mm">
            <v:textbox inset="0,0,0,0">
              <w:txbxContent>
                <w:p w:rsidR="00FD6A19" w:rsidRDefault="00FC71BF">
                  <w:pPr>
                    <w:spacing w:before="108"/>
                    <w:ind w:left="193"/>
                    <w:rPr>
                      <w:rFonts w:ascii="Arial" w:hAnsi="Arial"/>
                      <w:sz w:val="18"/>
                    </w:rPr>
                  </w:pPr>
                  <w:r>
                    <w:rPr>
                      <w:rFonts w:ascii="Arial" w:hAnsi="Arial"/>
                      <w:color w:val="231F20"/>
                      <w:sz w:val="18"/>
                    </w:rPr>
                    <w:t>Статическое состояние</w:t>
                  </w:r>
                </w:p>
              </w:txbxContent>
            </v:textbox>
            <w10:anchorlock/>
          </v:shape>
        </w:pict>
      </w:r>
    </w:p>
    <w:p w:rsidR="00FD6A19" w:rsidRDefault="00FD6A19">
      <w:pPr>
        <w:pStyle w:val="a3"/>
        <w:spacing w:before="5"/>
        <w:rPr>
          <w:sz w:val="17"/>
        </w:rPr>
      </w:pPr>
      <w:r w:rsidRPr="00FD6A19">
        <w:pict>
          <v:shape id="_x0000_s1518" style="position:absolute;margin-left:165.7pt;margin-top:12.2pt;width:5.95pt;height:5.95pt;z-index:-251161600;mso-wrap-distance-left:0;mso-wrap-distance-right:0;mso-position-horizontal-relative:page" coordorigin="3314,244" coordsize="119,119" path="m3433,244r-119,l3374,363r59,-119xe" fillcolor="#231f20" stroked="f">
            <v:path arrowok="t"/>
            <w10:wrap type="topAndBottom" anchorx="page"/>
          </v:shape>
        </w:pict>
      </w:r>
      <w:r w:rsidRPr="00FD6A19">
        <w:pict>
          <v:shape id="_x0000_s1517" style="position:absolute;margin-left:302.45pt;margin-top:12.2pt;width:5.95pt;height:5.95pt;z-index:-251160576;mso-wrap-distance-left:0;mso-wrap-distance-right:0;mso-position-horizontal-relative:page" coordorigin="6049,244" coordsize="119,119" path="m6168,244r-119,l6109,363r59,-119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3"/>
        <w:rPr>
          <w:sz w:val="22"/>
        </w:rPr>
      </w:pPr>
    </w:p>
    <w:p w:rsidR="00FD6A19" w:rsidRDefault="00FD6A19">
      <w:pPr>
        <w:spacing w:before="103"/>
        <w:ind w:left="2382"/>
        <w:rPr>
          <w:sz w:val="20"/>
        </w:rPr>
      </w:pPr>
      <w:r w:rsidRPr="00FD6A19">
        <w:pict>
          <v:line id="_x0000_s1516" style="position:absolute;left:0;text-align:left;z-index:252163072;mso-position-horizontal-relative:page" from="168.7pt,-80.35pt" to="168.7pt,-73.9pt" strokecolor="#231f20" strokeweight=".34044mm">
            <w10:wrap anchorx="page"/>
          </v:line>
        </w:pict>
      </w:r>
      <w:r w:rsidRPr="00FD6A19">
        <w:pict>
          <v:line id="_x0000_s1515" style="position:absolute;left:0;text-align:left;z-index:252164096;mso-position-horizontal-relative:page" from="305.45pt,-80.35pt" to="305.45pt,-73.9pt" strokecolor="#231f20" strokeweight=".34044mm">
            <w10:wrap anchorx="page"/>
          </v:line>
        </w:pict>
      </w:r>
      <w:r w:rsidRPr="00FD6A19">
        <w:pict>
          <v:shape id="_x0000_s1514" type="#_x0000_t202" style="position:absolute;left:0;text-align:left;margin-left:241.6pt;margin-top:-61.25pt;width:118.5pt;height:60.2pt;z-index:252167168;mso-position-horizontal-relative:page" filled="f" strokecolor="#231f20" strokeweight=".34044mm">
            <v:textbox inset="0,0,0,0">
              <w:txbxContent>
                <w:p w:rsidR="00FD6A19" w:rsidRDefault="00FC71BF">
                  <w:pPr>
                    <w:spacing w:before="15" w:line="254" w:lineRule="auto"/>
                    <w:ind w:left="77" w:right="73"/>
                    <w:jc w:val="center"/>
                    <w:rPr>
                      <w:rFonts w:ascii="Arial" w:hAnsi="Arial"/>
                      <w:sz w:val="15"/>
                    </w:rPr>
                  </w:pPr>
                  <w:r>
                    <w:rPr>
                      <w:rFonts w:ascii="Arial" w:hAnsi="Arial"/>
                      <w:color w:val="231F20"/>
                      <w:w w:val="105"/>
                      <w:sz w:val="15"/>
                    </w:rPr>
                    <w:t>Характеризуется нечувствительностью. К нему относится этап ликвидации,</w:t>
                  </w:r>
                </w:p>
                <w:p w:rsidR="00FD6A19" w:rsidRDefault="00FC71BF">
                  <w:pPr>
                    <w:spacing w:line="254" w:lineRule="auto"/>
                    <w:ind w:left="41" w:right="36" w:hanging="1"/>
                    <w:jc w:val="center"/>
                    <w:rPr>
                      <w:rFonts w:ascii="Arial" w:hAnsi="Arial"/>
                      <w:sz w:val="15"/>
                    </w:rPr>
                  </w:pPr>
                  <w:r>
                    <w:rPr>
                      <w:rFonts w:ascii="Arial" w:hAnsi="Arial"/>
                      <w:color w:val="231F20"/>
                      <w:w w:val="105"/>
                      <w:sz w:val="15"/>
                    </w:rPr>
                    <w:t>когда</w:t>
                  </w:r>
                  <w:r>
                    <w:rPr>
                      <w:rFonts w:ascii="Arial" w:hAnsi="Arial"/>
                      <w:color w:val="231F20"/>
                      <w:spacing w:val="-22"/>
                      <w:w w:val="105"/>
                      <w:sz w:val="15"/>
                    </w:rPr>
                    <w:t xml:space="preserve"> </w:t>
                  </w:r>
                  <w:r>
                    <w:rPr>
                      <w:rFonts w:ascii="Arial" w:hAnsi="Arial"/>
                      <w:color w:val="231F20"/>
                      <w:w w:val="105"/>
                      <w:sz w:val="15"/>
                    </w:rPr>
                    <w:t>организация</w:t>
                  </w:r>
                  <w:r>
                    <w:rPr>
                      <w:rFonts w:ascii="Arial" w:hAnsi="Arial"/>
                      <w:color w:val="231F20"/>
                      <w:spacing w:val="-21"/>
                      <w:w w:val="105"/>
                      <w:sz w:val="15"/>
                    </w:rPr>
                    <w:t xml:space="preserve"> </w:t>
                  </w:r>
                  <w:r>
                    <w:rPr>
                      <w:rFonts w:ascii="Arial" w:hAnsi="Arial"/>
                      <w:color w:val="231F20"/>
                      <w:w w:val="105"/>
                      <w:sz w:val="15"/>
                    </w:rPr>
                    <w:t>занимается решением</w:t>
                  </w:r>
                  <w:r>
                    <w:rPr>
                      <w:rFonts w:ascii="Arial" w:hAnsi="Arial"/>
                      <w:color w:val="231F20"/>
                      <w:spacing w:val="-19"/>
                      <w:w w:val="105"/>
                      <w:sz w:val="15"/>
                    </w:rPr>
                    <w:t xml:space="preserve"> </w:t>
                  </w:r>
                  <w:r>
                    <w:rPr>
                      <w:rFonts w:ascii="Arial" w:hAnsi="Arial"/>
                      <w:color w:val="231F20"/>
                      <w:w w:val="105"/>
                      <w:sz w:val="15"/>
                    </w:rPr>
                    <w:t>внутренних</w:t>
                  </w:r>
                  <w:r>
                    <w:rPr>
                      <w:rFonts w:ascii="Arial" w:hAnsi="Arial"/>
                      <w:color w:val="231F20"/>
                      <w:spacing w:val="-19"/>
                      <w:w w:val="105"/>
                      <w:sz w:val="15"/>
                    </w:rPr>
                    <w:t xml:space="preserve"> </w:t>
                  </w:r>
                  <w:r>
                    <w:rPr>
                      <w:rFonts w:ascii="Arial" w:hAnsi="Arial"/>
                      <w:color w:val="231F20"/>
                      <w:spacing w:val="-4"/>
                      <w:w w:val="105"/>
                      <w:sz w:val="15"/>
                    </w:rPr>
                    <w:t>проблем</w:t>
                  </w:r>
                </w:p>
              </w:txbxContent>
            </v:textbox>
            <w10:wrap anchorx="page"/>
          </v:shape>
        </w:pict>
      </w:r>
      <w:r w:rsidRPr="00FD6A19">
        <w:pict>
          <v:shape id="_x0000_s1513" type="#_x0000_t202" style="position:absolute;left:0;text-align:left;margin-left:114pt;margin-top:-61.25pt;width:118.5pt;height:60.2pt;z-index:252168192;mso-position-horizontal-relative:page" filled="f" strokecolor="#231f20" strokeweight=".34044mm">
            <v:textbox inset="0,0,0,0">
              <w:txbxContent>
                <w:p w:rsidR="00FD6A19" w:rsidRDefault="00FC71BF">
                  <w:pPr>
                    <w:spacing w:before="15" w:line="254" w:lineRule="auto"/>
                    <w:ind w:left="212" w:right="207" w:hanging="1"/>
                    <w:jc w:val="center"/>
                    <w:rPr>
                      <w:rFonts w:ascii="Arial" w:hAnsi="Arial"/>
                      <w:sz w:val="15"/>
                    </w:rPr>
                  </w:pPr>
                  <w:r>
                    <w:rPr>
                      <w:rFonts w:ascii="Arial" w:hAnsi="Arial"/>
                      <w:color w:val="231F20"/>
                      <w:w w:val="105"/>
                      <w:sz w:val="15"/>
                    </w:rPr>
                    <w:t>Включает в себя этапы рождения, роста,</w:t>
                  </w:r>
                  <w:r>
                    <w:rPr>
                      <w:rFonts w:ascii="Arial" w:hAnsi="Arial"/>
                      <w:color w:val="231F20"/>
                      <w:spacing w:val="-36"/>
                      <w:w w:val="105"/>
                      <w:sz w:val="15"/>
                    </w:rPr>
                    <w:t xml:space="preserve"> </w:t>
                  </w:r>
                  <w:r>
                    <w:rPr>
                      <w:rFonts w:ascii="Arial" w:hAnsi="Arial"/>
                      <w:color w:val="231F20"/>
                      <w:spacing w:val="-3"/>
                      <w:w w:val="105"/>
                      <w:sz w:val="15"/>
                    </w:rPr>
                    <w:t xml:space="preserve">зрелости </w:t>
                  </w:r>
                  <w:r>
                    <w:rPr>
                      <w:rFonts w:ascii="Arial" w:hAnsi="Arial"/>
                      <w:color w:val="231F20"/>
                      <w:w w:val="105"/>
                      <w:sz w:val="15"/>
                    </w:rPr>
                    <w:t>и</w:t>
                  </w:r>
                  <w:r>
                    <w:rPr>
                      <w:rFonts w:ascii="Arial" w:hAnsi="Arial"/>
                      <w:color w:val="231F20"/>
                      <w:spacing w:val="-4"/>
                      <w:w w:val="105"/>
                      <w:sz w:val="15"/>
                    </w:rPr>
                    <w:t xml:space="preserve"> </w:t>
                  </w:r>
                  <w:r>
                    <w:rPr>
                      <w:rFonts w:ascii="Arial" w:hAnsi="Arial"/>
                      <w:color w:val="231F20"/>
                      <w:w w:val="105"/>
                      <w:sz w:val="15"/>
                    </w:rPr>
                    <w:t>возрождения.</w:t>
                  </w:r>
                </w:p>
                <w:p w:rsidR="00FD6A19" w:rsidRDefault="00FC71BF">
                  <w:pPr>
                    <w:spacing w:line="254" w:lineRule="auto"/>
                    <w:ind w:left="77" w:right="71"/>
                    <w:jc w:val="center"/>
                    <w:rPr>
                      <w:rFonts w:ascii="Arial" w:hAnsi="Arial"/>
                      <w:sz w:val="15"/>
                    </w:rPr>
                  </w:pPr>
                  <w:r>
                    <w:rPr>
                      <w:rFonts w:ascii="Arial" w:hAnsi="Arial"/>
                      <w:color w:val="231F20"/>
                      <w:w w:val="105"/>
                      <w:sz w:val="15"/>
                    </w:rPr>
                    <w:t>Они характеризуются реше- нием внутренних и внешних проблем во взаимосвязи</w:t>
                  </w:r>
                </w:p>
              </w:txbxContent>
            </v:textbox>
            <w10:wrap anchorx="page"/>
          </v:shape>
        </w:pict>
      </w:r>
      <w:r w:rsidR="00FC71BF">
        <w:rPr>
          <w:color w:val="231F20"/>
          <w:w w:val="105"/>
          <w:sz w:val="20"/>
        </w:rPr>
        <w:t>Рис. 35. Состояние организации</w:t>
      </w:r>
    </w:p>
    <w:p w:rsidR="00FD6A19" w:rsidRDefault="00FD6A19">
      <w:pPr>
        <w:pStyle w:val="a3"/>
        <w:spacing w:before="10"/>
        <w:rPr>
          <w:sz w:val="25"/>
        </w:rPr>
      </w:pPr>
    </w:p>
    <w:p w:rsidR="00FD6A19" w:rsidRDefault="00FD6A19">
      <w:pPr>
        <w:pStyle w:val="a3"/>
        <w:spacing w:line="244" w:lineRule="auto"/>
        <w:ind w:left="120" w:right="926" w:firstLine="396"/>
      </w:pPr>
      <w:r>
        <w:pict>
          <v:shape id="_x0000_s1512" style="position:absolute;left:0;text-align:left;margin-left:174.2pt;margin-top:81.1pt;width:6.1pt;height:5.4pt;z-index:252165120;mso-position-horizontal-relative:page" coordorigin="3484,1622" coordsize="122,108" path="m3579,1622r-95,81l3606,1730r-27,-108xe" fillcolor="#231f20" stroked="f">
            <v:path arrowok="t"/>
            <w10:wrap anchorx="page"/>
          </v:shape>
        </w:pict>
      </w:r>
      <w:r>
        <w:pict>
          <v:shape id="_x0000_s1511" style="position:absolute;left:0;text-align:left;margin-left:295.75pt;margin-top:81.1pt;width:6.1pt;height:5.4pt;z-index:252166144;mso-position-horizontal-relative:page" coordorigin="5915,1622" coordsize="122,108" path="m5943,1622r-28,107l6037,1703r-94,-81xe" fillcolor="#231f20" stroked="f">
            <v:path arrowok="t"/>
            <w10:wrap anchorx="page"/>
          </v:shape>
        </w:pict>
      </w:r>
      <w:r w:rsidR="00FC71BF">
        <w:rPr>
          <w:color w:val="231F20"/>
        </w:rPr>
        <w:t>Войти в статическое состояние можно из любого этапа жизнен‑ ного цикла двумя путями (рис. 36) [1, 4].</w:t>
      </w:r>
    </w:p>
    <w:p w:rsidR="00FD6A19" w:rsidRDefault="00FD6A19">
      <w:pPr>
        <w:pStyle w:val="a3"/>
        <w:spacing w:before="10"/>
        <w:rPr>
          <w:sz w:val="20"/>
        </w:rPr>
      </w:pPr>
      <w:r w:rsidRPr="00FD6A19">
        <w:pict>
          <v:group id="_x0000_s1507" style="position:absolute;margin-left:148.1pt;margin-top:14.25pt;width:180.8pt;height:39.85pt;z-index:-251158528;mso-wrap-distance-left:0;mso-wrap-distance-right:0;mso-position-horizontal-relative:page" coordorigin="2962,285" coordsize="3616,797">
            <v:line id="_x0000_s1510" style="position:absolute" from="4777,806" to="3710,1073" strokecolor="#231f20" strokeweight=".31819mm"/>
            <v:line id="_x0000_s1509" style="position:absolute" from="4761,805" to="5811,1072" strokecolor="#231f20" strokeweight=".31819mm"/>
            <v:shape id="_x0000_s1508" type="#_x0000_t202" style="position:absolute;left:2970;top:294;width:3598;height:512" filled="f" strokecolor="#231f20" strokeweight=".31819mm">
              <v:textbox inset="0,0,0,0">
                <w:txbxContent>
                  <w:p w:rsidR="00FD6A19" w:rsidRDefault="00FC71BF">
                    <w:pPr>
                      <w:spacing w:before="99"/>
                      <w:ind w:left="360"/>
                      <w:rPr>
                        <w:rFonts w:ascii="Arial" w:hAnsi="Arial"/>
                        <w:sz w:val="17"/>
                      </w:rPr>
                    </w:pPr>
                    <w:r>
                      <w:rPr>
                        <w:rFonts w:ascii="Arial" w:hAnsi="Arial"/>
                        <w:color w:val="231F20"/>
                        <w:sz w:val="17"/>
                      </w:rPr>
                      <w:t>Пути входав статическое состояние</w:t>
                    </w:r>
                  </w:p>
                </w:txbxContent>
              </v:textbox>
            </v:shape>
            <w10:wrap type="topAndBottom" anchorx="page"/>
          </v:group>
        </w:pict>
      </w:r>
    </w:p>
    <w:p w:rsidR="00FD6A19" w:rsidRDefault="00FD6A19">
      <w:pPr>
        <w:ind w:left="1548"/>
        <w:rPr>
          <w:sz w:val="20"/>
        </w:rPr>
      </w:pPr>
      <w:r>
        <w:rPr>
          <w:sz w:val="20"/>
        </w:rPr>
      </w:r>
      <w:r>
        <w:rPr>
          <w:sz w:val="20"/>
        </w:rPr>
        <w:pict>
          <v:shape id="_x0000_s1506" type="#_x0000_t202" style="width:110.85pt;height:81pt;mso-position-horizontal-relative:char;mso-position-vertical-relative:line" filled="f" strokecolor="#231f20" strokeweight=".31819mm">
            <v:textbox inset="0,0,0,0">
              <w:txbxContent>
                <w:p w:rsidR="00FD6A19" w:rsidRDefault="00FC71BF">
                  <w:pPr>
                    <w:spacing w:before="14" w:line="254" w:lineRule="auto"/>
                    <w:ind w:left="240" w:right="204" w:hanging="32"/>
                    <w:jc w:val="both"/>
                    <w:rPr>
                      <w:rFonts w:ascii="Arial" w:hAnsi="Arial"/>
                      <w:sz w:val="14"/>
                    </w:rPr>
                  </w:pPr>
                  <w:r>
                    <w:rPr>
                      <w:rFonts w:ascii="Arial" w:hAnsi="Arial"/>
                      <w:color w:val="231F20"/>
                      <w:w w:val="105"/>
                      <w:sz w:val="14"/>
                    </w:rPr>
                    <w:t>1.</w:t>
                  </w:r>
                  <w:r>
                    <w:rPr>
                      <w:rFonts w:ascii="Arial" w:hAnsi="Arial"/>
                      <w:color w:val="231F20"/>
                      <w:spacing w:val="-20"/>
                      <w:w w:val="105"/>
                      <w:sz w:val="14"/>
                    </w:rPr>
                    <w:t xml:space="preserve"> </w:t>
                  </w:r>
                  <w:r>
                    <w:rPr>
                      <w:rFonts w:ascii="Arial" w:hAnsi="Arial"/>
                      <w:color w:val="231F20"/>
                      <w:w w:val="105"/>
                      <w:sz w:val="14"/>
                    </w:rPr>
                    <w:t>Постепенно</w:t>
                  </w:r>
                  <w:r>
                    <w:rPr>
                      <w:rFonts w:ascii="Arial" w:hAnsi="Arial"/>
                      <w:color w:val="231F20"/>
                      <w:spacing w:val="-20"/>
                      <w:w w:val="105"/>
                      <w:sz w:val="14"/>
                    </w:rPr>
                    <w:t xml:space="preserve"> </w:t>
                  </w:r>
                  <w:r>
                    <w:rPr>
                      <w:rFonts w:ascii="Arial" w:hAnsi="Arial"/>
                      <w:color w:val="231F20"/>
                      <w:w w:val="105"/>
                      <w:sz w:val="14"/>
                    </w:rPr>
                    <w:t>накапливая продукцию на складе для компенсации</w:t>
                  </w:r>
                  <w:r>
                    <w:rPr>
                      <w:rFonts w:ascii="Arial" w:hAnsi="Arial"/>
                      <w:color w:val="231F20"/>
                      <w:spacing w:val="-16"/>
                      <w:w w:val="105"/>
                      <w:sz w:val="14"/>
                    </w:rPr>
                    <w:t xml:space="preserve"> </w:t>
                  </w:r>
                  <w:r>
                    <w:rPr>
                      <w:rFonts w:ascii="Arial" w:hAnsi="Arial"/>
                      <w:color w:val="231F20"/>
                      <w:w w:val="105"/>
                      <w:sz w:val="14"/>
                    </w:rPr>
                    <w:t>временного</w:t>
                  </w:r>
                </w:p>
                <w:p w:rsidR="00FD6A19" w:rsidRDefault="00FC71BF">
                  <w:pPr>
                    <w:spacing w:before="1" w:line="254" w:lineRule="auto"/>
                    <w:ind w:left="7" w:right="1"/>
                    <w:jc w:val="center"/>
                    <w:rPr>
                      <w:rFonts w:ascii="Arial" w:hAnsi="Arial"/>
                      <w:sz w:val="14"/>
                    </w:rPr>
                  </w:pPr>
                  <w:r>
                    <w:rPr>
                      <w:rFonts w:ascii="Arial" w:hAnsi="Arial"/>
                      <w:color w:val="231F20"/>
                      <w:w w:val="105"/>
                      <w:sz w:val="14"/>
                    </w:rPr>
                    <w:t xml:space="preserve">свертывания производства, </w:t>
                  </w:r>
                  <w:r>
                    <w:rPr>
                      <w:rFonts w:ascii="Arial" w:hAnsi="Arial"/>
                      <w:color w:val="231F20"/>
                      <w:spacing w:val="-5"/>
                      <w:w w:val="105"/>
                      <w:sz w:val="14"/>
                    </w:rPr>
                    <w:t xml:space="preserve">для </w:t>
                  </w:r>
                  <w:r>
                    <w:rPr>
                      <w:rFonts w:ascii="Arial" w:hAnsi="Arial"/>
                      <w:color w:val="231F20"/>
                      <w:w w:val="105"/>
                      <w:sz w:val="14"/>
                    </w:rPr>
                    <w:t>сокращения, для наращивания или реструктуризации производства, при этом</w:t>
                  </w:r>
                </w:p>
                <w:p w:rsidR="00FD6A19" w:rsidRDefault="00FC71BF">
                  <w:pPr>
                    <w:ind w:left="4" w:right="1"/>
                    <w:jc w:val="center"/>
                    <w:rPr>
                      <w:rFonts w:ascii="Arial" w:hAnsi="Arial"/>
                      <w:sz w:val="14"/>
                    </w:rPr>
                  </w:pPr>
                  <w:r>
                    <w:rPr>
                      <w:rFonts w:ascii="Arial" w:hAnsi="Arial"/>
                      <w:color w:val="231F20"/>
                      <w:w w:val="105"/>
                      <w:sz w:val="14"/>
                    </w:rPr>
                    <w:t>не будет потерь рынка продаж</w:t>
                  </w:r>
                </w:p>
              </w:txbxContent>
            </v:textbox>
            <w10:anchorlock/>
          </v:shape>
        </w:pict>
      </w:r>
      <w:r w:rsidR="00FC71BF">
        <w:rPr>
          <w:rFonts w:ascii="Times New Roman"/>
          <w:spacing w:val="61"/>
          <w:sz w:val="20"/>
        </w:rPr>
        <w:t xml:space="preserve"> </w:t>
      </w:r>
      <w:r w:rsidRPr="00FD6A19">
        <w:rPr>
          <w:spacing w:val="61"/>
          <w:sz w:val="20"/>
        </w:rPr>
      </w:r>
      <w:r w:rsidRPr="00FD6A19">
        <w:rPr>
          <w:spacing w:val="61"/>
          <w:sz w:val="20"/>
        </w:rPr>
        <w:pict>
          <v:shape id="_x0000_s1505" type="#_x0000_t202" style="width:110.85pt;height:81pt;mso-position-horizontal-relative:char;mso-position-vertical-relative:line" filled="f" strokecolor="#231f20" strokeweight=".31819mm">
            <v:textbox inset="0,0,0,0">
              <w:txbxContent>
                <w:p w:rsidR="00FD6A19" w:rsidRDefault="00FC71BF">
                  <w:pPr>
                    <w:spacing w:before="14" w:line="254" w:lineRule="auto"/>
                    <w:ind w:left="51" w:right="-10" w:firstLine="173"/>
                    <w:rPr>
                      <w:rFonts w:ascii="Arial" w:hAnsi="Arial"/>
                      <w:sz w:val="14"/>
                    </w:rPr>
                  </w:pPr>
                  <w:r>
                    <w:rPr>
                      <w:rFonts w:ascii="Arial" w:hAnsi="Arial"/>
                      <w:color w:val="231F20"/>
                      <w:w w:val="105"/>
                      <w:sz w:val="14"/>
                    </w:rPr>
                    <w:t>2. Свернуть производство старой продукции и провести сокращение, наращивание или</w:t>
                  </w:r>
                </w:p>
                <w:p w:rsidR="00FD6A19" w:rsidRDefault="00FC71BF">
                  <w:pPr>
                    <w:spacing w:before="1" w:line="254" w:lineRule="auto"/>
                    <w:ind w:left="40" w:right="35" w:hanging="1"/>
                    <w:jc w:val="center"/>
                    <w:rPr>
                      <w:rFonts w:ascii="Arial" w:hAnsi="Arial"/>
                      <w:sz w:val="14"/>
                    </w:rPr>
                  </w:pPr>
                  <w:r>
                    <w:rPr>
                      <w:rFonts w:ascii="Arial" w:hAnsi="Arial"/>
                      <w:color w:val="231F20"/>
                      <w:w w:val="105"/>
                      <w:sz w:val="14"/>
                    </w:rPr>
                    <w:t>реструктуризацию производства,</w:t>
                  </w:r>
                  <w:r>
                    <w:rPr>
                      <w:rFonts w:ascii="Arial" w:hAnsi="Arial"/>
                      <w:color w:val="231F20"/>
                      <w:spacing w:val="-21"/>
                      <w:w w:val="105"/>
                      <w:sz w:val="14"/>
                    </w:rPr>
                    <w:t xml:space="preserve"> </w:t>
                  </w:r>
                  <w:r>
                    <w:rPr>
                      <w:rFonts w:ascii="Arial" w:hAnsi="Arial"/>
                      <w:color w:val="231F20"/>
                      <w:w w:val="105"/>
                      <w:sz w:val="14"/>
                    </w:rPr>
                    <w:t>с</w:t>
                  </w:r>
                  <w:r>
                    <w:rPr>
                      <w:rFonts w:ascii="Arial" w:hAnsi="Arial"/>
                      <w:color w:val="231F20"/>
                      <w:spacing w:val="-21"/>
                      <w:w w:val="105"/>
                      <w:sz w:val="14"/>
                    </w:rPr>
                    <w:t xml:space="preserve"> </w:t>
                  </w:r>
                  <w:r>
                    <w:rPr>
                      <w:rFonts w:ascii="Arial" w:hAnsi="Arial"/>
                      <w:color w:val="231F20"/>
                      <w:w w:val="105"/>
                      <w:sz w:val="14"/>
                    </w:rPr>
                    <w:t>целью</w:t>
                  </w:r>
                  <w:r>
                    <w:rPr>
                      <w:rFonts w:ascii="Arial" w:hAnsi="Arial"/>
                      <w:color w:val="231F20"/>
                      <w:spacing w:val="-21"/>
                      <w:w w:val="105"/>
                      <w:sz w:val="14"/>
                    </w:rPr>
                    <w:t xml:space="preserve"> </w:t>
                  </w:r>
                  <w:r>
                    <w:rPr>
                      <w:rFonts w:ascii="Arial" w:hAnsi="Arial"/>
                      <w:color w:val="231F20"/>
                      <w:w w:val="105"/>
                      <w:sz w:val="14"/>
                    </w:rPr>
                    <w:t xml:space="preserve">выпуска продукции наиболее поно </w:t>
                  </w:r>
                  <w:r>
                    <w:rPr>
                      <w:rFonts w:ascii="Arial" w:hAnsi="Arial"/>
                      <w:color w:val="231F20"/>
                      <w:sz w:val="14"/>
                    </w:rPr>
                    <w:t xml:space="preserve">удовлетворяющей потребности </w:t>
                  </w:r>
                  <w:r>
                    <w:rPr>
                      <w:rFonts w:ascii="Arial" w:hAnsi="Arial"/>
                      <w:color w:val="231F20"/>
                      <w:w w:val="105"/>
                      <w:sz w:val="14"/>
                    </w:rPr>
                    <w:t>и интересы покупателей или инновационной</w:t>
                  </w:r>
                  <w:r>
                    <w:rPr>
                      <w:rFonts w:ascii="Arial" w:hAnsi="Arial"/>
                      <w:color w:val="231F20"/>
                      <w:spacing w:val="-8"/>
                      <w:w w:val="105"/>
                      <w:sz w:val="14"/>
                    </w:rPr>
                    <w:t xml:space="preserve"> </w:t>
                  </w:r>
                  <w:r>
                    <w:rPr>
                      <w:rFonts w:ascii="Arial" w:hAnsi="Arial"/>
                      <w:color w:val="231F20"/>
                      <w:w w:val="105"/>
                      <w:sz w:val="14"/>
                    </w:rPr>
                    <w:t>продукции</w:t>
                  </w:r>
                </w:p>
              </w:txbxContent>
            </v:textbox>
            <w10:anchorlock/>
          </v:shape>
        </w:pict>
      </w:r>
    </w:p>
    <w:p w:rsidR="00FD6A19" w:rsidRDefault="00FC71BF">
      <w:pPr>
        <w:spacing w:before="120"/>
        <w:ind w:left="1838"/>
        <w:rPr>
          <w:sz w:val="20"/>
        </w:rPr>
      </w:pPr>
      <w:r>
        <w:rPr>
          <w:color w:val="231F20"/>
          <w:sz w:val="20"/>
        </w:rPr>
        <w:t>Рис. 36. Пути входа в статическое состояние</w:t>
      </w:r>
    </w:p>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firstLine="396"/>
        <w:jc w:val="both"/>
      </w:pPr>
      <w:r>
        <w:rPr>
          <w:color w:val="231F20"/>
        </w:rPr>
        <w:t xml:space="preserve">Понятие «принцип» означает общие правила (положения) </w:t>
      </w:r>
      <w:r>
        <w:rPr>
          <w:color w:val="231F20"/>
          <w:spacing w:val="-4"/>
        </w:rPr>
        <w:t xml:space="preserve">фор‑ </w:t>
      </w:r>
      <w:r>
        <w:rPr>
          <w:color w:val="231F20"/>
        </w:rPr>
        <w:t>мирования</w:t>
      </w:r>
      <w:r>
        <w:rPr>
          <w:color w:val="231F20"/>
          <w:spacing w:val="-10"/>
        </w:rPr>
        <w:t xml:space="preserve"> </w:t>
      </w:r>
      <w:r>
        <w:rPr>
          <w:color w:val="231F20"/>
        </w:rPr>
        <w:t>и</w:t>
      </w:r>
      <w:r>
        <w:rPr>
          <w:color w:val="231F20"/>
          <w:spacing w:val="-9"/>
        </w:rPr>
        <w:t xml:space="preserve"> </w:t>
      </w:r>
      <w:r>
        <w:rPr>
          <w:color w:val="231F20"/>
        </w:rPr>
        <w:t>самоформирования</w:t>
      </w:r>
      <w:r>
        <w:rPr>
          <w:color w:val="231F20"/>
          <w:spacing w:val="-10"/>
        </w:rPr>
        <w:t xml:space="preserve"> </w:t>
      </w:r>
      <w:r>
        <w:rPr>
          <w:color w:val="231F20"/>
        </w:rPr>
        <w:t>систем,</w:t>
      </w:r>
      <w:r>
        <w:rPr>
          <w:color w:val="231F20"/>
          <w:spacing w:val="-9"/>
        </w:rPr>
        <w:t xml:space="preserve"> </w:t>
      </w:r>
      <w:r>
        <w:rPr>
          <w:color w:val="231F20"/>
        </w:rPr>
        <w:t>обеспечивающие</w:t>
      </w:r>
      <w:r>
        <w:rPr>
          <w:color w:val="231F20"/>
          <w:spacing w:val="-10"/>
        </w:rPr>
        <w:t xml:space="preserve"> </w:t>
      </w:r>
      <w:r>
        <w:rPr>
          <w:color w:val="231F20"/>
        </w:rPr>
        <w:t>их</w:t>
      </w:r>
      <w:r>
        <w:rPr>
          <w:color w:val="231F20"/>
          <w:spacing w:val="-9"/>
        </w:rPr>
        <w:t xml:space="preserve"> </w:t>
      </w:r>
      <w:r>
        <w:rPr>
          <w:color w:val="231F20"/>
        </w:rPr>
        <w:t>упоря‑ доченность и целостность функциониров</w:t>
      </w:r>
      <w:r>
        <w:rPr>
          <w:color w:val="231F20"/>
        </w:rPr>
        <w:t>ания. Через принципы ор‑ ганизации применяются и организационные законы. На самом деле законы</w:t>
      </w:r>
      <w:r>
        <w:rPr>
          <w:color w:val="231F20"/>
          <w:spacing w:val="-15"/>
        </w:rPr>
        <w:t xml:space="preserve"> </w:t>
      </w:r>
      <w:r>
        <w:rPr>
          <w:color w:val="231F20"/>
        </w:rPr>
        <w:t>и</w:t>
      </w:r>
      <w:r>
        <w:rPr>
          <w:color w:val="231F20"/>
          <w:spacing w:val="-15"/>
        </w:rPr>
        <w:t xml:space="preserve"> </w:t>
      </w:r>
      <w:r>
        <w:rPr>
          <w:color w:val="231F20"/>
          <w:spacing w:val="-3"/>
        </w:rPr>
        <w:t>принципы</w:t>
      </w:r>
      <w:r>
        <w:rPr>
          <w:color w:val="231F20"/>
          <w:spacing w:val="-15"/>
        </w:rPr>
        <w:t xml:space="preserve"> </w:t>
      </w:r>
      <w:r>
        <w:rPr>
          <w:color w:val="231F20"/>
          <w:spacing w:val="-3"/>
        </w:rPr>
        <w:t>отражают</w:t>
      </w:r>
      <w:r>
        <w:rPr>
          <w:color w:val="231F20"/>
          <w:spacing w:val="-15"/>
        </w:rPr>
        <w:t xml:space="preserve"> </w:t>
      </w:r>
      <w:r>
        <w:rPr>
          <w:color w:val="231F20"/>
          <w:spacing w:val="-4"/>
        </w:rPr>
        <w:t>один</w:t>
      </w:r>
      <w:r>
        <w:rPr>
          <w:color w:val="231F20"/>
          <w:spacing w:val="-14"/>
        </w:rPr>
        <w:t xml:space="preserve"> </w:t>
      </w:r>
      <w:r>
        <w:rPr>
          <w:color w:val="231F20"/>
        </w:rPr>
        <w:t>и</w:t>
      </w:r>
      <w:r>
        <w:rPr>
          <w:color w:val="231F20"/>
          <w:spacing w:val="-15"/>
        </w:rPr>
        <w:t xml:space="preserve"> </w:t>
      </w:r>
      <w:r>
        <w:rPr>
          <w:color w:val="231F20"/>
        </w:rPr>
        <w:t>тот</w:t>
      </w:r>
      <w:r>
        <w:rPr>
          <w:color w:val="231F20"/>
          <w:spacing w:val="-15"/>
        </w:rPr>
        <w:t xml:space="preserve"> </w:t>
      </w:r>
      <w:r>
        <w:rPr>
          <w:color w:val="231F20"/>
        </w:rPr>
        <w:t>же</w:t>
      </w:r>
      <w:r>
        <w:rPr>
          <w:color w:val="231F20"/>
          <w:spacing w:val="-15"/>
        </w:rPr>
        <w:t xml:space="preserve"> </w:t>
      </w:r>
      <w:r>
        <w:rPr>
          <w:color w:val="231F20"/>
        </w:rPr>
        <w:t>аспект</w:t>
      </w:r>
      <w:r>
        <w:rPr>
          <w:color w:val="231F20"/>
          <w:spacing w:val="-14"/>
        </w:rPr>
        <w:t xml:space="preserve"> </w:t>
      </w:r>
      <w:r>
        <w:rPr>
          <w:color w:val="231F20"/>
          <w:spacing w:val="-3"/>
        </w:rPr>
        <w:t>окружающей</w:t>
      </w:r>
      <w:r>
        <w:rPr>
          <w:color w:val="231F20"/>
          <w:spacing w:val="-15"/>
        </w:rPr>
        <w:t xml:space="preserve"> </w:t>
      </w:r>
      <w:r>
        <w:rPr>
          <w:color w:val="231F20"/>
          <w:spacing w:val="-3"/>
        </w:rPr>
        <w:t xml:space="preserve">дей‑ </w:t>
      </w:r>
      <w:r>
        <w:rPr>
          <w:color w:val="231F20"/>
        </w:rPr>
        <w:t xml:space="preserve">ствительности, но делают это в разной форме. законы — в виде </w:t>
      </w:r>
      <w:r>
        <w:rPr>
          <w:color w:val="231F20"/>
          <w:spacing w:val="-5"/>
        </w:rPr>
        <w:t xml:space="preserve">об‑ </w:t>
      </w:r>
      <w:r>
        <w:rPr>
          <w:color w:val="231F20"/>
        </w:rPr>
        <w:t>раза, а принцип — в виде</w:t>
      </w:r>
      <w:r>
        <w:rPr>
          <w:color w:val="231F20"/>
          <w:spacing w:val="22"/>
        </w:rPr>
        <w:t xml:space="preserve"> </w:t>
      </w:r>
      <w:r>
        <w:rPr>
          <w:color w:val="231F20"/>
        </w:rPr>
        <w:t>требования.</w:t>
      </w:r>
    </w:p>
    <w:p w:rsidR="00FD6A19" w:rsidRDefault="00FC71BF">
      <w:pPr>
        <w:pStyle w:val="a3"/>
        <w:spacing w:before="7" w:line="244" w:lineRule="auto"/>
        <w:ind w:left="233" w:right="1018" w:firstLine="396"/>
        <w:jc w:val="both"/>
      </w:pPr>
      <w:r>
        <w:rPr>
          <w:color w:val="231F20"/>
        </w:rPr>
        <w:t>Принципы организации являются отражением объективных за‑ кономерностей практики управления. они определяют требования к</w:t>
      </w:r>
      <w:r>
        <w:rPr>
          <w:color w:val="231F20"/>
          <w:spacing w:val="-15"/>
        </w:rPr>
        <w:t xml:space="preserve"> </w:t>
      </w:r>
      <w:r>
        <w:rPr>
          <w:color w:val="231F20"/>
          <w:spacing w:val="-4"/>
        </w:rPr>
        <w:t>конкретной</w:t>
      </w:r>
      <w:r>
        <w:rPr>
          <w:color w:val="231F20"/>
          <w:spacing w:val="-14"/>
        </w:rPr>
        <w:t xml:space="preserve"> </w:t>
      </w:r>
      <w:r>
        <w:rPr>
          <w:color w:val="231F20"/>
          <w:spacing w:val="-3"/>
        </w:rPr>
        <w:t>системе,</w:t>
      </w:r>
      <w:r>
        <w:rPr>
          <w:color w:val="231F20"/>
          <w:spacing w:val="-15"/>
        </w:rPr>
        <w:t xml:space="preserve"> </w:t>
      </w:r>
      <w:r>
        <w:rPr>
          <w:color w:val="231F20"/>
          <w:spacing w:val="-3"/>
        </w:rPr>
        <w:t>структуре</w:t>
      </w:r>
      <w:r>
        <w:rPr>
          <w:color w:val="231F20"/>
          <w:spacing w:val="-14"/>
        </w:rPr>
        <w:t xml:space="preserve"> </w:t>
      </w:r>
      <w:r>
        <w:rPr>
          <w:color w:val="231F20"/>
        </w:rPr>
        <w:t>и</w:t>
      </w:r>
      <w:r>
        <w:rPr>
          <w:color w:val="231F20"/>
          <w:spacing w:val="-14"/>
        </w:rPr>
        <w:t xml:space="preserve"> </w:t>
      </w:r>
      <w:r>
        <w:rPr>
          <w:color w:val="231F20"/>
          <w:spacing w:val="-4"/>
        </w:rPr>
        <w:t>организации.</w:t>
      </w:r>
      <w:r>
        <w:rPr>
          <w:color w:val="231F20"/>
          <w:spacing w:val="-15"/>
        </w:rPr>
        <w:t xml:space="preserve"> </w:t>
      </w:r>
      <w:r>
        <w:rPr>
          <w:color w:val="231F20"/>
        </w:rPr>
        <w:t>В</w:t>
      </w:r>
      <w:r>
        <w:rPr>
          <w:color w:val="231F20"/>
          <w:spacing w:val="-14"/>
        </w:rPr>
        <w:t xml:space="preserve"> </w:t>
      </w:r>
      <w:r>
        <w:rPr>
          <w:color w:val="231F20"/>
          <w:spacing w:val="-3"/>
        </w:rPr>
        <w:t>соответствии</w:t>
      </w:r>
      <w:r>
        <w:rPr>
          <w:color w:val="231F20"/>
          <w:spacing w:val="-15"/>
        </w:rPr>
        <w:t xml:space="preserve"> </w:t>
      </w:r>
      <w:r>
        <w:rPr>
          <w:color w:val="231F20"/>
        </w:rPr>
        <w:t>с</w:t>
      </w:r>
      <w:r>
        <w:rPr>
          <w:color w:val="231F20"/>
          <w:spacing w:val="-14"/>
        </w:rPr>
        <w:t xml:space="preserve"> </w:t>
      </w:r>
      <w:r>
        <w:rPr>
          <w:color w:val="231F20"/>
          <w:spacing w:val="-3"/>
        </w:rPr>
        <w:t xml:space="preserve">эти‑ </w:t>
      </w:r>
      <w:r>
        <w:rPr>
          <w:color w:val="231F20"/>
        </w:rPr>
        <w:t>ми требованиями образуются органы управления,</w:t>
      </w:r>
      <w:r>
        <w:rPr>
          <w:color w:val="231F20"/>
          <w:spacing w:val="-17"/>
        </w:rPr>
        <w:t xml:space="preserve"> </w:t>
      </w:r>
      <w:r>
        <w:rPr>
          <w:color w:val="231F20"/>
        </w:rPr>
        <w:t>устанавливаются взаимоо</w:t>
      </w:r>
      <w:r>
        <w:rPr>
          <w:color w:val="231F20"/>
        </w:rPr>
        <w:t>тношения</w:t>
      </w:r>
      <w:r>
        <w:rPr>
          <w:color w:val="231F20"/>
          <w:spacing w:val="-8"/>
        </w:rPr>
        <w:t xml:space="preserve"> </w:t>
      </w:r>
      <w:r>
        <w:rPr>
          <w:color w:val="231F20"/>
        </w:rPr>
        <w:t>между</w:t>
      </w:r>
      <w:r>
        <w:rPr>
          <w:color w:val="231F20"/>
          <w:spacing w:val="-7"/>
        </w:rPr>
        <w:t xml:space="preserve"> </w:t>
      </w:r>
      <w:r>
        <w:rPr>
          <w:color w:val="231F20"/>
        </w:rPr>
        <w:t>eгo</w:t>
      </w:r>
      <w:r>
        <w:rPr>
          <w:color w:val="231F20"/>
          <w:spacing w:val="-8"/>
        </w:rPr>
        <w:t xml:space="preserve"> </w:t>
      </w:r>
      <w:r>
        <w:rPr>
          <w:color w:val="231F20"/>
        </w:rPr>
        <w:t>уровнями,</w:t>
      </w:r>
      <w:r>
        <w:rPr>
          <w:color w:val="231F20"/>
          <w:spacing w:val="-7"/>
        </w:rPr>
        <w:t xml:space="preserve"> </w:t>
      </w:r>
      <w:r>
        <w:rPr>
          <w:color w:val="231F20"/>
        </w:rPr>
        <w:t>между</w:t>
      </w:r>
      <w:r>
        <w:rPr>
          <w:color w:val="231F20"/>
          <w:spacing w:val="-7"/>
        </w:rPr>
        <w:t xml:space="preserve"> </w:t>
      </w:r>
      <w:r>
        <w:rPr>
          <w:color w:val="231F20"/>
        </w:rPr>
        <w:t>организацией</w:t>
      </w:r>
      <w:r>
        <w:rPr>
          <w:color w:val="231F20"/>
          <w:spacing w:val="-8"/>
        </w:rPr>
        <w:t xml:space="preserve"> </w:t>
      </w:r>
      <w:r>
        <w:rPr>
          <w:color w:val="231F20"/>
        </w:rPr>
        <w:t>и</w:t>
      </w:r>
      <w:r>
        <w:rPr>
          <w:color w:val="231F20"/>
          <w:spacing w:val="-7"/>
        </w:rPr>
        <w:t xml:space="preserve"> </w:t>
      </w:r>
      <w:r>
        <w:rPr>
          <w:color w:val="231F20"/>
        </w:rPr>
        <w:t>госу‑ дарством, применяются те или иные методы</w:t>
      </w:r>
      <w:r>
        <w:rPr>
          <w:color w:val="231F20"/>
          <w:spacing w:val="14"/>
        </w:rPr>
        <w:t xml:space="preserve"> </w:t>
      </w:r>
      <w:r>
        <w:rPr>
          <w:color w:val="231F20"/>
        </w:rPr>
        <w:t>управления.</w:t>
      </w:r>
    </w:p>
    <w:p w:rsidR="00FD6A19" w:rsidRDefault="00FC71BF">
      <w:pPr>
        <w:pStyle w:val="a3"/>
        <w:spacing w:before="6" w:line="244" w:lineRule="auto"/>
        <w:ind w:left="233" w:right="1016" w:firstLine="396"/>
        <w:jc w:val="right"/>
      </w:pPr>
      <w:r>
        <w:rPr>
          <w:color w:val="231F20"/>
          <w:spacing w:val="-4"/>
        </w:rPr>
        <w:t>Перед</w:t>
      </w:r>
      <w:r>
        <w:rPr>
          <w:color w:val="231F20"/>
          <w:spacing w:val="-14"/>
        </w:rPr>
        <w:t xml:space="preserve"> </w:t>
      </w:r>
      <w:r>
        <w:rPr>
          <w:color w:val="231F20"/>
          <w:spacing w:val="-5"/>
        </w:rPr>
        <w:t>руководителем</w:t>
      </w:r>
      <w:r>
        <w:rPr>
          <w:color w:val="231F20"/>
          <w:spacing w:val="-13"/>
        </w:rPr>
        <w:t xml:space="preserve"> </w:t>
      </w:r>
      <w:r>
        <w:rPr>
          <w:color w:val="231F20"/>
          <w:spacing w:val="-3"/>
        </w:rPr>
        <w:t>стоит</w:t>
      </w:r>
      <w:r>
        <w:rPr>
          <w:color w:val="231F20"/>
          <w:spacing w:val="-13"/>
        </w:rPr>
        <w:t xml:space="preserve"> </w:t>
      </w:r>
      <w:r>
        <w:rPr>
          <w:color w:val="231F20"/>
          <w:spacing w:val="-3"/>
        </w:rPr>
        <w:t>задача</w:t>
      </w:r>
      <w:r>
        <w:rPr>
          <w:color w:val="231F20"/>
          <w:spacing w:val="-14"/>
        </w:rPr>
        <w:t xml:space="preserve"> </w:t>
      </w:r>
      <w:r>
        <w:rPr>
          <w:color w:val="231F20"/>
          <w:spacing w:val="-3"/>
        </w:rPr>
        <w:t>не</w:t>
      </w:r>
      <w:r>
        <w:rPr>
          <w:color w:val="231F20"/>
          <w:spacing w:val="-13"/>
        </w:rPr>
        <w:t xml:space="preserve"> </w:t>
      </w:r>
      <w:r>
        <w:rPr>
          <w:color w:val="231F20"/>
          <w:spacing w:val="-4"/>
        </w:rPr>
        <w:t>просто</w:t>
      </w:r>
      <w:r>
        <w:rPr>
          <w:color w:val="231F20"/>
          <w:spacing w:val="-13"/>
        </w:rPr>
        <w:t xml:space="preserve"> </w:t>
      </w:r>
      <w:r>
        <w:rPr>
          <w:color w:val="231F20"/>
          <w:spacing w:val="-4"/>
        </w:rPr>
        <w:t>знакомства</w:t>
      </w:r>
      <w:r>
        <w:rPr>
          <w:color w:val="231F20"/>
          <w:spacing w:val="-14"/>
        </w:rPr>
        <w:t xml:space="preserve"> </w:t>
      </w:r>
      <w:r>
        <w:rPr>
          <w:color w:val="231F20"/>
        </w:rPr>
        <w:t>с</w:t>
      </w:r>
      <w:r>
        <w:rPr>
          <w:color w:val="231F20"/>
          <w:spacing w:val="-13"/>
        </w:rPr>
        <w:t xml:space="preserve"> </w:t>
      </w:r>
      <w:r>
        <w:rPr>
          <w:color w:val="231F20"/>
          <w:spacing w:val="-5"/>
        </w:rPr>
        <w:t>принци‑</w:t>
      </w:r>
      <w:r>
        <w:rPr>
          <w:color w:val="231F20"/>
          <w:w w:val="96"/>
        </w:rPr>
        <w:t xml:space="preserve"> </w:t>
      </w:r>
      <w:r>
        <w:rPr>
          <w:color w:val="231F20"/>
          <w:spacing w:val="-6"/>
        </w:rPr>
        <w:t xml:space="preserve">пами </w:t>
      </w:r>
      <w:r>
        <w:rPr>
          <w:color w:val="231F20"/>
          <w:spacing w:val="-7"/>
        </w:rPr>
        <w:t xml:space="preserve">организации, </w:t>
      </w:r>
      <w:r>
        <w:rPr>
          <w:color w:val="231F20"/>
          <w:spacing w:val="-4"/>
        </w:rPr>
        <w:t xml:space="preserve">но </w:t>
      </w:r>
      <w:r>
        <w:rPr>
          <w:color w:val="231F20"/>
          <w:spacing w:val="-6"/>
        </w:rPr>
        <w:t xml:space="preserve">задача </w:t>
      </w:r>
      <w:r>
        <w:rPr>
          <w:color w:val="231F20"/>
          <w:spacing w:val="-8"/>
        </w:rPr>
        <w:t>практического</w:t>
      </w:r>
      <w:r>
        <w:rPr>
          <w:color w:val="231F20"/>
          <w:spacing w:val="-19"/>
        </w:rPr>
        <w:t xml:space="preserve"> </w:t>
      </w:r>
      <w:r>
        <w:rPr>
          <w:color w:val="231F20"/>
          <w:spacing w:val="-8"/>
        </w:rPr>
        <w:t>применения</w:t>
      </w:r>
      <w:r>
        <w:rPr>
          <w:color w:val="231F20"/>
          <w:spacing w:val="-9"/>
        </w:rPr>
        <w:t xml:space="preserve"> существующих</w:t>
      </w:r>
      <w:r>
        <w:rPr>
          <w:color w:val="231F20"/>
          <w:spacing w:val="-8"/>
          <w:w w:val="101"/>
        </w:rPr>
        <w:t xml:space="preserve"> </w:t>
      </w:r>
      <w:r>
        <w:rPr>
          <w:color w:val="231F20"/>
          <w:spacing w:val="-6"/>
        </w:rPr>
        <w:t xml:space="preserve">принципов. </w:t>
      </w:r>
      <w:r>
        <w:rPr>
          <w:color w:val="231F20"/>
          <w:spacing w:val="-5"/>
        </w:rPr>
        <w:t xml:space="preserve">Сами </w:t>
      </w:r>
      <w:r>
        <w:rPr>
          <w:color w:val="231F20"/>
          <w:spacing w:val="-3"/>
        </w:rPr>
        <w:t xml:space="preserve">по </w:t>
      </w:r>
      <w:r>
        <w:rPr>
          <w:color w:val="231F20"/>
          <w:spacing w:val="-4"/>
        </w:rPr>
        <w:t xml:space="preserve">себе </w:t>
      </w:r>
      <w:r>
        <w:rPr>
          <w:color w:val="231F20"/>
          <w:spacing w:val="-6"/>
        </w:rPr>
        <w:t>управленческие принципы опираются</w:t>
      </w:r>
      <w:r>
        <w:rPr>
          <w:color w:val="231F20"/>
          <w:spacing w:val="-13"/>
        </w:rPr>
        <w:t xml:space="preserve"> </w:t>
      </w:r>
      <w:r>
        <w:rPr>
          <w:color w:val="231F20"/>
          <w:spacing w:val="-3"/>
        </w:rPr>
        <w:t>на</w:t>
      </w:r>
      <w:r>
        <w:rPr>
          <w:color w:val="231F20"/>
          <w:spacing w:val="-7"/>
        </w:rPr>
        <w:t xml:space="preserve"> </w:t>
      </w:r>
      <w:r>
        <w:rPr>
          <w:color w:val="231F20"/>
          <w:spacing w:val="-5"/>
        </w:rPr>
        <w:t>диа‑</w:t>
      </w:r>
      <w:r>
        <w:rPr>
          <w:color w:val="231F20"/>
          <w:w w:val="96"/>
        </w:rPr>
        <w:t xml:space="preserve"> </w:t>
      </w:r>
      <w:r>
        <w:rPr>
          <w:color w:val="231F20"/>
          <w:spacing w:val="-8"/>
        </w:rPr>
        <w:t>лектический</w:t>
      </w:r>
      <w:r>
        <w:rPr>
          <w:color w:val="231F20"/>
          <w:spacing w:val="-26"/>
        </w:rPr>
        <w:t xml:space="preserve"> </w:t>
      </w:r>
      <w:r>
        <w:rPr>
          <w:color w:val="231F20"/>
          <w:spacing w:val="-7"/>
        </w:rPr>
        <w:t>закон</w:t>
      </w:r>
      <w:r>
        <w:rPr>
          <w:color w:val="231F20"/>
          <w:spacing w:val="-25"/>
        </w:rPr>
        <w:t xml:space="preserve"> </w:t>
      </w:r>
      <w:r>
        <w:rPr>
          <w:color w:val="231F20"/>
          <w:spacing w:val="-8"/>
        </w:rPr>
        <w:t>развития,</w:t>
      </w:r>
      <w:r>
        <w:rPr>
          <w:color w:val="231F20"/>
          <w:spacing w:val="-25"/>
        </w:rPr>
        <w:t xml:space="preserve"> </w:t>
      </w:r>
      <w:r>
        <w:rPr>
          <w:color w:val="231F20"/>
          <w:spacing w:val="-8"/>
        </w:rPr>
        <w:t>который</w:t>
      </w:r>
      <w:r>
        <w:rPr>
          <w:color w:val="231F20"/>
          <w:spacing w:val="-26"/>
        </w:rPr>
        <w:t xml:space="preserve"> </w:t>
      </w:r>
      <w:r>
        <w:rPr>
          <w:color w:val="231F20"/>
          <w:spacing w:val="-8"/>
        </w:rPr>
        <w:t>обобщает</w:t>
      </w:r>
      <w:r>
        <w:rPr>
          <w:color w:val="231F20"/>
          <w:spacing w:val="-25"/>
        </w:rPr>
        <w:t xml:space="preserve"> </w:t>
      </w:r>
      <w:r>
        <w:rPr>
          <w:color w:val="231F20"/>
          <w:spacing w:val="-9"/>
        </w:rPr>
        <w:t>полученный</w:t>
      </w:r>
      <w:r>
        <w:rPr>
          <w:color w:val="231F20"/>
          <w:spacing w:val="-25"/>
        </w:rPr>
        <w:t xml:space="preserve"> </w:t>
      </w:r>
      <w:r>
        <w:rPr>
          <w:color w:val="231F20"/>
          <w:spacing w:val="-8"/>
        </w:rPr>
        <w:t>ранее</w:t>
      </w:r>
      <w:r>
        <w:rPr>
          <w:color w:val="231F20"/>
          <w:spacing w:val="-26"/>
        </w:rPr>
        <w:t xml:space="preserve"> </w:t>
      </w:r>
      <w:r>
        <w:rPr>
          <w:color w:val="231F20"/>
          <w:spacing w:val="-10"/>
        </w:rPr>
        <w:t>опыт.</w:t>
      </w:r>
      <w:r>
        <w:rPr>
          <w:color w:val="231F20"/>
          <w:w w:val="136"/>
        </w:rPr>
        <w:t xml:space="preserve"> </w:t>
      </w:r>
      <w:r>
        <w:rPr>
          <w:color w:val="231F20"/>
        </w:rPr>
        <w:t>Если</w:t>
      </w:r>
      <w:r>
        <w:rPr>
          <w:color w:val="231F20"/>
          <w:spacing w:val="-7"/>
        </w:rPr>
        <w:t xml:space="preserve"> </w:t>
      </w:r>
      <w:r>
        <w:rPr>
          <w:color w:val="231F20"/>
        </w:rPr>
        <w:t>рассматривать</w:t>
      </w:r>
      <w:r>
        <w:rPr>
          <w:color w:val="231F20"/>
          <w:spacing w:val="-7"/>
        </w:rPr>
        <w:t xml:space="preserve"> </w:t>
      </w:r>
      <w:r>
        <w:rPr>
          <w:color w:val="231F20"/>
        </w:rPr>
        <w:t>роль</w:t>
      </w:r>
      <w:r>
        <w:rPr>
          <w:color w:val="231F20"/>
          <w:spacing w:val="-7"/>
        </w:rPr>
        <w:t xml:space="preserve"> </w:t>
      </w:r>
      <w:r>
        <w:rPr>
          <w:color w:val="231F20"/>
        </w:rPr>
        <w:t>принципов</w:t>
      </w:r>
      <w:r>
        <w:rPr>
          <w:color w:val="231F20"/>
          <w:spacing w:val="-7"/>
        </w:rPr>
        <w:t xml:space="preserve"> </w:t>
      </w:r>
      <w:r>
        <w:rPr>
          <w:color w:val="231F20"/>
        </w:rPr>
        <w:t>именно</w:t>
      </w:r>
      <w:r>
        <w:rPr>
          <w:color w:val="231F20"/>
          <w:spacing w:val="-7"/>
        </w:rPr>
        <w:t xml:space="preserve"> </w:t>
      </w:r>
      <w:r>
        <w:rPr>
          <w:color w:val="231F20"/>
        </w:rPr>
        <w:t>для</w:t>
      </w:r>
      <w:r>
        <w:rPr>
          <w:color w:val="231F20"/>
          <w:spacing w:val="-7"/>
        </w:rPr>
        <w:t xml:space="preserve"> </w:t>
      </w:r>
      <w:r>
        <w:rPr>
          <w:color w:val="231F20"/>
        </w:rPr>
        <w:t>социальных</w:t>
      </w:r>
      <w:r>
        <w:rPr>
          <w:color w:val="231F20"/>
          <w:spacing w:val="-7"/>
        </w:rPr>
        <w:t xml:space="preserve"> </w:t>
      </w:r>
      <w:r>
        <w:rPr>
          <w:color w:val="231F20"/>
        </w:rPr>
        <w:t>си‑</w:t>
      </w:r>
      <w:r>
        <w:rPr>
          <w:color w:val="231F20"/>
          <w:w w:val="96"/>
        </w:rPr>
        <w:t xml:space="preserve"> </w:t>
      </w:r>
      <w:r>
        <w:rPr>
          <w:color w:val="231F20"/>
        </w:rPr>
        <w:t>стем, то можно понять, что они направлены на</w:t>
      </w:r>
      <w:r>
        <w:rPr>
          <w:color w:val="231F20"/>
          <w:spacing w:val="27"/>
        </w:rPr>
        <w:t xml:space="preserve"> </w:t>
      </w:r>
      <w:r>
        <w:rPr>
          <w:color w:val="231F20"/>
        </w:rPr>
        <w:t>формирование</w:t>
      </w:r>
      <w:r>
        <w:rPr>
          <w:color w:val="231F20"/>
          <w:spacing w:val="3"/>
        </w:rPr>
        <w:t xml:space="preserve"> </w:t>
      </w:r>
      <w:r>
        <w:rPr>
          <w:color w:val="231F20"/>
          <w:spacing w:val="-3"/>
        </w:rPr>
        <w:t>опре‑</w:t>
      </w:r>
      <w:r>
        <w:rPr>
          <w:color w:val="231F20"/>
          <w:w w:val="96"/>
        </w:rPr>
        <w:t xml:space="preserve"> </w:t>
      </w:r>
      <w:r>
        <w:rPr>
          <w:color w:val="231F20"/>
        </w:rPr>
        <w:t>деленных</w:t>
      </w:r>
      <w:r>
        <w:rPr>
          <w:color w:val="231F20"/>
          <w:spacing w:val="-18"/>
        </w:rPr>
        <w:t xml:space="preserve"> </w:t>
      </w:r>
      <w:r>
        <w:rPr>
          <w:color w:val="231F20"/>
        </w:rPr>
        <w:t>требований</w:t>
      </w:r>
      <w:r>
        <w:rPr>
          <w:color w:val="231F20"/>
          <w:spacing w:val="-17"/>
        </w:rPr>
        <w:t xml:space="preserve"> </w:t>
      </w:r>
      <w:r>
        <w:rPr>
          <w:color w:val="231F20"/>
        </w:rPr>
        <w:t>к</w:t>
      </w:r>
      <w:r>
        <w:rPr>
          <w:color w:val="231F20"/>
          <w:spacing w:val="-17"/>
        </w:rPr>
        <w:t xml:space="preserve"> </w:t>
      </w:r>
      <w:r>
        <w:rPr>
          <w:color w:val="231F20"/>
        </w:rPr>
        <w:t>организации</w:t>
      </w:r>
      <w:r>
        <w:rPr>
          <w:color w:val="231F20"/>
          <w:spacing w:val="-17"/>
        </w:rPr>
        <w:t xml:space="preserve"> </w:t>
      </w:r>
      <w:r>
        <w:rPr>
          <w:color w:val="231F20"/>
        </w:rPr>
        <w:t>управления,</w:t>
      </w:r>
      <w:r>
        <w:rPr>
          <w:color w:val="231F20"/>
          <w:spacing w:val="-17"/>
        </w:rPr>
        <w:t xml:space="preserve"> </w:t>
      </w:r>
      <w:r>
        <w:rPr>
          <w:color w:val="231F20"/>
        </w:rPr>
        <w:t>а</w:t>
      </w:r>
      <w:r>
        <w:rPr>
          <w:color w:val="231F20"/>
          <w:spacing w:val="-17"/>
        </w:rPr>
        <w:t xml:space="preserve"> </w:t>
      </w:r>
      <w:r>
        <w:rPr>
          <w:color w:val="231F20"/>
        </w:rPr>
        <w:t>также</w:t>
      </w:r>
      <w:r>
        <w:rPr>
          <w:color w:val="231F20"/>
          <w:spacing w:val="-17"/>
        </w:rPr>
        <w:t xml:space="preserve"> </w:t>
      </w:r>
      <w:r>
        <w:rPr>
          <w:color w:val="231F20"/>
        </w:rPr>
        <w:t>на</w:t>
      </w:r>
      <w:r>
        <w:rPr>
          <w:color w:val="231F20"/>
          <w:spacing w:val="-17"/>
        </w:rPr>
        <w:t xml:space="preserve"> </w:t>
      </w:r>
      <w:r>
        <w:rPr>
          <w:color w:val="231F20"/>
        </w:rPr>
        <w:t>выявле‑</w:t>
      </w:r>
      <w:r>
        <w:rPr>
          <w:color w:val="231F20"/>
          <w:w w:val="96"/>
        </w:rPr>
        <w:t xml:space="preserve"> </w:t>
      </w:r>
      <w:r>
        <w:rPr>
          <w:color w:val="231F20"/>
        </w:rPr>
        <w:t>ние закономерностей формирования управляемой системы,</w:t>
      </w:r>
      <w:r>
        <w:rPr>
          <w:color w:val="231F20"/>
          <w:spacing w:val="43"/>
        </w:rPr>
        <w:t xml:space="preserve"> </w:t>
      </w:r>
      <w:r>
        <w:rPr>
          <w:color w:val="231F20"/>
        </w:rPr>
        <w:t>то</w:t>
      </w:r>
      <w:r>
        <w:rPr>
          <w:color w:val="231F20"/>
          <w:spacing w:val="9"/>
        </w:rPr>
        <w:t xml:space="preserve"> </w:t>
      </w:r>
      <w:r>
        <w:rPr>
          <w:color w:val="231F20"/>
        </w:rPr>
        <w:t>есть</w:t>
      </w:r>
      <w:r>
        <w:rPr>
          <w:color w:val="231F20"/>
          <w:w w:val="94"/>
        </w:rPr>
        <w:t xml:space="preserve"> </w:t>
      </w:r>
      <w:r>
        <w:rPr>
          <w:color w:val="231F20"/>
        </w:rPr>
        <w:t>ее</w:t>
      </w:r>
      <w:r>
        <w:rPr>
          <w:color w:val="231F20"/>
          <w:spacing w:val="31"/>
        </w:rPr>
        <w:t xml:space="preserve"> </w:t>
      </w:r>
      <w:r>
        <w:rPr>
          <w:color w:val="231F20"/>
        </w:rPr>
        <w:t>структуру,</w:t>
      </w:r>
      <w:r>
        <w:rPr>
          <w:color w:val="231F20"/>
          <w:spacing w:val="31"/>
        </w:rPr>
        <w:t xml:space="preserve"> </w:t>
      </w:r>
      <w:r>
        <w:rPr>
          <w:color w:val="231F20"/>
        </w:rPr>
        <w:t>методы</w:t>
      </w:r>
      <w:r>
        <w:rPr>
          <w:color w:val="231F20"/>
          <w:spacing w:val="31"/>
        </w:rPr>
        <w:t xml:space="preserve"> </w:t>
      </w:r>
      <w:r>
        <w:rPr>
          <w:color w:val="231F20"/>
        </w:rPr>
        <w:t>организации</w:t>
      </w:r>
      <w:r>
        <w:rPr>
          <w:color w:val="231F20"/>
          <w:spacing w:val="32"/>
        </w:rPr>
        <w:t xml:space="preserve"> </w:t>
      </w:r>
      <w:r>
        <w:rPr>
          <w:color w:val="231F20"/>
        </w:rPr>
        <w:t>труда</w:t>
      </w:r>
      <w:r>
        <w:rPr>
          <w:color w:val="231F20"/>
          <w:spacing w:val="31"/>
        </w:rPr>
        <w:t xml:space="preserve"> </w:t>
      </w:r>
      <w:r>
        <w:rPr>
          <w:color w:val="231F20"/>
        </w:rPr>
        <w:t>и</w:t>
      </w:r>
      <w:r>
        <w:rPr>
          <w:color w:val="231F20"/>
          <w:spacing w:val="31"/>
        </w:rPr>
        <w:t xml:space="preserve"> </w:t>
      </w:r>
      <w:r>
        <w:rPr>
          <w:color w:val="231F20"/>
        </w:rPr>
        <w:t>мотивации</w:t>
      </w:r>
      <w:r>
        <w:rPr>
          <w:color w:val="231F20"/>
          <w:spacing w:val="31"/>
        </w:rPr>
        <w:t xml:space="preserve"> </w:t>
      </w:r>
      <w:r>
        <w:rPr>
          <w:color w:val="231F20"/>
        </w:rPr>
        <w:t>поведения,</w:t>
      </w:r>
    </w:p>
    <w:p w:rsidR="00FD6A19" w:rsidRDefault="00FC71BF">
      <w:pPr>
        <w:pStyle w:val="a3"/>
        <w:spacing w:before="9"/>
        <w:ind w:left="233"/>
      </w:pPr>
      <w:r>
        <w:rPr>
          <w:color w:val="231F20"/>
        </w:rPr>
        <w:t>присущие членам определенного коллектива.</w:t>
      </w:r>
    </w:p>
    <w:p w:rsidR="00FD6A19" w:rsidRDefault="00FC71BF">
      <w:pPr>
        <w:pStyle w:val="a3"/>
        <w:spacing w:before="7"/>
        <w:ind w:left="630"/>
      </w:pPr>
      <w:r>
        <w:rPr>
          <w:color w:val="231F20"/>
        </w:rPr>
        <w:t>Принципы организации классифицирую</w:t>
      </w:r>
      <w:r>
        <w:rPr>
          <w:color w:val="231F20"/>
        </w:rPr>
        <w:t>тся следующим образом.</w:t>
      </w:r>
    </w:p>
    <w:p w:rsidR="00FD6A19" w:rsidRDefault="00FC71BF">
      <w:pPr>
        <w:pStyle w:val="a4"/>
        <w:numPr>
          <w:ilvl w:val="0"/>
          <w:numId w:val="40"/>
        </w:numPr>
        <w:tabs>
          <w:tab w:val="left" w:pos="1028"/>
        </w:tabs>
        <w:spacing w:before="6" w:line="292" w:lineRule="exact"/>
        <w:ind w:hanging="398"/>
        <w:jc w:val="left"/>
        <w:rPr>
          <w:rFonts w:ascii="Book Antiqua" w:hAnsi="Book Antiqua"/>
          <w:i/>
          <w:sz w:val="24"/>
        </w:rPr>
      </w:pPr>
      <w:r>
        <w:rPr>
          <w:rFonts w:ascii="Book Antiqua" w:hAnsi="Book Antiqua"/>
          <w:i/>
          <w:color w:val="231F20"/>
          <w:w w:val="105"/>
          <w:sz w:val="24"/>
        </w:rPr>
        <w:t>По степени</w:t>
      </w:r>
      <w:r>
        <w:rPr>
          <w:rFonts w:ascii="Book Antiqua" w:hAnsi="Book Antiqua"/>
          <w:i/>
          <w:color w:val="231F20"/>
          <w:spacing w:val="-16"/>
          <w:w w:val="105"/>
          <w:sz w:val="24"/>
        </w:rPr>
        <w:t xml:space="preserve"> </w:t>
      </w:r>
      <w:r>
        <w:rPr>
          <w:rFonts w:ascii="Book Antiqua" w:hAnsi="Book Antiqua"/>
          <w:i/>
          <w:color w:val="231F20"/>
          <w:w w:val="105"/>
          <w:sz w:val="24"/>
        </w:rPr>
        <w:t>обоснованности:</w:t>
      </w:r>
    </w:p>
    <w:p w:rsidR="00FD6A19" w:rsidRDefault="00FC71BF">
      <w:pPr>
        <w:pStyle w:val="a4"/>
        <w:numPr>
          <w:ilvl w:val="1"/>
          <w:numId w:val="40"/>
        </w:numPr>
        <w:tabs>
          <w:tab w:val="left" w:pos="1425"/>
        </w:tabs>
        <w:spacing w:before="0" w:line="244" w:lineRule="auto"/>
        <w:ind w:right="1016"/>
        <w:jc w:val="both"/>
        <w:rPr>
          <w:sz w:val="24"/>
        </w:rPr>
      </w:pPr>
      <w:r>
        <w:rPr>
          <w:color w:val="231F20"/>
          <w:sz w:val="24"/>
        </w:rPr>
        <w:t>научные: сформулированы на основе познания законов и содержат в себе конкретные требования к</w:t>
      </w:r>
      <w:r>
        <w:rPr>
          <w:color w:val="231F20"/>
          <w:spacing w:val="13"/>
          <w:sz w:val="24"/>
        </w:rPr>
        <w:t xml:space="preserve"> </w:t>
      </w:r>
      <w:r>
        <w:rPr>
          <w:color w:val="231F20"/>
          <w:sz w:val="24"/>
        </w:rPr>
        <w:t>объекту;</w:t>
      </w:r>
    </w:p>
    <w:p w:rsidR="00FD6A19" w:rsidRDefault="00FC71BF">
      <w:pPr>
        <w:pStyle w:val="a4"/>
        <w:numPr>
          <w:ilvl w:val="1"/>
          <w:numId w:val="40"/>
        </w:numPr>
        <w:tabs>
          <w:tab w:val="left" w:pos="1425"/>
        </w:tabs>
        <w:spacing w:before="0" w:line="244" w:lineRule="auto"/>
        <w:ind w:right="1015"/>
        <w:jc w:val="both"/>
        <w:rPr>
          <w:sz w:val="24"/>
        </w:rPr>
      </w:pPr>
      <w:r>
        <w:rPr>
          <w:color w:val="231F20"/>
          <w:sz w:val="24"/>
        </w:rPr>
        <w:t>обыденные: сформулированы человеком на основе соб‑ ственного восприятия действительности, традиций или интуиции.</w:t>
      </w:r>
    </w:p>
    <w:p w:rsidR="00FD6A19" w:rsidRDefault="00FC71BF">
      <w:pPr>
        <w:pStyle w:val="a4"/>
        <w:numPr>
          <w:ilvl w:val="0"/>
          <w:numId w:val="40"/>
        </w:numPr>
        <w:tabs>
          <w:tab w:val="left" w:pos="1028"/>
        </w:tabs>
        <w:spacing w:line="292" w:lineRule="exact"/>
        <w:ind w:hanging="398"/>
        <w:jc w:val="left"/>
        <w:rPr>
          <w:rFonts w:ascii="Book Antiqua" w:hAnsi="Book Antiqua"/>
          <w:i/>
          <w:sz w:val="24"/>
        </w:rPr>
      </w:pPr>
      <w:r>
        <w:rPr>
          <w:rFonts w:ascii="Book Antiqua" w:hAnsi="Book Antiqua"/>
          <w:i/>
          <w:color w:val="231F20"/>
          <w:w w:val="105"/>
          <w:sz w:val="24"/>
        </w:rPr>
        <w:t>По степени</w:t>
      </w:r>
      <w:r>
        <w:rPr>
          <w:rFonts w:ascii="Book Antiqua" w:hAnsi="Book Antiqua"/>
          <w:i/>
          <w:color w:val="231F20"/>
          <w:spacing w:val="-17"/>
          <w:w w:val="105"/>
          <w:sz w:val="24"/>
        </w:rPr>
        <w:t xml:space="preserve"> </w:t>
      </w:r>
      <w:r>
        <w:rPr>
          <w:rFonts w:ascii="Book Antiqua" w:hAnsi="Book Antiqua"/>
          <w:i/>
          <w:color w:val="231F20"/>
          <w:w w:val="105"/>
          <w:sz w:val="24"/>
        </w:rPr>
        <w:t>универсальности:</w:t>
      </w:r>
    </w:p>
    <w:p w:rsidR="00FD6A19" w:rsidRDefault="00FC71BF">
      <w:pPr>
        <w:pStyle w:val="a4"/>
        <w:numPr>
          <w:ilvl w:val="1"/>
          <w:numId w:val="40"/>
        </w:numPr>
        <w:tabs>
          <w:tab w:val="left" w:pos="1425"/>
        </w:tabs>
        <w:spacing w:before="0" w:line="278" w:lineRule="exact"/>
        <w:ind w:hanging="398"/>
        <w:rPr>
          <w:sz w:val="24"/>
        </w:rPr>
      </w:pPr>
      <w:r>
        <w:rPr>
          <w:color w:val="231F20"/>
          <w:w w:val="105"/>
          <w:sz w:val="24"/>
        </w:rPr>
        <w:t>общие;</w:t>
      </w:r>
    </w:p>
    <w:p w:rsidR="00FD6A19" w:rsidRDefault="00FC71BF">
      <w:pPr>
        <w:pStyle w:val="a4"/>
        <w:numPr>
          <w:ilvl w:val="1"/>
          <w:numId w:val="40"/>
        </w:numPr>
        <w:tabs>
          <w:tab w:val="left" w:pos="1425"/>
        </w:tabs>
        <w:spacing w:before="6"/>
        <w:ind w:hanging="398"/>
        <w:rPr>
          <w:sz w:val="24"/>
        </w:rPr>
      </w:pPr>
      <w:r>
        <w:rPr>
          <w:color w:val="231F20"/>
          <w:sz w:val="24"/>
        </w:rPr>
        <w:t>универсальные;</w:t>
      </w:r>
    </w:p>
    <w:p w:rsidR="00FD6A19" w:rsidRDefault="00FC71BF">
      <w:pPr>
        <w:pStyle w:val="a4"/>
        <w:numPr>
          <w:ilvl w:val="0"/>
          <w:numId w:val="40"/>
        </w:numPr>
        <w:tabs>
          <w:tab w:val="left" w:pos="1029"/>
        </w:tabs>
        <w:spacing w:before="7" w:line="292" w:lineRule="exact"/>
        <w:ind w:left="1028" w:hanging="398"/>
        <w:jc w:val="left"/>
        <w:rPr>
          <w:rFonts w:ascii="Book Antiqua" w:hAnsi="Book Antiqua"/>
          <w:i/>
          <w:sz w:val="24"/>
        </w:rPr>
      </w:pPr>
      <w:r>
        <w:rPr>
          <w:rFonts w:ascii="Book Antiqua" w:hAnsi="Book Antiqua"/>
          <w:i/>
          <w:color w:val="231F20"/>
          <w:w w:val="105"/>
          <w:sz w:val="24"/>
        </w:rPr>
        <w:t>По масштабу</w:t>
      </w:r>
      <w:r>
        <w:rPr>
          <w:rFonts w:ascii="Book Antiqua" w:hAnsi="Book Antiqua"/>
          <w:i/>
          <w:color w:val="231F20"/>
          <w:spacing w:val="-17"/>
          <w:w w:val="105"/>
          <w:sz w:val="24"/>
        </w:rPr>
        <w:t xml:space="preserve"> </w:t>
      </w:r>
      <w:r>
        <w:rPr>
          <w:rFonts w:ascii="Book Antiqua" w:hAnsi="Book Antiqua"/>
          <w:i/>
          <w:color w:val="231F20"/>
          <w:w w:val="105"/>
          <w:sz w:val="24"/>
        </w:rPr>
        <w:t>действий:</w:t>
      </w:r>
    </w:p>
    <w:p w:rsidR="00FD6A19" w:rsidRDefault="00FC71BF">
      <w:pPr>
        <w:pStyle w:val="a4"/>
        <w:numPr>
          <w:ilvl w:val="1"/>
          <w:numId w:val="40"/>
        </w:numPr>
        <w:tabs>
          <w:tab w:val="left" w:pos="1426"/>
        </w:tabs>
        <w:spacing w:before="0" w:line="244" w:lineRule="auto"/>
        <w:ind w:left="1425" w:right="1017"/>
        <w:jc w:val="both"/>
        <w:rPr>
          <w:sz w:val="24"/>
        </w:rPr>
      </w:pPr>
      <w:r>
        <w:rPr>
          <w:color w:val="231F20"/>
          <w:sz w:val="24"/>
        </w:rPr>
        <w:t xml:space="preserve">в элементах организации (например, принцип </w:t>
      </w:r>
      <w:r>
        <w:rPr>
          <w:color w:val="231F20"/>
          <w:spacing w:val="-3"/>
          <w:sz w:val="24"/>
        </w:rPr>
        <w:t xml:space="preserve">индивиду‑ </w:t>
      </w:r>
      <w:r>
        <w:rPr>
          <w:color w:val="231F20"/>
          <w:sz w:val="24"/>
        </w:rPr>
        <w:t>альной</w:t>
      </w:r>
      <w:r>
        <w:rPr>
          <w:color w:val="231F20"/>
          <w:spacing w:val="3"/>
          <w:sz w:val="24"/>
        </w:rPr>
        <w:t xml:space="preserve"> </w:t>
      </w:r>
      <w:r>
        <w:rPr>
          <w:color w:val="231F20"/>
          <w:sz w:val="24"/>
        </w:rPr>
        <w:t>работы);</w:t>
      </w:r>
    </w:p>
    <w:p w:rsidR="00FD6A19" w:rsidRDefault="00FC71BF">
      <w:pPr>
        <w:pStyle w:val="a4"/>
        <w:numPr>
          <w:ilvl w:val="1"/>
          <w:numId w:val="40"/>
        </w:numPr>
        <w:tabs>
          <w:tab w:val="left" w:pos="1426"/>
        </w:tabs>
        <w:spacing w:before="0" w:line="244" w:lineRule="auto"/>
        <w:ind w:left="1425" w:right="1017"/>
        <w:jc w:val="both"/>
        <w:rPr>
          <w:sz w:val="24"/>
        </w:rPr>
      </w:pPr>
      <w:r>
        <w:rPr>
          <w:color w:val="231F20"/>
          <w:sz w:val="24"/>
        </w:rPr>
        <w:t>ме</w:t>
      </w:r>
      <w:r>
        <w:rPr>
          <w:color w:val="231F20"/>
          <w:sz w:val="24"/>
        </w:rPr>
        <w:t xml:space="preserve">жду элементами организации (например, связь </w:t>
      </w:r>
      <w:r>
        <w:rPr>
          <w:color w:val="231F20"/>
          <w:spacing w:val="-3"/>
          <w:sz w:val="24"/>
        </w:rPr>
        <w:t xml:space="preserve">между </w:t>
      </w:r>
      <w:r>
        <w:rPr>
          <w:color w:val="231F20"/>
          <w:sz w:val="24"/>
        </w:rPr>
        <w:t>объектом и субъектом</w:t>
      </w:r>
      <w:r>
        <w:rPr>
          <w:color w:val="231F20"/>
          <w:spacing w:val="9"/>
          <w:sz w:val="24"/>
        </w:rPr>
        <w:t xml:space="preserve"> </w:t>
      </w:r>
      <w:r>
        <w:rPr>
          <w:color w:val="231F20"/>
          <w:sz w:val="24"/>
        </w:rPr>
        <w:t>управления);</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311" w:right="926" w:hanging="397"/>
      </w:pPr>
      <w:r>
        <w:rPr>
          <w:color w:val="231F20"/>
        </w:rPr>
        <w:t>— между организациями (например, интеграция или отрас‑ левая связь);</w:t>
      </w:r>
    </w:p>
    <w:p w:rsidR="00FD6A19" w:rsidRDefault="00FC71BF">
      <w:pPr>
        <w:pStyle w:val="a4"/>
        <w:numPr>
          <w:ilvl w:val="0"/>
          <w:numId w:val="40"/>
        </w:numPr>
        <w:tabs>
          <w:tab w:val="left" w:pos="915"/>
        </w:tabs>
        <w:spacing w:line="292" w:lineRule="exact"/>
        <w:ind w:left="914" w:hanging="398"/>
        <w:jc w:val="both"/>
        <w:rPr>
          <w:rFonts w:ascii="Book Antiqua" w:hAnsi="Book Antiqua"/>
          <w:i/>
          <w:sz w:val="24"/>
        </w:rPr>
      </w:pPr>
      <w:r>
        <w:rPr>
          <w:rFonts w:ascii="Book Antiqua" w:hAnsi="Book Antiqua"/>
          <w:i/>
          <w:color w:val="231F20"/>
          <w:w w:val="105"/>
          <w:sz w:val="24"/>
        </w:rPr>
        <w:t>По способу</w:t>
      </w:r>
      <w:r>
        <w:rPr>
          <w:rFonts w:ascii="Book Antiqua" w:hAnsi="Book Antiqua"/>
          <w:i/>
          <w:color w:val="231F20"/>
          <w:spacing w:val="-16"/>
          <w:w w:val="105"/>
          <w:sz w:val="24"/>
        </w:rPr>
        <w:t xml:space="preserve"> </w:t>
      </w:r>
      <w:r>
        <w:rPr>
          <w:rFonts w:ascii="Book Antiqua" w:hAnsi="Book Antiqua"/>
          <w:i/>
          <w:color w:val="231F20"/>
          <w:w w:val="105"/>
          <w:sz w:val="24"/>
        </w:rPr>
        <w:t>реализации:</w:t>
      </w:r>
    </w:p>
    <w:p w:rsidR="00FD6A19" w:rsidRDefault="00FC71BF">
      <w:pPr>
        <w:pStyle w:val="a4"/>
        <w:numPr>
          <w:ilvl w:val="1"/>
          <w:numId w:val="40"/>
        </w:numPr>
        <w:tabs>
          <w:tab w:val="left" w:pos="1312"/>
        </w:tabs>
        <w:spacing w:before="0" w:line="278" w:lineRule="exact"/>
        <w:ind w:left="1311" w:hanging="398"/>
        <w:rPr>
          <w:sz w:val="24"/>
        </w:rPr>
      </w:pPr>
      <w:r>
        <w:rPr>
          <w:color w:val="231F20"/>
          <w:sz w:val="24"/>
        </w:rPr>
        <w:t>без участия</w:t>
      </w:r>
      <w:r>
        <w:rPr>
          <w:color w:val="231F20"/>
          <w:spacing w:val="6"/>
          <w:sz w:val="24"/>
        </w:rPr>
        <w:t xml:space="preserve"> </w:t>
      </w:r>
      <w:r>
        <w:rPr>
          <w:color w:val="231F20"/>
          <w:sz w:val="24"/>
        </w:rPr>
        <w:t>человека;</w:t>
      </w:r>
    </w:p>
    <w:p w:rsidR="00FD6A19" w:rsidRDefault="00FC71BF">
      <w:pPr>
        <w:pStyle w:val="a4"/>
        <w:numPr>
          <w:ilvl w:val="1"/>
          <w:numId w:val="40"/>
        </w:numPr>
        <w:tabs>
          <w:tab w:val="left" w:pos="1312"/>
        </w:tabs>
        <w:spacing w:before="7" w:line="244" w:lineRule="auto"/>
        <w:ind w:left="1311" w:right="1134"/>
        <w:rPr>
          <w:sz w:val="24"/>
        </w:rPr>
      </w:pPr>
      <w:r>
        <w:rPr>
          <w:color w:val="231F20"/>
          <w:sz w:val="24"/>
        </w:rPr>
        <w:t>только при участии человека (индивидуальная или кол‑ лективная</w:t>
      </w:r>
      <w:r>
        <w:rPr>
          <w:color w:val="231F20"/>
          <w:spacing w:val="2"/>
          <w:sz w:val="24"/>
        </w:rPr>
        <w:t xml:space="preserve"> </w:t>
      </w:r>
      <w:r>
        <w:rPr>
          <w:color w:val="231F20"/>
          <w:sz w:val="24"/>
        </w:rPr>
        <w:t>деятельность);</w:t>
      </w:r>
    </w:p>
    <w:p w:rsidR="00FD6A19" w:rsidRDefault="00FC71BF">
      <w:pPr>
        <w:pStyle w:val="a4"/>
        <w:numPr>
          <w:ilvl w:val="1"/>
          <w:numId w:val="40"/>
        </w:numPr>
        <w:tabs>
          <w:tab w:val="left" w:pos="1312"/>
        </w:tabs>
        <w:ind w:left="1311" w:hanging="398"/>
        <w:rPr>
          <w:sz w:val="24"/>
        </w:rPr>
      </w:pPr>
      <w:r>
        <w:rPr>
          <w:color w:val="231F20"/>
          <w:sz w:val="24"/>
        </w:rPr>
        <w:t>при взаимодействии человека и</w:t>
      </w:r>
      <w:r>
        <w:rPr>
          <w:color w:val="231F20"/>
          <w:spacing w:val="12"/>
          <w:sz w:val="24"/>
        </w:rPr>
        <w:t xml:space="preserve"> </w:t>
      </w:r>
      <w:r>
        <w:rPr>
          <w:color w:val="231F20"/>
          <w:sz w:val="24"/>
        </w:rPr>
        <w:t>природы.</w:t>
      </w:r>
    </w:p>
    <w:p w:rsidR="00FD6A19" w:rsidRDefault="00FC71BF">
      <w:pPr>
        <w:pStyle w:val="a3"/>
        <w:spacing w:before="6" w:line="244" w:lineRule="auto"/>
        <w:ind w:left="120" w:right="1117" w:firstLine="396"/>
      </w:pPr>
      <w:r>
        <w:rPr>
          <w:color w:val="231F20"/>
          <w:spacing w:val="-4"/>
        </w:rPr>
        <w:t xml:space="preserve">Все </w:t>
      </w:r>
      <w:r>
        <w:rPr>
          <w:color w:val="231F20"/>
          <w:spacing w:val="-5"/>
        </w:rPr>
        <w:t xml:space="preserve">принципы </w:t>
      </w:r>
      <w:r>
        <w:rPr>
          <w:color w:val="231F20"/>
          <w:spacing w:val="-4"/>
        </w:rPr>
        <w:t xml:space="preserve">взаимосвязаны </w:t>
      </w:r>
      <w:r>
        <w:rPr>
          <w:color w:val="231F20"/>
          <w:spacing w:val="-3"/>
        </w:rPr>
        <w:t xml:space="preserve">между </w:t>
      </w:r>
      <w:r>
        <w:rPr>
          <w:color w:val="231F20"/>
          <w:spacing w:val="-5"/>
        </w:rPr>
        <w:t xml:space="preserve">собой, </w:t>
      </w:r>
      <w:r>
        <w:rPr>
          <w:color w:val="231F20"/>
          <w:spacing w:val="-4"/>
        </w:rPr>
        <w:t xml:space="preserve">этим </w:t>
      </w:r>
      <w:r>
        <w:rPr>
          <w:color w:val="231F20"/>
        </w:rPr>
        <w:t xml:space="preserve">и </w:t>
      </w:r>
      <w:r>
        <w:rPr>
          <w:color w:val="231F20"/>
          <w:spacing w:val="-5"/>
        </w:rPr>
        <w:t xml:space="preserve">обусловлено их </w:t>
      </w:r>
      <w:r>
        <w:rPr>
          <w:color w:val="231F20"/>
          <w:spacing w:val="-7"/>
        </w:rPr>
        <w:t xml:space="preserve">комплексное применение </w:t>
      </w:r>
      <w:r>
        <w:rPr>
          <w:color w:val="231F20"/>
          <w:spacing w:val="-3"/>
        </w:rPr>
        <w:t xml:space="preserve">для </w:t>
      </w:r>
      <w:r>
        <w:rPr>
          <w:color w:val="231F20"/>
          <w:spacing w:val="-6"/>
        </w:rPr>
        <w:t xml:space="preserve">достижения </w:t>
      </w:r>
      <w:r>
        <w:rPr>
          <w:color w:val="231F20"/>
          <w:spacing w:val="-7"/>
        </w:rPr>
        <w:t>наибольшей эффективности.</w:t>
      </w:r>
    </w:p>
    <w:p w:rsidR="00FD6A19" w:rsidRDefault="00FD6A19">
      <w:pPr>
        <w:pStyle w:val="a3"/>
        <w:spacing w:before="11"/>
      </w:pPr>
    </w:p>
    <w:p w:rsidR="00FD6A19" w:rsidRDefault="00FC71BF">
      <w:pPr>
        <w:pStyle w:val="Heading4"/>
        <w:ind w:left="517"/>
        <w:rPr>
          <w:rFonts w:ascii="Book Antiqua" w:hAnsi="Book Antiqua"/>
        </w:rPr>
      </w:pPr>
      <w:r>
        <w:rPr>
          <w:rFonts w:ascii="Book Antiqua" w:hAnsi="Book Antiqua"/>
          <w:color w:val="231F20"/>
        </w:rPr>
        <w:t>Общие принци</w:t>
      </w:r>
      <w:r>
        <w:rPr>
          <w:rFonts w:ascii="Book Antiqua" w:hAnsi="Book Antiqua"/>
          <w:color w:val="231F20"/>
        </w:rPr>
        <w:t>пы организации</w:t>
      </w:r>
    </w:p>
    <w:p w:rsidR="00FD6A19" w:rsidRDefault="00FC71BF">
      <w:pPr>
        <w:pStyle w:val="a4"/>
        <w:numPr>
          <w:ilvl w:val="0"/>
          <w:numId w:val="39"/>
        </w:numPr>
        <w:tabs>
          <w:tab w:val="left" w:pos="769"/>
        </w:tabs>
        <w:spacing w:before="0" w:line="280" w:lineRule="exact"/>
        <w:ind w:hanging="252"/>
        <w:jc w:val="both"/>
        <w:rPr>
          <w:sz w:val="24"/>
        </w:rPr>
      </w:pPr>
      <w:r>
        <w:rPr>
          <w:color w:val="231F20"/>
          <w:sz w:val="24"/>
        </w:rPr>
        <w:t>Принцип обратной</w:t>
      </w:r>
      <w:r>
        <w:rPr>
          <w:color w:val="231F20"/>
          <w:spacing w:val="6"/>
          <w:sz w:val="24"/>
        </w:rPr>
        <w:t xml:space="preserve"> </w:t>
      </w:r>
      <w:r>
        <w:rPr>
          <w:color w:val="231F20"/>
          <w:sz w:val="24"/>
        </w:rPr>
        <w:t>связи.</w:t>
      </w:r>
    </w:p>
    <w:p w:rsidR="00FD6A19" w:rsidRDefault="00FC71BF">
      <w:pPr>
        <w:pStyle w:val="a3"/>
        <w:spacing w:before="7" w:line="244" w:lineRule="auto"/>
        <w:ind w:left="120" w:right="1125" w:firstLine="396"/>
        <w:jc w:val="both"/>
      </w:pPr>
      <w:r>
        <w:rPr>
          <w:color w:val="231F20"/>
          <w:spacing w:val="2"/>
        </w:rPr>
        <w:t xml:space="preserve">Между </w:t>
      </w:r>
      <w:r>
        <w:rPr>
          <w:color w:val="231F20"/>
        </w:rPr>
        <w:t xml:space="preserve">двумя подсистемами организации (управляющая часть  и управляемая часть)существует коммуникационная связь, которая выступает каналом передачи информации от одной части к другой. циркуляция управленческой информации </w:t>
      </w:r>
      <w:r>
        <w:rPr>
          <w:color w:val="231F20"/>
          <w:spacing w:val="3"/>
        </w:rPr>
        <w:t xml:space="preserve">между </w:t>
      </w:r>
      <w:r>
        <w:rPr>
          <w:color w:val="231F20"/>
        </w:rPr>
        <w:t>двумя подсисте‑ мами позволяет устан</w:t>
      </w:r>
      <w:r>
        <w:rPr>
          <w:color w:val="231F20"/>
        </w:rPr>
        <w:t xml:space="preserve">авливать соотношение </w:t>
      </w:r>
      <w:r>
        <w:rPr>
          <w:color w:val="231F20"/>
          <w:spacing w:val="2"/>
        </w:rPr>
        <w:t xml:space="preserve">между </w:t>
      </w:r>
      <w:r>
        <w:rPr>
          <w:color w:val="231F20"/>
        </w:rPr>
        <w:t>информацией на</w:t>
      </w:r>
      <w:r>
        <w:rPr>
          <w:color w:val="231F20"/>
          <w:spacing w:val="-16"/>
        </w:rPr>
        <w:t xml:space="preserve"> </w:t>
      </w:r>
      <w:r>
        <w:rPr>
          <w:color w:val="231F20"/>
          <w:spacing w:val="-4"/>
        </w:rPr>
        <w:t>входе</w:t>
      </w:r>
      <w:r>
        <w:rPr>
          <w:color w:val="231F20"/>
          <w:spacing w:val="-16"/>
        </w:rPr>
        <w:t xml:space="preserve"> </w:t>
      </w:r>
      <w:r>
        <w:rPr>
          <w:color w:val="231F20"/>
        </w:rPr>
        <w:t>и</w:t>
      </w:r>
      <w:r>
        <w:rPr>
          <w:color w:val="231F20"/>
          <w:spacing w:val="-15"/>
        </w:rPr>
        <w:t xml:space="preserve"> </w:t>
      </w:r>
      <w:r>
        <w:rPr>
          <w:color w:val="231F20"/>
        </w:rPr>
        <w:t>на</w:t>
      </w:r>
      <w:r>
        <w:rPr>
          <w:color w:val="231F20"/>
          <w:spacing w:val="-16"/>
        </w:rPr>
        <w:t xml:space="preserve"> </w:t>
      </w:r>
      <w:r>
        <w:rPr>
          <w:color w:val="231F20"/>
          <w:spacing w:val="-4"/>
        </w:rPr>
        <w:t>выходе</w:t>
      </w:r>
      <w:r>
        <w:rPr>
          <w:color w:val="231F20"/>
          <w:spacing w:val="-16"/>
        </w:rPr>
        <w:t xml:space="preserve"> </w:t>
      </w:r>
      <w:r>
        <w:rPr>
          <w:color w:val="231F20"/>
        </w:rPr>
        <w:t>управляемой</w:t>
      </w:r>
      <w:r>
        <w:rPr>
          <w:color w:val="231F20"/>
          <w:spacing w:val="-15"/>
        </w:rPr>
        <w:t xml:space="preserve"> </w:t>
      </w:r>
      <w:r>
        <w:rPr>
          <w:color w:val="231F20"/>
        </w:rPr>
        <w:t>системы,</w:t>
      </w:r>
      <w:r>
        <w:rPr>
          <w:color w:val="231F20"/>
          <w:spacing w:val="-16"/>
        </w:rPr>
        <w:t xml:space="preserve"> </w:t>
      </w:r>
      <w:r>
        <w:rPr>
          <w:color w:val="231F20"/>
        </w:rPr>
        <w:t>таким</w:t>
      </w:r>
      <w:r>
        <w:rPr>
          <w:color w:val="231F20"/>
          <w:spacing w:val="-16"/>
        </w:rPr>
        <w:t xml:space="preserve"> </w:t>
      </w:r>
      <w:r>
        <w:rPr>
          <w:color w:val="231F20"/>
        </w:rPr>
        <w:t>обрезом</w:t>
      </w:r>
      <w:r>
        <w:rPr>
          <w:color w:val="231F20"/>
          <w:spacing w:val="-15"/>
        </w:rPr>
        <w:t xml:space="preserve"> </w:t>
      </w:r>
      <w:r>
        <w:rPr>
          <w:color w:val="231F20"/>
        </w:rPr>
        <w:t>обеспечи‑ вается</w:t>
      </w:r>
      <w:r>
        <w:rPr>
          <w:color w:val="231F20"/>
          <w:spacing w:val="-23"/>
        </w:rPr>
        <w:t xml:space="preserve"> </w:t>
      </w:r>
      <w:r>
        <w:rPr>
          <w:color w:val="231F20"/>
        </w:rPr>
        <w:t>обратная</w:t>
      </w:r>
      <w:r>
        <w:rPr>
          <w:color w:val="231F20"/>
          <w:spacing w:val="-22"/>
        </w:rPr>
        <w:t xml:space="preserve"> </w:t>
      </w:r>
      <w:r>
        <w:rPr>
          <w:color w:val="231F20"/>
        </w:rPr>
        <w:t>связь.</w:t>
      </w:r>
      <w:r>
        <w:rPr>
          <w:color w:val="231F20"/>
          <w:spacing w:val="-22"/>
        </w:rPr>
        <w:t xml:space="preserve"> </w:t>
      </w:r>
      <w:r>
        <w:rPr>
          <w:color w:val="231F20"/>
        </w:rPr>
        <w:t>На</w:t>
      </w:r>
      <w:r>
        <w:rPr>
          <w:color w:val="231F20"/>
          <w:spacing w:val="-23"/>
        </w:rPr>
        <w:t xml:space="preserve"> </w:t>
      </w:r>
      <w:r>
        <w:rPr>
          <w:color w:val="231F20"/>
        </w:rPr>
        <w:t>основе</w:t>
      </w:r>
      <w:r>
        <w:rPr>
          <w:color w:val="231F20"/>
          <w:spacing w:val="-22"/>
        </w:rPr>
        <w:t xml:space="preserve"> </w:t>
      </w:r>
      <w:r>
        <w:rPr>
          <w:color w:val="231F20"/>
        </w:rPr>
        <w:t>данной</w:t>
      </w:r>
      <w:r>
        <w:rPr>
          <w:color w:val="231F20"/>
          <w:spacing w:val="-22"/>
        </w:rPr>
        <w:t xml:space="preserve"> </w:t>
      </w:r>
      <w:r>
        <w:rPr>
          <w:color w:val="231F20"/>
        </w:rPr>
        <w:t>обратной</w:t>
      </w:r>
      <w:r>
        <w:rPr>
          <w:color w:val="231F20"/>
          <w:spacing w:val="-23"/>
        </w:rPr>
        <w:t xml:space="preserve"> </w:t>
      </w:r>
      <w:r>
        <w:rPr>
          <w:color w:val="231F20"/>
        </w:rPr>
        <w:t>связи</w:t>
      </w:r>
      <w:r>
        <w:rPr>
          <w:color w:val="231F20"/>
          <w:spacing w:val="-22"/>
        </w:rPr>
        <w:t xml:space="preserve"> </w:t>
      </w:r>
      <w:r>
        <w:rPr>
          <w:color w:val="231F20"/>
        </w:rPr>
        <w:t>осуществля‑ ется регулирование управляемых объектов и постоянный контроль за деятельностью структурных</w:t>
      </w:r>
      <w:r>
        <w:rPr>
          <w:color w:val="231F20"/>
          <w:spacing w:val="4"/>
        </w:rPr>
        <w:t xml:space="preserve"> </w:t>
      </w:r>
      <w:r>
        <w:rPr>
          <w:color w:val="231F20"/>
        </w:rPr>
        <w:t>подразделений.</w:t>
      </w:r>
    </w:p>
    <w:p w:rsidR="00FD6A19" w:rsidRDefault="00FC71BF">
      <w:pPr>
        <w:pStyle w:val="a3"/>
        <w:spacing w:before="9" w:line="244" w:lineRule="auto"/>
        <w:ind w:left="120" w:right="1131" w:firstLine="396"/>
        <w:jc w:val="both"/>
      </w:pPr>
      <w:r>
        <w:rPr>
          <w:color w:val="231F20"/>
        </w:rPr>
        <w:t xml:space="preserve">По каналам обратной связи информация о работе управляемой системы поступает в управляющую систему, которая на основе </w:t>
      </w:r>
      <w:r>
        <w:rPr>
          <w:color w:val="231F20"/>
          <w:spacing w:val="-4"/>
        </w:rPr>
        <w:t xml:space="preserve">по‑ </w:t>
      </w:r>
      <w:r>
        <w:rPr>
          <w:color w:val="231F20"/>
        </w:rPr>
        <w:t>лученных данных н</w:t>
      </w:r>
      <w:r>
        <w:rPr>
          <w:color w:val="231F20"/>
        </w:rPr>
        <w:t>ачинает корректировать работу управленческо‑ го</w:t>
      </w:r>
      <w:r>
        <w:rPr>
          <w:color w:val="231F20"/>
          <w:spacing w:val="-10"/>
        </w:rPr>
        <w:t xml:space="preserve"> </w:t>
      </w:r>
      <w:r>
        <w:rPr>
          <w:color w:val="231F20"/>
        </w:rPr>
        <w:t>процесса.</w:t>
      </w:r>
      <w:r>
        <w:rPr>
          <w:color w:val="231F20"/>
          <w:spacing w:val="-9"/>
        </w:rPr>
        <w:t xml:space="preserve"> </w:t>
      </w:r>
      <w:r>
        <w:rPr>
          <w:color w:val="231F20"/>
        </w:rPr>
        <w:t>Корректировке</w:t>
      </w:r>
      <w:r>
        <w:rPr>
          <w:color w:val="231F20"/>
          <w:spacing w:val="-9"/>
        </w:rPr>
        <w:t xml:space="preserve"> </w:t>
      </w:r>
      <w:r>
        <w:rPr>
          <w:color w:val="231F20"/>
        </w:rPr>
        <w:t>подвергаются</w:t>
      </w:r>
      <w:r>
        <w:rPr>
          <w:color w:val="231F20"/>
          <w:spacing w:val="-9"/>
        </w:rPr>
        <w:t xml:space="preserve"> </w:t>
      </w:r>
      <w:r>
        <w:rPr>
          <w:color w:val="231F20"/>
        </w:rPr>
        <w:t>цели,</w:t>
      </w:r>
      <w:r>
        <w:rPr>
          <w:color w:val="231F20"/>
          <w:spacing w:val="-9"/>
        </w:rPr>
        <w:t xml:space="preserve"> </w:t>
      </w:r>
      <w:r>
        <w:rPr>
          <w:color w:val="231F20"/>
        </w:rPr>
        <w:t>задачи,</w:t>
      </w:r>
      <w:r>
        <w:rPr>
          <w:color w:val="231F20"/>
          <w:spacing w:val="-9"/>
        </w:rPr>
        <w:t xml:space="preserve"> </w:t>
      </w:r>
      <w:r>
        <w:rPr>
          <w:color w:val="231F20"/>
        </w:rPr>
        <w:t>технологии, структура и</w:t>
      </w:r>
      <w:r>
        <w:rPr>
          <w:color w:val="231F20"/>
          <w:spacing w:val="5"/>
        </w:rPr>
        <w:t xml:space="preserve"> </w:t>
      </w:r>
      <w:r>
        <w:rPr>
          <w:color w:val="231F20"/>
        </w:rPr>
        <w:t>культура.</w:t>
      </w:r>
    </w:p>
    <w:p w:rsidR="00FD6A19" w:rsidRDefault="00FC71BF">
      <w:pPr>
        <w:pStyle w:val="a4"/>
        <w:numPr>
          <w:ilvl w:val="0"/>
          <w:numId w:val="39"/>
        </w:numPr>
        <w:tabs>
          <w:tab w:val="left" w:pos="775"/>
        </w:tabs>
        <w:spacing w:before="5"/>
        <w:ind w:left="774" w:hanging="258"/>
        <w:jc w:val="both"/>
        <w:rPr>
          <w:sz w:val="24"/>
        </w:rPr>
      </w:pPr>
      <w:r>
        <w:rPr>
          <w:color w:val="231F20"/>
          <w:sz w:val="24"/>
        </w:rPr>
        <w:t>Принцип</w:t>
      </w:r>
      <w:r>
        <w:rPr>
          <w:color w:val="231F20"/>
          <w:spacing w:val="3"/>
          <w:sz w:val="24"/>
        </w:rPr>
        <w:t xml:space="preserve"> </w:t>
      </w:r>
      <w:r>
        <w:rPr>
          <w:color w:val="231F20"/>
          <w:sz w:val="24"/>
        </w:rPr>
        <w:t>развития.</w:t>
      </w:r>
    </w:p>
    <w:p w:rsidR="00FD6A19" w:rsidRDefault="00FC71BF">
      <w:pPr>
        <w:pStyle w:val="a3"/>
        <w:spacing w:before="7" w:line="244" w:lineRule="auto"/>
        <w:ind w:left="120" w:right="1128" w:firstLine="396"/>
        <w:jc w:val="both"/>
      </w:pPr>
      <w:r>
        <w:rPr>
          <w:color w:val="231F20"/>
        </w:rPr>
        <w:t>Данный принцип основан на жизненном цикле любой матери‑ альной системы. Развитие — необратимое, направлен</w:t>
      </w:r>
      <w:r>
        <w:rPr>
          <w:color w:val="231F20"/>
        </w:rPr>
        <w:t>ное и законо‑ мерное изменение системы, материи или сознания. Существуют две формы развития:</w:t>
      </w:r>
    </w:p>
    <w:p w:rsidR="00FD6A19" w:rsidRDefault="00FC71BF">
      <w:pPr>
        <w:pStyle w:val="a3"/>
        <w:spacing w:before="4" w:line="244" w:lineRule="auto"/>
        <w:ind w:left="914" w:right="1131" w:hanging="397"/>
        <w:jc w:val="both"/>
      </w:pPr>
      <w:r>
        <w:rPr>
          <w:color w:val="231F20"/>
        </w:rPr>
        <w:t>а) эволюционная — постепенное качественное и количествен‑ ное изменение;</w:t>
      </w:r>
    </w:p>
    <w:p w:rsidR="00FD6A19" w:rsidRDefault="00FC71BF">
      <w:pPr>
        <w:pStyle w:val="a3"/>
        <w:spacing w:before="2" w:line="244" w:lineRule="auto"/>
        <w:ind w:left="914" w:right="1133" w:hanging="397"/>
        <w:jc w:val="both"/>
      </w:pPr>
      <w:r>
        <w:rPr>
          <w:color w:val="231F20"/>
        </w:rPr>
        <w:t>б) революционная — скачкообразный переход системы из одно‑ го состояния в другое.</w:t>
      </w:r>
    </w:p>
    <w:p w:rsidR="00FD6A19" w:rsidRDefault="00FC71BF">
      <w:pPr>
        <w:pStyle w:val="a3"/>
        <w:spacing w:before="2" w:line="244" w:lineRule="auto"/>
        <w:ind w:left="120" w:right="1130" w:firstLine="396"/>
        <w:jc w:val="both"/>
      </w:pPr>
      <w:r>
        <w:rPr>
          <w:color w:val="231F20"/>
        </w:rPr>
        <w:t>Развитие</w:t>
      </w:r>
      <w:r>
        <w:rPr>
          <w:color w:val="231F20"/>
        </w:rPr>
        <w:t xml:space="preserve"> может быть как прогрессивным, так и регрессивным. Прогрессивное развитие — переход от низшего качества к</w:t>
      </w:r>
      <w:r>
        <w:rPr>
          <w:color w:val="231F20"/>
          <w:spacing w:val="-30"/>
        </w:rPr>
        <w:t xml:space="preserve"> </w:t>
      </w:r>
      <w:r>
        <w:rPr>
          <w:color w:val="231F20"/>
          <w:spacing w:val="-4"/>
        </w:rPr>
        <w:t xml:space="preserve">высшему, </w:t>
      </w:r>
      <w:r>
        <w:rPr>
          <w:color w:val="231F20"/>
        </w:rPr>
        <w:t>соответственно регрессивное развитие — обратный</w:t>
      </w:r>
      <w:r>
        <w:rPr>
          <w:color w:val="231F20"/>
          <w:spacing w:val="15"/>
        </w:rPr>
        <w:t xml:space="preserve"> </w:t>
      </w:r>
      <w:r>
        <w:rPr>
          <w:color w:val="231F20"/>
        </w:rPr>
        <w:t>процесс.</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39"/>
        </w:numPr>
        <w:tabs>
          <w:tab w:val="left" w:pos="888"/>
        </w:tabs>
        <w:spacing w:before="104"/>
        <w:ind w:left="887" w:hanging="258"/>
        <w:jc w:val="both"/>
        <w:rPr>
          <w:sz w:val="24"/>
        </w:rPr>
      </w:pPr>
      <w:r>
        <w:rPr>
          <w:color w:val="231F20"/>
          <w:sz w:val="24"/>
        </w:rPr>
        <w:t>Принцип соревновательности и</w:t>
      </w:r>
      <w:r>
        <w:rPr>
          <w:color w:val="231F20"/>
          <w:spacing w:val="11"/>
          <w:sz w:val="24"/>
        </w:rPr>
        <w:t xml:space="preserve"> </w:t>
      </w:r>
      <w:r>
        <w:rPr>
          <w:color w:val="231F20"/>
          <w:sz w:val="24"/>
        </w:rPr>
        <w:t>конкуренции.</w:t>
      </w:r>
    </w:p>
    <w:p w:rsidR="00FD6A19" w:rsidRDefault="00FC71BF">
      <w:pPr>
        <w:pStyle w:val="a3"/>
        <w:spacing w:before="7" w:line="244" w:lineRule="auto"/>
        <w:ind w:left="233" w:right="1018" w:firstLine="396"/>
        <w:jc w:val="both"/>
      </w:pPr>
      <w:r>
        <w:rPr>
          <w:color w:val="231F20"/>
        </w:rPr>
        <w:t>Принцип конкуренции позволяет развить в организации состя‑ зательные начала. При этом развиваются сильные стороны органи‑ зации, а факторы внешней среды рассматриваются не как угрозы,   а как</w:t>
      </w:r>
      <w:r>
        <w:rPr>
          <w:color w:val="231F20"/>
          <w:spacing w:val="6"/>
        </w:rPr>
        <w:t xml:space="preserve"> </w:t>
      </w:r>
      <w:r>
        <w:rPr>
          <w:color w:val="231F20"/>
        </w:rPr>
        <w:t>возможности.</w:t>
      </w:r>
    </w:p>
    <w:p w:rsidR="00FD6A19" w:rsidRDefault="00FC71BF">
      <w:pPr>
        <w:pStyle w:val="a3"/>
        <w:spacing w:before="4" w:line="244" w:lineRule="auto"/>
        <w:ind w:left="233" w:right="1018" w:firstLine="396"/>
        <w:jc w:val="both"/>
      </w:pPr>
      <w:r>
        <w:rPr>
          <w:color w:val="231F20"/>
        </w:rPr>
        <w:t>здоровая конкуренция выявляет наиболее результативн</w:t>
      </w:r>
      <w:r>
        <w:rPr>
          <w:color w:val="231F20"/>
        </w:rPr>
        <w:t>ые</w:t>
      </w:r>
      <w:r>
        <w:rPr>
          <w:color w:val="231F20"/>
          <w:spacing w:val="-34"/>
        </w:rPr>
        <w:t xml:space="preserve"> </w:t>
      </w:r>
      <w:r>
        <w:rPr>
          <w:color w:val="231F20"/>
          <w:spacing w:val="-4"/>
        </w:rPr>
        <w:t xml:space="preserve">пути </w:t>
      </w:r>
      <w:r>
        <w:rPr>
          <w:color w:val="231F20"/>
        </w:rPr>
        <w:t>развития.</w:t>
      </w:r>
      <w:r>
        <w:rPr>
          <w:color w:val="231F20"/>
          <w:spacing w:val="-15"/>
        </w:rPr>
        <w:t xml:space="preserve"> </w:t>
      </w:r>
      <w:r>
        <w:rPr>
          <w:color w:val="231F20"/>
        </w:rPr>
        <w:t>Это</w:t>
      </w:r>
      <w:r>
        <w:rPr>
          <w:color w:val="231F20"/>
          <w:spacing w:val="-15"/>
        </w:rPr>
        <w:t xml:space="preserve"> </w:t>
      </w:r>
      <w:r>
        <w:rPr>
          <w:color w:val="231F20"/>
        </w:rPr>
        <w:t>выражается</w:t>
      </w:r>
      <w:r>
        <w:rPr>
          <w:color w:val="231F20"/>
          <w:spacing w:val="-15"/>
        </w:rPr>
        <w:t xml:space="preserve"> </w:t>
      </w:r>
      <w:r>
        <w:rPr>
          <w:color w:val="231F20"/>
        </w:rPr>
        <w:t>в</w:t>
      </w:r>
      <w:r>
        <w:rPr>
          <w:color w:val="231F20"/>
          <w:spacing w:val="-15"/>
        </w:rPr>
        <w:t xml:space="preserve"> </w:t>
      </w:r>
      <w:r>
        <w:rPr>
          <w:color w:val="231F20"/>
        </w:rPr>
        <w:t>сравнении,</w:t>
      </w:r>
      <w:r>
        <w:rPr>
          <w:color w:val="231F20"/>
          <w:spacing w:val="-15"/>
        </w:rPr>
        <w:t xml:space="preserve"> </w:t>
      </w:r>
      <w:r>
        <w:rPr>
          <w:color w:val="231F20"/>
        </w:rPr>
        <w:t>отборе</w:t>
      </w:r>
      <w:r>
        <w:rPr>
          <w:color w:val="231F20"/>
          <w:spacing w:val="-15"/>
        </w:rPr>
        <w:t xml:space="preserve"> </w:t>
      </w:r>
      <w:r>
        <w:rPr>
          <w:color w:val="231F20"/>
        </w:rPr>
        <w:t>и</w:t>
      </w:r>
      <w:r>
        <w:rPr>
          <w:color w:val="231F20"/>
          <w:spacing w:val="-15"/>
        </w:rPr>
        <w:t xml:space="preserve"> </w:t>
      </w:r>
      <w:r>
        <w:rPr>
          <w:color w:val="231F20"/>
        </w:rPr>
        <w:t>выборе</w:t>
      </w:r>
      <w:r>
        <w:rPr>
          <w:color w:val="231F20"/>
          <w:spacing w:val="-15"/>
        </w:rPr>
        <w:t xml:space="preserve"> </w:t>
      </w:r>
      <w:r>
        <w:rPr>
          <w:color w:val="231F20"/>
        </w:rPr>
        <w:t>конкретных методов управления. При всем этом конкуренция может оказывать как</w:t>
      </w:r>
      <w:r>
        <w:rPr>
          <w:color w:val="231F20"/>
          <w:spacing w:val="-7"/>
        </w:rPr>
        <w:t xml:space="preserve"> </w:t>
      </w:r>
      <w:r>
        <w:rPr>
          <w:color w:val="231F20"/>
        </w:rPr>
        <w:t>положительное,</w:t>
      </w:r>
      <w:r>
        <w:rPr>
          <w:color w:val="231F20"/>
          <w:spacing w:val="-6"/>
        </w:rPr>
        <w:t xml:space="preserve"> </w:t>
      </w:r>
      <w:r>
        <w:rPr>
          <w:color w:val="231F20"/>
        </w:rPr>
        <w:t>так</w:t>
      </w:r>
      <w:r>
        <w:rPr>
          <w:color w:val="231F20"/>
          <w:spacing w:val="-7"/>
        </w:rPr>
        <w:t xml:space="preserve"> </w:t>
      </w:r>
      <w:r>
        <w:rPr>
          <w:color w:val="231F20"/>
        </w:rPr>
        <w:t>и</w:t>
      </w:r>
      <w:r>
        <w:rPr>
          <w:color w:val="231F20"/>
          <w:spacing w:val="-6"/>
        </w:rPr>
        <w:t xml:space="preserve"> </w:t>
      </w:r>
      <w:r>
        <w:rPr>
          <w:color w:val="231F20"/>
        </w:rPr>
        <w:t>отрицательное</w:t>
      </w:r>
      <w:r>
        <w:rPr>
          <w:color w:val="231F20"/>
          <w:spacing w:val="-7"/>
        </w:rPr>
        <w:t xml:space="preserve"> </w:t>
      </w:r>
      <w:r>
        <w:rPr>
          <w:color w:val="231F20"/>
        </w:rPr>
        <w:t>влияние</w:t>
      </w:r>
      <w:r>
        <w:rPr>
          <w:color w:val="231F20"/>
          <w:spacing w:val="-6"/>
        </w:rPr>
        <w:t xml:space="preserve"> </w:t>
      </w:r>
      <w:r>
        <w:rPr>
          <w:color w:val="231F20"/>
        </w:rPr>
        <w:t>на</w:t>
      </w:r>
      <w:r>
        <w:rPr>
          <w:color w:val="231F20"/>
          <w:spacing w:val="-7"/>
        </w:rPr>
        <w:t xml:space="preserve"> </w:t>
      </w:r>
      <w:r>
        <w:rPr>
          <w:color w:val="231F20"/>
        </w:rPr>
        <w:t>работу</w:t>
      </w:r>
      <w:r>
        <w:rPr>
          <w:color w:val="231F20"/>
          <w:spacing w:val="-6"/>
        </w:rPr>
        <w:t xml:space="preserve"> </w:t>
      </w:r>
      <w:r>
        <w:rPr>
          <w:color w:val="231F20"/>
        </w:rPr>
        <w:t>органи‑ зации;</w:t>
      </w:r>
      <w:r>
        <w:rPr>
          <w:color w:val="231F20"/>
          <w:spacing w:val="-13"/>
        </w:rPr>
        <w:t xml:space="preserve"> </w:t>
      </w:r>
      <w:r>
        <w:rPr>
          <w:color w:val="231F20"/>
          <w:spacing w:val="-3"/>
        </w:rPr>
        <w:t>может</w:t>
      </w:r>
      <w:r>
        <w:rPr>
          <w:color w:val="231F20"/>
          <w:spacing w:val="-13"/>
        </w:rPr>
        <w:t xml:space="preserve"> </w:t>
      </w:r>
      <w:r>
        <w:rPr>
          <w:color w:val="231F20"/>
          <w:spacing w:val="-3"/>
        </w:rPr>
        <w:t>быть</w:t>
      </w:r>
      <w:r>
        <w:rPr>
          <w:color w:val="231F20"/>
          <w:spacing w:val="-13"/>
        </w:rPr>
        <w:t xml:space="preserve"> </w:t>
      </w:r>
      <w:r>
        <w:rPr>
          <w:color w:val="231F20"/>
        </w:rPr>
        <w:t>тем</w:t>
      </w:r>
      <w:r>
        <w:rPr>
          <w:color w:val="231F20"/>
          <w:spacing w:val="-13"/>
        </w:rPr>
        <w:t xml:space="preserve"> </w:t>
      </w:r>
      <w:r>
        <w:rPr>
          <w:color w:val="231F20"/>
          <w:spacing w:val="-4"/>
        </w:rPr>
        <w:t>импульсом,</w:t>
      </w:r>
      <w:r>
        <w:rPr>
          <w:color w:val="231F20"/>
          <w:spacing w:val="-13"/>
        </w:rPr>
        <w:t xml:space="preserve"> </w:t>
      </w:r>
      <w:r>
        <w:rPr>
          <w:color w:val="231F20"/>
          <w:spacing w:val="-3"/>
        </w:rPr>
        <w:t>который</w:t>
      </w:r>
      <w:r>
        <w:rPr>
          <w:color w:val="231F20"/>
          <w:spacing w:val="-13"/>
        </w:rPr>
        <w:t xml:space="preserve"> </w:t>
      </w:r>
      <w:r>
        <w:rPr>
          <w:color w:val="231F20"/>
          <w:spacing w:val="-4"/>
        </w:rPr>
        <w:t>подтолкнет</w:t>
      </w:r>
      <w:r>
        <w:rPr>
          <w:color w:val="231F20"/>
          <w:spacing w:val="-13"/>
        </w:rPr>
        <w:t xml:space="preserve"> </w:t>
      </w:r>
      <w:r>
        <w:rPr>
          <w:color w:val="231F20"/>
          <w:spacing w:val="-3"/>
        </w:rPr>
        <w:t>орга</w:t>
      </w:r>
      <w:r>
        <w:rPr>
          <w:color w:val="231F20"/>
          <w:spacing w:val="-3"/>
        </w:rPr>
        <w:t xml:space="preserve">низацию </w:t>
      </w:r>
      <w:r>
        <w:rPr>
          <w:color w:val="231F20"/>
        </w:rPr>
        <w:t>к</w:t>
      </w:r>
      <w:r>
        <w:rPr>
          <w:color w:val="231F20"/>
          <w:spacing w:val="-14"/>
        </w:rPr>
        <w:t xml:space="preserve"> </w:t>
      </w:r>
      <w:r>
        <w:rPr>
          <w:color w:val="231F20"/>
        </w:rPr>
        <w:t>совершенствованию,</w:t>
      </w:r>
      <w:r>
        <w:rPr>
          <w:color w:val="231F20"/>
          <w:spacing w:val="-13"/>
        </w:rPr>
        <w:t xml:space="preserve"> </w:t>
      </w:r>
      <w:r>
        <w:rPr>
          <w:color w:val="231F20"/>
        </w:rPr>
        <w:t>качественному</w:t>
      </w:r>
      <w:r>
        <w:rPr>
          <w:color w:val="231F20"/>
          <w:spacing w:val="-13"/>
        </w:rPr>
        <w:t xml:space="preserve"> </w:t>
      </w:r>
      <w:r>
        <w:rPr>
          <w:color w:val="231F20"/>
        </w:rPr>
        <w:t>изменению,</w:t>
      </w:r>
      <w:r>
        <w:rPr>
          <w:color w:val="231F20"/>
          <w:spacing w:val="-13"/>
        </w:rPr>
        <w:t xml:space="preserve"> </w:t>
      </w:r>
      <w:r>
        <w:rPr>
          <w:color w:val="231F20"/>
        </w:rPr>
        <w:t>а</w:t>
      </w:r>
      <w:r>
        <w:rPr>
          <w:color w:val="231F20"/>
          <w:spacing w:val="-12"/>
        </w:rPr>
        <w:t xml:space="preserve"> </w:t>
      </w:r>
      <w:r>
        <w:rPr>
          <w:color w:val="231F20"/>
        </w:rPr>
        <w:t>может</w:t>
      </w:r>
      <w:r>
        <w:rPr>
          <w:color w:val="231F20"/>
          <w:spacing w:val="-13"/>
        </w:rPr>
        <w:t xml:space="preserve"> </w:t>
      </w:r>
      <w:r>
        <w:rPr>
          <w:color w:val="231F20"/>
        </w:rPr>
        <w:t>привести к разорению, банкротству, потере деловой</w:t>
      </w:r>
      <w:r>
        <w:rPr>
          <w:color w:val="231F20"/>
          <w:spacing w:val="17"/>
        </w:rPr>
        <w:t xml:space="preserve"> </w:t>
      </w:r>
      <w:r>
        <w:rPr>
          <w:color w:val="231F20"/>
        </w:rPr>
        <w:t>репутации.</w:t>
      </w:r>
    </w:p>
    <w:p w:rsidR="00FD6A19" w:rsidRDefault="00FC71BF">
      <w:pPr>
        <w:pStyle w:val="a4"/>
        <w:numPr>
          <w:ilvl w:val="0"/>
          <w:numId w:val="39"/>
        </w:numPr>
        <w:tabs>
          <w:tab w:val="left" w:pos="888"/>
        </w:tabs>
        <w:spacing w:before="7"/>
        <w:ind w:left="887" w:hanging="258"/>
        <w:jc w:val="both"/>
        <w:rPr>
          <w:sz w:val="24"/>
        </w:rPr>
      </w:pPr>
      <w:r>
        <w:rPr>
          <w:color w:val="231F20"/>
          <w:sz w:val="24"/>
        </w:rPr>
        <w:t>Принцип</w:t>
      </w:r>
      <w:r>
        <w:rPr>
          <w:color w:val="231F20"/>
          <w:spacing w:val="3"/>
          <w:sz w:val="24"/>
        </w:rPr>
        <w:t xml:space="preserve"> </w:t>
      </w:r>
      <w:r>
        <w:rPr>
          <w:color w:val="231F20"/>
          <w:sz w:val="24"/>
        </w:rPr>
        <w:t>дополнительности.</w:t>
      </w:r>
    </w:p>
    <w:p w:rsidR="00FD6A19" w:rsidRDefault="00FC71BF">
      <w:pPr>
        <w:pStyle w:val="a3"/>
        <w:spacing w:before="6" w:line="244" w:lineRule="auto"/>
        <w:ind w:left="233" w:right="1011" w:firstLine="396"/>
        <w:jc w:val="both"/>
      </w:pPr>
      <w:r>
        <w:rPr>
          <w:color w:val="231F20"/>
        </w:rPr>
        <w:t xml:space="preserve">В организационных системах сочетаются, с одной стороны, объ‑ </w:t>
      </w:r>
      <w:r>
        <w:rPr>
          <w:color w:val="231F20"/>
          <w:spacing w:val="5"/>
        </w:rPr>
        <w:t xml:space="preserve">ективные устойчивые </w:t>
      </w:r>
      <w:r>
        <w:rPr>
          <w:color w:val="231F20"/>
          <w:spacing w:val="4"/>
        </w:rPr>
        <w:t xml:space="preserve">тенденции,  программируемые  </w:t>
      </w:r>
      <w:r>
        <w:rPr>
          <w:color w:val="231F20"/>
          <w:spacing w:val="5"/>
        </w:rPr>
        <w:t xml:space="preserve">процессы, </w:t>
      </w:r>
      <w:r>
        <w:rPr>
          <w:color w:val="231F20"/>
        </w:rPr>
        <w:t>а с другой стороны — случайные, неустойчивые, стихийные, не про‑ граммируемые, вероятностные. Эти начала дополняют друг друга  и способствуют более эффективному и устойчивому функциониро‑ ванию организационных</w:t>
      </w:r>
      <w:r>
        <w:rPr>
          <w:color w:val="231F20"/>
          <w:spacing w:val="7"/>
        </w:rPr>
        <w:t xml:space="preserve"> </w:t>
      </w:r>
      <w:r>
        <w:rPr>
          <w:color w:val="231F20"/>
        </w:rPr>
        <w:t>систем.</w:t>
      </w:r>
    </w:p>
    <w:p w:rsidR="00FD6A19" w:rsidRDefault="00FC71BF">
      <w:pPr>
        <w:pStyle w:val="a3"/>
        <w:spacing w:before="6"/>
        <w:ind w:left="630"/>
        <w:jc w:val="both"/>
      </w:pPr>
      <w:r>
        <w:rPr>
          <w:color w:val="231F20"/>
        </w:rPr>
        <w:t>также к общим принципам можно отнести:</w:t>
      </w:r>
    </w:p>
    <w:p w:rsidR="00FD6A19" w:rsidRDefault="00FC71BF">
      <w:pPr>
        <w:pStyle w:val="a3"/>
        <w:spacing w:before="7" w:line="242" w:lineRule="auto"/>
        <w:ind w:left="233" w:right="1014" w:firstLine="396"/>
        <w:jc w:val="right"/>
      </w:pPr>
      <w:r>
        <w:rPr>
          <w:rFonts w:ascii="Book Antiqua" w:hAnsi="Book Antiqua"/>
          <w:i/>
          <w:color w:val="231F20"/>
        </w:rPr>
        <w:t>Структурные</w:t>
      </w:r>
      <w:r>
        <w:rPr>
          <w:rFonts w:ascii="Book Antiqua" w:hAnsi="Book Antiqua"/>
          <w:i/>
          <w:color w:val="231F20"/>
          <w:spacing w:val="-23"/>
        </w:rPr>
        <w:t xml:space="preserve"> </w:t>
      </w:r>
      <w:r>
        <w:rPr>
          <w:rFonts w:ascii="Book Antiqua" w:hAnsi="Book Antiqua"/>
          <w:i/>
          <w:color w:val="231F20"/>
        </w:rPr>
        <w:t>принципы</w:t>
      </w:r>
      <w:r>
        <w:rPr>
          <w:rFonts w:ascii="Book Antiqua" w:hAnsi="Book Antiqua"/>
          <w:i/>
          <w:color w:val="231F20"/>
          <w:spacing w:val="-23"/>
        </w:rPr>
        <w:t xml:space="preserve"> </w:t>
      </w:r>
      <w:r>
        <w:rPr>
          <w:rFonts w:ascii="Book Antiqua" w:hAnsi="Book Antiqua"/>
          <w:i/>
          <w:color w:val="231F20"/>
        </w:rPr>
        <w:t>—</w:t>
      </w:r>
      <w:r>
        <w:rPr>
          <w:rFonts w:ascii="Book Antiqua" w:hAnsi="Book Antiqua"/>
          <w:i/>
          <w:color w:val="231F20"/>
          <w:spacing w:val="-23"/>
        </w:rPr>
        <w:t xml:space="preserve"> </w:t>
      </w:r>
      <w:r>
        <w:rPr>
          <w:color w:val="231F20"/>
        </w:rPr>
        <w:t>обеспечивают</w:t>
      </w:r>
      <w:r>
        <w:rPr>
          <w:color w:val="231F20"/>
          <w:spacing w:val="-16"/>
        </w:rPr>
        <w:t xml:space="preserve"> </w:t>
      </w:r>
      <w:r>
        <w:rPr>
          <w:color w:val="231F20"/>
        </w:rPr>
        <w:t>четкое</w:t>
      </w:r>
      <w:r>
        <w:rPr>
          <w:color w:val="231F20"/>
          <w:spacing w:val="-16"/>
        </w:rPr>
        <w:t xml:space="preserve"> </w:t>
      </w:r>
      <w:r>
        <w:rPr>
          <w:color w:val="231F20"/>
        </w:rPr>
        <w:t>взаимодействие</w:t>
      </w:r>
      <w:r>
        <w:rPr>
          <w:color w:val="231F20"/>
          <w:spacing w:val="-2"/>
          <w:w w:val="98"/>
        </w:rPr>
        <w:t xml:space="preserve"> </w:t>
      </w:r>
      <w:r>
        <w:rPr>
          <w:color w:val="231F20"/>
        </w:rPr>
        <w:t>между</w:t>
      </w:r>
      <w:r>
        <w:rPr>
          <w:color w:val="231F20"/>
          <w:spacing w:val="7"/>
        </w:rPr>
        <w:t xml:space="preserve"> </w:t>
      </w:r>
      <w:r>
        <w:rPr>
          <w:color w:val="231F20"/>
        </w:rPr>
        <w:t>общими</w:t>
      </w:r>
      <w:r>
        <w:rPr>
          <w:color w:val="231F20"/>
          <w:spacing w:val="8"/>
        </w:rPr>
        <w:t xml:space="preserve"> </w:t>
      </w:r>
      <w:r>
        <w:rPr>
          <w:color w:val="231F20"/>
        </w:rPr>
        <w:t>целями</w:t>
      </w:r>
      <w:r>
        <w:rPr>
          <w:color w:val="231F20"/>
          <w:spacing w:val="8"/>
        </w:rPr>
        <w:t xml:space="preserve"> </w:t>
      </w:r>
      <w:r>
        <w:rPr>
          <w:color w:val="231F20"/>
        </w:rPr>
        <w:t>и</w:t>
      </w:r>
      <w:r>
        <w:rPr>
          <w:color w:val="231F20"/>
          <w:spacing w:val="8"/>
        </w:rPr>
        <w:t xml:space="preserve"> </w:t>
      </w:r>
      <w:r>
        <w:rPr>
          <w:color w:val="231F20"/>
        </w:rPr>
        <w:t>задачами,</w:t>
      </w:r>
      <w:r>
        <w:rPr>
          <w:color w:val="231F20"/>
          <w:spacing w:val="8"/>
        </w:rPr>
        <w:t xml:space="preserve"> </w:t>
      </w:r>
      <w:r>
        <w:rPr>
          <w:color w:val="231F20"/>
        </w:rPr>
        <w:t>а</w:t>
      </w:r>
      <w:r>
        <w:rPr>
          <w:color w:val="231F20"/>
          <w:spacing w:val="7"/>
        </w:rPr>
        <w:t xml:space="preserve"> </w:t>
      </w:r>
      <w:r>
        <w:rPr>
          <w:color w:val="231F20"/>
        </w:rPr>
        <w:t>также</w:t>
      </w:r>
      <w:r>
        <w:rPr>
          <w:color w:val="231F20"/>
          <w:spacing w:val="8"/>
        </w:rPr>
        <w:t xml:space="preserve"> </w:t>
      </w:r>
      <w:r>
        <w:rPr>
          <w:color w:val="231F20"/>
        </w:rPr>
        <w:t>разделяют</w:t>
      </w:r>
      <w:r>
        <w:rPr>
          <w:color w:val="231F20"/>
          <w:spacing w:val="8"/>
        </w:rPr>
        <w:t xml:space="preserve"> </w:t>
      </w:r>
      <w:r>
        <w:rPr>
          <w:color w:val="231F20"/>
        </w:rPr>
        <w:t>общее</w:t>
      </w:r>
      <w:r>
        <w:rPr>
          <w:color w:val="231F20"/>
          <w:spacing w:val="8"/>
        </w:rPr>
        <w:t xml:space="preserve"> </w:t>
      </w:r>
      <w:r>
        <w:rPr>
          <w:color w:val="231F20"/>
        </w:rPr>
        <w:t>на</w:t>
      </w:r>
      <w:r>
        <w:rPr>
          <w:color w:val="231F20"/>
          <w:spacing w:val="8"/>
        </w:rPr>
        <w:t xml:space="preserve"> </w:t>
      </w:r>
      <w:r>
        <w:rPr>
          <w:color w:val="231F20"/>
        </w:rPr>
        <w:t>бо‑</w:t>
      </w:r>
      <w:r>
        <w:rPr>
          <w:color w:val="231F20"/>
          <w:w w:val="96"/>
        </w:rPr>
        <w:t xml:space="preserve"> </w:t>
      </w:r>
      <w:r>
        <w:rPr>
          <w:color w:val="231F20"/>
        </w:rPr>
        <w:t>лее частное и специальное. Этот процесс</w:t>
      </w:r>
      <w:r>
        <w:rPr>
          <w:color w:val="231F20"/>
          <w:spacing w:val="8"/>
        </w:rPr>
        <w:t xml:space="preserve"> </w:t>
      </w:r>
      <w:r>
        <w:rPr>
          <w:color w:val="231F20"/>
        </w:rPr>
        <w:t>способствует</w:t>
      </w:r>
      <w:r>
        <w:rPr>
          <w:color w:val="231F20"/>
          <w:spacing w:val="1"/>
        </w:rPr>
        <w:t xml:space="preserve"> </w:t>
      </w:r>
      <w:r>
        <w:rPr>
          <w:color w:val="231F20"/>
        </w:rPr>
        <w:t>правильному</w:t>
      </w:r>
      <w:r>
        <w:rPr>
          <w:color w:val="231F20"/>
          <w:w w:val="99"/>
        </w:rPr>
        <w:t xml:space="preserve"> </w:t>
      </w:r>
      <w:r>
        <w:rPr>
          <w:color w:val="231F20"/>
        </w:rPr>
        <w:t>подбору и назначению руководителей</w:t>
      </w:r>
      <w:r>
        <w:rPr>
          <w:color w:val="231F20"/>
          <w:spacing w:val="-27"/>
        </w:rPr>
        <w:t xml:space="preserve"> </w:t>
      </w:r>
      <w:r>
        <w:rPr>
          <w:color w:val="231F20"/>
        </w:rPr>
        <w:t>структурных</w:t>
      </w:r>
      <w:r>
        <w:rPr>
          <w:color w:val="231F20"/>
          <w:spacing w:val="-6"/>
        </w:rPr>
        <w:t xml:space="preserve"> </w:t>
      </w:r>
      <w:r>
        <w:rPr>
          <w:color w:val="231F20"/>
        </w:rPr>
        <w:t>подразделений.</w:t>
      </w:r>
      <w:r>
        <w:rPr>
          <w:color w:val="231F20"/>
          <w:w w:val="99"/>
        </w:rPr>
        <w:t xml:space="preserve"> </w:t>
      </w:r>
      <w:r>
        <w:rPr>
          <w:color w:val="231F20"/>
        </w:rPr>
        <w:t>К структурным принципам относят принцип</w:t>
      </w:r>
      <w:r>
        <w:rPr>
          <w:color w:val="231F20"/>
          <w:spacing w:val="31"/>
        </w:rPr>
        <w:t xml:space="preserve"> </w:t>
      </w:r>
      <w:r>
        <w:rPr>
          <w:color w:val="231F20"/>
        </w:rPr>
        <w:t>разделения</w:t>
      </w:r>
      <w:r>
        <w:rPr>
          <w:color w:val="231F20"/>
          <w:spacing w:val="17"/>
        </w:rPr>
        <w:t xml:space="preserve"> </w:t>
      </w:r>
      <w:r>
        <w:rPr>
          <w:color w:val="231F20"/>
        </w:rPr>
        <w:t>труда,</w:t>
      </w:r>
      <w:r>
        <w:rPr>
          <w:color w:val="231F20"/>
          <w:w w:val="99"/>
        </w:rPr>
        <w:t xml:space="preserve"> </w:t>
      </w:r>
      <w:r>
        <w:rPr>
          <w:color w:val="231F20"/>
        </w:rPr>
        <w:t>единства</w:t>
      </w:r>
      <w:r>
        <w:rPr>
          <w:color w:val="231F20"/>
          <w:spacing w:val="-19"/>
        </w:rPr>
        <w:t xml:space="preserve"> </w:t>
      </w:r>
      <w:r>
        <w:rPr>
          <w:color w:val="231F20"/>
        </w:rPr>
        <w:t>целей</w:t>
      </w:r>
      <w:r>
        <w:rPr>
          <w:color w:val="231F20"/>
          <w:spacing w:val="-18"/>
        </w:rPr>
        <w:t xml:space="preserve"> </w:t>
      </w:r>
      <w:r>
        <w:rPr>
          <w:color w:val="231F20"/>
        </w:rPr>
        <w:t>и</w:t>
      </w:r>
      <w:r>
        <w:rPr>
          <w:color w:val="231F20"/>
          <w:spacing w:val="-18"/>
        </w:rPr>
        <w:t xml:space="preserve"> </w:t>
      </w:r>
      <w:r>
        <w:rPr>
          <w:color w:val="231F20"/>
        </w:rPr>
        <w:t>руководства,</w:t>
      </w:r>
      <w:r>
        <w:rPr>
          <w:color w:val="231F20"/>
          <w:spacing w:val="-18"/>
        </w:rPr>
        <w:t xml:space="preserve"> </w:t>
      </w:r>
      <w:r>
        <w:rPr>
          <w:color w:val="231F20"/>
        </w:rPr>
        <w:t>соотношение</w:t>
      </w:r>
      <w:r>
        <w:rPr>
          <w:color w:val="231F20"/>
          <w:spacing w:val="-18"/>
        </w:rPr>
        <w:t xml:space="preserve"> </w:t>
      </w:r>
      <w:r>
        <w:rPr>
          <w:color w:val="231F20"/>
        </w:rPr>
        <w:t>централизации</w:t>
      </w:r>
      <w:r>
        <w:rPr>
          <w:color w:val="231F20"/>
          <w:spacing w:val="-18"/>
        </w:rPr>
        <w:t xml:space="preserve"> </w:t>
      </w:r>
      <w:r>
        <w:rPr>
          <w:color w:val="231F20"/>
        </w:rPr>
        <w:t>и</w:t>
      </w:r>
      <w:r>
        <w:rPr>
          <w:color w:val="231F20"/>
          <w:spacing w:val="-18"/>
        </w:rPr>
        <w:t xml:space="preserve"> </w:t>
      </w:r>
      <w:r>
        <w:rPr>
          <w:color w:val="231F20"/>
        </w:rPr>
        <w:t>децен‑</w:t>
      </w:r>
    </w:p>
    <w:p w:rsidR="00FD6A19" w:rsidRDefault="00FC71BF">
      <w:pPr>
        <w:pStyle w:val="a3"/>
        <w:spacing w:before="9"/>
        <w:ind w:left="233"/>
        <w:jc w:val="both"/>
      </w:pPr>
      <w:r>
        <w:rPr>
          <w:color w:val="231F20"/>
        </w:rPr>
        <w:t>трализации, власти и ответственности.</w:t>
      </w:r>
    </w:p>
    <w:p w:rsidR="00FD6A19" w:rsidRDefault="00FC71BF">
      <w:pPr>
        <w:pStyle w:val="a3"/>
        <w:spacing w:before="7" w:line="242" w:lineRule="auto"/>
        <w:ind w:left="233" w:right="1013" w:firstLine="396"/>
        <w:jc w:val="both"/>
      </w:pPr>
      <w:r>
        <w:rPr>
          <w:rFonts w:ascii="Book Antiqua" w:hAnsi="Book Antiqua"/>
          <w:i/>
          <w:color w:val="231F20"/>
          <w:spacing w:val="-4"/>
        </w:rPr>
        <w:t>Принципы</w:t>
      </w:r>
      <w:r>
        <w:rPr>
          <w:rFonts w:ascii="Book Antiqua" w:hAnsi="Book Antiqua"/>
          <w:i/>
          <w:color w:val="231F20"/>
          <w:spacing w:val="-19"/>
        </w:rPr>
        <w:t xml:space="preserve"> </w:t>
      </w:r>
      <w:r>
        <w:rPr>
          <w:rFonts w:ascii="Book Antiqua" w:hAnsi="Book Antiqua"/>
          <w:i/>
          <w:color w:val="231F20"/>
          <w:spacing w:val="-4"/>
        </w:rPr>
        <w:t>процесса</w:t>
      </w:r>
      <w:r>
        <w:rPr>
          <w:rFonts w:ascii="Book Antiqua" w:hAnsi="Book Antiqua"/>
          <w:i/>
          <w:color w:val="231F20"/>
          <w:spacing w:val="-18"/>
        </w:rPr>
        <w:t xml:space="preserve"> </w:t>
      </w:r>
      <w:r>
        <w:rPr>
          <w:rFonts w:ascii="Book Antiqua" w:hAnsi="Book Antiqua"/>
          <w:i/>
          <w:color w:val="231F20"/>
        </w:rPr>
        <w:t>—</w:t>
      </w:r>
      <w:r>
        <w:rPr>
          <w:rFonts w:ascii="Book Antiqua" w:hAnsi="Book Antiqua"/>
          <w:i/>
          <w:color w:val="231F20"/>
          <w:spacing w:val="-19"/>
        </w:rPr>
        <w:t xml:space="preserve"> </w:t>
      </w:r>
      <w:r>
        <w:rPr>
          <w:color w:val="231F20"/>
          <w:spacing w:val="-4"/>
        </w:rPr>
        <w:t>определяют</w:t>
      </w:r>
      <w:r>
        <w:rPr>
          <w:color w:val="231F20"/>
          <w:spacing w:val="-11"/>
        </w:rPr>
        <w:t xml:space="preserve"> </w:t>
      </w:r>
      <w:r>
        <w:rPr>
          <w:color w:val="231F20"/>
          <w:spacing w:val="-3"/>
        </w:rPr>
        <w:t>характер</w:t>
      </w:r>
      <w:r>
        <w:rPr>
          <w:color w:val="231F20"/>
          <w:spacing w:val="-12"/>
        </w:rPr>
        <w:t xml:space="preserve"> </w:t>
      </w:r>
      <w:r>
        <w:rPr>
          <w:color w:val="231F20"/>
        </w:rPr>
        <w:t>и</w:t>
      </w:r>
      <w:r>
        <w:rPr>
          <w:color w:val="231F20"/>
          <w:spacing w:val="-11"/>
        </w:rPr>
        <w:t xml:space="preserve"> </w:t>
      </w:r>
      <w:r>
        <w:rPr>
          <w:color w:val="231F20"/>
          <w:spacing w:val="-5"/>
        </w:rPr>
        <w:t>содержание</w:t>
      </w:r>
      <w:r>
        <w:rPr>
          <w:color w:val="231F20"/>
          <w:spacing w:val="-12"/>
        </w:rPr>
        <w:t xml:space="preserve"> </w:t>
      </w:r>
      <w:r>
        <w:rPr>
          <w:color w:val="231F20"/>
          <w:spacing w:val="-4"/>
        </w:rPr>
        <w:t xml:space="preserve">деятель‑ </w:t>
      </w:r>
      <w:r>
        <w:rPr>
          <w:color w:val="231F20"/>
        </w:rPr>
        <w:t>ности</w:t>
      </w:r>
      <w:r>
        <w:rPr>
          <w:color w:val="231F20"/>
          <w:spacing w:val="-15"/>
        </w:rPr>
        <w:t xml:space="preserve"> </w:t>
      </w:r>
      <w:r>
        <w:rPr>
          <w:color w:val="231F20"/>
        </w:rPr>
        <w:t>руководителей,</w:t>
      </w:r>
      <w:r>
        <w:rPr>
          <w:color w:val="231F20"/>
          <w:spacing w:val="-15"/>
        </w:rPr>
        <w:t xml:space="preserve"> </w:t>
      </w:r>
      <w:r>
        <w:rPr>
          <w:color w:val="231F20"/>
        </w:rPr>
        <w:t>а</w:t>
      </w:r>
      <w:r>
        <w:rPr>
          <w:color w:val="231F20"/>
          <w:spacing w:val="-15"/>
        </w:rPr>
        <w:t xml:space="preserve"> </w:t>
      </w:r>
      <w:r>
        <w:rPr>
          <w:color w:val="231F20"/>
        </w:rPr>
        <w:t>также</w:t>
      </w:r>
      <w:r>
        <w:rPr>
          <w:color w:val="231F20"/>
          <w:spacing w:val="-15"/>
        </w:rPr>
        <w:t xml:space="preserve"> </w:t>
      </w:r>
      <w:r>
        <w:rPr>
          <w:color w:val="231F20"/>
        </w:rPr>
        <w:t>их</w:t>
      </w:r>
      <w:r>
        <w:rPr>
          <w:color w:val="231F20"/>
          <w:spacing w:val="-14"/>
        </w:rPr>
        <w:t xml:space="preserve"> </w:t>
      </w:r>
      <w:r>
        <w:rPr>
          <w:color w:val="231F20"/>
        </w:rPr>
        <w:t>взаимоотношения</w:t>
      </w:r>
      <w:r>
        <w:rPr>
          <w:color w:val="231F20"/>
          <w:spacing w:val="-15"/>
        </w:rPr>
        <w:t xml:space="preserve"> </w:t>
      </w:r>
      <w:r>
        <w:rPr>
          <w:color w:val="231F20"/>
        </w:rPr>
        <w:t>с</w:t>
      </w:r>
      <w:r>
        <w:rPr>
          <w:color w:val="231F20"/>
          <w:spacing w:val="-15"/>
        </w:rPr>
        <w:t xml:space="preserve"> </w:t>
      </w:r>
      <w:r>
        <w:rPr>
          <w:color w:val="231F20"/>
        </w:rPr>
        <w:t>подчиненными (справедливость, дисциплина, вознаграждение персонала, корпора‑ тивный дух, подчинение общему</w:t>
      </w:r>
      <w:r>
        <w:rPr>
          <w:color w:val="231F20"/>
          <w:spacing w:val="14"/>
        </w:rPr>
        <w:t xml:space="preserve"> </w:t>
      </w:r>
      <w:r>
        <w:rPr>
          <w:color w:val="231F20"/>
        </w:rPr>
        <w:t>интересу).</w:t>
      </w:r>
    </w:p>
    <w:p w:rsidR="00FD6A19" w:rsidRDefault="00FC71BF">
      <w:pPr>
        <w:pStyle w:val="a3"/>
        <w:spacing w:before="1"/>
        <w:ind w:left="233" w:right="1018" w:firstLine="396"/>
        <w:jc w:val="both"/>
      </w:pPr>
      <w:r>
        <w:rPr>
          <w:rFonts w:ascii="Book Antiqua" w:hAnsi="Book Antiqua"/>
          <w:i/>
          <w:color w:val="231F20"/>
        </w:rPr>
        <w:t xml:space="preserve">Принципы конечного результата — </w:t>
      </w:r>
      <w:r>
        <w:rPr>
          <w:color w:val="231F20"/>
        </w:rPr>
        <w:t>отвечают за оптимальные к</w:t>
      </w:r>
      <w:r>
        <w:rPr>
          <w:color w:val="231F20"/>
        </w:rPr>
        <w:t>о‑ нечные характеристики организации, например, порядок, стабиль‑ ность, инициативность работников и т. д.</w:t>
      </w:r>
    </w:p>
    <w:p w:rsidR="00FD6A19" w:rsidRDefault="00FD6A19">
      <w:pPr>
        <w:pStyle w:val="a3"/>
        <w:spacing w:before="3"/>
        <w:rPr>
          <w:sz w:val="25"/>
        </w:rPr>
      </w:pPr>
    </w:p>
    <w:p w:rsidR="00FD6A19" w:rsidRDefault="00FC71BF">
      <w:pPr>
        <w:pStyle w:val="Heading4"/>
        <w:jc w:val="both"/>
        <w:rPr>
          <w:rFonts w:ascii="Book Antiqua" w:hAnsi="Book Antiqua"/>
        </w:rPr>
      </w:pPr>
      <w:r>
        <w:rPr>
          <w:rFonts w:ascii="Book Antiqua" w:hAnsi="Book Antiqua"/>
          <w:color w:val="231F20"/>
        </w:rPr>
        <w:t>Специфические принципы организации</w:t>
      </w:r>
    </w:p>
    <w:p w:rsidR="00FD6A19" w:rsidRDefault="00FC71BF">
      <w:pPr>
        <w:spacing w:line="244" w:lineRule="auto"/>
        <w:ind w:left="233" w:right="1017" w:firstLine="396"/>
        <w:jc w:val="both"/>
        <w:rPr>
          <w:rFonts w:ascii="Book Antiqua" w:hAnsi="Book Antiqua"/>
          <w:i/>
          <w:sz w:val="24"/>
        </w:rPr>
      </w:pPr>
      <w:r>
        <w:rPr>
          <w:color w:val="231F20"/>
          <w:sz w:val="24"/>
        </w:rPr>
        <w:t xml:space="preserve">Специфические принципы делятся на две группы: первая груп‑ па — это </w:t>
      </w:r>
      <w:r>
        <w:rPr>
          <w:rFonts w:ascii="Book Antiqua" w:hAnsi="Book Antiqua"/>
          <w:i/>
          <w:color w:val="231F20"/>
          <w:sz w:val="24"/>
        </w:rPr>
        <w:t>принципы приоритета:</w:t>
      </w:r>
    </w:p>
    <w:p w:rsidR="00FD6A19" w:rsidRDefault="00FD6A19">
      <w:pPr>
        <w:spacing w:line="244" w:lineRule="auto"/>
        <w:jc w:val="both"/>
        <w:rPr>
          <w:rFonts w:ascii="Book Antiqua" w:hAnsi="Book Antiqua"/>
          <w:sz w:val="24"/>
        </w:rPr>
        <w:sectPr w:rsidR="00FD6A19">
          <w:pgSz w:w="9640" w:h="13610"/>
          <w:pgMar w:top="940" w:right="0" w:bottom="880" w:left="900" w:header="653" w:footer="687" w:gutter="0"/>
          <w:cols w:space="720"/>
        </w:sectPr>
      </w:pPr>
    </w:p>
    <w:p w:rsidR="00FD6A19" w:rsidRDefault="00FD6A19">
      <w:pPr>
        <w:pStyle w:val="a3"/>
        <w:spacing w:before="2"/>
        <w:rPr>
          <w:rFonts w:ascii="Book Antiqua"/>
          <w:i/>
          <w:sz w:val="25"/>
        </w:rPr>
      </w:pPr>
    </w:p>
    <w:p w:rsidR="00FD6A19" w:rsidRDefault="00FC71BF">
      <w:pPr>
        <w:pStyle w:val="a4"/>
        <w:numPr>
          <w:ilvl w:val="0"/>
          <w:numId w:val="38"/>
        </w:numPr>
        <w:tabs>
          <w:tab w:val="left" w:pos="915"/>
        </w:tabs>
        <w:spacing w:before="104" w:line="244" w:lineRule="auto"/>
        <w:ind w:right="1128"/>
        <w:rPr>
          <w:sz w:val="24"/>
        </w:rPr>
      </w:pPr>
      <w:r>
        <w:rPr>
          <w:color w:val="231F20"/>
          <w:spacing w:val="6"/>
          <w:sz w:val="24"/>
        </w:rPr>
        <w:t xml:space="preserve">принцип приоритета </w:t>
      </w:r>
      <w:r>
        <w:rPr>
          <w:color w:val="231F20"/>
          <w:spacing w:val="5"/>
          <w:sz w:val="24"/>
        </w:rPr>
        <w:t xml:space="preserve">целей </w:t>
      </w:r>
      <w:r>
        <w:rPr>
          <w:color w:val="231F20"/>
          <w:sz w:val="24"/>
        </w:rPr>
        <w:t xml:space="preserve">— в </w:t>
      </w:r>
      <w:r>
        <w:rPr>
          <w:color w:val="231F20"/>
          <w:spacing w:val="6"/>
          <w:sz w:val="24"/>
        </w:rPr>
        <w:t xml:space="preserve">системе </w:t>
      </w:r>
      <w:r>
        <w:rPr>
          <w:color w:val="231F20"/>
          <w:spacing w:val="7"/>
          <w:sz w:val="24"/>
        </w:rPr>
        <w:t xml:space="preserve">«цель‑задачи‑ </w:t>
      </w:r>
      <w:r>
        <w:rPr>
          <w:color w:val="231F20"/>
          <w:sz w:val="24"/>
        </w:rPr>
        <w:t>функции» наивысший приоритет имеет</w:t>
      </w:r>
      <w:r>
        <w:rPr>
          <w:color w:val="231F20"/>
          <w:spacing w:val="10"/>
          <w:sz w:val="24"/>
        </w:rPr>
        <w:t xml:space="preserve"> </w:t>
      </w:r>
      <w:r>
        <w:rPr>
          <w:color w:val="231F20"/>
          <w:sz w:val="24"/>
        </w:rPr>
        <w:t>цель;</w:t>
      </w:r>
    </w:p>
    <w:p w:rsidR="00FD6A19" w:rsidRDefault="00FC71BF">
      <w:pPr>
        <w:pStyle w:val="a4"/>
        <w:numPr>
          <w:ilvl w:val="0"/>
          <w:numId w:val="38"/>
        </w:numPr>
        <w:tabs>
          <w:tab w:val="left" w:pos="915"/>
        </w:tabs>
        <w:spacing w:line="244" w:lineRule="auto"/>
        <w:ind w:right="1131"/>
        <w:rPr>
          <w:sz w:val="24"/>
        </w:rPr>
      </w:pPr>
      <w:r>
        <w:rPr>
          <w:color w:val="231F20"/>
          <w:sz w:val="24"/>
        </w:rPr>
        <w:t>принцип приоритета функций над структурой при создании организации;</w:t>
      </w:r>
    </w:p>
    <w:p w:rsidR="00FD6A19" w:rsidRDefault="00FC71BF">
      <w:pPr>
        <w:pStyle w:val="a4"/>
        <w:numPr>
          <w:ilvl w:val="0"/>
          <w:numId w:val="38"/>
        </w:numPr>
        <w:tabs>
          <w:tab w:val="left" w:pos="915"/>
        </w:tabs>
        <w:spacing w:line="244" w:lineRule="auto"/>
        <w:ind w:right="1131"/>
        <w:rPr>
          <w:sz w:val="24"/>
        </w:rPr>
      </w:pPr>
      <w:r>
        <w:rPr>
          <w:color w:val="231F20"/>
          <w:sz w:val="24"/>
        </w:rPr>
        <w:t>приоритет</w:t>
      </w:r>
      <w:r>
        <w:rPr>
          <w:color w:val="231F20"/>
          <w:spacing w:val="-10"/>
          <w:sz w:val="24"/>
        </w:rPr>
        <w:t xml:space="preserve"> </w:t>
      </w:r>
      <w:r>
        <w:rPr>
          <w:color w:val="231F20"/>
          <w:sz w:val="24"/>
        </w:rPr>
        <w:t>структуры</w:t>
      </w:r>
      <w:r>
        <w:rPr>
          <w:color w:val="231F20"/>
          <w:spacing w:val="-10"/>
          <w:sz w:val="24"/>
        </w:rPr>
        <w:t xml:space="preserve"> </w:t>
      </w:r>
      <w:r>
        <w:rPr>
          <w:color w:val="231F20"/>
          <w:sz w:val="24"/>
        </w:rPr>
        <w:t>над</w:t>
      </w:r>
      <w:r>
        <w:rPr>
          <w:color w:val="231F20"/>
          <w:spacing w:val="-9"/>
          <w:sz w:val="24"/>
        </w:rPr>
        <w:t xml:space="preserve"> </w:t>
      </w:r>
      <w:r>
        <w:rPr>
          <w:color w:val="231F20"/>
          <w:sz w:val="24"/>
        </w:rPr>
        <w:t>функциями</w:t>
      </w:r>
      <w:r>
        <w:rPr>
          <w:color w:val="231F20"/>
          <w:spacing w:val="-10"/>
          <w:sz w:val="24"/>
        </w:rPr>
        <w:t xml:space="preserve"> </w:t>
      </w:r>
      <w:r>
        <w:rPr>
          <w:color w:val="231F20"/>
          <w:sz w:val="24"/>
        </w:rPr>
        <w:t>в</w:t>
      </w:r>
      <w:r>
        <w:rPr>
          <w:color w:val="231F20"/>
          <w:spacing w:val="-9"/>
          <w:sz w:val="24"/>
        </w:rPr>
        <w:t xml:space="preserve"> </w:t>
      </w:r>
      <w:r>
        <w:rPr>
          <w:color w:val="231F20"/>
          <w:sz w:val="24"/>
        </w:rPr>
        <w:t>уже</w:t>
      </w:r>
      <w:r>
        <w:rPr>
          <w:color w:val="231F20"/>
          <w:spacing w:val="-10"/>
          <w:sz w:val="24"/>
        </w:rPr>
        <w:t xml:space="preserve"> </w:t>
      </w:r>
      <w:r>
        <w:rPr>
          <w:color w:val="231F20"/>
          <w:sz w:val="24"/>
        </w:rPr>
        <w:t>действующих</w:t>
      </w:r>
      <w:r>
        <w:rPr>
          <w:color w:val="231F20"/>
          <w:spacing w:val="-10"/>
          <w:sz w:val="24"/>
        </w:rPr>
        <w:t xml:space="preserve"> </w:t>
      </w:r>
      <w:r>
        <w:rPr>
          <w:color w:val="231F20"/>
          <w:sz w:val="24"/>
        </w:rPr>
        <w:t>ор‑ ганизациях;</w:t>
      </w:r>
    </w:p>
    <w:p w:rsidR="00FD6A19" w:rsidRDefault="00FC71BF">
      <w:pPr>
        <w:pStyle w:val="a4"/>
        <w:numPr>
          <w:ilvl w:val="0"/>
          <w:numId w:val="38"/>
        </w:numPr>
        <w:tabs>
          <w:tab w:val="left" w:pos="915"/>
        </w:tabs>
        <w:ind w:hanging="398"/>
        <w:rPr>
          <w:sz w:val="24"/>
        </w:rPr>
      </w:pPr>
      <w:r>
        <w:rPr>
          <w:color w:val="231F20"/>
          <w:spacing w:val="-3"/>
          <w:sz w:val="24"/>
        </w:rPr>
        <w:t>приоритет</w:t>
      </w:r>
      <w:r>
        <w:rPr>
          <w:color w:val="231F20"/>
          <w:spacing w:val="-14"/>
          <w:sz w:val="24"/>
        </w:rPr>
        <w:t xml:space="preserve"> </w:t>
      </w:r>
      <w:r>
        <w:rPr>
          <w:color w:val="231F20"/>
          <w:sz w:val="24"/>
        </w:rPr>
        <w:t>субъекта</w:t>
      </w:r>
      <w:r>
        <w:rPr>
          <w:color w:val="231F20"/>
          <w:spacing w:val="-14"/>
          <w:sz w:val="24"/>
        </w:rPr>
        <w:t xml:space="preserve"> </w:t>
      </w:r>
      <w:r>
        <w:rPr>
          <w:color w:val="231F20"/>
          <w:sz w:val="24"/>
        </w:rPr>
        <w:t>над</w:t>
      </w:r>
      <w:r>
        <w:rPr>
          <w:color w:val="231F20"/>
          <w:spacing w:val="-14"/>
          <w:sz w:val="24"/>
        </w:rPr>
        <w:t xml:space="preserve"> </w:t>
      </w:r>
      <w:r>
        <w:rPr>
          <w:color w:val="231F20"/>
          <w:sz w:val="24"/>
        </w:rPr>
        <w:t>объек</w:t>
      </w:r>
      <w:r>
        <w:rPr>
          <w:color w:val="231F20"/>
          <w:sz w:val="24"/>
        </w:rPr>
        <w:t>том</w:t>
      </w:r>
      <w:r>
        <w:rPr>
          <w:color w:val="231F20"/>
          <w:spacing w:val="-14"/>
          <w:sz w:val="24"/>
        </w:rPr>
        <w:t xml:space="preserve"> </w:t>
      </w:r>
      <w:r>
        <w:rPr>
          <w:color w:val="231F20"/>
          <w:sz w:val="24"/>
        </w:rPr>
        <w:t>при</w:t>
      </w:r>
      <w:r>
        <w:rPr>
          <w:color w:val="231F20"/>
          <w:spacing w:val="-14"/>
          <w:sz w:val="24"/>
        </w:rPr>
        <w:t xml:space="preserve"> </w:t>
      </w:r>
      <w:r>
        <w:rPr>
          <w:color w:val="231F20"/>
          <w:spacing w:val="-3"/>
          <w:sz w:val="24"/>
        </w:rPr>
        <w:t>создании</w:t>
      </w:r>
      <w:r>
        <w:rPr>
          <w:color w:val="231F20"/>
          <w:spacing w:val="-14"/>
          <w:sz w:val="24"/>
        </w:rPr>
        <w:t xml:space="preserve"> </w:t>
      </w:r>
      <w:r>
        <w:rPr>
          <w:color w:val="231F20"/>
          <w:spacing w:val="-3"/>
          <w:sz w:val="24"/>
        </w:rPr>
        <w:t>организации;</w:t>
      </w:r>
    </w:p>
    <w:p w:rsidR="00FD6A19" w:rsidRDefault="00FC71BF">
      <w:pPr>
        <w:pStyle w:val="a4"/>
        <w:numPr>
          <w:ilvl w:val="0"/>
          <w:numId w:val="38"/>
        </w:numPr>
        <w:tabs>
          <w:tab w:val="left" w:pos="915"/>
        </w:tabs>
        <w:spacing w:before="6" w:line="244" w:lineRule="auto"/>
        <w:ind w:right="1133"/>
        <w:rPr>
          <w:sz w:val="24"/>
        </w:rPr>
      </w:pPr>
      <w:r>
        <w:rPr>
          <w:color w:val="231F20"/>
          <w:sz w:val="24"/>
        </w:rPr>
        <w:t>приоритет</w:t>
      </w:r>
      <w:r>
        <w:rPr>
          <w:color w:val="231F20"/>
          <w:spacing w:val="-31"/>
          <w:sz w:val="24"/>
        </w:rPr>
        <w:t xml:space="preserve"> </w:t>
      </w:r>
      <w:r>
        <w:rPr>
          <w:color w:val="231F20"/>
          <w:sz w:val="24"/>
        </w:rPr>
        <w:t>объекта</w:t>
      </w:r>
      <w:r>
        <w:rPr>
          <w:color w:val="231F20"/>
          <w:spacing w:val="-30"/>
          <w:sz w:val="24"/>
        </w:rPr>
        <w:t xml:space="preserve"> </w:t>
      </w:r>
      <w:r>
        <w:rPr>
          <w:color w:val="231F20"/>
          <w:sz w:val="24"/>
        </w:rPr>
        <w:t>управления</w:t>
      </w:r>
      <w:r>
        <w:rPr>
          <w:color w:val="231F20"/>
          <w:spacing w:val="-30"/>
          <w:sz w:val="24"/>
        </w:rPr>
        <w:t xml:space="preserve"> </w:t>
      </w:r>
      <w:r>
        <w:rPr>
          <w:color w:val="231F20"/>
          <w:sz w:val="24"/>
        </w:rPr>
        <w:t>над</w:t>
      </w:r>
      <w:r>
        <w:rPr>
          <w:color w:val="231F20"/>
          <w:spacing w:val="-30"/>
          <w:sz w:val="24"/>
        </w:rPr>
        <w:t xml:space="preserve"> </w:t>
      </w:r>
      <w:r>
        <w:rPr>
          <w:color w:val="231F20"/>
          <w:sz w:val="24"/>
        </w:rPr>
        <w:t>субъектом</w:t>
      </w:r>
      <w:r>
        <w:rPr>
          <w:color w:val="231F20"/>
          <w:spacing w:val="-30"/>
          <w:sz w:val="24"/>
        </w:rPr>
        <w:t xml:space="preserve"> </w:t>
      </w:r>
      <w:r>
        <w:rPr>
          <w:color w:val="231F20"/>
          <w:sz w:val="24"/>
        </w:rPr>
        <w:t>в</w:t>
      </w:r>
      <w:r>
        <w:rPr>
          <w:color w:val="231F20"/>
          <w:spacing w:val="-30"/>
          <w:sz w:val="24"/>
        </w:rPr>
        <w:t xml:space="preserve"> </w:t>
      </w:r>
      <w:r>
        <w:rPr>
          <w:color w:val="231F20"/>
          <w:sz w:val="24"/>
        </w:rPr>
        <w:t>действующих организациях.</w:t>
      </w:r>
    </w:p>
    <w:p w:rsidR="00FD6A19" w:rsidRDefault="00FC71BF">
      <w:pPr>
        <w:spacing w:before="7" w:line="235" w:lineRule="auto"/>
        <w:ind w:left="120" w:right="926" w:firstLine="396"/>
        <w:rPr>
          <w:sz w:val="24"/>
        </w:rPr>
      </w:pPr>
      <w:r>
        <w:rPr>
          <w:color w:val="231F20"/>
          <w:sz w:val="24"/>
        </w:rPr>
        <w:t xml:space="preserve">Вторая группа специфических принципов — </w:t>
      </w:r>
      <w:r>
        <w:rPr>
          <w:rFonts w:ascii="Book Antiqua" w:hAnsi="Book Antiqua"/>
          <w:i/>
          <w:color w:val="231F20"/>
          <w:sz w:val="24"/>
        </w:rPr>
        <w:t xml:space="preserve">принципы соответ- ствия </w:t>
      </w:r>
      <w:r>
        <w:rPr>
          <w:color w:val="231F20"/>
          <w:sz w:val="24"/>
        </w:rPr>
        <w:t>(конечного результата):</w:t>
      </w:r>
    </w:p>
    <w:p w:rsidR="00FD6A19" w:rsidRDefault="00FC71BF">
      <w:pPr>
        <w:pStyle w:val="a4"/>
        <w:numPr>
          <w:ilvl w:val="0"/>
          <w:numId w:val="37"/>
        </w:numPr>
        <w:tabs>
          <w:tab w:val="left" w:pos="915"/>
        </w:tabs>
        <w:spacing w:before="0" w:line="244" w:lineRule="auto"/>
        <w:ind w:right="1129"/>
        <w:jc w:val="both"/>
        <w:rPr>
          <w:sz w:val="24"/>
        </w:rPr>
      </w:pPr>
      <w:r>
        <w:rPr>
          <w:color w:val="231F20"/>
          <w:sz w:val="24"/>
        </w:rPr>
        <w:t>принцип соответствия между поставленными целями и вы‑ деленными ресурсами: ключевые цели, принятые в органи‑ зации, должны своевременно обеспечиваться</w:t>
      </w:r>
      <w:r>
        <w:rPr>
          <w:color w:val="231F20"/>
          <w:spacing w:val="28"/>
          <w:sz w:val="24"/>
        </w:rPr>
        <w:t xml:space="preserve"> </w:t>
      </w:r>
      <w:r>
        <w:rPr>
          <w:color w:val="231F20"/>
          <w:sz w:val="24"/>
        </w:rPr>
        <w:t>ресурсами;</w:t>
      </w:r>
    </w:p>
    <w:p w:rsidR="00FD6A19" w:rsidRDefault="00FC71BF">
      <w:pPr>
        <w:pStyle w:val="a4"/>
        <w:numPr>
          <w:ilvl w:val="0"/>
          <w:numId w:val="37"/>
        </w:numPr>
        <w:tabs>
          <w:tab w:val="left" w:pos="915"/>
        </w:tabs>
        <w:spacing w:before="0" w:line="244" w:lineRule="auto"/>
        <w:ind w:right="1131"/>
        <w:jc w:val="both"/>
        <w:rPr>
          <w:sz w:val="24"/>
        </w:rPr>
      </w:pPr>
      <w:r>
        <w:rPr>
          <w:color w:val="231F20"/>
          <w:sz w:val="24"/>
        </w:rPr>
        <w:t>соответствие</w:t>
      </w:r>
      <w:r>
        <w:rPr>
          <w:color w:val="231F20"/>
          <w:spacing w:val="-20"/>
          <w:sz w:val="24"/>
        </w:rPr>
        <w:t xml:space="preserve"> </w:t>
      </w:r>
      <w:r>
        <w:rPr>
          <w:color w:val="231F20"/>
          <w:sz w:val="24"/>
        </w:rPr>
        <w:t>распорядительства</w:t>
      </w:r>
      <w:r>
        <w:rPr>
          <w:color w:val="231F20"/>
          <w:spacing w:val="-19"/>
          <w:sz w:val="24"/>
        </w:rPr>
        <w:t xml:space="preserve"> </w:t>
      </w:r>
      <w:r>
        <w:rPr>
          <w:color w:val="231F20"/>
          <w:sz w:val="24"/>
        </w:rPr>
        <w:t>и</w:t>
      </w:r>
      <w:r>
        <w:rPr>
          <w:color w:val="231F20"/>
          <w:spacing w:val="-19"/>
          <w:sz w:val="24"/>
        </w:rPr>
        <w:t xml:space="preserve"> </w:t>
      </w:r>
      <w:r>
        <w:rPr>
          <w:color w:val="231F20"/>
          <w:sz w:val="24"/>
        </w:rPr>
        <w:t>подчинения,</w:t>
      </w:r>
      <w:r>
        <w:rPr>
          <w:color w:val="231F20"/>
          <w:spacing w:val="-19"/>
          <w:sz w:val="24"/>
        </w:rPr>
        <w:t xml:space="preserve"> </w:t>
      </w:r>
      <w:r>
        <w:rPr>
          <w:color w:val="231F20"/>
          <w:sz w:val="24"/>
        </w:rPr>
        <w:t>то</w:t>
      </w:r>
      <w:r>
        <w:rPr>
          <w:color w:val="231F20"/>
          <w:spacing w:val="-19"/>
          <w:sz w:val="24"/>
        </w:rPr>
        <w:t xml:space="preserve"> </w:t>
      </w:r>
      <w:r>
        <w:rPr>
          <w:color w:val="231F20"/>
          <w:sz w:val="24"/>
        </w:rPr>
        <w:t>есть</w:t>
      </w:r>
      <w:r>
        <w:rPr>
          <w:color w:val="231F20"/>
          <w:spacing w:val="-20"/>
          <w:sz w:val="24"/>
        </w:rPr>
        <w:t xml:space="preserve"> </w:t>
      </w:r>
      <w:r>
        <w:rPr>
          <w:color w:val="231F20"/>
          <w:sz w:val="24"/>
        </w:rPr>
        <w:t>у</w:t>
      </w:r>
      <w:r>
        <w:rPr>
          <w:color w:val="231F20"/>
          <w:spacing w:val="-19"/>
          <w:sz w:val="24"/>
        </w:rPr>
        <w:t xml:space="preserve"> </w:t>
      </w:r>
      <w:r>
        <w:rPr>
          <w:color w:val="231F20"/>
          <w:spacing w:val="-4"/>
          <w:sz w:val="24"/>
        </w:rPr>
        <w:t xml:space="preserve">каж‑ </w:t>
      </w:r>
      <w:r>
        <w:rPr>
          <w:color w:val="231F20"/>
          <w:spacing w:val="-3"/>
          <w:sz w:val="24"/>
        </w:rPr>
        <w:t>дого</w:t>
      </w:r>
      <w:r>
        <w:rPr>
          <w:color w:val="231F20"/>
          <w:spacing w:val="-21"/>
          <w:sz w:val="24"/>
        </w:rPr>
        <w:t xml:space="preserve"> </w:t>
      </w:r>
      <w:r>
        <w:rPr>
          <w:color w:val="231F20"/>
          <w:spacing w:val="-4"/>
          <w:sz w:val="24"/>
        </w:rPr>
        <w:t>подчиненного</w:t>
      </w:r>
      <w:r>
        <w:rPr>
          <w:color w:val="231F20"/>
          <w:spacing w:val="-21"/>
          <w:sz w:val="24"/>
        </w:rPr>
        <w:t xml:space="preserve"> </w:t>
      </w:r>
      <w:r>
        <w:rPr>
          <w:color w:val="231F20"/>
          <w:spacing w:val="-3"/>
          <w:sz w:val="24"/>
        </w:rPr>
        <w:t>должен</w:t>
      </w:r>
      <w:r>
        <w:rPr>
          <w:color w:val="231F20"/>
          <w:spacing w:val="-20"/>
          <w:sz w:val="24"/>
        </w:rPr>
        <w:t xml:space="preserve"> </w:t>
      </w:r>
      <w:r>
        <w:rPr>
          <w:color w:val="231F20"/>
          <w:spacing w:val="-3"/>
          <w:sz w:val="24"/>
        </w:rPr>
        <w:t>быть</w:t>
      </w:r>
      <w:r>
        <w:rPr>
          <w:color w:val="231F20"/>
          <w:spacing w:val="-21"/>
          <w:sz w:val="24"/>
        </w:rPr>
        <w:t xml:space="preserve"> </w:t>
      </w:r>
      <w:r>
        <w:rPr>
          <w:color w:val="231F20"/>
          <w:spacing w:val="-4"/>
          <w:sz w:val="24"/>
        </w:rPr>
        <w:t>один</w:t>
      </w:r>
      <w:r>
        <w:rPr>
          <w:color w:val="231F20"/>
          <w:spacing w:val="-21"/>
          <w:sz w:val="24"/>
        </w:rPr>
        <w:t xml:space="preserve"> </w:t>
      </w:r>
      <w:r>
        <w:rPr>
          <w:color w:val="231F20"/>
          <w:spacing w:val="-3"/>
          <w:sz w:val="24"/>
        </w:rPr>
        <w:t>линейный</w:t>
      </w:r>
      <w:r>
        <w:rPr>
          <w:color w:val="231F20"/>
          <w:spacing w:val="-20"/>
          <w:sz w:val="24"/>
        </w:rPr>
        <w:t xml:space="preserve"> </w:t>
      </w:r>
      <w:r>
        <w:rPr>
          <w:color w:val="231F20"/>
          <w:spacing w:val="-4"/>
          <w:sz w:val="24"/>
        </w:rPr>
        <w:t xml:space="preserve">руководитель </w:t>
      </w:r>
      <w:r>
        <w:rPr>
          <w:color w:val="231F20"/>
          <w:sz w:val="24"/>
        </w:rPr>
        <w:t>и несколько</w:t>
      </w:r>
      <w:r>
        <w:rPr>
          <w:color w:val="231F20"/>
          <w:spacing w:val="6"/>
          <w:sz w:val="24"/>
        </w:rPr>
        <w:t xml:space="preserve"> </w:t>
      </w:r>
      <w:r>
        <w:rPr>
          <w:color w:val="231F20"/>
          <w:sz w:val="24"/>
        </w:rPr>
        <w:t>функциональных;</w:t>
      </w:r>
    </w:p>
    <w:p w:rsidR="00FD6A19" w:rsidRDefault="00FC71BF">
      <w:pPr>
        <w:pStyle w:val="a4"/>
        <w:numPr>
          <w:ilvl w:val="0"/>
          <w:numId w:val="37"/>
        </w:numPr>
        <w:tabs>
          <w:tab w:val="left" w:pos="915"/>
        </w:tabs>
        <w:spacing w:before="0" w:line="244" w:lineRule="auto"/>
        <w:ind w:right="1128"/>
        <w:jc w:val="both"/>
        <w:rPr>
          <w:sz w:val="24"/>
        </w:rPr>
      </w:pPr>
      <w:r>
        <w:rPr>
          <w:color w:val="231F20"/>
          <w:sz w:val="24"/>
        </w:rPr>
        <w:t>принцип</w:t>
      </w:r>
      <w:r>
        <w:rPr>
          <w:color w:val="231F20"/>
          <w:spacing w:val="-22"/>
          <w:sz w:val="24"/>
        </w:rPr>
        <w:t xml:space="preserve"> </w:t>
      </w:r>
      <w:r>
        <w:rPr>
          <w:color w:val="231F20"/>
          <w:sz w:val="24"/>
        </w:rPr>
        <w:t>соответствия</w:t>
      </w:r>
      <w:r>
        <w:rPr>
          <w:color w:val="231F20"/>
          <w:spacing w:val="-21"/>
          <w:sz w:val="24"/>
        </w:rPr>
        <w:t xml:space="preserve"> </w:t>
      </w:r>
      <w:r>
        <w:rPr>
          <w:color w:val="231F20"/>
          <w:sz w:val="24"/>
        </w:rPr>
        <w:t>эффективности</w:t>
      </w:r>
      <w:r>
        <w:rPr>
          <w:color w:val="231F20"/>
          <w:spacing w:val="-21"/>
          <w:sz w:val="24"/>
        </w:rPr>
        <w:t xml:space="preserve"> </w:t>
      </w:r>
      <w:r>
        <w:rPr>
          <w:color w:val="231F20"/>
          <w:sz w:val="24"/>
        </w:rPr>
        <w:t>производства</w:t>
      </w:r>
      <w:r>
        <w:rPr>
          <w:color w:val="231F20"/>
          <w:spacing w:val="-21"/>
          <w:sz w:val="24"/>
        </w:rPr>
        <w:t xml:space="preserve"> </w:t>
      </w:r>
      <w:r>
        <w:rPr>
          <w:color w:val="231F20"/>
          <w:sz w:val="24"/>
        </w:rPr>
        <w:t>и</w:t>
      </w:r>
      <w:r>
        <w:rPr>
          <w:color w:val="231F20"/>
          <w:spacing w:val="-20"/>
          <w:sz w:val="24"/>
        </w:rPr>
        <w:t xml:space="preserve"> </w:t>
      </w:r>
      <w:r>
        <w:rPr>
          <w:color w:val="231F20"/>
          <w:sz w:val="24"/>
        </w:rPr>
        <w:t>эконо‑ мичности:</w:t>
      </w:r>
      <w:r>
        <w:rPr>
          <w:color w:val="231F20"/>
          <w:spacing w:val="-14"/>
          <w:sz w:val="24"/>
        </w:rPr>
        <w:t xml:space="preserve"> </w:t>
      </w:r>
      <w:r>
        <w:rPr>
          <w:color w:val="231F20"/>
          <w:sz w:val="24"/>
        </w:rPr>
        <w:t>для</w:t>
      </w:r>
      <w:r>
        <w:rPr>
          <w:color w:val="231F20"/>
          <w:spacing w:val="-13"/>
          <w:sz w:val="24"/>
        </w:rPr>
        <w:t xml:space="preserve"> </w:t>
      </w:r>
      <w:r>
        <w:rPr>
          <w:color w:val="231F20"/>
          <w:sz w:val="24"/>
        </w:rPr>
        <w:t>каждой</w:t>
      </w:r>
      <w:r>
        <w:rPr>
          <w:color w:val="231F20"/>
          <w:spacing w:val="-14"/>
          <w:sz w:val="24"/>
        </w:rPr>
        <w:t xml:space="preserve"> </w:t>
      </w:r>
      <w:r>
        <w:rPr>
          <w:color w:val="231F20"/>
          <w:sz w:val="24"/>
        </w:rPr>
        <w:t>организации</w:t>
      </w:r>
      <w:r>
        <w:rPr>
          <w:color w:val="231F20"/>
          <w:spacing w:val="-13"/>
          <w:sz w:val="24"/>
        </w:rPr>
        <w:t xml:space="preserve"> </w:t>
      </w:r>
      <w:r>
        <w:rPr>
          <w:color w:val="231F20"/>
          <w:sz w:val="24"/>
        </w:rPr>
        <w:t>должно</w:t>
      </w:r>
      <w:r>
        <w:rPr>
          <w:color w:val="231F20"/>
          <w:spacing w:val="-14"/>
          <w:sz w:val="24"/>
        </w:rPr>
        <w:t xml:space="preserve"> </w:t>
      </w:r>
      <w:r>
        <w:rPr>
          <w:color w:val="231F20"/>
          <w:sz w:val="24"/>
        </w:rPr>
        <w:t>быть</w:t>
      </w:r>
      <w:r>
        <w:rPr>
          <w:color w:val="231F20"/>
          <w:spacing w:val="-13"/>
          <w:sz w:val="24"/>
        </w:rPr>
        <w:t xml:space="preserve"> </w:t>
      </w:r>
      <w:r>
        <w:rPr>
          <w:color w:val="231F20"/>
          <w:sz w:val="24"/>
        </w:rPr>
        <w:t>найдено</w:t>
      </w:r>
      <w:r>
        <w:rPr>
          <w:color w:val="231F20"/>
          <w:spacing w:val="-14"/>
          <w:sz w:val="24"/>
        </w:rPr>
        <w:t xml:space="preserve"> </w:t>
      </w:r>
      <w:r>
        <w:rPr>
          <w:color w:val="231F20"/>
          <w:sz w:val="24"/>
        </w:rPr>
        <w:t>со‑ ответствие между эффективностью и</w:t>
      </w:r>
      <w:r>
        <w:rPr>
          <w:color w:val="231F20"/>
          <w:spacing w:val="11"/>
          <w:sz w:val="24"/>
        </w:rPr>
        <w:t xml:space="preserve"> </w:t>
      </w:r>
      <w:r>
        <w:rPr>
          <w:color w:val="231F20"/>
          <w:sz w:val="24"/>
        </w:rPr>
        <w:t>затратами;</w:t>
      </w:r>
    </w:p>
    <w:p w:rsidR="00FD6A19" w:rsidRDefault="00FC71BF">
      <w:pPr>
        <w:pStyle w:val="a4"/>
        <w:numPr>
          <w:ilvl w:val="0"/>
          <w:numId w:val="37"/>
        </w:numPr>
        <w:tabs>
          <w:tab w:val="left" w:pos="915"/>
        </w:tabs>
        <w:spacing w:line="244" w:lineRule="auto"/>
        <w:ind w:right="1130"/>
        <w:jc w:val="both"/>
        <w:rPr>
          <w:sz w:val="24"/>
        </w:rPr>
      </w:pPr>
      <w:r>
        <w:rPr>
          <w:color w:val="231F20"/>
          <w:sz w:val="24"/>
        </w:rPr>
        <w:t>принцип прямоточности: производственные и информаци‑ онные процессы должны идти по кратчайшему пути во</w:t>
      </w:r>
      <w:r>
        <w:rPr>
          <w:color w:val="231F20"/>
          <w:spacing w:val="-13"/>
          <w:sz w:val="24"/>
        </w:rPr>
        <w:t xml:space="preserve"> </w:t>
      </w:r>
      <w:r>
        <w:rPr>
          <w:color w:val="231F20"/>
          <w:sz w:val="24"/>
        </w:rPr>
        <w:t>избе‑ жание дополнительных затрат и</w:t>
      </w:r>
      <w:r>
        <w:rPr>
          <w:color w:val="231F20"/>
          <w:spacing w:val="12"/>
          <w:sz w:val="24"/>
        </w:rPr>
        <w:t xml:space="preserve"> </w:t>
      </w:r>
      <w:r>
        <w:rPr>
          <w:color w:val="231F20"/>
          <w:sz w:val="24"/>
        </w:rPr>
        <w:t>искажений;</w:t>
      </w:r>
    </w:p>
    <w:p w:rsidR="00FD6A19" w:rsidRDefault="00FC71BF">
      <w:pPr>
        <w:pStyle w:val="a4"/>
        <w:numPr>
          <w:ilvl w:val="0"/>
          <w:numId w:val="37"/>
        </w:numPr>
        <w:tabs>
          <w:tab w:val="left" w:pos="915"/>
        </w:tabs>
        <w:spacing w:before="3" w:line="244" w:lineRule="auto"/>
        <w:ind w:right="1131"/>
        <w:jc w:val="both"/>
        <w:rPr>
          <w:sz w:val="24"/>
        </w:rPr>
      </w:pPr>
      <w:r>
        <w:rPr>
          <w:color w:val="231F20"/>
          <w:sz w:val="24"/>
        </w:rPr>
        <w:t>принцип ритмичности. Производственные и информацион‑ ные процессы должны идти равномерно, по заранее опред</w:t>
      </w:r>
      <w:r>
        <w:rPr>
          <w:color w:val="231F20"/>
          <w:sz w:val="24"/>
        </w:rPr>
        <w:t>е‑ ленным временным</w:t>
      </w:r>
      <w:r>
        <w:rPr>
          <w:color w:val="231F20"/>
          <w:spacing w:val="6"/>
          <w:sz w:val="24"/>
        </w:rPr>
        <w:t xml:space="preserve"> </w:t>
      </w:r>
      <w:r>
        <w:rPr>
          <w:color w:val="231F20"/>
          <w:sz w:val="24"/>
        </w:rPr>
        <w:t>интервалам.</w:t>
      </w:r>
    </w:p>
    <w:p w:rsidR="00FD6A19" w:rsidRDefault="00FD6A19">
      <w:pPr>
        <w:pStyle w:val="a3"/>
        <w:spacing w:before="10"/>
        <w:rPr>
          <w:sz w:val="34"/>
        </w:rPr>
      </w:pPr>
    </w:p>
    <w:p w:rsidR="00FD6A19" w:rsidRDefault="00FD6A19">
      <w:pPr>
        <w:pStyle w:val="Heading3"/>
        <w:numPr>
          <w:ilvl w:val="1"/>
          <w:numId w:val="36"/>
        </w:numPr>
        <w:tabs>
          <w:tab w:val="left" w:pos="955"/>
        </w:tabs>
        <w:spacing w:before="0"/>
        <w:ind w:hanging="438"/>
      </w:pPr>
      <w:r>
        <w:pict>
          <v:group id="_x0000_s1501" style="position:absolute;left:0;text-align:left;margin-left:71.6pt;margin-top:19.45pt;width:352.85pt;height:1.5pt;z-index:-251147264;mso-wrap-distance-left:0;mso-wrap-distance-right:0;mso-position-horizontal-relative:page" coordorigin="1432,389" coordsize="7057,30">
            <v:line id="_x0000_s1504" style="position:absolute" from="1492,404" to="8459,404" strokecolor="#231f20" strokeweight="1.5pt">
              <v:stroke dashstyle="dot"/>
            </v:line>
            <v:line id="_x0000_s1503" style="position:absolute" from="1432,404" to="1432,404" strokecolor="#231f20" strokeweight="1.5pt"/>
            <v:line id="_x0000_s1502" style="position:absolute" from="8489,404" to="8489,404" strokecolor="#231f20" strokeweight="1.5pt"/>
            <w10:wrap type="topAndBottom" anchorx="page"/>
          </v:group>
        </w:pict>
      </w:r>
      <w:bookmarkStart w:id="17" w:name="_TOC_250021"/>
      <w:r w:rsidR="00FC71BF">
        <w:rPr>
          <w:color w:val="231F20"/>
          <w:w w:val="95"/>
        </w:rPr>
        <w:t>Общие</w:t>
      </w:r>
      <w:r w:rsidR="00FC71BF">
        <w:rPr>
          <w:color w:val="231F20"/>
          <w:spacing w:val="-30"/>
          <w:w w:val="95"/>
        </w:rPr>
        <w:t xml:space="preserve"> </w:t>
      </w:r>
      <w:r w:rsidR="00FC71BF">
        <w:rPr>
          <w:color w:val="231F20"/>
          <w:w w:val="95"/>
        </w:rPr>
        <w:t>законы</w:t>
      </w:r>
      <w:r w:rsidR="00FC71BF">
        <w:rPr>
          <w:color w:val="231F20"/>
          <w:spacing w:val="-30"/>
          <w:w w:val="95"/>
        </w:rPr>
        <w:t xml:space="preserve"> </w:t>
      </w:r>
      <w:r w:rsidR="00FC71BF">
        <w:rPr>
          <w:color w:val="231F20"/>
          <w:w w:val="95"/>
        </w:rPr>
        <w:t>организационного</w:t>
      </w:r>
      <w:r w:rsidR="00FC71BF">
        <w:rPr>
          <w:color w:val="231F20"/>
          <w:spacing w:val="-30"/>
          <w:w w:val="95"/>
        </w:rPr>
        <w:t xml:space="preserve"> </w:t>
      </w:r>
      <w:bookmarkEnd w:id="17"/>
      <w:r w:rsidR="00FC71BF">
        <w:rPr>
          <w:color w:val="231F20"/>
          <w:w w:val="95"/>
        </w:rPr>
        <w:t>развития</w:t>
      </w:r>
    </w:p>
    <w:p w:rsidR="00FD6A19" w:rsidRDefault="00FC71BF">
      <w:pPr>
        <w:spacing w:before="260" w:line="242" w:lineRule="auto"/>
        <w:ind w:left="120" w:right="1130" w:firstLine="396"/>
        <w:jc w:val="both"/>
        <w:rPr>
          <w:sz w:val="24"/>
        </w:rPr>
      </w:pPr>
      <w:r>
        <w:rPr>
          <w:color w:val="231F20"/>
          <w:sz w:val="24"/>
        </w:rPr>
        <w:t>Любая</w:t>
      </w:r>
      <w:r>
        <w:rPr>
          <w:color w:val="231F20"/>
          <w:spacing w:val="-17"/>
          <w:sz w:val="24"/>
        </w:rPr>
        <w:t xml:space="preserve"> </w:t>
      </w:r>
      <w:r>
        <w:rPr>
          <w:color w:val="231F20"/>
          <w:sz w:val="24"/>
        </w:rPr>
        <w:t>организация</w:t>
      </w:r>
      <w:r>
        <w:rPr>
          <w:color w:val="231F20"/>
          <w:spacing w:val="-17"/>
          <w:sz w:val="24"/>
        </w:rPr>
        <w:t xml:space="preserve"> </w:t>
      </w:r>
      <w:r>
        <w:rPr>
          <w:color w:val="231F20"/>
          <w:sz w:val="24"/>
        </w:rPr>
        <w:t>действует</w:t>
      </w:r>
      <w:r>
        <w:rPr>
          <w:color w:val="231F20"/>
          <w:spacing w:val="-17"/>
          <w:sz w:val="24"/>
        </w:rPr>
        <w:t xml:space="preserve"> </w:t>
      </w:r>
      <w:r>
        <w:rPr>
          <w:color w:val="231F20"/>
          <w:sz w:val="24"/>
        </w:rPr>
        <w:t>в</w:t>
      </w:r>
      <w:r>
        <w:rPr>
          <w:color w:val="231F20"/>
          <w:spacing w:val="-16"/>
          <w:sz w:val="24"/>
        </w:rPr>
        <w:t xml:space="preserve"> </w:t>
      </w:r>
      <w:r>
        <w:rPr>
          <w:color w:val="231F20"/>
          <w:sz w:val="24"/>
        </w:rPr>
        <w:t>поле</w:t>
      </w:r>
      <w:r>
        <w:rPr>
          <w:color w:val="231F20"/>
          <w:spacing w:val="-17"/>
          <w:sz w:val="24"/>
        </w:rPr>
        <w:t xml:space="preserve"> </w:t>
      </w:r>
      <w:r>
        <w:rPr>
          <w:color w:val="231F20"/>
          <w:sz w:val="24"/>
        </w:rPr>
        <w:t>законов</w:t>
      </w:r>
      <w:r>
        <w:rPr>
          <w:color w:val="231F20"/>
          <w:spacing w:val="-17"/>
          <w:sz w:val="24"/>
        </w:rPr>
        <w:t xml:space="preserve"> </w:t>
      </w:r>
      <w:r>
        <w:rPr>
          <w:color w:val="231F20"/>
          <w:sz w:val="24"/>
        </w:rPr>
        <w:t>и</w:t>
      </w:r>
      <w:r>
        <w:rPr>
          <w:color w:val="231F20"/>
          <w:spacing w:val="-16"/>
          <w:sz w:val="24"/>
        </w:rPr>
        <w:t xml:space="preserve"> </w:t>
      </w:r>
      <w:r>
        <w:rPr>
          <w:color w:val="231F20"/>
          <w:sz w:val="24"/>
        </w:rPr>
        <w:t>закономерностей природы и общества. Напомним, что з</w:t>
      </w:r>
      <w:r>
        <w:rPr>
          <w:rFonts w:ascii="Book Antiqua" w:hAnsi="Book Antiqua"/>
          <w:i/>
          <w:color w:val="231F20"/>
          <w:sz w:val="24"/>
        </w:rPr>
        <w:t>акон — это объективно суще- ствующая, необходимая, существенная,  устойчивая,  повто</w:t>
      </w:r>
      <w:r>
        <w:rPr>
          <w:rFonts w:ascii="Book Antiqua" w:hAnsi="Book Antiqua"/>
          <w:i/>
          <w:color w:val="231F20"/>
          <w:sz w:val="24"/>
        </w:rPr>
        <w:t xml:space="preserve">ряюща- яся связь или зависимость между явлениями в природе и обществе. </w:t>
      </w:r>
      <w:r>
        <w:rPr>
          <w:color w:val="231F20"/>
          <w:sz w:val="24"/>
        </w:rPr>
        <w:t>Существует две категории законов — законы природы, в том числе законы природы человеческого общества, и законы, придуманные людьми.</w:t>
      </w:r>
      <w:r>
        <w:rPr>
          <w:color w:val="231F20"/>
          <w:spacing w:val="-8"/>
          <w:sz w:val="24"/>
        </w:rPr>
        <w:t xml:space="preserve"> </w:t>
      </w:r>
      <w:r>
        <w:rPr>
          <w:color w:val="231F20"/>
          <w:sz w:val="24"/>
        </w:rPr>
        <w:t>законы</w:t>
      </w:r>
      <w:r>
        <w:rPr>
          <w:color w:val="231F20"/>
          <w:spacing w:val="-7"/>
          <w:sz w:val="24"/>
        </w:rPr>
        <w:t xml:space="preserve"> </w:t>
      </w:r>
      <w:r>
        <w:rPr>
          <w:color w:val="231F20"/>
          <w:sz w:val="24"/>
        </w:rPr>
        <w:t>природы</w:t>
      </w:r>
      <w:r>
        <w:rPr>
          <w:color w:val="231F20"/>
          <w:spacing w:val="-8"/>
          <w:sz w:val="24"/>
        </w:rPr>
        <w:t xml:space="preserve"> </w:t>
      </w:r>
      <w:r>
        <w:rPr>
          <w:color w:val="231F20"/>
          <w:sz w:val="24"/>
        </w:rPr>
        <w:t>объективны,</w:t>
      </w:r>
      <w:r>
        <w:rPr>
          <w:color w:val="231F20"/>
          <w:spacing w:val="-7"/>
          <w:sz w:val="24"/>
        </w:rPr>
        <w:t xml:space="preserve"> </w:t>
      </w:r>
      <w:r>
        <w:rPr>
          <w:color w:val="231F20"/>
          <w:sz w:val="24"/>
        </w:rPr>
        <w:t>непротиворечивы</w:t>
      </w:r>
      <w:r>
        <w:rPr>
          <w:color w:val="231F20"/>
          <w:spacing w:val="-7"/>
          <w:sz w:val="24"/>
        </w:rPr>
        <w:t xml:space="preserve"> </w:t>
      </w:r>
      <w:r>
        <w:rPr>
          <w:color w:val="231F20"/>
          <w:sz w:val="24"/>
        </w:rPr>
        <w:t>и</w:t>
      </w:r>
      <w:r>
        <w:rPr>
          <w:color w:val="231F20"/>
          <w:spacing w:val="-8"/>
          <w:sz w:val="24"/>
        </w:rPr>
        <w:t xml:space="preserve"> </w:t>
      </w:r>
      <w:r>
        <w:rPr>
          <w:color w:val="231F20"/>
          <w:sz w:val="24"/>
        </w:rPr>
        <w:t>неруши‑ мы. законы, придуманные людьми, переменчивы и</w:t>
      </w:r>
      <w:r>
        <w:rPr>
          <w:color w:val="231F20"/>
          <w:spacing w:val="23"/>
          <w:sz w:val="24"/>
        </w:rPr>
        <w:t xml:space="preserve"> </w:t>
      </w:r>
      <w:r>
        <w:rPr>
          <w:color w:val="231F20"/>
          <w:sz w:val="24"/>
        </w:rPr>
        <w:t>противоречивы.</w:t>
      </w:r>
    </w:p>
    <w:p w:rsidR="00FD6A19" w:rsidRDefault="00FD6A19">
      <w:pPr>
        <w:spacing w:line="242"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6" w:firstLine="396"/>
        <w:jc w:val="both"/>
      </w:pPr>
      <w:r>
        <w:rPr>
          <w:color w:val="231F20"/>
        </w:rPr>
        <w:t>На</w:t>
      </w:r>
      <w:r>
        <w:rPr>
          <w:color w:val="231F20"/>
          <w:spacing w:val="-13"/>
        </w:rPr>
        <w:t xml:space="preserve"> </w:t>
      </w:r>
      <w:r>
        <w:rPr>
          <w:color w:val="231F20"/>
        </w:rPr>
        <w:t>основе</w:t>
      </w:r>
      <w:r>
        <w:rPr>
          <w:color w:val="231F20"/>
          <w:spacing w:val="-13"/>
        </w:rPr>
        <w:t xml:space="preserve"> </w:t>
      </w:r>
      <w:r>
        <w:rPr>
          <w:color w:val="231F20"/>
        </w:rPr>
        <w:t>знания</w:t>
      </w:r>
      <w:r>
        <w:rPr>
          <w:color w:val="231F20"/>
          <w:spacing w:val="-13"/>
        </w:rPr>
        <w:t xml:space="preserve"> </w:t>
      </w:r>
      <w:r>
        <w:rPr>
          <w:color w:val="231F20"/>
        </w:rPr>
        <w:t>закона</w:t>
      </w:r>
      <w:r>
        <w:rPr>
          <w:color w:val="231F20"/>
          <w:spacing w:val="-13"/>
        </w:rPr>
        <w:t xml:space="preserve"> </w:t>
      </w:r>
      <w:r>
        <w:rPr>
          <w:color w:val="231F20"/>
        </w:rPr>
        <w:t>возможно</w:t>
      </w:r>
      <w:r>
        <w:rPr>
          <w:color w:val="231F20"/>
          <w:spacing w:val="-12"/>
        </w:rPr>
        <w:t xml:space="preserve"> </w:t>
      </w:r>
      <w:r>
        <w:rPr>
          <w:color w:val="231F20"/>
        </w:rPr>
        <w:t>достоверное</w:t>
      </w:r>
      <w:r>
        <w:rPr>
          <w:color w:val="231F20"/>
          <w:spacing w:val="-13"/>
        </w:rPr>
        <w:t xml:space="preserve"> </w:t>
      </w:r>
      <w:r>
        <w:rPr>
          <w:color w:val="231F20"/>
        </w:rPr>
        <w:t>предвидение</w:t>
      </w:r>
      <w:r>
        <w:rPr>
          <w:color w:val="231F20"/>
          <w:spacing w:val="-13"/>
        </w:rPr>
        <w:t xml:space="preserve"> </w:t>
      </w:r>
      <w:r>
        <w:rPr>
          <w:color w:val="231F20"/>
        </w:rPr>
        <w:t>те‑ чения</w:t>
      </w:r>
      <w:r>
        <w:rPr>
          <w:color w:val="231F20"/>
          <w:spacing w:val="-17"/>
        </w:rPr>
        <w:t xml:space="preserve"> </w:t>
      </w:r>
      <w:r>
        <w:rPr>
          <w:color w:val="231F20"/>
        </w:rPr>
        <w:t>процессов.</w:t>
      </w:r>
      <w:r>
        <w:rPr>
          <w:color w:val="231F20"/>
          <w:spacing w:val="-17"/>
        </w:rPr>
        <w:t xml:space="preserve"> </w:t>
      </w:r>
      <w:r>
        <w:rPr>
          <w:color w:val="231F20"/>
        </w:rPr>
        <w:t>Познать</w:t>
      </w:r>
      <w:r>
        <w:rPr>
          <w:color w:val="231F20"/>
          <w:spacing w:val="-17"/>
        </w:rPr>
        <w:t xml:space="preserve"> </w:t>
      </w:r>
      <w:r>
        <w:rPr>
          <w:color w:val="231F20"/>
        </w:rPr>
        <w:t>закон</w:t>
      </w:r>
      <w:r>
        <w:rPr>
          <w:color w:val="231F20"/>
          <w:spacing w:val="-17"/>
        </w:rPr>
        <w:t xml:space="preserve"> </w:t>
      </w:r>
      <w:r>
        <w:rPr>
          <w:color w:val="231F20"/>
        </w:rPr>
        <w:t>—</w:t>
      </w:r>
      <w:r>
        <w:rPr>
          <w:color w:val="231F20"/>
          <w:spacing w:val="-17"/>
        </w:rPr>
        <w:t xml:space="preserve"> </w:t>
      </w:r>
      <w:r>
        <w:rPr>
          <w:color w:val="231F20"/>
          <w:spacing w:val="-4"/>
        </w:rPr>
        <w:t>значит,</w:t>
      </w:r>
      <w:r>
        <w:rPr>
          <w:color w:val="231F20"/>
          <w:spacing w:val="-17"/>
        </w:rPr>
        <w:t xml:space="preserve"> </w:t>
      </w:r>
      <w:r>
        <w:rPr>
          <w:color w:val="231F20"/>
        </w:rPr>
        <w:t>раскрыть</w:t>
      </w:r>
      <w:r>
        <w:rPr>
          <w:color w:val="231F20"/>
          <w:spacing w:val="-17"/>
        </w:rPr>
        <w:t xml:space="preserve"> </w:t>
      </w:r>
      <w:r>
        <w:rPr>
          <w:color w:val="231F20"/>
        </w:rPr>
        <w:t>ту</w:t>
      </w:r>
      <w:r>
        <w:rPr>
          <w:color w:val="231F20"/>
          <w:spacing w:val="-17"/>
        </w:rPr>
        <w:t xml:space="preserve"> </w:t>
      </w:r>
      <w:r>
        <w:rPr>
          <w:color w:val="231F20"/>
        </w:rPr>
        <w:t>или</w:t>
      </w:r>
      <w:r>
        <w:rPr>
          <w:color w:val="231F20"/>
          <w:spacing w:val="-17"/>
        </w:rPr>
        <w:t xml:space="preserve"> </w:t>
      </w:r>
      <w:r>
        <w:rPr>
          <w:color w:val="231F20"/>
        </w:rPr>
        <w:t>иную</w:t>
      </w:r>
      <w:r>
        <w:rPr>
          <w:color w:val="231F20"/>
          <w:spacing w:val="-17"/>
        </w:rPr>
        <w:t xml:space="preserve"> </w:t>
      </w:r>
      <w:r>
        <w:rPr>
          <w:color w:val="231F20"/>
        </w:rPr>
        <w:t>сто‑ рону сущности исследуемого явления. Познание законов организа‑ ции является важнейшей задачей теории</w:t>
      </w:r>
      <w:r>
        <w:rPr>
          <w:color w:val="231F20"/>
          <w:spacing w:val="19"/>
        </w:rPr>
        <w:t xml:space="preserve"> </w:t>
      </w:r>
      <w:r>
        <w:rPr>
          <w:color w:val="231F20"/>
        </w:rPr>
        <w:t>организации.</w:t>
      </w:r>
    </w:p>
    <w:p w:rsidR="00FD6A19" w:rsidRDefault="00FC71BF">
      <w:pPr>
        <w:spacing w:before="4"/>
        <w:ind w:left="233" w:right="1018" w:firstLine="396"/>
        <w:jc w:val="both"/>
        <w:rPr>
          <w:rFonts w:ascii="Book Antiqua" w:hAnsi="Book Antiqua"/>
          <w:i/>
          <w:sz w:val="24"/>
        </w:rPr>
      </w:pPr>
      <w:r>
        <w:rPr>
          <w:color w:val="231F20"/>
          <w:w w:val="105"/>
          <w:sz w:val="24"/>
        </w:rPr>
        <w:t>Применительно</w:t>
      </w:r>
      <w:r>
        <w:rPr>
          <w:color w:val="231F20"/>
          <w:spacing w:val="-19"/>
          <w:w w:val="105"/>
          <w:sz w:val="24"/>
        </w:rPr>
        <w:t xml:space="preserve"> </w:t>
      </w:r>
      <w:r>
        <w:rPr>
          <w:color w:val="231F20"/>
          <w:w w:val="105"/>
          <w:sz w:val="24"/>
        </w:rPr>
        <w:t>к</w:t>
      </w:r>
      <w:r>
        <w:rPr>
          <w:color w:val="231F20"/>
          <w:spacing w:val="-18"/>
          <w:w w:val="105"/>
          <w:sz w:val="24"/>
        </w:rPr>
        <w:t xml:space="preserve"> </w:t>
      </w:r>
      <w:r>
        <w:rPr>
          <w:color w:val="231F20"/>
          <w:w w:val="105"/>
          <w:sz w:val="24"/>
        </w:rPr>
        <w:t>организации,</w:t>
      </w:r>
      <w:r>
        <w:rPr>
          <w:color w:val="231F20"/>
          <w:spacing w:val="-18"/>
          <w:w w:val="105"/>
          <w:sz w:val="24"/>
        </w:rPr>
        <w:t xml:space="preserve"> </w:t>
      </w:r>
      <w:r>
        <w:rPr>
          <w:color w:val="231F20"/>
          <w:w w:val="105"/>
          <w:sz w:val="24"/>
        </w:rPr>
        <w:t>з</w:t>
      </w:r>
      <w:r>
        <w:rPr>
          <w:rFonts w:ascii="Book Antiqua" w:hAnsi="Book Antiqua"/>
          <w:i/>
          <w:color w:val="231F20"/>
          <w:w w:val="105"/>
          <w:sz w:val="24"/>
        </w:rPr>
        <w:t>акон</w:t>
      </w:r>
      <w:r>
        <w:rPr>
          <w:rFonts w:ascii="Book Antiqua" w:hAnsi="Book Antiqua"/>
          <w:i/>
          <w:color w:val="231F20"/>
          <w:spacing w:val="-25"/>
          <w:w w:val="105"/>
          <w:sz w:val="24"/>
        </w:rPr>
        <w:t xml:space="preserve"> </w:t>
      </w:r>
      <w:r>
        <w:rPr>
          <w:rFonts w:ascii="Book Antiqua" w:hAnsi="Book Antiqua"/>
          <w:i/>
          <w:color w:val="231F20"/>
          <w:w w:val="105"/>
          <w:sz w:val="24"/>
        </w:rPr>
        <w:t>—</w:t>
      </w:r>
      <w:r>
        <w:rPr>
          <w:rFonts w:ascii="Book Antiqua" w:hAnsi="Book Antiqua"/>
          <w:i/>
          <w:color w:val="231F20"/>
          <w:spacing w:val="-26"/>
          <w:w w:val="105"/>
          <w:sz w:val="24"/>
        </w:rPr>
        <w:t xml:space="preserve"> </w:t>
      </w:r>
      <w:r>
        <w:rPr>
          <w:rFonts w:ascii="Book Antiqua" w:hAnsi="Book Antiqua"/>
          <w:i/>
          <w:color w:val="231F20"/>
          <w:w w:val="105"/>
          <w:sz w:val="24"/>
        </w:rPr>
        <w:t>это</w:t>
      </w:r>
      <w:r>
        <w:rPr>
          <w:rFonts w:ascii="Book Antiqua" w:hAnsi="Book Antiqua"/>
          <w:i/>
          <w:color w:val="231F20"/>
          <w:spacing w:val="-26"/>
          <w:w w:val="105"/>
          <w:sz w:val="24"/>
        </w:rPr>
        <w:t xml:space="preserve"> </w:t>
      </w:r>
      <w:r>
        <w:rPr>
          <w:rFonts w:ascii="Book Antiqua" w:hAnsi="Book Antiqua"/>
          <w:i/>
          <w:color w:val="231F20"/>
          <w:w w:val="105"/>
          <w:sz w:val="24"/>
        </w:rPr>
        <w:t>необходимая,</w:t>
      </w:r>
      <w:r>
        <w:rPr>
          <w:rFonts w:ascii="Book Antiqua" w:hAnsi="Book Antiqua"/>
          <w:i/>
          <w:color w:val="231F20"/>
          <w:spacing w:val="-25"/>
          <w:w w:val="105"/>
          <w:sz w:val="24"/>
        </w:rPr>
        <w:t xml:space="preserve"> </w:t>
      </w:r>
      <w:r>
        <w:rPr>
          <w:rFonts w:ascii="Book Antiqua" w:hAnsi="Book Antiqua"/>
          <w:i/>
          <w:color w:val="231F20"/>
          <w:w w:val="105"/>
          <w:sz w:val="24"/>
        </w:rPr>
        <w:t>суще- ственная</w:t>
      </w:r>
      <w:r>
        <w:rPr>
          <w:rFonts w:ascii="Book Antiqua" w:hAnsi="Book Antiqua"/>
          <w:i/>
          <w:color w:val="231F20"/>
          <w:spacing w:val="-20"/>
          <w:w w:val="105"/>
          <w:sz w:val="24"/>
        </w:rPr>
        <w:t xml:space="preserve"> </w:t>
      </w:r>
      <w:r>
        <w:rPr>
          <w:rFonts w:ascii="Book Antiqua" w:hAnsi="Book Antiqua"/>
          <w:i/>
          <w:color w:val="231F20"/>
          <w:w w:val="105"/>
          <w:sz w:val="24"/>
        </w:rPr>
        <w:t>и</w:t>
      </w:r>
      <w:r>
        <w:rPr>
          <w:rFonts w:ascii="Book Antiqua" w:hAnsi="Book Antiqua"/>
          <w:i/>
          <w:color w:val="231F20"/>
          <w:spacing w:val="-19"/>
          <w:w w:val="105"/>
          <w:sz w:val="24"/>
        </w:rPr>
        <w:t xml:space="preserve"> </w:t>
      </w:r>
      <w:r>
        <w:rPr>
          <w:rFonts w:ascii="Book Antiqua" w:hAnsi="Book Antiqua"/>
          <w:i/>
          <w:color w:val="231F20"/>
          <w:w w:val="105"/>
          <w:sz w:val="24"/>
        </w:rPr>
        <w:t>устойчивая</w:t>
      </w:r>
      <w:r>
        <w:rPr>
          <w:rFonts w:ascii="Book Antiqua" w:hAnsi="Book Antiqua"/>
          <w:i/>
          <w:color w:val="231F20"/>
          <w:spacing w:val="-20"/>
          <w:w w:val="105"/>
          <w:sz w:val="24"/>
        </w:rPr>
        <w:t xml:space="preserve"> </w:t>
      </w:r>
      <w:r>
        <w:rPr>
          <w:rFonts w:ascii="Book Antiqua" w:hAnsi="Book Antiqua"/>
          <w:i/>
          <w:color w:val="231F20"/>
          <w:w w:val="105"/>
          <w:sz w:val="24"/>
        </w:rPr>
        <w:t>связь</w:t>
      </w:r>
      <w:r>
        <w:rPr>
          <w:rFonts w:ascii="Book Antiqua" w:hAnsi="Book Antiqua"/>
          <w:i/>
          <w:color w:val="231F20"/>
          <w:spacing w:val="-19"/>
          <w:w w:val="105"/>
          <w:sz w:val="24"/>
        </w:rPr>
        <w:t xml:space="preserve"> </w:t>
      </w:r>
      <w:r>
        <w:rPr>
          <w:rFonts w:ascii="Book Antiqua" w:hAnsi="Book Antiqua"/>
          <w:i/>
          <w:color w:val="231F20"/>
          <w:w w:val="105"/>
          <w:sz w:val="24"/>
        </w:rPr>
        <w:t>между</w:t>
      </w:r>
      <w:r>
        <w:rPr>
          <w:rFonts w:ascii="Book Antiqua" w:hAnsi="Book Antiqua"/>
          <w:i/>
          <w:color w:val="231F20"/>
          <w:spacing w:val="-19"/>
          <w:w w:val="105"/>
          <w:sz w:val="24"/>
        </w:rPr>
        <w:t xml:space="preserve"> </w:t>
      </w:r>
      <w:r>
        <w:rPr>
          <w:rFonts w:ascii="Book Antiqua" w:hAnsi="Book Antiqua"/>
          <w:i/>
          <w:color w:val="231F20"/>
          <w:w w:val="105"/>
          <w:sz w:val="24"/>
        </w:rPr>
        <w:t>элементами</w:t>
      </w:r>
      <w:r>
        <w:rPr>
          <w:rFonts w:ascii="Book Antiqua" w:hAnsi="Book Antiqua"/>
          <w:i/>
          <w:color w:val="231F20"/>
          <w:spacing w:val="-20"/>
          <w:w w:val="105"/>
          <w:sz w:val="24"/>
        </w:rPr>
        <w:t xml:space="preserve"> </w:t>
      </w:r>
      <w:r>
        <w:rPr>
          <w:rFonts w:ascii="Book Antiqua" w:hAnsi="Book Antiqua"/>
          <w:i/>
          <w:color w:val="231F20"/>
          <w:w w:val="105"/>
          <w:sz w:val="24"/>
        </w:rPr>
        <w:t>внешней</w:t>
      </w:r>
      <w:r>
        <w:rPr>
          <w:rFonts w:ascii="Book Antiqua" w:hAnsi="Book Antiqua"/>
          <w:i/>
          <w:color w:val="231F20"/>
          <w:spacing w:val="-19"/>
          <w:w w:val="105"/>
          <w:sz w:val="24"/>
        </w:rPr>
        <w:t xml:space="preserve"> </w:t>
      </w:r>
      <w:r>
        <w:rPr>
          <w:rFonts w:ascii="Book Antiqua" w:hAnsi="Book Antiqua"/>
          <w:i/>
          <w:color w:val="231F20"/>
          <w:w w:val="105"/>
          <w:sz w:val="24"/>
        </w:rPr>
        <w:t>и</w:t>
      </w:r>
      <w:r>
        <w:rPr>
          <w:rFonts w:ascii="Book Antiqua" w:hAnsi="Book Antiqua"/>
          <w:i/>
          <w:color w:val="231F20"/>
          <w:spacing w:val="-20"/>
          <w:w w:val="105"/>
          <w:sz w:val="24"/>
        </w:rPr>
        <w:t xml:space="preserve"> </w:t>
      </w:r>
      <w:r>
        <w:rPr>
          <w:rFonts w:ascii="Book Antiqua" w:hAnsi="Book Antiqua"/>
          <w:i/>
          <w:color w:val="231F20"/>
          <w:w w:val="105"/>
          <w:sz w:val="24"/>
        </w:rPr>
        <w:t>внутрен- ней среды, обусловливающая их упорядоченные</w:t>
      </w:r>
      <w:r>
        <w:rPr>
          <w:rFonts w:ascii="Book Antiqua" w:hAnsi="Book Antiqua"/>
          <w:i/>
          <w:color w:val="231F20"/>
          <w:spacing w:val="-23"/>
          <w:w w:val="105"/>
          <w:sz w:val="24"/>
        </w:rPr>
        <w:t xml:space="preserve"> </w:t>
      </w:r>
      <w:r>
        <w:rPr>
          <w:rFonts w:ascii="Book Antiqua" w:hAnsi="Book Antiqua"/>
          <w:i/>
          <w:color w:val="231F20"/>
          <w:w w:val="105"/>
          <w:sz w:val="24"/>
        </w:rPr>
        <w:t>изменения.</w:t>
      </w:r>
    </w:p>
    <w:p w:rsidR="00FD6A19" w:rsidRDefault="00FD6A19">
      <w:pPr>
        <w:pStyle w:val="a3"/>
        <w:ind w:left="233" w:right="1014" w:firstLine="396"/>
        <w:jc w:val="both"/>
      </w:pPr>
      <w:r>
        <w:pict>
          <v:group id="_x0000_s1498" style="position:absolute;left:0;text-align:left;margin-left:180.35pt;margin-top:111.4pt;width:26.65pt;height:5.15pt;z-index:252176384;mso-position-horizontal-relative:page" coordorigin="3607,2228" coordsize="533,103">
            <v:line id="_x0000_s1500" style="position:absolute" from="3607,2279" to="4031,2279" strokecolor="#231f20" strokeweight="1pt"/>
            <v:shape id="_x0000_s1499" type="#_x0000_t75" style="position:absolute;left:3999;top:2228;width:141;height:103">
              <v:imagedata r:id="rId163" o:title=""/>
            </v:shape>
            <w10:wrap anchorx="page"/>
          </v:group>
        </w:pict>
      </w:r>
      <w:r w:rsidR="00FC71BF">
        <w:rPr>
          <w:noProof/>
          <w:lang w:bidi="ar-SA"/>
        </w:rPr>
        <w:drawing>
          <wp:anchor distT="0" distB="0" distL="0" distR="0" simplePos="0" relativeHeight="252177408" behindDoc="0" locked="0" layoutInCell="1" allowOverlap="1">
            <wp:simplePos x="0" y="0"/>
            <wp:positionH relativeFrom="page">
              <wp:posOffset>3611594</wp:posOffset>
            </wp:positionH>
            <wp:positionV relativeFrom="paragraph">
              <wp:posOffset>1415011</wp:posOffset>
            </wp:positionV>
            <wp:extent cx="296926" cy="64388"/>
            <wp:effectExtent l="0" t="0" r="0" b="0"/>
            <wp:wrapNone/>
            <wp:docPr id="5" name="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8.png"/>
                    <pic:cNvPicPr/>
                  </pic:nvPicPr>
                  <pic:blipFill>
                    <a:blip r:embed="rId164" cstate="print"/>
                    <a:stretch>
                      <a:fillRect/>
                    </a:stretch>
                  </pic:blipFill>
                  <pic:spPr>
                    <a:xfrm>
                      <a:off x="0" y="0"/>
                      <a:ext cx="296926" cy="64388"/>
                    </a:xfrm>
                    <a:prstGeom prst="rect">
                      <a:avLst/>
                    </a:prstGeom>
                  </pic:spPr>
                </pic:pic>
              </a:graphicData>
            </a:graphic>
          </wp:anchor>
        </w:drawing>
      </w:r>
      <w:r w:rsidR="00FC71BF">
        <w:rPr>
          <w:color w:val="231F20"/>
        </w:rPr>
        <w:t>Понятие закона близко к понятию закономерности, которая мо‑ жет</w:t>
      </w:r>
      <w:r w:rsidR="00FC71BF">
        <w:rPr>
          <w:color w:val="231F20"/>
          <w:spacing w:val="-12"/>
        </w:rPr>
        <w:t xml:space="preserve"> </w:t>
      </w:r>
      <w:r w:rsidR="00FC71BF">
        <w:rPr>
          <w:color w:val="231F20"/>
        </w:rPr>
        <w:t>рассматриваться</w:t>
      </w:r>
      <w:r w:rsidR="00FC71BF">
        <w:rPr>
          <w:color w:val="231F20"/>
          <w:spacing w:val="-11"/>
        </w:rPr>
        <w:t xml:space="preserve"> </w:t>
      </w:r>
      <w:r w:rsidR="00FC71BF">
        <w:rPr>
          <w:color w:val="231F20"/>
        </w:rPr>
        <w:t>как</w:t>
      </w:r>
      <w:r w:rsidR="00FC71BF">
        <w:rPr>
          <w:color w:val="231F20"/>
          <w:spacing w:val="-11"/>
        </w:rPr>
        <w:t xml:space="preserve"> </w:t>
      </w:r>
      <w:r w:rsidR="00FC71BF">
        <w:rPr>
          <w:color w:val="231F20"/>
        </w:rPr>
        <w:t>некое</w:t>
      </w:r>
      <w:r w:rsidR="00FC71BF">
        <w:rPr>
          <w:color w:val="231F20"/>
          <w:spacing w:val="-11"/>
        </w:rPr>
        <w:t xml:space="preserve"> </w:t>
      </w:r>
      <w:r w:rsidR="00FC71BF">
        <w:rPr>
          <w:color w:val="231F20"/>
        </w:rPr>
        <w:t>расширение</w:t>
      </w:r>
      <w:r w:rsidR="00FC71BF">
        <w:rPr>
          <w:color w:val="231F20"/>
          <w:spacing w:val="-11"/>
        </w:rPr>
        <w:t xml:space="preserve"> </w:t>
      </w:r>
      <w:r w:rsidR="00FC71BF">
        <w:rPr>
          <w:color w:val="231F20"/>
        </w:rPr>
        <w:t>цепи:</w:t>
      </w:r>
      <w:r w:rsidR="00FC71BF">
        <w:rPr>
          <w:color w:val="231F20"/>
          <w:spacing w:val="-11"/>
        </w:rPr>
        <w:t xml:space="preserve"> </w:t>
      </w:r>
      <w:r w:rsidR="00FC71BF">
        <w:rPr>
          <w:color w:val="231F20"/>
        </w:rPr>
        <w:t>зависимость</w:t>
      </w:r>
      <w:r w:rsidR="00FC71BF">
        <w:rPr>
          <w:color w:val="231F20"/>
          <w:spacing w:val="-11"/>
        </w:rPr>
        <w:t xml:space="preserve"> </w:t>
      </w:r>
      <w:r w:rsidR="00FC71BF">
        <w:rPr>
          <w:rFonts w:ascii="Symbol" w:hAnsi="Symbol"/>
          <w:color w:val="231F20"/>
        </w:rPr>
        <w:t></w:t>
      </w:r>
      <w:r w:rsidR="00FC71BF">
        <w:rPr>
          <w:rFonts w:ascii="Times New Roman" w:hAnsi="Times New Roman"/>
          <w:color w:val="231F20"/>
          <w:spacing w:val="-17"/>
        </w:rPr>
        <w:t xml:space="preserve"> </w:t>
      </w:r>
      <w:r w:rsidR="00FC71BF">
        <w:rPr>
          <w:color w:val="231F20"/>
        </w:rPr>
        <w:t xml:space="preserve">за‑ кон </w:t>
      </w:r>
      <w:r w:rsidR="00FC71BF">
        <w:rPr>
          <w:rFonts w:ascii="Symbol" w:hAnsi="Symbol"/>
          <w:color w:val="231F20"/>
        </w:rPr>
        <w:t></w:t>
      </w:r>
      <w:r w:rsidR="00FC71BF">
        <w:rPr>
          <w:rFonts w:ascii="Times New Roman" w:hAnsi="Times New Roman"/>
          <w:color w:val="231F20"/>
        </w:rPr>
        <w:t xml:space="preserve"> </w:t>
      </w:r>
      <w:r w:rsidR="00FC71BF">
        <w:rPr>
          <w:color w:val="231F20"/>
        </w:rPr>
        <w:t>закономерность. Между этими категориями существует по‑ стоянная взаимосвязь: вновь открытые законы и закономерности служат очередной ступенью познания новых зависимостей и зако‑ нов (рис. 37) [8,</w:t>
      </w:r>
      <w:r w:rsidR="00FC71BF">
        <w:rPr>
          <w:color w:val="231F20"/>
          <w:spacing w:val="16"/>
        </w:rPr>
        <w:t xml:space="preserve"> </w:t>
      </w:r>
      <w:r w:rsidR="00FC71BF">
        <w:rPr>
          <w:color w:val="231F20"/>
        </w:rPr>
        <w:t>9].</w:t>
      </w:r>
    </w:p>
    <w:p w:rsidR="00FD6A19" w:rsidRDefault="00FD6A19">
      <w:pPr>
        <w:pStyle w:val="a3"/>
        <w:spacing w:before="5"/>
        <w:rPr>
          <w:sz w:val="20"/>
        </w:rPr>
      </w:pPr>
      <w:r w:rsidRPr="00FD6A19">
        <w:pict>
          <v:group id="_x0000_s1487" style="position:absolute;margin-left:103.35pt;margin-top:14pt;width:280.85pt;height:34.65pt;z-index:-251143168;mso-wrap-distance-left:0;mso-wrap-distance-right:0;mso-position-horizontal-relative:page" coordorigin="2067,280" coordsize="5617,693">
            <v:shape id="_x0000_s1497" style="position:absolute;left:2773;top:685;width:4116;height:280" coordorigin="2774,686" coordsize="4116,280" path="m6889,686r,279l2774,965r,-177e" filled="f" strokecolor="#231f20">
              <v:path arrowok="t"/>
            </v:shape>
            <v:shape id="_x0000_s1496" style="position:absolute;left:2725;top:685;width:98;height:134" coordorigin="2725,686" coordsize="98,134" o:spt="100" adj="0,,0" path="m2774,686r-49,133l2754,801r20,-6l2814,795,2774,686xm2814,795r-40,l2793,801r29,18l2814,795xe" fillcolor="#231f20" stroked="f">
              <v:stroke joinstyle="round"/>
              <v:formulas/>
              <v:path arrowok="t" o:connecttype="segments"/>
            </v:shape>
            <v:shape id="_x0000_s1495" style="position:absolute;left:5160;top:777;width:1730;height:80" coordorigin="5160,778" coordsize="1730,80" path="m6889,857r-1729,l5160,778e" filled="f" strokecolor="#231f20">
              <v:path arrowok="t"/>
            </v:shape>
            <v:shape id="_x0000_s1494" style="position:absolute;left:5111;top:675;width:98;height:134" coordorigin="5112,676" coordsize="98,134" o:spt="100" adj="0,,0" path="m5160,676r-48,133l5141,791r19,-5l5200,786,5160,676xm5200,786r-40,l5180,791r29,18l5200,786xe" fillcolor="#231f20" stroked="f">
              <v:stroke joinstyle="round"/>
              <v:formulas/>
              <v:path arrowok="t" o:connecttype="segments"/>
            </v:shape>
            <v:shape id="_x0000_s1493" style="position:absolute;left:3005;top:777;width:1730;height:80" coordorigin="3006,778" coordsize="1730,80" path="m4735,857r-1729,l3006,778e" filled="f" strokecolor="#231f20">
              <v:path arrowok="t"/>
            </v:shape>
            <v:shape id="_x0000_s1492" style="position:absolute;left:2957;top:675;width:98;height:134" coordorigin="2957,676" coordsize="98,134" o:spt="100" adj="0,,0" path="m3006,676r-49,133l2986,791r20,-5l3046,786,3006,676xm3046,786r-40,l3026,791r29,18l3046,786xe" fillcolor="#231f20" stroked="f">
              <v:stroke joinstyle="round"/>
              <v:formulas/>
              <v:path arrowok="t" o:connecttype="segments"/>
            </v:shape>
            <v:line id="_x0000_s1491" style="position:absolute" from="4732,864" to="4732,666" strokecolor="#231f20"/>
            <v:shape id="_x0000_s1490" type="#_x0000_t202" style="position:absolute;left:6148;top:287;width:1528;height:389" filled="f" strokecolor="#231f20">
              <v:textbox inset="0,0,0,0">
                <w:txbxContent>
                  <w:p w:rsidR="00FD6A19" w:rsidRDefault="00FC71BF">
                    <w:pPr>
                      <w:spacing w:before="83"/>
                      <w:ind w:left="66"/>
                      <w:rPr>
                        <w:rFonts w:ascii="Arial" w:hAnsi="Arial"/>
                        <w:sz w:val="18"/>
                      </w:rPr>
                    </w:pPr>
                    <w:r>
                      <w:rPr>
                        <w:rFonts w:ascii="Arial" w:hAnsi="Arial"/>
                        <w:color w:val="231F20"/>
                        <w:sz w:val="18"/>
                      </w:rPr>
                      <w:t>Закономерность</w:t>
                    </w:r>
                  </w:p>
                </w:txbxContent>
              </v:textbox>
            </v:shape>
            <v:shape id="_x0000_s1489" type="#_x0000_t202" style="position:absolute;left:4153;top:287;width:1528;height:389" filled="f" strokecolor="#231f20">
              <v:textbox inset="0,0,0,0">
                <w:txbxContent>
                  <w:p w:rsidR="00FD6A19" w:rsidRDefault="00FC71BF">
                    <w:pPr>
                      <w:spacing w:before="83"/>
                      <w:ind w:left="492" w:right="492"/>
                      <w:jc w:val="center"/>
                      <w:rPr>
                        <w:rFonts w:ascii="Arial" w:hAnsi="Arial"/>
                        <w:sz w:val="18"/>
                      </w:rPr>
                    </w:pPr>
                    <w:r>
                      <w:rPr>
                        <w:rFonts w:ascii="Arial" w:hAnsi="Arial"/>
                        <w:color w:val="231F20"/>
                        <w:sz w:val="18"/>
                      </w:rPr>
                      <w:t>Закон</w:t>
                    </w:r>
                  </w:p>
                </w:txbxContent>
              </v:textbox>
            </v:shape>
            <v:shape id="_x0000_s1488" type="#_x0000_t202" style="position:absolute;left:2074;top:287;width:1528;height:389" filled="f" strokecolor="#231f20">
              <v:textbox inset="0,0,0,0">
                <w:txbxContent>
                  <w:p w:rsidR="00FD6A19" w:rsidRDefault="00FC71BF">
                    <w:pPr>
                      <w:spacing w:before="83"/>
                      <w:ind w:left="213"/>
                      <w:rPr>
                        <w:rFonts w:ascii="Arial" w:hAnsi="Arial"/>
                        <w:sz w:val="18"/>
                      </w:rPr>
                    </w:pPr>
                    <w:r>
                      <w:rPr>
                        <w:rFonts w:ascii="Arial" w:hAnsi="Arial"/>
                        <w:color w:val="231F20"/>
                        <w:sz w:val="18"/>
                      </w:rPr>
                      <w:t>Зависимость</w:t>
                    </w:r>
                  </w:p>
                </w:txbxContent>
              </v:textbox>
            </v:shape>
            <w10:wrap type="topAndBottom" anchorx="page"/>
          </v:group>
        </w:pict>
      </w:r>
    </w:p>
    <w:p w:rsidR="00FD6A19" w:rsidRDefault="00FC71BF">
      <w:pPr>
        <w:spacing w:before="77"/>
        <w:ind w:left="657"/>
        <w:rPr>
          <w:sz w:val="20"/>
        </w:rPr>
      </w:pPr>
      <w:r>
        <w:rPr>
          <w:color w:val="231F20"/>
          <w:sz w:val="20"/>
        </w:rPr>
        <w:t xml:space="preserve">Рис. </w:t>
      </w:r>
      <w:r>
        <w:rPr>
          <w:color w:val="231F20"/>
          <w:sz w:val="20"/>
        </w:rPr>
        <w:t>37. Взаимосвязь между зависимостью, закономерностью и законом</w:t>
      </w:r>
    </w:p>
    <w:p w:rsidR="00FD6A19" w:rsidRDefault="00FD6A19">
      <w:pPr>
        <w:pStyle w:val="a3"/>
        <w:spacing w:before="10"/>
        <w:rPr>
          <w:sz w:val="25"/>
        </w:rPr>
      </w:pPr>
    </w:p>
    <w:p w:rsidR="00FD6A19" w:rsidRDefault="00FC71BF">
      <w:pPr>
        <w:pStyle w:val="a3"/>
        <w:spacing w:line="244" w:lineRule="auto"/>
        <w:ind w:left="233" w:right="1018" w:firstLine="396"/>
        <w:jc w:val="both"/>
      </w:pPr>
      <w:r>
        <w:rPr>
          <w:color w:val="231F20"/>
        </w:rPr>
        <w:t>законы</w:t>
      </w:r>
      <w:r>
        <w:rPr>
          <w:color w:val="231F20"/>
          <w:spacing w:val="-13"/>
        </w:rPr>
        <w:t xml:space="preserve"> </w:t>
      </w:r>
      <w:r>
        <w:rPr>
          <w:color w:val="231F20"/>
        </w:rPr>
        <w:t>различаются</w:t>
      </w:r>
      <w:r>
        <w:rPr>
          <w:color w:val="231F20"/>
          <w:spacing w:val="-12"/>
        </w:rPr>
        <w:t xml:space="preserve"> </w:t>
      </w:r>
      <w:r>
        <w:rPr>
          <w:color w:val="231F20"/>
        </w:rPr>
        <w:t>по</w:t>
      </w:r>
      <w:r>
        <w:rPr>
          <w:color w:val="231F20"/>
          <w:spacing w:val="-13"/>
        </w:rPr>
        <w:t xml:space="preserve"> </w:t>
      </w:r>
      <w:r>
        <w:rPr>
          <w:color w:val="231F20"/>
        </w:rPr>
        <w:t>степени</w:t>
      </w:r>
      <w:r>
        <w:rPr>
          <w:color w:val="231F20"/>
          <w:spacing w:val="-12"/>
        </w:rPr>
        <w:t xml:space="preserve"> </w:t>
      </w:r>
      <w:r>
        <w:rPr>
          <w:color w:val="231F20"/>
        </w:rPr>
        <w:t>общности</w:t>
      </w:r>
      <w:r>
        <w:rPr>
          <w:color w:val="231F20"/>
          <w:spacing w:val="-13"/>
        </w:rPr>
        <w:t xml:space="preserve"> </w:t>
      </w:r>
      <w:r>
        <w:rPr>
          <w:color w:val="231F20"/>
        </w:rPr>
        <w:t>и</w:t>
      </w:r>
      <w:r>
        <w:rPr>
          <w:color w:val="231F20"/>
          <w:spacing w:val="-12"/>
        </w:rPr>
        <w:t xml:space="preserve"> </w:t>
      </w:r>
      <w:r>
        <w:rPr>
          <w:color w:val="231F20"/>
        </w:rPr>
        <w:t>сфере</w:t>
      </w:r>
      <w:r>
        <w:rPr>
          <w:color w:val="231F20"/>
          <w:spacing w:val="-13"/>
        </w:rPr>
        <w:t xml:space="preserve"> </w:t>
      </w:r>
      <w:r>
        <w:rPr>
          <w:color w:val="231F20"/>
        </w:rPr>
        <w:t>действия.</w:t>
      </w:r>
      <w:r>
        <w:rPr>
          <w:color w:val="231F20"/>
          <w:spacing w:val="-12"/>
        </w:rPr>
        <w:t xml:space="preserve"> </w:t>
      </w:r>
      <w:r>
        <w:rPr>
          <w:color w:val="231F20"/>
        </w:rPr>
        <w:t>Все‑ общие законы выражают взаимосвязь между наиболее универсаль‑ ными свойствами и явлениями природы и</w:t>
      </w:r>
      <w:r>
        <w:rPr>
          <w:color w:val="231F20"/>
          <w:spacing w:val="22"/>
        </w:rPr>
        <w:t xml:space="preserve"> </w:t>
      </w:r>
      <w:r>
        <w:rPr>
          <w:color w:val="231F20"/>
        </w:rPr>
        <w:t>общества.</w:t>
      </w:r>
    </w:p>
    <w:p w:rsidR="00FD6A19" w:rsidRDefault="00FD6A19">
      <w:pPr>
        <w:pStyle w:val="a3"/>
        <w:spacing w:before="3" w:line="244" w:lineRule="auto"/>
        <w:ind w:left="233" w:right="1018" w:firstLine="396"/>
        <w:jc w:val="both"/>
      </w:pPr>
      <w:r>
        <w:pict>
          <v:shape id="_x0000_s1486" style="position:absolute;left:0;text-align:left;margin-left:127.7pt;margin-top:96.5pt;width:5.75pt;height:5.35pt;z-index:252186624;mso-position-horizontal-relative:page" coordorigin="2554,1930" coordsize="115,107" path="m2652,1930r-98,69l2668,2036r-16,-106xe" fillcolor="#231f20" stroked="f">
            <v:path arrowok="t"/>
            <w10:wrap anchorx="page"/>
          </v:shape>
        </w:pict>
      </w:r>
      <w:r>
        <w:pict>
          <v:shape id="_x0000_s1485" style="position:absolute;left:0;text-align:left;margin-left:352pt;margin-top:96.5pt;width:5.75pt;height:5.35pt;z-index:252187648;mso-position-horizontal-relative:page" coordorigin="7040,1930" coordsize="115,107" path="m7056,1930r-16,106l7154,1999r-98,-69xe" fillcolor="#231f20" stroked="f">
            <v:path arrowok="t"/>
            <w10:wrap anchorx="page"/>
          </v:shape>
        </w:pict>
      </w:r>
      <w:r w:rsidR="00FC71BF">
        <w:rPr>
          <w:color w:val="231F20"/>
        </w:rPr>
        <w:t xml:space="preserve">Частные, или специфические законы изучаются частными есте‑ ственными </w:t>
      </w:r>
      <w:r w:rsidR="00FC71BF">
        <w:rPr>
          <w:color w:val="231F20"/>
          <w:spacing w:val="-4"/>
        </w:rPr>
        <w:t xml:space="preserve">науками </w:t>
      </w:r>
      <w:r w:rsidR="00FC71BF">
        <w:rPr>
          <w:color w:val="231F20"/>
          <w:spacing w:val="-3"/>
        </w:rPr>
        <w:t xml:space="preserve">(физикой, химией, биологией </w:t>
      </w:r>
      <w:r w:rsidR="00FC71BF">
        <w:rPr>
          <w:color w:val="231F20"/>
        </w:rPr>
        <w:t xml:space="preserve">и </w:t>
      </w:r>
      <w:r w:rsidR="00FC71BF">
        <w:rPr>
          <w:color w:val="231F20"/>
          <w:spacing w:val="-3"/>
        </w:rPr>
        <w:t xml:space="preserve">др.) </w:t>
      </w:r>
      <w:r w:rsidR="00FC71BF">
        <w:rPr>
          <w:color w:val="231F20"/>
        </w:rPr>
        <w:t xml:space="preserve">или </w:t>
      </w:r>
      <w:r w:rsidR="00FC71BF">
        <w:rPr>
          <w:color w:val="231F20"/>
          <w:spacing w:val="-4"/>
        </w:rPr>
        <w:t xml:space="preserve">науками </w:t>
      </w:r>
      <w:r w:rsidR="00FC71BF">
        <w:rPr>
          <w:color w:val="231F20"/>
        </w:rPr>
        <w:t xml:space="preserve">об обществе </w:t>
      </w:r>
      <w:r w:rsidR="00FC71BF">
        <w:rPr>
          <w:color w:val="231F20"/>
          <w:spacing w:val="-3"/>
        </w:rPr>
        <w:t xml:space="preserve">(историей, социологией, экономикой </w:t>
      </w:r>
      <w:r w:rsidR="00FC71BF">
        <w:rPr>
          <w:color w:val="231F20"/>
        </w:rPr>
        <w:t xml:space="preserve">и </w:t>
      </w:r>
      <w:r w:rsidR="00FC71BF">
        <w:rPr>
          <w:color w:val="231F20"/>
          <w:spacing w:val="-3"/>
        </w:rPr>
        <w:t xml:space="preserve">др.) (рис. </w:t>
      </w:r>
      <w:r w:rsidR="00FC71BF">
        <w:rPr>
          <w:color w:val="231F20"/>
        </w:rPr>
        <w:t xml:space="preserve">38) </w:t>
      </w:r>
      <w:r w:rsidR="00FC71BF">
        <w:rPr>
          <w:color w:val="231F20"/>
          <w:spacing w:val="-3"/>
        </w:rPr>
        <w:t>[9].</w:t>
      </w:r>
    </w:p>
    <w:p w:rsidR="00FD6A19" w:rsidRDefault="00FD6A19">
      <w:pPr>
        <w:pStyle w:val="a3"/>
        <w:spacing w:before="9"/>
        <w:rPr>
          <w:sz w:val="20"/>
        </w:rPr>
      </w:pPr>
      <w:r w:rsidRPr="00FD6A19">
        <w:pict>
          <v:group id="_x0000_s1479" style="position:absolute;margin-left:138.4pt;margin-top:14.15pt;width:208.65pt;height:42.5pt;z-index:-251141120;mso-wrap-distance-left:0;mso-wrap-distance-right:0;mso-position-horizontal-relative:page" coordorigin="2768,283" coordsize="4173,850">
            <v:line id="_x0000_s1484" style="position:absolute" from="4854,785" to="4854,908" strokecolor="#231f20" strokeweight=".87pt"/>
            <v:shape id="_x0000_s1483" style="position:absolute;left:4800;top:1025;width:108;height:108" coordorigin="4800,1025" coordsize="108,108" path="m4908,1025r-108,l4854,1133r54,-108xe" fillcolor="#231f20" stroked="f">
              <v:path arrowok="t"/>
            </v:shape>
            <v:line id="_x0000_s1482" style="position:absolute" from="4837,786" to="2776,1101" strokecolor="#231f20" strokeweight=".87pt"/>
            <v:line id="_x0000_s1481" style="position:absolute" from="4854,786" to="6932,1102" strokecolor="#231f20" strokeweight=".87pt"/>
            <v:shape id="_x0000_s1480" type="#_x0000_t202" style="position:absolute;left:3702;top:291;width:2303;height:494" filled="f" strokecolor="#231f20" strokeweight=".87pt">
              <v:textbox inset="0,0,0,0">
                <w:txbxContent>
                  <w:p w:rsidR="00FD6A19" w:rsidRDefault="00FC71BF">
                    <w:pPr>
                      <w:spacing w:before="100"/>
                      <w:ind w:left="368"/>
                      <w:rPr>
                        <w:rFonts w:ascii="Arial" w:hAnsi="Arial"/>
                        <w:sz w:val="16"/>
                      </w:rPr>
                    </w:pPr>
                    <w:r>
                      <w:rPr>
                        <w:rFonts w:ascii="Arial" w:hAnsi="Arial"/>
                        <w:color w:val="231F20"/>
                        <w:sz w:val="16"/>
                      </w:rPr>
                      <w:t>Законы организации</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11"/>
        <w:rPr>
          <w:sz w:val="25"/>
        </w:rPr>
      </w:pPr>
    </w:p>
    <w:p w:rsidR="00FD6A19" w:rsidRDefault="00FD6A19">
      <w:pPr>
        <w:spacing w:before="103"/>
        <w:ind w:left="1869"/>
        <w:rPr>
          <w:sz w:val="20"/>
        </w:rPr>
      </w:pPr>
      <w:r w:rsidRPr="00FD6A19">
        <w:pict>
          <v:line id="_x0000_s1478" style="position:absolute;left:0;text-align:left;z-index:252178432;mso-position-horizontal-relative:page" from="168.7pt,-50.5pt" to="190.15pt,-50.5pt" strokecolor="#231f20" strokeweight=".87pt">
            <w10:wrap anchorx="page"/>
          </v:line>
        </w:pict>
      </w:r>
      <w:r w:rsidRPr="00FD6A19">
        <w:pict>
          <v:shape id="_x0000_s1477" style="position:absolute;left:0;text-align:left;margin-left:196.05pt;margin-top:-53.15pt;width:5.4pt;height:5.4pt;z-index:252179456;mso-position-horizontal-relative:page" coordorigin="3921,-1063" coordsize="108,108" path="m3921,-1063r,107l4029,-1010r-108,-53xe" fillcolor="#231f20" stroked="f">
            <v:path arrowok="t"/>
            <w10:wrap anchorx="page"/>
          </v:shape>
        </w:pict>
      </w:r>
      <w:r w:rsidRPr="00FD6A19">
        <w:pict>
          <v:line id="_x0000_s1476" style="position:absolute;left:0;text-align:left;z-index:252180480;mso-position-horizontal-relative:page" from="201.6pt,-25.8pt" to="180.1pt,-25.8pt" strokecolor="#231f20" strokeweight=".87pt">
            <w10:wrap anchorx="page"/>
          </v:line>
        </w:pict>
      </w:r>
      <w:r w:rsidRPr="00FD6A19">
        <w:pict>
          <v:shape id="_x0000_s1475" style="position:absolute;left:0;text-align:left;margin-left:168.85pt;margin-top:-28.5pt;width:5.4pt;height:5.4pt;z-index:252181504;mso-position-horizontal-relative:page" coordorigin="3377,-570" coordsize="108,108" path="m3484,-570r-107,54l3484,-462r,-108xe" fillcolor="#231f20" stroked="f">
            <v:path arrowok="t"/>
            <w10:wrap anchorx="page"/>
          </v:shape>
        </w:pict>
      </w:r>
      <w:r w:rsidRPr="00FD6A19">
        <w:pict>
          <v:line id="_x0000_s1474" style="position:absolute;left:0;text-align:left;z-index:252182528;mso-position-horizontal-relative:page" from="283.8pt,-50.5pt" to="305.3pt,-50.5pt" strokecolor="#231f20" strokeweight=".87pt">
            <w10:wrap anchorx="page"/>
          </v:line>
        </w:pict>
      </w:r>
      <w:r w:rsidRPr="00FD6A19">
        <w:pict>
          <v:shape id="_x0000_s1473" style="position:absolute;left:0;text-align:left;margin-left:311.2pt;margin-top:-53.15pt;width:5.4pt;height:5.4pt;z-index:252183552;mso-position-horizontal-relative:page" coordorigin="6224,-1063" coordsize="108,108" path="m6224,-1063r,107l6331,-1010r-107,-53xe" fillcolor="#231f20" stroked="f">
            <v:path arrowok="t"/>
            <w10:wrap anchorx="page"/>
          </v:shape>
        </w:pict>
      </w:r>
      <w:r w:rsidRPr="00FD6A19">
        <w:pict>
          <v:line id="_x0000_s1472" style="position:absolute;left:0;text-align:left;z-index:252184576;mso-position-horizontal-relative:page" from="316.75pt,-25.8pt" to="295.25pt,-25.8pt" strokecolor="#231f20" strokeweight=".87pt">
            <w10:wrap anchorx="page"/>
          </v:line>
        </w:pict>
      </w:r>
      <w:r w:rsidRPr="00FD6A19">
        <w:pict>
          <v:shape id="_x0000_s1471" style="position:absolute;left:0;text-align:left;margin-left:284pt;margin-top:-28.5pt;width:5.4pt;height:5.4pt;z-index:252185600;mso-position-horizontal-relative:page" coordorigin="5680,-570" coordsize="108,108" path="m5787,-570r-107,54l5787,-462r,-108xe" fillcolor="#231f20" stroked="f">
            <v:path arrowok="t"/>
            <w10:wrap anchorx="page"/>
          </v:shape>
        </w:pict>
      </w:r>
      <w:r w:rsidRPr="00FD6A19">
        <w:pict>
          <v:shape id="_x0000_s1470" type="#_x0000_t202" style="position:absolute;left:0;text-align:left;margin-left:316.75pt;margin-top:-75.15pt;width:82.3pt;height:74.05pt;z-index:252188672;mso-position-horizontal-relative:page" filled="f" strokecolor="#231f20" strokeweight=".87pt">
            <v:textbox inset="0,0,0,0">
              <w:txbxContent>
                <w:p w:rsidR="00FD6A19" w:rsidRDefault="00FC71BF">
                  <w:pPr>
                    <w:spacing w:before="11" w:line="249" w:lineRule="auto"/>
                    <w:ind w:left="88" w:right="78" w:firstLine="98"/>
                    <w:rPr>
                      <w:rFonts w:ascii="Arial" w:hAnsi="Arial"/>
                      <w:sz w:val="16"/>
                    </w:rPr>
                  </w:pPr>
                  <w:r>
                    <w:rPr>
                      <w:rFonts w:ascii="Arial" w:hAnsi="Arial"/>
                      <w:color w:val="231F20"/>
                      <w:sz w:val="16"/>
                    </w:rPr>
                    <w:t>Специфические, кот</w:t>
                  </w:r>
                  <w:r>
                    <w:rPr>
                      <w:rFonts w:ascii="Arial" w:hAnsi="Arial"/>
                      <w:color w:val="231F20"/>
                      <w:sz w:val="16"/>
                    </w:rPr>
                    <w:t>орые действуют</w:t>
                  </w:r>
                </w:p>
                <w:p w:rsidR="00FD6A19" w:rsidRDefault="00FC71BF">
                  <w:pPr>
                    <w:spacing w:line="249" w:lineRule="auto"/>
                    <w:ind w:left="117" w:right="112" w:hanging="1"/>
                    <w:jc w:val="center"/>
                    <w:rPr>
                      <w:rFonts w:ascii="Arial" w:hAnsi="Arial"/>
                      <w:sz w:val="16"/>
                    </w:rPr>
                  </w:pPr>
                  <w:r>
                    <w:rPr>
                      <w:rFonts w:ascii="Arial" w:hAnsi="Arial"/>
                      <w:color w:val="231F20"/>
                      <w:sz w:val="16"/>
                    </w:rPr>
                    <w:t>в конкретных ситуациях и видах деятельности</w:t>
                  </w:r>
                </w:p>
              </w:txbxContent>
            </v:textbox>
            <w10:wrap anchorx="page"/>
          </v:shape>
        </w:pict>
      </w:r>
      <w:r w:rsidRPr="00FD6A19">
        <w:pict>
          <v:shape id="_x0000_s1469" type="#_x0000_t202" style="position:absolute;left:0;text-align:left;margin-left:201.6pt;margin-top:-75.15pt;width:82.3pt;height:74.05pt;z-index:252189696;mso-position-horizontal-relative:page" filled="f" strokecolor="#231f20" strokeweight=".87pt">
            <v:textbox inset="0,0,0,0">
              <w:txbxContent>
                <w:p w:rsidR="00FD6A19" w:rsidRDefault="00FC71BF">
                  <w:pPr>
                    <w:spacing w:before="11" w:line="249" w:lineRule="auto"/>
                    <w:ind w:left="106" w:right="102" w:firstLine="27"/>
                    <w:jc w:val="both"/>
                    <w:rPr>
                      <w:rFonts w:ascii="Arial" w:hAnsi="Arial"/>
                      <w:sz w:val="16"/>
                    </w:rPr>
                  </w:pPr>
                  <w:r>
                    <w:rPr>
                      <w:rFonts w:ascii="Arial" w:hAnsi="Arial"/>
                      <w:color w:val="231F20"/>
                      <w:sz w:val="16"/>
                    </w:rPr>
                    <w:t>Частные, которые действуют в одной из сфер общества или организации</w:t>
                  </w:r>
                </w:p>
              </w:txbxContent>
            </v:textbox>
            <w10:wrap anchorx="page"/>
          </v:shape>
        </w:pict>
      </w:r>
      <w:r w:rsidRPr="00FD6A19">
        <w:pict>
          <v:shape id="_x0000_s1468" type="#_x0000_t202" style="position:absolute;left:0;text-align:left;margin-left:86.45pt;margin-top:-75.15pt;width:82.3pt;height:74.05pt;z-index:252190720;mso-position-horizontal-relative:page" filled="f" strokecolor="#231f20" strokeweight=".87pt">
            <v:textbox inset="0,0,0,0">
              <w:txbxContent>
                <w:p w:rsidR="00FD6A19" w:rsidRDefault="00FC71BF">
                  <w:pPr>
                    <w:spacing w:before="11" w:line="249" w:lineRule="auto"/>
                    <w:ind w:left="121" w:right="117"/>
                    <w:jc w:val="center"/>
                    <w:rPr>
                      <w:rFonts w:ascii="Arial" w:hAnsi="Arial"/>
                      <w:sz w:val="16"/>
                    </w:rPr>
                  </w:pPr>
                  <w:r>
                    <w:rPr>
                      <w:rFonts w:ascii="Arial" w:hAnsi="Arial"/>
                      <w:color w:val="231F20"/>
                      <w:sz w:val="16"/>
                    </w:rPr>
                    <w:t>Общие, которые действуют во всех организационных</w:t>
                  </w:r>
                </w:p>
              </w:txbxContent>
            </v:textbox>
            <w10:wrap anchorx="page"/>
          </v:shape>
        </w:pict>
      </w:r>
      <w:r w:rsidR="00FC71BF">
        <w:rPr>
          <w:color w:val="231F20"/>
          <w:sz w:val="20"/>
        </w:rPr>
        <w:t>Рис. 38. Классификация законов организации</w:t>
      </w:r>
    </w:p>
    <w:p w:rsidR="00FD6A19" w:rsidRDefault="00FD6A19">
      <w:pPr>
        <w:pStyle w:val="a3"/>
        <w:spacing w:before="11"/>
        <w:rPr>
          <w:sz w:val="25"/>
        </w:rPr>
      </w:pPr>
    </w:p>
    <w:p w:rsidR="00FD6A19" w:rsidRDefault="00FC71BF">
      <w:pPr>
        <w:pStyle w:val="a3"/>
        <w:spacing w:line="244" w:lineRule="auto"/>
        <w:ind w:left="233" w:right="1014" w:firstLine="396"/>
      </w:pPr>
      <w:r>
        <w:rPr>
          <w:color w:val="231F20"/>
        </w:rPr>
        <w:t>Выявление законов и закономерностей развития организацион‑ ных систем может идти двумя путями:</w:t>
      </w:r>
    </w:p>
    <w:p w:rsidR="00FD6A19" w:rsidRDefault="00FD6A19">
      <w:pPr>
        <w:spacing w:line="244" w:lineRule="auto"/>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1"/>
        <w:jc w:val="both"/>
        <w:rPr>
          <w:sz w:val="24"/>
        </w:rPr>
      </w:pPr>
      <w:r>
        <w:rPr>
          <w:color w:val="231F20"/>
          <w:sz w:val="24"/>
        </w:rPr>
        <w:t xml:space="preserve">анализ большого количества конкретных организационных систем: исследование этапов их развития, факторов общно‑ сти и различия, формулирование </w:t>
      </w:r>
      <w:r>
        <w:rPr>
          <w:color w:val="231F20"/>
          <w:sz w:val="24"/>
        </w:rPr>
        <w:t>закономерностей, апроба‑ ция последних на вновь выбранных</w:t>
      </w:r>
      <w:r>
        <w:rPr>
          <w:color w:val="231F20"/>
          <w:spacing w:val="18"/>
          <w:sz w:val="24"/>
        </w:rPr>
        <w:t xml:space="preserve"> </w:t>
      </w:r>
      <w:r>
        <w:rPr>
          <w:color w:val="231F20"/>
          <w:sz w:val="24"/>
        </w:rPr>
        <w:t>системах;</w:t>
      </w:r>
    </w:p>
    <w:p w:rsidR="00FD6A19" w:rsidRDefault="00FC71BF">
      <w:pPr>
        <w:pStyle w:val="a4"/>
        <w:numPr>
          <w:ilvl w:val="0"/>
          <w:numId w:val="69"/>
        </w:numPr>
        <w:tabs>
          <w:tab w:val="left" w:pos="915"/>
        </w:tabs>
        <w:spacing w:before="4" w:line="244" w:lineRule="auto"/>
        <w:ind w:right="1132"/>
        <w:jc w:val="both"/>
        <w:rPr>
          <w:sz w:val="24"/>
        </w:rPr>
      </w:pPr>
      <w:r>
        <w:rPr>
          <w:color w:val="231F20"/>
          <w:sz w:val="24"/>
        </w:rPr>
        <w:t xml:space="preserve">перенос закономерностей, известных в других областях </w:t>
      </w:r>
      <w:r>
        <w:rPr>
          <w:color w:val="231F20"/>
          <w:spacing w:val="-3"/>
          <w:sz w:val="24"/>
        </w:rPr>
        <w:t xml:space="preserve">раз‑ </w:t>
      </w:r>
      <w:r>
        <w:rPr>
          <w:color w:val="231F20"/>
          <w:sz w:val="24"/>
        </w:rPr>
        <w:t>вития.</w:t>
      </w:r>
    </w:p>
    <w:p w:rsidR="00FD6A19" w:rsidRDefault="00FC71BF">
      <w:pPr>
        <w:pStyle w:val="a3"/>
        <w:spacing w:before="2" w:line="244" w:lineRule="auto"/>
        <w:ind w:left="120" w:right="1131" w:firstLine="397"/>
        <w:jc w:val="both"/>
      </w:pPr>
      <w:r>
        <w:rPr>
          <w:color w:val="231F20"/>
        </w:rPr>
        <w:t xml:space="preserve">На протяжении многих столетий человечество стремилось </w:t>
      </w:r>
      <w:r>
        <w:rPr>
          <w:color w:val="231F20"/>
          <w:spacing w:val="-4"/>
        </w:rPr>
        <w:t xml:space="preserve">раз‑ </w:t>
      </w:r>
      <w:r>
        <w:rPr>
          <w:color w:val="231F20"/>
        </w:rPr>
        <w:t xml:space="preserve">глядеть закономерности, и первая попытка создать универсальную методологию развития принадлежит </w:t>
      </w:r>
      <w:r>
        <w:rPr>
          <w:color w:val="231F20"/>
          <w:spacing w:val="-3"/>
        </w:rPr>
        <w:t xml:space="preserve">гегелю. </w:t>
      </w:r>
      <w:r>
        <w:rPr>
          <w:color w:val="231F20"/>
        </w:rPr>
        <w:t xml:space="preserve">До сих пор в филосо‑ фии наиболее общими законами развития считаются три основных закона диалектики, обоснованные </w:t>
      </w:r>
      <w:r>
        <w:rPr>
          <w:color w:val="231F20"/>
          <w:spacing w:val="-3"/>
        </w:rPr>
        <w:t xml:space="preserve">гегелем: </w:t>
      </w:r>
      <w:r>
        <w:rPr>
          <w:color w:val="231F20"/>
        </w:rPr>
        <w:t>закон единства и борь‑ бы про</w:t>
      </w:r>
      <w:r>
        <w:rPr>
          <w:color w:val="231F20"/>
        </w:rPr>
        <w:t xml:space="preserve">тивоположностей, закон перехода количественных измене‑ ний в качественные и закон отрицания отрицания. огромное число научных работ в самых разных сферах посвящены раскрытию </w:t>
      </w:r>
      <w:r>
        <w:rPr>
          <w:color w:val="231F20"/>
          <w:spacing w:val="-4"/>
        </w:rPr>
        <w:t xml:space="preserve">зако‑ </w:t>
      </w:r>
      <w:r>
        <w:rPr>
          <w:color w:val="231F20"/>
        </w:rPr>
        <w:t>номерностей и законов. Например, законы‑аксиомы американского эколога Барри</w:t>
      </w:r>
      <w:r>
        <w:rPr>
          <w:color w:val="231F20"/>
          <w:spacing w:val="6"/>
        </w:rPr>
        <w:t xml:space="preserve"> </w:t>
      </w:r>
      <w:r>
        <w:rPr>
          <w:color w:val="231F20"/>
        </w:rPr>
        <w:t>Коммонера:</w:t>
      </w:r>
    </w:p>
    <w:p w:rsidR="00FD6A19" w:rsidRDefault="00FC71BF">
      <w:pPr>
        <w:pStyle w:val="a4"/>
        <w:numPr>
          <w:ilvl w:val="0"/>
          <w:numId w:val="69"/>
        </w:numPr>
        <w:tabs>
          <w:tab w:val="left" w:pos="915"/>
        </w:tabs>
        <w:spacing w:before="10"/>
        <w:ind w:hanging="398"/>
        <w:rPr>
          <w:sz w:val="24"/>
        </w:rPr>
      </w:pPr>
      <w:r>
        <w:rPr>
          <w:color w:val="231F20"/>
          <w:sz w:val="24"/>
        </w:rPr>
        <w:t>все связано со</w:t>
      </w:r>
      <w:r>
        <w:rPr>
          <w:color w:val="231F20"/>
          <w:spacing w:val="9"/>
          <w:sz w:val="24"/>
        </w:rPr>
        <w:t xml:space="preserve"> </w:t>
      </w:r>
      <w:r>
        <w:rPr>
          <w:color w:val="231F20"/>
          <w:sz w:val="24"/>
        </w:rPr>
        <w:t>всем;</w:t>
      </w:r>
    </w:p>
    <w:p w:rsidR="00FD6A19" w:rsidRDefault="00FC71BF">
      <w:pPr>
        <w:pStyle w:val="a4"/>
        <w:numPr>
          <w:ilvl w:val="0"/>
          <w:numId w:val="69"/>
        </w:numPr>
        <w:tabs>
          <w:tab w:val="left" w:pos="915"/>
        </w:tabs>
        <w:spacing w:before="7"/>
        <w:ind w:hanging="398"/>
        <w:rPr>
          <w:sz w:val="24"/>
        </w:rPr>
      </w:pPr>
      <w:r>
        <w:rPr>
          <w:color w:val="231F20"/>
          <w:sz w:val="24"/>
        </w:rPr>
        <w:t>все должно куда‑то</w:t>
      </w:r>
      <w:r>
        <w:rPr>
          <w:color w:val="231F20"/>
          <w:spacing w:val="7"/>
          <w:sz w:val="24"/>
        </w:rPr>
        <w:t xml:space="preserve"> </w:t>
      </w:r>
      <w:r>
        <w:rPr>
          <w:color w:val="231F20"/>
          <w:sz w:val="24"/>
        </w:rPr>
        <w:t>деваться;</w:t>
      </w:r>
    </w:p>
    <w:p w:rsidR="00FD6A19" w:rsidRDefault="00FC71BF">
      <w:pPr>
        <w:pStyle w:val="a4"/>
        <w:numPr>
          <w:ilvl w:val="0"/>
          <w:numId w:val="69"/>
        </w:numPr>
        <w:tabs>
          <w:tab w:val="left" w:pos="915"/>
        </w:tabs>
        <w:spacing w:before="6"/>
        <w:ind w:hanging="398"/>
        <w:rPr>
          <w:sz w:val="24"/>
        </w:rPr>
      </w:pPr>
      <w:r>
        <w:rPr>
          <w:color w:val="231F20"/>
          <w:sz w:val="24"/>
        </w:rPr>
        <w:t>ничего не дается</w:t>
      </w:r>
      <w:r>
        <w:rPr>
          <w:color w:val="231F20"/>
          <w:spacing w:val="9"/>
          <w:sz w:val="24"/>
        </w:rPr>
        <w:t xml:space="preserve"> </w:t>
      </w:r>
      <w:r>
        <w:rPr>
          <w:color w:val="231F20"/>
          <w:sz w:val="24"/>
        </w:rPr>
        <w:t>даром;</w:t>
      </w:r>
    </w:p>
    <w:p w:rsidR="00FD6A19" w:rsidRDefault="00FC71BF">
      <w:pPr>
        <w:pStyle w:val="a4"/>
        <w:numPr>
          <w:ilvl w:val="0"/>
          <w:numId w:val="69"/>
        </w:numPr>
        <w:tabs>
          <w:tab w:val="left" w:pos="915"/>
        </w:tabs>
        <w:spacing w:before="7"/>
        <w:ind w:hanging="398"/>
        <w:rPr>
          <w:sz w:val="24"/>
        </w:rPr>
      </w:pPr>
      <w:r>
        <w:rPr>
          <w:color w:val="231F20"/>
          <w:sz w:val="24"/>
        </w:rPr>
        <w:t>природа знает</w:t>
      </w:r>
      <w:r>
        <w:rPr>
          <w:color w:val="231F20"/>
          <w:spacing w:val="5"/>
          <w:sz w:val="24"/>
        </w:rPr>
        <w:t xml:space="preserve"> </w:t>
      </w:r>
      <w:r>
        <w:rPr>
          <w:color w:val="231F20"/>
          <w:sz w:val="24"/>
        </w:rPr>
        <w:t>лучше.</w:t>
      </w:r>
    </w:p>
    <w:p w:rsidR="00FD6A19" w:rsidRDefault="00FC71BF">
      <w:pPr>
        <w:pStyle w:val="a3"/>
        <w:spacing w:before="7" w:line="244" w:lineRule="auto"/>
        <w:ind w:left="120" w:right="1131" w:firstLine="396"/>
        <w:jc w:val="both"/>
      </w:pPr>
      <w:r>
        <w:rPr>
          <w:color w:val="231F20"/>
        </w:rPr>
        <w:t>На</w:t>
      </w:r>
      <w:r>
        <w:rPr>
          <w:color w:val="231F20"/>
          <w:spacing w:val="-7"/>
        </w:rPr>
        <w:t xml:space="preserve"> </w:t>
      </w:r>
      <w:r>
        <w:rPr>
          <w:color w:val="231F20"/>
        </w:rPr>
        <w:t>основе</w:t>
      </w:r>
      <w:r>
        <w:rPr>
          <w:color w:val="231F20"/>
          <w:spacing w:val="-7"/>
        </w:rPr>
        <w:t xml:space="preserve"> </w:t>
      </w:r>
      <w:r>
        <w:rPr>
          <w:color w:val="231F20"/>
        </w:rPr>
        <w:t>анализа</w:t>
      </w:r>
      <w:r>
        <w:rPr>
          <w:color w:val="231F20"/>
          <w:spacing w:val="-7"/>
        </w:rPr>
        <w:t xml:space="preserve"> </w:t>
      </w:r>
      <w:r>
        <w:rPr>
          <w:color w:val="231F20"/>
        </w:rPr>
        <w:t>общих</w:t>
      </w:r>
      <w:r>
        <w:rPr>
          <w:color w:val="231F20"/>
          <w:spacing w:val="-7"/>
        </w:rPr>
        <w:t xml:space="preserve"> </w:t>
      </w:r>
      <w:r>
        <w:rPr>
          <w:color w:val="231F20"/>
        </w:rPr>
        <w:t>свойств</w:t>
      </w:r>
      <w:r>
        <w:rPr>
          <w:color w:val="231F20"/>
          <w:spacing w:val="-7"/>
        </w:rPr>
        <w:t xml:space="preserve"> </w:t>
      </w:r>
      <w:r>
        <w:rPr>
          <w:color w:val="231F20"/>
        </w:rPr>
        <w:t>сложных</w:t>
      </w:r>
      <w:r>
        <w:rPr>
          <w:color w:val="231F20"/>
          <w:spacing w:val="-7"/>
        </w:rPr>
        <w:t xml:space="preserve"> </w:t>
      </w:r>
      <w:r>
        <w:rPr>
          <w:color w:val="231F20"/>
        </w:rPr>
        <w:t>систем</w:t>
      </w:r>
      <w:r>
        <w:rPr>
          <w:color w:val="231F20"/>
          <w:spacing w:val="-7"/>
        </w:rPr>
        <w:t xml:space="preserve"> </w:t>
      </w:r>
      <w:r>
        <w:rPr>
          <w:color w:val="231F20"/>
        </w:rPr>
        <w:t>(самострукту‑ рированность, необходимое разнообразие, динамичность, адаптив‑ ность и др.) сформулирован ряд основных требований к законам</w:t>
      </w:r>
      <w:r>
        <w:rPr>
          <w:color w:val="231F20"/>
          <w:spacing w:val="-34"/>
        </w:rPr>
        <w:t xml:space="preserve"> </w:t>
      </w:r>
      <w:r>
        <w:rPr>
          <w:color w:val="231F20"/>
          <w:spacing w:val="-4"/>
        </w:rPr>
        <w:t xml:space="preserve">ор‑ </w:t>
      </w:r>
      <w:r>
        <w:rPr>
          <w:color w:val="231F20"/>
        </w:rPr>
        <w:t>ганизации:</w:t>
      </w:r>
    </w:p>
    <w:p w:rsidR="00FD6A19" w:rsidRDefault="00FC71BF">
      <w:pPr>
        <w:pStyle w:val="a4"/>
        <w:numPr>
          <w:ilvl w:val="0"/>
          <w:numId w:val="69"/>
        </w:numPr>
        <w:tabs>
          <w:tab w:val="left" w:pos="915"/>
        </w:tabs>
        <w:spacing w:before="4" w:line="244" w:lineRule="auto"/>
        <w:ind w:right="1131"/>
        <w:jc w:val="both"/>
        <w:rPr>
          <w:sz w:val="24"/>
        </w:rPr>
      </w:pPr>
      <w:r>
        <w:rPr>
          <w:color w:val="231F20"/>
          <w:sz w:val="24"/>
        </w:rPr>
        <w:t>не</w:t>
      </w:r>
      <w:r>
        <w:rPr>
          <w:color w:val="231F20"/>
          <w:spacing w:val="-21"/>
          <w:sz w:val="24"/>
        </w:rPr>
        <w:t xml:space="preserve"> </w:t>
      </w:r>
      <w:r>
        <w:rPr>
          <w:color w:val="231F20"/>
          <w:spacing w:val="-4"/>
          <w:sz w:val="24"/>
        </w:rPr>
        <w:t>должны</w:t>
      </w:r>
      <w:r>
        <w:rPr>
          <w:color w:val="231F20"/>
          <w:spacing w:val="-20"/>
          <w:sz w:val="24"/>
        </w:rPr>
        <w:t xml:space="preserve"> </w:t>
      </w:r>
      <w:r>
        <w:rPr>
          <w:color w:val="231F20"/>
          <w:spacing w:val="-4"/>
          <w:sz w:val="24"/>
        </w:rPr>
        <w:t>противоречить</w:t>
      </w:r>
      <w:r>
        <w:rPr>
          <w:color w:val="231F20"/>
          <w:spacing w:val="-20"/>
          <w:sz w:val="24"/>
        </w:rPr>
        <w:t xml:space="preserve"> </w:t>
      </w:r>
      <w:r>
        <w:rPr>
          <w:color w:val="231F20"/>
          <w:spacing w:val="-3"/>
          <w:sz w:val="24"/>
        </w:rPr>
        <w:t>всеобщим</w:t>
      </w:r>
      <w:r>
        <w:rPr>
          <w:color w:val="231F20"/>
          <w:spacing w:val="-20"/>
          <w:sz w:val="24"/>
        </w:rPr>
        <w:t xml:space="preserve"> </w:t>
      </w:r>
      <w:r>
        <w:rPr>
          <w:color w:val="231F20"/>
          <w:spacing w:val="-3"/>
          <w:sz w:val="24"/>
        </w:rPr>
        <w:t>законам</w:t>
      </w:r>
      <w:r>
        <w:rPr>
          <w:color w:val="231F20"/>
          <w:spacing w:val="-20"/>
          <w:sz w:val="24"/>
        </w:rPr>
        <w:t xml:space="preserve"> </w:t>
      </w:r>
      <w:r>
        <w:rPr>
          <w:color w:val="231F20"/>
          <w:spacing w:val="-4"/>
          <w:sz w:val="24"/>
        </w:rPr>
        <w:t>развития</w:t>
      </w:r>
      <w:r>
        <w:rPr>
          <w:color w:val="231F20"/>
          <w:spacing w:val="-21"/>
          <w:sz w:val="24"/>
        </w:rPr>
        <w:t xml:space="preserve"> </w:t>
      </w:r>
      <w:r>
        <w:rPr>
          <w:color w:val="231F20"/>
          <w:sz w:val="24"/>
        </w:rPr>
        <w:t>и</w:t>
      </w:r>
      <w:r>
        <w:rPr>
          <w:color w:val="231F20"/>
          <w:spacing w:val="-21"/>
          <w:sz w:val="24"/>
        </w:rPr>
        <w:t xml:space="preserve"> </w:t>
      </w:r>
      <w:r>
        <w:rPr>
          <w:color w:val="231F20"/>
          <w:spacing w:val="-6"/>
          <w:sz w:val="24"/>
        </w:rPr>
        <w:t xml:space="preserve">функ‑ </w:t>
      </w:r>
      <w:r>
        <w:rPr>
          <w:color w:val="231F20"/>
          <w:sz w:val="24"/>
        </w:rPr>
        <w:t>ционирования природы и</w:t>
      </w:r>
      <w:r>
        <w:rPr>
          <w:color w:val="231F20"/>
          <w:spacing w:val="10"/>
          <w:sz w:val="24"/>
        </w:rPr>
        <w:t xml:space="preserve"> </w:t>
      </w:r>
      <w:r>
        <w:rPr>
          <w:color w:val="231F20"/>
          <w:sz w:val="24"/>
        </w:rPr>
        <w:t>общества;</w:t>
      </w:r>
    </w:p>
    <w:p w:rsidR="00FD6A19" w:rsidRDefault="00FC71BF">
      <w:pPr>
        <w:pStyle w:val="a4"/>
        <w:numPr>
          <w:ilvl w:val="0"/>
          <w:numId w:val="69"/>
        </w:numPr>
        <w:tabs>
          <w:tab w:val="left" w:pos="915"/>
        </w:tabs>
        <w:ind w:hanging="398"/>
        <w:jc w:val="both"/>
        <w:rPr>
          <w:sz w:val="24"/>
        </w:rPr>
      </w:pPr>
      <w:r>
        <w:rPr>
          <w:color w:val="231F20"/>
          <w:sz w:val="24"/>
        </w:rPr>
        <w:t>должны опира</w:t>
      </w:r>
      <w:r>
        <w:rPr>
          <w:color w:val="231F20"/>
          <w:sz w:val="24"/>
        </w:rPr>
        <w:t>ться на общие свойства сложных</w:t>
      </w:r>
      <w:r>
        <w:rPr>
          <w:color w:val="231F20"/>
          <w:spacing w:val="20"/>
          <w:sz w:val="24"/>
        </w:rPr>
        <w:t xml:space="preserve"> </w:t>
      </w:r>
      <w:r>
        <w:rPr>
          <w:color w:val="231F20"/>
          <w:sz w:val="24"/>
        </w:rPr>
        <w:t>систем;</w:t>
      </w:r>
    </w:p>
    <w:p w:rsidR="00FD6A19" w:rsidRDefault="00FC71BF">
      <w:pPr>
        <w:pStyle w:val="a4"/>
        <w:numPr>
          <w:ilvl w:val="0"/>
          <w:numId w:val="69"/>
        </w:numPr>
        <w:tabs>
          <w:tab w:val="left" w:pos="915"/>
        </w:tabs>
        <w:spacing w:before="6" w:line="244" w:lineRule="auto"/>
        <w:ind w:right="1131"/>
        <w:jc w:val="both"/>
        <w:rPr>
          <w:sz w:val="24"/>
        </w:rPr>
      </w:pPr>
      <w:r>
        <w:rPr>
          <w:color w:val="231F20"/>
          <w:w w:val="95"/>
          <w:sz w:val="24"/>
        </w:rPr>
        <w:t xml:space="preserve">должны выявляться и подтверждаться на достаточно больших </w:t>
      </w:r>
      <w:r>
        <w:rPr>
          <w:color w:val="231F20"/>
          <w:sz w:val="24"/>
        </w:rPr>
        <w:t>и достоверных информационных фондах на базе системных исследований;</w:t>
      </w:r>
    </w:p>
    <w:p w:rsidR="00FD6A19" w:rsidRDefault="00FC71BF">
      <w:pPr>
        <w:pStyle w:val="a4"/>
        <w:numPr>
          <w:ilvl w:val="0"/>
          <w:numId w:val="69"/>
        </w:numPr>
        <w:tabs>
          <w:tab w:val="left" w:pos="915"/>
        </w:tabs>
        <w:spacing w:before="3" w:line="244" w:lineRule="auto"/>
        <w:ind w:right="1133"/>
        <w:jc w:val="both"/>
        <w:rPr>
          <w:sz w:val="24"/>
        </w:rPr>
      </w:pPr>
      <w:r>
        <w:rPr>
          <w:color w:val="231F20"/>
          <w:spacing w:val="-4"/>
          <w:sz w:val="24"/>
        </w:rPr>
        <w:t>должны</w:t>
      </w:r>
      <w:r>
        <w:rPr>
          <w:color w:val="231F20"/>
          <w:spacing w:val="-26"/>
          <w:sz w:val="24"/>
        </w:rPr>
        <w:t xml:space="preserve"> </w:t>
      </w:r>
      <w:r>
        <w:rPr>
          <w:color w:val="231F20"/>
          <w:spacing w:val="-3"/>
          <w:sz w:val="24"/>
        </w:rPr>
        <w:t>быть</w:t>
      </w:r>
      <w:r>
        <w:rPr>
          <w:color w:val="231F20"/>
          <w:spacing w:val="-25"/>
          <w:sz w:val="24"/>
        </w:rPr>
        <w:t xml:space="preserve"> </w:t>
      </w:r>
      <w:r>
        <w:rPr>
          <w:color w:val="231F20"/>
          <w:spacing w:val="-4"/>
          <w:sz w:val="24"/>
        </w:rPr>
        <w:t>согласованы</w:t>
      </w:r>
      <w:r>
        <w:rPr>
          <w:color w:val="231F20"/>
          <w:spacing w:val="-26"/>
          <w:sz w:val="24"/>
        </w:rPr>
        <w:t xml:space="preserve"> </w:t>
      </w:r>
      <w:r>
        <w:rPr>
          <w:color w:val="231F20"/>
          <w:spacing w:val="-3"/>
          <w:sz w:val="24"/>
        </w:rPr>
        <w:t>друг</w:t>
      </w:r>
      <w:r>
        <w:rPr>
          <w:color w:val="231F20"/>
          <w:spacing w:val="-25"/>
          <w:sz w:val="24"/>
        </w:rPr>
        <w:t xml:space="preserve"> </w:t>
      </w:r>
      <w:r>
        <w:rPr>
          <w:color w:val="231F20"/>
          <w:sz w:val="24"/>
        </w:rPr>
        <w:t>с</w:t>
      </w:r>
      <w:r>
        <w:rPr>
          <w:color w:val="231F20"/>
          <w:spacing w:val="-26"/>
          <w:sz w:val="24"/>
        </w:rPr>
        <w:t xml:space="preserve"> </w:t>
      </w:r>
      <w:r>
        <w:rPr>
          <w:color w:val="231F20"/>
          <w:spacing w:val="-4"/>
          <w:sz w:val="24"/>
        </w:rPr>
        <w:t>другом</w:t>
      </w:r>
      <w:r>
        <w:rPr>
          <w:color w:val="231F20"/>
          <w:spacing w:val="-25"/>
          <w:sz w:val="24"/>
        </w:rPr>
        <w:t xml:space="preserve"> </w:t>
      </w:r>
      <w:r>
        <w:rPr>
          <w:color w:val="231F20"/>
          <w:sz w:val="24"/>
        </w:rPr>
        <w:t>и</w:t>
      </w:r>
      <w:r>
        <w:rPr>
          <w:color w:val="231F20"/>
          <w:spacing w:val="-26"/>
          <w:sz w:val="24"/>
        </w:rPr>
        <w:t xml:space="preserve"> </w:t>
      </w:r>
      <w:r>
        <w:rPr>
          <w:color w:val="231F20"/>
          <w:spacing w:val="-4"/>
          <w:sz w:val="24"/>
        </w:rPr>
        <w:t>представлять</w:t>
      </w:r>
      <w:r>
        <w:rPr>
          <w:color w:val="231F20"/>
          <w:spacing w:val="-25"/>
          <w:sz w:val="24"/>
        </w:rPr>
        <w:t xml:space="preserve"> </w:t>
      </w:r>
      <w:r>
        <w:rPr>
          <w:color w:val="231F20"/>
          <w:sz w:val="24"/>
        </w:rPr>
        <w:t>из</w:t>
      </w:r>
      <w:r>
        <w:rPr>
          <w:color w:val="231F20"/>
          <w:spacing w:val="-26"/>
          <w:sz w:val="24"/>
        </w:rPr>
        <w:t xml:space="preserve"> </w:t>
      </w:r>
      <w:r>
        <w:rPr>
          <w:color w:val="231F20"/>
          <w:spacing w:val="-3"/>
          <w:sz w:val="24"/>
        </w:rPr>
        <w:t xml:space="preserve">себя </w:t>
      </w:r>
      <w:r>
        <w:rPr>
          <w:color w:val="231F20"/>
          <w:sz w:val="24"/>
        </w:rPr>
        <w:t>непротиворечивую</w:t>
      </w:r>
      <w:r>
        <w:rPr>
          <w:color w:val="231F20"/>
          <w:spacing w:val="3"/>
          <w:sz w:val="24"/>
        </w:rPr>
        <w:t xml:space="preserve"> </w:t>
      </w:r>
      <w:r>
        <w:rPr>
          <w:color w:val="231F20"/>
          <w:sz w:val="24"/>
        </w:rPr>
        <w:t>систему;</w:t>
      </w:r>
    </w:p>
    <w:p w:rsidR="00FD6A19" w:rsidRDefault="00FC71BF">
      <w:pPr>
        <w:pStyle w:val="a4"/>
        <w:numPr>
          <w:ilvl w:val="0"/>
          <w:numId w:val="69"/>
        </w:numPr>
        <w:tabs>
          <w:tab w:val="left" w:pos="915"/>
        </w:tabs>
        <w:spacing w:line="244" w:lineRule="auto"/>
        <w:ind w:right="1132"/>
        <w:jc w:val="both"/>
        <w:rPr>
          <w:sz w:val="24"/>
        </w:rPr>
      </w:pPr>
      <w:r>
        <w:rPr>
          <w:color w:val="231F20"/>
          <w:sz w:val="24"/>
        </w:rPr>
        <w:t>должны</w:t>
      </w:r>
      <w:r>
        <w:rPr>
          <w:color w:val="231F20"/>
          <w:spacing w:val="-11"/>
          <w:sz w:val="24"/>
        </w:rPr>
        <w:t xml:space="preserve"> </w:t>
      </w:r>
      <w:r>
        <w:rPr>
          <w:color w:val="231F20"/>
          <w:sz w:val="24"/>
        </w:rPr>
        <w:t>быть</w:t>
      </w:r>
      <w:r>
        <w:rPr>
          <w:color w:val="231F20"/>
          <w:spacing w:val="-10"/>
          <w:sz w:val="24"/>
        </w:rPr>
        <w:t xml:space="preserve"> </w:t>
      </w:r>
      <w:r>
        <w:rPr>
          <w:color w:val="231F20"/>
          <w:sz w:val="24"/>
        </w:rPr>
        <w:t>инструментом</w:t>
      </w:r>
      <w:r>
        <w:rPr>
          <w:color w:val="231F20"/>
          <w:spacing w:val="-10"/>
          <w:sz w:val="24"/>
        </w:rPr>
        <w:t xml:space="preserve"> </w:t>
      </w:r>
      <w:r>
        <w:rPr>
          <w:color w:val="231F20"/>
          <w:sz w:val="24"/>
        </w:rPr>
        <w:t>для</w:t>
      </w:r>
      <w:r>
        <w:rPr>
          <w:color w:val="231F20"/>
          <w:spacing w:val="-10"/>
          <w:sz w:val="24"/>
        </w:rPr>
        <w:t xml:space="preserve"> </w:t>
      </w:r>
      <w:r>
        <w:rPr>
          <w:color w:val="231F20"/>
          <w:sz w:val="24"/>
        </w:rPr>
        <w:t>решения</w:t>
      </w:r>
      <w:r>
        <w:rPr>
          <w:color w:val="231F20"/>
          <w:spacing w:val="-11"/>
          <w:sz w:val="24"/>
        </w:rPr>
        <w:t xml:space="preserve"> </w:t>
      </w:r>
      <w:r>
        <w:rPr>
          <w:color w:val="231F20"/>
          <w:sz w:val="24"/>
        </w:rPr>
        <w:t>проблем</w:t>
      </w:r>
      <w:r>
        <w:rPr>
          <w:color w:val="231F20"/>
          <w:spacing w:val="-10"/>
          <w:sz w:val="24"/>
        </w:rPr>
        <w:t xml:space="preserve"> </w:t>
      </w:r>
      <w:r>
        <w:rPr>
          <w:color w:val="231F20"/>
          <w:sz w:val="24"/>
        </w:rPr>
        <w:t>организа‑ ции.</w:t>
      </w:r>
    </w:p>
    <w:p w:rsidR="00FD6A19" w:rsidRDefault="00FC71BF">
      <w:pPr>
        <w:pStyle w:val="a3"/>
        <w:spacing w:before="2" w:line="244" w:lineRule="auto"/>
        <w:ind w:left="120" w:right="1125" w:firstLine="396"/>
        <w:jc w:val="both"/>
      </w:pPr>
      <w:r>
        <w:rPr>
          <w:color w:val="231F20"/>
        </w:rPr>
        <w:t xml:space="preserve">Любая организация — это сложная динамическая система и ей </w:t>
      </w:r>
      <w:r>
        <w:rPr>
          <w:color w:val="231F20"/>
          <w:spacing w:val="3"/>
        </w:rPr>
        <w:t xml:space="preserve">присущи общие </w:t>
      </w:r>
      <w:r>
        <w:rPr>
          <w:color w:val="231F20"/>
          <w:spacing w:val="4"/>
        </w:rPr>
        <w:t xml:space="preserve">системные </w:t>
      </w:r>
      <w:r>
        <w:rPr>
          <w:color w:val="231F20"/>
          <w:spacing w:val="5"/>
        </w:rPr>
        <w:t xml:space="preserve">свойства. </w:t>
      </w:r>
      <w:r>
        <w:rPr>
          <w:color w:val="231F20"/>
          <w:spacing w:val="4"/>
        </w:rPr>
        <w:t xml:space="preserve">организации развиваются </w:t>
      </w:r>
      <w:r>
        <w:rPr>
          <w:color w:val="231F20"/>
        </w:rPr>
        <w:t>по</w:t>
      </w:r>
      <w:r>
        <w:rPr>
          <w:color w:val="231F20"/>
          <w:spacing w:val="-22"/>
        </w:rPr>
        <w:t xml:space="preserve"> </w:t>
      </w:r>
      <w:r>
        <w:rPr>
          <w:color w:val="231F20"/>
        </w:rPr>
        <w:t>объективно</w:t>
      </w:r>
      <w:r>
        <w:rPr>
          <w:color w:val="231F20"/>
          <w:spacing w:val="-22"/>
        </w:rPr>
        <w:t xml:space="preserve"> </w:t>
      </w:r>
      <w:r>
        <w:rPr>
          <w:color w:val="231F20"/>
        </w:rPr>
        <w:t>существующим</w:t>
      </w:r>
      <w:r>
        <w:rPr>
          <w:color w:val="231F20"/>
          <w:spacing w:val="-21"/>
        </w:rPr>
        <w:t xml:space="preserve"> </w:t>
      </w:r>
      <w:r>
        <w:rPr>
          <w:color w:val="231F20"/>
        </w:rPr>
        <w:t>законам,</w:t>
      </w:r>
      <w:r>
        <w:rPr>
          <w:color w:val="231F20"/>
          <w:spacing w:val="-22"/>
        </w:rPr>
        <w:t xml:space="preserve"> </w:t>
      </w:r>
      <w:r>
        <w:rPr>
          <w:color w:val="231F20"/>
        </w:rPr>
        <w:t>которые</w:t>
      </w:r>
      <w:r>
        <w:rPr>
          <w:color w:val="231F20"/>
          <w:spacing w:val="-21"/>
        </w:rPr>
        <w:t xml:space="preserve"> </w:t>
      </w:r>
      <w:r>
        <w:rPr>
          <w:color w:val="231F20"/>
        </w:rPr>
        <w:t>познаваемы</w:t>
      </w:r>
      <w:r>
        <w:rPr>
          <w:color w:val="231F20"/>
          <w:spacing w:val="-22"/>
        </w:rPr>
        <w:t xml:space="preserve"> </w:t>
      </w:r>
      <w:r>
        <w:rPr>
          <w:color w:val="231F20"/>
        </w:rPr>
        <w:t>и</w:t>
      </w:r>
      <w:r>
        <w:rPr>
          <w:color w:val="231F20"/>
          <w:spacing w:val="-22"/>
        </w:rPr>
        <w:t xml:space="preserve"> </w:t>
      </w:r>
      <w:r>
        <w:rPr>
          <w:color w:val="231F20"/>
          <w:spacing w:val="-3"/>
        </w:rPr>
        <w:t xml:space="preserve">долж‑ </w:t>
      </w:r>
      <w:r>
        <w:rPr>
          <w:color w:val="231F20"/>
        </w:rPr>
        <w:t>ны целенаправленн</w:t>
      </w:r>
      <w:r>
        <w:rPr>
          <w:color w:val="231F20"/>
        </w:rPr>
        <w:t>о использоваться в процессе деятельности.</w:t>
      </w:r>
      <w:r>
        <w:rPr>
          <w:color w:val="231F20"/>
          <w:spacing w:val="17"/>
        </w:rPr>
        <w:t xml:space="preserve"> </w:t>
      </w:r>
      <w:r>
        <w:rPr>
          <w:color w:val="231F20"/>
        </w:rPr>
        <w:t>Рас‑</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r w:rsidRPr="00FD6A19">
        <w:pict>
          <v:line id="_x0000_s1467" style="position:absolute;z-index:252200960;mso-position-horizontal-relative:page;mso-position-vertical-relative:page" from="349.3pt,286.65pt" to="349.3pt,307.85pt" strokecolor="#231f20" strokeweight=".93pt">
            <w10:wrap anchorx="page" anchory="page"/>
          </v:line>
        </w:pict>
      </w:r>
      <w:r w:rsidRPr="00FD6A19">
        <w:pict>
          <v:line id="_x0000_s1466" style="position:absolute;z-index:252201984;mso-position-horizontal-relative:page;mso-position-vertical-relative:page" from="366.9pt,320pt" to="366.9pt,298.8pt" strokecolor="#231f20" strokeweight=".93pt">
            <w10:wrap anchorx="page" anchory="page"/>
          </v:line>
        </w:pict>
      </w:r>
      <w:r w:rsidRPr="00FD6A19">
        <w:pict>
          <v:shape id="_x0000_s1465" style="position:absolute;margin-left:364pt;margin-top:286.8pt;width:5.75pt;height:5.75pt;z-index:252203008;mso-position-horizontal-relative:page;mso-position-vertical-relative:page" coordorigin="7280,5736" coordsize="115,115" path="m7338,5736r-58,114l7395,5850r-57,-114xe" fillcolor="#231f20" stroked="f">
            <v:path arrowok="t"/>
            <w10:wrap anchorx="page" anchory="page"/>
          </v:shape>
        </w:pict>
      </w:r>
    </w:p>
    <w:p w:rsidR="00FD6A19" w:rsidRDefault="00FC71BF">
      <w:pPr>
        <w:pStyle w:val="a3"/>
        <w:spacing w:before="104" w:line="244" w:lineRule="auto"/>
        <w:ind w:left="233" w:right="1018"/>
        <w:jc w:val="both"/>
      </w:pPr>
      <w:r>
        <w:rPr>
          <w:color w:val="231F20"/>
        </w:rPr>
        <w:t>смотрим сущность следующих законов: самосохранения, развития, синергии, информированности‑упорядоченности, единства анали‑ за и синтеза, гармонии.</w:t>
      </w:r>
    </w:p>
    <w:p w:rsidR="00FD6A19" w:rsidRDefault="00FD6A19">
      <w:pPr>
        <w:pStyle w:val="a3"/>
        <w:spacing w:before="3" w:line="244" w:lineRule="auto"/>
        <w:ind w:left="234" w:right="1018" w:firstLine="396"/>
        <w:jc w:val="both"/>
      </w:pPr>
      <w:r>
        <w:pict>
          <v:shape id="_x0000_s1464" style="position:absolute;left:0;text-align:left;margin-left:191.25pt;margin-top:112.65pt;width:6.35pt;height:5.4pt;z-index:252196864;mso-position-horizontal-relative:page" coordorigin="3825,2253" coordsize="127,108" path="m3913,2253r-88,92l3951,2360r-38,-107xe" fillcolor="#231f20" stroked="f">
            <v:path arrowok="t"/>
            <w10:wrap anchorx="page"/>
          </v:shape>
        </w:pict>
      </w:r>
      <w:r>
        <w:pict>
          <v:shape id="_x0000_s1463" style="position:absolute;left:0;text-align:left;margin-left:360.65pt;margin-top:113.6pt;width:6.1pt;height:5.7pt;z-index:252197888;mso-position-horizontal-relative:page" coordorigin="7213,2272" coordsize="122,114" path="m7230,2272r-17,113l7335,2346r-105,-74xe" fillcolor="#231f20" stroked="f">
            <v:path arrowok="t"/>
            <w10:wrap anchorx="page"/>
          </v:shape>
        </w:pict>
      </w:r>
      <w:r>
        <w:pict>
          <v:shape id="_x0000_s1462" type="#_x0000_t202" style="position:absolute;left:0;text-align:left;margin-left:322.95pt;margin-top:117.35pt;width:87.9pt;height:58pt;z-index:252207104;mso-position-horizontal-relative:page" filled="f" strokecolor="#231f20" strokeweight=".93pt">
            <v:textbox inset="0,0,0,0">
              <w:txbxContent>
                <w:p w:rsidR="00FD6A19" w:rsidRDefault="00FC71BF">
                  <w:pPr>
                    <w:spacing w:before="13" w:line="252" w:lineRule="auto"/>
                    <w:ind w:left="75" w:right="68" w:hanging="2"/>
                    <w:jc w:val="center"/>
                    <w:rPr>
                      <w:rFonts w:ascii="Arial" w:hAnsi="Arial"/>
                      <w:sz w:val="17"/>
                    </w:rPr>
                  </w:pPr>
                  <w:r>
                    <w:rPr>
                      <w:rFonts w:ascii="Arial" w:hAnsi="Arial"/>
                      <w:color w:val="231F20"/>
                      <w:sz w:val="17"/>
                    </w:rPr>
                    <w:t>Специфические (законы, касающиеся только социальных организаций)</w:t>
                  </w:r>
                </w:p>
              </w:txbxContent>
            </v:textbox>
            <w10:wrap anchorx="page"/>
          </v:shape>
        </w:pict>
      </w:r>
      <w:r w:rsidR="00FC71BF">
        <w:rPr>
          <w:color w:val="231F20"/>
        </w:rPr>
        <w:t>Существуют различные точки зрения на классификацию зако‑ нов организации, которые близки по своему назначению, но имеют разночтения в названиях (например, классификация Э. А. Смирно‑ ва и кла</w:t>
      </w:r>
      <w:r w:rsidR="00FC71BF">
        <w:rPr>
          <w:color w:val="231F20"/>
        </w:rPr>
        <w:t>ссификация А. А. Беляева и Э. М. Короткова) (рис. 39) [8, 9].</w:t>
      </w:r>
    </w:p>
    <w:p w:rsidR="00FD6A19" w:rsidRDefault="00FD6A19">
      <w:pPr>
        <w:pStyle w:val="a3"/>
        <w:spacing w:before="9"/>
        <w:rPr>
          <w:sz w:val="20"/>
        </w:rPr>
      </w:pPr>
      <w:r w:rsidRPr="00FD6A19">
        <w:pict>
          <v:group id="_x0000_s1458" style="position:absolute;margin-left:181.85pt;margin-top:14.2pt;width:176.65pt;height:44.25pt;z-index:-251123712;mso-wrap-distance-left:0;mso-wrap-distance-right:0;mso-position-horizontal-relative:page" coordorigin="3637,284" coordsize="3533,885">
            <v:line id="_x0000_s1461" style="position:absolute" from="4859,821" to="4050,1113" strokecolor="#231f20" strokeweight=".93pt"/>
            <v:line id="_x0000_s1460" style="position:absolute" from="4877,821" to="7097,1159" strokecolor="#231f20" strokeweight=".93pt"/>
            <v:shape id="_x0000_s1459" type="#_x0000_t202" style="position:absolute;left:3646;top:293;width:3515;height:528" filled="f" strokecolor="#231f20" strokeweight=".93pt">
              <v:textbox inset="0,0,0,0">
                <w:txbxContent>
                  <w:p w:rsidR="00FD6A19" w:rsidRDefault="00FC71BF">
                    <w:pPr>
                      <w:spacing w:before="107"/>
                      <w:ind w:left="285"/>
                      <w:rPr>
                        <w:rFonts w:ascii="Arial" w:hAnsi="Arial"/>
                        <w:sz w:val="17"/>
                      </w:rPr>
                    </w:pPr>
                    <w:r>
                      <w:rPr>
                        <w:rFonts w:ascii="Arial" w:hAnsi="Arial"/>
                        <w:color w:val="231F20"/>
                        <w:sz w:val="17"/>
                      </w:rPr>
                      <w:t>Законы организации (Э.А. Смирнов)</w:t>
                    </w:r>
                  </w:p>
                </w:txbxContent>
              </v:textbox>
            </v:shape>
            <w10:wrap type="topAndBottom" anchorx="page"/>
          </v:group>
        </w:pict>
      </w:r>
    </w:p>
    <w:tbl>
      <w:tblPr>
        <w:tblStyle w:val="TableNormal"/>
        <w:tblW w:w="0" w:type="auto"/>
        <w:tblInd w:w="649"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tblPr>
      <w:tblGrid>
        <w:gridCol w:w="1757"/>
        <w:gridCol w:w="2811"/>
      </w:tblGrid>
      <w:tr w:rsidR="00FD6A19">
        <w:trPr>
          <w:trHeight w:val="506"/>
        </w:trPr>
        <w:tc>
          <w:tcPr>
            <w:tcW w:w="4568" w:type="dxa"/>
            <w:gridSpan w:val="2"/>
            <w:tcBorders>
              <w:bottom w:val="single" w:sz="12" w:space="0" w:color="231F20"/>
            </w:tcBorders>
          </w:tcPr>
          <w:p w:rsidR="00FD6A19" w:rsidRDefault="00FC71BF">
            <w:pPr>
              <w:pStyle w:val="TableParagraph"/>
              <w:spacing w:before="107"/>
              <w:ind w:left="1637" w:right="1616"/>
              <w:jc w:val="center"/>
              <w:rPr>
                <w:rFonts w:ascii="Arial" w:hAnsi="Arial"/>
                <w:sz w:val="17"/>
              </w:rPr>
            </w:pPr>
            <w:r>
              <w:rPr>
                <w:rFonts w:ascii="Arial" w:hAnsi="Arial"/>
                <w:color w:val="231F20"/>
                <w:sz w:val="17"/>
              </w:rPr>
              <w:t>Универсальные</w:t>
            </w:r>
          </w:p>
        </w:tc>
      </w:tr>
      <w:tr w:rsidR="00FD6A19">
        <w:trPr>
          <w:trHeight w:val="927"/>
        </w:trPr>
        <w:tc>
          <w:tcPr>
            <w:tcW w:w="1757" w:type="dxa"/>
            <w:tcBorders>
              <w:top w:val="single" w:sz="12" w:space="0" w:color="231F20"/>
            </w:tcBorders>
          </w:tcPr>
          <w:p w:rsidR="00FD6A19" w:rsidRDefault="00FC71BF">
            <w:pPr>
              <w:pStyle w:val="TableParagraph"/>
              <w:spacing w:before="11" w:line="252" w:lineRule="auto"/>
              <w:ind w:left="48" w:right="24"/>
              <w:jc w:val="center"/>
              <w:rPr>
                <w:rFonts w:ascii="Arial" w:hAnsi="Arial"/>
                <w:sz w:val="17"/>
              </w:rPr>
            </w:pPr>
            <w:r>
              <w:rPr>
                <w:rFonts w:ascii="Arial" w:hAnsi="Arial"/>
                <w:color w:val="231F20"/>
                <w:sz w:val="17"/>
              </w:rPr>
              <w:t>Основополагающие (синергии, развития, самосохранения)</w:t>
            </w:r>
          </w:p>
        </w:tc>
        <w:tc>
          <w:tcPr>
            <w:tcW w:w="2811" w:type="dxa"/>
            <w:tcBorders>
              <w:top w:val="single" w:sz="12" w:space="0" w:color="231F20"/>
            </w:tcBorders>
          </w:tcPr>
          <w:p w:rsidR="00FD6A19" w:rsidRDefault="00FC71BF">
            <w:pPr>
              <w:pStyle w:val="TableParagraph"/>
              <w:spacing w:before="11" w:line="252" w:lineRule="auto"/>
              <w:ind w:left="116" w:right="93"/>
              <w:jc w:val="center"/>
              <w:rPr>
                <w:rFonts w:ascii="Arial" w:hAnsi="Arial"/>
                <w:sz w:val="17"/>
              </w:rPr>
            </w:pPr>
            <w:r>
              <w:rPr>
                <w:rFonts w:ascii="Arial" w:hAnsi="Arial"/>
                <w:color w:val="231F20"/>
                <w:sz w:val="17"/>
              </w:rPr>
              <w:t>Фоновые (информированности- упорядоченности, единства анализа и синтеза, композиции- пропорциональности)</w:t>
            </w:r>
          </w:p>
        </w:tc>
      </w:tr>
    </w:tbl>
    <w:p w:rsidR="00FD6A19" w:rsidRDefault="00FD6A19">
      <w:pPr>
        <w:pStyle w:val="a3"/>
        <w:spacing w:before="2"/>
        <w:rPr>
          <w:sz w:val="14"/>
        </w:rPr>
      </w:pPr>
      <w:r w:rsidRPr="00FD6A19">
        <w:pict>
          <v:shape id="_x0000_s1457" style="position:absolute;margin-left:346.4pt;margin-top:10.3pt;width:5.75pt;height:5.75pt;z-index:-251122688;mso-wrap-distance-left:0;mso-wrap-distance-right:0;mso-position-horizontal-relative:page;mso-position-vertical-relative:text" coordorigin="6928,206" coordsize="115,115" path="m7043,206r-115,l6986,320r57,-114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8"/>
        <w:rPr>
          <w:sz w:val="15"/>
        </w:rPr>
      </w:pPr>
      <w:r w:rsidRPr="00FD6A19">
        <w:pict>
          <v:group id="_x0000_s1451" style="position:absolute;margin-left:138pt;margin-top:11.15pt;width:213.6pt;height:40.7pt;z-index:-251120640;mso-wrap-distance-left:0;mso-wrap-distance-right:0;mso-position-horizontal-relative:page" coordorigin="2760,223" coordsize="4272,814">
            <v:line id="_x0000_s1456" style="position:absolute" from="4878,453" to="4878,511" strokecolor="#231f20" strokeweight=".34961mm"/>
            <v:shape id="_x0000_s1455" style="position:absolute;left:4825;top:222;width:115;height:116" coordorigin="4826,223" coordsize="115,116" path="m4886,223r-60,112l4940,339,4886,223xe" fillcolor="#231f20" stroked="f">
              <v:path arrowok="t"/>
            </v:shape>
            <v:line id="_x0000_s1454" style="position:absolute" from="4860,501" to="3009,252" strokecolor="#231f20" strokeweight=".93pt"/>
            <v:line id="_x0000_s1453" style="position:absolute" from="4877,492" to="6746,251" strokecolor="#231f20" strokeweight=".93pt"/>
            <v:shape id="_x0000_s1452" type="#_x0000_t202" style="position:absolute;left:2769;top:499;width:4253;height:528" filled="f" strokecolor="#231f20" strokeweight=".93pt">
              <v:textbox inset="0,0,0,0">
                <w:txbxContent>
                  <w:p w:rsidR="00FD6A19" w:rsidRDefault="00FC71BF">
                    <w:pPr>
                      <w:spacing w:before="107"/>
                      <w:ind w:left="104"/>
                      <w:rPr>
                        <w:rFonts w:ascii="Arial" w:hAnsi="Arial"/>
                        <w:sz w:val="17"/>
                      </w:rPr>
                    </w:pPr>
                    <w:r>
                      <w:rPr>
                        <w:rFonts w:ascii="Arial" w:hAnsi="Arial"/>
                        <w:color w:val="231F20"/>
                        <w:sz w:val="17"/>
                      </w:rPr>
                      <w:t>Законы организации (А.А. Беляев, Э.М. Коротков)</w:t>
                    </w:r>
                  </w:p>
                </w:txbxContent>
              </v:textbox>
            </v:shape>
            <w10:wrap type="topAndBottom" anchorx="page"/>
          </v:group>
        </w:pict>
      </w:r>
    </w:p>
    <w:p w:rsidR="00FD6A19" w:rsidRDefault="00FC71BF">
      <w:pPr>
        <w:spacing w:before="81"/>
        <w:ind w:left="1869"/>
        <w:rPr>
          <w:sz w:val="20"/>
        </w:rPr>
      </w:pPr>
      <w:r>
        <w:rPr>
          <w:color w:val="231F20"/>
          <w:sz w:val="20"/>
        </w:rPr>
        <w:t>Рис. 39. Классификация законов организации</w:t>
      </w:r>
    </w:p>
    <w:p w:rsidR="00FD6A19" w:rsidRDefault="00FD6A19">
      <w:pPr>
        <w:pStyle w:val="a3"/>
        <w:spacing w:before="4"/>
        <w:rPr>
          <w:sz w:val="26"/>
        </w:rPr>
      </w:pPr>
    </w:p>
    <w:p w:rsidR="00FD6A19" w:rsidRDefault="00FD6A19">
      <w:pPr>
        <w:spacing w:before="1" w:line="286" w:lineRule="exact"/>
        <w:ind w:left="630"/>
        <w:rPr>
          <w:rFonts w:ascii="Book Antiqua" w:hAnsi="Book Antiqua"/>
          <w:i/>
          <w:sz w:val="24"/>
        </w:rPr>
      </w:pPr>
      <w:r w:rsidRPr="00FD6A19">
        <w:pict>
          <v:shape id="_x0000_s1450" style="position:absolute;left:0;text-align:left;margin-left:138.55pt;margin-top:-75.6pt;width:6.05pt;height:5.7pt;z-index:252198912;mso-position-horizontal-relative:page" coordorigin="2771,-1512" coordsize="121,114" path="m2892,-1512r-121,42l2877,-1398r15,-114xe" fillcolor="#231f20" stroked="f">
            <v:path arrowok="t"/>
            <w10:wrap anchorx="page"/>
          </v:shape>
        </w:pict>
      </w:r>
      <w:r w:rsidRPr="00FD6A19">
        <w:pict>
          <v:shape id="_x0000_s1449" style="position:absolute;left:0;text-align:left;margin-left:343.15pt;margin-top:-75.6pt;width:6.05pt;height:5.7pt;z-index:252199936;mso-position-horizontal-relative:page" coordorigin="6863,-1512" coordsize="121,114" path="m6863,-1512r14,113l6983,-1470r-120,-42xe" fillcolor="#231f20" stroked="f">
            <v:path arrowok="t"/>
            <w10:wrap anchorx="page"/>
          </v:shape>
        </w:pict>
      </w:r>
      <w:r w:rsidRPr="00FD6A19">
        <w:pict>
          <v:group id="_x0000_s1445" style="position:absolute;left:0;text-align:left;margin-left:97.45pt;margin-top:-138.5pt;width:88.85pt;height:65.45pt;z-index:252205056;mso-position-horizontal-relative:page" coordorigin="1949,-2770" coordsize="1777,1309">
            <v:line id="_x0000_s1448" style="position:absolute" from="2971,-2555" to="3094,-2636" strokecolor="#231f20" strokeweight=".93pt"/>
            <v:shape id="_x0000_s1447" style="position:absolute;left:2766;top:-2770;width:528;height:352" coordorigin="2766,-2770" coordsize="528,352" o:spt="100" adj="0,,0" path="m2894,-2434r-64,-96l2766,-2418r128,-16m3294,-2770r-128,16l3230,-2659r64,-111e" fillcolor="#231f20" stroked="f">
              <v:stroke joinstyle="round"/>
              <v:formulas/>
              <v:path arrowok="t" o:connecttype="segments"/>
            </v:shape>
            <v:shape id="_x0000_s1446" type="#_x0000_t202" style="position:absolute;left:1958;top:-2420;width:1758;height:949" filled="f" strokecolor="#231f20" strokeweight=".93pt">
              <v:textbox inset="0,0,0,0">
                <w:txbxContent>
                  <w:p w:rsidR="00FD6A19" w:rsidRDefault="00FC71BF">
                    <w:pPr>
                      <w:spacing w:before="13" w:line="252" w:lineRule="auto"/>
                      <w:ind w:left="101" w:right="95" w:firstLine="484"/>
                      <w:rPr>
                        <w:rFonts w:ascii="Arial" w:hAnsi="Arial"/>
                        <w:sz w:val="17"/>
                      </w:rPr>
                    </w:pPr>
                    <w:r>
                      <w:rPr>
                        <w:rFonts w:ascii="Arial" w:hAnsi="Arial"/>
                        <w:color w:val="231F20"/>
                        <w:sz w:val="17"/>
                      </w:rPr>
                      <w:t>Общие (действуют во всех</w:t>
                    </w:r>
                  </w:p>
                  <w:p w:rsidR="00FD6A19" w:rsidRDefault="00FC71BF">
                    <w:pPr>
                      <w:spacing w:line="252" w:lineRule="auto"/>
                      <w:ind w:left="468" w:right="95" w:hanging="186"/>
                      <w:rPr>
                        <w:rFonts w:ascii="Arial" w:hAnsi="Arial"/>
                        <w:sz w:val="17"/>
                      </w:rPr>
                    </w:pPr>
                    <w:r>
                      <w:rPr>
                        <w:rFonts w:ascii="Arial" w:hAnsi="Arial"/>
                        <w:color w:val="231F20"/>
                        <w:sz w:val="17"/>
                      </w:rPr>
                      <w:t>материальных системах)</w:t>
                    </w:r>
                  </w:p>
                </w:txbxContent>
              </v:textbox>
            </v:shape>
            <w10:wrap anchorx="page"/>
          </v:group>
        </w:pict>
      </w:r>
      <w:r w:rsidRPr="00FD6A19">
        <w:pict>
          <v:shape id="_x0000_s1444" type="#_x0000_t202" style="position:absolute;left:0;text-align:left;margin-left:307.1pt;margin-top:-121pt;width:87.9pt;height:47.45pt;z-index:252206080;mso-position-horizontal-relative:page" filled="f" strokecolor="#231f20" strokeweight=".93pt">
            <v:textbox inset="0,0,0,0">
              <w:txbxContent>
                <w:p w:rsidR="00FD6A19" w:rsidRDefault="00FC71BF">
                  <w:pPr>
                    <w:spacing w:before="13" w:line="252" w:lineRule="auto"/>
                    <w:ind w:left="199" w:right="194"/>
                    <w:jc w:val="center"/>
                    <w:rPr>
                      <w:rFonts w:ascii="Arial" w:hAnsi="Arial"/>
                      <w:sz w:val="17"/>
                    </w:rPr>
                  </w:pPr>
                  <w:r>
                    <w:rPr>
                      <w:rFonts w:ascii="Arial" w:hAnsi="Arial"/>
                      <w:color w:val="231F20"/>
                      <w:sz w:val="17"/>
                    </w:rPr>
                    <w:t>Специфические, (действуют</w:t>
                  </w:r>
                </w:p>
                <w:p w:rsidR="00FD6A19" w:rsidRDefault="00FC71BF">
                  <w:pPr>
                    <w:spacing w:line="252" w:lineRule="auto"/>
                    <w:ind w:left="199" w:right="194"/>
                    <w:jc w:val="center"/>
                    <w:rPr>
                      <w:rFonts w:ascii="Arial" w:hAnsi="Arial"/>
                      <w:sz w:val="17"/>
                    </w:rPr>
                  </w:pPr>
                  <w:r>
                    <w:rPr>
                      <w:rFonts w:ascii="Arial" w:hAnsi="Arial"/>
                      <w:color w:val="231F20"/>
                      <w:sz w:val="17"/>
                    </w:rPr>
                    <w:t xml:space="preserve">в </w:t>
                  </w:r>
                  <w:r>
                    <w:rPr>
                      <w:rFonts w:ascii="Arial" w:hAnsi="Arial"/>
                      <w:color w:val="231F20"/>
                      <w:spacing w:val="-3"/>
                      <w:sz w:val="17"/>
                    </w:rPr>
                    <w:t xml:space="preserve">конкретных </w:t>
                  </w:r>
                  <w:r>
                    <w:rPr>
                      <w:rFonts w:ascii="Arial" w:hAnsi="Arial"/>
                      <w:color w:val="231F20"/>
                      <w:sz w:val="17"/>
                    </w:rPr>
                    <w:t>ситуациях)</w:t>
                  </w:r>
                </w:p>
              </w:txbxContent>
            </v:textbox>
            <w10:wrap anchorx="page"/>
          </v:shape>
        </w:pict>
      </w:r>
      <w:r w:rsidRPr="00FD6A19">
        <w:pict>
          <v:shape id="_x0000_s1443" type="#_x0000_t202" style="position:absolute;left:0;text-align:left;margin-left:202.55pt;margin-top:-121pt;width:87.9pt;height:47.45pt;z-index:252208128;mso-position-horizontal-relative:page" filled="f" strokecolor="#231f20" strokeweight=".93pt">
            <v:textbox inset="0,0,0,0">
              <w:txbxContent>
                <w:p w:rsidR="00FD6A19" w:rsidRDefault="00FC71BF">
                  <w:pPr>
                    <w:spacing w:before="13" w:line="252" w:lineRule="auto"/>
                    <w:ind w:left="73" w:right="68" w:hanging="1"/>
                    <w:jc w:val="center"/>
                    <w:rPr>
                      <w:rFonts w:ascii="Arial" w:hAnsi="Arial"/>
                      <w:sz w:val="17"/>
                    </w:rPr>
                  </w:pPr>
                  <w:r>
                    <w:rPr>
                      <w:rFonts w:ascii="Arial" w:hAnsi="Arial"/>
                      <w:color w:val="231F20"/>
                      <w:sz w:val="17"/>
                    </w:rPr>
                    <w:t xml:space="preserve">Частные (действуют в </w:t>
                  </w:r>
                  <w:r>
                    <w:rPr>
                      <w:rFonts w:ascii="Arial" w:hAnsi="Arial"/>
                      <w:color w:val="231F20"/>
                      <w:spacing w:val="-3"/>
                      <w:sz w:val="17"/>
                    </w:rPr>
                    <w:t xml:space="preserve">какой- </w:t>
                  </w:r>
                  <w:r>
                    <w:rPr>
                      <w:rFonts w:ascii="Arial" w:hAnsi="Arial"/>
                      <w:color w:val="231F20"/>
                      <w:sz w:val="17"/>
                    </w:rPr>
                    <w:t>либо</w:t>
                  </w:r>
                  <w:r>
                    <w:rPr>
                      <w:rFonts w:ascii="Arial" w:hAnsi="Arial"/>
                      <w:color w:val="231F20"/>
                      <w:spacing w:val="14"/>
                      <w:sz w:val="17"/>
                    </w:rPr>
                    <w:t xml:space="preserve"> </w:t>
                  </w:r>
                  <w:r>
                    <w:rPr>
                      <w:rFonts w:ascii="Arial" w:hAnsi="Arial"/>
                      <w:color w:val="231F20"/>
                      <w:sz w:val="17"/>
                    </w:rPr>
                    <w:t>организации)</w:t>
                  </w:r>
                </w:p>
              </w:txbxContent>
            </v:textbox>
            <w10:wrap anchorx="page"/>
          </v:shape>
        </w:pict>
      </w:r>
      <w:r w:rsidR="00FC71BF">
        <w:rPr>
          <w:rFonts w:ascii="Book Antiqua" w:hAnsi="Book Antiqua"/>
          <w:i/>
          <w:color w:val="231F20"/>
          <w:w w:val="105"/>
          <w:sz w:val="24"/>
        </w:rPr>
        <w:t>Закон самосохранения</w:t>
      </w:r>
    </w:p>
    <w:p w:rsidR="00FD6A19" w:rsidRDefault="00FC71BF">
      <w:pPr>
        <w:pStyle w:val="a3"/>
        <w:spacing w:line="244" w:lineRule="auto"/>
        <w:ind w:left="233" w:right="926" w:firstLine="396"/>
      </w:pPr>
      <w:r>
        <w:rPr>
          <w:color w:val="231F20"/>
        </w:rPr>
        <w:t>На организацию действуют две группы противоположных фак‑ торов: факторы сохранения и факторы разрушения орган</w:t>
      </w:r>
      <w:r>
        <w:rPr>
          <w:color w:val="231F20"/>
        </w:rPr>
        <w:t>изации.</w:t>
      </w:r>
    </w:p>
    <w:p w:rsidR="00FD6A19" w:rsidRDefault="00FC71BF">
      <w:pPr>
        <w:pStyle w:val="a3"/>
        <w:ind w:left="630"/>
      </w:pPr>
      <w:r>
        <w:rPr>
          <w:color w:val="231F20"/>
        </w:rPr>
        <w:t>К факторам сохранения относятся:</w:t>
      </w:r>
    </w:p>
    <w:p w:rsidR="00FD6A19" w:rsidRDefault="00FC71BF">
      <w:pPr>
        <w:pStyle w:val="a3"/>
        <w:spacing w:before="5"/>
        <w:ind w:left="630"/>
      </w:pPr>
      <w:r>
        <w:rPr>
          <w:color w:val="231F20"/>
        </w:rPr>
        <w:t>а) внутренние факторы:</w:t>
      </w:r>
    </w:p>
    <w:p w:rsidR="00FD6A19" w:rsidRDefault="00FC71BF">
      <w:pPr>
        <w:pStyle w:val="a4"/>
        <w:numPr>
          <w:ilvl w:val="1"/>
          <w:numId w:val="69"/>
        </w:numPr>
        <w:tabs>
          <w:tab w:val="left" w:pos="1425"/>
        </w:tabs>
        <w:spacing w:before="6"/>
        <w:ind w:left="1424" w:hanging="398"/>
        <w:rPr>
          <w:sz w:val="24"/>
        </w:rPr>
      </w:pPr>
      <w:r>
        <w:rPr>
          <w:color w:val="231F20"/>
          <w:sz w:val="24"/>
        </w:rPr>
        <w:t>высокий профессионализм</w:t>
      </w:r>
      <w:r>
        <w:rPr>
          <w:color w:val="231F20"/>
          <w:spacing w:val="7"/>
          <w:sz w:val="24"/>
        </w:rPr>
        <w:t xml:space="preserve"> </w:t>
      </w:r>
      <w:r>
        <w:rPr>
          <w:color w:val="231F20"/>
          <w:sz w:val="24"/>
        </w:rPr>
        <w:t>персонала;</w:t>
      </w:r>
    </w:p>
    <w:p w:rsidR="00FD6A19" w:rsidRDefault="00FC71BF">
      <w:pPr>
        <w:pStyle w:val="a4"/>
        <w:numPr>
          <w:ilvl w:val="1"/>
          <w:numId w:val="69"/>
        </w:numPr>
        <w:tabs>
          <w:tab w:val="left" w:pos="1425"/>
        </w:tabs>
        <w:spacing w:before="7"/>
        <w:ind w:left="1424" w:hanging="398"/>
        <w:rPr>
          <w:sz w:val="24"/>
        </w:rPr>
      </w:pPr>
      <w:r>
        <w:rPr>
          <w:color w:val="231F20"/>
          <w:sz w:val="24"/>
        </w:rPr>
        <w:t>стабильность</w:t>
      </w:r>
      <w:r>
        <w:rPr>
          <w:color w:val="231F20"/>
          <w:spacing w:val="2"/>
          <w:sz w:val="24"/>
        </w:rPr>
        <w:t xml:space="preserve"> </w:t>
      </w:r>
      <w:r>
        <w:rPr>
          <w:color w:val="231F20"/>
          <w:sz w:val="24"/>
        </w:rPr>
        <w:t>кадров;</w:t>
      </w:r>
    </w:p>
    <w:p w:rsidR="00FD6A19" w:rsidRDefault="00FC71BF">
      <w:pPr>
        <w:pStyle w:val="a4"/>
        <w:numPr>
          <w:ilvl w:val="1"/>
          <w:numId w:val="69"/>
        </w:numPr>
        <w:tabs>
          <w:tab w:val="left" w:pos="1425"/>
        </w:tabs>
        <w:spacing w:before="6" w:line="244" w:lineRule="auto"/>
        <w:ind w:left="1424" w:right="1017"/>
        <w:rPr>
          <w:sz w:val="24"/>
        </w:rPr>
      </w:pPr>
      <w:r>
        <w:rPr>
          <w:color w:val="231F20"/>
          <w:sz w:val="24"/>
        </w:rPr>
        <w:t xml:space="preserve">хорошая технологическая, информационная и иная </w:t>
      </w:r>
      <w:r>
        <w:rPr>
          <w:color w:val="231F20"/>
          <w:spacing w:val="-3"/>
          <w:sz w:val="24"/>
        </w:rPr>
        <w:t xml:space="preserve">осна‑ </w:t>
      </w:r>
      <w:r>
        <w:rPr>
          <w:color w:val="231F20"/>
          <w:sz w:val="24"/>
        </w:rPr>
        <w:t>щенность;</w:t>
      </w:r>
    </w:p>
    <w:p w:rsidR="00FD6A19" w:rsidRDefault="00FC71BF">
      <w:pPr>
        <w:pStyle w:val="a4"/>
        <w:numPr>
          <w:ilvl w:val="1"/>
          <w:numId w:val="69"/>
        </w:numPr>
        <w:tabs>
          <w:tab w:val="left" w:pos="1425"/>
        </w:tabs>
        <w:spacing w:line="244" w:lineRule="auto"/>
        <w:ind w:left="631" w:right="3527" w:firstLine="396"/>
        <w:rPr>
          <w:sz w:val="24"/>
        </w:rPr>
      </w:pPr>
      <w:r>
        <w:rPr>
          <w:color w:val="231F20"/>
          <w:sz w:val="24"/>
        </w:rPr>
        <w:t>квалифицированное руководство; б) внешние</w:t>
      </w:r>
      <w:r>
        <w:rPr>
          <w:color w:val="231F20"/>
          <w:spacing w:val="11"/>
          <w:sz w:val="24"/>
        </w:rPr>
        <w:t xml:space="preserve"> </w:t>
      </w:r>
      <w:r>
        <w:rPr>
          <w:color w:val="231F20"/>
          <w:sz w:val="24"/>
        </w:rPr>
        <w:t>факторы:</w:t>
      </w:r>
    </w:p>
    <w:p w:rsidR="00FD6A19" w:rsidRDefault="00FC71BF">
      <w:pPr>
        <w:pStyle w:val="a4"/>
        <w:numPr>
          <w:ilvl w:val="1"/>
          <w:numId w:val="69"/>
        </w:numPr>
        <w:tabs>
          <w:tab w:val="left" w:pos="1426"/>
        </w:tabs>
        <w:ind w:left="1425" w:hanging="398"/>
        <w:rPr>
          <w:sz w:val="24"/>
        </w:rPr>
      </w:pPr>
      <w:r>
        <w:rPr>
          <w:color w:val="231F20"/>
          <w:sz w:val="24"/>
        </w:rPr>
        <w:t>хорошая</w:t>
      </w:r>
      <w:r>
        <w:rPr>
          <w:color w:val="231F20"/>
          <w:spacing w:val="3"/>
          <w:sz w:val="24"/>
        </w:rPr>
        <w:t xml:space="preserve"> </w:t>
      </w:r>
      <w:r>
        <w:rPr>
          <w:color w:val="231F20"/>
          <w:sz w:val="24"/>
        </w:rPr>
        <w:t>ресурсообеспеченность;</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35"/>
        </w:numPr>
        <w:tabs>
          <w:tab w:val="left" w:pos="1312"/>
        </w:tabs>
        <w:spacing w:before="104"/>
        <w:ind w:hanging="398"/>
        <w:rPr>
          <w:sz w:val="24"/>
        </w:rPr>
      </w:pPr>
      <w:r>
        <w:rPr>
          <w:color w:val="231F20"/>
          <w:sz w:val="24"/>
        </w:rPr>
        <w:t>наличие высокого</w:t>
      </w:r>
      <w:r>
        <w:rPr>
          <w:color w:val="231F20"/>
          <w:spacing w:val="6"/>
          <w:sz w:val="24"/>
        </w:rPr>
        <w:t xml:space="preserve"> </w:t>
      </w:r>
      <w:r>
        <w:rPr>
          <w:color w:val="231F20"/>
          <w:sz w:val="24"/>
        </w:rPr>
        <w:t>спроса;</w:t>
      </w:r>
    </w:p>
    <w:p w:rsidR="00FD6A19" w:rsidRDefault="00FC71BF">
      <w:pPr>
        <w:pStyle w:val="a4"/>
        <w:numPr>
          <w:ilvl w:val="0"/>
          <w:numId w:val="35"/>
        </w:numPr>
        <w:tabs>
          <w:tab w:val="left" w:pos="1312"/>
        </w:tabs>
        <w:spacing w:before="7" w:line="244" w:lineRule="auto"/>
        <w:ind w:right="1126"/>
        <w:rPr>
          <w:sz w:val="24"/>
        </w:rPr>
      </w:pPr>
      <w:r>
        <w:rPr>
          <w:color w:val="231F20"/>
          <w:sz w:val="24"/>
        </w:rPr>
        <w:t xml:space="preserve">положительные </w:t>
      </w:r>
      <w:r>
        <w:rPr>
          <w:color w:val="231F20"/>
          <w:spacing w:val="2"/>
          <w:sz w:val="24"/>
        </w:rPr>
        <w:t xml:space="preserve">действия государства, </w:t>
      </w:r>
      <w:r>
        <w:rPr>
          <w:color w:val="231F20"/>
          <w:spacing w:val="3"/>
          <w:sz w:val="24"/>
        </w:rPr>
        <w:t xml:space="preserve">общественности </w:t>
      </w:r>
      <w:r>
        <w:rPr>
          <w:color w:val="231F20"/>
          <w:sz w:val="24"/>
        </w:rPr>
        <w:t xml:space="preserve">и </w:t>
      </w:r>
      <w:r>
        <w:rPr>
          <w:color w:val="231F20"/>
          <w:spacing w:val="-6"/>
          <w:sz w:val="24"/>
        </w:rPr>
        <w:t>т.</w:t>
      </w:r>
      <w:r>
        <w:rPr>
          <w:color w:val="231F20"/>
          <w:spacing w:val="-20"/>
          <w:sz w:val="24"/>
        </w:rPr>
        <w:t xml:space="preserve"> </w:t>
      </w:r>
      <w:r>
        <w:rPr>
          <w:color w:val="231F20"/>
          <w:sz w:val="24"/>
        </w:rPr>
        <w:t>д.</w:t>
      </w:r>
    </w:p>
    <w:p w:rsidR="00FD6A19" w:rsidRDefault="00FC71BF">
      <w:pPr>
        <w:pStyle w:val="a3"/>
        <w:spacing w:before="2"/>
        <w:ind w:left="517"/>
      </w:pPr>
      <w:r>
        <w:rPr>
          <w:color w:val="231F20"/>
        </w:rPr>
        <w:t>К факторам разрушения относятся:</w:t>
      </w:r>
    </w:p>
    <w:p w:rsidR="00FD6A19" w:rsidRDefault="00FC71BF">
      <w:pPr>
        <w:pStyle w:val="a3"/>
        <w:spacing w:before="6"/>
        <w:ind w:left="517"/>
      </w:pPr>
      <w:r>
        <w:rPr>
          <w:color w:val="231F20"/>
        </w:rPr>
        <w:t>а) внутренние факторы:</w:t>
      </w:r>
    </w:p>
    <w:p w:rsidR="00FD6A19" w:rsidRDefault="00FC71BF">
      <w:pPr>
        <w:pStyle w:val="a4"/>
        <w:numPr>
          <w:ilvl w:val="0"/>
          <w:numId w:val="35"/>
        </w:numPr>
        <w:tabs>
          <w:tab w:val="left" w:pos="1312"/>
        </w:tabs>
        <w:spacing w:before="7"/>
        <w:ind w:hanging="398"/>
        <w:rPr>
          <w:sz w:val="24"/>
        </w:rPr>
      </w:pPr>
      <w:r>
        <w:rPr>
          <w:color w:val="231F20"/>
          <w:sz w:val="24"/>
        </w:rPr>
        <w:t>недостаток или избыток</w:t>
      </w:r>
      <w:r>
        <w:rPr>
          <w:color w:val="231F20"/>
          <w:spacing w:val="7"/>
          <w:sz w:val="24"/>
        </w:rPr>
        <w:t xml:space="preserve"> </w:t>
      </w:r>
      <w:r>
        <w:rPr>
          <w:color w:val="231F20"/>
          <w:sz w:val="24"/>
        </w:rPr>
        <w:t>чего‑либо;</w:t>
      </w:r>
    </w:p>
    <w:p w:rsidR="00FD6A19" w:rsidRDefault="00FC71BF">
      <w:pPr>
        <w:pStyle w:val="a4"/>
        <w:numPr>
          <w:ilvl w:val="0"/>
          <w:numId w:val="35"/>
        </w:numPr>
        <w:tabs>
          <w:tab w:val="left" w:pos="1312"/>
        </w:tabs>
        <w:spacing w:before="7"/>
        <w:ind w:hanging="398"/>
        <w:rPr>
          <w:sz w:val="24"/>
        </w:rPr>
      </w:pPr>
      <w:r>
        <w:rPr>
          <w:color w:val="231F20"/>
          <w:sz w:val="24"/>
        </w:rPr>
        <w:t>плохая</w:t>
      </w:r>
      <w:r>
        <w:rPr>
          <w:color w:val="231F20"/>
          <w:spacing w:val="3"/>
          <w:sz w:val="24"/>
        </w:rPr>
        <w:t xml:space="preserve"> </w:t>
      </w:r>
      <w:r>
        <w:rPr>
          <w:color w:val="231F20"/>
          <w:sz w:val="24"/>
        </w:rPr>
        <w:t>оснащенность;</w:t>
      </w:r>
    </w:p>
    <w:p w:rsidR="00FD6A19" w:rsidRDefault="00FC71BF">
      <w:pPr>
        <w:pStyle w:val="a4"/>
        <w:numPr>
          <w:ilvl w:val="0"/>
          <w:numId w:val="35"/>
        </w:numPr>
        <w:tabs>
          <w:tab w:val="left" w:pos="1312"/>
        </w:tabs>
        <w:spacing w:before="6"/>
        <w:ind w:hanging="398"/>
        <w:rPr>
          <w:sz w:val="24"/>
        </w:rPr>
      </w:pPr>
      <w:r>
        <w:rPr>
          <w:color w:val="231F20"/>
          <w:sz w:val="24"/>
        </w:rPr>
        <w:t>слабое</w:t>
      </w:r>
      <w:r>
        <w:rPr>
          <w:color w:val="231F20"/>
          <w:spacing w:val="3"/>
          <w:sz w:val="24"/>
        </w:rPr>
        <w:t xml:space="preserve"> </w:t>
      </w:r>
      <w:r>
        <w:rPr>
          <w:color w:val="231F20"/>
          <w:sz w:val="24"/>
        </w:rPr>
        <w:t>руководство;</w:t>
      </w:r>
    </w:p>
    <w:p w:rsidR="00FD6A19" w:rsidRDefault="00FC71BF">
      <w:pPr>
        <w:pStyle w:val="a4"/>
        <w:numPr>
          <w:ilvl w:val="0"/>
          <w:numId w:val="35"/>
        </w:numPr>
        <w:tabs>
          <w:tab w:val="left" w:pos="1312"/>
        </w:tabs>
        <w:spacing w:before="7"/>
        <w:ind w:hanging="398"/>
        <w:rPr>
          <w:sz w:val="24"/>
        </w:rPr>
      </w:pPr>
      <w:r>
        <w:rPr>
          <w:color w:val="231F20"/>
          <w:sz w:val="24"/>
        </w:rPr>
        <w:t>низкий профессионализм</w:t>
      </w:r>
      <w:r>
        <w:rPr>
          <w:color w:val="231F20"/>
          <w:spacing w:val="7"/>
          <w:sz w:val="24"/>
        </w:rPr>
        <w:t xml:space="preserve"> </w:t>
      </w:r>
      <w:r>
        <w:rPr>
          <w:color w:val="231F20"/>
          <w:sz w:val="24"/>
        </w:rPr>
        <w:t>персонала;</w:t>
      </w:r>
    </w:p>
    <w:p w:rsidR="00FD6A19" w:rsidRDefault="00FC71BF">
      <w:pPr>
        <w:pStyle w:val="a4"/>
        <w:numPr>
          <w:ilvl w:val="0"/>
          <w:numId w:val="35"/>
        </w:numPr>
        <w:tabs>
          <w:tab w:val="left" w:pos="1312"/>
        </w:tabs>
        <w:spacing w:before="6" w:line="244" w:lineRule="auto"/>
        <w:ind w:left="517" w:right="4890" w:firstLine="396"/>
        <w:rPr>
          <w:sz w:val="24"/>
        </w:rPr>
      </w:pPr>
      <w:r>
        <w:rPr>
          <w:color w:val="231F20"/>
          <w:sz w:val="24"/>
        </w:rPr>
        <w:t xml:space="preserve">текучесть кадров и </w:t>
      </w:r>
      <w:r>
        <w:rPr>
          <w:color w:val="231F20"/>
          <w:spacing w:val="-7"/>
          <w:sz w:val="24"/>
        </w:rPr>
        <w:t xml:space="preserve">т. д. </w:t>
      </w:r>
      <w:r>
        <w:rPr>
          <w:color w:val="231F20"/>
          <w:sz w:val="24"/>
        </w:rPr>
        <w:t>б) внешние</w:t>
      </w:r>
      <w:r>
        <w:rPr>
          <w:color w:val="231F20"/>
          <w:spacing w:val="13"/>
          <w:sz w:val="24"/>
        </w:rPr>
        <w:t xml:space="preserve"> </w:t>
      </w:r>
      <w:r>
        <w:rPr>
          <w:color w:val="231F20"/>
          <w:sz w:val="24"/>
        </w:rPr>
        <w:t>факторы:</w:t>
      </w:r>
    </w:p>
    <w:p w:rsidR="00FD6A19" w:rsidRDefault="00FC71BF">
      <w:pPr>
        <w:pStyle w:val="a4"/>
        <w:numPr>
          <w:ilvl w:val="0"/>
          <w:numId w:val="35"/>
        </w:numPr>
        <w:tabs>
          <w:tab w:val="left" w:pos="1312"/>
        </w:tabs>
        <w:ind w:hanging="398"/>
        <w:rPr>
          <w:sz w:val="24"/>
        </w:rPr>
      </w:pPr>
      <w:r>
        <w:rPr>
          <w:color w:val="231F20"/>
          <w:sz w:val="24"/>
        </w:rPr>
        <w:t>низкий</w:t>
      </w:r>
      <w:r>
        <w:rPr>
          <w:color w:val="231F20"/>
          <w:spacing w:val="3"/>
          <w:sz w:val="24"/>
        </w:rPr>
        <w:t xml:space="preserve"> </w:t>
      </w:r>
      <w:r>
        <w:rPr>
          <w:color w:val="231F20"/>
          <w:sz w:val="24"/>
        </w:rPr>
        <w:t>спрос;</w:t>
      </w:r>
    </w:p>
    <w:p w:rsidR="00FD6A19" w:rsidRDefault="00FC71BF">
      <w:pPr>
        <w:pStyle w:val="a4"/>
        <w:numPr>
          <w:ilvl w:val="0"/>
          <w:numId w:val="35"/>
        </w:numPr>
        <w:tabs>
          <w:tab w:val="left" w:pos="1312"/>
        </w:tabs>
        <w:spacing w:before="7"/>
        <w:ind w:hanging="398"/>
        <w:rPr>
          <w:sz w:val="24"/>
        </w:rPr>
      </w:pPr>
      <w:r>
        <w:rPr>
          <w:color w:val="231F20"/>
          <w:sz w:val="24"/>
        </w:rPr>
        <w:t>налоговый и бюрократический</w:t>
      </w:r>
      <w:r>
        <w:rPr>
          <w:color w:val="231F20"/>
          <w:spacing w:val="10"/>
          <w:sz w:val="24"/>
        </w:rPr>
        <w:t xml:space="preserve"> </w:t>
      </w:r>
      <w:r>
        <w:rPr>
          <w:color w:val="231F20"/>
          <w:sz w:val="24"/>
        </w:rPr>
        <w:t>пресс;</w:t>
      </w:r>
    </w:p>
    <w:p w:rsidR="00FD6A19" w:rsidRDefault="00FC71BF">
      <w:pPr>
        <w:pStyle w:val="a4"/>
        <w:numPr>
          <w:ilvl w:val="0"/>
          <w:numId w:val="35"/>
        </w:numPr>
        <w:tabs>
          <w:tab w:val="left" w:pos="1312"/>
        </w:tabs>
        <w:spacing w:before="7"/>
        <w:ind w:hanging="398"/>
        <w:rPr>
          <w:sz w:val="24"/>
        </w:rPr>
      </w:pPr>
      <w:r>
        <w:rPr>
          <w:color w:val="231F20"/>
          <w:sz w:val="24"/>
        </w:rPr>
        <w:t>плохая</w:t>
      </w:r>
      <w:r>
        <w:rPr>
          <w:color w:val="231F20"/>
          <w:spacing w:val="3"/>
          <w:sz w:val="24"/>
        </w:rPr>
        <w:t xml:space="preserve"> </w:t>
      </w:r>
      <w:r>
        <w:rPr>
          <w:color w:val="231F20"/>
          <w:sz w:val="24"/>
        </w:rPr>
        <w:t>ресурсообеспеченность;</w:t>
      </w:r>
    </w:p>
    <w:p w:rsidR="00FD6A19" w:rsidRDefault="00FC71BF">
      <w:pPr>
        <w:pStyle w:val="a4"/>
        <w:numPr>
          <w:ilvl w:val="0"/>
          <w:numId w:val="35"/>
        </w:numPr>
        <w:tabs>
          <w:tab w:val="left" w:pos="1312"/>
        </w:tabs>
        <w:spacing w:before="6"/>
        <w:ind w:hanging="398"/>
        <w:rPr>
          <w:sz w:val="24"/>
        </w:rPr>
      </w:pPr>
      <w:r>
        <w:rPr>
          <w:color w:val="231F20"/>
          <w:sz w:val="24"/>
        </w:rPr>
        <w:t>нормативное вмешательство в</w:t>
      </w:r>
      <w:r>
        <w:rPr>
          <w:color w:val="231F20"/>
          <w:spacing w:val="8"/>
          <w:sz w:val="24"/>
        </w:rPr>
        <w:t xml:space="preserve"> </w:t>
      </w:r>
      <w:r>
        <w:rPr>
          <w:color w:val="231F20"/>
          <w:sz w:val="24"/>
        </w:rPr>
        <w:t>структуру;</w:t>
      </w:r>
    </w:p>
    <w:p w:rsidR="00FD6A19" w:rsidRDefault="00FC71BF">
      <w:pPr>
        <w:pStyle w:val="a4"/>
        <w:numPr>
          <w:ilvl w:val="0"/>
          <w:numId w:val="35"/>
        </w:numPr>
        <w:tabs>
          <w:tab w:val="left" w:pos="1312"/>
        </w:tabs>
        <w:spacing w:before="7"/>
        <w:ind w:hanging="398"/>
        <w:rPr>
          <w:sz w:val="24"/>
        </w:rPr>
      </w:pPr>
      <w:r>
        <w:rPr>
          <w:color w:val="231F20"/>
          <w:sz w:val="24"/>
        </w:rPr>
        <w:t xml:space="preserve">отсутствие эффективного страхования и </w:t>
      </w:r>
      <w:r>
        <w:rPr>
          <w:color w:val="231F20"/>
          <w:spacing w:val="-7"/>
          <w:sz w:val="24"/>
        </w:rPr>
        <w:t>т.</w:t>
      </w:r>
      <w:r>
        <w:rPr>
          <w:color w:val="231F20"/>
          <w:spacing w:val="-11"/>
          <w:sz w:val="24"/>
        </w:rPr>
        <w:t xml:space="preserve"> </w:t>
      </w:r>
      <w:r>
        <w:rPr>
          <w:color w:val="231F20"/>
          <w:sz w:val="24"/>
        </w:rPr>
        <w:t>д.</w:t>
      </w:r>
    </w:p>
    <w:p w:rsidR="00FD6A19" w:rsidRDefault="00FC71BF">
      <w:pPr>
        <w:pStyle w:val="a3"/>
        <w:spacing w:before="7" w:line="244" w:lineRule="auto"/>
        <w:ind w:left="121" w:right="1130" w:firstLine="396"/>
        <w:jc w:val="both"/>
      </w:pPr>
      <w:r>
        <w:rPr>
          <w:color w:val="231F20"/>
        </w:rPr>
        <w:t>Реальное самосохранение возникает в том случае, если суммар‑ ное действие факторов сохранения превышает суммарное действие факторов разрушения.</w:t>
      </w:r>
    </w:p>
    <w:p w:rsidR="00FD6A19" w:rsidRDefault="00FC71BF">
      <w:pPr>
        <w:spacing w:before="3"/>
        <w:ind w:left="121" w:right="1130" w:firstLine="396"/>
        <w:jc w:val="both"/>
        <w:rPr>
          <w:rFonts w:ascii="Book Antiqua" w:hAnsi="Book Antiqua"/>
          <w:i/>
          <w:sz w:val="24"/>
        </w:rPr>
      </w:pPr>
      <w:r>
        <w:rPr>
          <w:color w:val="231F20"/>
          <w:w w:val="105"/>
          <w:sz w:val="24"/>
        </w:rPr>
        <w:t xml:space="preserve">Формулировка </w:t>
      </w:r>
      <w:r>
        <w:rPr>
          <w:rFonts w:ascii="Book Antiqua" w:hAnsi="Book Antiqua"/>
          <w:i/>
          <w:color w:val="231F20"/>
          <w:w w:val="105"/>
          <w:sz w:val="24"/>
        </w:rPr>
        <w:t>закона самосохранения: любая организация стре- мится противостоять внешним и внутренним разрушающим</w:t>
      </w:r>
      <w:r>
        <w:rPr>
          <w:rFonts w:ascii="Book Antiqua" w:hAnsi="Book Antiqua"/>
          <w:i/>
          <w:color w:val="231F20"/>
          <w:w w:val="105"/>
          <w:sz w:val="24"/>
        </w:rPr>
        <w:t xml:space="preserve"> воз- действиям и использует для этого весь свой потенциал.</w:t>
      </w:r>
    </w:p>
    <w:p w:rsidR="00FD6A19" w:rsidRDefault="00FC71BF">
      <w:pPr>
        <w:pStyle w:val="a3"/>
        <w:spacing w:line="244" w:lineRule="auto"/>
        <w:ind w:left="121" w:right="1127" w:firstLine="396"/>
        <w:jc w:val="both"/>
      </w:pPr>
      <w:r>
        <w:rPr>
          <w:color w:val="231F20"/>
          <w:spacing w:val="-4"/>
        </w:rPr>
        <w:t xml:space="preserve">Для </w:t>
      </w:r>
      <w:r>
        <w:rPr>
          <w:color w:val="231F20"/>
          <w:spacing w:val="-3"/>
        </w:rPr>
        <w:t xml:space="preserve">анализа </w:t>
      </w:r>
      <w:r>
        <w:rPr>
          <w:color w:val="231F20"/>
          <w:spacing w:val="-5"/>
        </w:rPr>
        <w:t xml:space="preserve">положения организации </w:t>
      </w:r>
      <w:r>
        <w:rPr>
          <w:color w:val="231F20"/>
          <w:spacing w:val="-4"/>
        </w:rPr>
        <w:t xml:space="preserve">важным </w:t>
      </w:r>
      <w:r>
        <w:rPr>
          <w:color w:val="231F20"/>
          <w:spacing w:val="-5"/>
        </w:rPr>
        <w:t xml:space="preserve">является определе‑ </w:t>
      </w:r>
      <w:r>
        <w:rPr>
          <w:color w:val="231F20"/>
        </w:rPr>
        <w:t xml:space="preserve">ние </w:t>
      </w:r>
      <w:r>
        <w:rPr>
          <w:color w:val="231F20"/>
          <w:spacing w:val="-3"/>
        </w:rPr>
        <w:t xml:space="preserve">показателя «уровня </w:t>
      </w:r>
      <w:r>
        <w:rPr>
          <w:color w:val="231F20"/>
          <w:spacing w:val="-4"/>
        </w:rPr>
        <w:t xml:space="preserve">самосохранения», </w:t>
      </w:r>
      <w:r>
        <w:rPr>
          <w:color w:val="231F20"/>
          <w:spacing w:val="-3"/>
        </w:rPr>
        <w:t xml:space="preserve">который вычисляется как </w:t>
      </w:r>
      <w:r>
        <w:rPr>
          <w:color w:val="231F20"/>
        </w:rPr>
        <w:t xml:space="preserve">разность между потенциалами созидания и разрушения, деленная на </w:t>
      </w:r>
      <w:r>
        <w:rPr>
          <w:color w:val="231F20"/>
          <w:spacing w:val="-4"/>
        </w:rPr>
        <w:t>суммарны</w:t>
      </w:r>
      <w:r>
        <w:rPr>
          <w:color w:val="231F20"/>
          <w:spacing w:val="-4"/>
        </w:rPr>
        <w:t xml:space="preserve">й объем ресурсов созидания. Различается </w:t>
      </w:r>
      <w:r>
        <w:rPr>
          <w:color w:val="231F20"/>
          <w:spacing w:val="-3"/>
        </w:rPr>
        <w:t xml:space="preserve">семь </w:t>
      </w:r>
      <w:r>
        <w:rPr>
          <w:color w:val="231F20"/>
          <w:spacing w:val="-4"/>
        </w:rPr>
        <w:t xml:space="preserve">уровней </w:t>
      </w:r>
      <w:r>
        <w:rPr>
          <w:color w:val="231F20"/>
          <w:spacing w:val="-5"/>
        </w:rPr>
        <w:t xml:space="preserve">самосохранения </w:t>
      </w:r>
      <w:r>
        <w:rPr>
          <w:color w:val="231F20"/>
        </w:rPr>
        <w:t xml:space="preserve">в </w:t>
      </w:r>
      <w:r>
        <w:rPr>
          <w:color w:val="231F20"/>
          <w:spacing w:val="-4"/>
        </w:rPr>
        <w:t xml:space="preserve">зависимости </w:t>
      </w:r>
      <w:r>
        <w:rPr>
          <w:color w:val="231F20"/>
          <w:spacing w:val="-3"/>
        </w:rPr>
        <w:t xml:space="preserve">от </w:t>
      </w:r>
      <w:r>
        <w:rPr>
          <w:color w:val="231F20"/>
          <w:spacing w:val="-4"/>
        </w:rPr>
        <w:t xml:space="preserve">запасов прочности </w:t>
      </w:r>
      <w:r>
        <w:rPr>
          <w:color w:val="231F20"/>
          <w:spacing w:val="-5"/>
        </w:rPr>
        <w:t xml:space="preserve">организации. Ре‑ </w:t>
      </w:r>
      <w:r>
        <w:rPr>
          <w:color w:val="231F20"/>
          <w:spacing w:val="-9"/>
        </w:rPr>
        <w:t>зультат</w:t>
      </w:r>
      <w:r>
        <w:rPr>
          <w:color w:val="231F20"/>
          <w:spacing w:val="-32"/>
        </w:rPr>
        <w:t xml:space="preserve"> </w:t>
      </w:r>
      <w:r>
        <w:rPr>
          <w:color w:val="231F20"/>
          <w:spacing w:val="-6"/>
        </w:rPr>
        <w:t>действия</w:t>
      </w:r>
      <w:r>
        <w:rPr>
          <w:color w:val="231F20"/>
          <w:spacing w:val="-31"/>
        </w:rPr>
        <w:t xml:space="preserve"> </w:t>
      </w:r>
      <w:r>
        <w:rPr>
          <w:color w:val="231F20"/>
          <w:spacing w:val="-5"/>
        </w:rPr>
        <w:t>закона</w:t>
      </w:r>
      <w:r>
        <w:rPr>
          <w:color w:val="231F20"/>
          <w:spacing w:val="-32"/>
        </w:rPr>
        <w:t xml:space="preserve"> </w:t>
      </w:r>
      <w:r>
        <w:rPr>
          <w:color w:val="231F20"/>
          <w:spacing w:val="-7"/>
        </w:rPr>
        <w:t>будет</w:t>
      </w:r>
      <w:r>
        <w:rPr>
          <w:color w:val="231F20"/>
          <w:spacing w:val="-31"/>
        </w:rPr>
        <w:t xml:space="preserve"> </w:t>
      </w:r>
      <w:r>
        <w:rPr>
          <w:color w:val="231F20"/>
          <w:spacing w:val="-7"/>
        </w:rPr>
        <w:t>благоприятным,</w:t>
      </w:r>
      <w:r>
        <w:rPr>
          <w:color w:val="231F20"/>
          <w:spacing w:val="-32"/>
        </w:rPr>
        <w:t xml:space="preserve"> </w:t>
      </w:r>
      <w:r>
        <w:rPr>
          <w:color w:val="231F20"/>
          <w:spacing w:val="-4"/>
        </w:rPr>
        <w:t>если</w:t>
      </w:r>
      <w:r>
        <w:rPr>
          <w:color w:val="231F20"/>
          <w:spacing w:val="-31"/>
        </w:rPr>
        <w:t xml:space="preserve"> </w:t>
      </w:r>
      <w:r>
        <w:rPr>
          <w:color w:val="231F20"/>
          <w:spacing w:val="-7"/>
        </w:rPr>
        <w:t>руководитель</w:t>
      </w:r>
      <w:r>
        <w:rPr>
          <w:color w:val="231F20"/>
          <w:spacing w:val="-32"/>
        </w:rPr>
        <w:t xml:space="preserve"> </w:t>
      </w:r>
      <w:r>
        <w:rPr>
          <w:color w:val="231F20"/>
        </w:rPr>
        <w:t>и</w:t>
      </w:r>
      <w:r>
        <w:rPr>
          <w:color w:val="231F20"/>
          <w:spacing w:val="-31"/>
        </w:rPr>
        <w:t xml:space="preserve"> </w:t>
      </w:r>
      <w:r>
        <w:rPr>
          <w:color w:val="231F20"/>
          <w:spacing w:val="-7"/>
        </w:rPr>
        <w:t xml:space="preserve">под‑ </w:t>
      </w:r>
      <w:r>
        <w:rPr>
          <w:color w:val="231F20"/>
          <w:spacing w:val="-6"/>
        </w:rPr>
        <w:t xml:space="preserve">чиненные осведомлены </w:t>
      </w:r>
      <w:r>
        <w:rPr>
          <w:color w:val="231F20"/>
        </w:rPr>
        <w:t xml:space="preserve">о </w:t>
      </w:r>
      <w:r>
        <w:rPr>
          <w:color w:val="231F20"/>
          <w:spacing w:val="-5"/>
        </w:rPr>
        <w:t xml:space="preserve">законе </w:t>
      </w:r>
      <w:r>
        <w:rPr>
          <w:color w:val="231F20"/>
          <w:spacing w:val="-6"/>
        </w:rPr>
        <w:t xml:space="preserve">самосохранения. одним </w:t>
      </w:r>
      <w:r>
        <w:rPr>
          <w:color w:val="231F20"/>
          <w:spacing w:val="-3"/>
        </w:rPr>
        <w:t xml:space="preserve">из </w:t>
      </w:r>
      <w:r>
        <w:rPr>
          <w:color w:val="231F20"/>
          <w:spacing w:val="-5"/>
        </w:rPr>
        <w:t>условий</w:t>
      </w:r>
      <w:r>
        <w:rPr>
          <w:color w:val="231F20"/>
          <w:spacing w:val="-34"/>
        </w:rPr>
        <w:t xml:space="preserve"> </w:t>
      </w:r>
      <w:r>
        <w:rPr>
          <w:color w:val="231F20"/>
          <w:spacing w:val="-4"/>
        </w:rPr>
        <w:t xml:space="preserve">са‑ </w:t>
      </w:r>
      <w:r>
        <w:rPr>
          <w:color w:val="231F20"/>
          <w:spacing w:val="-5"/>
        </w:rPr>
        <w:t>мосохранения</w:t>
      </w:r>
      <w:r>
        <w:rPr>
          <w:color w:val="231F20"/>
          <w:spacing w:val="22"/>
        </w:rPr>
        <w:t xml:space="preserve"> </w:t>
      </w:r>
      <w:r>
        <w:rPr>
          <w:color w:val="231F20"/>
          <w:spacing w:val="-4"/>
        </w:rPr>
        <w:t>организаций</w:t>
      </w:r>
      <w:r>
        <w:rPr>
          <w:color w:val="231F20"/>
          <w:spacing w:val="23"/>
        </w:rPr>
        <w:t xml:space="preserve"> </w:t>
      </w:r>
      <w:r>
        <w:rPr>
          <w:color w:val="231F20"/>
          <w:spacing w:val="-4"/>
        </w:rPr>
        <w:t>является</w:t>
      </w:r>
      <w:r>
        <w:rPr>
          <w:color w:val="231F20"/>
          <w:spacing w:val="23"/>
        </w:rPr>
        <w:t xml:space="preserve"> </w:t>
      </w:r>
      <w:r>
        <w:rPr>
          <w:color w:val="231F20"/>
          <w:spacing w:val="-4"/>
        </w:rPr>
        <w:t>страхование</w:t>
      </w:r>
      <w:r>
        <w:rPr>
          <w:color w:val="231F20"/>
          <w:spacing w:val="23"/>
        </w:rPr>
        <w:t xml:space="preserve"> </w:t>
      </w:r>
      <w:r>
        <w:rPr>
          <w:color w:val="231F20"/>
          <w:spacing w:val="-4"/>
        </w:rPr>
        <w:t>ресурсов</w:t>
      </w:r>
      <w:r>
        <w:rPr>
          <w:color w:val="231F20"/>
          <w:spacing w:val="22"/>
        </w:rPr>
        <w:t xml:space="preserve"> </w:t>
      </w:r>
      <w:r>
        <w:rPr>
          <w:color w:val="231F20"/>
        </w:rPr>
        <w:t>и</w:t>
      </w:r>
      <w:r>
        <w:rPr>
          <w:color w:val="231F20"/>
          <w:spacing w:val="23"/>
        </w:rPr>
        <w:t xml:space="preserve"> </w:t>
      </w:r>
      <w:r>
        <w:rPr>
          <w:color w:val="231F20"/>
          <w:spacing w:val="-4"/>
        </w:rPr>
        <w:t>рисков.</w:t>
      </w:r>
    </w:p>
    <w:p w:rsidR="00FD6A19" w:rsidRDefault="00FD6A19">
      <w:pPr>
        <w:pStyle w:val="a3"/>
        <w:spacing w:before="7"/>
      </w:pPr>
    </w:p>
    <w:p w:rsidR="00FD6A19" w:rsidRDefault="00FC71BF">
      <w:pPr>
        <w:pStyle w:val="Heading4"/>
        <w:ind w:left="518"/>
        <w:jc w:val="both"/>
        <w:rPr>
          <w:rFonts w:ascii="Book Antiqua" w:hAnsi="Book Antiqua"/>
        </w:rPr>
      </w:pPr>
      <w:r>
        <w:rPr>
          <w:rFonts w:ascii="Book Antiqua" w:hAnsi="Book Antiqua"/>
          <w:color w:val="231F20"/>
        </w:rPr>
        <w:t>Закон развития</w:t>
      </w:r>
    </w:p>
    <w:p w:rsidR="00FD6A19" w:rsidRDefault="00FC71BF">
      <w:pPr>
        <w:ind w:left="121" w:right="1131" w:firstLine="396"/>
        <w:jc w:val="both"/>
        <w:rPr>
          <w:rFonts w:ascii="Book Antiqua" w:hAnsi="Book Antiqua"/>
          <w:i/>
          <w:sz w:val="24"/>
        </w:rPr>
      </w:pPr>
      <w:r>
        <w:rPr>
          <w:color w:val="231F20"/>
          <w:w w:val="105"/>
          <w:sz w:val="24"/>
        </w:rPr>
        <w:t xml:space="preserve">Формулировка </w:t>
      </w:r>
      <w:r>
        <w:rPr>
          <w:rFonts w:ascii="Book Antiqua" w:hAnsi="Book Antiqua"/>
          <w:i/>
          <w:color w:val="231F20"/>
          <w:w w:val="105"/>
          <w:sz w:val="24"/>
        </w:rPr>
        <w:t>закона развития: каждая организация в процес- се своего развития стремится достичь наибольшего суммарного по- тенциала.</w:t>
      </w:r>
    </w:p>
    <w:p w:rsidR="00FD6A19" w:rsidRDefault="00FC71BF">
      <w:pPr>
        <w:pStyle w:val="a3"/>
        <w:spacing w:line="271" w:lineRule="exact"/>
        <w:ind w:left="518"/>
      </w:pPr>
      <w:r>
        <w:rPr>
          <w:color w:val="231F20"/>
        </w:rPr>
        <w:t>Различают:</w:t>
      </w:r>
    </w:p>
    <w:p w:rsidR="00FD6A19" w:rsidRDefault="00FC71BF">
      <w:pPr>
        <w:pStyle w:val="a4"/>
        <w:numPr>
          <w:ilvl w:val="0"/>
          <w:numId w:val="69"/>
        </w:numPr>
        <w:tabs>
          <w:tab w:val="left" w:pos="916"/>
        </w:tabs>
        <w:spacing w:before="5" w:line="244" w:lineRule="auto"/>
        <w:ind w:left="915" w:right="1131"/>
        <w:rPr>
          <w:sz w:val="24"/>
        </w:rPr>
      </w:pPr>
      <w:r>
        <w:rPr>
          <w:color w:val="231F20"/>
          <w:spacing w:val="-3"/>
          <w:sz w:val="24"/>
        </w:rPr>
        <w:t xml:space="preserve">нормальное (эволюционное) развитие, </w:t>
      </w:r>
      <w:r>
        <w:rPr>
          <w:color w:val="231F20"/>
          <w:spacing w:val="-8"/>
          <w:sz w:val="24"/>
        </w:rPr>
        <w:t xml:space="preserve">т. </w:t>
      </w:r>
      <w:r>
        <w:rPr>
          <w:color w:val="231F20"/>
          <w:sz w:val="24"/>
        </w:rPr>
        <w:t xml:space="preserve">е. </w:t>
      </w:r>
      <w:r>
        <w:rPr>
          <w:color w:val="231F20"/>
          <w:spacing w:val="-3"/>
          <w:sz w:val="24"/>
        </w:rPr>
        <w:t xml:space="preserve">развитие, </w:t>
      </w:r>
      <w:r>
        <w:rPr>
          <w:color w:val="231F20"/>
          <w:sz w:val="24"/>
        </w:rPr>
        <w:t>соответ‑ ствующее объективным возможностям и</w:t>
      </w:r>
      <w:r>
        <w:rPr>
          <w:color w:val="231F20"/>
          <w:spacing w:val="13"/>
          <w:sz w:val="24"/>
        </w:rPr>
        <w:t xml:space="preserve"> </w:t>
      </w:r>
      <w:r>
        <w:rPr>
          <w:color w:val="231F20"/>
          <w:sz w:val="24"/>
        </w:rPr>
        <w:t>условиям;</w:t>
      </w:r>
    </w:p>
    <w:p w:rsidR="00FD6A19" w:rsidRDefault="00FD6A19">
      <w:pPr>
        <w:spacing w:line="244" w:lineRule="auto"/>
        <w:rPr>
          <w:sz w:val="24"/>
        </w:rPr>
        <w:sectPr w:rsidR="00FD6A19">
          <w:footerReference w:type="even" r:id="rId165"/>
          <w:footerReference w:type="default" r:id="rId166"/>
          <w:pgSz w:w="9640" w:h="13610"/>
          <w:pgMar w:top="940" w:right="0" w:bottom="880" w:left="900" w:header="653" w:footer="687" w:gutter="0"/>
          <w:pgNumType w:start="10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line="244" w:lineRule="auto"/>
        <w:ind w:left="1027" w:right="1018"/>
        <w:jc w:val="both"/>
        <w:rPr>
          <w:sz w:val="24"/>
        </w:rPr>
      </w:pPr>
      <w:r>
        <w:rPr>
          <w:color w:val="231F20"/>
          <w:sz w:val="24"/>
        </w:rPr>
        <w:t xml:space="preserve">ускоренное (революционное) развитие, </w:t>
      </w:r>
      <w:r>
        <w:rPr>
          <w:color w:val="231F20"/>
          <w:spacing w:val="-6"/>
          <w:sz w:val="24"/>
        </w:rPr>
        <w:t xml:space="preserve">т. </w:t>
      </w:r>
      <w:r>
        <w:rPr>
          <w:color w:val="231F20"/>
          <w:sz w:val="24"/>
        </w:rPr>
        <w:t>е. развитие более высокими темпами (это сложный вариант и может создать проблемы для</w:t>
      </w:r>
      <w:r>
        <w:rPr>
          <w:color w:val="231F20"/>
          <w:spacing w:val="6"/>
          <w:sz w:val="24"/>
        </w:rPr>
        <w:t xml:space="preserve"> </w:t>
      </w:r>
      <w:r>
        <w:rPr>
          <w:color w:val="231F20"/>
          <w:sz w:val="24"/>
        </w:rPr>
        <w:t>организации);</w:t>
      </w:r>
    </w:p>
    <w:p w:rsidR="00FD6A19" w:rsidRDefault="00FC71BF">
      <w:pPr>
        <w:pStyle w:val="a4"/>
        <w:numPr>
          <w:ilvl w:val="1"/>
          <w:numId w:val="69"/>
        </w:numPr>
        <w:tabs>
          <w:tab w:val="left" w:pos="1028"/>
        </w:tabs>
        <w:spacing w:before="3"/>
        <w:ind w:left="1027" w:hanging="398"/>
        <w:jc w:val="both"/>
        <w:rPr>
          <w:sz w:val="24"/>
        </w:rPr>
      </w:pPr>
      <w:r>
        <w:rPr>
          <w:color w:val="231F20"/>
          <w:sz w:val="24"/>
        </w:rPr>
        <w:t>замедленное</w:t>
      </w:r>
      <w:r>
        <w:rPr>
          <w:color w:val="231F20"/>
          <w:spacing w:val="-13"/>
          <w:sz w:val="24"/>
        </w:rPr>
        <w:t xml:space="preserve"> </w:t>
      </w:r>
      <w:r>
        <w:rPr>
          <w:color w:val="231F20"/>
          <w:sz w:val="24"/>
        </w:rPr>
        <w:t>развитие,</w:t>
      </w:r>
      <w:r>
        <w:rPr>
          <w:color w:val="231F20"/>
          <w:spacing w:val="-12"/>
          <w:sz w:val="24"/>
        </w:rPr>
        <w:t xml:space="preserve"> </w:t>
      </w:r>
      <w:r>
        <w:rPr>
          <w:color w:val="231F20"/>
          <w:spacing w:val="-7"/>
          <w:sz w:val="24"/>
        </w:rPr>
        <w:t>т.</w:t>
      </w:r>
      <w:r>
        <w:rPr>
          <w:color w:val="231F20"/>
          <w:spacing w:val="-27"/>
          <w:sz w:val="24"/>
        </w:rPr>
        <w:t xml:space="preserve"> </w:t>
      </w:r>
      <w:r>
        <w:rPr>
          <w:color w:val="231F20"/>
          <w:sz w:val="24"/>
        </w:rPr>
        <w:t>е.</w:t>
      </w:r>
      <w:r>
        <w:rPr>
          <w:color w:val="231F20"/>
          <w:spacing w:val="-12"/>
          <w:sz w:val="24"/>
        </w:rPr>
        <w:t xml:space="preserve"> </w:t>
      </w:r>
      <w:r>
        <w:rPr>
          <w:color w:val="231F20"/>
          <w:sz w:val="24"/>
        </w:rPr>
        <w:t>развитие</w:t>
      </w:r>
      <w:r>
        <w:rPr>
          <w:color w:val="231F20"/>
          <w:spacing w:val="-12"/>
          <w:sz w:val="24"/>
        </w:rPr>
        <w:t xml:space="preserve"> </w:t>
      </w:r>
      <w:r>
        <w:rPr>
          <w:color w:val="231F20"/>
          <w:sz w:val="24"/>
        </w:rPr>
        <w:t>более</w:t>
      </w:r>
      <w:r>
        <w:rPr>
          <w:color w:val="231F20"/>
          <w:spacing w:val="-12"/>
          <w:sz w:val="24"/>
        </w:rPr>
        <w:t xml:space="preserve"> </w:t>
      </w:r>
      <w:r>
        <w:rPr>
          <w:color w:val="231F20"/>
          <w:sz w:val="24"/>
        </w:rPr>
        <w:t>низкими</w:t>
      </w:r>
      <w:r>
        <w:rPr>
          <w:color w:val="231F20"/>
          <w:spacing w:val="-12"/>
          <w:sz w:val="24"/>
        </w:rPr>
        <w:t xml:space="preserve"> </w:t>
      </w:r>
      <w:r>
        <w:rPr>
          <w:color w:val="231F20"/>
          <w:sz w:val="24"/>
        </w:rPr>
        <w:t>темпами.</w:t>
      </w:r>
    </w:p>
    <w:p w:rsidR="00FD6A19" w:rsidRDefault="00FC71BF">
      <w:pPr>
        <w:pStyle w:val="a3"/>
        <w:spacing w:before="7" w:line="244" w:lineRule="auto"/>
        <w:ind w:left="233" w:right="937" w:firstLine="396"/>
      </w:pPr>
      <w:r>
        <w:rPr>
          <w:color w:val="231F20"/>
        </w:rPr>
        <w:t>Развитие организации находит свое выражение в жизненном ци‑ кле организации.</w:t>
      </w:r>
    </w:p>
    <w:p w:rsidR="00FD6A19" w:rsidRDefault="00FC71BF">
      <w:pPr>
        <w:pStyle w:val="a3"/>
        <w:spacing w:before="2"/>
        <w:ind w:left="630"/>
      </w:pPr>
      <w:r>
        <w:rPr>
          <w:color w:val="231F20"/>
        </w:rPr>
        <w:t>основными факторами развития организации являются:</w:t>
      </w:r>
    </w:p>
    <w:p w:rsidR="00FD6A19" w:rsidRDefault="00FC71BF">
      <w:pPr>
        <w:pStyle w:val="a4"/>
        <w:numPr>
          <w:ilvl w:val="1"/>
          <w:numId w:val="69"/>
        </w:numPr>
        <w:tabs>
          <w:tab w:val="left" w:pos="1028"/>
        </w:tabs>
        <w:spacing w:before="6"/>
        <w:ind w:left="1027" w:hanging="398"/>
        <w:rPr>
          <w:sz w:val="24"/>
        </w:rPr>
      </w:pPr>
      <w:r>
        <w:rPr>
          <w:color w:val="231F20"/>
          <w:sz w:val="24"/>
        </w:rPr>
        <w:t>элементный состав</w:t>
      </w:r>
      <w:r>
        <w:rPr>
          <w:color w:val="231F20"/>
          <w:spacing w:val="6"/>
          <w:sz w:val="24"/>
        </w:rPr>
        <w:t xml:space="preserve"> </w:t>
      </w:r>
      <w:r>
        <w:rPr>
          <w:color w:val="231F20"/>
          <w:sz w:val="24"/>
        </w:rPr>
        <w:t>организации;</w:t>
      </w:r>
    </w:p>
    <w:p w:rsidR="00FD6A19" w:rsidRDefault="00FC71BF">
      <w:pPr>
        <w:pStyle w:val="a4"/>
        <w:numPr>
          <w:ilvl w:val="1"/>
          <w:numId w:val="69"/>
        </w:numPr>
        <w:tabs>
          <w:tab w:val="left" w:pos="1028"/>
        </w:tabs>
        <w:spacing w:before="7"/>
        <w:ind w:left="1027" w:hanging="398"/>
        <w:rPr>
          <w:sz w:val="24"/>
        </w:rPr>
      </w:pPr>
      <w:r>
        <w:rPr>
          <w:color w:val="231F20"/>
          <w:sz w:val="24"/>
        </w:rPr>
        <w:t>взаимосвязь элементов, структура</w:t>
      </w:r>
      <w:r>
        <w:rPr>
          <w:color w:val="231F20"/>
          <w:spacing w:val="10"/>
          <w:sz w:val="24"/>
        </w:rPr>
        <w:t xml:space="preserve"> </w:t>
      </w:r>
      <w:r>
        <w:rPr>
          <w:color w:val="231F20"/>
          <w:sz w:val="24"/>
        </w:rPr>
        <w:t>организации;</w:t>
      </w:r>
    </w:p>
    <w:p w:rsidR="00FD6A19" w:rsidRDefault="00FC71BF">
      <w:pPr>
        <w:pStyle w:val="a4"/>
        <w:numPr>
          <w:ilvl w:val="1"/>
          <w:numId w:val="69"/>
        </w:numPr>
        <w:tabs>
          <w:tab w:val="left" w:pos="1028"/>
        </w:tabs>
        <w:spacing w:before="7"/>
        <w:ind w:left="1027" w:hanging="398"/>
        <w:rPr>
          <w:sz w:val="24"/>
        </w:rPr>
      </w:pPr>
      <w:r>
        <w:rPr>
          <w:color w:val="231F20"/>
          <w:sz w:val="24"/>
        </w:rPr>
        <w:t>динамичность, нацеленность на</w:t>
      </w:r>
      <w:r>
        <w:rPr>
          <w:color w:val="231F20"/>
          <w:spacing w:val="10"/>
          <w:sz w:val="24"/>
        </w:rPr>
        <w:t xml:space="preserve"> </w:t>
      </w:r>
      <w:r>
        <w:rPr>
          <w:color w:val="231F20"/>
          <w:sz w:val="24"/>
        </w:rPr>
        <w:t>развитие;</w:t>
      </w:r>
    </w:p>
    <w:p w:rsidR="00FD6A19" w:rsidRDefault="00FC71BF">
      <w:pPr>
        <w:pStyle w:val="a4"/>
        <w:numPr>
          <w:ilvl w:val="1"/>
          <w:numId w:val="69"/>
        </w:numPr>
        <w:tabs>
          <w:tab w:val="left" w:pos="1028"/>
        </w:tabs>
        <w:spacing w:before="6"/>
        <w:ind w:left="1027" w:hanging="398"/>
        <w:rPr>
          <w:sz w:val="24"/>
        </w:rPr>
      </w:pPr>
      <w:r>
        <w:rPr>
          <w:color w:val="231F20"/>
          <w:sz w:val="24"/>
        </w:rPr>
        <w:t>своевременное обновление</w:t>
      </w:r>
      <w:r>
        <w:rPr>
          <w:color w:val="231F20"/>
          <w:spacing w:val="7"/>
          <w:sz w:val="24"/>
        </w:rPr>
        <w:t xml:space="preserve"> </w:t>
      </w:r>
      <w:r>
        <w:rPr>
          <w:color w:val="231F20"/>
          <w:sz w:val="24"/>
        </w:rPr>
        <w:t>организации.</w:t>
      </w:r>
    </w:p>
    <w:p w:rsidR="00FD6A19" w:rsidRDefault="00FC71BF">
      <w:pPr>
        <w:pStyle w:val="a3"/>
        <w:spacing w:before="7"/>
        <w:ind w:left="630"/>
      </w:pPr>
      <w:r>
        <w:rPr>
          <w:color w:val="231F20"/>
        </w:rPr>
        <w:t>закон развития опирается на несколько принципов:</w:t>
      </w:r>
    </w:p>
    <w:p w:rsidR="00FD6A19" w:rsidRDefault="00FC71BF">
      <w:pPr>
        <w:pStyle w:val="a4"/>
        <w:numPr>
          <w:ilvl w:val="1"/>
          <w:numId w:val="69"/>
        </w:numPr>
        <w:tabs>
          <w:tab w:val="left" w:pos="1028"/>
        </w:tabs>
        <w:spacing w:before="6" w:line="244" w:lineRule="auto"/>
        <w:ind w:left="1027" w:right="1018"/>
        <w:jc w:val="both"/>
        <w:rPr>
          <w:sz w:val="24"/>
        </w:rPr>
      </w:pPr>
      <w:r>
        <w:rPr>
          <w:color w:val="231F20"/>
          <w:sz w:val="24"/>
        </w:rPr>
        <w:t>п</w:t>
      </w:r>
      <w:r>
        <w:rPr>
          <w:color w:val="231F20"/>
          <w:sz w:val="24"/>
        </w:rPr>
        <w:t>ринцип</w:t>
      </w:r>
      <w:r>
        <w:rPr>
          <w:color w:val="231F20"/>
          <w:spacing w:val="-17"/>
          <w:sz w:val="24"/>
        </w:rPr>
        <w:t xml:space="preserve"> </w:t>
      </w:r>
      <w:r>
        <w:rPr>
          <w:color w:val="231F20"/>
          <w:sz w:val="24"/>
        </w:rPr>
        <w:t>инерции:</w:t>
      </w:r>
      <w:r>
        <w:rPr>
          <w:color w:val="231F20"/>
          <w:spacing w:val="-17"/>
          <w:sz w:val="24"/>
        </w:rPr>
        <w:t xml:space="preserve"> </w:t>
      </w:r>
      <w:r>
        <w:rPr>
          <w:color w:val="231F20"/>
          <w:sz w:val="24"/>
        </w:rPr>
        <w:t>изменение</w:t>
      </w:r>
      <w:r>
        <w:rPr>
          <w:color w:val="231F20"/>
          <w:spacing w:val="-17"/>
          <w:sz w:val="24"/>
        </w:rPr>
        <w:t xml:space="preserve"> </w:t>
      </w:r>
      <w:r>
        <w:rPr>
          <w:color w:val="231F20"/>
          <w:sz w:val="24"/>
        </w:rPr>
        <w:t>потенциала</w:t>
      </w:r>
      <w:r>
        <w:rPr>
          <w:color w:val="231F20"/>
          <w:spacing w:val="-16"/>
          <w:sz w:val="24"/>
        </w:rPr>
        <w:t xml:space="preserve"> </w:t>
      </w:r>
      <w:r>
        <w:rPr>
          <w:color w:val="231F20"/>
          <w:sz w:val="24"/>
        </w:rPr>
        <w:t>организации</w:t>
      </w:r>
      <w:r>
        <w:rPr>
          <w:color w:val="231F20"/>
          <w:spacing w:val="-17"/>
          <w:sz w:val="24"/>
        </w:rPr>
        <w:t xml:space="preserve"> </w:t>
      </w:r>
      <w:r>
        <w:rPr>
          <w:color w:val="231F20"/>
          <w:spacing w:val="-6"/>
          <w:sz w:val="24"/>
        </w:rPr>
        <w:t xml:space="preserve">долж‑ </w:t>
      </w:r>
      <w:r>
        <w:rPr>
          <w:color w:val="231F20"/>
          <w:sz w:val="24"/>
        </w:rPr>
        <w:t>но начинаться спустя некоторое время после начала</w:t>
      </w:r>
      <w:r>
        <w:rPr>
          <w:color w:val="231F20"/>
          <w:spacing w:val="-27"/>
          <w:sz w:val="24"/>
        </w:rPr>
        <w:t xml:space="preserve"> </w:t>
      </w:r>
      <w:r>
        <w:rPr>
          <w:color w:val="231F20"/>
          <w:spacing w:val="-3"/>
          <w:sz w:val="24"/>
        </w:rPr>
        <w:t xml:space="preserve">функци‑ </w:t>
      </w:r>
      <w:r>
        <w:rPr>
          <w:color w:val="231F20"/>
          <w:sz w:val="24"/>
        </w:rPr>
        <w:t xml:space="preserve">онирования новых ресурсов компании и продолжаться </w:t>
      </w:r>
      <w:r>
        <w:rPr>
          <w:color w:val="231F20"/>
          <w:spacing w:val="-3"/>
          <w:sz w:val="24"/>
        </w:rPr>
        <w:t xml:space="preserve">неко‑ </w:t>
      </w:r>
      <w:r>
        <w:rPr>
          <w:color w:val="231F20"/>
          <w:sz w:val="24"/>
        </w:rPr>
        <w:t>торое время после их</w:t>
      </w:r>
      <w:r>
        <w:rPr>
          <w:color w:val="231F20"/>
          <w:spacing w:val="11"/>
          <w:sz w:val="24"/>
        </w:rPr>
        <w:t xml:space="preserve"> </w:t>
      </w:r>
      <w:r>
        <w:rPr>
          <w:color w:val="231F20"/>
          <w:sz w:val="24"/>
        </w:rPr>
        <w:t>выбытия;</w:t>
      </w:r>
    </w:p>
    <w:p w:rsidR="00FD6A19" w:rsidRDefault="00FC71BF">
      <w:pPr>
        <w:pStyle w:val="a4"/>
        <w:numPr>
          <w:ilvl w:val="1"/>
          <w:numId w:val="69"/>
        </w:numPr>
        <w:tabs>
          <w:tab w:val="left" w:pos="1028"/>
        </w:tabs>
        <w:spacing w:before="4" w:line="244" w:lineRule="auto"/>
        <w:ind w:left="1027" w:right="1017"/>
        <w:jc w:val="both"/>
        <w:rPr>
          <w:sz w:val="24"/>
        </w:rPr>
      </w:pPr>
      <w:r>
        <w:rPr>
          <w:color w:val="231F20"/>
          <w:sz w:val="24"/>
        </w:rPr>
        <w:t xml:space="preserve">принцип самозависимости: на повышение потенциала </w:t>
      </w:r>
      <w:r>
        <w:rPr>
          <w:color w:val="231F20"/>
          <w:spacing w:val="-3"/>
          <w:sz w:val="24"/>
        </w:rPr>
        <w:t xml:space="preserve">орга‑ </w:t>
      </w:r>
      <w:r>
        <w:rPr>
          <w:color w:val="231F20"/>
          <w:sz w:val="24"/>
        </w:rPr>
        <w:t>ни</w:t>
      </w:r>
      <w:r>
        <w:rPr>
          <w:color w:val="231F20"/>
          <w:sz w:val="24"/>
        </w:rPr>
        <w:t>зации влияет потенциал самой</w:t>
      </w:r>
      <w:r>
        <w:rPr>
          <w:color w:val="231F20"/>
          <w:spacing w:val="16"/>
          <w:sz w:val="24"/>
        </w:rPr>
        <w:t xml:space="preserve"> </w:t>
      </w:r>
      <w:r>
        <w:rPr>
          <w:color w:val="231F20"/>
          <w:sz w:val="24"/>
        </w:rPr>
        <w:t>организации;</w:t>
      </w:r>
    </w:p>
    <w:p w:rsidR="00FD6A19" w:rsidRDefault="00FC71BF">
      <w:pPr>
        <w:pStyle w:val="a4"/>
        <w:numPr>
          <w:ilvl w:val="1"/>
          <w:numId w:val="69"/>
        </w:numPr>
        <w:tabs>
          <w:tab w:val="left" w:pos="1028"/>
        </w:tabs>
        <w:spacing w:before="3" w:line="244" w:lineRule="auto"/>
        <w:ind w:left="1027" w:right="1018"/>
        <w:jc w:val="both"/>
        <w:rPr>
          <w:sz w:val="24"/>
        </w:rPr>
      </w:pPr>
      <w:r>
        <w:rPr>
          <w:color w:val="231F20"/>
          <w:sz w:val="24"/>
        </w:rPr>
        <w:t>принцип эластичности: каждая организация пытается сгла‑ дить последствия возмущающих</w:t>
      </w:r>
      <w:r>
        <w:rPr>
          <w:color w:val="231F20"/>
          <w:spacing w:val="7"/>
          <w:sz w:val="24"/>
        </w:rPr>
        <w:t xml:space="preserve"> </w:t>
      </w:r>
      <w:r>
        <w:rPr>
          <w:color w:val="231F20"/>
          <w:sz w:val="24"/>
        </w:rPr>
        <w:t>воздействий;</w:t>
      </w:r>
    </w:p>
    <w:p w:rsidR="00FD6A19" w:rsidRDefault="00FC71BF">
      <w:pPr>
        <w:pStyle w:val="a4"/>
        <w:numPr>
          <w:ilvl w:val="1"/>
          <w:numId w:val="69"/>
        </w:numPr>
        <w:tabs>
          <w:tab w:val="left" w:pos="1028"/>
        </w:tabs>
        <w:spacing w:line="244" w:lineRule="auto"/>
        <w:ind w:left="1027" w:right="1018"/>
        <w:jc w:val="both"/>
        <w:rPr>
          <w:sz w:val="24"/>
        </w:rPr>
      </w:pPr>
      <w:r>
        <w:rPr>
          <w:color w:val="231F20"/>
          <w:sz w:val="24"/>
        </w:rPr>
        <w:t>принцип</w:t>
      </w:r>
      <w:r>
        <w:rPr>
          <w:color w:val="231F20"/>
          <w:spacing w:val="-11"/>
          <w:sz w:val="24"/>
        </w:rPr>
        <w:t xml:space="preserve"> </w:t>
      </w:r>
      <w:r>
        <w:rPr>
          <w:color w:val="231F20"/>
          <w:sz w:val="24"/>
        </w:rPr>
        <w:t>непрерывности:</w:t>
      </w:r>
      <w:r>
        <w:rPr>
          <w:color w:val="231F20"/>
          <w:spacing w:val="-11"/>
          <w:sz w:val="24"/>
        </w:rPr>
        <w:t xml:space="preserve"> </w:t>
      </w:r>
      <w:r>
        <w:rPr>
          <w:color w:val="231F20"/>
          <w:sz w:val="24"/>
        </w:rPr>
        <w:t>процесс</w:t>
      </w:r>
      <w:r>
        <w:rPr>
          <w:color w:val="231F20"/>
          <w:spacing w:val="-10"/>
          <w:sz w:val="24"/>
        </w:rPr>
        <w:t xml:space="preserve"> </w:t>
      </w:r>
      <w:r>
        <w:rPr>
          <w:color w:val="231F20"/>
          <w:sz w:val="24"/>
        </w:rPr>
        <w:t>изменения</w:t>
      </w:r>
      <w:r>
        <w:rPr>
          <w:color w:val="231F20"/>
          <w:spacing w:val="-11"/>
          <w:sz w:val="24"/>
        </w:rPr>
        <w:t xml:space="preserve"> </w:t>
      </w:r>
      <w:r>
        <w:rPr>
          <w:color w:val="231F20"/>
          <w:sz w:val="24"/>
        </w:rPr>
        <w:t>потенциала</w:t>
      </w:r>
      <w:r>
        <w:rPr>
          <w:color w:val="231F20"/>
          <w:spacing w:val="-11"/>
          <w:sz w:val="24"/>
        </w:rPr>
        <w:t xml:space="preserve"> </w:t>
      </w:r>
      <w:r>
        <w:rPr>
          <w:color w:val="231F20"/>
          <w:sz w:val="24"/>
        </w:rPr>
        <w:t>ор‑ ганизации идет</w:t>
      </w:r>
      <w:r>
        <w:rPr>
          <w:color w:val="231F20"/>
          <w:spacing w:val="6"/>
          <w:sz w:val="24"/>
        </w:rPr>
        <w:t xml:space="preserve"> </w:t>
      </w:r>
      <w:r>
        <w:rPr>
          <w:color w:val="231F20"/>
          <w:sz w:val="24"/>
        </w:rPr>
        <w:t>непрерывно;</w:t>
      </w:r>
    </w:p>
    <w:p w:rsidR="00FD6A19" w:rsidRDefault="00FC71BF">
      <w:pPr>
        <w:pStyle w:val="a4"/>
        <w:numPr>
          <w:ilvl w:val="1"/>
          <w:numId w:val="69"/>
        </w:numPr>
        <w:tabs>
          <w:tab w:val="left" w:pos="1028"/>
        </w:tabs>
        <w:spacing w:line="244" w:lineRule="auto"/>
        <w:ind w:left="1027" w:right="1017"/>
        <w:jc w:val="both"/>
        <w:rPr>
          <w:sz w:val="24"/>
        </w:rPr>
      </w:pPr>
      <w:r>
        <w:rPr>
          <w:color w:val="231F20"/>
          <w:sz w:val="24"/>
        </w:rPr>
        <w:t>принцип стабилизации: организация стремится к</w:t>
      </w:r>
      <w:r>
        <w:rPr>
          <w:color w:val="231F20"/>
          <w:spacing w:val="-23"/>
          <w:sz w:val="24"/>
        </w:rPr>
        <w:t xml:space="preserve"> </w:t>
      </w:r>
      <w:r>
        <w:rPr>
          <w:color w:val="231F20"/>
          <w:sz w:val="24"/>
        </w:rPr>
        <w:t>стабилиза‑ ции эффективных этапов жизненного</w:t>
      </w:r>
      <w:r>
        <w:rPr>
          <w:color w:val="231F20"/>
          <w:spacing w:val="14"/>
          <w:sz w:val="24"/>
        </w:rPr>
        <w:t xml:space="preserve"> </w:t>
      </w:r>
      <w:r>
        <w:rPr>
          <w:color w:val="231F20"/>
          <w:sz w:val="24"/>
        </w:rPr>
        <w:t>цикла.</w:t>
      </w:r>
    </w:p>
    <w:p w:rsidR="00FD6A19" w:rsidRDefault="00FD6A19">
      <w:pPr>
        <w:pStyle w:val="a3"/>
        <w:spacing w:before="10"/>
      </w:pPr>
    </w:p>
    <w:p w:rsidR="00FD6A19" w:rsidRDefault="00FC71BF">
      <w:pPr>
        <w:pStyle w:val="Heading4"/>
        <w:spacing w:before="1"/>
        <w:jc w:val="both"/>
        <w:rPr>
          <w:rFonts w:ascii="Book Antiqua" w:hAnsi="Book Antiqua"/>
        </w:rPr>
      </w:pPr>
      <w:r>
        <w:rPr>
          <w:rFonts w:ascii="Book Antiqua" w:hAnsi="Book Antiqua"/>
          <w:color w:val="231F20"/>
        </w:rPr>
        <w:t>Закон синергии</w:t>
      </w:r>
    </w:p>
    <w:p w:rsidR="00FD6A19" w:rsidRDefault="00FC71BF">
      <w:pPr>
        <w:ind w:left="234" w:right="1014" w:firstLine="396"/>
        <w:jc w:val="both"/>
        <w:rPr>
          <w:rFonts w:ascii="Book Antiqua" w:hAnsi="Book Antiqua"/>
          <w:i/>
          <w:sz w:val="24"/>
        </w:rPr>
      </w:pPr>
      <w:r>
        <w:rPr>
          <w:color w:val="231F20"/>
          <w:spacing w:val="-3"/>
          <w:w w:val="105"/>
          <w:sz w:val="24"/>
        </w:rPr>
        <w:t>Формулировка</w:t>
      </w:r>
      <w:r>
        <w:rPr>
          <w:color w:val="231F20"/>
          <w:spacing w:val="-21"/>
          <w:w w:val="105"/>
          <w:sz w:val="24"/>
        </w:rPr>
        <w:t xml:space="preserve"> </w:t>
      </w:r>
      <w:r>
        <w:rPr>
          <w:color w:val="231F20"/>
          <w:spacing w:val="-3"/>
          <w:w w:val="105"/>
          <w:sz w:val="24"/>
        </w:rPr>
        <w:t>з</w:t>
      </w:r>
      <w:r>
        <w:rPr>
          <w:rFonts w:ascii="Book Antiqua" w:hAnsi="Book Antiqua"/>
          <w:i/>
          <w:color w:val="231F20"/>
          <w:spacing w:val="-3"/>
          <w:w w:val="105"/>
          <w:sz w:val="24"/>
        </w:rPr>
        <w:t>акона</w:t>
      </w:r>
      <w:r>
        <w:rPr>
          <w:rFonts w:ascii="Book Antiqua" w:hAnsi="Book Antiqua"/>
          <w:i/>
          <w:color w:val="231F20"/>
          <w:spacing w:val="-28"/>
          <w:w w:val="105"/>
          <w:sz w:val="24"/>
        </w:rPr>
        <w:t xml:space="preserve"> </w:t>
      </w:r>
      <w:r>
        <w:rPr>
          <w:rFonts w:ascii="Book Antiqua" w:hAnsi="Book Antiqua"/>
          <w:i/>
          <w:color w:val="231F20"/>
          <w:spacing w:val="-3"/>
          <w:w w:val="105"/>
          <w:sz w:val="24"/>
        </w:rPr>
        <w:t>синергии:</w:t>
      </w:r>
      <w:r>
        <w:rPr>
          <w:rFonts w:ascii="Book Antiqua" w:hAnsi="Book Antiqua"/>
          <w:i/>
          <w:color w:val="231F20"/>
          <w:spacing w:val="-28"/>
          <w:w w:val="105"/>
          <w:sz w:val="24"/>
        </w:rPr>
        <w:t xml:space="preserve"> </w:t>
      </w:r>
      <w:r>
        <w:rPr>
          <w:rFonts w:ascii="Book Antiqua" w:hAnsi="Book Antiqua"/>
          <w:i/>
          <w:color w:val="231F20"/>
          <w:spacing w:val="-3"/>
          <w:w w:val="105"/>
          <w:sz w:val="24"/>
        </w:rPr>
        <w:t>для</w:t>
      </w:r>
      <w:r>
        <w:rPr>
          <w:rFonts w:ascii="Book Antiqua" w:hAnsi="Book Antiqua"/>
          <w:i/>
          <w:color w:val="231F20"/>
          <w:spacing w:val="-28"/>
          <w:w w:val="105"/>
          <w:sz w:val="24"/>
        </w:rPr>
        <w:t xml:space="preserve"> </w:t>
      </w:r>
      <w:r>
        <w:rPr>
          <w:rFonts w:ascii="Book Antiqua" w:hAnsi="Book Antiqua"/>
          <w:i/>
          <w:color w:val="231F20"/>
          <w:w w:val="105"/>
          <w:sz w:val="24"/>
        </w:rPr>
        <w:t>любой</w:t>
      </w:r>
      <w:r>
        <w:rPr>
          <w:rFonts w:ascii="Book Antiqua" w:hAnsi="Book Antiqua"/>
          <w:i/>
          <w:color w:val="231F20"/>
          <w:spacing w:val="-28"/>
          <w:w w:val="105"/>
          <w:sz w:val="24"/>
        </w:rPr>
        <w:t xml:space="preserve"> </w:t>
      </w:r>
      <w:r>
        <w:rPr>
          <w:rFonts w:ascii="Book Antiqua" w:hAnsi="Book Antiqua"/>
          <w:i/>
          <w:color w:val="231F20"/>
          <w:spacing w:val="-3"/>
          <w:w w:val="105"/>
          <w:sz w:val="24"/>
        </w:rPr>
        <w:t>организации</w:t>
      </w:r>
      <w:r>
        <w:rPr>
          <w:rFonts w:ascii="Book Antiqua" w:hAnsi="Book Antiqua"/>
          <w:i/>
          <w:color w:val="231F20"/>
          <w:spacing w:val="-28"/>
          <w:w w:val="105"/>
          <w:sz w:val="24"/>
        </w:rPr>
        <w:t xml:space="preserve"> </w:t>
      </w:r>
      <w:r>
        <w:rPr>
          <w:rFonts w:ascii="Book Antiqua" w:hAnsi="Book Antiqua"/>
          <w:i/>
          <w:color w:val="231F20"/>
          <w:w w:val="105"/>
          <w:sz w:val="24"/>
        </w:rPr>
        <w:t>существу- ет такой набор элементов, при котором ее потенциал всегда будет либо</w:t>
      </w:r>
      <w:r>
        <w:rPr>
          <w:rFonts w:ascii="Book Antiqua" w:hAnsi="Book Antiqua"/>
          <w:i/>
          <w:color w:val="231F20"/>
          <w:spacing w:val="-9"/>
          <w:w w:val="105"/>
          <w:sz w:val="24"/>
        </w:rPr>
        <w:t xml:space="preserve"> </w:t>
      </w:r>
      <w:r>
        <w:rPr>
          <w:rFonts w:ascii="Book Antiqua" w:hAnsi="Book Antiqua"/>
          <w:i/>
          <w:color w:val="231F20"/>
          <w:w w:val="105"/>
          <w:sz w:val="24"/>
        </w:rPr>
        <w:t>больше</w:t>
      </w:r>
      <w:r>
        <w:rPr>
          <w:rFonts w:ascii="Book Antiqua" w:hAnsi="Book Antiqua"/>
          <w:i/>
          <w:color w:val="231F20"/>
          <w:spacing w:val="-9"/>
          <w:w w:val="105"/>
          <w:sz w:val="24"/>
        </w:rPr>
        <w:t xml:space="preserve"> </w:t>
      </w:r>
      <w:r>
        <w:rPr>
          <w:rFonts w:ascii="Book Antiqua" w:hAnsi="Book Antiqua"/>
          <w:i/>
          <w:color w:val="231F20"/>
          <w:w w:val="105"/>
          <w:sz w:val="24"/>
        </w:rPr>
        <w:t>простой</w:t>
      </w:r>
      <w:r>
        <w:rPr>
          <w:rFonts w:ascii="Book Antiqua" w:hAnsi="Book Antiqua"/>
          <w:i/>
          <w:color w:val="231F20"/>
          <w:spacing w:val="-8"/>
          <w:w w:val="105"/>
          <w:sz w:val="24"/>
        </w:rPr>
        <w:t xml:space="preserve"> </w:t>
      </w:r>
      <w:r>
        <w:rPr>
          <w:rFonts w:ascii="Book Antiqua" w:hAnsi="Book Antiqua"/>
          <w:i/>
          <w:color w:val="231F20"/>
          <w:w w:val="105"/>
          <w:sz w:val="24"/>
        </w:rPr>
        <w:t>суммы</w:t>
      </w:r>
      <w:r>
        <w:rPr>
          <w:rFonts w:ascii="Book Antiqua" w:hAnsi="Book Antiqua"/>
          <w:i/>
          <w:color w:val="231F20"/>
          <w:spacing w:val="-9"/>
          <w:w w:val="105"/>
          <w:sz w:val="24"/>
        </w:rPr>
        <w:t xml:space="preserve"> </w:t>
      </w:r>
      <w:r>
        <w:rPr>
          <w:rFonts w:ascii="Book Antiqua" w:hAnsi="Book Antiqua"/>
          <w:i/>
          <w:color w:val="231F20"/>
          <w:w w:val="105"/>
          <w:sz w:val="24"/>
        </w:rPr>
        <w:t>потенциалов</w:t>
      </w:r>
      <w:r>
        <w:rPr>
          <w:rFonts w:ascii="Book Antiqua" w:hAnsi="Book Antiqua"/>
          <w:i/>
          <w:color w:val="231F20"/>
          <w:spacing w:val="-8"/>
          <w:w w:val="105"/>
          <w:sz w:val="24"/>
        </w:rPr>
        <w:t xml:space="preserve"> </w:t>
      </w:r>
      <w:r>
        <w:rPr>
          <w:rFonts w:ascii="Book Antiqua" w:hAnsi="Book Antiqua"/>
          <w:i/>
          <w:color w:val="231F20"/>
          <w:w w:val="105"/>
          <w:sz w:val="24"/>
        </w:rPr>
        <w:t>входящих</w:t>
      </w:r>
      <w:r>
        <w:rPr>
          <w:rFonts w:ascii="Book Antiqua" w:hAnsi="Book Antiqua"/>
          <w:i/>
          <w:color w:val="231F20"/>
          <w:spacing w:val="-9"/>
          <w:w w:val="105"/>
          <w:sz w:val="24"/>
        </w:rPr>
        <w:t xml:space="preserve"> </w:t>
      </w:r>
      <w:r>
        <w:rPr>
          <w:rFonts w:ascii="Book Antiqua" w:hAnsi="Book Antiqua"/>
          <w:i/>
          <w:color w:val="231F20"/>
          <w:w w:val="105"/>
          <w:sz w:val="24"/>
        </w:rPr>
        <w:t>в</w:t>
      </w:r>
      <w:r>
        <w:rPr>
          <w:rFonts w:ascii="Book Antiqua" w:hAnsi="Book Antiqua"/>
          <w:i/>
          <w:color w:val="231F20"/>
          <w:spacing w:val="-9"/>
          <w:w w:val="105"/>
          <w:sz w:val="24"/>
        </w:rPr>
        <w:t xml:space="preserve"> </w:t>
      </w:r>
      <w:r>
        <w:rPr>
          <w:rFonts w:ascii="Book Antiqua" w:hAnsi="Book Antiqua"/>
          <w:i/>
          <w:color w:val="231F20"/>
          <w:w w:val="105"/>
          <w:sz w:val="24"/>
        </w:rPr>
        <w:t>нее</w:t>
      </w:r>
      <w:r>
        <w:rPr>
          <w:rFonts w:ascii="Book Antiqua" w:hAnsi="Book Antiqua"/>
          <w:i/>
          <w:color w:val="231F20"/>
          <w:spacing w:val="-8"/>
          <w:w w:val="105"/>
          <w:sz w:val="24"/>
        </w:rPr>
        <w:t xml:space="preserve"> </w:t>
      </w:r>
      <w:r>
        <w:rPr>
          <w:rFonts w:ascii="Book Antiqua" w:hAnsi="Book Antiqua"/>
          <w:i/>
          <w:color w:val="231F20"/>
          <w:w w:val="105"/>
          <w:sz w:val="24"/>
        </w:rPr>
        <w:t>элементов, либо</w:t>
      </w:r>
      <w:r>
        <w:rPr>
          <w:rFonts w:ascii="Book Antiqua" w:hAnsi="Book Antiqua"/>
          <w:i/>
          <w:color w:val="231F20"/>
          <w:spacing w:val="-8"/>
          <w:w w:val="105"/>
          <w:sz w:val="24"/>
        </w:rPr>
        <w:t xml:space="preserve"> </w:t>
      </w:r>
      <w:r>
        <w:rPr>
          <w:rFonts w:ascii="Book Antiqua" w:hAnsi="Book Antiqua"/>
          <w:i/>
          <w:color w:val="231F20"/>
          <w:w w:val="105"/>
          <w:sz w:val="24"/>
        </w:rPr>
        <w:t>меньше.</w:t>
      </w:r>
    </w:p>
    <w:p w:rsidR="00FD6A19" w:rsidRDefault="00FC71BF">
      <w:pPr>
        <w:pStyle w:val="a3"/>
        <w:spacing w:line="244" w:lineRule="auto"/>
        <w:ind w:left="234" w:right="1011" w:firstLine="396"/>
        <w:jc w:val="both"/>
      </w:pPr>
      <w:r>
        <w:rPr>
          <w:color w:val="231F20"/>
        </w:rPr>
        <w:t>Любая</w:t>
      </w:r>
      <w:r>
        <w:rPr>
          <w:color w:val="231F20"/>
          <w:spacing w:val="-9"/>
        </w:rPr>
        <w:t xml:space="preserve"> </w:t>
      </w:r>
      <w:r>
        <w:rPr>
          <w:color w:val="231F20"/>
        </w:rPr>
        <w:t>организация</w:t>
      </w:r>
      <w:r>
        <w:rPr>
          <w:color w:val="231F20"/>
          <w:spacing w:val="-8"/>
        </w:rPr>
        <w:t xml:space="preserve"> </w:t>
      </w:r>
      <w:r>
        <w:rPr>
          <w:color w:val="231F20"/>
        </w:rPr>
        <w:t>обладает</w:t>
      </w:r>
      <w:r>
        <w:rPr>
          <w:color w:val="231F20"/>
          <w:spacing w:val="-8"/>
        </w:rPr>
        <w:t xml:space="preserve"> </w:t>
      </w:r>
      <w:r>
        <w:rPr>
          <w:color w:val="231F20"/>
        </w:rPr>
        <w:t>определенным</w:t>
      </w:r>
      <w:r>
        <w:rPr>
          <w:color w:val="231F20"/>
          <w:spacing w:val="-8"/>
        </w:rPr>
        <w:t xml:space="preserve"> </w:t>
      </w:r>
      <w:r>
        <w:rPr>
          <w:color w:val="231F20"/>
        </w:rPr>
        <w:t>потенциалом,</w:t>
      </w:r>
      <w:r>
        <w:rPr>
          <w:color w:val="231F20"/>
          <w:spacing w:val="-9"/>
        </w:rPr>
        <w:t xml:space="preserve"> </w:t>
      </w:r>
      <w:r>
        <w:rPr>
          <w:color w:val="231F20"/>
        </w:rPr>
        <w:t>кото‑ рый зависит от огромного числа факторов — элементов. Различные сочетания</w:t>
      </w:r>
      <w:r>
        <w:rPr>
          <w:color w:val="231F20"/>
          <w:spacing w:val="-25"/>
        </w:rPr>
        <w:t xml:space="preserve"> </w:t>
      </w:r>
      <w:r>
        <w:rPr>
          <w:color w:val="231F20"/>
        </w:rPr>
        <w:t>потенциалов</w:t>
      </w:r>
      <w:r>
        <w:rPr>
          <w:color w:val="231F20"/>
          <w:spacing w:val="-24"/>
        </w:rPr>
        <w:t xml:space="preserve"> </w:t>
      </w:r>
      <w:r>
        <w:rPr>
          <w:color w:val="231F20"/>
        </w:rPr>
        <w:t>этих</w:t>
      </w:r>
      <w:r>
        <w:rPr>
          <w:color w:val="231F20"/>
          <w:spacing w:val="-25"/>
        </w:rPr>
        <w:t xml:space="preserve"> </w:t>
      </w:r>
      <w:r>
        <w:rPr>
          <w:color w:val="231F20"/>
        </w:rPr>
        <w:t>элементов</w:t>
      </w:r>
      <w:r>
        <w:rPr>
          <w:color w:val="231F20"/>
          <w:spacing w:val="-24"/>
        </w:rPr>
        <w:t xml:space="preserve"> </w:t>
      </w:r>
      <w:r>
        <w:rPr>
          <w:color w:val="231F20"/>
        </w:rPr>
        <w:t>создают</w:t>
      </w:r>
      <w:r>
        <w:rPr>
          <w:color w:val="231F20"/>
          <w:spacing w:val="-25"/>
        </w:rPr>
        <w:t xml:space="preserve"> </w:t>
      </w:r>
      <w:r>
        <w:rPr>
          <w:color w:val="231F20"/>
        </w:rPr>
        <w:t>различные</w:t>
      </w:r>
      <w:r>
        <w:rPr>
          <w:color w:val="231F20"/>
          <w:spacing w:val="-24"/>
        </w:rPr>
        <w:t xml:space="preserve"> </w:t>
      </w:r>
      <w:r>
        <w:rPr>
          <w:color w:val="231F20"/>
        </w:rPr>
        <w:t>потенци‑ алы о</w:t>
      </w:r>
      <w:r>
        <w:rPr>
          <w:color w:val="231F20"/>
        </w:rPr>
        <w:t>рганизации в целом. Потенциал организации может меняться либо плавно при постепенном изменении соотношения потенциа‑ лов</w:t>
      </w:r>
      <w:r>
        <w:rPr>
          <w:color w:val="231F20"/>
          <w:spacing w:val="-11"/>
        </w:rPr>
        <w:t xml:space="preserve"> </w:t>
      </w:r>
      <w:r>
        <w:rPr>
          <w:color w:val="231F20"/>
        </w:rPr>
        <w:t>отдельных</w:t>
      </w:r>
      <w:r>
        <w:rPr>
          <w:color w:val="231F20"/>
          <w:spacing w:val="-11"/>
        </w:rPr>
        <w:t xml:space="preserve"> </w:t>
      </w:r>
      <w:r>
        <w:rPr>
          <w:color w:val="231F20"/>
        </w:rPr>
        <w:t>элементов,</w:t>
      </w:r>
      <w:r>
        <w:rPr>
          <w:color w:val="231F20"/>
          <w:spacing w:val="-10"/>
        </w:rPr>
        <w:t xml:space="preserve"> </w:t>
      </w:r>
      <w:r>
        <w:rPr>
          <w:color w:val="231F20"/>
        </w:rPr>
        <w:t>либо</w:t>
      </w:r>
      <w:r>
        <w:rPr>
          <w:color w:val="231F20"/>
          <w:spacing w:val="-11"/>
        </w:rPr>
        <w:t xml:space="preserve"> </w:t>
      </w:r>
      <w:r>
        <w:rPr>
          <w:color w:val="231F20"/>
        </w:rPr>
        <w:t>скачкообразно</w:t>
      </w:r>
      <w:r>
        <w:rPr>
          <w:color w:val="231F20"/>
          <w:spacing w:val="-11"/>
        </w:rPr>
        <w:t xml:space="preserve"> </w:t>
      </w:r>
      <w:r>
        <w:rPr>
          <w:color w:val="231F20"/>
        </w:rPr>
        <w:t>при</w:t>
      </w:r>
      <w:r>
        <w:rPr>
          <w:color w:val="231F20"/>
          <w:spacing w:val="-10"/>
        </w:rPr>
        <w:t xml:space="preserve"> </w:t>
      </w:r>
      <w:r>
        <w:rPr>
          <w:color w:val="231F20"/>
        </w:rPr>
        <w:t>каком‑то</w:t>
      </w:r>
      <w:r>
        <w:rPr>
          <w:color w:val="231F20"/>
          <w:spacing w:val="-11"/>
        </w:rPr>
        <w:t xml:space="preserve"> </w:t>
      </w:r>
      <w:r>
        <w:rPr>
          <w:color w:val="231F20"/>
        </w:rPr>
        <w:t>особен‑ но</w:t>
      </w:r>
      <w:r>
        <w:rPr>
          <w:color w:val="231F20"/>
          <w:spacing w:val="-22"/>
        </w:rPr>
        <w:t xml:space="preserve"> </w:t>
      </w:r>
      <w:r>
        <w:rPr>
          <w:color w:val="231F20"/>
        </w:rPr>
        <w:t>удачном</w:t>
      </w:r>
      <w:r>
        <w:rPr>
          <w:color w:val="231F20"/>
          <w:spacing w:val="-21"/>
        </w:rPr>
        <w:t xml:space="preserve"> </w:t>
      </w:r>
      <w:r>
        <w:rPr>
          <w:color w:val="231F20"/>
        </w:rPr>
        <w:t>соотношении</w:t>
      </w:r>
      <w:r>
        <w:rPr>
          <w:color w:val="231F20"/>
          <w:spacing w:val="-21"/>
        </w:rPr>
        <w:t xml:space="preserve"> </w:t>
      </w:r>
      <w:r>
        <w:rPr>
          <w:color w:val="231F20"/>
        </w:rPr>
        <w:t>(комбинации)</w:t>
      </w:r>
      <w:r>
        <w:rPr>
          <w:color w:val="231F20"/>
          <w:spacing w:val="-21"/>
        </w:rPr>
        <w:t xml:space="preserve"> </w:t>
      </w:r>
      <w:r>
        <w:rPr>
          <w:color w:val="231F20"/>
        </w:rPr>
        <w:t>потенциалов</w:t>
      </w:r>
      <w:r>
        <w:rPr>
          <w:color w:val="231F20"/>
          <w:spacing w:val="-22"/>
        </w:rPr>
        <w:t xml:space="preserve"> </w:t>
      </w:r>
      <w:r>
        <w:rPr>
          <w:color w:val="231F20"/>
          <w:spacing w:val="-3"/>
        </w:rPr>
        <w:t>отдельных</w:t>
      </w:r>
      <w:r>
        <w:rPr>
          <w:color w:val="231F20"/>
          <w:spacing w:val="-21"/>
        </w:rPr>
        <w:t xml:space="preserve"> </w:t>
      </w:r>
      <w:r>
        <w:rPr>
          <w:color w:val="231F20"/>
        </w:rPr>
        <w:t xml:space="preserve">эле‑ ментов. такое скачкообразное изменение </w:t>
      </w:r>
      <w:r>
        <w:rPr>
          <w:color w:val="231F20"/>
          <w:spacing w:val="2"/>
        </w:rPr>
        <w:t>потенциала</w:t>
      </w:r>
      <w:r>
        <w:rPr>
          <w:color w:val="231F20"/>
          <w:spacing w:val="3"/>
        </w:rPr>
        <w:t xml:space="preserve"> </w:t>
      </w:r>
      <w:r>
        <w:rPr>
          <w:color w:val="231F20"/>
          <w:spacing w:val="2"/>
        </w:rPr>
        <w:t>называется</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926"/>
      </w:pPr>
      <w:r>
        <w:rPr>
          <w:color w:val="231F20"/>
        </w:rPr>
        <w:t>синергетическим эффектом, а процесс стремления к точке синерге‑ тического эффекта — синергетическим процессом.</w:t>
      </w:r>
    </w:p>
    <w:p w:rsidR="00FD6A19" w:rsidRDefault="00FC71BF">
      <w:pPr>
        <w:pStyle w:val="a3"/>
        <w:spacing w:before="2" w:line="244" w:lineRule="auto"/>
        <w:ind w:left="120" w:right="926" w:firstLine="396"/>
      </w:pPr>
      <w:r>
        <w:rPr>
          <w:color w:val="231F20"/>
        </w:rPr>
        <w:t>Возникновение такого эффекта обусловлено следующими фак‑ торами:</w:t>
      </w:r>
    </w:p>
    <w:p w:rsidR="00FD6A19" w:rsidRDefault="00FC71BF">
      <w:pPr>
        <w:pStyle w:val="a4"/>
        <w:numPr>
          <w:ilvl w:val="0"/>
          <w:numId w:val="69"/>
        </w:numPr>
        <w:tabs>
          <w:tab w:val="left" w:pos="915"/>
        </w:tabs>
        <w:ind w:hanging="398"/>
        <w:rPr>
          <w:sz w:val="24"/>
        </w:rPr>
      </w:pPr>
      <w:r>
        <w:rPr>
          <w:color w:val="231F20"/>
          <w:sz w:val="24"/>
        </w:rPr>
        <w:t>специализацией</w:t>
      </w:r>
      <w:r>
        <w:rPr>
          <w:color w:val="231F20"/>
          <w:spacing w:val="3"/>
          <w:sz w:val="24"/>
        </w:rPr>
        <w:t xml:space="preserve"> </w:t>
      </w:r>
      <w:r>
        <w:rPr>
          <w:color w:val="231F20"/>
          <w:sz w:val="24"/>
        </w:rPr>
        <w:t>элементов;</w:t>
      </w:r>
    </w:p>
    <w:p w:rsidR="00FD6A19" w:rsidRDefault="00FC71BF">
      <w:pPr>
        <w:pStyle w:val="a4"/>
        <w:numPr>
          <w:ilvl w:val="0"/>
          <w:numId w:val="69"/>
        </w:numPr>
        <w:tabs>
          <w:tab w:val="left" w:pos="915"/>
        </w:tabs>
        <w:spacing w:before="7" w:line="244" w:lineRule="auto"/>
        <w:ind w:right="1131"/>
        <w:rPr>
          <w:sz w:val="24"/>
        </w:rPr>
      </w:pPr>
      <w:r>
        <w:rPr>
          <w:color w:val="231F20"/>
          <w:sz w:val="24"/>
        </w:rPr>
        <w:t xml:space="preserve">кооперацией, </w:t>
      </w:r>
      <w:r>
        <w:rPr>
          <w:color w:val="231F20"/>
          <w:spacing w:val="-6"/>
          <w:sz w:val="24"/>
        </w:rPr>
        <w:t xml:space="preserve">т. </w:t>
      </w:r>
      <w:r>
        <w:rPr>
          <w:color w:val="231F20"/>
          <w:sz w:val="24"/>
        </w:rPr>
        <w:t xml:space="preserve">е. связью элементов в </w:t>
      </w:r>
      <w:r>
        <w:rPr>
          <w:color w:val="231F20"/>
          <w:spacing w:val="-3"/>
          <w:sz w:val="24"/>
        </w:rPr>
        <w:t xml:space="preserve">ходе </w:t>
      </w:r>
      <w:r>
        <w:rPr>
          <w:color w:val="231F20"/>
          <w:sz w:val="24"/>
        </w:rPr>
        <w:t xml:space="preserve">их совместной </w:t>
      </w:r>
      <w:r>
        <w:rPr>
          <w:color w:val="231F20"/>
          <w:spacing w:val="-4"/>
          <w:sz w:val="24"/>
        </w:rPr>
        <w:t xml:space="preserve">де‑ </w:t>
      </w:r>
      <w:r>
        <w:rPr>
          <w:color w:val="231F20"/>
          <w:sz w:val="24"/>
        </w:rPr>
        <w:t>ятельности;</w:t>
      </w:r>
    </w:p>
    <w:p w:rsidR="00FD6A19" w:rsidRDefault="00FC71BF">
      <w:pPr>
        <w:pStyle w:val="a4"/>
        <w:numPr>
          <w:ilvl w:val="0"/>
          <w:numId w:val="69"/>
        </w:numPr>
        <w:tabs>
          <w:tab w:val="left" w:pos="915"/>
        </w:tabs>
        <w:spacing w:line="244" w:lineRule="auto"/>
        <w:ind w:right="1131"/>
        <w:rPr>
          <w:sz w:val="24"/>
        </w:rPr>
      </w:pPr>
      <w:r>
        <w:rPr>
          <w:color w:val="231F20"/>
          <w:sz w:val="24"/>
        </w:rPr>
        <w:t xml:space="preserve">комбинированием, </w:t>
      </w:r>
      <w:r>
        <w:rPr>
          <w:color w:val="231F20"/>
          <w:spacing w:val="-6"/>
          <w:sz w:val="24"/>
        </w:rPr>
        <w:t xml:space="preserve">т. </w:t>
      </w:r>
      <w:r>
        <w:rPr>
          <w:color w:val="231F20"/>
          <w:sz w:val="24"/>
        </w:rPr>
        <w:t xml:space="preserve">е. соединением разных видов деятель‑ </w:t>
      </w:r>
      <w:r>
        <w:rPr>
          <w:color w:val="231F20"/>
          <w:w w:val="105"/>
          <w:sz w:val="24"/>
        </w:rPr>
        <w:t>ности;</w:t>
      </w:r>
    </w:p>
    <w:p w:rsidR="00FD6A19" w:rsidRDefault="00FC71BF">
      <w:pPr>
        <w:pStyle w:val="a4"/>
        <w:numPr>
          <w:ilvl w:val="0"/>
          <w:numId w:val="69"/>
        </w:numPr>
        <w:tabs>
          <w:tab w:val="left" w:pos="915"/>
        </w:tabs>
        <w:spacing w:line="244" w:lineRule="auto"/>
        <w:ind w:right="1131"/>
        <w:rPr>
          <w:sz w:val="24"/>
        </w:rPr>
      </w:pPr>
      <w:r>
        <w:rPr>
          <w:color w:val="231F20"/>
          <w:sz w:val="24"/>
        </w:rPr>
        <w:t xml:space="preserve">интеграцией, </w:t>
      </w:r>
      <w:r>
        <w:rPr>
          <w:color w:val="231F20"/>
          <w:spacing w:val="-6"/>
          <w:sz w:val="24"/>
        </w:rPr>
        <w:t xml:space="preserve">т. </w:t>
      </w:r>
      <w:r>
        <w:rPr>
          <w:color w:val="231F20"/>
          <w:sz w:val="24"/>
        </w:rPr>
        <w:t xml:space="preserve">е. соединением усилий разных элементов </w:t>
      </w:r>
      <w:r>
        <w:rPr>
          <w:color w:val="231F20"/>
          <w:spacing w:val="-5"/>
          <w:sz w:val="24"/>
        </w:rPr>
        <w:t xml:space="preserve">ор‑ </w:t>
      </w:r>
      <w:r>
        <w:rPr>
          <w:color w:val="231F20"/>
          <w:sz w:val="24"/>
        </w:rPr>
        <w:t>ганизации.</w:t>
      </w:r>
    </w:p>
    <w:p w:rsidR="00FD6A19" w:rsidRDefault="00FC71BF">
      <w:pPr>
        <w:pStyle w:val="a3"/>
        <w:spacing w:before="2" w:line="244" w:lineRule="auto"/>
        <w:ind w:left="120" w:right="1131" w:firstLine="396"/>
      </w:pPr>
      <w:r>
        <w:rPr>
          <w:color w:val="231F20"/>
        </w:rPr>
        <w:t>В реальной организации синергетический эффект может быть не получен, если</w:t>
      </w:r>
    </w:p>
    <w:p w:rsidR="00FD6A19" w:rsidRDefault="00FC71BF">
      <w:pPr>
        <w:pStyle w:val="a4"/>
        <w:numPr>
          <w:ilvl w:val="0"/>
          <w:numId w:val="69"/>
        </w:numPr>
        <w:tabs>
          <w:tab w:val="left" w:pos="915"/>
        </w:tabs>
        <w:ind w:hanging="398"/>
        <w:rPr>
          <w:sz w:val="24"/>
        </w:rPr>
      </w:pPr>
      <w:r>
        <w:rPr>
          <w:color w:val="231F20"/>
          <w:sz w:val="24"/>
        </w:rPr>
        <w:t>не реализуются вышеперечисленные</w:t>
      </w:r>
      <w:r>
        <w:rPr>
          <w:color w:val="231F20"/>
          <w:spacing w:val="7"/>
          <w:sz w:val="24"/>
        </w:rPr>
        <w:t xml:space="preserve"> </w:t>
      </w:r>
      <w:r>
        <w:rPr>
          <w:color w:val="231F20"/>
          <w:sz w:val="24"/>
        </w:rPr>
        <w:t>факторы;</w:t>
      </w:r>
    </w:p>
    <w:p w:rsidR="00FD6A19" w:rsidRDefault="00FC71BF">
      <w:pPr>
        <w:pStyle w:val="a4"/>
        <w:numPr>
          <w:ilvl w:val="0"/>
          <w:numId w:val="69"/>
        </w:numPr>
        <w:tabs>
          <w:tab w:val="left" w:pos="915"/>
        </w:tabs>
        <w:spacing w:before="6"/>
        <w:ind w:hanging="398"/>
        <w:rPr>
          <w:sz w:val="24"/>
        </w:rPr>
      </w:pPr>
      <w:r>
        <w:rPr>
          <w:color w:val="231F20"/>
          <w:sz w:val="24"/>
        </w:rPr>
        <w:t>система управления неэффективна и приводит к</w:t>
      </w:r>
      <w:r>
        <w:rPr>
          <w:color w:val="231F20"/>
          <w:spacing w:val="17"/>
          <w:sz w:val="24"/>
        </w:rPr>
        <w:t xml:space="preserve"> </w:t>
      </w:r>
      <w:r>
        <w:rPr>
          <w:color w:val="231F20"/>
          <w:sz w:val="24"/>
        </w:rPr>
        <w:t>потерям;</w:t>
      </w:r>
    </w:p>
    <w:p w:rsidR="00FD6A19" w:rsidRDefault="00FC71BF">
      <w:pPr>
        <w:pStyle w:val="a4"/>
        <w:numPr>
          <w:ilvl w:val="0"/>
          <w:numId w:val="69"/>
        </w:numPr>
        <w:tabs>
          <w:tab w:val="left" w:pos="915"/>
        </w:tabs>
        <w:spacing w:before="7" w:line="244" w:lineRule="auto"/>
        <w:ind w:right="1131"/>
        <w:rPr>
          <w:sz w:val="24"/>
        </w:rPr>
      </w:pPr>
      <w:r>
        <w:rPr>
          <w:color w:val="231F20"/>
          <w:sz w:val="24"/>
        </w:rPr>
        <w:t xml:space="preserve">присутствуют «узкие места», </w:t>
      </w:r>
      <w:r>
        <w:rPr>
          <w:color w:val="231F20"/>
          <w:spacing w:val="-6"/>
          <w:sz w:val="24"/>
        </w:rPr>
        <w:t xml:space="preserve">т. </w:t>
      </w:r>
      <w:r>
        <w:rPr>
          <w:color w:val="231F20"/>
          <w:sz w:val="24"/>
        </w:rPr>
        <w:t>е</w:t>
      </w:r>
      <w:r>
        <w:rPr>
          <w:color w:val="231F20"/>
          <w:sz w:val="24"/>
        </w:rPr>
        <w:t>. значительную роль играют относительно худшие</w:t>
      </w:r>
      <w:r>
        <w:rPr>
          <w:color w:val="231F20"/>
          <w:spacing w:val="5"/>
          <w:sz w:val="24"/>
        </w:rPr>
        <w:t xml:space="preserve"> </w:t>
      </w:r>
      <w:r>
        <w:rPr>
          <w:color w:val="231F20"/>
          <w:sz w:val="24"/>
        </w:rPr>
        <w:t>элементы.</w:t>
      </w:r>
    </w:p>
    <w:p w:rsidR="00FD6A19" w:rsidRDefault="00FD6A19">
      <w:pPr>
        <w:pStyle w:val="a3"/>
        <w:spacing w:before="11"/>
      </w:pPr>
    </w:p>
    <w:p w:rsidR="00FD6A19" w:rsidRDefault="00FC71BF">
      <w:pPr>
        <w:pStyle w:val="Heading4"/>
        <w:ind w:left="517"/>
        <w:rPr>
          <w:rFonts w:ascii="Book Antiqua" w:hAnsi="Book Antiqua"/>
        </w:rPr>
      </w:pPr>
      <w:r>
        <w:rPr>
          <w:rFonts w:ascii="Book Antiqua" w:hAnsi="Book Antiqua"/>
          <w:color w:val="231F20"/>
        </w:rPr>
        <w:t>Закон информированности-упорядоченности</w:t>
      </w:r>
    </w:p>
    <w:p w:rsidR="00FD6A19" w:rsidRDefault="00FC71BF">
      <w:pPr>
        <w:pStyle w:val="a3"/>
        <w:spacing w:line="244" w:lineRule="auto"/>
        <w:ind w:left="120" w:right="1131" w:firstLine="396"/>
        <w:jc w:val="both"/>
      </w:pPr>
      <w:r>
        <w:rPr>
          <w:color w:val="231F20"/>
        </w:rPr>
        <w:t>Под информацией понимаются данные, несущие в себе новизну и полезность для работника, принимающего решения. Под</w:t>
      </w:r>
      <w:r>
        <w:rPr>
          <w:color w:val="231F20"/>
          <w:spacing w:val="-25"/>
        </w:rPr>
        <w:t xml:space="preserve"> </w:t>
      </w:r>
      <w:r>
        <w:rPr>
          <w:color w:val="231F20"/>
        </w:rPr>
        <w:t>упорядо‑ ченностью понимается гармоничное разв</w:t>
      </w:r>
      <w:r>
        <w:rPr>
          <w:color w:val="231F20"/>
        </w:rPr>
        <w:t>итие всех элементов орга‑ низации и наличие между ними установленного</w:t>
      </w:r>
      <w:r>
        <w:rPr>
          <w:color w:val="231F20"/>
          <w:spacing w:val="43"/>
        </w:rPr>
        <w:t xml:space="preserve"> </w:t>
      </w:r>
      <w:r>
        <w:rPr>
          <w:color w:val="231F20"/>
        </w:rPr>
        <w:t>взаимодействия.</w:t>
      </w:r>
    </w:p>
    <w:p w:rsidR="00FD6A19" w:rsidRDefault="00FC71BF">
      <w:pPr>
        <w:spacing w:before="2"/>
        <w:ind w:left="120" w:right="1131" w:firstLine="396"/>
        <w:jc w:val="both"/>
        <w:rPr>
          <w:rFonts w:ascii="Book Antiqua" w:hAnsi="Book Antiqua"/>
          <w:i/>
          <w:sz w:val="24"/>
        </w:rPr>
      </w:pPr>
      <w:r>
        <w:rPr>
          <w:color w:val="231F20"/>
          <w:spacing w:val="-4"/>
          <w:w w:val="105"/>
          <w:sz w:val="24"/>
        </w:rPr>
        <w:t>Формулировка</w:t>
      </w:r>
      <w:r>
        <w:rPr>
          <w:color w:val="231F20"/>
          <w:spacing w:val="-33"/>
          <w:w w:val="105"/>
          <w:sz w:val="24"/>
        </w:rPr>
        <w:t xml:space="preserve"> </w:t>
      </w:r>
      <w:r>
        <w:rPr>
          <w:color w:val="231F20"/>
          <w:spacing w:val="-3"/>
          <w:w w:val="105"/>
          <w:sz w:val="24"/>
        </w:rPr>
        <w:t>з</w:t>
      </w:r>
      <w:r>
        <w:rPr>
          <w:rFonts w:ascii="Book Antiqua" w:hAnsi="Book Antiqua"/>
          <w:i/>
          <w:color w:val="231F20"/>
          <w:spacing w:val="-3"/>
          <w:w w:val="105"/>
          <w:sz w:val="24"/>
        </w:rPr>
        <w:t>акона</w:t>
      </w:r>
      <w:r>
        <w:rPr>
          <w:rFonts w:ascii="Book Antiqua" w:hAnsi="Book Antiqua"/>
          <w:i/>
          <w:color w:val="231F20"/>
          <w:spacing w:val="-40"/>
          <w:w w:val="105"/>
          <w:sz w:val="24"/>
        </w:rPr>
        <w:t xml:space="preserve"> </w:t>
      </w:r>
      <w:r>
        <w:rPr>
          <w:rFonts w:ascii="Book Antiqua" w:hAnsi="Book Antiqua"/>
          <w:i/>
          <w:color w:val="231F20"/>
          <w:spacing w:val="-3"/>
          <w:w w:val="105"/>
          <w:sz w:val="24"/>
        </w:rPr>
        <w:t>информированности-упорядоченности:</w:t>
      </w:r>
      <w:r>
        <w:rPr>
          <w:rFonts w:ascii="Book Antiqua" w:hAnsi="Book Antiqua"/>
          <w:i/>
          <w:color w:val="231F20"/>
          <w:spacing w:val="-40"/>
          <w:w w:val="105"/>
          <w:sz w:val="24"/>
        </w:rPr>
        <w:t xml:space="preserve"> </w:t>
      </w:r>
      <w:r>
        <w:rPr>
          <w:rFonts w:ascii="Book Antiqua" w:hAnsi="Book Antiqua"/>
          <w:i/>
          <w:color w:val="231F20"/>
          <w:w w:val="105"/>
          <w:sz w:val="24"/>
        </w:rPr>
        <w:t xml:space="preserve">чем </w:t>
      </w:r>
      <w:r>
        <w:rPr>
          <w:rFonts w:ascii="Book Antiqua" w:hAnsi="Book Antiqua"/>
          <w:i/>
          <w:color w:val="231F20"/>
          <w:spacing w:val="-3"/>
          <w:w w:val="105"/>
          <w:sz w:val="24"/>
        </w:rPr>
        <w:t>большей</w:t>
      </w:r>
      <w:r>
        <w:rPr>
          <w:rFonts w:ascii="Book Antiqua" w:hAnsi="Book Antiqua"/>
          <w:i/>
          <w:color w:val="231F20"/>
          <w:spacing w:val="-12"/>
          <w:w w:val="105"/>
          <w:sz w:val="24"/>
        </w:rPr>
        <w:t xml:space="preserve"> </w:t>
      </w:r>
      <w:r>
        <w:rPr>
          <w:rFonts w:ascii="Book Antiqua" w:hAnsi="Book Antiqua"/>
          <w:i/>
          <w:color w:val="231F20"/>
          <w:spacing w:val="-3"/>
          <w:w w:val="105"/>
          <w:sz w:val="24"/>
        </w:rPr>
        <w:t>информацией</w:t>
      </w:r>
      <w:r>
        <w:rPr>
          <w:rFonts w:ascii="Book Antiqua" w:hAnsi="Book Antiqua"/>
          <w:i/>
          <w:color w:val="231F20"/>
          <w:spacing w:val="-12"/>
          <w:w w:val="105"/>
          <w:sz w:val="24"/>
        </w:rPr>
        <w:t xml:space="preserve"> </w:t>
      </w:r>
      <w:r>
        <w:rPr>
          <w:rFonts w:ascii="Book Antiqua" w:hAnsi="Book Antiqua"/>
          <w:i/>
          <w:color w:val="231F20"/>
          <w:spacing w:val="-3"/>
          <w:w w:val="105"/>
          <w:sz w:val="24"/>
        </w:rPr>
        <w:t>располагает</w:t>
      </w:r>
      <w:r>
        <w:rPr>
          <w:rFonts w:ascii="Book Antiqua" w:hAnsi="Book Antiqua"/>
          <w:i/>
          <w:color w:val="231F20"/>
          <w:spacing w:val="-12"/>
          <w:w w:val="105"/>
          <w:sz w:val="24"/>
        </w:rPr>
        <w:t xml:space="preserve"> </w:t>
      </w:r>
      <w:r>
        <w:rPr>
          <w:rFonts w:ascii="Book Antiqua" w:hAnsi="Book Antiqua"/>
          <w:i/>
          <w:color w:val="231F20"/>
          <w:spacing w:val="-3"/>
          <w:w w:val="105"/>
          <w:sz w:val="24"/>
        </w:rPr>
        <w:t>организация</w:t>
      </w:r>
      <w:r>
        <w:rPr>
          <w:rFonts w:ascii="Book Antiqua" w:hAnsi="Book Antiqua"/>
          <w:i/>
          <w:color w:val="231F20"/>
          <w:spacing w:val="-12"/>
          <w:w w:val="105"/>
          <w:sz w:val="24"/>
        </w:rPr>
        <w:t xml:space="preserve"> </w:t>
      </w:r>
      <w:r>
        <w:rPr>
          <w:rFonts w:ascii="Book Antiqua" w:hAnsi="Book Antiqua"/>
          <w:i/>
          <w:color w:val="231F20"/>
          <w:w w:val="105"/>
          <w:sz w:val="24"/>
        </w:rPr>
        <w:t>о</w:t>
      </w:r>
      <w:r>
        <w:rPr>
          <w:rFonts w:ascii="Book Antiqua" w:hAnsi="Book Antiqua"/>
          <w:i/>
          <w:color w:val="231F20"/>
          <w:spacing w:val="-12"/>
          <w:w w:val="105"/>
          <w:sz w:val="24"/>
        </w:rPr>
        <w:t xml:space="preserve"> </w:t>
      </w:r>
      <w:r>
        <w:rPr>
          <w:rFonts w:ascii="Book Antiqua" w:hAnsi="Book Antiqua"/>
          <w:i/>
          <w:color w:val="231F20"/>
          <w:spacing w:val="-3"/>
          <w:w w:val="105"/>
          <w:sz w:val="24"/>
        </w:rPr>
        <w:t>внешней</w:t>
      </w:r>
      <w:r>
        <w:rPr>
          <w:rFonts w:ascii="Book Antiqua" w:hAnsi="Book Antiqua"/>
          <w:i/>
          <w:color w:val="231F20"/>
          <w:spacing w:val="-11"/>
          <w:w w:val="105"/>
          <w:sz w:val="24"/>
        </w:rPr>
        <w:t xml:space="preserve"> </w:t>
      </w:r>
      <w:r>
        <w:rPr>
          <w:rFonts w:ascii="Book Antiqua" w:hAnsi="Book Antiqua"/>
          <w:i/>
          <w:color w:val="231F20"/>
          <w:w w:val="105"/>
          <w:sz w:val="24"/>
        </w:rPr>
        <w:t>и</w:t>
      </w:r>
      <w:r>
        <w:rPr>
          <w:rFonts w:ascii="Book Antiqua" w:hAnsi="Book Antiqua"/>
          <w:i/>
          <w:color w:val="231F20"/>
          <w:spacing w:val="-12"/>
          <w:w w:val="105"/>
          <w:sz w:val="24"/>
        </w:rPr>
        <w:t xml:space="preserve"> </w:t>
      </w:r>
      <w:r>
        <w:rPr>
          <w:rFonts w:ascii="Book Antiqua" w:hAnsi="Book Antiqua"/>
          <w:i/>
          <w:color w:val="231F20"/>
          <w:spacing w:val="-3"/>
          <w:w w:val="105"/>
          <w:sz w:val="24"/>
        </w:rPr>
        <w:t xml:space="preserve">внутрен- </w:t>
      </w:r>
      <w:r>
        <w:rPr>
          <w:rFonts w:ascii="Book Antiqua" w:hAnsi="Book Antiqua"/>
          <w:i/>
          <w:color w:val="231F20"/>
          <w:w w:val="105"/>
          <w:sz w:val="24"/>
        </w:rPr>
        <w:t>ней</w:t>
      </w:r>
      <w:r>
        <w:rPr>
          <w:rFonts w:ascii="Book Antiqua" w:hAnsi="Book Antiqua"/>
          <w:i/>
          <w:color w:val="231F20"/>
          <w:spacing w:val="-36"/>
          <w:w w:val="105"/>
          <w:sz w:val="24"/>
        </w:rPr>
        <w:t xml:space="preserve"> </w:t>
      </w:r>
      <w:r>
        <w:rPr>
          <w:rFonts w:ascii="Book Antiqua" w:hAnsi="Book Antiqua"/>
          <w:i/>
          <w:color w:val="231F20"/>
          <w:w w:val="105"/>
          <w:sz w:val="24"/>
        </w:rPr>
        <w:t>среде,</w:t>
      </w:r>
      <w:r>
        <w:rPr>
          <w:rFonts w:ascii="Book Antiqua" w:hAnsi="Book Antiqua"/>
          <w:i/>
          <w:color w:val="231F20"/>
          <w:spacing w:val="-36"/>
          <w:w w:val="105"/>
          <w:sz w:val="24"/>
        </w:rPr>
        <w:t xml:space="preserve"> </w:t>
      </w:r>
      <w:r>
        <w:rPr>
          <w:rFonts w:ascii="Book Antiqua" w:hAnsi="Book Antiqua"/>
          <w:i/>
          <w:color w:val="231F20"/>
          <w:w w:val="105"/>
          <w:sz w:val="24"/>
        </w:rPr>
        <w:t>тем</w:t>
      </w:r>
      <w:r>
        <w:rPr>
          <w:rFonts w:ascii="Book Antiqua" w:hAnsi="Book Antiqua"/>
          <w:i/>
          <w:color w:val="231F20"/>
          <w:spacing w:val="-36"/>
          <w:w w:val="105"/>
          <w:sz w:val="24"/>
        </w:rPr>
        <w:t xml:space="preserve"> </w:t>
      </w:r>
      <w:r>
        <w:rPr>
          <w:rFonts w:ascii="Book Antiqua" w:hAnsi="Book Antiqua"/>
          <w:i/>
          <w:color w:val="231F20"/>
          <w:w w:val="105"/>
          <w:sz w:val="24"/>
        </w:rPr>
        <w:t>эффективнее</w:t>
      </w:r>
      <w:r>
        <w:rPr>
          <w:rFonts w:ascii="Book Antiqua" w:hAnsi="Book Antiqua"/>
          <w:i/>
          <w:color w:val="231F20"/>
          <w:spacing w:val="-36"/>
          <w:w w:val="105"/>
          <w:sz w:val="24"/>
        </w:rPr>
        <w:t xml:space="preserve"> </w:t>
      </w:r>
      <w:r>
        <w:rPr>
          <w:rFonts w:ascii="Book Antiqua" w:hAnsi="Book Antiqua"/>
          <w:i/>
          <w:color w:val="231F20"/>
          <w:w w:val="105"/>
          <w:sz w:val="24"/>
        </w:rPr>
        <w:t>ее</w:t>
      </w:r>
      <w:r>
        <w:rPr>
          <w:rFonts w:ascii="Book Antiqua" w:hAnsi="Book Antiqua"/>
          <w:i/>
          <w:color w:val="231F20"/>
          <w:spacing w:val="-36"/>
          <w:w w:val="105"/>
          <w:sz w:val="24"/>
        </w:rPr>
        <w:t xml:space="preserve"> </w:t>
      </w:r>
      <w:r>
        <w:rPr>
          <w:rFonts w:ascii="Book Antiqua" w:hAnsi="Book Antiqua"/>
          <w:i/>
          <w:color w:val="231F20"/>
          <w:w w:val="105"/>
          <w:sz w:val="24"/>
        </w:rPr>
        <w:t>сопротивление</w:t>
      </w:r>
      <w:r>
        <w:rPr>
          <w:rFonts w:ascii="Book Antiqua" w:hAnsi="Book Antiqua"/>
          <w:i/>
          <w:color w:val="231F20"/>
          <w:spacing w:val="-36"/>
          <w:w w:val="105"/>
          <w:sz w:val="24"/>
        </w:rPr>
        <w:t xml:space="preserve"> </w:t>
      </w:r>
      <w:r>
        <w:rPr>
          <w:rFonts w:ascii="Book Antiqua" w:hAnsi="Book Antiqua"/>
          <w:i/>
          <w:color w:val="231F20"/>
          <w:w w:val="105"/>
          <w:sz w:val="24"/>
        </w:rPr>
        <w:t>внешним</w:t>
      </w:r>
      <w:r>
        <w:rPr>
          <w:rFonts w:ascii="Book Antiqua" w:hAnsi="Book Antiqua"/>
          <w:i/>
          <w:color w:val="231F20"/>
          <w:spacing w:val="-36"/>
          <w:w w:val="105"/>
          <w:sz w:val="24"/>
        </w:rPr>
        <w:t xml:space="preserve"> </w:t>
      </w:r>
      <w:r>
        <w:rPr>
          <w:rFonts w:ascii="Book Antiqua" w:hAnsi="Book Antiqua"/>
          <w:i/>
          <w:color w:val="231F20"/>
          <w:w w:val="105"/>
          <w:sz w:val="24"/>
        </w:rPr>
        <w:t>и</w:t>
      </w:r>
      <w:r>
        <w:rPr>
          <w:rFonts w:ascii="Book Antiqua" w:hAnsi="Book Antiqua"/>
          <w:i/>
          <w:color w:val="231F20"/>
          <w:spacing w:val="-36"/>
          <w:w w:val="105"/>
          <w:sz w:val="24"/>
        </w:rPr>
        <w:t xml:space="preserve"> </w:t>
      </w:r>
      <w:r>
        <w:rPr>
          <w:rFonts w:ascii="Book Antiqua" w:hAnsi="Book Antiqua"/>
          <w:i/>
          <w:color w:val="231F20"/>
          <w:w w:val="105"/>
          <w:sz w:val="24"/>
        </w:rPr>
        <w:t>внутренним разрушающим</w:t>
      </w:r>
      <w:r>
        <w:rPr>
          <w:rFonts w:ascii="Book Antiqua" w:hAnsi="Book Antiqua"/>
          <w:i/>
          <w:color w:val="231F20"/>
          <w:spacing w:val="-8"/>
          <w:w w:val="105"/>
          <w:sz w:val="24"/>
        </w:rPr>
        <w:t xml:space="preserve"> </w:t>
      </w:r>
      <w:r>
        <w:rPr>
          <w:rFonts w:ascii="Book Antiqua" w:hAnsi="Book Antiqua"/>
          <w:i/>
          <w:color w:val="231F20"/>
          <w:w w:val="105"/>
          <w:sz w:val="24"/>
        </w:rPr>
        <w:t>воздействиям.</w:t>
      </w:r>
    </w:p>
    <w:p w:rsidR="00FD6A19" w:rsidRDefault="00FC71BF">
      <w:pPr>
        <w:pStyle w:val="a3"/>
        <w:spacing w:line="244" w:lineRule="auto"/>
        <w:ind w:left="120" w:right="1129" w:firstLine="396"/>
        <w:jc w:val="both"/>
      </w:pPr>
      <w:r>
        <w:rPr>
          <w:color w:val="231F20"/>
        </w:rPr>
        <w:t>Для</w:t>
      </w:r>
      <w:r>
        <w:rPr>
          <w:color w:val="231F20"/>
          <w:spacing w:val="-11"/>
        </w:rPr>
        <w:t xml:space="preserve"> </w:t>
      </w:r>
      <w:r>
        <w:rPr>
          <w:color w:val="231F20"/>
        </w:rPr>
        <w:t>того,</w:t>
      </w:r>
      <w:r>
        <w:rPr>
          <w:color w:val="231F20"/>
          <w:spacing w:val="-10"/>
        </w:rPr>
        <w:t xml:space="preserve"> </w:t>
      </w:r>
      <w:r>
        <w:rPr>
          <w:color w:val="231F20"/>
        </w:rPr>
        <w:t>чтобы</w:t>
      </w:r>
      <w:r>
        <w:rPr>
          <w:color w:val="231F20"/>
          <w:spacing w:val="-11"/>
        </w:rPr>
        <w:t xml:space="preserve"> </w:t>
      </w:r>
      <w:r>
        <w:rPr>
          <w:color w:val="231F20"/>
        </w:rPr>
        <w:t>информация</w:t>
      </w:r>
      <w:r>
        <w:rPr>
          <w:color w:val="231F20"/>
          <w:spacing w:val="-10"/>
        </w:rPr>
        <w:t xml:space="preserve"> </w:t>
      </w:r>
      <w:r>
        <w:rPr>
          <w:color w:val="231F20"/>
        </w:rPr>
        <w:t>оказала</w:t>
      </w:r>
      <w:r>
        <w:rPr>
          <w:color w:val="231F20"/>
          <w:spacing w:val="-11"/>
        </w:rPr>
        <w:t xml:space="preserve"> </w:t>
      </w:r>
      <w:r>
        <w:rPr>
          <w:color w:val="231F20"/>
        </w:rPr>
        <w:t>реальную</w:t>
      </w:r>
      <w:r>
        <w:rPr>
          <w:color w:val="231F20"/>
          <w:spacing w:val="-10"/>
        </w:rPr>
        <w:t xml:space="preserve"> </w:t>
      </w:r>
      <w:r>
        <w:rPr>
          <w:color w:val="231F20"/>
        </w:rPr>
        <w:t>пользу</w:t>
      </w:r>
      <w:r>
        <w:rPr>
          <w:color w:val="231F20"/>
          <w:spacing w:val="-10"/>
        </w:rPr>
        <w:t xml:space="preserve"> </w:t>
      </w:r>
      <w:r>
        <w:rPr>
          <w:color w:val="231F20"/>
        </w:rPr>
        <w:t>организа‑ ции, она должна быть</w:t>
      </w:r>
      <w:r>
        <w:rPr>
          <w:color w:val="231F20"/>
          <w:spacing w:val="12"/>
        </w:rPr>
        <w:t xml:space="preserve"> </w:t>
      </w:r>
      <w:r>
        <w:rPr>
          <w:color w:val="231F20"/>
        </w:rPr>
        <w:t>упорядочена:</w:t>
      </w:r>
    </w:p>
    <w:p w:rsidR="00FD6A19" w:rsidRDefault="00FC71BF">
      <w:pPr>
        <w:pStyle w:val="a4"/>
        <w:numPr>
          <w:ilvl w:val="0"/>
          <w:numId w:val="69"/>
        </w:numPr>
        <w:tabs>
          <w:tab w:val="left" w:pos="915"/>
        </w:tabs>
        <w:spacing w:before="0"/>
        <w:ind w:hanging="398"/>
        <w:jc w:val="both"/>
        <w:rPr>
          <w:sz w:val="24"/>
        </w:rPr>
      </w:pPr>
      <w:r>
        <w:rPr>
          <w:color w:val="231F20"/>
          <w:spacing w:val="-6"/>
          <w:sz w:val="24"/>
        </w:rPr>
        <w:t>по</w:t>
      </w:r>
      <w:r>
        <w:rPr>
          <w:color w:val="231F20"/>
          <w:spacing w:val="-32"/>
          <w:sz w:val="24"/>
        </w:rPr>
        <w:t xml:space="preserve"> </w:t>
      </w:r>
      <w:r>
        <w:rPr>
          <w:color w:val="231F20"/>
          <w:spacing w:val="-12"/>
          <w:sz w:val="24"/>
        </w:rPr>
        <w:t>содержанию:</w:t>
      </w:r>
      <w:r>
        <w:rPr>
          <w:color w:val="231F20"/>
          <w:spacing w:val="-31"/>
          <w:sz w:val="24"/>
        </w:rPr>
        <w:t xml:space="preserve"> </w:t>
      </w:r>
      <w:r>
        <w:rPr>
          <w:color w:val="231F20"/>
          <w:spacing w:val="-12"/>
          <w:sz w:val="24"/>
        </w:rPr>
        <w:t>экономическая,</w:t>
      </w:r>
      <w:r>
        <w:rPr>
          <w:color w:val="231F20"/>
          <w:spacing w:val="-31"/>
          <w:sz w:val="24"/>
        </w:rPr>
        <w:t xml:space="preserve"> </w:t>
      </w:r>
      <w:r>
        <w:rPr>
          <w:color w:val="231F20"/>
          <w:spacing w:val="-11"/>
          <w:sz w:val="24"/>
        </w:rPr>
        <w:t>производственная,</w:t>
      </w:r>
      <w:r>
        <w:rPr>
          <w:color w:val="231F20"/>
          <w:spacing w:val="-31"/>
          <w:sz w:val="24"/>
        </w:rPr>
        <w:t xml:space="preserve"> </w:t>
      </w:r>
      <w:r>
        <w:rPr>
          <w:color w:val="231F20"/>
          <w:spacing w:val="-10"/>
          <w:sz w:val="24"/>
        </w:rPr>
        <w:t>правовая</w:t>
      </w:r>
      <w:r>
        <w:rPr>
          <w:color w:val="231F20"/>
          <w:spacing w:val="-31"/>
          <w:sz w:val="24"/>
        </w:rPr>
        <w:t xml:space="preserve"> </w:t>
      </w:r>
      <w:r>
        <w:rPr>
          <w:color w:val="231F20"/>
          <w:spacing w:val="-7"/>
          <w:sz w:val="24"/>
        </w:rPr>
        <w:t>ит.д.;</w:t>
      </w:r>
    </w:p>
    <w:p w:rsidR="00FD6A19" w:rsidRDefault="00FC71BF">
      <w:pPr>
        <w:pStyle w:val="a4"/>
        <w:numPr>
          <w:ilvl w:val="0"/>
          <w:numId w:val="69"/>
        </w:numPr>
        <w:tabs>
          <w:tab w:val="left" w:pos="915"/>
        </w:tabs>
        <w:spacing w:before="0" w:line="244" w:lineRule="auto"/>
        <w:ind w:right="1128"/>
        <w:jc w:val="both"/>
        <w:rPr>
          <w:sz w:val="24"/>
        </w:rPr>
      </w:pPr>
      <w:r>
        <w:rPr>
          <w:color w:val="231F20"/>
          <w:sz w:val="24"/>
        </w:rPr>
        <w:t>по</w:t>
      </w:r>
      <w:r>
        <w:rPr>
          <w:color w:val="231F20"/>
          <w:spacing w:val="-21"/>
          <w:sz w:val="24"/>
        </w:rPr>
        <w:t xml:space="preserve"> </w:t>
      </w:r>
      <w:r>
        <w:rPr>
          <w:color w:val="231F20"/>
          <w:sz w:val="24"/>
        </w:rPr>
        <w:t>назначению:</w:t>
      </w:r>
      <w:r>
        <w:rPr>
          <w:color w:val="231F20"/>
          <w:spacing w:val="-21"/>
          <w:sz w:val="24"/>
        </w:rPr>
        <w:t xml:space="preserve"> </w:t>
      </w:r>
      <w:r>
        <w:rPr>
          <w:color w:val="231F20"/>
          <w:sz w:val="24"/>
        </w:rPr>
        <w:t>для</w:t>
      </w:r>
      <w:r>
        <w:rPr>
          <w:color w:val="231F20"/>
          <w:spacing w:val="-21"/>
          <w:sz w:val="24"/>
        </w:rPr>
        <w:t xml:space="preserve"> </w:t>
      </w:r>
      <w:r>
        <w:rPr>
          <w:color w:val="231F20"/>
          <w:spacing w:val="-3"/>
          <w:sz w:val="24"/>
        </w:rPr>
        <w:t>одной</w:t>
      </w:r>
      <w:r>
        <w:rPr>
          <w:color w:val="231F20"/>
          <w:spacing w:val="-21"/>
          <w:sz w:val="24"/>
        </w:rPr>
        <w:t xml:space="preserve"> </w:t>
      </w:r>
      <w:r>
        <w:rPr>
          <w:color w:val="231F20"/>
          <w:sz w:val="24"/>
        </w:rPr>
        <w:t>цели,</w:t>
      </w:r>
      <w:r>
        <w:rPr>
          <w:color w:val="231F20"/>
          <w:spacing w:val="-20"/>
          <w:sz w:val="24"/>
        </w:rPr>
        <w:t xml:space="preserve"> </w:t>
      </w:r>
      <w:r>
        <w:rPr>
          <w:color w:val="231F20"/>
          <w:sz w:val="24"/>
        </w:rPr>
        <w:t>для</w:t>
      </w:r>
      <w:r>
        <w:rPr>
          <w:color w:val="231F20"/>
          <w:spacing w:val="-21"/>
          <w:sz w:val="24"/>
        </w:rPr>
        <w:t xml:space="preserve"> </w:t>
      </w:r>
      <w:r>
        <w:rPr>
          <w:color w:val="231F20"/>
          <w:sz w:val="24"/>
        </w:rPr>
        <w:t>нескольких</w:t>
      </w:r>
      <w:r>
        <w:rPr>
          <w:color w:val="231F20"/>
          <w:spacing w:val="-21"/>
          <w:sz w:val="24"/>
        </w:rPr>
        <w:t xml:space="preserve"> </w:t>
      </w:r>
      <w:r>
        <w:rPr>
          <w:color w:val="231F20"/>
          <w:sz w:val="24"/>
        </w:rPr>
        <w:t>целей,</w:t>
      </w:r>
      <w:r>
        <w:rPr>
          <w:color w:val="231F20"/>
          <w:spacing w:val="-21"/>
          <w:sz w:val="24"/>
        </w:rPr>
        <w:t xml:space="preserve"> </w:t>
      </w:r>
      <w:r>
        <w:rPr>
          <w:color w:val="231F20"/>
          <w:sz w:val="24"/>
        </w:rPr>
        <w:t>для</w:t>
      </w:r>
      <w:r>
        <w:rPr>
          <w:color w:val="231F20"/>
          <w:spacing w:val="-21"/>
          <w:sz w:val="24"/>
        </w:rPr>
        <w:t xml:space="preserve"> </w:t>
      </w:r>
      <w:r>
        <w:rPr>
          <w:color w:val="231F20"/>
          <w:spacing w:val="-3"/>
          <w:sz w:val="24"/>
        </w:rPr>
        <w:t xml:space="preserve">од‑ </w:t>
      </w:r>
      <w:r>
        <w:rPr>
          <w:color w:val="231F20"/>
          <w:sz w:val="24"/>
        </w:rPr>
        <w:t xml:space="preserve">ного человека, для нескольких людей и </w:t>
      </w:r>
      <w:r>
        <w:rPr>
          <w:color w:val="231F20"/>
          <w:spacing w:val="-7"/>
          <w:sz w:val="24"/>
        </w:rPr>
        <w:t>т.</w:t>
      </w:r>
      <w:r>
        <w:rPr>
          <w:color w:val="231F20"/>
          <w:spacing w:val="-3"/>
          <w:sz w:val="24"/>
        </w:rPr>
        <w:t xml:space="preserve"> </w:t>
      </w:r>
      <w:r>
        <w:rPr>
          <w:color w:val="231F20"/>
          <w:sz w:val="24"/>
        </w:rPr>
        <w:t>д.;</w:t>
      </w:r>
    </w:p>
    <w:p w:rsidR="00FD6A19" w:rsidRDefault="00FC71BF">
      <w:pPr>
        <w:pStyle w:val="a4"/>
        <w:numPr>
          <w:ilvl w:val="0"/>
          <w:numId w:val="69"/>
        </w:numPr>
        <w:tabs>
          <w:tab w:val="left" w:pos="916"/>
        </w:tabs>
        <w:spacing w:before="0" w:line="244" w:lineRule="auto"/>
        <w:ind w:left="915" w:right="1129"/>
        <w:jc w:val="both"/>
        <w:rPr>
          <w:sz w:val="24"/>
        </w:rPr>
      </w:pPr>
      <w:r>
        <w:rPr>
          <w:color w:val="231F20"/>
          <w:sz w:val="24"/>
        </w:rPr>
        <w:t xml:space="preserve">по </w:t>
      </w:r>
      <w:r>
        <w:rPr>
          <w:color w:val="231F20"/>
          <w:spacing w:val="-3"/>
          <w:sz w:val="24"/>
        </w:rPr>
        <w:t xml:space="preserve">характеру закрепления информации: фиксируемая, </w:t>
      </w:r>
      <w:r>
        <w:rPr>
          <w:color w:val="231F20"/>
          <w:sz w:val="24"/>
        </w:rPr>
        <w:t xml:space="preserve">не </w:t>
      </w:r>
      <w:r>
        <w:rPr>
          <w:color w:val="231F20"/>
          <w:spacing w:val="-5"/>
          <w:sz w:val="24"/>
        </w:rPr>
        <w:t xml:space="preserve">фик‑ </w:t>
      </w:r>
      <w:r>
        <w:rPr>
          <w:color w:val="231F20"/>
          <w:spacing w:val="-4"/>
          <w:sz w:val="24"/>
        </w:rPr>
        <w:t xml:space="preserve">сируемая, </w:t>
      </w:r>
      <w:r>
        <w:rPr>
          <w:color w:val="231F20"/>
          <w:sz w:val="24"/>
        </w:rPr>
        <w:t xml:space="preserve">на </w:t>
      </w:r>
      <w:r>
        <w:rPr>
          <w:color w:val="231F20"/>
          <w:spacing w:val="-4"/>
          <w:sz w:val="24"/>
        </w:rPr>
        <w:t xml:space="preserve">бумажных носителях, </w:t>
      </w:r>
      <w:r>
        <w:rPr>
          <w:color w:val="231F20"/>
          <w:sz w:val="24"/>
        </w:rPr>
        <w:t xml:space="preserve">на </w:t>
      </w:r>
      <w:r>
        <w:rPr>
          <w:color w:val="231F20"/>
          <w:spacing w:val="-4"/>
          <w:sz w:val="24"/>
        </w:rPr>
        <w:t>электронных</w:t>
      </w:r>
      <w:r>
        <w:rPr>
          <w:color w:val="231F20"/>
          <w:spacing w:val="-38"/>
          <w:sz w:val="24"/>
        </w:rPr>
        <w:t xml:space="preserve"> </w:t>
      </w:r>
      <w:r>
        <w:rPr>
          <w:color w:val="231F20"/>
          <w:spacing w:val="-4"/>
          <w:sz w:val="24"/>
        </w:rPr>
        <w:t>носителях;</w:t>
      </w:r>
    </w:p>
    <w:p w:rsidR="00FD6A19" w:rsidRDefault="00FC71BF">
      <w:pPr>
        <w:pStyle w:val="a4"/>
        <w:numPr>
          <w:ilvl w:val="0"/>
          <w:numId w:val="69"/>
        </w:numPr>
        <w:tabs>
          <w:tab w:val="left" w:pos="916"/>
        </w:tabs>
        <w:ind w:left="915" w:hanging="398"/>
        <w:jc w:val="both"/>
        <w:rPr>
          <w:sz w:val="24"/>
        </w:rPr>
      </w:pPr>
      <w:r>
        <w:rPr>
          <w:color w:val="231F20"/>
          <w:sz w:val="24"/>
        </w:rPr>
        <w:t>по времени: оперативная,</w:t>
      </w:r>
      <w:r>
        <w:rPr>
          <w:color w:val="231F20"/>
          <w:spacing w:val="11"/>
          <w:sz w:val="24"/>
        </w:rPr>
        <w:t xml:space="preserve"> </w:t>
      </w:r>
      <w:r>
        <w:rPr>
          <w:color w:val="231F20"/>
          <w:sz w:val="24"/>
        </w:rPr>
        <w:t>текущая.</w:t>
      </w:r>
    </w:p>
    <w:p w:rsidR="00FD6A19" w:rsidRDefault="00FC71BF">
      <w:pPr>
        <w:pStyle w:val="a3"/>
        <w:spacing w:before="6" w:line="244" w:lineRule="auto"/>
        <w:ind w:left="121" w:right="1130" w:firstLine="396"/>
        <w:jc w:val="both"/>
      </w:pPr>
      <w:r>
        <w:rPr>
          <w:color w:val="231F20"/>
        </w:rPr>
        <w:t>Следствие</w:t>
      </w:r>
      <w:r>
        <w:rPr>
          <w:color w:val="231F20"/>
          <w:spacing w:val="-23"/>
        </w:rPr>
        <w:t xml:space="preserve"> </w:t>
      </w:r>
      <w:r>
        <w:rPr>
          <w:color w:val="231F20"/>
        </w:rPr>
        <w:t>данного</w:t>
      </w:r>
      <w:r>
        <w:rPr>
          <w:color w:val="231F20"/>
          <w:spacing w:val="-22"/>
        </w:rPr>
        <w:t xml:space="preserve"> </w:t>
      </w:r>
      <w:r>
        <w:rPr>
          <w:color w:val="231F20"/>
        </w:rPr>
        <w:t>закона</w:t>
      </w:r>
      <w:r>
        <w:rPr>
          <w:color w:val="231F20"/>
          <w:spacing w:val="-22"/>
        </w:rPr>
        <w:t xml:space="preserve"> </w:t>
      </w:r>
      <w:r>
        <w:rPr>
          <w:color w:val="231F20"/>
        </w:rPr>
        <w:t>состоит</w:t>
      </w:r>
      <w:r>
        <w:rPr>
          <w:color w:val="231F20"/>
          <w:spacing w:val="-22"/>
        </w:rPr>
        <w:t xml:space="preserve"> </w:t>
      </w:r>
      <w:r>
        <w:rPr>
          <w:color w:val="231F20"/>
        </w:rPr>
        <w:t>в</w:t>
      </w:r>
      <w:r>
        <w:rPr>
          <w:color w:val="231F20"/>
          <w:spacing w:val="-23"/>
        </w:rPr>
        <w:t xml:space="preserve"> </w:t>
      </w:r>
      <w:r>
        <w:rPr>
          <w:color w:val="231F20"/>
        </w:rPr>
        <w:t>том,</w:t>
      </w:r>
      <w:r>
        <w:rPr>
          <w:color w:val="231F20"/>
          <w:spacing w:val="-22"/>
        </w:rPr>
        <w:t xml:space="preserve"> </w:t>
      </w:r>
      <w:r>
        <w:rPr>
          <w:color w:val="231F20"/>
        </w:rPr>
        <w:t>что</w:t>
      </w:r>
      <w:r>
        <w:rPr>
          <w:color w:val="231F20"/>
          <w:spacing w:val="-22"/>
        </w:rPr>
        <w:t xml:space="preserve"> </w:t>
      </w:r>
      <w:r>
        <w:rPr>
          <w:color w:val="231F20"/>
        </w:rPr>
        <w:t>информированность работника</w:t>
      </w:r>
      <w:r>
        <w:rPr>
          <w:color w:val="231F20"/>
          <w:spacing w:val="-10"/>
        </w:rPr>
        <w:t xml:space="preserve"> </w:t>
      </w:r>
      <w:r>
        <w:rPr>
          <w:color w:val="231F20"/>
        </w:rPr>
        <w:t>после</w:t>
      </w:r>
      <w:r>
        <w:rPr>
          <w:color w:val="231F20"/>
          <w:spacing w:val="-10"/>
        </w:rPr>
        <w:t xml:space="preserve"> </w:t>
      </w:r>
      <w:r>
        <w:rPr>
          <w:color w:val="231F20"/>
        </w:rPr>
        <w:t>достижения</w:t>
      </w:r>
      <w:r>
        <w:rPr>
          <w:color w:val="231F20"/>
          <w:spacing w:val="-10"/>
        </w:rPr>
        <w:t xml:space="preserve"> </w:t>
      </w:r>
      <w:r>
        <w:rPr>
          <w:color w:val="231F20"/>
        </w:rPr>
        <w:t>некоего</w:t>
      </w:r>
      <w:r>
        <w:rPr>
          <w:color w:val="231F20"/>
          <w:spacing w:val="-10"/>
        </w:rPr>
        <w:t xml:space="preserve"> </w:t>
      </w:r>
      <w:r>
        <w:rPr>
          <w:color w:val="231F20"/>
        </w:rPr>
        <w:t>критического</w:t>
      </w:r>
      <w:r>
        <w:rPr>
          <w:color w:val="231F20"/>
          <w:spacing w:val="-10"/>
        </w:rPr>
        <w:t xml:space="preserve"> </w:t>
      </w:r>
      <w:r>
        <w:rPr>
          <w:color w:val="231F20"/>
        </w:rPr>
        <w:t>уровня</w:t>
      </w:r>
      <w:r>
        <w:rPr>
          <w:color w:val="231F20"/>
          <w:spacing w:val="-10"/>
        </w:rPr>
        <w:t xml:space="preserve"> </w:t>
      </w:r>
      <w:r>
        <w:rPr>
          <w:color w:val="231F20"/>
        </w:rPr>
        <w:t>поступа‑ ющей информации переходит в его</w:t>
      </w:r>
      <w:r>
        <w:rPr>
          <w:color w:val="231F20"/>
          <w:spacing w:val="18"/>
        </w:rPr>
        <w:t xml:space="preserve"> </w:t>
      </w:r>
      <w:r>
        <w:rPr>
          <w:color w:val="231F20"/>
        </w:rPr>
        <w:t>компетентность.</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rPr>
          <w:sz w:val="26"/>
        </w:rPr>
      </w:pPr>
    </w:p>
    <w:p w:rsidR="00FD6A19" w:rsidRDefault="00FC71BF">
      <w:pPr>
        <w:pStyle w:val="Heading4"/>
        <w:spacing w:before="105"/>
        <w:jc w:val="both"/>
        <w:rPr>
          <w:rFonts w:ascii="Book Antiqua" w:hAnsi="Book Antiqua"/>
        </w:rPr>
      </w:pPr>
      <w:r>
        <w:rPr>
          <w:rFonts w:ascii="Book Antiqua" w:hAnsi="Book Antiqua"/>
          <w:color w:val="231F20"/>
        </w:rPr>
        <w:t>Закон единства анализа и синтеза</w:t>
      </w:r>
    </w:p>
    <w:p w:rsidR="00FD6A19" w:rsidRDefault="00FC71BF">
      <w:pPr>
        <w:pStyle w:val="a3"/>
        <w:spacing w:line="244" w:lineRule="auto"/>
        <w:ind w:left="233" w:right="1018" w:firstLine="396"/>
        <w:jc w:val="both"/>
      </w:pPr>
      <w:r>
        <w:rPr>
          <w:color w:val="231F20"/>
        </w:rPr>
        <w:t>Анализ отражает разделение организации на составные элемен‑ ты. При этом возможны три ситуации:</w:t>
      </w:r>
    </w:p>
    <w:p w:rsidR="00FD6A19" w:rsidRDefault="00FC71BF">
      <w:pPr>
        <w:pStyle w:val="a4"/>
        <w:numPr>
          <w:ilvl w:val="1"/>
          <w:numId w:val="69"/>
        </w:numPr>
        <w:tabs>
          <w:tab w:val="left" w:pos="1028"/>
        </w:tabs>
        <w:spacing w:before="1" w:line="244" w:lineRule="auto"/>
        <w:ind w:left="1027" w:right="1018"/>
        <w:jc w:val="both"/>
        <w:rPr>
          <w:sz w:val="24"/>
        </w:rPr>
      </w:pPr>
      <w:r>
        <w:rPr>
          <w:color w:val="231F20"/>
          <w:sz w:val="24"/>
        </w:rPr>
        <w:t xml:space="preserve">элементы независимы друг от друга, поэтому каждый из </w:t>
      </w:r>
      <w:r>
        <w:rPr>
          <w:color w:val="231F20"/>
          <w:spacing w:val="-4"/>
          <w:sz w:val="24"/>
        </w:rPr>
        <w:t xml:space="preserve">них </w:t>
      </w:r>
      <w:r>
        <w:rPr>
          <w:color w:val="231F20"/>
          <w:sz w:val="24"/>
        </w:rPr>
        <w:t>выделяется и изучается</w:t>
      </w:r>
      <w:r>
        <w:rPr>
          <w:color w:val="231F20"/>
          <w:spacing w:val="6"/>
          <w:sz w:val="24"/>
        </w:rPr>
        <w:t xml:space="preserve"> </w:t>
      </w:r>
      <w:r>
        <w:rPr>
          <w:color w:val="231F20"/>
          <w:sz w:val="24"/>
        </w:rPr>
        <w:t>автономно;</w:t>
      </w:r>
    </w:p>
    <w:p w:rsidR="00FD6A19" w:rsidRDefault="00FC71BF">
      <w:pPr>
        <w:pStyle w:val="a4"/>
        <w:numPr>
          <w:ilvl w:val="1"/>
          <w:numId w:val="69"/>
        </w:numPr>
        <w:tabs>
          <w:tab w:val="left" w:pos="1028"/>
        </w:tabs>
        <w:spacing w:line="244" w:lineRule="auto"/>
        <w:ind w:left="1027" w:right="1017"/>
        <w:jc w:val="both"/>
        <w:rPr>
          <w:sz w:val="24"/>
        </w:rPr>
      </w:pPr>
      <w:r>
        <w:rPr>
          <w:color w:val="231F20"/>
          <w:sz w:val="24"/>
        </w:rPr>
        <w:t>элементы</w:t>
      </w:r>
      <w:r>
        <w:rPr>
          <w:color w:val="231F20"/>
          <w:spacing w:val="-13"/>
          <w:sz w:val="24"/>
        </w:rPr>
        <w:t xml:space="preserve"> </w:t>
      </w:r>
      <w:r>
        <w:rPr>
          <w:color w:val="231F20"/>
          <w:sz w:val="24"/>
        </w:rPr>
        <w:t>в</w:t>
      </w:r>
      <w:r>
        <w:rPr>
          <w:color w:val="231F20"/>
          <w:spacing w:val="-12"/>
          <w:sz w:val="24"/>
        </w:rPr>
        <w:t xml:space="preserve"> </w:t>
      </w:r>
      <w:r>
        <w:rPr>
          <w:color w:val="231F20"/>
          <w:sz w:val="24"/>
        </w:rPr>
        <w:t>определенных</w:t>
      </w:r>
      <w:r>
        <w:rPr>
          <w:color w:val="231F20"/>
          <w:spacing w:val="-12"/>
          <w:sz w:val="24"/>
        </w:rPr>
        <w:t xml:space="preserve"> </w:t>
      </w:r>
      <w:r>
        <w:rPr>
          <w:color w:val="231F20"/>
          <w:sz w:val="24"/>
        </w:rPr>
        <w:t>отношениях</w:t>
      </w:r>
      <w:r>
        <w:rPr>
          <w:color w:val="231F20"/>
          <w:spacing w:val="-12"/>
          <w:sz w:val="24"/>
        </w:rPr>
        <w:t xml:space="preserve"> </w:t>
      </w:r>
      <w:r>
        <w:rPr>
          <w:color w:val="231F20"/>
          <w:sz w:val="24"/>
        </w:rPr>
        <w:t>связаны,</w:t>
      </w:r>
      <w:r>
        <w:rPr>
          <w:color w:val="231F20"/>
          <w:spacing w:val="-12"/>
          <w:sz w:val="24"/>
        </w:rPr>
        <w:t xml:space="preserve"> </w:t>
      </w:r>
      <w:r>
        <w:rPr>
          <w:color w:val="231F20"/>
          <w:sz w:val="24"/>
        </w:rPr>
        <w:t xml:space="preserve">взаимозави‑ симы; в </w:t>
      </w:r>
      <w:r>
        <w:rPr>
          <w:color w:val="231F20"/>
          <w:spacing w:val="-3"/>
          <w:sz w:val="24"/>
        </w:rPr>
        <w:t xml:space="preserve">ходе </w:t>
      </w:r>
      <w:r>
        <w:rPr>
          <w:color w:val="231F20"/>
          <w:sz w:val="24"/>
        </w:rPr>
        <w:t>аналитических действий такие связи учитыва‑ ются в меру</w:t>
      </w:r>
      <w:r>
        <w:rPr>
          <w:color w:val="231F20"/>
          <w:spacing w:val="9"/>
          <w:sz w:val="24"/>
        </w:rPr>
        <w:t xml:space="preserve"> </w:t>
      </w:r>
      <w:r>
        <w:rPr>
          <w:color w:val="231F20"/>
          <w:sz w:val="24"/>
        </w:rPr>
        <w:t>необходимости;</w:t>
      </w:r>
    </w:p>
    <w:p w:rsidR="00FD6A19" w:rsidRDefault="00FC71BF">
      <w:pPr>
        <w:pStyle w:val="a4"/>
        <w:numPr>
          <w:ilvl w:val="1"/>
          <w:numId w:val="69"/>
        </w:numPr>
        <w:tabs>
          <w:tab w:val="left" w:pos="1028"/>
        </w:tabs>
        <w:spacing w:before="3" w:line="244" w:lineRule="auto"/>
        <w:ind w:left="1027" w:right="1017"/>
        <w:jc w:val="both"/>
        <w:rPr>
          <w:sz w:val="24"/>
        </w:rPr>
      </w:pPr>
      <w:r>
        <w:rPr>
          <w:color w:val="231F20"/>
          <w:sz w:val="24"/>
        </w:rPr>
        <w:t xml:space="preserve">элементы взаимосвязаны, взаимовлияют и определяют </w:t>
      </w:r>
      <w:r>
        <w:rPr>
          <w:color w:val="231F20"/>
          <w:spacing w:val="-3"/>
          <w:sz w:val="24"/>
        </w:rPr>
        <w:t xml:space="preserve">друг </w:t>
      </w:r>
      <w:r>
        <w:rPr>
          <w:color w:val="231F20"/>
          <w:sz w:val="24"/>
        </w:rPr>
        <w:t>друга, поэтому они анализируются в комплексе, а</w:t>
      </w:r>
      <w:r>
        <w:rPr>
          <w:color w:val="231F20"/>
          <w:spacing w:val="-32"/>
          <w:sz w:val="24"/>
        </w:rPr>
        <w:t xml:space="preserve"> </w:t>
      </w:r>
      <w:r>
        <w:rPr>
          <w:color w:val="231F20"/>
          <w:sz w:val="24"/>
        </w:rPr>
        <w:t>выделение может быть лишь</w:t>
      </w:r>
      <w:r>
        <w:rPr>
          <w:color w:val="231F20"/>
          <w:spacing w:val="8"/>
          <w:sz w:val="24"/>
        </w:rPr>
        <w:t xml:space="preserve"> </w:t>
      </w:r>
      <w:r>
        <w:rPr>
          <w:color w:val="231F20"/>
          <w:sz w:val="24"/>
        </w:rPr>
        <w:t>условным.</w:t>
      </w:r>
    </w:p>
    <w:p w:rsidR="00FD6A19" w:rsidRDefault="00FC71BF">
      <w:pPr>
        <w:pStyle w:val="a3"/>
        <w:spacing w:before="3" w:line="244" w:lineRule="auto"/>
        <w:ind w:left="233" w:right="1019" w:firstLine="396"/>
        <w:jc w:val="both"/>
      </w:pPr>
      <w:r>
        <w:rPr>
          <w:color w:val="231F20"/>
        </w:rPr>
        <w:t>Синтез</w:t>
      </w:r>
      <w:r>
        <w:rPr>
          <w:color w:val="231F20"/>
          <w:spacing w:val="-25"/>
        </w:rPr>
        <w:t xml:space="preserve"> </w:t>
      </w:r>
      <w:r>
        <w:rPr>
          <w:color w:val="231F20"/>
        </w:rPr>
        <w:t>отражает</w:t>
      </w:r>
      <w:r>
        <w:rPr>
          <w:color w:val="231F20"/>
          <w:spacing w:val="-24"/>
        </w:rPr>
        <w:t xml:space="preserve"> </w:t>
      </w:r>
      <w:r>
        <w:rPr>
          <w:color w:val="231F20"/>
        </w:rPr>
        <w:t>объединение</w:t>
      </w:r>
      <w:r>
        <w:rPr>
          <w:color w:val="231F20"/>
          <w:spacing w:val="-25"/>
        </w:rPr>
        <w:t xml:space="preserve"> </w:t>
      </w:r>
      <w:r>
        <w:rPr>
          <w:color w:val="231F20"/>
        </w:rPr>
        <w:t>определенных</w:t>
      </w:r>
      <w:r>
        <w:rPr>
          <w:color w:val="231F20"/>
          <w:spacing w:val="-24"/>
        </w:rPr>
        <w:t xml:space="preserve"> </w:t>
      </w:r>
      <w:r>
        <w:rPr>
          <w:color w:val="231F20"/>
        </w:rPr>
        <w:t>элеме</w:t>
      </w:r>
      <w:r>
        <w:rPr>
          <w:color w:val="231F20"/>
        </w:rPr>
        <w:t>нтов</w:t>
      </w:r>
      <w:r>
        <w:rPr>
          <w:color w:val="231F20"/>
          <w:spacing w:val="-24"/>
        </w:rPr>
        <w:t xml:space="preserve"> </w:t>
      </w:r>
      <w:r>
        <w:rPr>
          <w:color w:val="231F20"/>
        </w:rPr>
        <w:t>в</w:t>
      </w:r>
      <w:r>
        <w:rPr>
          <w:color w:val="231F20"/>
          <w:spacing w:val="-24"/>
        </w:rPr>
        <w:t xml:space="preserve"> </w:t>
      </w:r>
      <w:r>
        <w:rPr>
          <w:color w:val="231F20"/>
        </w:rPr>
        <w:t>единое целое. При этом решаются две</w:t>
      </w:r>
      <w:r>
        <w:rPr>
          <w:color w:val="231F20"/>
          <w:spacing w:val="17"/>
        </w:rPr>
        <w:t xml:space="preserve"> </w:t>
      </w:r>
      <w:r>
        <w:rPr>
          <w:color w:val="231F20"/>
        </w:rPr>
        <w:t>задачи:</w:t>
      </w:r>
    </w:p>
    <w:p w:rsidR="00FD6A19" w:rsidRDefault="00FC71BF">
      <w:pPr>
        <w:pStyle w:val="a4"/>
        <w:numPr>
          <w:ilvl w:val="1"/>
          <w:numId w:val="69"/>
        </w:numPr>
        <w:tabs>
          <w:tab w:val="left" w:pos="1028"/>
        </w:tabs>
        <w:ind w:left="1027" w:hanging="398"/>
        <w:jc w:val="both"/>
        <w:rPr>
          <w:sz w:val="24"/>
        </w:rPr>
      </w:pPr>
      <w:r>
        <w:rPr>
          <w:color w:val="231F20"/>
          <w:sz w:val="24"/>
        </w:rPr>
        <w:t>согласование характеристик выделенных</w:t>
      </w:r>
      <w:r>
        <w:rPr>
          <w:color w:val="231F20"/>
          <w:spacing w:val="8"/>
          <w:sz w:val="24"/>
        </w:rPr>
        <w:t xml:space="preserve"> </w:t>
      </w:r>
      <w:r>
        <w:rPr>
          <w:color w:val="231F20"/>
          <w:sz w:val="24"/>
        </w:rPr>
        <w:t>частей;</w:t>
      </w:r>
    </w:p>
    <w:p w:rsidR="00FD6A19" w:rsidRDefault="00FC71BF">
      <w:pPr>
        <w:pStyle w:val="a4"/>
        <w:numPr>
          <w:ilvl w:val="1"/>
          <w:numId w:val="69"/>
        </w:numPr>
        <w:tabs>
          <w:tab w:val="left" w:pos="1028"/>
        </w:tabs>
        <w:spacing w:before="6" w:line="244" w:lineRule="auto"/>
        <w:ind w:left="630" w:right="1014" w:firstLine="0"/>
        <w:jc w:val="both"/>
        <w:rPr>
          <w:sz w:val="24"/>
        </w:rPr>
      </w:pPr>
      <w:r>
        <w:rPr>
          <w:color w:val="231F20"/>
          <w:sz w:val="24"/>
        </w:rPr>
        <w:t>соединение частей и формирование целостной организации. При синтезе возможны три</w:t>
      </w:r>
      <w:r>
        <w:rPr>
          <w:color w:val="231F20"/>
          <w:spacing w:val="13"/>
          <w:sz w:val="24"/>
        </w:rPr>
        <w:t xml:space="preserve"> </w:t>
      </w:r>
      <w:r>
        <w:rPr>
          <w:color w:val="231F20"/>
          <w:sz w:val="24"/>
        </w:rPr>
        <w:t>ситуации:</w:t>
      </w:r>
    </w:p>
    <w:p w:rsidR="00FD6A19" w:rsidRDefault="00FC71BF">
      <w:pPr>
        <w:pStyle w:val="a4"/>
        <w:numPr>
          <w:ilvl w:val="1"/>
          <w:numId w:val="69"/>
        </w:numPr>
        <w:tabs>
          <w:tab w:val="left" w:pos="1028"/>
        </w:tabs>
        <w:spacing w:line="244" w:lineRule="auto"/>
        <w:ind w:left="1027" w:right="1018"/>
        <w:jc w:val="both"/>
        <w:rPr>
          <w:sz w:val="24"/>
        </w:rPr>
      </w:pPr>
      <w:r>
        <w:rPr>
          <w:color w:val="231F20"/>
          <w:sz w:val="24"/>
        </w:rPr>
        <w:t>для</w:t>
      </w:r>
      <w:r>
        <w:rPr>
          <w:color w:val="231F20"/>
          <w:spacing w:val="-24"/>
          <w:sz w:val="24"/>
        </w:rPr>
        <w:t xml:space="preserve"> </w:t>
      </w:r>
      <w:r>
        <w:rPr>
          <w:color w:val="231F20"/>
          <w:sz w:val="24"/>
        </w:rPr>
        <w:t>объединения</w:t>
      </w:r>
      <w:r>
        <w:rPr>
          <w:color w:val="231F20"/>
          <w:spacing w:val="-24"/>
          <w:sz w:val="24"/>
        </w:rPr>
        <w:t xml:space="preserve"> </w:t>
      </w:r>
      <w:r>
        <w:rPr>
          <w:color w:val="231F20"/>
          <w:spacing w:val="-4"/>
          <w:sz w:val="24"/>
        </w:rPr>
        <w:t>подходят</w:t>
      </w:r>
      <w:r>
        <w:rPr>
          <w:color w:val="231F20"/>
          <w:spacing w:val="-24"/>
          <w:sz w:val="24"/>
        </w:rPr>
        <w:t xml:space="preserve"> </w:t>
      </w:r>
      <w:r>
        <w:rPr>
          <w:color w:val="231F20"/>
          <w:sz w:val="24"/>
        </w:rPr>
        <w:t>практически</w:t>
      </w:r>
      <w:r>
        <w:rPr>
          <w:color w:val="231F20"/>
          <w:spacing w:val="-24"/>
          <w:sz w:val="24"/>
        </w:rPr>
        <w:t xml:space="preserve"> </w:t>
      </w:r>
      <w:r>
        <w:rPr>
          <w:color w:val="231F20"/>
          <w:sz w:val="24"/>
        </w:rPr>
        <w:t>любые</w:t>
      </w:r>
      <w:r>
        <w:rPr>
          <w:color w:val="231F20"/>
          <w:spacing w:val="-24"/>
          <w:sz w:val="24"/>
        </w:rPr>
        <w:t xml:space="preserve"> </w:t>
      </w:r>
      <w:r>
        <w:rPr>
          <w:color w:val="231F20"/>
          <w:sz w:val="24"/>
        </w:rPr>
        <w:t>элементы,</w:t>
      </w:r>
      <w:r>
        <w:rPr>
          <w:color w:val="231F20"/>
          <w:spacing w:val="-24"/>
          <w:sz w:val="24"/>
        </w:rPr>
        <w:t xml:space="preserve"> </w:t>
      </w:r>
      <w:r>
        <w:rPr>
          <w:color w:val="231F20"/>
          <w:spacing w:val="-7"/>
          <w:sz w:val="24"/>
        </w:rPr>
        <w:t>т.</w:t>
      </w:r>
      <w:r>
        <w:rPr>
          <w:color w:val="231F20"/>
          <w:spacing w:val="-36"/>
          <w:sz w:val="24"/>
        </w:rPr>
        <w:t xml:space="preserve"> </w:t>
      </w:r>
      <w:r>
        <w:rPr>
          <w:color w:val="231F20"/>
          <w:sz w:val="24"/>
        </w:rPr>
        <w:t>к. их взаимосвязь незначительна и несущественна для органи‑ зации;</w:t>
      </w:r>
    </w:p>
    <w:p w:rsidR="00FD6A19" w:rsidRDefault="00FC71BF">
      <w:pPr>
        <w:pStyle w:val="a4"/>
        <w:numPr>
          <w:ilvl w:val="1"/>
          <w:numId w:val="69"/>
        </w:numPr>
        <w:tabs>
          <w:tab w:val="left" w:pos="1028"/>
        </w:tabs>
        <w:spacing w:before="3" w:line="244" w:lineRule="auto"/>
        <w:ind w:left="1027" w:right="1018"/>
        <w:jc w:val="both"/>
        <w:rPr>
          <w:sz w:val="24"/>
        </w:rPr>
      </w:pPr>
      <w:r>
        <w:rPr>
          <w:color w:val="231F20"/>
          <w:sz w:val="24"/>
        </w:rPr>
        <w:t>объединяемые</w:t>
      </w:r>
      <w:r>
        <w:rPr>
          <w:color w:val="231F20"/>
          <w:spacing w:val="-10"/>
          <w:sz w:val="24"/>
        </w:rPr>
        <w:t xml:space="preserve"> </w:t>
      </w:r>
      <w:r>
        <w:rPr>
          <w:color w:val="231F20"/>
          <w:sz w:val="24"/>
        </w:rPr>
        <w:t>элементы</w:t>
      </w:r>
      <w:r>
        <w:rPr>
          <w:color w:val="231F20"/>
          <w:spacing w:val="-10"/>
          <w:sz w:val="24"/>
        </w:rPr>
        <w:t xml:space="preserve"> </w:t>
      </w:r>
      <w:r>
        <w:rPr>
          <w:color w:val="231F20"/>
          <w:sz w:val="24"/>
        </w:rPr>
        <w:t>определенным</w:t>
      </w:r>
      <w:r>
        <w:rPr>
          <w:color w:val="231F20"/>
          <w:spacing w:val="-9"/>
          <w:sz w:val="24"/>
        </w:rPr>
        <w:t xml:space="preserve"> </w:t>
      </w:r>
      <w:r>
        <w:rPr>
          <w:color w:val="231F20"/>
          <w:sz w:val="24"/>
        </w:rPr>
        <w:t>образом</w:t>
      </w:r>
      <w:r>
        <w:rPr>
          <w:color w:val="231F20"/>
          <w:spacing w:val="-10"/>
          <w:sz w:val="24"/>
        </w:rPr>
        <w:t xml:space="preserve"> </w:t>
      </w:r>
      <w:r>
        <w:rPr>
          <w:color w:val="231F20"/>
          <w:sz w:val="24"/>
        </w:rPr>
        <w:t>будут</w:t>
      </w:r>
      <w:r>
        <w:rPr>
          <w:color w:val="231F20"/>
          <w:spacing w:val="-10"/>
          <w:sz w:val="24"/>
        </w:rPr>
        <w:t xml:space="preserve"> </w:t>
      </w:r>
      <w:r>
        <w:rPr>
          <w:color w:val="231F20"/>
          <w:spacing w:val="-3"/>
          <w:sz w:val="24"/>
        </w:rPr>
        <w:t xml:space="preserve">взаи‑ </w:t>
      </w:r>
      <w:r>
        <w:rPr>
          <w:color w:val="231F20"/>
          <w:sz w:val="24"/>
        </w:rPr>
        <w:t>модействовать</w:t>
      </w:r>
      <w:r>
        <w:rPr>
          <w:color w:val="231F20"/>
          <w:spacing w:val="-19"/>
          <w:sz w:val="24"/>
        </w:rPr>
        <w:t xml:space="preserve"> </w:t>
      </w:r>
      <w:r>
        <w:rPr>
          <w:color w:val="231F20"/>
          <w:sz w:val="24"/>
        </w:rPr>
        <w:t>друг</w:t>
      </w:r>
      <w:r>
        <w:rPr>
          <w:color w:val="231F20"/>
          <w:spacing w:val="-18"/>
          <w:sz w:val="24"/>
        </w:rPr>
        <w:t xml:space="preserve"> </w:t>
      </w:r>
      <w:r>
        <w:rPr>
          <w:color w:val="231F20"/>
          <w:sz w:val="24"/>
        </w:rPr>
        <w:t>с</w:t>
      </w:r>
      <w:r>
        <w:rPr>
          <w:color w:val="231F20"/>
          <w:spacing w:val="-18"/>
          <w:sz w:val="24"/>
        </w:rPr>
        <w:t xml:space="preserve"> </w:t>
      </w:r>
      <w:r>
        <w:rPr>
          <w:color w:val="231F20"/>
          <w:sz w:val="24"/>
        </w:rPr>
        <w:t>другом,</w:t>
      </w:r>
      <w:r>
        <w:rPr>
          <w:color w:val="231F20"/>
          <w:spacing w:val="-18"/>
          <w:sz w:val="24"/>
        </w:rPr>
        <w:t xml:space="preserve"> </w:t>
      </w:r>
      <w:r>
        <w:rPr>
          <w:color w:val="231F20"/>
          <w:sz w:val="24"/>
        </w:rPr>
        <w:t>поэтому</w:t>
      </w:r>
      <w:r>
        <w:rPr>
          <w:color w:val="231F20"/>
          <w:spacing w:val="-18"/>
          <w:sz w:val="24"/>
        </w:rPr>
        <w:t xml:space="preserve"> </w:t>
      </w:r>
      <w:r>
        <w:rPr>
          <w:color w:val="231F20"/>
          <w:sz w:val="24"/>
        </w:rPr>
        <w:t>они</w:t>
      </w:r>
      <w:r>
        <w:rPr>
          <w:color w:val="231F20"/>
          <w:spacing w:val="-19"/>
          <w:sz w:val="24"/>
        </w:rPr>
        <w:t xml:space="preserve"> </w:t>
      </w:r>
      <w:r>
        <w:rPr>
          <w:color w:val="231F20"/>
          <w:spacing w:val="-3"/>
          <w:sz w:val="24"/>
        </w:rPr>
        <w:t>подбираются</w:t>
      </w:r>
      <w:r>
        <w:rPr>
          <w:color w:val="231F20"/>
          <w:spacing w:val="-18"/>
          <w:sz w:val="24"/>
        </w:rPr>
        <w:t xml:space="preserve"> </w:t>
      </w:r>
      <w:r>
        <w:rPr>
          <w:color w:val="231F20"/>
          <w:sz w:val="24"/>
        </w:rPr>
        <w:t>с</w:t>
      </w:r>
      <w:r>
        <w:rPr>
          <w:color w:val="231F20"/>
          <w:spacing w:val="-17"/>
          <w:sz w:val="24"/>
        </w:rPr>
        <w:t xml:space="preserve"> </w:t>
      </w:r>
      <w:r>
        <w:rPr>
          <w:color w:val="231F20"/>
          <w:sz w:val="24"/>
        </w:rPr>
        <w:t>уче‑ том</w:t>
      </w:r>
      <w:r>
        <w:rPr>
          <w:color w:val="231F20"/>
          <w:spacing w:val="3"/>
          <w:sz w:val="24"/>
        </w:rPr>
        <w:t xml:space="preserve"> </w:t>
      </w:r>
      <w:r>
        <w:rPr>
          <w:color w:val="231F20"/>
          <w:sz w:val="24"/>
        </w:rPr>
        <w:t>взаимодействия;</w:t>
      </w:r>
    </w:p>
    <w:p w:rsidR="00FD6A19" w:rsidRDefault="00FC71BF">
      <w:pPr>
        <w:pStyle w:val="a4"/>
        <w:numPr>
          <w:ilvl w:val="1"/>
          <w:numId w:val="69"/>
        </w:numPr>
        <w:tabs>
          <w:tab w:val="left" w:pos="1028"/>
        </w:tabs>
        <w:spacing w:before="3" w:line="244" w:lineRule="auto"/>
        <w:ind w:left="1027" w:right="1018"/>
        <w:jc w:val="both"/>
        <w:rPr>
          <w:sz w:val="24"/>
        </w:rPr>
      </w:pPr>
      <w:r>
        <w:rPr>
          <w:color w:val="231F20"/>
          <w:sz w:val="24"/>
        </w:rPr>
        <w:t>объединяемые</w:t>
      </w:r>
      <w:r>
        <w:rPr>
          <w:color w:val="231F20"/>
          <w:spacing w:val="-12"/>
          <w:sz w:val="24"/>
        </w:rPr>
        <w:t xml:space="preserve"> </w:t>
      </w:r>
      <w:r>
        <w:rPr>
          <w:color w:val="231F20"/>
          <w:sz w:val="24"/>
        </w:rPr>
        <w:t>элементы</w:t>
      </w:r>
      <w:r>
        <w:rPr>
          <w:color w:val="231F20"/>
          <w:spacing w:val="-12"/>
          <w:sz w:val="24"/>
        </w:rPr>
        <w:t xml:space="preserve"> </w:t>
      </w:r>
      <w:r>
        <w:rPr>
          <w:color w:val="231F20"/>
          <w:sz w:val="24"/>
        </w:rPr>
        <w:t>будут</w:t>
      </w:r>
      <w:r>
        <w:rPr>
          <w:color w:val="231F20"/>
          <w:spacing w:val="-12"/>
          <w:sz w:val="24"/>
        </w:rPr>
        <w:t xml:space="preserve"> </w:t>
      </w:r>
      <w:r>
        <w:rPr>
          <w:color w:val="231F20"/>
          <w:sz w:val="24"/>
        </w:rPr>
        <w:t>тесно</w:t>
      </w:r>
      <w:r>
        <w:rPr>
          <w:color w:val="231F20"/>
          <w:spacing w:val="-11"/>
          <w:sz w:val="24"/>
        </w:rPr>
        <w:t xml:space="preserve"> </w:t>
      </w:r>
      <w:r>
        <w:rPr>
          <w:color w:val="231F20"/>
          <w:sz w:val="24"/>
        </w:rPr>
        <w:t>взаимосвязаны,</w:t>
      </w:r>
      <w:r>
        <w:rPr>
          <w:color w:val="231F20"/>
          <w:spacing w:val="-12"/>
          <w:sz w:val="24"/>
        </w:rPr>
        <w:t xml:space="preserve"> </w:t>
      </w:r>
      <w:r>
        <w:rPr>
          <w:color w:val="231F20"/>
          <w:sz w:val="24"/>
        </w:rPr>
        <w:t>в</w:t>
      </w:r>
      <w:r>
        <w:rPr>
          <w:color w:val="231F20"/>
          <w:spacing w:val="-12"/>
          <w:sz w:val="24"/>
        </w:rPr>
        <w:t xml:space="preserve"> </w:t>
      </w:r>
      <w:r>
        <w:rPr>
          <w:color w:val="231F20"/>
          <w:spacing w:val="-3"/>
          <w:sz w:val="24"/>
        </w:rPr>
        <w:t xml:space="preserve">связи </w:t>
      </w:r>
      <w:r>
        <w:rPr>
          <w:color w:val="231F20"/>
          <w:sz w:val="24"/>
        </w:rPr>
        <w:t>с этим необходимо проводить их разносторонний</w:t>
      </w:r>
      <w:r>
        <w:rPr>
          <w:color w:val="231F20"/>
          <w:spacing w:val="20"/>
          <w:sz w:val="24"/>
        </w:rPr>
        <w:t xml:space="preserve"> </w:t>
      </w:r>
      <w:r>
        <w:rPr>
          <w:color w:val="231F20"/>
          <w:sz w:val="24"/>
        </w:rPr>
        <w:t>подбор.</w:t>
      </w:r>
    </w:p>
    <w:p w:rsidR="00FD6A19" w:rsidRDefault="00FC71BF">
      <w:pPr>
        <w:pStyle w:val="a3"/>
        <w:spacing w:before="2" w:line="244" w:lineRule="auto"/>
        <w:ind w:left="233" w:right="1017" w:firstLine="396"/>
        <w:jc w:val="both"/>
      </w:pPr>
      <w:r>
        <w:rPr>
          <w:color w:val="231F20"/>
        </w:rPr>
        <w:t xml:space="preserve">Если в организации меняются те или иные элементы (анализ), то это приводит к определенному изменению организации в </w:t>
      </w:r>
      <w:r>
        <w:rPr>
          <w:color w:val="231F20"/>
          <w:spacing w:val="-3"/>
        </w:rPr>
        <w:t xml:space="preserve">целом </w:t>
      </w:r>
      <w:r>
        <w:rPr>
          <w:color w:val="231F20"/>
        </w:rPr>
        <w:t>(синтез).</w:t>
      </w:r>
      <w:r>
        <w:rPr>
          <w:color w:val="231F20"/>
          <w:spacing w:val="-10"/>
        </w:rPr>
        <w:t xml:space="preserve"> </w:t>
      </w:r>
      <w:r>
        <w:rPr>
          <w:color w:val="231F20"/>
        </w:rPr>
        <w:t>Для</w:t>
      </w:r>
      <w:r>
        <w:rPr>
          <w:color w:val="231F20"/>
          <w:spacing w:val="-9"/>
        </w:rPr>
        <w:t xml:space="preserve"> </w:t>
      </w:r>
      <w:r>
        <w:rPr>
          <w:color w:val="231F20"/>
        </w:rPr>
        <w:t>того</w:t>
      </w:r>
      <w:r>
        <w:rPr>
          <w:color w:val="231F20"/>
          <w:spacing w:val="-10"/>
        </w:rPr>
        <w:t xml:space="preserve"> </w:t>
      </w:r>
      <w:r>
        <w:rPr>
          <w:color w:val="231F20"/>
        </w:rPr>
        <w:t>чтобы</w:t>
      </w:r>
      <w:r>
        <w:rPr>
          <w:color w:val="231F20"/>
          <w:spacing w:val="-9"/>
        </w:rPr>
        <w:t xml:space="preserve"> </w:t>
      </w:r>
      <w:r>
        <w:rPr>
          <w:color w:val="231F20"/>
        </w:rPr>
        <w:t>изменить</w:t>
      </w:r>
      <w:r>
        <w:rPr>
          <w:color w:val="231F20"/>
          <w:spacing w:val="-10"/>
        </w:rPr>
        <w:t xml:space="preserve"> </w:t>
      </w:r>
      <w:r>
        <w:rPr>
          <w:color w:val="231F20"/>
        </w:rPr>
        <w:t>организацию</w:t>
      </w:r>
      <w:r>
        <w:rPr>
          <w:color w:val="231F20"/>
          <w:spacing w:val="-9"/>
        </w:rPr>
        <w:t xml:space="preserve"> </w:t>
      </w:r>
      <w:r>
        <w:rPr>
          <w:color w:val="231F20"/>
        </w:rPr>
        <w:t>(синтез),</w:t>
      </w:r>
      <w:r>
        <w:rPr>
          <w:color w:val="231F20"/>
          <w:spacing w:val="-9"/>
        </w:rPr>
        <w:t xml:space="preserve"> </w:t>
      </w:r>
      <w:r>
        <w:rPr>
          <w:color w:val="231F20"/>
          <w:spacing w:val="-3"/>
        </w:rPr>
        <w:t xml:space="preserve">необходи‑ </w:t>
      </w:r>
      <w:r>
        <w:rPr>
          <w:color w:val="231F20"/>
        </w:rPr>
        <w:t xml:space="preserve">мо в той </w:t>
      </w:r>
      <w:r>
        <w:rPr>
          <w:color w:val="231F20"/>
        </w:rPr>
        <w:t>или иной мере изменить ее элементы</w:t>
      </w:r>
      <w:r>
        <w:rPr>
          <w:color w:val="231F20"/>
          <w:spacing w:val="33"/>
        </w:rPr>
        <w:t xml:space="preserve"> </w:t>
      </w:r>
      <w:r>
        <w:rPr>
          <w:color w:val="231F20"/>
        </w:rPr>
        <w:t>(анализ).</w:t>
      </w:r>
    </w:p>
    <w:p w:rsidR="00FD6A19" w:rsidRDefault="00FC71BF">
      <w:pPr>
        <w:spacing w:before="4"/>
        <w:ind w:left="233" w:right="1018" w:firstLine="396"/>
        <w:jc w:val="both"/>
        <w:rPr>
          <w:rFonts w:ascii="Book Antiqua" w:hAnsi="Book Antiqua"/>
          <w:i/>
          <w:sz w:val="24"/>
        </w:rPr>
      </w:pPr>
      <w:r>
        <w:rPr>
          <w:color w:val="231F20"/>
          <w:w w:val="105"/>
          <w:sz w:val="24"/>
        </w:rPr>
        <w:t xml:space="preserve">Формулировка </w:t>
      </w:r>
      <w:r>
        <w:rPr>
          <w:rFonts w:ascii="Book Antiqua" w:hAnsi="Book Antiqua"/>
          <w:i/>
          <w:color w:val="231F20"/>
          <w:w w:val="105"/>
          <w:sz w:val="24"/>
        </w:rPr>
        <w:t>закона единства анализа и синтеза: каждая си- стема</w:t>
      </w:r>
      <w:r>
        <w:rPr>
          <w:rFonts w:ascii="Book Antiqua" w:hAnsi="Book Antiqua"/>
          <w:i/>
          <w:color w:val="231F20"/>
          <w:spacing w:val="-14"/>
          <w:w w:val="105"/>
          <w:sz w:val="24"/>
        </w:rPr>
        <w:t xml:space="preserve"> </w:t>
      </w:r>
      <w:r>
        <w:rPr>
          <w:rFonts w:ascii="Book Antiqua" w:hAnsi="Book Antiqua"/>
          <w:i/>
          <w:color w:val="231F20"/>
          <w:w w:val="105"/>
          <w:sz w:val="24"/>
        </w:rPr>
        <w:t>стремится</w:t>
      </w:r>
      <w:r>
        <w:rPr>
          <w:rFonts w:ascii="Book Antiqua" w:hAnsi="Book Antiqua"/>
          <w:i/>
          <w:color w:val="231F20"/>
          <w:spacing w:val="-14"/>
          <w:w w:val="105"/>
          <w:sz w:val="24"/>
        </w:rPr>
        <w:t xml:space="preserve"> </w:t>
      </w:r>
      <w:r>
        <w:rPr>
          <w:rFonts w:ascii="Book Antiqua" w:hAnsi="Book Antiqua"/>
          <w:i/>
          <w:color w:val="231F20"/>
          <w:w w:val="105"/>
          <w:sz w:val="24"/>
        </w:rPr>
        <w:t>настроиться</w:t>
      </w:r>
      <w:r>
        <w:rPr>
          <w:rFonts w:ascii="Book Antiqua" w:hAnsi="Book Antiqua"/>
          <w:i/>
          <w:color w:val="231F20"/>
          <w:spacing w:val="-14"/>
          <w:w w:val="105"/>
          <w:sz w:val="24"/>
        </w:rPr>
        <w:t xml:space="preserve"> </w:t>
      </w:r>
      <w:r>
        <w:rPr>
          <w:rFonts w:ascii="Book Antiqua" w:hAnsi="Book Antiqua"/>
          <w:i/>
          <w:color w:val="231F20"/>
          <w:w w:val="105"/>
          <w:sz w:val="24"/>
        </w:rPr>
        <w:t>на</w:t>
      </w:r>
      <w:r>
        <w:rPr>
          <w:rFonts w:ascii="Book Antiqua" w:hAnsi="Book Antiqua"/>
          <w:i/>
          <w:color w:val="231F20"/>
          <w:spacing w:val="-14"/>
          <w:w w:val="105"/>
          <w:sz w:val="24"/>
        </w:rPr>
        <w:t xml:space="preserve"> </w:t>
      </w:r>
      <w:r>
        <w:rPr>
          <w:rFonts w:ascii="Book Antiqua" w:hAnsi="Book Antiqua"/>
          <w:i/>
          <w:color w:val="231F20"/>
          <w:spacing w:val="-3"/>
          <w:w w:val="105"/>
          <w:sz w:val="24"/>
        </w:rPr>
        <w:t>наиболее</w:t>
      </w:r>
      <w:r>
        <w:rPr>
          <w:rFonts w:ascii="Book Antiqua" w:hAnsi="Book Antiqua"/>
          <w:i/>
          <w:color w:val="231F20"/>
          <w:spacing w:val="-14"/>
          <w:w w:val="105"/>
          <w:sz w:val="24"/>
        </w:rPr>
        <w:t xml:space="preserve"> </w:t>
      </w:r>
      <w:r>
        <w:rPr>
          <w:rFonts w:ascii="Book Antiqua" w:hAnsi="Book Antiqua"/>
          <w:i/>
          <w:color w:val="231F20"/>
          <w:spacing w:val="-4"/>
          <w:w w:val="105"/>
          <w:sz w:val="24"/>
        </w:rPr>
        <w:t>экономичный</w:t>
      </w:r>
      <w:r>
        <w:rPr>
          <w:rFonts w:ascii="Book Antiqua" w:hAnsi="Book Antiqua"/>
          <w:i/>
          <w:color w:val="231F20"/>
          <w:spacing w:val="-13"/>
          <w:w w:val="105"/>
          <w:sz w:val="24"/>
        </w:rPr>
        <w:t xml:space="preserve"> </w:t>
      </w:r>
      <w:r>
        <w:rPr>
          <w:rFonts w:ascii="Book Antiqua" w:hAnsi="Book Antiqua"/>
          <w:i/>
          <w:color w:val="231F20"/>
          <w:w w:val="105"/>
          <w:sz w:val="24"/>
        </w:rPr>
        <w:t>режим</w:t>
      </w:r>
      <w:r>
        <w:rPr>
          <w:rFonts w:ascii="Book Antiqua" w:hAnsi="Book Antiqua"/>
          <w:i/>
          <w:color w:val="231F20"/>
          <w:spacing w:val="-14"/>
          <w:w w:val="105"/>
          <w:sz w:val="24"/>
        </w:rPr>
        <w:t xml:space="preserve"> </w:t>
      </w:r>
      <w:r>
        <w:rPr>
          <w:rFonts w:ascii="Book Antiqua" w:hAnsi="Book Antiqua"/>
          <w:i/>
          <w:color w:val="231F20"/>
          <w:w w:val="105"/>
          <w:sz w:val="24"/>
        </w:rPr>
        <w:t>дея- тельности</w:t>
      </w:r>
      <w:r>
        <w:rPr>
          <w:rFonts w:ascii="Book Antiqua" w:hAnsi="Book Antiqua"/>
          <w:i/>
          <w:color w:val="231F20"/>
          <w:spacing w:val="-17"/>
          <w:w w:val="105"/>
          <w:sz w:val="24"/>
        </w:rPr>
        <w:t xml:space="preserve"> </w:t>
      </w:r>
      <w:r>
        <w:rPr>
          <w:rFonts w:ascii="Book Antiqua" w:hAnsi="Book Antiqua"/>
          <w:i/>
          <w:color w:val="231F20"/>
          <w:w w:val="105"/>
          <w:sz w:val="24"/>
        </w:rPr>
        <w:t>за</w:t>
      </w:r>
      <w:r>
        <w:rPr>
          <w:rFonts w:ascii="Book Antiqua" w:hAnsi="Book Antiqua"/>
          <w:i/>
          <w:color w:val="231F20"/>
          <w:spacing w:val="-16"/>
          <w:w w:val="105"/>
          <w:sz w:val="24"/>
        </w:rPr>
        <w:t xml:space="preserve"> </w:t>
      </w:r>
      <w:r>
        <w:rPr>
          <w:rFonts w:ascii="Book Antiqua" w:hAnsi="Book Antiqua"/>
          <w:i/>
          <w:color w:val="231F20"/>
          <w:w w:val="105"/>
          <w:sz w:val="24"/>
        </w:rPr>
        <w:t>счет</w:t>
      </w:r>
      <w:r>
        <w:rPr>
          <w:rFonts w:ascii="Book Antiqua" w:hAnsi="Book Antiqua"/>
          <w:i/>
          <w:color w:val="231F20"/>
          <w:spacing w:val="-16"/>
          <w:w w:val="105"/>
          <w:sz w:val="24"/>
        </w:rPr>
        <w:t xml:space="preserve"> </w:t>
      </w:r>
      <w:r>
        <w:rPr>
          <w:rFonts w:ascii="Book Antiqua" w:hAnsi="Book Antiqua"/>
          <w:i/>
          <w:color w:val="231F20"/>
          <w:w w:val="105"/>
          <w:sz w:val="24"/>
        </w:rPr>
        <w:t>постоянного</w:t>
      </w:r>
      <w:r>
        <w:rPr>
          <w:rFonts w:ascii="Book Antiqua" w:hAnsi="Book Antiqua"/>
          <w:i/>
          <w:color w:val="231F20"/>
          <w:spacing w:val="-17"/>
          <w:w w:val="105"/>
          <w:sz w:val="24"/>
        </w:rPr>
        <w:t xml:space="preserve"> </w:t>
      </w:r>
      <w:r>
        <w:rPr>
          <w:rFonts w:ascii="Book Antiqua" w:hAnsi="Book Antiqua"/>
          <w:i/>
          <w:color w:val="231F20"/>
          <w:w w:val="105"/>
          <w:sz w:val="24"/>
        </w:rPr>
        <w:t>анализа</w:t>
      </w:r>
      <w:r>
        <w:rPr>
          <w:rFonts w:ascii="Book Antiqua" w:hAnsi="Book Antiqua"/>
          <w:i/>
          <w:color w:val="231F20"/>
          <w:spacing w:val="-16"/>
          <w:w w:val="105"/>
          <w:sz w:val="24"/>
        </w:rPr>
        <w:t xml:space="preserve"> </w:t>
      </w:r>
      <w:r>
        <w:rPr>
          <w:rFonts w:ascii="Book Antiqua" w:hAnsi="Book Antiqua"/>
          <w:i/>
          <w:color w:val="231F20"/>
          <w:w w:val="105"/>
          <w:sz w:val="24"/>
        </w:rPr>
        <w:t>своей</w:t>
      </w:r>
      <w:r>
        <w:rPr>
          <w:rFonts w:ascii="Book Antiqua" w:hAnsi="Book Antiqua"/>
          <w:i/>
          <w:color w:val="231F20"/>
          <w:spacing w:val="-16"/>
          <w:w w:val="105"/>
          <w:sz w:val="24"/>
        </w:rPr>
        <w:t xml:space="preserve"> </w:t>
      </w:r>
      <w:r>
        <w:rPr>
          <w:rFonts w:ascii="Book Antiqua" w:hAnsi="Book Antiqua"/>
          <w:i/>
          <w:color w:val="231F20"/>
          <w:w w:val="105"/>
          <w:sz w:val="24"/>
        </w:rPr>
        <w:t>существующей</w:t>
      </w:r>
      <w:r>
        <w:rPr>
          <w:rFonts w:ascii="Book Antiqua" w:hAnsi="Book Antiqua"/>
          <w:i/>
          <w:color w:val="231F20"/>
          <w:spacing w:val="-16"/>
          <w:w w:val="105"/>
          <w:sz w:val="24"/>
        </w:rPr>
        <w:t xml:space="preserve"> </w:t>
      </w:r>
      <w:r>
        <w:rPr>
          <w:rFonts w:ascii="Book Antiqua" w:hAnsi="Book Antiqua"/>
          <w:i/>
          <w:color w:val="231F20"/>
          <w:spacing w:val="-3"/>
          <w:w w:val="105"/>
          <w:sz w:val="24"/>
        </w:rPr>
        <w:t xml:space="preserve">струк- </w:t>
      </w:r>
      <w:r>
        <w:rPr>
          <w:rFonts w:ascii="Book Antiqua" w:hAnsi="Book Antiqua"/>
          <w:i/>
          <w:color w:val="231F20"/>
          <w:w w:val="105"/>
          <w:sz w:val="24"/>
        </w:rPr>
        <w:t>туры</w:t>
      </w:r>
      <w:r>
        <w:rPr>
          <w:rFonts w:ascii="Book Antiqua" w:hAnsi="Book Antiqua"/>
          <w:i/>
          <w:color w:val="231F20"/>
          <w:spacing w:val="-12"/>
          <w:w w:val="105"/>
          <w:sz w:val="24"/>
        </w:rPr>
        <w:t xml:space="preserve"> </w:t>
      </w:r>
      <w:r>
        <w:rPr>
          <w:rFonts w:ascii="Book Antiqua" w:hAnsi="Book Antiqua"/>
          <w:i/>
          <w:color w:val="231F20"/>
          <w:w w:val="105"/>
          <w:sz w:val="24"/>
        </w:rPr>
        <w:t>и</w:t>
      </w:r>
      <w:r>
        <w:rPr>
          <w:rFonts w:ascii="Book Antiqua" w:hAnsi="Book Antiqua"/>
          <w:i/>
          <w:color w:val="231F20"/>
          <w:spacing w:val="-11"/>
          <w:w w:val="105"/>
          <w:sz w:val="24"/>
        </w:rPr>
        <w:t xml:space="preserve"> </w:t>
      </w:r>
      <w:r>
        <w:rPr>
          <w:rFonts w:ascii="Book Antiqua" w:hAnsi="Book Antiqua"/>
          <w:i/>
          <w:color w:val="231F20"/>
          <w:w w:val="105"/>
          <w:sz w:val="24"/>
        </w:rPr>
        <w:t>функций</w:t>
      </w:r>
      <w:r>
        <w:rPr>
          <w:rFonts w:ascii="Book Antiqua" w:hAnsi="Book Antiqua"/>
          <w:i/>
          <w:color w:val="231F20"/>
          <w:spacing w:val="-11"/>
          <w:w w:val="105"/>
          <w:sz w:val="24"/>
        </w:rPr>
        <w:t xml:space="preserve"> </w:t>
      </w:r>
      <w:r>
        <w:rPr>
          <w:rFonts w:ascii="Book Antiqua" w:hAnsi="Book Antiqua"/>
          <w:i/>
          <w:color w:val="231F20"/>
          <w:w w:val="105"/>
          <w:sz w:val="24"/>
        </w:rPr>
        <w:t>и</w:t>
      </w:r>
      <w:r>
        <w:rPr>
          <w:rFonts w:ascii="Book Antiqua" w:hAnsi="Book Antiqua"/>
          <w:i/>
          <w:color w:val="231F20"/>
          <w:spacing w:val="-11"/>
          <w:w w:val="105"/>
          <w:sz w:val="24"/>
        </w:rPr>
        <w:t xml:space="preserve"> </w:t>
      </w:r>
      <w:r>
        <w:rPr>
          <w:rFonts w:ascii="Book Antiqua" w:hAnsi="Book Antiqua"/>
          <w:i/>
          <w:color w:val="231F20"/>
          <w:w w:val="105"/>
          <w:sz w:val="24"/>
        </w:rPr>
        <w:t>синтеза</w:t>
      </w:r>
      <w:r>
        <w:rPr>
          <w:rFonts w:ascii="Book Antiqua" w:hAnsi="Book Antiqua"/>
          <w:i/>
          <w:color w:val="231F20"/>
          <w:spacing w:val="-11"/>
          <w:w w:val="105"/>
          <w:sz w:val="24"/>
        </w:rPr>
        <w:t xml:space="preserve"> </w:t>
      </w:r>
      <w:r>
        <w:rPr>
          <w:rFonts w:ascii="Book Antiqua" w:hAnsi="Book Antiqua"/>
          <w:i/>
          <w:color w:val="231F20"/>
          <w:w w:val="105"/>
          <w:sz w:val="24"/>
        </w:rPr>
        <w:t>новой</w:t>
      </w:r>
      <w:r>
        <w:rPr>
          <w:rFonts w:ascii="Book Antiqua" w:hAnsi="Book Antiqua"/>
          <w:i/>
          <w:color w:val="231F20"/>
          <w:spacing w:val="-11"/>
          <w:w w:val="105"/>
          <w:sz w:val="24"/>
        </w:rPr>
        <w:t xml:space="preserve"> </w:t>
      </w:r>
      <w:r>
        <w:rPr>
          <w:rFonts w:ascii="Book Antiqua" w:hAnsi="Book Antiqua"/>
          <w:i/>
          <w:color w:val="231F20"/>
          <w:w w:val="105"/>
          <w:sz w:val="24"/>
        </w:rPr>
        <w:t>структуры</w:t>
      </w:r>
      <w:r>
        <w:rPr>
          <w:rFonts w:ascii="Book Antiqua" w:hAnsi="Book Antiqua"/>
          <w:i/>
          <w:color w:val="231F20"/>
          <w:spacing w:val="-11"/>
          <w:w w:val="105"/>
          <w:sz w:val="24"/>
        </w:rPr>
        <w:t xml:space="preserve"> </w:t>
      </w:r>
      <w:r>
        <w:rPr>
          <w:rFonts w:ascii="Book Antiqua" w:hAnsi="Book Antiqua"/>
          <w:i/>
          <w:color w:val="231F20"/>
          <w:w w:val="105"/>
          <w:sz w:val="24"/>
        </w:rPr>
        <w:t>и</w:t>
      </w:r>
      <w:r>
        <w:rPr>
          <w:rFonts w:ascii="Book Antiqua" w:hAnsi="Book Antiqua"/>
          <w:i/>
          <w:color w:val="231F20"/>
          <w:spacing w:val="-11"/>
          <w:w w:val="105"/>
          <w:sz w:val="24"/>
        </w:rPr>
        <w:t xml:space="preserve"> </w:t>
      </w:r>
      <w:r>
        <w:rPr>
          <w:rFonts w:ascii="Book Antiqua" w:hAnsi="Book Antiqua"/>
          <w:i/>
          <w:color w:val="231F20"/>
          <w:w w:val="105"/>
          <w:sz w:val="24"/>
        </w:rPr>
        <w:t>функций.</w:t>
      </w:r>
    </w:p>
    <w:p w:rsidR="00FD6A19" w:rsidRDefault="00FD6A19">
      <w:pPr>
        <w:pStyle w:val="a3"/>
        <w:spacing w:before="2"/>
        <w:rPr>
          <w:rFonts w:ascii="Book Antiqua"/>
          <w:i/>
          <w:sz w:val="23"/>
        </w:rPr>
      </w:pPr>
    </w:p>
    <w:p w:rsidR="00FD6A19" w:rsidRDefault="00FC71BF">
      <w:pPr>
        <w:pStyle w:val="Heading4"/>
        <w:jc w:val="both"/>
        <w:rPr>
          <w:rFonts w:ascii="Book Antiqua" w:hAnsi="Book Antiqua"/>
        </w:rPr>
      </w:pPr>
      <w:r>
        <w:rPr>
          <w:rFonts w:ascii="Book Antiqua" w:hAnsi="Book Antiqua"/>
          <w:color w:val="231F20"/>
        </w:rPr>
        <w:t>Закон композиции и пропорциональности (гармонии)</w:t>
      </w:r>
    </w:p>
    <w:p w:rsidR="00FD6A19" w:rsidRDefault="00FC71BF">
      <w:pPr>
        <w:pStyle w:val="a3"/>
        <w:spacing w:line="244" w:lineRule="auto"/>
        <w:ind w:left="233" w:right="1017" w:firstLine="396"/>
        <w:jc w:val="both"/>
      </w:pPr>
      <w:r>
        <w:rPr>
          <w:color w:val="231F20"/>
        </w:rPr>
        <w:t>В любой организации имеется определенный набор элементов (композиция), которые находятся между собой в определенном со‑ отношении</w:t>
      </w:r>
      <w:r>
        <w:rPr>
          <w:color w:val="231F20"/>
          <w:spacing w:val="-7"/>
        </w:rPr>
        <w:t xml:space="preserve"> </w:t>
      </w:r>
      <w:r>
        <w:rPr>
          <w:color w:val="231F20"/>
        </w:rPr>
        <w:t>(пропорции).</w:t>
      </w:r>
      <w:r>
        <w:rPr>
          <w:color w:val="231F20"/>
          <w:spacing w:val="-6"/>
        </w:rPr>
        <w:t xml:space="preserve"> </w:t>
      </w:r>
      <w:r>
        <w:rPr>
          <w:color w:val="231F20"/>
        </w:rPr>
        <w:t>При</w:t>
      </w:r>
      <w:r>
        <w:rPr>
          <w:color w:val="231F20"/>
          <w:spacing w:val="-7"/>
        </w:rPr>
        <w:t xml:space="preserve"> </w:t>
      </w:r>
      <w:r>
        <w:rPr>
          <w:color w:val="231F20"/>
        </w:rPr>
        <w:t>этом</w:t>
      </w:r>
      <w:r>
        <w:rPr>
          <w:color w:val="231F20"/>
          <w:spacing w:val="-6"/>
        </w:rPr>
        <w:t xml:space="preserve"> </w:t>
      </w:r>
      <w:r>
        <w:rPr>
          <w:color w:val="231F20"/>
        </w:rPr>
        <w:t>в</w:t>
      </w:r>
      <w:r>
        <w:rPr>
          <w:color w:val="231F20"/>
          <w:spacing w:val="-6"/>
        </w:rPr>
        <w:t xml:space="preserve"> </w:t>
      </w:r>
      <w:r>
        <w:rPr>
          <w:color w:val="231F20"/>
        </w:rPr>
        <w:t>реальной</w:t>
      </w:r>
      <w:r>
        <w:rPr>
          <w:color w:val="231F20"/>
          <w:spacing w:val="-7"/>
        </w:rPr>
        <w:t xml:space="preserve"> </w:t>
      </w:r>
      <w:r>
        <w:rPr>
          <w:color w:val="231F20"/>
        </w:rPr>
        <w:t>организации</w:t>
      </w:r>
      <w:r>
        <w:rPr>
          <w:color w:val="231F20"/>
          <w:spacing w:val="-6"/>
        </w:rPr>
        <w:t xml:space="preserve"> </w:t>
      </w:r>
      <w:r>
        <w:rPr>
          <w:color w:val="231F20"/>
        </w:rPr>
        <w:t>возмож‑ ны два</w:t>
      </w:r>
      <w:r>
        <w:rPr>
          <w:color w:val="231F20"/>
          <w:spacing w:val="6"/>
        </w:rPr>
        <w:t xml:space="preserve"> </w:t>
      </w:r>
      <w:r>
        <w:rPr>
          <w:color w:val="231F20"/>
        </w:rPr>
        <w:t>варианта: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0"/>
        <w:jc w:val="both"/>
        <w:rPr>
          <w:sz w:val="24"/>
        </w:rPr>
      </w:pPr>
      <w:r>
        <w:rPr>
          <w:color w:val="231F20"/>
          <w:sz w:val="24"/>
        </w:rPr>
        <w:t>имеются все необходимые элементы, составляющие компо‑ зицию</w:t>
      </w:r>
      <w:r>
        <w:rPr>
          <w:color w:val="231F20"/>
          <w:spacing w:val="-8"/>
          <w:sz w:val="24"/>
        </w:rPr>
        <w:t xml:space="preserve"> </w:t>
      </w:r>
      <w:r>
        <w:rPr>
          <w:color w:val="231F20"/>
          <w:sz w:val="24"/>
        </w:rPr>
        <w:t>и</w:t>
      </w:r>
      <w:r>
        <w:rPr>
          <w:color w:val="231F20"/>
          <w:spacing w:val="-8"/>
          <w:sz w:val="24"/>
        </w:rPr>
        <w:t xml:space="preserve"> </w:t>
      </w:r>
      <w:r>
        <w:rPr>
          <w:color w:val="231F20"/>
          <w:sz w:val="24"/>
        </w:rPr>
        <w:t>между</w:t>
      </w:r>
      <w:r>
        <w:rPr>
          <w:color w:val="231F20"/>
          <w:spacing w:val="-8"/>
          <w:sz w:val="24"/>
        </w:rPr>
        <w:t xml:space="preserve"> </w:t>
      </w:r>
      <w:r>
        <w:rPr>
          <w:color w:val="231F20"/>
          <w:sz w:val="24"/>
        </w:rPr>
        <w:t>ними</w:t>
      </w:r>
      <w:r>
        <w:rPr>
          <w:color w:val="231F20"/>
          <w:spacing w:val="-8"/>
          <w:sz w:val="24"/>
        </w:rPr>
        <w:t xml:space="preserve"> </w:t>
      </w:r>
      <w:r>
        <w:rPr>
          <w:color w:val="231F20"/>
          <w:sz w:val="24"/>
        </w:rPr>
        <w:t>имеется</w:t>
      </w:r>
      <w:r>
        <w:rPr>
          <w:color w:val="231F20"/>
          <w:spacing w:val="-8"/>
          <w:sz w:val="24"/>
        </w:rPr>
        <w:t xml:space="preserve"> </w:t>
      </w:r>
      <w:r>
        <w:rPr>
          <w:color w:val="231F20"/>
          <w:sz w:val="24"/>
        </w:rPr>
        <w:t>объективная</w:t>
      </w:r>
      <w:r>
        <w:rPr>
          <w:color w:val="231F20"/>
          <w:spacing w:val="-8"/>
          <w:sz w:val="24"/>
        </w:rPr>
        <w:t xml:space="preserve"> </w:t>
      </w:r>
      <w:r>
        <w:rPr>
          <w:color w:val="231F20"/>
          <w:spacing w:val="-3"/>
          <w:sz w:val="24"/>
        </w:rPr>
        <w:t>необходимая</w:t>
      </w:r>
      <w:r>
        <w:rPr>
          <w:color w:val="231F20"/>
          <w:spacing w:val="-8"/>
          <w:sz w:val="24"/>
        </w:rPr>
        <w:t xml:space="preserve"> </w:t>
      </w:r>
      <w:r>
        <w:rPr>
          <w:color w:val="231F20"/>
          <w:sz w:val="24"/>
        </w:rPr>
        <w:t xml:space="preserve">про‑ порциональность; такая организация называется гармонич‑ </w:t>
      </w:r>
      <w:r>
        <w:rPr>
          <w:color w:val="231F20"/>
          <w:spacing w:val="-3"/>
          <w:sz w:val="24"/>
        </w:rPr>
        <w:t>ной,</w:t>
      </w:r>
      <w:r>
        <w:rPr>
          <w:color w:val="231F20"/>
          <w:spacing w:val="-24"/>
          <w:sz w:val="24"/>
        </w:rPr>
        <w:t xml:space="preserve"> </w:t>
      </w:r>
      <w:r>
        <w:rPr>
          <w:color w:val="231F20"/>
          <w:spacing w:val="-4"/>
          <w:sz w:val="24"/>
        </w:rPr>
        <w:t>однако</w:t>
      </w:r>
      <w:r>
        <w:rPr>
          <w:color w:val="231F20"/>
          <w:spacing w:val="-23"/>
          <w:sz w:val="24"/>
        </w:rPr>
        <w:t xml:space="preserve"> </w:t>
      </w:r>
      <w:r>
        <w:rPr>
          <w:color w:val="231F20"/>
          <w:sz w:val="24"/>
        </w:rPr>
        <w:t>на</w:t>
      </w:r>
      <w:r>
        <w:rPr>
          <w:color w:val="231F20"/>
          <w:spacing w:val="-24"/>
          <w:sz w:val="24"/>
        </w:rPr>
        <w:t xml:space="preserve"> </w:t>
      </w:r>
      <w:r>
        <w:rPr>
          <w:color w:val="231F20"/>
          <w:sz w:val="24"/>
        </w:rPr>
        <w:t>практике</w:t>
      </w:r>
      <w:r>
        <w:rPr>
          <w:color w:val="231F20"/>
          <w:spacing w:val="-23"/>
          <w:sz w:val="24"/>
        </w:rPr>
        <w:t xml:space="preserve"> </w:t>
      </w:r>
      <w:r>
        <w:rPr>
          <w:color w:val="231F20"/>
          <w:sz w:val="24"/>
        </w:rPr>
        <w:t>не</w:t>
      </w:r>
      <w:r>
        <w:rPr>
          <w:color w:val="231F20"/>
          <w:spacing w:val="-24"/>
          <w:sz w:val="24"/>
        </w:rPr>
        <w:t xml:space="preserve"> </w:t>
      </w:r>
      <w:r>
        <w:rPr>
          <w:color w:val="231F20"/>
          <w:sz w:val="24"/>
        </w:rPr>
        <w:t>встречается</w:t>
      </w:r>
      <w:r>
        <w:rPr>
          <w:color w:val="231F20"/>
          <w:spacing w:val="-23"/>
          <w:sz w:val="24"/>
        </w:rPr>
        <w:t xml:space="preserve"> </w:t>
      </w:r>
      <w:r>
        <w:rPr>
          <w:color w:val="231F20"/>
          <w:sz w:val="24"/>
        </w:rPr>
        <w:t>или</w:t>
      </w:r>
      <w:r>
        <w:rPr>
          <w:color w:val="231F20"/>
          <w:spacing w:val="-24"/>
          <w:sz w:val="24"/>
        </w:rPr>
        <w:t xml:space="preserve"> </w:t>
      </w:r>
      <w:r>
        <w:rPr>
          <w:color w:val="231F20"/>
          <w:sz w:val="24"/>
        </w:rPr>
        <w:t>вст</w:t>
      </w:r>
      <w:r>
        <w:rPr>
          <w:color w:val="231F20"/>
          <w:sz w:val="24"/>
        </w:rPr>
        <w:t>речается</w:t>
      </w:r>
      <w:r>
        <w:rPr>
          <w:color w:val="231F20"/>
          <w:spacing w:val="-23"/>
          <w:sz w:val="24"/>
        </w:rPr>
        <w:t xml:space="preserve"> </w:t>
      </w:r>
      <w:r>
        <w:rPr>
          <w:color w:val="231F20"/>
          <w:spacing w:val="-3"/>
          <w:sz w:val="24"/>
        </w:rPr>
        <w:t xml:space="preserve">редко </w:t>
      </w:r>
      <w:r>
        <w:rPr>
          <w:color w:val="231F20"/>
          <w:sz w:val="24"/>
        </w:rPr>
        <w:t>и</w:t>
      </w:r>
      <w:r>
        <w:rPr>
          <w:color w:val="231F20"/>
          <w:spacing w:val="3"/>
          <w:sz w:val="24"/>
        </w:rPr>
        <w:t xml:space="preserve"> </w:t>
      </w:r>
      <w:r>
        <w:rPr>
          <w:color w:val="231F20"/>
          <w:sz w:val="24"/>
        </w:rPr>
        <w:t>кратковременно;</w:t>
      </w:r>
    </w:p>
    <w:p w:rsidR="00FD6A19" w:rsidRDefault="00FC71BF">
      <w:pPr>
        <w:pStyle w:val="a4"/>
        <w:numPr>
          <w:ilvl w:val="0"/>
          <w:numId w:val="69"/>
        </w:numPr>
        <w:tabs>
          <w:tab w:val="left" w:pos="915"/>
        </w:tabs>
        <w:spacing w:before="5" w:line="244" w:lineRule="auto"/>
        <w:ind w:right="1131"/>
        <w:jc w:val="both"/>
        <w:rPr>
          <w:sz w:val="24"/>
        </w:rPr>
      </w:pPr>
      <w:r>
        <w:rPr>
          <w:color w:val="231F20"/>
          <w:spacing w:val="-3"/>
          <w:sz w:val="24"/>
        </w:rPr>
        <w:t xml:space="preserve">нарушается композиция </w:t>
      </w:r>
      <w:r>
        <w:rPr>
          <w:color w:val="231F20"/>
          <w:sz w:val="24"/>
        </w:rPr>
        <w:t xml:space="preserve">и </w:t>
      </w:r>
      <w:r>
        <w:rPr>
          <w:color w:val="231F20"/>
          <w:spacing w:val="-3"/>
          <w:sz w:val="24"/>
        </w:rPr>
        <w:t xml:space="preserve">(или) пропорциональность элемен‑ </w:t>
      </w:r>
      <w:r>
        <w:rPr>
          <w:color w:val="231F20"/>
          <w:sz w:val="24"/>
        </w:rPr>
        <w:t>тов; это в частности проявляется через наличие узких мест  в</w:t>
      </w:r>
      <w:r>
        <w:rPr>
          <w:color w:val="231F20"/>
          <w:spacing w:val="3"/>
          <w:sz w:val="24"/>
        </w:rPr>
        <w:t xml:space="preserve"> </w:t>
      </w:r>
      <w:r>
        <w:rPr>
          <w:color w:val="231F20"/>
          <w:sz w:val="24"/>
        </w:rPr>
        <w:t>организации.</w:t>
      </w:r>
    </w:p>
    <w:p w:rsidR="00FD6A19" w:rsidRDefault="00FC71BF">
      <w:pPr>
        <w:spacing w:before="3"/>
        <w:ind w:left="120" w:right="1131" w:firstLine="396"/>
        <w:jc w:val="both"/>
        <w:rPr>
          <w:rFonts w:ascii="Book Antiqua" w:hAnsi="Book Antiqua"/>
          <w:i/>
          <w:sz w:val="24"/>
        </w:rPr>
      </w:pPr>
      <w:r>
        <w:rPr>
          <w:color w:val="231F20"/>
          <w:w w:val="105"/>
          <w:sz w:val="24"/>
        </w:rPr>
        <w:t>Формулировка з</w:t>
      </w:r>
      <w:r>
        <w:rPr>
          <w:rFonts w:ascii="Book Antiqua" w:hAnsi="Book Antiqua"/>
          <w:i/>
          <w:color w:val="231F20"/>
          <w:w w:val="105"/>
          <w:sz w:val="24"/>
        </w:rPr>
        <w:t xml:space="preserve">акона композиции и пропорциональности: </w:t>
      </w:r>
      <w:r>
        <w:rPr>
          <w:rFonts w:ascii="Book Antiqua" w:hAnsi="Book Antiqua"/>
          <w:i/>
          <w:color w:val="231F20"/>
          <w:spacing w:val="-5"/>
          <w:w w:val="105"/>
          <w:sz w:val="24"/>
        </w:rPr>
        <w:t xml:space="preserve">каж- </w:t>
      </w:r>
      <w:r>
        <w:rPr>
          <w:rFonts w:ascii="Book Antiqua" w:hAnsi="Book Antiqua"/>
          <w:i/>
          <w:color w:val="231F20"/>
          <w:w w:val="105"/>
          <w:sz w:val="24"/>
        </w:rPr>
        <w:t>дая система стремится к оптимальному взаимному расположению элементов и оптимальным связям между</w:t>
      </w:r>
      <w:r>
        <w:rPr>
          <w:rFonts w:ascii="Book Antiqua" w:hAnsi="Book Antiqua"/>
          <w:i/>
          <w:color w:val="231F20"/>
          <w:spacing w:val="-31"/>
          <w:w w:val="105"/>
          <w:sz w:val="24"/>
        </w:rPr>
        <w:t xml:space="preserve"> </w:t>
      </w:r>
      <w:r>
        <w:rPr>
          <w:rFonts w:ascii="Book Antiqua" w:hAnsi="Book Antiqua"/>
          <w:i/>
          <w:color w:val="231F20"/>
          <w:w w:val="105"/>
          <w:sz w:val="24"/>
        </w:rPr>
        <w:t>ними.</w:t>
      </w:r>
    </w:p>
    <w:p w:rsidR="00FD6A19" w:rsidRDefault="00FC71BF">
      <w:pPr>
        <w:pStyle w:val="a3"/>
        <w:spacing w:line="244" w:lineRule="auto"/>
        <w:ind w:left="120" w:right="926" w:firstLine="396"/>
      </w:pPr>
      <w:r>
        <w:rPr>
          <w:color w:val="231F20"/>
        </w:rPr>
        <w:t>В</w:t>
      </w:r>
      <w:r>
        <w:rPr>
          <w:color w:val="231F20"/>
          <w:spacing w:val="-9"/>
        </w:rPr>
        <w:t xml:space="preserve"> </w:t>
      </w:r>
      <w:r>
        <w:rPr>
          <w:color w:val="231F20"/>
        </w:rPr>
        <w:t>теории</w:t>
      </w:r>
      <w:r>
        <w:rPr>
          <w:color w:val="231F20"/>
          <w:spacing w:val="-9"/>
        </w:rPr>
        <w:t xml:space="preserve"> </w:t>
      </w:r>
      <w:r>
        <w:rPr>
          <w:color w:val="231F20"/>
        </w:rPr>
        <w:t>организации</w:t>
      </w:r>
      <w:r>
        <w:rPr>
          <w:color w:val="231F20"/>
          <w:spacing w:val="-9"/>
        </w:rPr>
        <w:t xml:space="preserve"> </w:t>
      </w:r>
      <w:r>
        <w:rPr>
          <w:color w:val="231F20"/>
        </w:rPr>
        <w:t>выделяется</w:t>
      </w:r>
      <w:r>
        <w:rPr>
          <w:color w:val="231F20"/>
          <w:spacing w:val="-9"/>
        </w:rPr>
        <w:t xml:space="preserve"> </w:t>
      </w:r>
      <w:r>
        <w:rPr>
          <w:color w:val="231F20"/>
        </w:rPr>
        <w:t>ряд</w:t>
      </w:r>
      <w:r>
        <w:rPr>
          <w:color w:val="231F20"/>
          <w:spacing w:val="-9"/>
        </w:rPr>
        <w:t xml:space="preserve"> </w:t>
      </w:r>
      <w:r>
        <w:rPr>
          <w:color w:val="231F20"/>
        </w:rPr>
        <w:t>принципов,</w:t>
      </w:r>
      <w:r>
        <w:rPr>
          <w:color w:val="231F20"/>
          <w:spacing w:val="-9"/>
        </w:rPr>
        <w:t xml:space="preserve"> </w:t>
      </w:r>
      <w:r>
        <w:rPr>
          <w:color w:val="231F20"/>
        </w:rPr>
        <w:t>обеспечиваю‑ щих закон композиции и</w:t>
      </w:r>
      <w:r>
        <w:rPr>
          <w:color w:val="231F20"/>
          <w:spacing w:val="17"/>
        </w:rPr>
        <w:t xml:space="preserve"> </w:t>
      </w:r>
      <w:r>
        <w:rPr>
          <w:color w:val="231F20"/>
        </w:rPr>
        <w:t>пропорциональности:</w:t>
      </w:r>
    </w:p>
    <w:p w:rsidR="00FD6A19" w:rsidRDefault="00FC71BF">
      <w:pPr>
        <w:pStyle w:val="a4"/>
        <w:numPr>
          <w:ilvl w:val="0"/>
          <w:numId w:val="69"/>
        </w:numPr>
        <w:tabs>
          <w:tab w:val="left" w:pos="915"/>
        </w:tabs>
        <w:spacing w:before="0"/>
        <w:ind w:hanging="398"/>
        <w:rPr>
          <w:sz w:val="24"/>
        </w:rPr>
      </w:pPr>
      <w:r>
        <w:rPr>
          <w:color w:val="231F20"/>
          <w:sz w:val="24"/>
        </w:rPr>
        <w:t>планирование;</w:t>
      </w:r>
    </w:p>
    <w:p w:rsidR="00FD6A19" w:rsidRDefault="00FC71BF">
      <w:pPr>
        <w:pStyle w:val="a4"/>
        <w:numPr>
          <w:ilvl w:val="0"/>
          <w:numId w:val="69"/>
        </w:numPr>
        <w:tabs>
          <w:tab w:val="left" w:pos="915"/>
        </w:tabs>
        <w:spacing w:before="0"/>
        <w:ind w:hanging="398"/>
        <w:rPr>
          <w:sz w:val="24"/>
        </w:rPr>
      </w:pPr>
      <w:r>
        <w:rPr>
          <w:color w:val="231F20"/>
          <w:sz w:val="24"/>
        </w:rPr>
        <w:t>координирование;</w:t>
      </w:r>
    </w:p>
    <w:p w:rsidR="00FD6A19" w:rsidRDefault="00FC71BF">
      <w:pPr>
        <w:pStyle w:val="a4"/>
        <w:numPr>
          <w:ilvl w:val="0"/>
          <w:numId w:val="69"/>
        </w:numPr>
        <w:tabs>
          <w:tab w:val="left" w:pos="915"/>
        </w:tabs>
        <w:spacing w:before="5"/>
        <w:ind w:hanging="398"/>
        <w:rPr>
          <w:sz w:val="24"/>
        </w:rPr>
      </w:pPr>
      <w:r>
        <w:rPr>
          <w:color w:val="231F20"/>
          <w:sz w:val="24"/>
        </w:rPr>
        <w:t>стабилизация;</w:t>
      </w:r>
    </w:p>
    <w:p w:rsidR="00FD6A19" w:rsidRDefault="00FC71BF">
      <w:pPr>
        <w:pStyle w:val="a4"/>
        <w:numPr>
          <w:ilvl w:val="0"/>
          <w:numId w:val="69"/>
        </w:numPr>
        <w:tabs>
          <w:tab w:val="left" w:pos="915"/>
        </w:tabs>
        <w:spacing w:before="7"/>
        <w:ind w:hanging="398"/>
        <w:rPr>
          <w:sz w:val="24"/>
        </w:rPr>
      </w:pPr>
      <w:r>
        <w:rPr>
          <w:color w:val="231F20"/>
          <w:sz w:val="24"/>
        </w:rPr>
        <w:t>согла</w:t>
      </w:r>
      <w:r>
        <w:rPr>
          <w:color w:val="231F20"/>
          <w:sz w:val="24"/>
        </w:rPr>
        <w:t>сование;</w:t>
      </w:r>
    </w:p>
    <w:p w:rsidR="00FD6A19" w:rsidRDefault="00FC71BF">
      <w:pPr>
        <w:pStyle w:val="a4"/>
        <w:numPr>
          <w:ilvl w:val="0"/>
          <w:numId w:val="69"/>
        </w:numPr>
        <w:tabs>
          <w:tab w:val="left" w:pos="915"/>
        </w:tabs>
        <w:spacing w:before="7"/>
        <w:ind w:hanging="398"/>
        <w:rPr>
          <w:sz w:val="24"/>
        </w:rPr>
      </w:pPr>
      <w:r>
        <w:rPr>
          <w:color w:val="231F20"/>
          <w:sz w:val="24"/>
        </w:rPr>
        <w:t>полнота.</w:t>
      </w:r>
    </w:p>
    <w:p w:rsidR="00FD6A19" w:rsidRDefault="00FC71BF">
      <w:pPr>
        <w:pStyle w:val="a3"/>
        <w:spacing w:before="6" w:line="244" w:lineRule="auto"/>
        <w:ind w:left="120" w:right="1131" w:firstLine="396"/>
        <w:jc w:val="both"/>
      </w:pPr>
      <w:r>
        <w:rPr>
          <w:color w:val="231F20"/>
        </w:rPr>
        <w:t>Практика использования закона состоит в обоснованном выбо‑ ре</w:t>
      </w:r>
      <w:r>
        <w:rPr>
          <w:color w:val="231F20"/>
          <w:spacing w:val="-10"/>
        </w:rPr>
        <w:t xml:space="preserve"> </w:t>
      </w:r>
      <w:r>
        <w:rPr>
          <w:color w:val="231F20"/>
          <w:spacing w:val="-3"/>
        </w:rPr>
        <w:t>необходимых</w:t>
      </w:r>
      <w:r>
        <w:rPr>
          <w:color w:val="231F20"/>
          <w:spacing w:val="-10"/>
        </w:rPr>
        <w:t xml:space="preserve"> </w:t>
      </w:r>
      <w:r>
        <w:rPr>
          <w:color w:val="231F20"/>
        </w:rPr>
        <w:t>элементов</w:t>
      </w:r>
      <w:r>
        <w:rPr>
          <w:color w:val="231F20"/>
          <w:spacing w:val="-10"/>
        </w:rPr>
        <w:t xml:space="preserve"> </w:t>
      </w:r>
      <w:r>
        <w:rPr>
          <w:color w:val="231F20"/>
        </w:rPr>
        <w:t>организации</w:t>
      </w:r>
      <w:r>
        <w:rPr>
          <w:color w:val="231F20"/>
          <w:spacing w:val="-10"/>
        </w:rPr>
        <w:t xml:space="preserve"> </w:t>
      </w:r>
      <w:r>
        <w:rPr>
          <w:color w:val="231F20"/>
        </w:rPr>
        <w:t>и</w:t>
      </w:r>
      <w:r>
        <w:rPr>
          <w:color w:val="231F20"/>
          <w:spacing w:val="-10"/>
        </w:rPr>
        <w:t xml:space="preserve"> </w:t>
      </w:r>
      <w:r>
        <w:rPr>
          <w:color w:val="231F20"/>
        </w:rPr>
        <w:t>в</w:t>
      </w:r>
      <w:r>
        <w:rPr>
          <w:color w:val="231F20"/>
          <w:spacing w:val="-9"/>
        </w:rPr>
        <w:t xml:space="preserve"> </w:t>
      </w:r>
      <w:r>
        <w:rPr>
          <w:color w:val="231F20"/>
        </w:rPr>
        <w:t>обеспечении</w:t>
      </w:r>
      <w:r>
        <w:rPr>
          <w:color w:val="231F20"/>
          <w:spacing w:val="-10"/>
        </w:rPr>
        <w:t xml:space="preserve"> </w:t>
      </w:r>
      <w:r>
        <w:rPr>
          <w:color w:val="231F20"/>
        </w:rPr>
        <w:t>требуемых для них</w:t>
      </w:r>
      <w:r>
        <w:rPr>
          <w:color w:val="231F20"/>
          <w:spacing w:val="6"/>
        </w:rPr>
        <w:t xml:space="preserve"> </w:t>
      </w:r>
      <w:r>
        <w:rPr>
          <w:color w:val="231F20"/>
        </w:rPr>
        <w:t>пропорций.</w:t>
      </w:r>
    </w:p>
    <w:p w:rsidR="00FD6A19" w:rsidRDefault="00FD6A19">
      <w:pPr>
        <w:pStyle w:val="a3"/>
        <w:rPr>
          <w:sz w:val="30"/>
        </w:rPr>
      </w:pPr>
    </w:p>
    <w:p w:rsidR="00FD6A19" w:rsidRDefault="00FD6A19">
      <w:pPr>
        <w:pStyle w:val="Heading3"/>
        <w:numPr>
          <w:ilvl w:val="1"/>
          <w:numId w:val="36"/>
        </w:numPr>
        <w:tabs>
          <w:tab w:val="left" w:pos="955"/>
        </w:tabs>
        <w:spacing w:before="232"/>
        <w:ind w:hanging="438"/>
      </w:pPr>
      <w:r>
        <w:pict>
          <v:group id="_x0000_s1439" style="position:absolute;left:0;text-align:left;margin-left:71.6pt;margin-top:31.05pt;width:352.85pt;height:1.5pt;z-index:-251107328;mso-wrap-distance-left:0;mso-wrap-distance-right:0;mso-position-horizontal-relative:page" coordorigin="1432,621" coordsize="7057,30">
            <v:line id="_x0000_s1442" style="position:absolute" from="1492,636" to="8459,636" strokecolor="#231f20" strokeweight="1.5pt">
              <v:stroke dashstyle="dot"/>
            </v:line>
            <v:line id="_x0000_s1441" style="position:absolute" from="1432,636" to="1432,636" strokecolor="#231f20" strokeweight="1.5pt"/>
            <v:line id="_x0000_s1440" style="position:absolute" from="8489,636" to="8489,636" strokecolor="#231f20" strokeweight="1.5pt"/>
            <w10:wrap type="topAndBottom" anchorx="page"/>
          </v:group>
        </w:pict>
      </w:r>
      <w:bookmarkStart w:id="18" w:name="_TOC_250020"/>
      <w:r w:rsidR="00FC71BF">
        <w:rPr>
          <w:color w:val="231F20"/>
        </w:rPr>
        <w:t>Специфические законы организационного</w:t>
      </w:r>
      <w:r w:rsidR="00FC71BF">
        <w:rPr>
          <w:color w:val="231F20"/>
          <w:spacing w:val="-17"/>
        </w:rPr>
        <w:t xml:space="preserve"> </w:t>
      </w:r>
      <w:bookmarkEnd w:id="18"/>
      <w:r w:rsidR="00FC71BF">
        <w:rPr>
          <w:color w:val="231F20"/>
        </w:rPr>
        <w:t>развития</w:t>
      </w:r>
    </w:p>
    <w:p w:rsidR="00FD6A19" w:rsidRDefault="00FD6A19">
      <w:pPr>
        <w:pStyle w:val="a3"/>
        <w:spacing w:before="7"/>
        <w:rPr>
          <w:rFonts w:ascii="Calibri"/>
          <w:sz w:val="35"/>
        </w:rPr>
      </w:pPr>
    </w:p>
    <w:p w:rsidR="00FD6A19" w:rsidRDefault="00FC71BF">
      <w:pPr>
        <w:pStyle w:val="a3"/>
        <w:spacing w:before="1" w:line="244" w:lineRule="auto"/>
        <w:ind w:left="120" w:right="1131" w:firstLine="396"/>
        <w:jc w:val="both"/>
      </w:pPr>
      <w:r>
        <w:rPr>
          <w:color w:val="231F20"/>
        </w:rPr>
        <w:t>Каждая социальная организация представляет собой общество в</w:t>
      </w:r>
      <w:r>
        <w:rPr>
          <w:color w:val="231F20"/>
          <w:spacing w:val="-10"/>
        </w:rPr>
        <w:t xml:space="preserve"> </w:t>
      </w:r>
      <w:r>
        <w:rPr>
          <w:color w:val="231F20"/>
        </w:rPr>
        <w:t>миниатюре,</w:t>
      </w:r>
      <w:r>
        <w:rPr>
          <w:color w:val="231F20"/>
          <w:spacing w:val="-10"/>
        </w:rPr>
        <w:t xml:space="preserve"> </w:t>
      </w:r>
      <w:r>
        <w:rPr>
          <w:color w:val="231F20"/>
        </w:rPr>
        <w:t>со</w:t>
      </w:r>
      <w:r>
        <w:rPr>
          <w:color w:val="231F20"/>
          <w:spacing w:val="-10"/>
        </w:rPr>
        <w:t xml:space="preserve"> </w:t>
      </w:r>
      <w:r>
        <w:rPr>
          <w:color w:val="231F20"/>
        </w:rPr>
        <w:t>своим</w:t>
      </w:r>
      <w:r>
        <w:rPr>
          <w:color w:val="231F20"/>
          <w:spacing w:val="-10"/>
        </w:rPr>
        <w:t xml:space="preserve"> </w:t>
      </w:r>
      <w:r>
        <w:rPr>
          <w:color w:val="231F20"/>
        </w:rPr>
        <w:t>населением</w:t>
      </w:r>
      <w:r>
        <w:rPr>
          <w:color w:val="231F20"/>
          <w:spacing w:val="-10"/>
        </w:rPr>
        <w:t xml:space="preserve"> </w:t>
      </w:r>
      <w:r>
        <w:rPr>
          <w:color w:val="231F20"/>
        </w:rPr>
        <w:t>и</w:t>
      </w:r>
      <w:r>
        <w:rPr>
          <w:color w:val="231F20"/>
          <w:spacing w:val="-10"/>
        </w:rPr>
        <w:t xml:space="preserve"> </w:t>
      </w:r>
      <w:r>
        <w:rPr>
          <w:color w:val="231F20"/>
        </w:rPr>
        <w:t>территорией,</w:t>
      </w:r>
      <w:r>
        <w:rPr>
          <w:color w:val="231F20"/>
          <w:spacing w:val="-10"/>
        </w:rPr>
        <w:t xml:space="preserve"> </w:t>
      </w:r>
      <w:r>
        <w:rPr>
          <w:color w:val="231F20"/>
        </w:rPr>
        <w:t>экономикой</w:t>
      </w:r>
      <w:r>
        <w:rPr>
          <w:color w:val="231F20"/>
          <w:spacing w:val="-10"/>
        </w:rPr>
        <w:t xml:space="preserve"> </w:t>
      </w:r>
      <w:r>
        <w:rPr>
          <w:color w:val="231F20"/>
        </w:rPr>
        <w:t>и</w:t>
      </w:r>
      <w:r>
        <w:rPr>
          <w:color w:val="231F20"/>
          <w:spacing w:val="-11"/>
        </w:rPr>
        <w:t xml:space="preserve"> </w:t>
      </w:r>
      <w:r>
        <w:rPr>
          <w:color w:val="231F20"/>
        </w:rPr>
        <w:t xml:space="preserve">це‑ лями, материальными ценностями и финансами, коммуникациями и иерархией. она имеет свои историю, </w:t>
      </w:r>
      <w:r>
        <w:rPr>
          <w:color w:val="231F20"/>
          <w:spacing w:val="-4"/>
        </w:rPr>
        <w:t xml:space="preserve">культуру, </w:t>
      </w:r>
      <w:r>
        <w:rPr>
          <w:color w:val="231F20"/>
        </w:rPr>
        <w:t xml:space="preserve">технологию и </w:t>
      </w:r>
      <w:r>
        <w:rPr>
          <w:color w:val="231F20"/>
          <w:spacing w:val="-3"/>
        </w:rPr>
        <w:t xml:space="preserve">пер‑ </w:t>
      </w:r>
      <w:r>
        <w:rPr>
          <w:color w:val="231F20"/>
        </w:rPr>
        <w:t>сонал.</w:t>
      </w:r>
    </w:p>
    <w:p w:rsidR="00FD6A19" w:rsidRDefault="00FC71BF">
      <w:pPr>
        <w:pStyle w:val="a3"/>
        <w:spacing w:before="5" w:line="244" w:lineRule="auto"/>
        <w:ind w:left="120" w:right="1132" w:firstLine="396"/>
        <w:jc w:val="both"/>
      </w:pPr>
      <w:r>
        <w:rPr>
          <w:color w:val="231F20"/>
        </w:rPr>
        <w:t>ос</w:t>
      </w:r>
      <w:r>
        <w:rPr>
          <w:color w:val="231F20"/>
        </w:rPr>
        <w:t>новной</w:t>
      </w:r>
      <w:r>
        <w:rPr>
          <w:color w:val="231F20"/>
          <w:spacing w:val="-12"/>
        </w:rPr>
        <w:t xml:space="preserve"> </w:t>
      </w:r>
      <w:r>
        <w:rPr>
          <w:color w:val="231F20"/>
        </w:rPr>
        <w:t>элемент</w:t>
      </w:r>
      <w:r>
        <w:rPr>
          <w:color w:val="231F20"/>
          <w:spacing w:val="-11"/>
        </w:rPr>
        <w:t xml:space="preserve"> </w:t>
      </w:r>
      <w:r>
        <w:rPr>
          <w:color w:val="231F20"/>
        </w:rPr>
        <w:t>социальной</w:t>
      </w:r>
      <w:r>
        <w:rPr>
          <w:color w:val="231F20"/>
          <w:spacing w:val="-12"/>
        </w:rPr>
        <w:t xml:space="preserve"> </w:t>
      </w:r>
      <w:r>
        <w:rPr>
          <w:color w:val="231F20"/>
        </w:rPr>
        <w:t>организации</w:t>
      </w:r>
      <w:r>
        <w:rPr>
          <w:color w:val="231F20"/>
          <w:spacing w:val="-11"/>
        </w:rPr>
        <w:t xml:space="preserve"> </w:t>
      </w:r>
      <w:r>
        <w:rPr>
          <w:color w:val="231F20"/>
        </w:rPr>
        <w:t>—</w:t>
      </w:r>
      <w:r>
        <w:rPr>
          <w:color w:val="231F20"/>
          <w:spacing w:val="-11"/>
        </w:rPr>
        <w:t xml:space="preserve"> </w:t>
      </w:r>
      <w:r>
        <w:rPr>
          <w:color w:val="231F20"/>
        </w:rPr>
        <w:t>человек.</w:t>
      </w:r>
      <w:r>
        <w:rPr>
          <w:color w:val="231F20"/>
          <w:spacing w:val="-12"/>
        </w:rPr>
        <w:t xml:space="preserve"> </w:t>
      </w:r>
      <w:r>
        <w:rPr>
          <w:color w:val="231F20"/>
        </w:rPr>
        <w:t>При</w:t>
      </w:r>
      <w:r>
        <w:rPr>
          <w:color w:val="231F20"/>
          <w:spacing w:val="-11"/>
        </w:rPr>
        <w:t xml:space="preserve"> </w:t>
      </w:r>
      <w:r>
        <w:rPr>
          <w:color w:val="231F20"/>
        </w:rPr>
        <w:t>этом формализация</w:t>
      </w:r>
      <w:r>
        <w:rPr>
          <w:color w:val="231F20"/>
          <w:spacing w:val="-8"/>
        </w:rPr>
        <w:t xml:space="preserve"> </w:t>
      </w:r>
      <w:r>
        <w:rPr>
          <w:color w:val="231F20"/>
        </w:rPr>
        <w:t>не</w:t>
      </w:r>
      <w:r>
        <w:rPr>
          <w:color w:val="231F20"/>
          <w:spacing w:val="-8"/>
        </w:rPr>
        <w:t xml:space="preserve"> </w:t>
      </w:r>
      <w:r>
        <w:rPr>
          <w:color w:val="231F20"/>
        </w:rPr>
        <w:t>в</w:t>
      </w:r>
      <w:r>
        <w:rPr>
          <w:color w:val="231F20"/>
          <w:spacing w:val="-7"/>
        </w:rPr>
        <w:t xml:space="preserve"> </w:t>
      </w:r>
      <w:r>
        <w:rPr>
          <w:color w:val="231F20"/>
        </w:rPr>
        <w:t>состоянии</w:t>
      </w:r>
      <w:r>
        <w:rPr>
          <w:color w:val="231F20"/>
          <w:spacing w:val="-8"/>
        </w:rPr>
        <w:t xml:space="preserve"> </w:t>
      </w:r>
      <w:r>
        <w:rPr>
          <w:color w:val="231F20"/>
        </w:rPr>
        <w:t>полностью</w:t>
      </w:r>
      <w:r>
        <w:rPr>
          <w:color w:val="231F20"/>
          <w:spacing w:val="-7"/>
        </w:rPr>
        <w:t xml:space="preserve"> </w:t>
      </w:r>
      <w:r>
        <w:rPr>
          <w:color w:val="231F20"/>
        </w:rPr>
        <w:t>охватить</w:t>
      </w:r>
      <w:r>
        <w:rPr>
          <w:color w:val="231F20"/>
          <w:spacing w:val="-8"/>
        </w:rPr>
        <w:t xml:space="preserve"> </w:t>
      </w:r>
      <w:r>
        <w:rPr>
          <w:color w:val="231F20"/>
        </w:rPr>
        <w:t>деятельность</w:t>
      </w:r>
      <w:r>
        <w:rPr>
          <w:color w:val="231F20"/>
          <w:spacing w:val="-7"/>
        </w:rPr>
        <w:t xml:space="preserve"> </w:t>
      </w:r>
      <w:r>
        <w:rPr>
          <w:color w:val="231F20"/>
        </w:rPr>
        <w:t>че‑ ловека в</w:t>
      </w:r>
      <w:r>
        <w:rPr>
          <w:color w:val="231F20"/>
          <w:spacing w:val="6"/>
        </w:rPr>
        <w:t xml:space="preserve"> </w:t>
      </w:r>
      <w:r>
        <w:rPr>
          <w:color w:val="231F20"/>
        </w:rPr>
        <w:t>организации.</w:t>
      </w:r>
    </w:p>
    <w:p w:rsidR="00FD6A19" w:rsidRDefault="00FC71BF">
      <w:pPr>
        <w:pStyle w:val="a3"/>
        <w:spacing w:before="3" w:line="244" w:lineRule="auto"/>
        <w:ind w:left="120" w:right="1131" w:firstLine="396"/>
        <w:jc w:val="both"/>
      </w:pPr>
      <w:r>
        <w:rPr>
          <w:color w:val="231F20"/>
          <w:spacing w:val="-3"/>
        </w:rPr>
        <w:t xml:space="preserve">Соотношение </w:t>
      </w:r>
      <w:r>
        <w:rPr>
          <w:color w:val="231F20"/>
        </w:rPr>
        <w:t xml:space="preserve">формализованных </w:t>
      </w:r>
      <w:r>
        <w:rPr>
          <w:color w:val="231F20"/>
          <w:spacing w:val="-3"/>
        </w:rPr>
        <w:t xml:space="preserve">коммуникаций </w:t>
      </w:r>
      <w:r>
        <w:rPr>
          <w:color w:val="231F20"/>
        </w:rPr>
        <w:t xml:space="preserve">и </w:t>
      </w:r>
      <w:r>
        <w:rPr>
          <w:color w:val="231F20"/>
          <w:spacing w:val="-3"/>
        </w:rPr>
        <w:t xml:space="preserve">неформальных </w:t>
      </w:r>
      <w:r>
        <w:rPr>
          <w:color w:val="231F20"/>
        </w:rPr>
        <w:t xml:space="preserve">отношений человека с другими людьми в организациях должно </w:t>
      </w:r>
      <w:r>
        <w:rPr>
          <w:color w:val="231F20"/>
          <w:spacing w:val="-3"/>
        </w:rPr>
        <w:t xml:space="preserve">за‑ </w:t>
      </w:r>
      <w:r>
        <w:rPr>
          <w:color w:val="231F20"/>
        </w:rPr>
        <w:t>ранее</w:t>
      </w:r>
      <w:r>
        <w:rPr>
          <w:color w:val="231F20"/>
          <w:spacing w:val="-16"/>
        </w:rPr>
        <w:t xml:space="preserve"> </w:t>
      </w:r>
      <w:r>
        <w:rPr>
          <w:color w:val="231F20"/>
        </w:rPr>
        <w:t>определяться</w:t>
      </w:r>
      <w:r>
        <w:rPr>
          <w:color w:val="231F20"/>
          <w:spacing w:val="-15"/>
        </w:rPr>
        <w:t xml:space="preserve"> </w:t>
      </w:r>
      <w:r>
        <w:rPr>
          <w:color w:val="231F20"/>
        </w:rPr>
        <w:t>руководителем.</w:t>
      </w:r>
      <w:r>
        <w:rPr>
          <w:color w:val="231F20"/>
          <w:spacing w:val="-16"/>
        </w:rPr>
        <w:t xml:space="preserve"> </w:t>
      </w:r>
      <w:r>
        <w:rPr>
          <w:color w:val="231F20"/>
        </w:rPr>
        <w:t>Порядок</w:t>
      </w:r>
      <w:r>
        <w:rPr>
          <w:color w:val="231F20"/>
          <w:spacing w:val="-15"/>
        </w:rPr>
        <w:t xml:space="preserve"> </w:t>
      </w:r>
      <w:r>
        <w:rPr>
          <w:color w:val="231F20"/>
        </w:rPr>
        <w:t>служебных</w:t>
      </w:r>
      <w:r>
        <w:rPr>
          <w:color w:val="231F20"/>
          <w:spacing w:val="-15"/>
        </w:rPr>
        <w:t xml:space="preserve"> </w:t>
      </w:r>
      <w:r>
        <w:rPr>
          <w:color w:val="231F20"/>
        </w:rPr>
        <w:t>отношений определяется инструкциями, уставами, положениями о</w:t>
      </w:r>
      <w:r>
        <w:rPr>
          <w:color w:val="231F20"/>
          <w:spacing w:val="10"/>
        </w:rPr>
        <w:t xml:space="preserve"> </w:t>
      </w:r>
      <w:r>
        <w:rPr>
          <w:color w:val="231F20"/>
        </w:rPr>
        <w:t>внутреннем</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5"/>
        <w:jc w:val="both"/>
      </w:pPr>
      <w:r>
        <w:rPr>
          <w:color w:val="231F20"/>
        </w:rPr>
        <w:t>распорядке, установившимися порядками, подписанными</w:t>
      </w:r>
      <w:r>
        <w:rPr>
          <w:color w:val="231F20"/>
        </w:rPr>
        <w:t xml:space="preserve"> контрак‑ тами, договоренностями и регламентами. Порядок неформальных отношений определяется чувствами людей друг к другу, симпатия‑ ми и антипатиями, общими интересами и потребностями, догово‑ ренностями и традициями.</w:t>
      </w:r>
    </w:p>
    <w:p w:rsidR="00FD6A19" w:rsidRDefault="00FC71BF">
      <w:pPr>
        <w:pStyle w:val="a3"/>
        <w:spacing w:before="5" w:line="244" w:lineRule="auto"/>
        <w:ind w:left="233" w:right="1017" w:firstLine="396"/>
        <w:jc w:val="both"/>
      </w:pPr>
      <w:r>
        <w:rPr>
          <w:color w:val="231F20"/>
        </w:rPr>
        <w:t>основой построения неформального взаи</w:t>
      </w:r>
      <w:r>
        <w:rPr>
          <w:color w:val="231F20"/>
        </w:rPr>
        <w:t>модействия в органи‑ зации и индикатором социальной стабильности организации явля‑ ется уровень доверия сотрудников. Доверие может проявляться как в</w:t>
      </w:r>
      <w:r>
        <w:rPr>
          <w:color w:val="231F20"/>
          <w:spacing w:val="-15"/>
        </w:rPr>
        <w:t xml:space="preserve"> </w:t>
      </w:r>
      <w:r>
        <w:rPr>
          <w:color w:val="231F20"/>
        </w:rPr>
        <w:t>форме</w:t>
      </w:r>
      <w:r>
        <w:rPr>
          <w:color w:val="231F20"/>
          <w:spacing w:val="-14"/>
        </w:rPr>
        <w:t xml:space="preserve"> </w:t>
      </w:r>
      <w:r>
        <w:rPr>
          <w:color w:val="231F20"/>
        </w:rPr>
        <w:t>убежденности</w:t>
      </w:r>
      <w:r>
        <w:rPr>
          <w:color w:val="231F20"/>
          <w:spacing w:val="-15"/>
        </w:rPr>
        <w:t xml:space="preserve"> </w:t>
      </w:r>
      <w:r>
        <w:rPr>
          <w:color w:val="231F20"/>
        </w:rPr>
        <w:t>сотрудников</w:t>
      </w:r>
      <w:r>
        <w:rPr>
          <w:color w:val="231F20"/>
          <w:spacing w:val="-14"/>
        </w:rPr>
        <w:t xml:space="preserve"> </w:t>
      </w:r>
      <w:r>
        <w:rPr>
          <w:color w:val="231F20"/>
        </w:rPr>
        <w:t>в</w:t>
      </w:r>
      <w:r>
        <w:rPr>
          <w:color w:val="231F20"/>
          <w:spacing w:val="-15"/>
        </w:rPr>
        <w:t xml:space="preserve"> </w:t>
      </w:r>
      <w:r>
        <w:rPr>
          <w:color w:val="231F20"/>
        </w:rPr>
        <w:t>справедливом</w:t>
      </w:r>
      <w:r>
        <w:rPr>
          <w:color w:val="231F20"/>
          <w:spacing w:val="-14"/>
        </w:rPr>
        <w:t xml:space="preserve"> </w:t>
      </w:r>
      <w:r>
        <w:rPr>
          <w:color w:val="231F20"/>
        </w:rPr>
        <w:t>характере</w:t>
      </w:r>
      <w:r>
        <w:rPr>
          <w:color w:val="231F20"/>
          <w:spacing w:val="-15"/>
        </w:rPr>
        <w:t xml:space="preserve"> </w:t>
      </w:r>
      <w:r>
        <w:rPr>
          <w:color w:val="231F20"/>
        </w:rPr>
        <w:t>и</w:t>
      </w:r>
      <w:r>
        <w:rPr>
          <w:color w:val="231F20"/>
          <w:spacing w:val="-14"/>
        </w:rPr>
        <w:t xml:space="preserve"> </w:t>
      </w:r>
      <w:r>
        <w:rPr>
          <w:color w:val="231F20"/>
        </w:rPr>
        <w:t>ста‑ бильности</w:t>
      </w:r>
      <w:r>
        <w:rPr>
          <w:color w:val="231F20"/>
          <w:spacing w:val="-18"/>
        </w:rPr>
        <w:t xml:space="preserve"> </w:t>
      </w:r>
      <w:r>
        <w:rPr>
          <w:color w:val="231F20"/>
        </w:rPr>
        <w:t>руководства,</w:t>
      </w:r>
      <w:r>
        <w:rPr>
          <w:color w:val="231F20"/>
          <w:spacing w:val="-17"/>
        </w:rPr>
        <w:t xml:space="preserve"> </w:t>
      </w:r>
      <w:r>
        <w:rPr>
          <w:color w:val="231F20"/>
        </w:rPr>
        <w:t>так</w:t>
      </w:r>
      <w:r>
        <w:rPr>
          <w:color w:val="231F20"/>
          <w:spacing w:val="-17"/>
        </w:rPr>
        <w:t xml:space="preserve"> </w:t>
      </w:r>
      <w:r>
        <w:rPr>
          <w:color w:val="231F20"/>
        </w:rPr>
        <w:t>и</w:t>
      </w:r>
      <w:r>
        <w:rPr>
          <w:color w:val="231F20"/>
          <w:spacing w:val="-18"/>
        </w:rPr>
        <w:t xml:space="preserve"> </w:t>
      </w:r>
      <w:r>
        <w:rPr>
          <w:color w:val="231F20"/>
        </w:rPr>
        <w:t>в</w:t>
      </w:r>
      <w:r>
        <w:rPr>
          <w:color w:val="231F20"/>
          <w:spacing w:val="-17"/>
        </w:rPr>
        <w:t xml:space="preserve"> </w:t>
      </w:r>
      <w:r>
        <w:rPr>
          <w:color w:val="231F20"/>
        </w:rPr>
        <w:t>форме</w:t>
      </w:r>
      <w:r>
        <w:rPr>
          <w:color w:val="231F20"/>
          <w:spacing w:val="-17"/>
        </w:rPr>
        <w:t xml:space="preserve"> </w:t>
      </w:r>
      <w:r>
        <w:rPr>
          <w:color w:val="231F20"/>
        </w:rPr>
        <w:t>взаимной</w:t>
      </w:r>
      <w:r>
        <w:rPr>
          <w:color w:val="231F20"/>
          <w:spacing w:val="-17"/>
        </w:rPr>
        <w:t xml:space="preserve"> </w:t>
      </w:r>
      <w:r>
        <w:rPr>
          <w:color w:val="231F20"/>
        </w:rPr>
        <w:t>предупредительной доброжелательности сотрудников. Падение доверия ниже допусти‑ мого предела будет означать системный кризис в</w:t>
      </w:r>
      <w:r>
        <w:rPr>
          <w:color w:val="231F20"/>
          <w:spacing w:val="18"/>
        </w:rPr>
        <w:t xml:space="preserve"> </w:t>
      </w:r>
      <w:r>
        <w:rPr>
          <w:color w:val="231F20"/>
        </w:rPr>
        <w:t>организации.</w:t>
      </w:r>
    </w:p>
    <w:p w:rsidR="00FD6A19" w:rsidRDefault="00FC71BF">
      <w:pPr>
        <w:pStyle w:val="a3"/>
        <w:spacing w:before="7" w:line="244" w:lineRule="auto"/>
        <w:ind w:left="233" w:right="1015" w:firstLine="396"/>
        <w:jc w:val="both"/>
      </w:pPr>
      <w:r>
        <w:rPr>
          <w:color w:val="231F20"/>
        </w:rPr>
        <w:t xml:space="preserve">Среди элементов, влияющих на формализованные коммуни‑ кации и неформальные отношения, можно выделить общее </w:t>
      </w:r>
      <w:r>
        <w:rPr>
          <w:color w:val="231F20"/>
        </w:rPr>
        <w:t>и осо‑ бенное. общее в отношениях людей в организации можно прогно‑ зировать и на этой базе создавать различные виды нормативной документации. особенное — это колорит отношений, который в от‑ дельных случаях может иметь решающее значение в деятельности орг</w:t>
      </w:r>
      <w:r>
        <w:rPr>
          <w:color w:val="231F20"/>
        </w:rPr>
        <w:t>анизации.</w:t>
      </w:r>
    </w:p>
    <w:p w:rsidR="00FD6A19" w:rsidRDefault="00FC71BF">
      <w:pPr>
        <w:pStyle w:val="a3"/>
        <w:spacing w:before="7" w:line="244" w:lineRule="auto"/>
        <w:ind w:left="234" w:right="1017" w:firstLine="396"/>
        <w:jc w:val="both"/>
      </w:pPr>
      <w:r>
        <w:rPr>
          <w:color w:val="231F20"/>
        </w:rPr>
        <w:t>Сочетание</w:t>
      </w:r>
      <w:r>
        <w:rPr>
          <w:color w:val="231F20"/>
          <w:spacing w:val="-12"/>
        </w:rPr>
        <w:t xml:space="preserve"> </w:t>
      </w:r>
      <w:r>
        <w:rPr>
          <w:color w:val="231F20"/>
        </w:rPr>
        <w:t>общего</w:t>
      </w:r>
      <w:r>
        <w:rPr>
          <w:color w:val="231F20"/>
          <w:spacing w:val="-11"/>
        </w:rPr>
        <w:t xml:space="preserve"> </w:t>
      </w:r>
      <w:r>
        <w:rPr>
          <w:color w:val="231F20"/>
        </w:rPr>
        <w:t>и</w:t>
      </w:r>
      <w:r>
        <w:rPr>
          <w:color w:val="231F20"/>
          <w:spacing w:val="-11"/>
        </w:rPr>
        <w:t xml:space="preserve"> </w:t>
      </w:r>
      <w:r>
        <w:rPr>
          <w:color w:val="231F20"/>
        </w:rPr>
        <w:t>особенного</w:t>
      </w:r>
      <w:r>
        <w:rPr>
          <w:color w:val="231F20"/>
          <w:spacing w:val="-11"/>
        </w:rPr>
        <w:t xml:space="preserve"> </w:t>
      </w:r>
      <w:r>
        <w:rPr>
          <w:color w:val="231F20"/>
        </w:rPr>
        <w:t>в</w:t>
      </w:r>
      <w:r>
        <w:rPr>
          <w:color w:val="231F20"/>
          <w:spacing w:val="-12"/>
        </w:rPr>
        <w:t xml:space="preserve"> </w:t>
      </w:r>
      <w:r>
        <w:rPr>
          <w:color w:val="231F20"/>
        </w:rPr>
        <w:t>отношениях</w:t>
      </w:r>
      <w:r>
        <w:rPr>
          <w:color w:val="231F20"/>
          <w:spacing w:val="-11"/>
        </w:rPr>
        <w:t xml:space="preserve"> </w:t>
      </w:r>
      <w:r>
        <w:rPr>
          <w:color w:val="231F20"/>
        </w:rPr>
        <w:t>людей</w:t>
      </w:r>
      <w:r>
        <w:rPr>
          <w:color w:val="231F20"/>
          <w:spacing w:val="-11"/>
        </w:rPr>
        <w:t xml:space="preserve"> </w:t>
      </w:r>
      <w:r>
        <w:rPr>
          <w:color w:val="231F20"/>
        </w:rPr>
        <w:t>существен‑ но влияет на общее и особенное в деятельности самой социальной организации, в ее реакции на действие того или иного закона.</w:t>
      </w:r>
    </w:p>
    <w:p w:rsidR="00FD6A19" w:rsidRDefault="00FD6A19">
      <w:pPr>
        <w:pStyle w:val="a3"/>
        <w:rPr>
          <w:sz w:val="25"/>
        </w:rPr>
      </w:pPr>
    </w:p>
    <w:p w:rsidR="00FD6A19" w:rsidRDefault="00FC71BF">
      <w:pPr>
        <w:pStyle w:val="Heading4"/>
        <w:ind w:left="631"/>
        <w:rPr>
          <w:rFonts w:ascii="Book Antiqua" w:hAnsi="Book Antiqua"/>
        </w:rPr>
      </w:pPr>
      <w:r>
        <w:rPr>
          <w:rFonts w:ascii="Book Antiqua" w:hAnsi="Book Antiqua"/>
          <w:color w:val="231F20"/>
        </w:rPr>
        <w:t>Специфические законы организаций</w:t>
      </w:r>
    </w:p>
    <w:p w:rsidR="00FD6A19" w:rsidRDefault="00FC71BF">
      <w:pPr>
        <w:pStyle w:val="a3"/>
        <w:ind w:left="234" w:right="1018" w:firstLine="396"/>
        <w:jc w:val="both"/>
      </w:pPr>
      <w:r>
        <w:rPr>
          <w:rFonts w:ascii="Book Antiqua" w:hAnsi="Book Antiqua"/>
          <w:i/>
          <w:color w:val="231F20"/>
        </w:rPr>
        <w:t xml:space="preserve">Закон своеобразия: </w:t>
      </w:r>
      <w:r>
        <w:rPr>
          <w:color w:val="231F20"/>
        </w:rPr>
        <w:t>для каждой организации существует специ‑ фическая,</w:t>
      </w:r>
      <w:r>
        <w:rPr>
          <w:color w:val="231F20"/>
          <w:spacing w:val="-7"/>
        </w:rPr>
        <w:t xml:space="preserve"> </w:t>
      </w:r>
      <w:r>
        <w:rPr>
          <w:color w:val="231F20"/>
        </w:rPr>
        <w:t>наилучшая</w:t>
      </w:r>
      <w:r>
        <w:rPr>
          <w:color w:val="231F20"/>
          <w:spacing w:val="-7"/>
        </w:rPr>
        <w:t xml:space="preserve"> </w:t>
      </w:r>
      <w:r>
        <w:rPr>
          <w:color w:val="231F20"/>
        </w:rPr>
        <w:t>и</w:t>
      </w:r>
      <w:r>
        <w:rPr>
          <w:color w:val="231F20"/>
          <w:spacing w:val="-7"/>
        </w:rPr>
        <w:t xml:space="preserve"> </w:t>
      </w:r>
      <w:r>
        <w:rPr>
          <w:color w:val="231F20"/>
        </w:rPr>
        <w:t>только</w:t>
      </w:r>
      <w:r>
        <w:rPr>
          <w:color w:val="231F20"/>
          <w:spacing w:val="-6"/>
        </w:rPr>
        <w:t xml:space="preserve"> </w:t>
      </w:r>
      <w:r>
        <w:rPr>
          <w:color w:val="231F20"/>
        </w:rPr>
        <w:t>ей</w:t>
      </w:r>
      <w:r>
        <w:rPr>
          <w:color w:val="231F20"/>
          <w:spacing w:val="-7"/>
        </w:rPr>
        <w:t xml:space="preserve"> </w:t>
      </w:r>
      <w:r>
        <w:rPr>
          <w:color w:val="231F20"/>
        </w:rPr>
        <w:t>присущая</w:t>
      </w:r>
      <w:r>
        <w:rPr>
          <w:color w:val="231F20"/>
          <w:spacing w:val="-7"/>
        </w:rPr>
        <w:t xml:space="preserve"> </w:t>
      </w:r>
      <w:r>
        <w:rPr>
          <w:color w:val="231F20"/>
        </w:rPr>
        <w:t>структура</w:t>
      </w:r>
      <w:r>
        <w:rPr>
          <w:color w:val="231F20"/>
          <w:spacing w:val="-6"/>
        </w:rPr>
        <w:t xml:space="preserve"> </w:t>
      </w:r>
      <w:r>
        <w:rPr>
          <w:color w:val="231F20"/>
        </w:rPr>
        <w:t>производства и</w:t>
      </w:r>
      <w:r>
        <w:rPr>
          <w:color w:val="231F20"/>
          <w:spacing w:val="3"/>
        </w:rPr>
        <w:t xml:space="preserve"> </w:t>
      </w:r>
      <w:r>
        <w:rPr>
          <w:color w:val="231F20"/>
        </w:rPr>
        <w:t>управления.</w:t>
      </w:r>
    </w:p>
    <w:p w:rsidR="00FD6A19" w:rsidRDefault="00FC71BF">
      <w:pPr>
        <w:pStyle w:val="a3"/>
        <w:spacing w:before="5" w:line="242" w:lineRule="auto"/>
        <w:ind w:left="234" w:right="1017" w:firstLine="396"/>
        <w:jc w:val="both"/>
      </w:pPr>
      <w:r>
        <w:rPr>
          <w:rFonts w:ascii="Book Antiqua" w:hAnsi="Book Antiqua"/>
          <w:i/>
          <w:color w:val="231F20"/>
        </w:rPr>
        <w:t xml:space="preserve">Закон социальной гармонии: </w:t>
      </w:r>
      <w:r>
        <w:rPr>
          <w:color w:val="231F20"/>
        </w:rPr>
        <w:t xml:space="preserve">в каждой организации развитие </w:t>
      </w:r>
      <w:r>
        <w:rPr>
          <w:color w:val="231F20"/>
          <w:spacing w:val="-4"/>
        </w:rPr>
        <w:t xml:space="preserve">со‑ </w:t>
      </w:r>
      <w:r>
        <w:rPr>
          <w:color w:val="231F20"/>
        </w:rPr>
        <w:t>циальной сферы увеличивает производительность труда за счет</w:t>
      </w:r>
      <w:r>
        <w:rPr>
          <w:color w:val="231F20"/>
          <w:spacing w:val="-14"/>
        </w:rPr>
        <w:t xml:space="preserve"> </w:t>
      </w:r>
      <w:r>
        <w:rPr>
          <w:color w:val="231F20"/>
        </w:rPr>
        <w:t>по‑ вышения</w:t>
      </w:r>
      <w:r>
        <w:rPr>
          <w:color w:val="231F20"/>
          <w:spacing w:val="-15"/>
        </w:rPr>
        <w:t xml:space="preserve"> </w:t>
      </w:r>
      <w:r>
        <w:rPr>
          <w:color w:val="231F20"/>
        </w:rPr>
        <w:t>эмоц</w:t>
      </w:r>
      <w:r>
        <w:rPr>
          <w:color w:val="231F20"/>
        </w:rPr>
        <w:t>ионального</w:t>
      </w:r>
      <w:r>
        <w:rPr>
          <w:color w:val="231F20"/>
          <w:spacing w:val="-15"/>
        </w:rPr>
        <w:t xml:space="preserve"> </w:t>
      </w:r>
      <w:r>
        <w:rPr>
          <w:color w:val="231F20"/>
        </w:rPr>
        <w:t>уровня</w:t>
      </w:r>
      <w:r>
        <w:rPr>
          <w:color w:val="231F20"/>
          <w:spacing w:val="-14"/>
        </w:rPr>
        <w:t xml:space="preserve"> </w:t>
      </w:r>
      <w:r>
        <w:rPr>
          <w:color w:val="231F20"/>
        </w:rPr>
        <w:t>работников</w:t>
      </w:r>
      <w:r>
        <w:rPr>
          <w:color w:val="231F20"/>
          <w:spacing w:val="-15"/>
        </w:rPr>
        <w:t xml:space="preserve"> </w:t>
      </w:r>
      <w:r>
        <w:rPr>
          <w:color w:val="231F20"/>
        </w:rPr>
        <w:t>и</w:t>
      </w:r>
      <w:r>
        <w:rPr>
          <w:color w:val="231F20"/>
          <w:spacing w:val="-15"/>
        </w:rPr>
        <w:t xml:space="preserve"> </w:t>
      </w:r>
      <w:r>
        <w:rPr>
          <w:color w:val="231F20"/>
        </w:rPr>
        <w:t>активизации</w:t>
      </w:r>
      <w:r>
        <w:rPr>
          <w:color w:val="231F20"/>
          <w:spacing w:val="-14"/>
        </w:rPr>
        <w:t xml:space="preserve"> </w:t>
      </w:r>
      <w:r>
        <w:rPr>
          <w:color w:val="231F20"/>
        </w:rPr>
        <w:t>их</w:t>
      </w:r>
      <w:r>
        <w:rPr>
          <w:color w:val="231F20"/>
          <w:spacing w:val="-15"/>
        </w:rPr>
        <w:t xml:space="preserve"> </w:t>
      </w:r>
      <w:r>
        <w:rPr>
          <w:color w:val="231F20"/>
          <w:spacing w:val="-3"/>
        </w:rPr>
        <w:t xml:space="preserve">тру‑ </w:t>
      </w:r>
      <w:r>
        <w:rPr>
          <w:color w:val="231F20"/>
        </w:rPr>
        <w:t>довой</w:t>
      </w:r>
      <w:r>
        <w:rPr>
          <w:color w:val="231F20"/>
          <w:spacing w:val="2"/>
        </w:rPr>
        <w:t xml:space="preserve"> </w:t>
      </w:r>
      <w:r>
        <w:rPr>
          <w:color w:val="231F20"/>
        </w:rPr>
        <w:t>деятельности.</w:t>
      </w:r>
    </w:p>
    <w:p w:rsidR="00FD6A19" w:rsidRDefault="00FC71BF">
      <w:pPr>
        <w:pStyle w:val="a3"/>
        <w:spacing w:before="1" w:line="242" w:lineRule="auto"/>
        <w:ind w:left="234" w:right="1012" w:firstLine="396"/>
        <w:jc w:val="both"/>
      </w:pPr>
      <w:r>
        <w:rPr>
          <w:rFonts w:ascii="Book Antiqua" w:hAnsi="Book Antiqua"/>
          <w:i/>
          <w:color w:val="231F20"/>
        </w:rPr>
        <w:t xml:space="preserve">Закон социальной загрузки: </w:t>
      </w:r>
      <w:r>
        <w:rPr>
          <w:color w:val="231F20"/>
        </w:rPr>
        <w:t>для каждого работника существует объем оптимальной загрузки работой, при котором в полной мере могут раскрыться его способности и возможности (найти область эффективной деятельности можно методом определения квалифи‑ кации по результатам работы).</w:t>
      </w:r>
    </w:p>
    <w:p w:rsidR="00FD6A19" w:rsidRDefault="00FC71BF">
      <w:pPr>
        <w:spacing w:before="11" w:line="286" w:lineRule="exact"/>
        <w:ind w:left="631"/>
        <w:rPr>
          <w:rFonts w:ascii="Book Antiqua" w:hAnsi="Book Antiqua"/>
          <w:i/>
          <w:sz w:val="24"/>
        </w:rPr>
      </w:pPr>
      <w:r>
        <w:rPr>
          <w:rFonts w:ascii="Book Antiqua" w:hAnsi="Book Antiqua"/>
          <w:i/>
          <w:color w:val="231F20"/>
          <w:w w:val="105"/>
          <w:sz w:val="24"/>
        </w:rPr>
        <w:t xml:space="preserve">Закон  </w:t>
      </w:r>
      <w:r>
        <w:rPr>
          <w:rFonts w:ascii="Book Antiqua" w:hAnsi="Book Antiqua"/>
          <w:i/>
          <w:color w:val="231F20"/>
          <w:spacing w:val="2"/>
          <w:w w:val="105"/>
          <w:sz w:val="24"/>
        </w:rPr>
        <w:t>эф</w:t>
      </w:r>
      <w:r>
        <w:rPr>
          <w:rFonts w:ascii="Book Antiqua" w:hAnsi="Book Antiqua"/>
          <w:i/>
          <w:color w:val="231F20"/>
          <w:spacing w:val="2"/>
          <w:w w:val="105"/>
          <w:sz w:val="24"/>
        </w:rPr>
        <w:t xml:space="preserve">фективного восприятия </w:t>
      </w:r>
      <w:r>
        <w:rPr>
          <w:rFonts w:ascii="Book Antiqua" w:hAnsi="Book Antiqua"/>
          <w:i/>
          <w:color w:val="231F20"/>
          <w:w w:val="105"/>
          <w:sz w:val="24"/>
        </w:rPr>
        <w:t>и  запоминания</w:t>
      </w:r>
      <w:r>
        <w:rPr>
          <w:rFonts w:ascii="Book Antiqua" w:hAnsi="Book Antiqua"/>
          <w:i/>
          <w:color w:val="231F20"/>
          <w:spacing w:val="-26"/>
          <w:w w:val="105"/>
          <w:sz w:val="24"/>
        </w:rPr>
        <w:t xml:space="preserve"> </w:t>
      </w:r>
      <w:r>
        <w:rPr>
          <w:rFonts w:ascii="Book Antiqua" w:hAnsi="Book Antiqua"/>
          <w:i/>
          <w:color w:val="231F20"/>
          <w:spacing w:val="2"/>
          <w:w w:val="105"/>
          <w:sz w:val="24"/>
        </w:rPr>
        <w:t>информации:</w:t>
      </w:r>
    </w:p>
    <w:p w:rsidR="00FD6A19" w:rsidRDefault="00FC71BF">
      <w:pPr>
        <w:pStyle w:val="a3"/>
        <w:spacing w:line="278" w:lineRule="exact"/>
        <w:ind w:left="234"/>
        <w:jc w:val="both"/>
      </w:pPr>
      <w:r>
        <w:rPr>
          <w:color w:val="231F20"/>
        </w:rPr>
        <w:t>процессы</w:t>
      </w:r>
      <w:r>
        <w:rPr>
          <w:color w:val="231F20"/>
          <w:spacing w:val="26"/>
        </w:rPr>
        <w:t xml:space="preserve"> </w:t>
      </w:r>
      <w:r>
        <w:rPr>
          <w:color w:val="231F20"/>
        </w:rPr>
        <w:t>восприятия</w:t>
      </w:r>
      <w:r>
        <w:rPr>
          <w:color w:val="231F20"/>
          <w:spacing w:val="26"/>
        </w:rPr>
        <w:t xml:space="preserve"> </w:t>
      </w:r>
      <w:r>
        <w:rPr>
          <w:color w:val="231F20"/>
        </w:rPr>
        <w:t>и</w:t>
      </w:r>
      <w:r>
        <w:rPr>
          <w:color w:val="231F20"/>
          <w:spacing w:val="26"/>
        </w:rPr>
        <w:t xml:space="preserve"> </w:t>
      </w:r>
      <w:r>
        <w:rPr>
          <w:color w:val="231F20"/>
        </w:rPr>
        <w:t>запоминания</w:t>
      </w:r>
      <w:r>
        <w:rPr>
          <w:color w:val="231F20"/>
          <w:spacing w:val="27"/>
        </w:rPr>
        <w:t xml:space="preserve"> </w:t>
      </w:r>
      <w:r>
        <w:rPr>
          <w:color w:val="231F20"/>
        </w:rPr>
        <w:t>информации</w:t>
      </w:r>
      <w:r>
        <w:rPr>
          <w:color w:val="231F20"/>
          <w:spacing w:val="26"/>
        </w:rPr>
        <w:t xml:space="preserve"> </w:t>
      </w:r>
      <w:r>
        <w:rPr>
          <w:color w:val="231F20"/>
        </w:rPr>
        <w:t>работником</w:t>
      </w:r>
      <w:r>
        <w:rPr>
          <w:color w:val="231F20"/>
          <w:spacing w:val="26"/>
        </w:rPr>
        <w:t xml:space="preserve"> </w:t>
      </w:r>
      <w:r>
        <w:rPr>
          <w:color w:val="231F20"/>
        </w:rPr>
        <w:t>ре‑</w:t>
      </w:r>
    </w:p>
    <w:p w:rsidR="00FD6A19" w:rsidRDefault="00FD6A19">
      <w:pPr>
        <w:spacing w:line="278" w:lineRule="exact"/>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2"/>
        <w:jc w:val="both"/>
      </w:pPr>
      <w:r>
        <w:rPr>
          <w:color w:val="231F20"/>
        </w:rPr>
        <w:t>ализуются наиболее эффективно, если они приближены к процессу его мышления.</w:t>
      </w:r>
    </w:p>
    <w:p w:rsidR="00FD6A19" w:rsidRDefault="00FC71BF">
      <w:pPr>
        <w:spacing w:before="2"/>
        <w:ind w:left="120" w:right="1131" w:firstLine="396"/>
        <w:jc w:val="both"/>
        <w:rPr>
          <w:sz w:val="24"/>
        </w:rPr>
      </w:pPr>
      <w:r>
        <w:rPr>
          <w:rFonts w:ascii="Book Antiqua" w:hAnsi="Book Antiqua"/>
          <w:i/>
          <w:color w:val="231F20"/>
          <w:sz w:val="24"/>
        </w:rPr>
        <w:t xml:space="preserve">Закон эффективного осмысления: </w:t>
      </w:r>
      <w:r>
        <w:rPr>
          <w:color w:val="231F20"/>
          <w:sz w:val="24"/>
        </w:rPr>
        <w:t>эффективное осмысление но‑ вого возможно при наличии у работника большого объема знаний или информации по данной теме.</w:t>
      </w:r>
    </w:p>
    <w:p w:rsidR="00FD6A19" w:rsidRDefault="00FC71BF">
      <w:pPr>
        <w:pStyle w:val="a3"/>
        <w:spacing w:before="8" w:line="237" w:lineRule="auto"/>
        <w:ind w:left="48" w:right="1131" w:firstLine="396"/>
        <w:jc w:val="right"/>
      </w:pPr>
      <w:r>
        <w:rPr>
          <w:rFonts w:ascii="Book Antiqua" w:hAnsi="Book Antiqua"/>
          <w:i/>
          <w:color w:val="231F20"/>
        </w:rPr>
        <w:t xml:space="preserve">Закон </w:t>
      </w:r>
      <w:r>
        <w:rPr>
          <w:rFonts w:ascii="Book Antiqua" w:hAnsi="Book Antiqua"/>
          <w:i/>
          <w:color w:val="231F20"/>
          <w:spacing w:val="-3"/>
        </w:rPr>
        <w:t xml:space="preserve">установки: </w:t>
      </w:r>
      <w:r>
        <w:rPr>
          <w:color w:val="231F20"/>
        </w:rPr>
        <w:t>любой работник наиболее полно воспринимает</w:t>
      </w:r>
      <w:r>
        <w:rPr>
          <w:color w:val="231F20"/>
          <w:spacing w:val="-2"/>
        </w:rPr>
        <w:t xml:space="preserve"> </w:t>
      </w:r>
      <w:r>
        <w:rPr>
          <w:color w:val="231F20"/>
        </w:rPr>
        <w:t xml:space="preserve">ту </w:t>
      </w:r>
      <w:r>
        <w:rPr>
          <w:color w:val="231F20"/>
          <w:spacing w:val="-3"/>
        </w:rPr>
        <w:t xml:space="preserve">информацию, </w:t>
      </w:r>
      <w:r>
        <w:rPr>
          <w:color w:val="231F20"/>
        </w:rPr>
        <w:t xml:space="preserve">на </w:t>
      </w:r>
      <w:r>
        <w:rPr>
          <w:color w:val="231F20"/>
          <w:spacing w:val="-3"/>
        </w:rPr>
        <w:t xml:space="preserve">которую </w:t>
      </w:r>
      <w:r>
        <w:rPr>
          <w:color w:val="231F20"/>
        </w:rPr>
        <w:t xml:space="preserve">он </w:t>
      </w:r>
      <w:r>
        <w:rPr>
          <w:color w:val="231F20"/>
          <w:spacing w:val="-3"/>
        </w:rPr>
        <w:t xml:space="preserve">настроился </w:t>
      </w:r>
      <w:r>
        <w:rPr>
          <w:color w:val="231F20"/>
        </w:rPr>
        <w:t xml:space="preserve">и к </w:t>
      </w:r>
      <w:r>
        <w:rPr>
          <w:color w:val="231F20"/>
          <w:spacing w:val="-3"/>
        </w:rPr>
        <w:t>которой приготовился.</w:t>
      </w:r>
      <w:r>
        <w:rPr>
          <w:color w:val="231F20"/>
          <w:spacing w:val="-3"/>
        </w:rPr>
        <w:t xml:space="preserve"> </w:t>
      </w:r>
      <w:r>
        <w:rPr>
          <w:rFonts w:ascii="Book Antiqua" w:hAnsi="Book Antiqua"/>
          <w:i/>
          <w:color w:val="231F20"/>
          <w:spacing w:val="-3"/>
        </w:rPr>
        <w:t xml:space="preserve">Закон устойчивости информации: </w:t>
      </w:r>
      <w:r>
        <w:rPr>
          <w:color w:val="231F20"/>
        </w:rPr>
        <w:t xml:space="preserve">первая </w:t>
      </w:r>
      <w:r>
        <w:rPr>
          <w:color w:val="231F20"/>
          <w:spacing w:val="-3"/>
        </w:rPr>
        <w:t xml:space="preserve">информация </w:t>
      </w:r>
      <w:r>
        <w:rPr>
          <w:color w:val="231F20"/>
        </w:rPr>
        <w:t xml:space="preserve">о </w:t>
      </w:r>
      <w:r>
        <w:rPr>
          <w:color w:val="231F20"/>
          <w:spacing w:val="-3"/>
        </w:rPr>
        <w:t>событии,</w:t>
      </w:r>
      <w:r>
        <w:rPr>
          <w:color w:val="231F20"/>
          <w:spacing w:val="-3"/>
          <w:w w:val="101"/>
        </w:rPr>
        <w:t xml:space="preserve"> </w:t>
      </w:r>
      <w:r>
        <w:rPr>
          <w:color w:val="231F20"/>
        </w:rPr>
        <w:t xml:space="preserve">поступившая </w:t>
      </w:r>
      <w:r>
        <w:rPr>
          <w:color w:val="231F20"/>
          <w:spacing w:val="-3"/>
        </w:rPr>
        <w:t xml:space="preserve">работнику, </w:t>
      </w:r>
      <w:r>
        <w:rPr>
          <w:color w:val="231F20"/>
        </w:rPr>
        <w:t>является наиболее устойчивой, чем повтор‑</w:t>
      </w:r>
    </w:p>
    <w:p w:rsidR="00FD6A19" w:rsidRDefault="00FC71BF">
      <w:pPr>
        <w:pStyle w:val="a3"/>
        <w:spacing w:before="8"/>
        <w:ind w:left="120"/>
        <w:jc w:val="both"/>
      </w:pPr>
      <w:r>
        <w:rPr>
          <w:color w:val="231F20"/>
        </w:rPr>
        <w:t>ная об этом же событии.</w:t>
      </w:r>
    </w:p>
    <w:p w:rsidR="00FD6A19" w:rsidRDefault="00FC71BF">
      <w:pPr>
        <w:spacing w:before="7"/>
        <w:ind w:left="120" w:right="1131" w:firstLine="396"/>
        <w:jc w:val="both"/>
        <w:rPr>
          <w:sz w:val="24"/>
        </w:rPr>
      </w:pPr>
      <w:r>
        <w:rPr>
          <w:rFonts w:ascii="Book Antiqua" w:hAnsi="Book Antiqua"/>
          <w:i/>
          <w:color w:val="231F20"/>
          <w:sz w:val="24"/>
        </w:rPr>
        <w:t xml:space="preserve">Закон доходчивости информации: </w:t>
      </w:r>
      <w:r>
        <w:rPr>
          <w:color w:val="231F20"/>
          <w:sz w:val="24"/>
        </w:rPr>
        <w:t>доходчивость сообщений для работника будет выше при одновременном использова</w:t>
      </w:r>
      <w:r>
        <w:rPr>
          <w:color w:val="231F20"/>
          <w:sz w:val="24"/>
        </w:rPr>
        <w:t>нии</w:t>
      </w:r>
      <w:r>
        <w:rPr>
          <w:color w:val="231F20"/>
          <w:spacing w:val="-38"/>
          <w:sz w:val="24"/>
        </w:rPr>
        <w:t xml:space="preserve"> </w:t>
      </w:r>
      <w:r>
        <w:rPr>
          <w:color w:val="231F20"/>
          <w:sz w:val="24"/>
        </w:rPr>
        <w:t>несколь‑ ких форм его</w:t>
      </w:r>
      <w:r>
        <w:rPr>
          <w:color w:val="231F20"/>
          <w:spacing w:val="9"/>
          <w:sz w:val="24"/>
        </w:rPr>
        <w:t xml:space="preserve"> </w:t>
      </w:r>
      <w:r>
        <w:rPr>
          <w:color w:val="231F20"/>
          <w:sz w:val="24"/>
        </w:rPr>
        <w:t>подачи.</w:t>
      </w:r>
    </w:p>
    <w:p w:rsidR="00FD6A19" w:rsidRDefault="00FD6A19">
      <w:pPr>
        <w:pStyle w:val="a3"/>
        <w:spacing w:before="3"/>
        <w:rPr>
          <w:sz w:val="25"/>
        </w:rPr>
      </w:pPr>
    </w:p>
    <w:p w:rsidR="00FD6A19" w:rsidRDefault="00FC71BF">
      <w:pPr>
        <w:pStyle w:val="Heading4"/>
        <w:spacing w:line="240" w:lineRule="auto"/>
        <w:ind w:left="517"/>
        <w:rPr>
          <w:rFonts w:ascii="Book Antiqua" w:hAnsi="Book Antiqua"/>
        </w:rPr>
      </w:pPr>
      <w:r>
        <w:rPr>
          <w:rFonts w:ascii="Book Antiqua" w:hAnsi="Book Antiqua"/>
          <w:color w:val="231F20"/>
        </w:rPr>
        <w:t>Частные законы организаций</w:t>
      </w:r>
    </w:p>
    <w:p w:rsidR="00FD6A19" w:rsidRDefault="00FC71BF">
      <w:pPr>
        <w:pStyle w:val="a3"/>
        <w:spacing w:before="3" w:line="242" w:lineRule="auto"/>
        <w:ind w:left="120" w:right="1131" w:firstLine="396"/>
        <w:jc w:val="both"/>
      </w:pPr>
      <w:r>
        <w:rPr>
          <w:rFonts w:ascii="Book Antiqua" w:hAnsi="Book Antiqua"/>
          <w:i/>
          <w:color w:val="231F20"/>
          <w:spacing w:val="-3"/>
        </w:rPr>
        <w:t xml:space="preserve">Закон соответствия </w:t>
      </w:r>
      <w:r>
        <w:rPr>
          <w:rFonts w:ascii="Book Antiqua" w:hAnsi="Book Antiqua"/>
          <w:i/>
          <w:color w:val="231F20"/>
        </w:rPr>
        <w:t xml:space="preserve">разнообразия </w:t>
      </w:r>
      <w:r>
        <w:rPr>
          <w:rFonts w:ascii="Book Antiqua" w:hAnsi="Book Antiqua"/>
          <w:i/>
          <w:color w:val="231F20"/>
          <w:spacing w:val="-3"/>
        </w:rPr>
        <w:t xml:space="preserve">управляющей </w:t>
      </w:r>
      <w:r>
        <w:rPr>
          <w:rFonts w:ascii="Book Antiqua" w:hAnsi="Book Antiqua"/>
          <w:i/>
          <w:color w:val="231F20"/>
        </w:rPr>
        <w:t xml:space="preserve">подсистемы раз- нообразию управляемой подсистемы: </w:t>
      </w:r>
      <w:r>
        <w:rPr>
          <w:color w:val="231F20"/>
        </w:rPr>
        <w:t>неопределенность в поведении управляемого объекта может быть уменьшена за счет соответству‑ ющего ув</w:t>
      </w:r>
      <w:r>
        <w:rPr>
          <w:color w:val="231F20"/>
        </w:rPr>
        <w:t xml:space="preserve">еличения разнообразия форм управления. Многообразие существующих </w:t>
      </w:r>
      <w:r>
        <w:rPr>
          <w:color w:val="231F20"/>
          <w:spacing w:val="2"/>
        </w:rPr>
        <w:t xml:space="preserve">социальных систем, </w:t>
      </w:r>
      <w:r>
        <w:rPr>
          <w:color w:val="231F20"/>
        </w:rPr>
        <w:t xml:space="preserve">которые </w:t>
      </w:r>
      <w:r>
        <w:rPr>
          <w:color w:val="231F20"/>
          <w:spacing w:val="2"/>
        </w:rPr>
        <w:t xml:space="preserve">различаются </w:t>
      </w:r>
      <w:r>
        <w:rPr>
          <w:color w:val="231F20"/>
        </w:rPr>
        <w:t xml:space="preserve">по мас‑ штабам, сложности, уровню их открытости, предопределяет </w:t>
      </w:r>
      <w:r>
        <w:rPr>
          <w:color w:val="231F20"/>
          <w:spacing w:val="-3"/>
        </w:rPr>
        <w:t xml:space="preserve">альтер‑ </w:t>
      </w:r>
      <w:r>
        <w:rPr>
          <w:color w:val="231F20"/>
        </w:rPr>
        <w:t>нативность</w:t>
      </w:r>
      <w:r>
        <w:rPr>
          <w:color w:val="231F20"/>
          <w:spacing w:val="-17"/>
        </w:rPr>
        <w:t xml:space="preserve"> </w:t>
      </w:r>
      <w:r>
        <w:rPr>
          <w:color w:val="231F20"/>
        </w:rPr>
        <w:t>путей</w:t>
      </w:r>
      <w:r>
        <w:rPr>
          <w:color w:val="231F20"/>
          <w:spacing w:val="-17"/>
        </w:rPr>
        <w:t xml:space="preserve"> </w:t>
      </w:r>
      <w:r>
        <w:rPr>
          <w:color w:val="231F20"/>
        </w:rPr>
        <w:t>их</w:t>
      </w:r>
      <w:r>
        <w:rPr>
          <w:color w:val="231F20"/>
          <w:spacing w:val="-16"/>
        </w:rPr>
        <w:t xml:space="preserve"> </w:t>
      </w:r>
      <w:r>
        <w:rPr>
          <w:color w:val="231F20"/>
        </w:rPr>
        <w:t>развития.</w:t>
      </w:r>
      <w:r>
        <w:rPr>
          <w:color w:val="231F20"/>
          <w:spacing w:val="-17"/>
        </w:rPr>
        <w:t xml:space="preserve"> </w:t>
      </w:r>
      <w:r>
        <w:rPr>
          <w:color w:val="231F20"/>
        </w:rPr>
        <w:t>В</w:t>
      </w:r>
      <w:r>
        <w:rPr>
          <w:color w:val="231F20"/>
          <w:spacing w:val="-16"/>
        </w:rPr>
        <w:t xml:space="preserve"> </w:t>
      </w:r>
      <w:r>
        <w:rPr>
          <w:color w:val="231F20"/>
        </w:rPr>
        <w:t>социальном</w:t>
      </w:r>
      <w:r>
        <w:rPr>
          <w:color w:val="231F20"/>
          <w:spacing w:val="-17"/>
        </w:rPr>
        <w:t xml:space="preserve"> </w:t>
      </w:r>
      <w:r>
        <w:rPr>
          <w:color w:val="231F20"/>
        </w:rPr>
        <w:t>развитии</w:t>
      </w:r>
      <w:r>
        <w:rPr>
          <w:color w:val="231F20"/>
          <w:spacing w:val="-16"/>
        </w:rPr>
        <w:t xml:space="preserve"> </w:t>
      </w:r>
      <w:r>
        <w:rPr>
          <w:color w:val="231F20"/>
        </w:rPr>
        <w:t>идет</w:t>
      </w:r>
      <w:r>
        <w:rPr>
          <w:color w:val="231F20"/>
          <w:spacing w:val="-17"/>
        </w:rPr>
        <w:t xml:space="preserve"> </w:t>
      </w:r>
      <w:r>
        <w:rPr>
          <w:color w:val="231F20"/>
        </w:rPr>
        <w:t>жесткий непрерывный</w:t>
      </w:r>
      <w:r>
        <w:rPr>
          <w:color w:val="231F20"/>
          <w:spacing w:val="-27"/>
        </w:rPr>
        <w:t xml:space="preserve"> </w:t>
      </w:r>
      <w:r>
        <w:rPr>
          <w:color w:val="231F20"/>
        </w:rPr>
        <w:t>отбор</w:t>
      </w:r>
      <w:r>
        <w:rPr>
          <w:color w:val="231F20"/>
          <w:spacing w:val="-27"/>
        </w:rPr>
        <w:t xml:space="preserve"> </w:t>
      </w:r>
      <w:r>
        <w:rPr>
          <w:color w:val="231F20"/>
        </w:rPr>
        <w:t>более</w:t>
      </w:r>
      <w:r>
        <w:rPr>
          <w:color w:val="231F20"/>
          <w:spacing w:val="-27"/>
        </w:rPr>
        <w:t xml:space="preserve"> </w:t>
      </w:r>
      <w:r>
        <w:rPr>
          <w:color w:val="231F20"/>
        </w:rPr>
        <w:t>совершенных</w:t>
      </w:r>
      <w:r>
        <w:rPr>
          <w:color w:val="231F20"/>
          <w:spacing w:val="-27"/>
        </w:rPr>
        <w:t xml:space="preserve"> </w:t>
      </w:r>
      <w:r>
        <w:rPr>
          <w:color w:val="231F20"/>
        </w:rPr>
        <w:t>организационных</w:t>
      </w:r>
      <w:r>
        <w:rPr>
          <w:color w:val="231F20"/>
          <w:spacing w:val="-26"/>
        </w:rPr>
        <w:t xml:space="preserve"> </w:t>
      </w:r>
      <w:r>
        <w:rPr>
          <w:color w:val="231F20"/>
        </w:rPr>
        <w:t>структур, обладающих лучшими свойствами</w:t>
      </w:r>
      <w:r>
        <w:rPr>
          <w:color w:val="231F20"/>
          <w:spacing w:val="12"/>
        </w:rPr>
        <w:t xml:space="preserve"> </w:t>
      </w:r>
      <w:r>
        <w:rPr>
          <w:color w:val="231F20"/>
        </w:rPr>
        <w:t>адаптации.</w:t>
      </w:r>
    </w:p>
    <w:p w:rsidR="00FD6A19" w:rsidRDefault="00FC71BF">
      <w:pPr>
        <w:pStyle w:val="a3"/>
        <w:spacing w:before="6" w:line="244" w:lineRule="auto"/>
        <w:ind w:left="120" w:right="1129" w:firstLine="396"/>
        <w:jc w:val="both"/>
      </w:pPr>
      <w:r>
        <w:rPr>
          <w:rFonts w:ascii="Book Antiqua" w:hAnsi="Book Antiqua"/>
          <w:i/>
          <w:color w:val="231F20"/>
        </w:rPr>
        <w:t xml:space="preserve">Закон приоритета целого над частью: </w:t>
      </w:r>
      <w:r>
        <w:rPr>
          <w:color w:val="231F20"/>
        </w:rPr>
        <w:t>во взаимодействии систе‑ мы и подсистемы ведущей стороной является целое, которое актив‑ но влияет на части, при этом целое и час</w:t>
      </w:r>
      <w:r>
        <w:rPr>
          <w:color w:val="231F20"/>
        </w:rPr>
        <w:t xml:space="preserve">ти едины, они не </w:t>
      </w:r>
      <w:r>
        <w:rPr>
          <w:color w:val="231F20"/>
          <w:spacing w:val="-3"/>
        </w:rPr>
        <w:t xml:space="preserve">существу‑ </w:t>
      </w:r>
      <w:r>
        <w:rPr>
          <w:color w:val="231F20"/>
        </w:rPr>
        <w:t>ют</w:t>
      </w:r>
      <w:r>
        <w:rPr>
          <w:color w:val="231F20"/>
          <w:spacing w:val="-17"/>
        </w:rPr>
        <w:t xml:space="preserve"> </w:t>
      </w:r>
      <w:r>
        <w:rPr>
          <w:color w:val="231F20"/>
        </w:rPr>
        <w:t>друг</w:t>
      </w:r>
      <w:r>
        <w:rPr>
          <w:color w:val="231F20"/>
          <w:spacing w:val="-16"/>
        </w:rPr>
        <w:t xml:space="preserve"> </w:t>
      </w:r>
      <w:r>
        <w:rPr>
          <w:color w:val="231F20"/>
        </w:rPr>
        <w:t>без</w:t>
      </w:r>
      <w:r>
        <w:rPr>
          <w:color w:val="231F20"/>
          <w:spacing w:val="-17"/>
        </w:rPr>
        <w:t xml:space="preserve"> </w:t>
      </w:r>
      <w:r>
        <w:rPr>
          <w:color w:val="231F20"/>
        </w:rPr>
        <w:t>друга.</w:t>
      </w:r>
      <w:r>
        <w:rPr>
          <w:color w:val="231F20"/>
          <w:spacing w:val="-16"/>
        </w:rPr>
        <w:t xml:space="preserve"> </w:t>
      </w:r>
      <w:r>
        <w:rPr>
          <w:color w:val="231F20"/>
        </w:rPr>
        <w:t>Части</w:t>
      </w:r>
      <w:r>
        <w:rPr>
          <w:color w:val="231F20"/>
          <w:spacing w:val="-16"/>
        </w:rPr>
        <w:t xml:space="preserve"> </w:t>
      </w:r>
      <w:r>
        <w:rPr>
          <w:color w:val="231F20"/>
        </w:rPr>
        <w:t>подчинены</w:t>
      </w:r>
      <w:r>
        <w:rPr>
          <w:color w:val="231F20"/>
          <w:spacing w:val="-17"/>
        </w:rPr>
        <w:t xml:space="preserve"> </w:t>
      </w:r>
      <w:r>
        <w:rPr>
          <w:color w:val="231F20"/>
          <w:spacing w:val="-3"/>
        </w:rPr>
        <w:t>целому,</w:t>
      </w:r>
      <w:r>
        <w:rPr>
          <w:color w:val="231F20"/>
          <w:spacing w:val="-16"/>
        </w:rPr>
        <w:t xml:space="preserve"> </w:t>
      </w:r>
      <w:r>
        <w:rPr>
          <w:color w:val="231F20"/>
        </w:rPr>
        <w:t>движутся</w:t>
      </w:r>
      <w:r>
        <w:rPr>
          <w:color w:val="231F20"/>
          <w:spacing w:val="-16"/>
        </w:rPr>
        <w:t xml:space="preserve"> </w:t>
      </w:r>
      <w:r>
        <w:rPr>
          <w:color w:val="231F20"/>
        </w:rPr>
        <w:t>и</w:t>
      </w:r>
      <w:r>
        <w:rPr>
          <w:color w:val="231F20"/>
          <w:spacing w:val="-17"/>
        </w:rPr>
        <w:t xml:space="preserve"> </w:t>
      </w:r>
      <w:r>
        <w:rPr>
          <w:color w:val="231F20"/>
        </w:rPr>
        <w:t xml:space="preserve">развиваются в его </w:t>
      </w:r>
      <w:r>
        <w:rPr>
          <w:color w:val="231F20"/>
          <w:spacing w:val="-3"/>
        </w:rPr>
        <w:t xml:space="preserve">границах. отношения </w:t>
      </w:r>
      <w:r>
        <w:rPr>
          <w:color w:val="231F20"/>
        </w:rPr>
        <w:t xml:space="preserve">между </w:t>
      </w:r>
      <w:r>
        <w:rPr>
          <w:color w:val="231F20"/>
          <w:spacing w:val="-3"/>
        </w:rPr>
        <w:t xml:space="preserve">ними </w:t>
      </w:r>
      <w:r>
        <w:rPr>
          <w:color w:val="231F20"/>
        </w:rPr>
        <w:t xml:space="preserve">— это </w:t>
      </w:r>
      <w:r>
        <w:rPr>
          <w:color w:val="231F20"/>
          <w:spacing w:val="-3"/>
        </w:rPr>
        <w:t xml:space="preserve">отношения равноправ‑ </w:t>
      </w:r>
      <w:r>
        <w:rPr>
          <w:color w:val="231F20"/>
        </w:rPr>
        <w:t>ных партнеров, одинаково заинтересованных в стабилизации и со‑ хранении организации как системы. Дл</w:t>
      </w:r>
      <w:r>
        <w:rPr>
          <w:color w:val="231F20"/>
        </w:rPr>
        <w:t>я стабильного функциони‑ рования социальная система должна иметь единую цель и ведущий субъект</w:t>
      </w:r>
      <w:r>
        <w:rPr>
          <w:color w:val="231F20"/>
          <w:spacing w:val="-15"/>
        </w:rPr>
        <w:t xml:space="preserve"> </w:t>
      </w:r>
      <w:r>
        <w:rPr>
          <w:color w:val="231F20"/>
          <w:spacing w:val="-3"/>
        </w:rPr>
        <w:t>управления,</w:t>
      </w:r>
      <w:r>
        <w:rPr>
          <w:color w:val="231F20"/>
          <w:spacing w:val="-15"/>
        </w:rPr>
        <w:t xml:space="preserve"> </w:t>
      </w:r>
      <w:r>
        <w:rPr>
          <w:color w:val="231F20"/>
          <w:spacing w:val="-3"/>
        </w:rPr>
        <w:t>направляющий</w:t>
      </w:r>
      <w:r>
        <w:rPr>
          <w:color w:val="231F20"/>
          <w:spacing w:val="-14"/>
        </w:rPr>
        <w:t xml:space="preserve"> </w:t>
      </w:r>
      <w:r>
        <w:rPr>
          <w:color w:val="231F20"/>
        </w:rPr>
        <w:t>ее</w:t>
      </w:r>
      <w:r>
        <w:rPr>
          <w:color w:val="231F20"/>
          <w:spacing w:val="-15"/>
        </w:rPr>
        <w:t xml:space="preserve"> </w:t>
      </w:r>
      <w:r>
        <w:rPr>
          <w:color w:val="231F20"/>
          <w:spacing w:val="-3"/>
        </w:rPr>
        <w:t>развитие.</w:t>
      </w:r>
      <w:r>
        <w:rPr>
          <w:color w:val="231F20"/>
          <w:spacing w:val="-15"/>
        </w:rPr>
        <w:t xml:space="preserve"> </w:t>
      </w:r>
      <w:r>
        <w:rPr>
          <w:color w:val="231F20"/>
        </w:rPr>
        <w:t>При</w:t>
      </w:r>
      <w:r>
        <w:rPr>
          <w:color w:val="231F20"/>
          <w:spacing w:val="-14"/>
        </w:rPr>
        <w:t xml:space="preserve"> </w:t>
      </w:r>
      <w:r>
        <w:rPr>
          <w:color w:val="231F20"/>
          <w:spacing w:val="-3"/>
        </w:rPr>
        <w:t>отсутствии</w:t>
      </w:r>
      <w:r>
        <w:rPr>
          <w:color w:val="231F20"/>
          <w:spacing w:val="-15"/>
        </w:rPr>
        <w:t xml:space="preserve"> </w:t>
      </w:r>
      <w:r>
        <w:rPr>
          <w:color w:val="231F20"/>
        </w:rPr>
        <w:t>или несоблюдении любого из этих параметров организация не в состоя‑ нии сохранять целостность. Вначале она испытывает</w:t>
      </w:r>
      <w:r>
        <w:rPr>
          <w:color w:val="231F20"/>
          <w:spacing w:val="-16"/>
        </w:rPr>
        <w:t xml:space="preserve"> </w:t>
      </w:r>
      <w:r>
        <w:rPr>
          <w:color w:val="231F20"/>
        </w:rPr>
        <w:t>разбалансиро‑ ванность, дезинтеграцию, а впоследствии</w:t>
      </w:r>
      <w:r>
        <w:rPr>
          <w:color w:val="231F20"/>
          <w:spacing w:val="16"/>
        </w:rPr>
        <w:t xml:space="preserve"> </w:t>
      </w:r>
      <w:r>
        <w:rPr>
          <w:color w:val="231F20"/>
        </w:rPr>
        <w:t>распадается.</w:t>
      </w:r>
    </w:p>
    <w:p w:rsidR="00FD6A19" w:rsidRDefault="00FC71BF">
      <w:pPr>
        <w:spacing w:before="3" w:line="235" w:lineRule="auto"/>
        <w:ind w:left="120" w:right="1128" w:firstLine="396"/>
        <w:jc w:val="both"/>
        <w:rPr>
          <w:sz w:val="24"/>
        </w:rPr>
      </w:pPr>
      <w:r>
        <w:rPr>
          <w:rFonts w:ascii="Book Antiqua" w:hAnsi="Book Antiqua"/>
          <w:i/>
          <w:color w:val="231F20"/>
          <w:sz w:val="24"/>
        </w:rPr>
        <w:t xml:space="preserve">Закон </w:t>
      </w:r>
      <w:r>
        <w:rPr>
          <w:rFonts w:ascii="Book Antiqua" w:hAnsi="Book Antiqua"/>
          <w:i/>
          <w:color w:val="231F20"/>
          <w:spacing w:val="2"/>
          <w:sz w:val="24"/>
        </w:rPr>
        <w:t xml:space="preserve">учета системы </w:t>
      </w:r>
      <w:r>
        <w:rPr>
          <w:rFonts w:ascii="Book Antiqua" w:hAnsi="Book Antiqua"/>
          <w:i/>
          <w:color w:val="231F20"/>
          <w:spacing w:val="3"/>
          <w:sz w:val="24"/>
        </w:rPr>
        <w:t xml:space="preserve">потребностей: </w:t>
      </w:r>
      <w:r>
        <w:rPr>
          <w:color w:val="231F20"/>
          <w:spacing w:val="3"/>
          <w:sz w:val="24"/>
        </w:rPr>
        <w:t xml:space="preserve">действиями работников </w:t>
      </w:r>
      <w:r>
        <w:rPr>
          <w:color w:val="231F20"/>
          <w:sz w:val="24"/>
        </w:rPr>
        <w:t>всегда движут п</w:t>
      </w:r>
      <w:r>
        <w:rPr>
          <w:color w:val="231F20"/>
          <w:sz w:val="24"/>
        </w:rPr>
        <w:t>отребности и интересы, ведущими из которых</w:t>
      </w:r>
      <w:r>
        <w:rPr>
          <w:color w:val="231F20"/>
          <w:spacing w:val="-36"/>
          <w:sz w:val="24"/>
        </w:rPr>
        <w:t xml:space="preserve"> </w:t>
      </w:r>
      <w:r>
        <w:rPr>
          <w:color w:val="231F20"/>
          <w:sz w:val="24"/>
        </w:rPr>
        <w:t>явля‑</w:t>
      </w:r>
    </w:p>
    <w:p w:rsidR="00FD6A19" w:rsidRDefault="00FD6A19">
      <w:pPr>
        <w:spacing w:line="235"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6"/>
        <w:jc w:val="both"/>
      </w:pPr>
      <w:r>
        <w:rPr>
          <w:color w:val="231F20"/>
        </w:rPr>
        <w:t>ются</w:t>
      </w:r>
      <w:r>
        <w:rPr>
          <w:color w:val="231F20"/>
          <w:spacing w:val="-20"/>
        </w:rPr>
        <w:t xml:space="preserve"> </w:t>
      </w:r>
      <w:r>
        <w:rPr>
          <w:color w:val="231F20"/>
        </w:rPr>
        <w:t>социально‑экономические.</w:t>
      </w:r>
      <w:r>
        <w:rPr>
          <w:color w:val="231F20"/>
          <w:spacing w:val="-20"/>
        </w:rPr>
        <w:t xml:space="preserve"> </w:t>
      </w:r>
      <w:r>
        <w:rPr>
          <w:color w:val="231F20"/>
        </w:rPr>
        <w:t>Поэтому</w:t>
      </w:r>
      <w:r>
        <w:rPr>
          <w:color w:val="231F20"/>
          <w:spacing w:val="-20"/>
        </w:rPr>
        <w:t xml:space="preserve"> </w:t>
      </w:r>
      <w:r>
        <w:rPr>
          <w:color w:val="231F20"/>
        </w:rPr>
        <w:t>управление,</w:t>
      </w:r>
      <w:r>
        <w:rPr>
          <w:color w:val="231F20"/>
          <w:spacing w:val="-20"/>
        </w:rPr>
        <w:t xml:space="preserve"> </w:t>
      </w:r>
      <w:r>
        <w:rPr>
          <w:color w:val="231F20"/>
        </w:rPr>
        <w:t xml:space="preserve">учитывающее </w:t>
      </w:r>
      <w:r>
        <w:rPr>
          <w:color w:val="231F20"/>
          <w:spacing w:val="-3"/>
        </w:rPr>
        <w:t>многообразие</w:t>
      </w:r>
      <w:r>
        <w:rPr>
          <w:color w:val="231F20"/>
          <w:spacing w:val="-15"/>
        </w:rPr>
        <w:t xml:space="preserve"> </w:t>
      </w:r>
      <w:r>
        <w:rPr>
          <w:color w:val="231F20"/>
        </w:rPr>
        <w:t>совокупности</w:t>
      </w:r>
      <w:r>
        <w:rPr>
          <w:color w:val="231F20"/>
          <w:spacing w:val="-14"/>
        </w:rPr>
        <w:t xml:space="preserve"> </w:t>
      </w:r>
      <w:r>
        <w:rPr>
          <w:color w:val="231F20"/>
          <w:spacing w:val="-3"/>
        </w:rPr>
        <w:t>индивидуальных,</w:t>
      </w:r>
      <w:r>
        <w:rPr>
          <w:color w:val="231F20"/>
          <w:spacing w:val="-14"/>
        </w:rPr>
        <w:t xml:space="preserve"> </w:t>
      </w:r>
      <w:r>
        <w:rPr>
          <w:color w:val="231F20"/>
          <w:spacing w:val="-3"/>
        </w:rPr>
        <w:t>групповых</w:t>
      </w:r>
      <w:r>
        <w:rPr>
          <w:color w:val="231F20"/>
          <w:spacing w:val="-14"/>
        </w:rPr>
        <w:t xml:space="preserve"> </w:t>
      </w:r>
      <w:r>
        <w:rPr>
          <w:color w:val="231F20"/>
        </w:rPr>
        <w:t>и</w:t>
      </w:r>
      <w:r>
        <w:rPr>
          <w:color w:val="231F20"/>
          <w:spacing w:val="-14"/>
        </w:rPr>
        <w:t xml:space="preserve"> </w:t>
      </w:r>
      <w:r>
        <w:rPr>
          <w:color w:val="231F20"/>
          <w:spacing w:val="-3"/>
        </w:rPr>
        <w:t xml:space="preserve">общефир‑ </w:t>
      </w:r>
      <w:r>
        <w:rPr>
          <w:color w:val="231F20"/>
        </w:rPr>
        <w:t>менных и общественных интересов, будет</w:t>
      </w:r>
      <w:r>
        <w:rPr>
          <w:color w:val="231F20"/>
          <w:spacing w:val="16"/>
        </w:rPr>
        <w:t xml:space="preserve"> </w:t>
      </w:r>
      <w:r>
        <w:rPr>
          <w:color w:val="231F20"/>
        </w:rPr>
        <w:t>эффективным.</w:t>
      </w:r>
    </w:p>
    <w:p w:rsidR="00FD6A19" w:rsidRDefault="00FC71BF">
      <w:pPr>
        <w:spacing w:before="3"/>
        <w:ind w:left="233" w:right="1014" w:firstLine="396"/>
        <w:jc w:val="both"/>
        <w:rPr>
          <w:sz w:val="24"/>
        </w:rPr>
      </w:pPr>
      <w:r>
        <w:rPr>
          <w:rFonts w:ascii="Book Antiqua" w:hAnsi="Book Antiqua"/>
          <w:i/>
          <w:color w:val="231F20"/>
          <w:sz w:val="24"/>
        </w:rPr>
        <w:t xml:space="preserve">Закон состоятельности кадров управления: </w:t>
      </w:r>
      <w:r>
        <w:rPr>
          <w:color w:val="231F20"/>
          <w:sz w:val="24"/>
        </w:rPr>
        <w:t>каждая организация должна</w:t>
      </w:r>
      <w:r>
        <w:rPr>
          <w:color w:val="231F20"/>
          <w:spacing w:val="-13"/>
          <w:sz w:val="24"/>
        </w:rPr>
        <w:t xml:space="preserve"> </w:t>
      </w:r>
      <w:r>
        <w:rPr>
          <w:color w:val="231F20"/>
          <w:sz w:val="24"/>
        </w:rPr>
        <w:t>иметь</w:t>
      </w:r>
      <w:r>
        <w:rPr>
          <w:color w:val="231F20"/>
          <w:spacing w:val="-12"/>
          <w:sz w:val="24"/>
        </w:rPr>
        <w:t xml:space="preserve"> </w:t>
      </w:r>
      <w:r>
        <w:rPr>
          <w:color w:val="231F20"/>
          <w:sz w:val="24"/>
        </w:rPr>
        <w:t>четкий</w:t>
      </w:r>
      <w:r>
        <w:rPr>
          <w:color w:val="231F20"/>
          <w:spacing w:val="-12"/>
          <w:sz w:val="24"/>
        </w:rPr>
        <w:t xml:space="preserve"> </w:t>
      </w:r>
      <w:r>
        <w:rPr>
          <w:color w:val="231F20"/>
          <w:sz w:val="24"/>
        </w:rPr>
        <w:t>механизм</w:t>
      </w:r>
      <w:r>
        <w:rPr>
          <w:color w:val="231F20"/>
          <w:spacing w:val="-12"/>
          <w:sz w:val="24"/>
        </w:rPr>
        <w:t xml:space="preserve"> </w:t>
      </w:r>
      <w:r>
        <w:rPr>
          <w:color w:val="231F20"/>
          <w:sz w:val="24"/>
        </w:rPr>
        <w:t>оценки</w:t>
      </w:r>
      <w:r>
        <w:rPr>
          <w:color w:val="231F20"/>
          <w:spacing w:val="-12"/>
          <w:sz w:val="24"/>
        </w:rPr>
        <w:t xml:space="preserve"> </w:t>
      </w:r>
      <w:r>
        <w:rPr>
          <w:color w:val="231F20"/>
          <w:sz w:val="24"/>
        </w:rPr>
        <w:t>и</w:t>
      </w:r>
      <w:r>
        <w:rPr>
          <w:color w:val="231F20"/>
          <w:spacing w:val="-13"/>
          <w:sz w:val="24"/>
        </w:rPr>
        <w:t xml:space="preserve"> </w:t>
      </w:r>
      <w:r>
        <w:rPr>
          <w:color w:val="231F20"/>
          <w:sz w:val="24"/>
        </w:rPr>
        <w:t>отбора</w:t>
      </w:r>
      <w:r>
        <w:rPr>
          <w:color w:val="231F20"/>
          <w:spacing w:val="-12"/>
          <w:sz w:val="24"/>
        </w:rPr>
        <w:t xml:space="preserve"> </w:t>
      </w:r>
      <w:r>
        <w:rPr>
          <w:color w:val="231F20"/>
          <w:sz w:val="24"/>
        </w:rPr>
        <w:t>управленческих</w:t>
      </w:r>
      <w:r>
        <w:rPr>
          <w:color w:val="231F20"/>
          <w:spacing w:val="-12"/>
          <w:sz w:val="24"/>
        </w:rPr>
        <w:t xml:space="preserve"> </w:t>
      </w:r>
      <w:r>
        <w:rPr>
          <w:color w:val="231F20"/>
          <w:sz w:val="24"/>
        </w:rPr>
        <w:t>ка‑ дров в соответствии с их реальными</w:t>
      </w:r>
      <w:r>
        <w:rPr>
          <w:color w:val="231F20"/>
          <w:spacing w:val="19"/>
          <w:sz w:val="24"/>
        </w:rPr>
        <w:t xml:space="preserve"> </w:t>
      </w:r>
      <w:r>
        <w:rPr>
          <w:color w:val="231F20"/>
          <w:sz w:val="24"/>
        </w:rPr>
        <w:t>способностями.</w:t>
      </w:r>
    </w:p>
    <w:p w:rsidR="00FD6A19" w:rsidRDefault="00FC71BF">
      <w:pPr>
        <w:pStyle w:val="a3"/>
        <w:spacing w:before="6" w:line="244" w:lineRule="auto"/>
        <w:ind w:left="233" w:right="1018" w:firstLine="396"/>
        <w:jc w:val="both"/>
      </w:pPr>
      <w:r>
        <w:rPr>
          <w:rFonts w:ascii="Book Antiqua" w:hAnsi="Book Antiqua"/>
          <w:i/>
          <w:color w:val="231F20"/>
          <w:spacing w:val="-3"/>
        </w:rPr>
        <w:t xml:space="preserve">Закон дифференциации </w:t>
      </w:r>
      <w:r>
        <w:rPr>
          <w:rFonts w:ascii="Book Antiqua" w:hAnsi="Book Antiqua"/>
          <w:i/>
          <w:color w:val="231F20"/>
        </w:rPr>
        <w:t xml:space="preserve">и </w:t>
      </w:r>
      <w:r>
        <w:rPr>
          <w:rFonts w:ascii="Book Antiqua" w:hAnsi="Book Antiqua"/>
          <w:i/>
          <w:color w:val="231F20"/>
          <w:spacing w:val="-3"/>
        </w:rPr>
        <w:t xml:space="preserve">универсализации функций: </w:t>
      </w:r>
      <w:r>
        <w:rPr>
          <w:color w:val="231F20"/>
        </w:rPr>
        <w:t xml:space="preserve">в </w:t>
      </w:r>
      <w:r>
        <w:rPr>
          <w:color w:val="231F20"/>
          <w:spacing w:val="-3"/>
        </w:rPr>
        <w:t xml:space="preserve">организаци‑ </w:t>
      </w:r>
      <w:r>
        <w:rPr>
          <w:color w:val="231F20"/>
        </w:rPr>
        <w:t>ях</w:t>
      </w:r>
      <w:r>
        <w:rPr>
          <w:color w:val="231F20"/>
          <w:spacing w:val="-18"/>
        </w:rPr>
        <w:t xml:space="preserve"> </w:t>
      </w:r>
      <w:r>
        <w:rPr>
          <w:color w:val="231F20"/>
        </w:rPr>
        <w:t>действуют</w:t>
      </w:r>
      <w:r>
        <w:rPr>
          <w:color w:val="231F20"/>
          <w:spacing w:val="-17"/>
        </w:rPr>
        <w:t xml:space="preserve"> </w:t>
      </w:r>
      <w:r>
        <w:rPr>
          <w:color w:val="231F20"/>
        </w:rPr>
        <w:t>противоположно</w:t>
      </w:r>
      <w:r>
        <w:rPr>
          <w:color w:val="231F20"/>
          <w:spacing w:val="-17"/>
        </w:rPr>
        <w:t xml:space="preserve"> </w:t>
      </w:r>
      <w:r>
        <w:rPr>
          <w:color w:val="231F20"/>
        </w:rPr>
        <w:t>направленные</w:t>
      </w:r>
      <w:r>
        <w:rPr>
          <w:color w:val="231F20"/>
          <w:spacing w:val="-17"/>
        </w:rPr>
        <w:t xml:space="preserve"> </w:t>
      </w:r>
      <w:r>
        <w:rPr>
          <w:color w:val="231F20"/>
        </w:rPr>
        <w:t>процессы,</w:t>
      </w:r>
      <w:r>
        <w:rPr>
          <w:color w:val="231F20"/>
          <w:spacing w:val="-17"/>
        </w:rPr>
        <w:t xml:space="preserve"> </w:t>
      </w:r>
      <w:r>
        <w:rPr>
          <w:color w:val="231F20"/>
        </w:rPr>
        <w:t>с</w:t>
      </w:r>
      <w:r>
        <w:rPr>
          <w:color w:val="231F20"/>
          <w:spacing w:val="-17"/>
        </w:rPr>
        <w:t xml:space="preserve"> </w:t>
      </w:r>
      <w:r>
        <w:rPr>
          <w:color w:val="231F20"/>
        </w:rPr>
        <w:t>одной</w:t>
      </w:r>
      <w:r>
        <w:rPr>
          <w:color w:val="231F20"/>
          <w:spacing w:val="-17"/>
        </w:rPr>
        <w:t xml:space="preserve"> </w:t>
      </w:r>
      <w:r>
        <w:rPr>
          <w:color w:val="231F20"/>
        </w:rPr>
        <w:t>сто‑ роны, разделение, специализация функций, с другой стороны — их интеграция, универсализация. В итоге увеличиваются потенциаль‑ ные возможности составляющих систему элементов и улучшаются результаты их взаим</w:t>
      </w:r>
      <w:r>
        <w:rPr>
          <w:color w:val="231F20"/>
        </w:rPr>
        <w:t>одействия в виде прироста потенциала</w:t>
      </w:r>
      <w:r>
        <w:rPr>
          <w:color w:val="231F20"/>
          <w:spacing w:val="-38"/>
        </w:rPr>
        <w:t xml:space="preserve"> </w:t>
      </w:r>
      <w:r>
        <w:rPr>
          <w:color w:val="231F20"/>
        </w:rPr>
        <w:t>органи‑ зации в</w:t>
      </w:r>
      <w:r>
        <w:rPr>
          <w:color w:val="231F20"/>
          <w:spacing w:val="6"/>
        </w:rPr>
        <w:t xml:space="preserve"> </w:t>
      </w:r>
      <w:r>
        <w:rPr>
          <w:color w:val="231F20"/>
        </w:rPr>
        <w:t>целом.</w:t>
      </w:r>
    </w:p>
    <w:p w:rsidR="00FD6A19" w:rsidRDefault="00FC71BF">
      <w:pPr>
        <w:pStyle w:val="a3"/>
        <w:spacing w:line="242" w:lineRule="auto"/>
        <w:ind w:left="233" w:right="1013" w:firstLine="397"/>
        <w:jc w:val="both"/>
      </w:pPr>
      <w:r>
        <w:rPr>
          <w:rFonts w:ascii="Book Antiqua" w:hAnsi="Book Antiqua"/>
          <w:i/>
          <w:color w:val="231F20"/>
          <w:spacing w:val="-3"/>
        </w:rPr>
        <w:t xml:space="preserve">Закон </w:t>
      </w:r>
      <w:r>
        <w:rPr>
          <w:rFonts w:ascii="Book Antiqua" w:hAnsi="Book Antiqua"/>
          <w:i/>
          <w:color w:val="231F20"/>
        </w:rPr>
        <w:t xml:space="preserve">непрерывности и ритмичности в </w:t>
      </w:r>
      <w:r>
        <w:rPr>
          <w:rFonts w:ascii="Book Antiqua" w:hAnsi="Book Antiqua"/>
          <w:i/>
          <w:color w:val="231F20"/>
          <w:spacing w:val="-3"/>
        </w:rPr>
        <w:t xml:space="preserve">движении </w:t>
      </w:r>
      <w:r>
        <w:rPr>
          <w:rFonts w:ascii="Book Antiqua" w:hAnsi="Book Antiqua"/>
          <w:i/>
          <w:color w:val="231F20"/>
        </w:rPr>
        <w:t xml:space="preserve">производствен- ных </w:t>
      </w:r>
      <w:r>
        <w:rPr>
          <w:rFonts w:ascii="Book Antiqua" w:hAnsi="Book Antiqua"/>
          <w:i/>
          <w:color w:val="231F20"/>
          <w:spacing w:val="3"/>
        </w:rPr>
        <w:t xml:space="preserve">фондов: </w:t>
      </w:r>
      <w:r>
        <w:rPr>
          <w:color w:val="231F20"/>
          <w:spacing w:val="2"/>
        </w:rPr>
        <w:t xml:space="preserve">ритмичность </w:t>
      </w:r>
      <w:r>
        <w:rPr>
          <w:color w:val="231F20"/>
        </w:rPr>
        <w:t xml:space="preserve">процесса </w:t>
      </w:r>
      <w:r>
        <w:rPr>
          <w:color w:val="231F20"/>
          <w:spacing w:val="2"/>
        </w:rPr>
        <w:t xml:space="preserve">производства, непрерывность </w:t>
      </w:r>
      <w:r>
        <w:rPr>
          <w:color w:val="231F20"/>
        </w:rPr>
        <w:t>материально‑технического снабжения и реализации</w:t>
      </w:r>
      <w:r>
        <w:rPr>
          <w:color w:val="231F20"/>
          <w:spacing w:val="-22"/>
        </w:rPr>
        <w:t xml:space="preserve"> </w:t>
      </w:r>
      <w:r>
        <w:rPr>
          <w:color w:val="231F20"/>
        </w:rPr>
        <w:t xml:space="preserve">изготовленной </w:t>
      </w:r>
      <w:r>
        <w:rPr>
          <w:color w:val="231F20"/>
          <w:spacing w:val="-3"/>
        </w:rPr>
        <w:t>продукции,</w:t>
      </w:r>
      <w:r>
        <w:rPr>
          <w:color w:val="231F20"/>
          <w:spacing w:val="-23"/>
        </w:rPr>
        <w:t xml:space="preserve"> </w:t>
      </w:r>
      <w:r>
        <w:rPr>
          <w:color w:val="231F20"/>
        </w:rPr>
        <w:t>своевременное</w:t>
      </w:r>
      <w:r>
        <w:rPr>
          <w:color w:val="231F20"/>
          <w:spacing w:val="-23"/>
        </w:rPr>
        <w:t xml:space="preserve"> </w:t>
      </w:r>
      <w:r>
        <w:rPr>
          <w:color w:val="231F20"/>
        </w:rPr>
        <w:t>обновление</w:t>
      </w:r>
      <w:r>
        <w:rPr>
          <w:color w:val="231F20"/>
          <w:spacing w:val="-22"/>
        </w:rPr>
        <w:t xml:space="preserve"> </w:t>
      </w:r>
      <w:r>
        <w:rPr>
          <w:color w:val="231F20"/>
        </w:rPr>
        <w:t>основных</w:t>
      </w:r>
      <w:r>
        <w:rPr>
          <w:color w:val="231F20"/>
          <w:spacing w:val="-23"/>
        </w:rPr>
        <w:t xml:space="preserve"> </w:t>
      </w:r>
      <w:r>
        <w:rPr>
          <w:color w:val="231F20"/>
        </w:rPr>
        <w:t xml:space="preserve">производственных </w:t>
      </w:r>
      <w:r>
        <w:rPr>
          <w:color w:val="231F20"/>
          <w:spacing w:val="-3"/>
        </w:rPr>
        <w:t>фондов</w:t>
      </w:r>
      <w:r>
        <w:rPr>
          <w:color w:val="231F20"/>
          <w:spacing w:val="-18"/>
        </w:rPr>
        <w:t xml:space="preserve"> </w:t>
      </w:r>
      <w:r>
        <w:rPr>
          <w:color w:val="231F20"/>
          <w:spacing w:val="-3"/>
        </w:rPr>
        <w:t>организации.</w:t>
      </w:r>
      <w:r>
        <w:rPr>
          <w:color w:val="231F20"/>
          <w:spacing w:val="-17"/>
        </w:rPr>
        <w:t xml:space="preserve"> </w:t>
      </w:r>
      <w:r>
        <w:rPr>
          <w:color w:val="231F20"/>
          <w:spacing w:val="-4"/>
        </w:rPr>
        <w:t>Соблюдение</w:t>
      </w:r>
      <w:r>
        <w:rPr>
          <w:color w:val="231F20"/>
          <w:spacing w:val="-17"/>
        </w:rPr>
        <w:t xml:space="preserve"> </w:t>
      </w:r>
      <w:r>
        <w:rPr>
          <w:color w:val="231F20"/>
          <w:spacing w:val="-3"/>
        </w:rPr>
        <w:t>данных</w:t>
      </w:r>
      <w:r>
        <w:rPr>
          <w:color w:val="231F20"/>
          <w:spacing w:val="-17"/>
        </w:rPr>
        <w:t xml:space="preserve"> </w:t>
      </w:r>
      <w:r>
        <w:rPr>
          <w:color w:val="231F20"/>
        </w:rPr>
        <w:t>условий</w:t>
      </w:r>
      <w:r>
        <w:rPr>
          <w:color w:val="231F20"/>
          <w:spacing w:val="-17"/>
        </w:rPr>
        <w:t xml:space="preserve"> </w:t>
      </w:r>
      <w:r>
        <w:rPr>
          <w:color w:val="231F20"/>
          <w:spacing w:val="-3"/>
        </w:rPr>
        <w:t>позволяет</w:t>
      </w:r>
      <w:r>
        <w:rPr>
          <w:color w:val="231F20"/>
          <w:spacing w:val="-17"/>
        </w:rPr>
        <w:t xml:space="preserve"> </w:t>
      </w:r>
      <w:r>
        <w:rPr>
          <w:color w:val="231F20"/>
        </w:rPr>
        <w:t>достичь оптимальной скорости оборота производственных фондов, что по‑ вышает эффективность производства. Ритмичность работы органи‑ зации должна нахо</w:t>
      </w:r>
      <w:r>
        <w:rPr>
          <w:color w:val="231F20"/>
        </w:rPr>
        <w:t xml:space="preserve">диться под контролем хозяйственных руководи‑ телей. </w:t>
      </w:r>
      <w:r>
        <w:rPr>
          <w:color w:val="231F20"/>
          <w:spacing w:val="-6"/>
        </w:rPr>
        <w:t xml:space="preserve">так </w:t>
      </w:r>
      <w:r>
        <w:rPr>
          <w:color w:val="231F20"/>
        </w:rPr>
        <w:t>как в силу разделения труда организации</w:t>
      </w:r>
      <w:r>
        <w:rPr>
          <w:color w:val="231F20"/>
          <w:spacing w:val="-32"/>
        </w:rPr>
        <w:t xml:space="preserve"> </w:t>
      </w:r>
      <w:r>
        <w:rPr>
          <w:color w:val="231F20"/>
        </w:rPr>
        <w:t>взаимосвязаны, нарушение ритма в одной части системы вызовет трудности рабо‑ ты в</w:t>
      </w:r>
      <w:r>
        <w:rPr>
          <w:color w:val="231F20"/>
          <w:spacing w:val="5"/>
        </w:rPr>
        <w:t xml:space="preserve"> </w:t>
      </w:r>
      <w:r>
        <w:rPr>
          <w:color w:val="231F20"/>
        </w:rPr>
        <w:t>других.</w:t>
      </w:r>
    </w:p>
    <w:p w:rsidR="00FD6A19" w:rsidRDefault="00FD6A19">
      <w:pPr>
        <w:pStyle w:val="a3"/>
        <w:rPr>
          <w:sz w:val="30"/>
        </w:rPr>
      </w:pPr>
    </w:p>
    <w:p w:rsidR="00FD6A19" w:rsidRDefault="00FD6A19">
      <w:pPr>
        <w:pStyle w:val="Heading3"/>
        <w:spacing w:before="242"/>
        <w:ind w:left="630" w:firstLine="0"/>
      </w:pPr>
      <w:r>
        <w:pict>
          <v:group id="_x0000_s1435" style="position:absolute;left:0;text-align:left;margin-left:77.3pt;margin-top:31.55pt;width:352.85pt;height:1.5pt;z-index:-251106304;mso-wrap-distance-left:0;mso-wrap-distance-right:0;mso-position-horizontal-relative:page" coordorigin="1546,631" coordsize="7057,30">
            <v:line id="_x0000_s1438" style="position:absolute" from="1606,646" to="8572,646" strokecolor="#231f20" strokeweight="1.5pt">
              <v:stroke dashstyle="dot"/>
            </v:line>
            <v:line id="_x0000_s1437" style="position:absolute" from="1546,646" to="1546,646" strokecolor="#231f20" strokeweight="1.5pt"/>
            <v:line id="_x0000_s1436" style="position:absolute" from="8602,646" to="8602,646" strokecolor="#231f20" strokeweight="1.5pt"/>
            <w10:wrap type="topAndBottom" anchorx="page"/>
          </v:group>
        </w:pict>
      </w:r>
      <w:bookmarkStart w:id="19" w:name="_TOC_250019"/>
      <w:bookmarkEnd w:id="19"/>
      <w:r w:rsidR="00FC71BF">
        <w:rPr>
          <w:color w:val="231F20"/>
        </w:rPr>
        <w:t>Контрольные вопросы к главе 5</w:t>
      </w:r>
    </w:p>
    <w:p w:rsidR="00FD6A19" w:rsidRDefault="00FD6A19">
      <w:pPr>
        <w:pStyle w:val="a3"/>
        <w:spacing w:before="7"/>
        <w:rPr>
          <w:rFonts w:ascii="Calibri"/>
          <w:sz w:val="35"/>
        </w:rPr>
      </w:pPr>
    </w:p>
    <w:p w:rsidR="00FD6A19" w:rsidRDefault="00FC71BF">
      <w:pPr>
        <w:pStyle w:val="a4"/>
        <w:numPr>
          <w:ilvl w:val="2"/>
          <w:numId w:val="36"/>
        </w:numPr>
        <w:tabs>
          <w:tab w:val="left" w:pos="1027"/>
          <w:tab w:val="left" w:pos="1028"/>
        </w:tabs>
        <w:spacing w:before="1" w:line="244" w:lineRule="auto"/>
        <w:ind w:right="1018"/>
        <w:jc w:val="left"/>
        <w:rPr>
          <w:sz w:val="24"/>
        </w:rPr>
      </w:pPr>
      <w:r>
        <w:rPr>
          <w:color w:val="231F20"/>
          <w:sz w:val="24"/>
        </w:rPr>
        <w:t>Дайте определение термину «развити</w:t>
      </w:r>
      <w:r>
        <w:rPr>
          <w:color w:val="231F20"/>
          <w:sz w:val="24"/>
        </w:rPr>
        <w:t>е» как экономической категории.</w:t>
      </w:r>
    </w:p>
    <w:p w:rsidR="00FD6A19" w:rsidRDefault="00FC71BF">
      <w:pPr>
        <w:pStyle w:val="a4"/>
        <w:numPr>
          <w:ilvl w:val="2"/>
          <w:numId w:val="36"/>
        </w:numPr>
        <w:tabs>
          <w:tab w:val="left" w:pos="1028"/>
        </w:tabs>
        <w:ind w:hanging="398"/>
        <w:jc w:val="left"/>
        <w:rPr>
          <w:sz w:val="24"/>
        </w:rPr>
      </w:pPr>
      <w:r>
        <w:rPr>
          <w:color w:val="231F20"/>
          <w:sz w:val="24"/>
        </w:rPr>
        <w:t>Чем</w:t>
      </w:r>
      <w:r>
        <w:rPr>
          <w:color w:val="231F20"/>
          <w:spacing w:val="-13"/>
          <w:sz w:val="24"/>
        </w:rPr>
        <w:t xml:space="preserve"> </w:t>
      </w:r>
      <w:r>
        <w:rPr>
          <w:color w:val="231F20"/>
          <w:spacing w:val="-3"/>
          <w:sz w:val="24"/>
        </w:rPr>
        <w:t>отличается</w:t>
      </w:r>
      <w:r>
        <w:rPr>
          <w:color w:val="231F20"/>
          <w:spacing w:val="-13"/>
          <w:sz w:val="24"/>
        </w:rPr>
        <w:t xml:space="preserve"> </w:t>
      </w:r>
      <w:r>
        <w:rPr>
          <w:color w:val="231F20"/>
          <w:sz w:val="24"/>
        </w:rPr>
        <w:t>революционное</w:t>
      </w:r>
      <w:r>
        <w:rPr>
          <w:color w:val="231F20"/>
          <w:spacing w:val="-12"/>
          <w:sz w:val="24"/>
        </w:rPr>
        <w:t xml:space="preserve"> </w:t>
      </w:r>
      <w:r>
        <w:rPr>
          <w:color w:val="231F20"/>
          <w:sz w:val="24"/>
        </w:rPr>
        <w:t>развитие</w:t>
      </w:r>
      <w:r>
        <w:rPr>
          <w:color w:val="231F20"/>
          <w:spacing w:val="-13"/>
          <w:sz w:val="24"/>
        </w:rPr>
        <w:t xml:space="preserve"> </w:t>
      </w:r>
      <w:r>
        <w:rPr>
          <w:color w:val="231F20"/>
          <w:sz w:val="24"/>
        </w:rPr>
        <w:t>от</w:t>
      </w:r>
      <w:r>
        <w:rPr>
          <w:color w:val="231F20"/>
          <w:spacing w:val="-13"/>
          <w:sz w:val="24"/>
        </w:rPr>
        <w:t xml:space="preserve"> </w:t>
      </w:r>
      <w:r>
        <w:rPr>
          <w:color w:val="231F20"/>
          <w:sz w:val="24"/>
        </w:rPr>
        <w:t>эволюционного?</w:t>
      </w:r>
    </w:p>
    <w:p w:rsidR="00FD6A19" w:rsidRDefault="00FC71BF">
      <w:pPr>
        <w:pStyle w:val="a4"/>
        <w:numPr>
          <w:ilvl w:val="2"/>
          <w:numId w:val="36"/>
        </w:numPr>
        <w:tabs>
          <w:tab w:val="left" w:pos="1028"/>
        </w:tabs>
        <w:spacing w:before="6"/>
        <w:ind w:hanging="398"/>
        <w:jc w:val="left"/>
        <w:rPr>
          <w:sz w:val="24"/>
        </w:rPr>
      </w:pPr>
      <w:r>
        <w:rPr>
          <w:color w:val="231F20"/>
          <w:sz w:val="24"/>
        </w:rPr>
        <w:t>Назовите факторы, обусловливающие</w:t>
      </w:r>
      <w:r>
        <w:rPr>
          <w:color w:val="231F20"/>
          <w:spacing w:val="10"/>
          <w:sz w:val="24"/>
        </w:rPr>
        <w:t xml:space="preserve"> </w:t>
      </w:r>
      <w:r>
        <w:rPr>
          <w:color w:val="231F20"/>
          <w:sz w:val="24"/>
        </w:rPr>
        <w:t>развитие.</w:t>
      </w:r>
    </w:p>
    <w:p w:rsidR="00FD6A19" w:rsidRDefault="00FC71BF">
      <w:pPr>
        <w:pStyle w:val="a4"/>
        <w:numPr>
          <w:ilvl w:val="2"/>
          <w:numId w:val="36"/>
        </w:numPr>
        <w:tabs>
          <w:tab w:val="left" w:pos="1028"/>
        </w:tabs>
        <w:spacing w:before="7"/>
        <w:ind w:hanging="398"/>
        <w:jc w:val="left"/>
        <w:rPr>
          <w:sz w:val="24"/>
        </w:rPr>
      </w:pPr>
      <w:r>
        <w:rPr>
          <w:color w:val="231F20"/>
          <w:sz w:val="24"/>
        </w:rPr>
        <w:t>Каковы этапы развития</w:t>
      </w:r>
      <w:r>
        <w:rPr>
          <w:color w:val="231F20"/>
          <w:spacing w:val="9"/>
          <w:sz w:val="24"/>
        </w:rPr>
        <w:t xml:space="preserve"> </w:t>
      </w:r>
      <w:r>
        <w:rPr>
          <w:color w:val="231F20"/>
          <w:sz w:val="24"/>
        </w:rPr>
        <w:t>организаций?</w:t>
      </w:r>
    </w:p>
    <w:p w:rsidR="00FD6A19" w:rsidRDefault="00FC71BF">
      <w:pPr>
        <w:pStyle w:val="a4"/>
        <w:numPr>
          <w:ilvl w:val="2"/>
          <w:numId w:val="36"/>
        </w:numPr>
        <w:tabs>
          <w:tab w:val="left" w:pos="1028"/>
        </w:tabs>
        <w:spacing w:before="7"/>
        <w:ind w:hanging="398"/>
        <w:jc w:val="left"/>
        <w:rPr>
          <w:sz w:val="24"/>
        </w:rPr>
      </w:pPr>
      <w:r>
        <w:rPr>
          <w:color w:val="231F20"/>
          <w:sz w:val="24"/>
        </w:rPr>
        <w:t>Как связаны стратегия организации и ее</w:t>
      </w:r>
      <w:r>
        <w:rPr>
          <w:color w:val="231F20"/>
          <w:spacing w:val="18"/>
          <w:sz w:val="24"/>
        </w:rPr>
        <w:t xml:space="preserve"> </w:t>
      </w:r>
      <w:r>
        <w:rPr>
          <w:color w:val="231F20"/>
          <w:sz w:val="24"/>
        </w:rPr>
        <w:t>развитие?</w:t>
      </w:r>
    </w:p>
    <w:p w:rsidR="00FD6A19" w:rsidRDefault="00FC71BF">
      <w:pPr>
        <w:pStyle w:val="a4"/>
        <w:numPr>
          <w:ilvl w:val="2"/>
          <w:numId w:val="36"/>
        </w:numPr>
        <w:tabs>
          <w:tab w:val="left" w:pos="1028"/>
        </w:tabs>
        <w:spacing w:before="6"/>
        <w:ind w:hanging="398"/>
        <w:jc w:val="left"/>
        <w:rPr>
          <w:sz w:val="24"/>
        </w:rPr>
      </w:pPr>
      <w:r>
        <w:rPr>
          <w:color w:val="231F20"/>
          <w:sz w:val="24"/>
        </w:rPr>
        <w:t>Какие существуют варианты организационного</w:t>
      </w:r>
      <w:r>
        <w:rPr>
          <w:color w:val="231F20"/>
          <w:spacing w:val="13"/>
          <w:sz w:val="24"/>
        </w:rPr>
        <w:t xml:space="preserve"> </w:t>
      </w:r>
      <w:r>
        <w:rPr>
          <w:color w:val="231F20"/>
          <w:sz w:val="24"/>
        </w:rPr>
        <w:t>развития?</w:t>
      </w:r>
    </w:p>
    <w:p w:rsidR="00FD6A19" w:rsidRDefault="00FC71BF">
      <w:pPr>
        <w:pStyle w:val="a4"/>
        <w:numPr>
          <w:ilvl w:val="2"/>
          <w:numId w:val="36"/>
        </w:numPr>
        <w:tabs>
          <w:tab w:val="left" w:pos="1027"/>
          <w:tab w:val="left" w:pos="1028"/>
        </w:tabs>
        <w:spacing w:before="7" w:line="244" w:lineRule="auto"/>
        <w:ind w:right="1018"/>
        <w:jc w:val="left"/>
        <w:rPr>
          <w:sz w:val="24"/>
        </w:rPr>
      </w:pPr>
      <w:r>
        <w:rPr>
          <w:color w:val="231F20"/>
          <w:sz w:val="24"/>
        </w:rPr>
        <w:t>Каковы</w:t>
      </w:r>
      <w:r>
        <w:rPr>
          <w:color w:val="231F20"/>
          <w:spacing w:val="-24"/>
          <w:sz w:val="24"/>
        </w:rPr>
        <w:t xml:space="preserve"> </w:t>
      </w:r>
      <w:r>
        <w:rPr>
          <w:color w:val="231F20"/>
          <w:sz w:val="24"/>
        </w:rPr>
        <w:t>факторы,</w:t>
      </w:r>
      <w:r>
        <w:rPr>
          <w:color w:val="231F20"/>
          <w:spacing w:val="-23"/>
          <w:sz w:val="24"/>
        </w:rPr>
        <w:t xml:space="preserve"> </w:t>
      </w:r>
      <w:r>
        <w:rPr>
          <w:color w:val="231F20"/>
          <w:sz w:val="24"/>
        </w:rPr>
        <w:t>определяющие</w:t>
      </w:r>
      <w:r>
        <w:rPr>
          <w:color w:val="231F20"/>
          <w:spacing w:val="-23"/>
          <w:sz w:val="24"/>
        </w:rPr>
        <w:t xml:space="preserve"> </w:t>
      </w:r>
      <w:r>
        <w:rPr>
          <w:color w:val="231F20"/>
          <w:sz w:val="24"/>
        </w:rPr>
        <w:t>цикличность</w:t>
      </w:r>
      <w:r>
        <w:rPr>
          <w:color w:val="231F20"/>
          <w:spacing w:val="-23"/>
          <w:sz w:val="24"/>
        </w:rPr>
        <w:t xml:space="preserve"> </w:t>
      </w:r>
      <w:r>
        <w:rPr>
          <w:color w:val="231F20"/>
          <w:sz w:val="24"/>
        </w:rPr>
        <w:t>развития</w:t>
      </w:r>
      <w:r>
        <w:rPr>
          <w:color w:val="231F20"/>
          <w:spacing w:val="-23"/>
          <w:sz w:val="24"/>
        </w:rPr>
        <w:t xml:space="preserve"> </w:t>
      </w:r>
      <w:r>
        <w:rPr>
          <w:color w:val="231F20"/>
          <w:sz w:val="24"/>
        </w:rPr>
        <w:t>орга‑ низаций?</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2"/>
          <w:numId w:val="36"/>
        </w:numPr>
        <w:tabs>
          <w:tab w:val="left" w:pos="915"/>
        </w:tabs>
        <w:spacing w:before="104"/>
        <w:ind w:left="914" w:hanging="398"/>
        <w:jc w:val="left"/>
        <w:rPr>
          <w:sz w:val="24"/>
        </w:rPr>
      </w:pPr>
      <w:r>
        <w:rPr>
          <w:color w:val="231F20"/>
          <w:sz w:val="24"/>
        </w:rPr>
        <w:t>Что создает для организации ситуацию</w:t>
      </w:r>
      <w:r>
        <w:rPr>
          <w:color w:val="231F20"/>
          <w:spacing w:val="12"/>
          <w:sz w:val="24"/>
        </w:rPr>
        <w:t xml:space="preserve"> </w:t>
      </w:r>
      <w:r>
        <w:rPr>
          <w:color w:val="231F20"/>
          <w:sz w:val="24"/>
        </w:rPr>
        <w:t>неопределенности?</w:t>
      </w:r>
    </w:p>
    <w:p w:rsidR="00FD6A19" w:rsidRDefault="00FC71BF">
      <w:pPr>
        <w:pStyle w:val="a4"/>
        <w:numPr>
          <w:ilvl w:val="2"/>
          <w:numId w:val="36"/>
        </w:numPr>
        <w:tabs>
          <w:tab w:val="left" w:pos="915"/>
        </w:tabs>
        <w:spacing w:before="7" w:line="244" w:lineRule="auto"/>
        <w:ind w:left="914" w:right="1131"/>
        <w:jc w:val="left"/>
        <w:rPr>
          <w:sz w:val="24"/>
        </w:rPr>
      </w:pPr>
      <w:r>
        <w:rPr>
          <w:color w:val="231F20"/>
          <w:sz w:val="24"/>
        </w:rPr>
        <w:t>Что</w:t>
      </w:r>
      <w:r>
        <w:rPr>
          <w:color w:val="231F20"/>
          <w:spacing w:val="-14"/>
          <w:sz w:val="24"/>
        </w:rPr>
        <w:t xml:space="preserve"> </w:t>
      </w:r>
      <w:r>
        <w:rPr>
          <w:color w:val="231F20"/>
          <w:sz w:val="24"/>
        </w:rPr>
        <w:t>позволяет</w:t>
      </w:r>
      <w:r>
        <w:rPr>
          <w:color w:val="231F20"/>
          <w:spacing w:val="-14"/>
          <w:sz w:val="24"/>
        </w:rPr>
        <w:t xml:space="preserve"> </w:t>
      </w:r>
      <w:r>
        <w:rPr>
          <w:color w:val="231F20"/>
          <w:sz w:val="24"/>
        </w:rPr>
        <w:t>выявить</w:t>
      </w:r>
      <w:r>
        <w:rPr>
          <w:color w:val="231F20"/>
          <w:spacing w:val="-14"/>
          <w:sz w:val="24"/>
        </w:rPr>
        <w:t xml:space="preserve"> </w:t>
      </w:r>
      <w:r>
        <w:rPr>
          <w:color w:val="231F20"/>
          <w:sz w:val="24"/>
        </w:rPr>
        <w:t>противоречие</w:t>
      </w:r>
      <w:r>
        <w:rPr>
          <w:color w:val="231F20"/>
          <w:spacing w:val="-14"/>
          <w:sz w:val="24"/>
        </w:rPr>
        <w:t xml:space="preserve"> </w:t>
      </w:r>
      <w:r>
        <w:rPr>
          <w:color w:val="231F20"/>
          <w:sz w:val="24"/>
        </w:rPr>
        <w:t>внешней</w:t>
      </w:r>
      <w:r>
        <w:rPr>
          <w:color w:val="231F20"/>
          <w:spacing w:val="-14"/>
          <w:sz w:val="24"/>
        </w:rPr>
        <w:t xml:space="preserve"> </w:t>
      </w:r>
      <w:r>
        <w:rPr>
          <w:color w:val="231F20"/>
          <w:sz w:val="24"/>
        </w:rPr>
        <w:t>и</w:t>
      </w:r>
      <w:r>
        <w:rPr>
          <w:color w:val="231F20"/>
          <w:spacing w:val="-14"/>
          <w:sz w:val="24"/>
        </w:rPr>
        <w:t xml:space="preserve"> </w:t>
      </w:r>
      <w:r>
        <w:rPr>
          <w:color w:val="231F20"/>
          <w:sz w:val="24"/>
        </w:rPr>
        <w:t>внутренней среды</w:t>
      </w:r>
      <w:r>
        <w:rPr>
          <w:color w:val="231F20"/>
          <w:spacing w:val="3"/>
          <w:sz w:val="24"/>
        </w:rPr>
        <w:t xml:space="preserve"> </w:t>
      </w:r>
      <w:r>
        <w:rPr>
          <w:color w:val="231F20"/>
          <w:sz w:val="24"/>
        </w:rPr>
        <w:t>организации?</w:t>
      </w:r>
    </w:p>
    <w:p w:rsidR="00FD6A19" w:rsidRDefault="00FC71BF">
      <w:pPr>
        <w:pStyle w:val="a4"/>
        <w:numPr>
          <w:ilvl w:val="2"/>
          <w:numId w:val="36"/>
        </w:numPr>
        <w:tabs>
          <w:tab w:val="left" w:pos="915"/>
        </w:tabs>
        <w:ind w:left="914" w:hanging="398"/>
        <w:jc w:val="left"/>
        <w:rPr>
          <w:sz w:val="24"/>
        </w:rPr>
      </w:pPr>
      <w:r>
        <w:rPr>
          <w:color w:val="231F20"/>
          <w:sz w:val="24"/>
        </w:rPr>
        <w:t>Каково устройство модели движения от хаоса к</w:t>
      </w:r>
      <w:r>
        <w:rPr>
          <w:color w:val="231F20"/>
          <w:spacing w:val="20"/>
          <w:sz w:val="24"/>
        </w:rPr>
        <w:t xml:space="preserve"> </w:t>
      </w:r>
      <w:r>
        <w:rPr>
          <w:color w:val="231F20"/>
          <w:sz w:val="24"/>
        </w:rPr>
        <w:t>порядку?</w:t>
      </w:r>
    </w:p>
    <w:p w:rsidR="00FD6A19" w:rsidRDefault="00FC71BF">
      <w:pPr>
        <w:pStyle w:val="a4"/>
        <w:numPr>
          <w:ilvl w:val="2"/>
          <w:numId w:val="36"/>
        </w:numPr>
        <w:tabs>
          <w:tab w:val="left" w:pos="915"/>
        </w:tabs>
        <w:spacing w:before="6" w:line="244" w:lineRule="auto"/>
        <w:ind w:left="914" w:right="1132"/>
        <w:jc w:val="left"/>
        <w:rPr>
          <w:sz w:val="24"/>
        </w:rPr>
      </w:pPr>
      <w:r>
        <w:rPr>
          <w:color w:val="231F20"/>
          <w:sz w:val="24"/>
        </w:rPr>
        <w:t>В чем состоит преимущественное отличие продуманного по‑ иска и решения проблем от решения спонтанных</w:t>
      </w:r>
      <w:r>
        <w:rPr>
          <w:color w:val="231F20"/>
          <w:spacing w:val="32"/>
          <w:sz w:val="24"/>
        </w:rPr>
        <w:t xml:space="preserve"> </w:t>
      </w:r>
      <w:r>
        <w:rPr>
          <w:color w:val="231F20"/>
          <w:sz w:val="24"/>
        </w:rPr>
        <w:t>задач?</w:t>
      </w:r>
    </w:p>
    <w:p w:rsidR="00FD6A19" w:rsidRDefault="00FC71BF">
      <w:pPr>
        <w:pStyle w:val="a4"/>
        <w:numPr>
          <w:ilvl w:val="2"/>
          <w:numId w:val="36"/>
        </w:numPr>
        <w:tabs>
          <w:tab w:val="left" w:pos="915"/>
        </w:tabs>
        <w:spacing w:line="244" w:lineRule="auto"/>
        <w:ind w:left="914" w:right="1131"/>
        <w:jc w:val="left"/>
        <w:rPr>
          <w:sz w:val="24"/>
        </w:rPr>
      </w:pPr>
      <w:r>
        <w:rPr>
          <w:color w:val="231F20"/>
          <w:sz w:val="24"/>
        </w:rPr>
        <w:t xml:space="preserve">Следует ли стремиться обеспечить равновесие между </w:t>
      </w:r>
      <w:r>
        <w:rPr>
          <w:color w:val="231F20"/>
          <w:spacing w:val="-3"/>
          <w:sz w:val="24"/>
        </w:rPr>
        <w:t xml:space="preserve">хаосом </w:t>
      </w:r>
      <w:r>
        <w:rPr>
          <w:color w:val="231F20"/>
          <w:sz w:val="24"/>
        </w:rPr>
        <w:t>и</w:t>
      </w:r>
      <w:r>
        <w:rPr>
          <w:color w:val="231F20"/>
          <w:spacing w:val="3"/>
          <w:sz w:val="24"/>
        </w:rPr>
        <w:t xml:space="preserve"> </w:t>
      </w:r>
      <w:r>
        <w:rPr>
          <w:color w:val="231F20"/>
          <w:sz w:val="24"/>
        </w:rPr>
        <w:t>порядком?</w:t>
      </w:r>
    </w:p>
    <w:p w:rsidR="00FD6A19" w:rsidRDefault="00FC71BF">
      <w:pPr>
        <w:pStyle w:val="a4"/>
        <w:numPr>
          <w:ilvl w:val="2"/>
          <w:numId w:val="36"/>
        </w:numPr>
        <w:tabs>
          <w:tab w:val="left" w:pos="915"/>
        </w:tabs>
        <w:spacing w:line="244" w:lineRule="auto"/>
        <w:ind w:left="914" w:right="1131"/>
        <w:jc w:val="left"/>
        <w:rPr>
          <w:sz w:val="24"/>
        </w:rPr>
      </w:pPr>
      <w:r>
        <w:rPr>
          <w:color w:val="231F20"/>
          <w:sz w:val="24"/>
        </w:rPr>
        <w:t>В чем заключается принятие решений в условиях неопреде‑ ленности?</w:t>
      </w:r>
    </w:p>
    <w:p w:rsidR="00FD6A19" w:rsidRDefault="00FC71BF">
      <w:pPr>
        <w:pStyle w:val="a4"/>
        <w:numPr>
          <w:ilvl w:val="2"/>
          <w:numId w:val="36"/>
        </w:numPr>
        <w:tabs>
          <w:tab w:val="left" w:pos="915"/>
        </w:tabs>
        <w:ind w:left="914" w:hanging="398"/>
        <w:jc w:val="left"/>
        <w:rPr>
          <w:sz w:val="24"/>
        </w:rPr>
      </w:pPr>
      <w:r>
        <w:rPr>
          <w:color w:val="231F20"/>
          <w:sz w:val="24"/>
        </w:rPr>
        <w:t>Перечислите и охарактеризуйте общие законы</w:t>
      </w:r>
      <w:r>
        <w:rPr>
          <w:color w:val="231F20"/>
          <w:spacing w:val="-14"/>
          <w:sz w:val="24"/>
        </w:rPr>
        <w:t xml:space="preserve"> </w:t>
      </w:r>
      <w:r>
        <w:rPr>
          <w:color w:val="231F20"/>
          <w:sz w:val="24"/>
        </w:rPr>
        <w:t>организации.</w:t>
      </w:r>
    </w:p>
    <w:p w:rsidR="00FD6A19" w:rsidRDefault="00FC71BF">
      <w:pPr>
        <w:pStyle w:val="a4"/>
        <w:numPr>
          <w:ilvl w:val="2"/>
          <w:numId w:val="36"/>
        </w:numPr>
        <w:tabs>
          <w:tab w:val="left" w:pos="915"/>
        </w:tabs>
        <w:spacing w:before="7"/>
        <w:ind w:left="914" w:hanging="398"/>
        <w:jc w:val="left"/>
        <w:rPr>
          <w:sz w:val="24"/>
        </w:rPr>
      </w:pPr>
      <w:r>
        <w:rPr>
          <w:color w:val="231F20"/>
          <w:sz w:val="24"/>
        </w:rPr>
        <w:t>Дайте характеристику принципов</w:t>
      </w:r>
      <w:r>
        <w:rPr>
          <w:color w:val="231F20"/>
          <w:spacing w:val="12"/>
          <w:sz w:val="24"/>
        </w:rPr>
        <w:t xml:space="preserve"> </w:t>
      </w:r>
      <w:r>
        <w:rPr>
          <w:color w:val="231F20"/>
          <w:sz w:val="24"/>
        </w:rPr>
        <w:t>организации.</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line="30" w:lineRule="exact"/>
        <w:ind w:left="630"/>
        <w:rPr>
          <w:sz w:val="3"/>
        </w:rPr>
      </w:pPr>
      <w:r>
        <w:rPr>
          <w:sz w:val="3"/>
        </w:rPr>
      </w:r>
      <w:r>
        <w:rPr>
          <w:sz w:val="3"/>
        </w:rPr>
        <w:pict>
          <v:group id="_x0000_s1431" style="width:352.85pt;height:1.5pt;mso-position-horizontal-relative:char;mso-position-vertical-relative:line" coordsize="7057,30">
            <v:line id="_x0000_s1434" style="position:absolute" from="60,15" to="7027,15" strokecolor="#231f20" strokeweight="1.5pt">
              <v:stroke dashstyle="dot"/>
            </v:line>
            <v:line id="_x0000_s1433" style="position:absolute" from="0,15" to="0,15" strokecolor="#231f20" strokeweight="1.5pt"/>
            <v:line id="_x0000_s1432" style="position:absolute" from="7057,15" to="7057,15" strokecolor="#231f20" strokeweight="1.5pt"/>
            <w10:anchorlock/>
          </v:group>
        </w:pict>
      </w:r>
    </w:p>
    <w:p w:rsidR="00FD6A19" w:rsidRDefault="00FD6A19">
      <w:pPr>
        <w:pStyle w:val="a3"/>
        <w:spacing w:before="9"/>
        <w:rPr>
          <w:sz w:val="25"/>
        </w:rPr>
      </w:pPr>
    </w:p>
    <w:p w:rsidR="00FD6A19" w:rsidRDefault="00FC71BF">
      <w:pPr>
        <w:pStyle w:val="Heading2"/>
        <w:ind w:left="630"/>
      </w:pPr>
      <w:r>
        <w:rPr>
          <w:color w:val="231F20"/>
        </w:rPr>
        <w:t>Гла</w:t>
      </w:r>
      <w:r>
        <w:rPr>
          <w:color w:val="231F20"/>
        </w:rPr>
        <w:t>ва 6</w:t>
      </w:r>
    </w:p>
    <w:p w:rsidR="00FD6A19" w:rsidRDefault="00FC71BF">
      <w:pPr>
        <w:spacing w:line="252" w:lineRule="auto"/>
        <w:ind w:left="630" w:right="3272"/>
        <w:rPr>
          <w:rFonts w:ascii="Arial Narrow" w:hAnsi="Arial Narrow"/>
          <w:b/>
          <w:sz w:val="36"/>
        </w:rPr>
      </w:pPr>
      <w:r>
        <w:rPr>
          <w:rFonts w:ascii="Arial Narrow" w:hAnsi="Arial Narrow"/>
          <w:b/>
          <w:color w:val="231F20"/>
          <w:w w:val="95"/>
          <w:sz w:val="36"/>
        </w:rPr>
        <w:t xml:space="preserve">Организационные коммуникации </w:t>
      </w:r>
      <w:r>
        <w:rPr>
          <w:rFonts w:ascii="Arial Narrow" w:hAnsi="Arial Narrow"/>
          <w:b/>
          <w:color w:val="231F20"/>
          <w:sz w:val="36"/>
        </w:rPr>
        <w:t>и организационная культура</w:t>
      </w:r>
    </w:p>
    <w:p w:rsidR="00FD6A19" w:rsidRDefault="00FD6A19">
      <w:pPr>
        <w:pStyle w:val="a3"/>
        <w:spacing w:before="6"/>
        <w:rPr>
          <w:rFonts w:ascii="Arial Narrow"/>
          <w:b/>
          <w:sz w:val="22"/>
        </w:rPr>
      </w:pPr>
      <w:r w:rsidRPr="00FD6A19">
        <w:pict>
          <v:group id="_x0000_s1427" style="position:absolute;margin-left:77.3pt;margin-top:14.9pt;width:352.85pt;height:1.5pt;z-index:-251104256;mso-wrap-distance-left:0;mso-wrap-distance-right:0;mso-position-horizontal-relative:page" coordorigin="1546,298" coordsize="7057,30">
            <v:line id="_x0000_s1430" style="position:absolute" from="1606,313" to="8572,313" strokecolor="#231f20" strokeweight="1.5pt">
              <v:stroke dashstyle="dot"/>
            </v:line>
            <v:line id="_x0000_s1429" style="position:absolute" from="1546,313" to="1546,313" strokecolor="#231f20" strokeweight="1.5pt"/>
            <v:line id="_x0000_s1428" style="position:absolute" from="8602,313" to="8602,313"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Heading3"/>
        <w:numPr>
          <w:ilvl w:val="1"/>
          <w:numId w:val="34"/>
        </w:numPr>
        <w:tabs>
          <w:tab w:val="left" w:pos="1068"/>
        </w:tabs>
        <w:spacing w:before="247"/>
        <w:ind w:hanging="438"/>
        <w:jc w:val="left"/>
      </w:pPr>
      <w:r>
        <w:pict>
          <v:group id="_x0000_s1423" style="position:absolute;left:0;text-align:left;margin-left:77.3pt;margin-top:31.8pt;width:352.85pt;height:1.5pt;z-index:-251103232;mso-wrap-distance-left:0;mso-wrap-distance-right:0;mso-position-horizontal-relative:page" coordorigin="1546,636" coordsize="7057,30">
            <v:line id="_x0000_s1426" style="position:absolute" from="1606,651" to="8572,651" strokecolor="#231f20" strokeweight="1.5pt">
              <v:stroke dashstyle="dot"/>
            </v:line>
            <v:line id="_x0000_s1425" style="position:absolute" from="1546,651" to="1546,651" strokecolor="#231f20" strokeweight="1.5pt"/>
            <v:line id="_x0000_s1424" style="position:absolute" from="8602,651" to="8602,651" strokecolor="#231f20" strokeweight="1.5pt"/>
            <w10:wrap type="topAndBottom" anchorx="page"/>
          </v:group>
        </w:pict>
      </w:r>
      <w:r>
        <w:pict>
          <v:shape id="_x0000_s1422" type="#_x0000_t202" style="position:absolute;left:0;text-align:left;margin-left:74.85pt;margin-top:40.5pt;width:33.05pt;height:80pt;z-index:-262411264;mso-position-horizontal-relative:page" filled="f" stroked="f">
            <v:textbox inset="0,0,0,0">
              <w:txbxContent>
                <w:p w:rsidR="00FD6A19" w:rsidRDefault="00FC71BF">
                  <w:pPr>
                    <w:spacing w:before="21"/>
                    <w:rPr>
                      <w:sz w:val="128"/>
                    </w:rPr>
                  </w:pPr>
                  <w:r>
                    <w:rPr>
                      <w:color w:val="231F20"/>
                      <w:w w:val="79"/>
                      <w:sz w:val="128"/>
                    </w:rPr>
                    <w:t>К</w:t>
                  </w:r>
                </w:p>
              </w:txbxContent>
            </v:textbox>
            <w10:wrap anchorx="page"/>
          </v:shape>
        </w:pict>
      </w:r>
      <w:bookmarkStart w:id="20" w:name="_TOC_250018"/>
      <w:r w:rsidR="00FC71BF">
        <w:rPr>
          <w:color w:val="231F20"/>
        </w:rPr>
        <w:t>Коммуникации в</w:t>
      </w:r>
      <w:r w:rsidR="00FC71BF">
        <w:rPr>
          <w:color w:val="231F20"/>
          <w:spacing w:val="-1"/>
        </w:rPr>
        <w:t xml:space="preserve"> </w:t>
      </w:r>
      <w:bookmarkEnd w:id="20"/>
      <w:r w:rsidR="00FC71BF">
        <w:rPr>
          <w:color w:val="231F20"/>
        </w:rPr>
        <w:t>организации</w:t>
      </w:r>
    </w:p>
    <w:p w:rsidR="00FD6A19" w:rsidRDefault="00FD6A19">
      <w:pPr>
        <w:pStyle w:val="a3"/>
        <w:spacing w:before="11"/>
        <w:rPr>
          <w:rFonts w:ascii="Calibri"/>
          <w:sz w:val="44"/>
        </w:rPr>
      </w:pPr>
    </w:p>
    <w:p w:rsidR="00FD6A19" w:rsidRDefault="00FC71BF">
      <w:pPr>
        <w:pStyle w:val="a3"/>
        <w:spacing w:line="244" w:lineRule="auto"/>
        <w:ind w:left="1333" w:right="1014"/>
        <w:jc w:val="both"/>
      </w:pPr>
      <w:r>
        <w:rPr>
          <w:color w:val="231F20"/>
          <w:spacing w:val="3"/>
        </w:rPr>
        <w:t xml:space="preserve">оммуникация </w:t>
      </w:r>
      <w:r>
        <w:rPr>
          <w:color w:val="231F20"/>
        </w:rPr>
        <w:t xml:space="preserve">в </w:t>
      </w:r>
      <w:r>
        <w:rPr>
          <w:color w:val="231F20"/>
          <w:spacing w:val="4"/>
        </w:rPr>
        <w:t xml:space="preserve">организационном контексте  </w:t>
      </w:r>
      <w:r>
        <w:rPr>
          <w:color w:val="231F20"/>
          <w:spacing w:val="5"/>
        </w:rPr>
        <w:t xml:space="preserve">включает </w:t>
      </w:r>
      <w:r>
        <w:rPr>
          <w:color w:val="231F20"/>
        </w:rPr>
        <w:t xml:space="preserve">в </w:t>
      </w:r>
      <w:r>
        <w:rPr>
          <w:color w:val="231F20"/>
          <w:spacing w:val="2"/>
        </w:rPr>
        <w:t xml:space="preserve">себя взаимодействия </w:t>
      </w:r>
      <w:r>
        <w:rPr>
          <w:color w:val="231F20"/>
          <w:spacing w:val="3"/>
        </w:rPr>
        <w:t xml:space="preserve">между </w:t>
      </w:r>
      <w:r>
        <w:rPr>
          <w:color w:val="231F20"/>
        </w:rPr>
        <w:t>отдельными людьми и их группами путем обмена</w:t>
      </w:r>
      <w:r>
        <w:rPr>
          <w:color w:val="231F20"/>
          <w:spacing w:val="14"/>
        </w:rPr>
        <w:t xml:space="preserve"> </w:t>
      </w:r>
      <w:r>
        <w:rPr>
          <w:color w:val="231F20"/>
        </w:rPr>
        <w:t>информацией.</w:t>
      </w:r>
    </w:p>
    <w:p w:rsidR="00FD6A19" w:rsidRDefault="00FC71BF">
      <w:pPr>
        <w:pStyle w:val="a3"/>
        <w:spacing w:before="3" w:line="244" w:lineRule="auto"/>
        <w:ind w:left="233" w:right="1014" w:firstLine="396"/>
        <w:jc w:val="both"/>
      </w:pPr>
      <w:r>
        <w:rPr>
          <w:color w:val="231F20"/>
        </w:rPr>
        <w:t>Коммуникации — это важнейшее связующее звено между руко‑ водителем</w:t>
      </w:r>
      <w:r>
        <w:rPr>
          <w:color w:val="231F20"/>
          <w:spacing w:val="-22"/>
        </w:rPr>
        <w:t xml:space="preserve"> </w:t>
      </w:r>
      <w:r>
        <w:rPr>
          <w:color w:val="231F20"/>
        </w:rPr>
        <w:t>и</w:t>
      </w:r>
      <w:r>
        <w:rPr>
          <w:color w:val="231F20"/>
          <w:spacing w:val="-22"/>
        </w:rPr>
        <w:t xml:space="preserve"> </w:t>
      </w:r>
      <w:r>
        <w:rPr>
          <w:color w:val="231F20"/>
        </w:rPr>
        <w:t>его</w:t>
      </w:r>
      <w:r>
        <w:rPr>
          <w:color w:val="231F20"/>
          <w:spacing w:val="-22"/>
        </w:rPr>
        <w:t xml:space="preserve"> </w:t>
      </w:r>
      <w:r>
        <w:rPr>
          <w:color w:val="231F20"/>
          <w:spacing w:val="-3"/>
        </w:rPr>
        <w:t>подчиненными,</w:t>
      </w:r>
      <w:r>
        <w:rPr>
          <w:color w:val="231F20"/>
          <w:spacing w:val="-21"/>
        </w:rPr>
        <w:t xml:space="preserve"> </w:t>
      </w:r>
      <w:r>
        <w:rPr>
          <w:color w:val="231F20"/>
        </w:rPr>
        <w:t>между</w:t>
      </w:r>
      <w:r>
        <w:rPr>
          <w:color w:val="231F20"/>
          <w:spacing w:val="-22"/>
        </w:rPr>
        <w:t xml:space="preserve"> </w:t>
      </w:r>
      <w:r>
        <w:rPr>
          <w:color w:val="231F20"/>
        </w:rPr>
        <w:t>руководителями</w:t>
      </w:r>
      <w:r>
        <w:rPr>
          <w:color w:val="231F20"/>
          <w:spacing w:val="-22"/>
        </w:rPr>
        <w:t xml:space="preserve"> </w:t>
      </w:r>
      <w:r>
        <w:rPr>
          <w:color w:val="231F20"/>
          <w:spacing w:val="-3"/>
        </w:rPr>
        <w:t>одного</w:t>
      </w:r>
      <w:r>
        <w:rPr>
          <w:color w:val="231F20"/>
          <w:spacing w:val="-21"/>
        </w:rPr>
        <w:t xml:space="preserve"> </w:t>
      </w:r>
      <w:r>
        <w:rPr>
          <w:color w:val="231F20"/>
        </w:rPr>
        <w:t>уров‑ ня, между организацией и внешней средой. Процесс коммуникации позволяет</w:t>
      </w:r>
      <w:r>
        <w:rPr>
          <w:color w:val="231F20"/>
          <w:spacing w:val="-32"/>
        </w:rPr>
        <w:t xml:space="preserve"> </w:t>
      </w:r>
      <w:r>
        <w:rPr>
          <w:color w:val="231F20"/>
        </w:rPr>
        <w:t>руководителям</w:t>
      </w:r>
      <w:r>
        <w:rPr>
          <w:color w:val="231F20"/>
          <w:spacing w:val="-32"/>
        </w:rPr>
        <w:t xml:space="preserve"> </w:t>
      </w:r>
      <w:r>
        <w:rPr>
          <w:color w:val="231F20"/>
        </w:rPr>
        <w:t>эффективно</w:t>
      </w:r>
      <w:r>
        <w:rPr>
          <w:color w:val="231F20"/>
          <w:spacing w:val="-32"/>
        </w:rPr>
        <w:t xml:space="preserve"> </w:t>
      </w:r>
      <w:r>
        <w:rPr>
          <w:color w:val="231F20"/>
        </w:rPr>
        <w:t>выполнять</w:t>
      </w:r>
      <w:r>
        <w:rPr>
          <w:color w:val="231F20"/>
          <w:spacing w:val="-32"/>
        </w:rPr>
        <w:t xml:space="preserve"> </w:t>
      </w:r>
      <w:r>
        <w:rPr>
          <w:color w:val="231F20"/>
        </w:rPr>
        <w:t>свою</w:t>
      </w:r>
      <w:r>
        <w:rPr>
          <w:color w:val="231F20"/>
          <w:spacing w:val="-32"/>
        </w:rPr>
        <w:t xml:space="preserve"> </w:t>
      </w:r>
      <w:r>
        <w:rPr>
          <w:color w:val="231F20"/>
        </w:rPr>
        <w:t>работу</w:t>
      </w:r>
      <w:r>
        <w:rPr>
          <w:color w:val="231F20"/>
          <w:spacing w:val="-32"/>
        </w:rPr>
        <w:t xml:space="preserve"> </w:t>
      </w:r>
      <w:r>
        <w:rPr>
          <w:color w:val="231F20"/>
        </w:rPr>
        <w:t>и</w:t>
      </w:r>
      <w:r>
        <w:rPr>
          <w:color w:val="231F20"/>
          <w:spacing w:val="-32"/>
        </w:rPr>
        <w:t xml:space="preserve"> </w:t>
      </w:r>
      <w:r>
        <w:rPr>
          <w:color w:val="231F20"/>
        </w:rPr>
        <w:t>при‑ нимать качественные управленческие</w:t>
      </w:r>
      <w:r>
        <w:rPr>
          <w:color w:val="231F20"/>
          <w:spacing w:val="10"/>
        </w:rPr>
        <w:t xml:space="preserve"> </w:t>
      </w:r>
      <w:r>
        <w:rPr>
          <w:color w:val="231F20"/>
        </w:rPr>
        <w:t>решения.</w:t>
      </w:r>
    </w:p>
    <w:p w:rsidR="00FD6A19" w:rsidRDefault="00FC71BF">
      <w:pPr>
        <w:spacing w:before="11"/>
        <w:ind w:left="233" w:right="1018" w:firstLine="396"/>
        <w:jc w:val="both"/>
        <w:rPr>
          <w:rFonts w:ascii="Book Antiqua" w:hAnsi="Book Antiqua"/>
          <w:i/>
          <w:sz w:val="24"/>
        </w:rPr>
      </w:pPr>
      <w:r>
        <w:rPr>
          <w:rFonts w:ascii="Book Antiqua" w:hAnsi="Book Antiqua"/>
          <w:i/>
          <w:color w:val="231F20"/>
          <w:w w:val="105"/>
          <w:sz w:val="24"/>
        </w:rPr>
        <w:t>Организационная</w:t>
      </w:r>
      <w:r>
        <w:rPr>
          <w:rFonts w:ascii="Book Antiqua" w:hAnsi="Book Antiqua"/>
          <w:i/>
          <w:color w:val="231F20"/>
          <w:spacing w:val="-10"/>
          <w:w w:val="105"/>
          <w:sz w:val="24"/>
        </w:rPr>
        <w:t xml:space="preserve"> </w:t>
      </w:r>
      <w:r>
        <w:rPr>
          <w:rFonts w:ascii="Book Antiqua" w:hAnsi="Book Antiqua"/>
          <w:i/>
          <w:color w:val="231F20"/>
          <w:w w:val="105"/>
          <w:sz w:val="24"/>
        </w:rPr>
        <w:t>коммуникация</w:t>
      </w:r>
      <w:r>
        <w:rPr>
          <w:rFonts w:ascii="Book Antiqua" w:hAnsi="Book Antiqua"/>
          <w:i/>
          <w:color w:val="231F20"/>
          <w:spacing w:val="-9"/>
          <w:w w:val="105"/>
          <w:sz w:val="24"/>
        </w:rPr>
        <w:t xml:space="preserve"> </w:t>
      </w:r>
      <w:r>
        <w:rPr>
          <w:rFonts w:ascii="Book Antiqua" w:hAnsi="Book Antiqua"/>
          <w:i/>
          <w:color w:val="231F20"/>
          <w:w w:val="105"/>
          <w:sz w:val="24"/>
        </w:rPr>
        <w:t>—</w:t>
      </w:r>
      <w:r>
        <w:rPr>
          <w:rFonts w:ascii="Book Antiqua" w:hAnsi="Book Antiqua"/>
          <w:i/>
          <w:color w:val="231F20"/>
          <w:spacing w:val="-10"/>
          <w:w w:val="105"/>
          <w:sz w:val="24"/>
        </w:rPr>
        <w:t xml:space="preserve"> </w:t>
      </w:r>
      <w:r>
        <w:rPr>
          <w:rFonts w:ascii="Book Antiqua" w:hAnsi="Book Antiqua"/>
          <w:i/>
          <w:color w:val="231F20"/>
          <w:w w:val="105"/>
          <w:sz w:val="24"/>
        </w:rPr>
        <w:t>это</w:t>
      </w:r>
      <w:r>
        <w:rPr>
          <w:rFonts w:ascii="Book Antiqua" w:hAnsi="Book Antiqua"/>
          <w:i/>
          <w:color w:val="231F20"/>
          <w:spacing w:val="-9"/>
          <w:w w:val="105"/>
          <w:sz w:val="24"/>
        </w:rPr>
        <w:t xml:space="preserve"> </w:t>
      </w:r>
      <w:r>
        <w:rPr>
          <w:rFonts w:ascii="Book Antiqua" w:hAnsi="Book Antiqua"/>
          <w:i/>
          <w:color w:val="231F20"/>
          <w:w w:val="105"/>
          <w:sz w:val="24"/>
        </w:rPr>
        <w:t>процесс</w:t>
      </w:r>
      <w:r>
        <w:rPr>
          <w:rFonts w:ascii="Book Antiqua" w:hAnsi="Book Antiqua"/>
          <w:i/>
          <w:color w:val="231F20"/>
          <w:spacing w:val="-10"/>
          <w:w w:val="105"/>
          <w:sz w:val="24"/>
        </w:rPr>
        <w:t xml:space="preserve"> </w:t>
      </w:r>
      <w:r>
        <w:rPr>
          <w:rFonts w:ascii="Book Antiqua" w:hAnsi="Book Antiqua"/>
          <w:i/>
          <w:color w:val="231F20"/>
          <w:w w:val="105"/>
          <w:sz w:val="24"/>
        </w:rPr>
        <w:t>передачи</w:t>
      </w:r>
      <w:r>
        <w:rPr>
          <w:rFonts w:ascii="Book Antiqua" w:hAnsi="Book Antiqua"/>
          <w:i/>
          <w:color w:val="231F20"/>
          <w:spacing w:val="-9"/>
          <w:w w:val="105"/>
          <w:sz w:val="24"/>
        </w:rPr>
        <w:t xml:space="preserve"> </w:t>
      </w:r>
      <w:r>
        <w:rPr>
          <w:rFonts w:ascii="Book Antiqua" w:hAnsi="Book Antiqua"/>
          <w:i/>
          <w:color w:val="231F20"/>
          <w:w w:val="105"/>
          <w:sz w:val="24"/>
        </w:rPr>
        <w:t>инфор- мации большому количеству персонала внутри и вне</w:t>
      </w:r>
      <w:r>
        <w:rPr>
          <w:rFonts w:ascii="Book Antiqua" w:hAnsi="Book Antiqua"/>
          <w:i/>
          <w:color w:val="231F20"/>
          <w:spacing w:val="-19"/>
          <w:w w:val="105"/>
          <w:sz w:val="24"/>
        </w:rPr>
        <w:t xml:space="preserve"> </w:t>
      </w:r>
      <w:r>
        <w:rPr>
          <w:rFonts w:ascii="Book Antiqua" w:hAnsi="Book Antiqua"/>
          <w:i/>
          <w:color w:val="231F20"/>
          <w:w w:val="105"/>
          <w:sz w:val="24"/>
        </w:rPr>
        <w:t>организации.</w:t>
      </w:r>
    </w:p>
    <w:p w:rsidR="00FD6A19" w:rsidRDefault="00FC71BF">
      <w:pPr>
        <w:pStyle w:val="a3"/>
        <w:spacing w:line="244" w:lineRule="auto"/>
        <w:ind w:left="234" w:right="926" w:firstLine="396"/>
      </w:pPr>
      <w:r>
        <w:rPr>
          <w:color w:val="231F20"/>
        </w:rPr>
        <w:t>Коммуникации важны для руководителей любого ранга по сле‑ дующим причинам:</w:t>
      </w:r>
    </w:p>
    <w:p w:rsidR="00FD6A19" w:rsidRDefault="00FC71BF">
      <w:pPr>
        <w:pStyle w:val="a4"/>
        <w:numPr>
          <w:ilvl w:val="0"/>
          <w:numId w:val="33"/>
        </w:numPr>
        <w:tabs>
          <w:tab w:val="left" w:pos="1028"/>
        </w:tabs>
        <w:spacing w:before="0" w:line="244" w:lineRule="auto"/>
        <w:ind w:right="1019"/>
        <w:rPr>
          <w:sz w:val="24"/>
        </w:rPr>
      </w:pPr>
      <w:r>
        <w:rPr>
          <w:color w:val="231F20"/>
          <w:spacing w:val="-3"/>
          <w:sz w:val="24"/>
        </w:rPr>
        <w:t>руководител</w:t>
      </w:r>
      <w:r>
        <w:rPr>
          <w:color w:val="231F20"/>
          <w:spacing w:val="-3"/>
          <w:sz w:val="24"/>
        </w:rPr>
        <w:t>и</w:t>
      </w:r>
      <w:r>
        <w:rPr>
          <w:color w:val="231F20"/>
          <w:spacing w:val="-20"/>
          <w:sz w:val="24"/>
        </w:rPr>
        <w:t xml:space="preserve"> </w:t>
      </w:r>
      <w:r>
        <w:rPr>
          <w:color w:val="231F20"/>
          <w:spacing w:val="-3"/>
          <w:sz w:val="24"/>
        </w:rPr>
        <w:t>тратят</w:t>
      </w:r>
      <w:r>
        <w:rPr>
          <w:color w:val="231F20"/>
          <w:spacing w:val="-20"/>
          <w:sz w:val="24"/>
        </w:rPr>
        <w:t xml:space="preserve"> </w:t>
      </w:r>
      <w:r>
        <w:rPr>
          <w:color w:val="231F20"/>
          <w:sz w:val="24"/>
        </w:rPr>
        <w:t>до</w:t>
      </w:r>
      <w:r>
        <w:rPr>
          <w:color w:val="231F20"/>
          <w:spacing w:val="-20"/>
          <w:sz w:val="24"/>
        </w:rPr>
        <w:t xml:space="preserve"> </w:t>
      </w:r>
      <w:r>
        <w:rPr>
          <w:color w:val="231F20"/>
          <w:sz w:val="24"/>
        </w:rPr>
        <w:t>90</w:t>
      </w:r>
      <w:r>
        <w:rPr>
          <w:color w:val="231F20"/>
          <w:spacing w:val="-32"/>
          <w:sz w:val="24"/>
        </w:rPr>
        <w:t xml:space="preserve"> </w:t>
      </w:r>
      <w:r>
        <w:rPr>
          <w:color w:val="231F20"/>
          <w:sz w:val="24"/>
        </w:rPr>
        <w:t>%</w:t>
      </w:r>
      <w:r>
        <w:rPr>
          <w:color w:val="231F20"/>
          <w:spacing w:val="-20"/>
          <w:sz w:val="24"/>
        </w:rPr>
        <w:t xml:space="preserve"> </w:t>
      </w:r>
      <w:r>
        <w:rPr>
          <w:color w:val="231F20"/>
          <w:spacing w:val="-3"/>
          <w:sz w:val="24"/>
        </w:rPr>
        <w:t>рабочего</w:t>
      </w:r>
      <w:r>
        <w:rPr>
          <w:color w:val="231F20"/>
          <w:spacing w:val="-20"/>
          <w:sz w:val="24"/>
        </w:rPr>
        <w:t xml:space="preserve"> </w:t>
      </w:r>
      <w:r>
        <w:rPr>
          <w:color w:val="231F20"/>
          <w:spacing w:val="-3"/>
          <w:sz w:val="24"/>
        </w:rPr>
        <w:t>времени</w:t>
      </w:r>
      <w:r>
        <w:rPr>
          <w:color w:val="231F20"/>
          <w:spacing w:val="-20"/>
          <w:sz w:val="24"/>
        </w:rPr>
        <w:t xml:space="preserve"> </w:t>
      </w:r>
      <w:r>
        <w:rPr>
          <w:color w:val="231F20"/>
          <w:sz w:val="24"/>
        </w:rPr>
        <w:t>на</w:t>
      </w:r>
      <w:r>
        <w:rPr>
          <w:color w:val="231F20"/>
          <w:spacing w:val="-20"/>
          <w:sz w:val="24"/>
        </w:rPr>
        <w:t xml:space="preserve"> </w:t>
      </w:r>
      <w:r>
        <w:rPr>
          <w:color w:val="231F20"/>
          <w:spacing w:val="-3"/>
          <w:sz w:val="24"/>
        </w:rPr>
        <w:t xml:space="preserve">разнообраз‑ </w:t>
      </w:r>
      <w:r>
        <w:rPr>
          <w:color w:val="231F20"/>
          <w:sz w:val="24"/>
        </w:rPr>
        <w:t>ные</w:t>
      </w:r>
      <w:r>
        <w:rPr>
          <w:color w:val="231F20"/>
          <w:spacing w:val="3"/>
          <w:sz w:val="24"/>
        </w:rPr>
        <w:t xml:space="preserve"> </w:t>
      </w:r>
      <w:r>
        <w:rPr>
          <w:color w:val="231F20"/>
          <w:sz w:val="24"/>
        </w:rPr>
        <w:t>коммуникации;</w:t>
      </w:r>
    </w:p>
    <w:p w:rsidR="00FD6A19" w:rsidRDefault="00FC71BF">
      <w:pPr>
        <w:pStyle w:val="a4"/>
        <w:numPr>
          <w:ilvl w:val="0"/>
          <w:numId w:val="33"/>
        </w:numPr>
        <w:tabs>
          <w:tab w:val="left" w:pos="1028"/>
        </w:tabs>
        <w:spacing w:before="0" w:line="244" w:lineRule="auto"/>
        <w:ind w:right="1017"/>
        <w:rPr>
          <w:sz w:val="24"/>
        </w:rPr>
      </w:pPr>
      <w:r>
        <w:rPr>
          <w:color w:val="231F20"/>
          <w:sz w:val="24"/>
        </w:rPr>
        <w:t>качественные</w:t>
      </w:r>
      <w:r>
        <w:rPr>
          <w:color w:val="231F20"/>
          <w:spacing w:val="-22"/>
          <w:sz w:val="24"/>
        </w:rPr>
        <w:t xml:space="preserve"> </w:t>
      </w:r>
      <w:r>
        <w:rPr>
          <w:color w:val="231F20"/>
          <w:sz w:val="24"/>
        </w:rPr>
        <w:t>коммуникации</w:t>
      </w:r>
      <w:r>
        <w:rPr>
          <w:color w:val="231F20"/>
          <w:spacing w:val="-22"/>
          <w:sz w:val="24"/>
        </w:rPr>
        <w:t xml:space="preserve"> </w:t>
      </w:r>
      <w:r>
        <w:rPr>
          <w:color w:val="231F20"/>
          <w:sz w:val="24"/>
        </w:rPr>
        <w:t>поддерживают</w:t>
      </w:r>
      <w:r>
        <w:rPr>
          <w:color w:val="231F20"/>
          <w:spacing w:val="-22"/>
          <w:sz w:val="24"/>
        </w:rPr>
        <w:t xml:space="preserve"> </w:t>
      </w:r>
      <w:r>
        <w:rPr>
          <w:color w:val="231F20"/>
          <w:sz w:val="24"/>
        </w:rPr>
        <w:t>авторитет</w:t>
      </w:r>
      <w:r>
        <w:rPr>
          <w:color w:val="231F20"/>
          <w:spacing w:val="-21"/>
          <w:sz w:val="24"/>
        </w:rPr>
        <w:t xml:space="preserve"> </w:t>
      </w:r>
      <w:r>
        <w:rPr>
          <w:color w:val="231F20"/>
          <w:sz w:val="24"/>
        </w:rPr>
        <w:t>руко‑ водителя;</w:t>
      </w:r>
    </w:p>
    <w:p w:rsidR="00FD6A19" w:rsidRDefault="00FC71BF">
      <w:pPr>
        <w:pStyle w:val="a4"/>
        <w:numPr>
          <w:ilvl w:val="0"/>
          <w:numId w:val="33"/>
        </w:numPr>
        <w:tabs>
          <w:tab w:val="left" w:pos="1028"/>
        </w:tabs>
        <w:spacing w:before="0" w:line="244" w:lineRule="auto"/>
        <w:ind w:right="1017"/>
        <w:rPr>
          <w:sz w:val="24"/>
        </w:rPr>
      </w:pPr>
      <w:r>
        <w:rPr>
          <w:color w:val="231F20"/>
          <w:sz w:val="24"/>
        </w:rPr>
        <w:t xml:space="preserve">качественные коммуникации содействуют обеспечению </w:t>
      </w:r>
      <w:r>
        <w:rPr>
          <w:color w:val="231F20"/>
          <w:spacing w:val="-4"/>
          <w:sz w:val="24"/>
        </w:rPr>
        <w:t xml:space="preserve">ор‑ </w:t>
      </w:r>
      <w:r>
        <w:rPr>
          <w:color w:val="231F20"/>
          <w:sz w:val="24"/>
        </w:rPr>
        <w:t>ганизационной</w:t>
      </w:r>
      <w:r>
        <w:rPr>
          <w:color w:val="231F20"/>
          <w:spacing w:val="3"/>
          <w:sz w:val="24"/>
        </w:rPr>
        <w:t xml:space="preserve"> </w:t>
      </w:r>
      <w:r>
        <w:rPr>
          <w:color w:val="231F20"/>
          <w:sz w:val="24"/>
        </w:rPr>
        <w:t>эффективности.</w:t>
      </w:r>
    </w:p>
    <w:p w:rsidR="00FD6A19" w:rsidRDefault="00FC71BF">
      <w:pPr>
        <w:ind w:left="233" w:right="1018" w:firstLine="397"/>
        <w:jc w:val="both"/>
        <w:rPr>
          <w:sz w:val="24"/>
        </w:rPr>
      </w:pPr>
      <w:r>
        <w:rPr>
          <w:color w:val="231F20"/>
          <w:sz w:val="24"/>
        </w:rPr>
        <w:t xml:space="preserve">Принято </w:t>
      </w:r>
      <w:r>
        <w:rPr>
          <w:color w:val="231F20"/>
          <w:spacing w:val="2"/>
          <w:sz w:val="24"/>
        </w:rPr>
        <w:t xml:space="preserve">различать </w:t>
      </w:r>
      <w:r>
        <w:rPr>
          <w:color w:val="231F20"/>
          <w:sz w:val="24"/>
        </w:rPr>
        <w:t xml:space="preserve">четыре основных функции </w:t>
      </w:r>
      <w:r>
        <w:rPr>
          <w:color w:val="231F20"/>
          <w:spacing w:val="2"/>
          <w:sz w:val="24"/>
        </w:rPr>
        <w:t xml:space="preserve">коммуникации  </w:t>
      </w:r>
      <w:r>
        <w:rPr>
          <w:color w:val="231F20"/>
          <w:sz w:val="24"/>
        </w:rPr>
        <w:t xml:space="preserve">в организации в целом: </w:t>
      </w:r>
      <w:r>
        <w:rPr>
          <w:rFonts w:ascii="Book Antiqua" w:hAnsi="Book Antiqua"/>
          <w:i/>
          <w:color w:val="231F20"/>
          <w:sz w:val="24"/>
        </w:rPr>
        <w:t xml:space="preserve">контроль, мотивация, эмоциональное выра- жение и передача информации. </w:t>
      </w:r>
      <w:r>
        <w:rPr>
          <w:color w:val="231F20"/>
          <w:sz w:val="24"/>
        </w:rPr>
        <w:t xml:space="preserve">С помощью коммуникативности осу‑ ществляется контроль поведения членов групп, </w:t>
      </w:r>
      <w:r>
        <w:rPr>
          <w:color w:val="231F20"/>
          <w:spacing w:val="-6"/>
          <w:sz w:val="24"/>
        </w:rPr>
        <w:t xml:space="preserve">т. </w:t>
      </w:r>
      <w:r>
        <w:rPr>
          <w:color w:val="231F20"/>
          <w:sz w:val="24"/>
        </w:rPr>
        <w:t xml:space="preserve">е. приведение </w:t>
      </w:r>
      <w:r>
        <w:rPr>
          <w:color w:val="231F20"/>
          <w:spacing w:val="-6"/>
          <w:sz w:val="24"/>
        </w:rPr>
        <w:t xml:space="preserve">их </w:t>
      </w:r>
      <w:r>
        <w:rPr>
          <w:color w:val="231F20"/>
          <w:sz w:val="24"/>
        </w:rPr>
        <w:t>действий</w:t>
      </w:r>
      <w:r>
        <w:rPr>
          <w:color w:val="231F20"/>
          <w:spacing w:val="-13"/>
          <w:sz w:val="24"/>
        </w:rPr>
        <w:t xml:space="preserve"> </w:t>
      </w:r>
      <w:r>
        <w:rPr>
          <w:color w:val="231F20"/>
          <w:sz w:val="24"/>
        </w:rPr>
        <w:t>в</w:t>
      </w:r>
      <w:r>
        <w:rPr>
          <w:color w:val="231F20"/>
          <w:spacing w:val="-13"/>
          <w:sz w:val="24"/>
        </w:rPr>
        <w:t xml:space="preserve"> </w:t>
      </w:r>
      <w:r>
        <w:rPr>
          <w:color w:val="231F20"/>
          <w:sz w:val="24"/>
        </w:rPr>
        <w:t>соответствие</w:t>
      </w:r>
      <w:r>
        <w:rPr>
          <w:color w:val="231F20"/>
          <w:spacing w:val="-13"/>
          <w:sz w:val="24"/>
        </w:rPr>
        <w:t xml:space="preserve"> </w:t>
      </w:r>
      <w:r>
        <w:rPr>
          <w:color w:val="231F20"/>
          <w:sz w:val="24"/>
        </w:rPr>
        <w:t>со</w:t>
      </w:r>
      <w:r>
        <w:rPr>
          <w:color w:val="231F20"/>
          <w:spacing w:val="-13"/>
          <w:sz w:val="24"/>
        </w:rPr>
        <w:t xml:space="preserve"> </w:t>
      </w:r>
      <w:r>
        <w:rPr>
          <w:color w:val="231F20"/>
          <w:sz w:val="24"/>
        </w:rPr>
        <w:t>стратегией,</w:t>
      </w:r>
      <w:r>
        <w:rPr>
          <w:color w:val="231F20"/>
          <w:spacing w:val="-12"/>
          <w:sz w:val="24"/>
        </w:rPr>
        <w:t xml:space="preserve"> </w:t>
      </w:r>
      <w:r>
        <w:rPr>
          <w:color w:val="231F20"/>
          <w:sz w:val="24"/>
        </w:rPr>
        <w:t>целями</w:t>
      </w:r>
      <w:r>
        <w:rPr>
          <w:color w:val="231F20"/>
          <w:spacing w:val="-13"/>
          <w:sz w:val="24"/>
        </w:rPr>
        <w:t xml:space="preserve"> </w:t>
      </w:r>
      <w:r>
        <w:rPr>
          <w:color w:val="231F20"/>
          <w:sz w:val="24"/>
        </w:rPr>
        <w:t>организации.</w:t>
      </w:r>
      <w:r>
        <w:rPr>
          <w:color w:val="231F20"/>
          <w:spacing w:val="-13"/>
          <w:sz w:val="24"/>
        </w:rPr>
        <w:t xml:space="preserve"> </w:t>
      </w:r>
      <w:r>
        <w:rPr>
          <w:color w:val="231F20"/>
          <w:sz w:val="24"/>
        </w:rPr>
        <w:t>В</w:t>
      </w:r>
      <w:r>
        <w:rPr>
          <w:color w:val="231F20"/>
          <w:spacing w:val="-13"/>
          <w:sz w:val="24"/>
        </w:rPr>
        <w:t xml:space="preserve"> </w:t>
      </w:r>
      <w:r>
        <w:rPr>
          <w:color w:val="231F20"/>
          <w:sz w:val="24"/>
        </w:rPr>
        <w:t>то</w:t>
      </w:r>
      <w:r>
        <w:rPr>
          <w:color w:val="231F20"/>
          <w:spacing w:val="-12"/>
          <w:sz w:val="24"/>
        </w:rPr>
        <w:t xml:space="preserve"> </w:t>
      </w:r>
      <w:r>
        <w:rPr>
          <w:color w:val="231F20"/>
          <w:sz w:val="24"/>
        </w:rPr>
        <w:t>же</w:t>
      </w:r>
    </w:p>
    <w:p w:rsidR="00FD6A19" w:rsidRDefault="00FD6A19">
      <w:pPr>
        <w:jc w:val="both"/>
        <w:rPr>
          <w:sz w:val="24"/>
        </w:rPr>
        <w:sectPr w:rsidR="00FD6A19">
          <w:headerReference w:type="default" r:id="rId167"/>
          <w:footerReference w:type="even" r:id="rId168"/>
          <w:footerReference w:type="default" r:id="rId169"/>
          <w:pgSz w:w="9640" w:h="13610"/>
          <w:pgMar w:top="920" w:right="0" w:bottom="880" w:left="900" w:header="0" w:footer="687" w:gutter="0"/>
          <w:pgNumType w:start="109"/>
          <w:cols w:space="720"/>
        </w:sectPr>
      </w:pPr>
    </w:p>
    <w:p w:rsidR="00FD6A19" w:rsidRDefault="00FD6A19">
      <w:pPr>
        <w:pStyle w:val="a3"/>
        <w:spacing w:before="10"/>
        <w:rPr>
          <w:sz w:val="25"/>
        </w:rPr>
      </w:pPr>
    </w:p>
    <w:p w:rsidR="00FD6A19" w:rsidRDefault="00FC71BF">
      <w:pPr>
        <w:pStyle w:val="a3"/>
        <w:spacing w:before="104" w:line="244" w:lineRule="auto"/>
        <w:ind w:left="120" w:right="1127"/>
        <w:jc w:val="both"/>
      </w:pPr>
      <w:r>
        <w:rPr>
          <w:color w:val="231F20"/>
        </w:rPr>
        <w:t>время она усиливает мотивацию, доводя до работников информа‑ цию</w:t>
      </w:r>
      <w:r>
        <w:rPr>
          <w:color w:val="231F20"/>
          <w:spacing w:val="-14"/>
        </w:rPr>
        <w:t xml:space="preserve"> </w:t>
      </w:r>
      <w:r>
        <w:rPr>
          <w:color w:val="231F20"/>
        </w:rPr>
        <w:t>о</w:t>
      </w:r>
      <w:r>
        <w:rPr>
          <w:color w:val="231F20"/>
          <w:spacing w:val="-13"/>
        </w:rPr>
        <w:t xml:space="preserve"> </w:t>
      </w:r>
      <w:r>
        <w:rPr>
          <w:color w:val="231F20"/>
        </w:rPr>
        <w:t>том,</w:t>
      </w:r>
      <w:r>
        <w:rPr>
          <w:color w:val="231F20"/>
          <w:spacing w:val="-13"/>
        </w:rPr>
        <w:t xml:space="preserve"> </w:t>
      </w:r>
      <w:r>
        <w:rPr>
          <w:color w:val="231F20"/>
        </w:rPr>
        <w:t>что</w:t>
      </w:r>
      <w:r>
        <w:rPr>
          <w:color w:val="231F20"/>
          <w:spacing w:val="-14"/>
        </w:rPr>
        <w:t xml:space="preserve"> </w:t>
      </w:r>
      <w:r>
        <w:rPr>
          <w:color w:val="231F20"/>
        </w:rPr>
        <w:t>и</w:t>
      </w:r>
      <w:r>
        <w:rPr>
          <w:color w:val="231F20"/>
          <w:spacing w:val="-13"/>
        </w:rPr>
        <w:t xml:space="preserve"> </w:t>
      </w:r>
      <w:r>
        <w:rPr>
          <w:color w:val="231F20"/>
        </w:rPr>
        <w:t>как</w:t>
      </w:r>
      <w:r>
        <w:rPr>
          <w:color w:val="231F20"/>
          <w:spacing w:val="-13"/>
        </w:rPr>
        <w:t xml:space="preserve"> </w:t>
      </w:r>
      <w:r>
        <w:rPr>
          <w:color w:val="231F20"/>
        </w:rPr>
        <w:t>должно</w:t>
      </w:r>
      <w:r>
        <w:rPr>
          <w:color w:val="231F20"/>
          <w:spacing w:val="-14"/>
        </w:rPr>
        <w:t xml:space="preserve"> </w:t>
      </w:r>
      <w:r>
        <w:rPr>
          <w:color w:val="231F20"/>
        </w:rPr>
        <w:t>быть</w:t>
      </w:r>
      <w:r>
        <w:rPr>
          <w:color w:val="231F20"/>
          <w:spacing w:val="-13"/>
        </w:rPr>
        <w:t xml:space="preserve"> </w:t>
      </w:r>
      <w:r>
        <w:rPr>
          <w:color w:val="231F20"/>
        </w:rPr>
        <w:t>сделано,</w:t>
      </w:r>
      <w:r>
        <w:rPr>
          <w:color w:val="231F20"/>
          <w:spacing w:val="-13"/>
        </w:rPr>
        <w:t xml:space="preserve"> </w:t>
      </w:r>
      <w:r>
        <w:rPr>
          <w:color w:val="231F20"/>
        </w:rPr>
        <w:t>как</w:t>
      </w:r>
      <w:r>
        <w:rPr>
          <w:color w:val="231F20"/>
          <w:spacing w:val="-14"/>
        </w:rPr>
        <w:t xml:space="preserve"> </w:t>
      </w:r>
      <w:r>
        <w:rPr>
          <w:color w:val="231F20"/>
        </w:rPr>
        <w:t>улучшить</w:t>
      </w:r>
      <w:r>
        <w:rPr>
          <w:color w:val="231F20"/>
          <w:spacing w:val="-13"/>
        </w:rPr>
        <w:t xml:space="preserve"> </w:t>
      </w:r>
      <w:r>
        <w:rPr>
          <w:color w:val="231F20"/>
          <w:spacing w:val="-3"/>
        </w:rPr>
        <w:t>работу.</w:t>
      </w:r>
      <w:r>
        <w:rPr>
          <w:color w:val="231F20"/>
          <w:spacing w:val="-13"/>
        </w:rPr>
        <w:t xml:space="preserve"> </w:t>
      </w:r>
      <w:r>
        <w:rPr>
          <w:color w:val="231F20"/>
        </w:rPr>
        <w:t xml:space="preserve">Кро‑ ме того, в коммуникации есть механизм выражения своего мнения персоналом к происходящему, </w:t>
      </w:r>
      <w:r>
        <w:rPr>
          <w:color w:val="231F20"/>
          <w:spacing w:val="-6"/>
        </w:rPr>
        <w:t xml:space="preserve">т. </w:t>
      </w:r>
      <w:r>
        <w:rPr>
          <w:color w:val="231F20"/>
        </w:rPr>
        <w:t>е. эмоционального выражения сво‑ их</w:t>
      </w:r>
      <w:r>
        <w:rPr>
          <w:color w:val="231F20"/>
          <w:spacing w:val="-12"/>
        </w:rPr>
        <w:t xml:space="preserve"> </w:t>
      </w:r>
      <w:r>
        <w:rPr>
          <w:color w:val="231F20"/>
        </w:rPr>
        <w:t>социальных</w:t>
      </w:r>
      <w:r>
        <w:rPr>
          <w:color w:val="231F20"/>
          <w:spacing w:val="-11"/>
        </w:rPr>
        <w:t xml:space="preserve"> </w:t>
      </w:r>
      <w:r>
        <w:rPr>
          <w:color w:val="231F20"/>
        </w:rPr>
        <w:t>потребностей.</w:t>
      </w:r>
      <w:r>
        <w:rPr>
          <w:color w:val="231F20"/>
          <w:spacing w:val="-11"/>
        </w:rPr>
        <w:t xml:space="preserve"> </w:t>
      </w:r>
      <w:r>
        <w:rPr>
          <w:color w:val="231F20"/>
        </w:rPr>
        <w:t>Передача</w:t>
      </w:r>
      <w:r>
        <w:rPr>
          <w:color w:val="231F20"/>
          <w:spacing w:val="-11"/>
        </w:rPr>
        <w:t xml:space="preserve"> </w:t>
      </w:r>
      <w:r>
        <w:rPr>
          <w:color w:val="231F20"/>
        </w:rPr>
        <w:t>информации</w:t>
      </w:r>
      <w:r>
        <w:rPr>
          <w:color w:val="231F20"/>
          <w:spacing w:val="-11"/>
        </w:rPr>
        <w:t xml:space="preserve"> </w:t>
      </w:r>
      <w:r>
        <w:rPr>
          <w:color w:val="231F20"/>
        </w:rPr>
        <w:t>позволяет</w:t>
      </w:r>
      <w:r>
        <w:rPr>
          <w:color w:val="231F20"/>
          <w:spacing w:val="-11"/>
        </w:rPr>
        <w:t xml:space="preserve"> </w:t>
      </w:r>
      <w:r>
        <w:rPr>
          <w:color w:val="231F20"/>
        </w:rPr>
        <w:t>при‑ нимать рациональные управленческие</w:t>
      </w:r>
      <w:r>
        <w:rPr>
          <w:color w:val="231F20"/>
          <w:spacing w:val="10"/>
        </w:rPr>
        <w:t xml:space="preserve"> </w:t>
      </w:r>
      <w:r>
        <w:rPr>
          <w:color w:val="231F20"/>
        </w:rPr>
        <w:t>решения.</w:t>
      </w:r>
    </w:p>
    <w:p w:rsidR="00FD6A19" w:rsidRDefault="00FC71BF">
      <w:pPr>
        <w:pStyle w:val="a3"/>
        <w:spacing w:before="6" w:line="244" w:lineRule="auto"/>
        <w:ind w:left="120" w:right="1131" w:firstLine="396"/>
        <w:jc w:val="both"/>
      </w:pPr>
      <w:r>
        <w:rPr>
          <w:color w:val="231F20"/>
        </w:rPr>
        <w:t>Коммуникацию можно</w:t>
      </w:r>
      <w:r>
        <w:rPr>
          <w:color w:val="231F20"/>
        </w:rPr>
        <w:t xml:space="preserve"> определить как использование слов, же‑ стов и символов для получения информации о чем‑либо. Существу‑ ет ряд подходов к группировке средств коммуникации. Следует раз‑ личать коммуникации:</w:t>
      </w:r>
    </w:p>
    <w:p w:rsidR="00FD6A19" w:rsidRDefault="00FC71BF">
      <w:pPr>
        <w:pStyle w:val="a4"/>
        <w:numPr>
          <w:ilvl w:val="0"/>
          <w:numId w:val="69"/>
        </w:numPr>
        <w:tabs>
          <w:tab w:val="left" w:pos="915"/>
        </w:tabs>
        <w:spacing w:before="4"/>
        <w:ind w:hanging="398"/>
        <w:rPr>
          <w:sz w:val="24"/>
        </w:rPr>
      </w:pPr>
      <w:r>
        <w:rPr>
          <w:color w:val="231F20"/>
          <w:sz w:val="24"/>
        </w:rPr>
        <w:t>несловесные</w:t>
      </w:r>
      <w:r>
        <w:rPr>
          <w:color w:val="231F20"/>
          <w:spacing w:val="3"/>
          <w:sz w:val="24"/>
        </w:rPr>
        <w:t xml:space="preserve"> </w:t>
      </w:r>
      <w:r>
        <w:rPr>
          <w:color w:val="231F20"/>
          <w:sz w:val="24"/>
        </w:rPr>
        <w:t>персональные;</w:t>
      </w:r>
    </w:p>
    <w:p w:rsidR="00FD6A19" w:rsidRDefault="00FC71BF">
      <w:pPr>
        <w:pStyle w:val="a4"/>
        <w:numPr>
          <w:ilvl w:val="0"/>
          <w:numId w:val="69"/>
        </w:numPr>
        <w:tabs>
          <w:tab w:val="left" w:pos="915"/>
        </w:tabs>
        <w:spacing w:before="7"/>
        <w:ind w:hanging="398"/>
        <w:rPr>
          <w:sz w:val="24"/>
        </w:rPr>
      </w:pPr>
      <w:r>
        <w:rPr>
          <w:color w:val="231F20"/>
          <w:sz w:val="24"/>
        </w:rPr>
        <w:t>словесные</w:t>
      </w:r>
      <w:r>
        <w:rPr>
          <w:color w:val="231F20"/>
          <w:spacing w:val="2"/>
          <w:sz w:val="24"/>
        </w:rPr>
        <w:t xml:space="preserve"> </w:t>
      </w:r>
      <w:r>
        <w:rPr>
          <w:color w:val="231F20"/>
          <w:sz w:val="24"/>
        </w:rPr>
        <w:t>устные;</w:t>
      </w:r>
    </w:p>
    <w:p w:rsidR="00FD6A19" w:rsidRDefault="00FC71BF">
      <w:pPr>
        <w:pStyle w:val="a4"/>
        <w:numPr>
          <w:ilvl w:val="0"/>
          <w:numId w:val="69"/>
        </w:numPr>
        <w:tabs>
          <w:tab w:val="left" w:pos="915"/>
        </w:tabs>
        <w:spacing w:before="6"/>
        <w:ind w:hanging="398"/>
        <w:rPr>
          <w:sz w:val="24"/>
        </w:rPr>
      </w:pPr>
      <w:r>
        <w:rPr>
          <w:color w:val="231F20"/>
          <w:sz w:val="24"/>
        </w:rPr>
        <w:t>письменные</w:t>
      </w:r>
      <w:r>
        <w:rPr>
          <w:color w:val="231F20"/>
          <w:spacing w:val="3"/>
          <w:sz w:val="24"/>
        </w:rPr>
        <w:t xml:space="preserve"> </w:t>
      </w:r>
      <w:r>
        <w:rPr>
          <w:color w:val="231F20"/>
          <w:sz w:val="24"/>
        </w:rPr>
        <w:t>персональные</w:t>
      </w:r>
      <w:r>
        <w:rPr>
          <w:color w:val="231F20"/>
          <w:sz w:val="24"/>
        </w:rPr>
        <w:t>;</w:t>
      </w:r>
    </w:p>
    <w:p w:rsidR="00FD6A19" w:rsidRDefault="00FC71BF">
      <w:pPr>
        <w:pStyle w:val="a4"/>
        <w:numPr>
          <w:ilvl w:val="0"/>
          <w:numId w:val="69"/>
        </w:numPr>
        <w:tabs>
          <w:tab w:val="left" w:pos="915"/>
        </w:tabs>
        <w:spacing w:before="7"/>
        <w:ind w:hanging="398"/>
        <w:rPr>
          <w:sz w:val="24"/>
        </w:rPr>
      </w:pPr>
      <w:r>
        <w:rPr>
          <w:color w:val="231F20"/>
          <w:sz w:val="24"/>
        </w:rPr>
        <w:t>письменные</w:t>
      </w:r>
      <w:r>
        <w:rPr>
          <w:color w:val="231F20"/>
          <w:spacing w:val="3"/>
          <w:sz w:val="24"/>
        </w:rPr>
        <w:t xml:space="preserve"> </w:t>
      </w:r>
      <w:r>
        <w:rPr>
          <w:color w:val="231F20"/>
          <w:sz w:val="24"/>
        </w:rPr>
        <w:t>групповые.</w:t>
      </w:r>
    </w:p>
    <w:p w:rsidR="00FD6A19" w:rsidRDefault="00FD6A19">
      <w:pPr>
        <w:pStyle w:val="a3"/>
        <w:spacing w:before="7"/>
        <w:ind w:left="517"/>
      </w:pPr>
      <w:r>
        <w:pict>
          <v:group id="_x0000_s1418" style="position:absolute;left:0;text-align:left;margin-left:52.85pt;margin-top:29.05pt;width:284.35pt;height:92.6pt;z-index:-262406144;mso-position-horizontal-relative:page" coordorigin="1057,581" coordsize="5687,1852">
            <v:shape id="_x0000_s1421" style="position:absolute;left:1803;top:877;width:986;height:529" coordorigin="1803,877" coordsize="986,529" path="m1803,1406r,-529l2789,877e" filled="f" strokecolor="#231f20" strokeweight=".377mm">
              <v:path arrowok="t"/>
            </v:shape>
            <v:shape id="_x0000_s1420" type="#_x0000_t202" style="position:absolute;left:1067;top:1405;width:1525;height:1017" filled="f" strokecolor="#231f20" strokeweight=".37617mm">
              <v:textbox inset="0,0,0,0">
                <w:txbxContent>
                  <w:p w:rsidR="00FD6A19" w:rsidRDefault="00FD6A19">
                    <w:pPr>
                      <w:spacing w:before="4"/>
                      <w:rPr>
                        <w:sz w:val="17"/>
                      </w:rPr>
                    </w:pPr>
                  </w:p>
                  <w:p w:rsidR="00FD6A19" w:rsidRDefault="00FC71BF">
                    <w:pPr>
                      <w:spacing w:line="247" w:lineRule="auto"/>
                      <w:ind w:left="341" w:firstLine="28"/>
                      <w:rPr>
                        <w:rFonts w:ascii="Arial" w:hAnsi="Arial"/>
                        <w:sz w:val="20"/>
                      </w:rPr>
                    </w:pPr>
                    <w:r>
                      <w:rPr>
                        <w:rFonts w:ascii="Arial" w:hAnsi="Arial"/>
                        <w:color w:val="231F20"/>
                        <w:w w:val="95"/>
                        <w:sz w:val="20"/>
                      </w:rPr>
                      <w:t>Рабочие критерии</w:t>
                    </w:r>
                  </w:p>
                </w:txbxContent>
              </v:textbox>
            </v:shape>
            <v:shape id="_x0000_s1419" type="#_x0000_t202" style="position:absolute;left:2789;top:591;width:3945;height:611" filled="f" strokecolor="#231f20" strokeweight=".37928mm">
              <v:textbox inset="0,0,0,0">
                <w:txbxContent>
                  <w:p w:rsidR="00FD6A19" w:rsidRDefault="00FC71BF">
                    <w:pPr>
                      <w:spacing w:before="121"/>
                      <w:ind w:left="445"/>
                      <w:rPr>
                        <w:rFonts w:ascii="Arial" w:hAnsi="Arial"/>
                        <w:sz w:val="20"/>
                      </w:rPr>
                    </w:pPr>
                    <w:r>
                      <w:rPr>
                        <w:rFonts w:ascii="Arial" w:hAnsi="Arial"/>
                        <w:color w:val="231F20"/>
                        <w:sz w:val="20"/>
                      </w:rPr>
                      <w:t>Передача необходимых указаний</w:t>
                    </w:r>
                  </w:p>
                </w:txbxContent>
              </v:textbox>
            </v:shape>
            <w10:wrap anchorx="page"/>
          </v:group>
        </w:pict>
      </w:r>
      <w:r>
        <w:pict>
          <v:shape id="_x0000_s1417" style="position:absolute;left:0;text-align:left;margin-left:382.8pt;margin-top:63.45pt;width:6.45pt;height:6.65pt;z-index:252220416;mso-position-horizontal-relative:page" coordorigin="7656,1269" coordsize="129,133" path="m7720,1402r-64,-133l7784,1269r-64,133xe" fillcolor="#231f20" stroked="f">
            <v:path arrowok="t"/>
            <w10:wrap anchorx="page"/>
          </v:shape>
        </w:pict>
      </w:r>
      <w:r w:rsidR="00FC71BF">
        <w:rPr>
          <w:color w:val="231F20"/>
        </w:rPr>
        <w:t>Современный подход к коммуникациям представлен на рис. 40 [9].</w:t>
      </w:r>
    </w:p>
    <w:p w:rsidR="00FD6A19" w:rsidRDefault="00FD6A19">
      <w:pPr>
        <w:pStyle w:val="a3"/>
        <w:rPr>
          <w:sz w:val="20"/>
        </w:rPr>
      </w:pPr>
    </w:p>
    <w:p w:rsidR="00FD6A19" w:rsidRDefault="00FD6A19">
      <w:pPr>
        <w:pStyle w:val="a3"/>
        <w:spacing w:before="4"/>
        <w:rPr>
          <w:sz w:val="29"/>
        </w:rPr>
      </w:pPr>
      <w:r w:rsidRPr="00FD6A19">
        <w:pict>
          <v:group id="_x0000_s1414" style="position:absolute;margin-left:336.7pt;margin-top:19.2pt;width:49.85pt;height:10.85pt;z-index:-251101184;mso-wrap-distance-left:0;mso-wrap-distance-right:0;mso-position-horizontal-relative:page" coordorigin="6734,384" coordsize="997,217">
            <v:line id="_x0000_s1416" style="position:absolute" from="6734,394" to="7720,394" strokecolor="#231f20" strokeweight=".37953mm"/>
            <v:line id="_x0000_s1415" style="position:absolute" from="7720,394" to="7720,600" strokecolor="#231f20" strokeweight=".36814mm"/>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11"/>
        </w:rPr>
      </w:pPr>
      <w:r w:rsidRPr="00FD6A19">
        <w:pict>
          <v:shape id="_x0000_s1413" type="#_x0000_t202" style="position:absolute;margin-left:149.3pt;margin-top:8.95pt;width:177.5pt;height:30.55pt;z-index:-251100160;mso-wrap-distance-left:0;mso-wrap-distance-right:0;mso-position-horizontal-relative:page" filled="f" strokecolor="#231f20" strokeweight=".37922mm">
            <v:textbox inset="0,0,0,0">
              <w:txbxContent>
                <w:p w:rsidR="00FD6A19" w:rsidRDefault="00FC71BF">
                  <w:pPr>
                    <w:spacing w:before="121"/>
                    <w:ind w:left="830"/>
                    <w:rPr>
                      <w:rFonts w:ascii="Arial" w:hAnsi="Arial"/>
                      <w:sz w:val="20"/>
                    </w:rPr>
                  </w:pPr>
                  <w:r>
                    <w:rPr>
                      <w:rFonts w:ascii="Arial" w:hAnsi="Arial"/>
                      <w:color w:val="231F20"/>
                      <w:sz w:val="20"/>
                    </w:rPr>
                    <w:t>Передача критериев</w:t>
                  </w:r>
                </w:p>
              </w:txbxContent>
            </v:textbox>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2"/>
        </w:rPr>
      </w:pPr>
    </w:p>
    <w:p w:rsidR="00FD6A19" w:rsidRDefault="00FD6A19">
      <w:pPr>
        <w:spacing w:before="104"/>
        <w:ind w:left="1648"/>
        <w:rPr>
          <w:sz w:val="20"/>
        </w:rPr>
      </w:pPr>
      <w:r w:rsidRPr="00FD6A19">
        <w:pict>
          <v:line id="_x0000_s1412" style="position:absolute;left:0;text-align:left;z-index:252221440;mso-position-horizontal-relative:page" from="129.65pt,-78.05pt" to="149.35pt,-78.05pt" strokecolor="#231f20" strokeweight=".37953mm">
            <w10:wrap anchorx="page"/>
          </v:line>
        </w:pict>
      </w:r>
      <w:r w:rsidRPr="00FD6A19">
        <w:pict>
          <v:line id="_x0000_s1411" style="position:absolute;left:0;text-align:left;z-index:252222464;mso-position-horizontal-relative:page" from="326.85pt,-76.05pt" to="332.95pt,-76.05pt" strokecolor="#231f20" strokeweight=".37953mm">
            <w10:wrap anchorx="page"/>
          </v:line>
        </w:pict>
      </w:r>
      <w:r w:rsidRPr="00FD6A19">
        <w:pict>
          <v:shape id="_x0000_s1410" style="position:absolute;left:0;text-align:left;margin-left:340pt;margin-top:-79.35pt;width:6.45pt;height:6.65pt;z-index:252223488;mso-position-horizontal-relative:page" coordorigin="6800,-1587" coordsize="129,133" path="m6800,-1454r,-133l6929,-1521r-129,67xe" fillcolor="#231f20" stroked="f">
            <v:path arrowok="t"/>
            <w10:wrap anchorx="page"/>
          </v:shape>
        </w:pict>
      </w:r>
      <w:r w:rsidRPr="00FD6A19">
        <w:pict>
          <v:group id="_x0000_s1406" style="position:absolute;left:0;text-align:left;margin-left:336.85pt;margin-top:-113.15pt;width:86.5pt;height:95.95pt;z-index:252225536;mso-position-horizontal-relative:page" coordorigin="6737,-2263" coordsize="1730,1919">
            <v:line id="_x0000_s1409" style="position:absolute" from="7721,-1236" to="6939,-527" strokecolor="#231f20" strokeweight=".37439mm"/>
            <v:shape id="_x0000_s1408" style="position:absolute;left:6736;top:-482;width:140;height:138" coordorigin="6737,-481" coordsize="140,138" path="m6737,-344r54,-137l6876,-382r-139,38xe" fillcolor="#231f20" stroked="f">
              <v:path arrowok="t"/>
            </v:shape>
            <v:shape id="_x0000_s1407" type="#_x0000_t202" style="position:absolute;left:6930;top:-2252;width:1525;height:1017" filled="f" strokecolor="#231f20" strokeweight=".37617mm">
              <v:textbox inset="0,0,0,0">
                <w:txbxContent>
                  <w:p w:rsidR="00FD6A19" w:rsidRDefault="00FD6A19">
                    <w:pPr>
                      <w:spacing w:before="7"/>
                      <w:rPr>
                        <w:sz w:val="27"/>
                      </w:rPr>
                    </w:pPr>
                  </w:p>
                  <w:p w:rsidR="00FD6A19" w:rsidRDefault="00FC71BF">
                    <w:pPr>
                      <w:spacing w:before="1"/>
                      <w:ind w:left="198"/>
                      <w:rPr>
                        <w:rFonts w:ascii="Arial" w:hAnsi="Arial"/>
                        <w:sz w:val="20"/>
                      </w:rPr>
                    </w:pPr>
                    <w:r>
                      <w:rPr>
                        <w:rFonts w:ascii="Arial" w:hAnsi="Arial"/>
                        <w:color w:val="231F20"/>
                        <w:sz w:val="20"/>
                      </w:rPr>
                      <w:t>Подчинение</w:t>
                    </w:r>
                  </w:p>
                </w:txbxContent>
              </v:textbox>
            </v:shape>
            <w10:wrap anchorx="page"/>
          </v:group>
        </w:pict>
      </w:r>
      <w:r w:rsidRPr="00FD6A19">
        <w:pict>
          <v:group id="_x0000_s1402" style="position:absolute;left:0;text-align:left;margin-left:90.3pt;margin-top:-61.65pt;width:246.95pt;height:61.45pt;z-index:252227584;mso-position-horizontal-relative:page" coordorigin="1806,-1233" coordsize="4939,1229">
            <v:line id="_x0000_s1405" style="position:absolute" from="2585,-527" to="2008,-1050" strokecolor="#231f20" strokeweight=".37439mm"/>
            <v:shape id="_x0000_s1404" style="position:absolute;left:1805;top:-1234;width:986;height:895" coordorigin="1806,-1233" coordsize="986,895" o:spt="100" adj="0,,0" path="m1945,-1195r-139,-38l1860,-1096r85,-99m2792,-339r-54,-137l2653,-377r139,38e" fillcolor="#231f20" stroked="f">
              <v:stroke joinstyle="round"/>
              <v:formulas/>
              <v:path arrowok="t" o:connecttype="segments"/>
            </v:shape>
            <v:shape id="_x0000_s1403" type="#_x0000_t202" style="position:absolute;left:2789;top:-627;width:3945;height:611" filled="f" strokecolor="#231f20" strokeweight=".37928mm">
              <v:textbox inset="0,0,0,0">
                <w:txbxContent>
                  <w:p w:rsidR="00FD6A19" w:rsidRDefault="00FC71BF">
                    <w:pPr>
                      <w:spacing w:before="121"/>
                      <w:ind w:left="871"/>
                      <w:rPr>
                        <w:rFonts w:ascii="Arial" w:hAnsi="Arial"/>
                        <w:sz w:val="20"/>
                      </w:rPr>
                    </w:pPr>
                    <w:r>
                      <w:rPr>
                        <w:rFonts w:ascii="Arial" w:hAnsi="Arial"/>
                        <w:color w:val="231F20"/>
                        <w:sz w:val="20"/>
                      </w:rPr>
                      <w:t>Результат деятельности</w:t>
                    </w:r>
                  </w:p>
                </w:txbxContent>
              </v:textbox>
            </v:shape>
            <w10:wrap anchorx="page"/>
          </v:group>
        </w:pict>
      </w:r>
      <w:r w:rsidR="00FC71BF">
        <w:rPr>
          <w:color w:val="231F20"/>
          <w:sz w:val="20"/>
        </w:rPr>
        <w:t>Рис. 40. Современный подход к коммуникациям</w:t>
      </w:r>
    </w:p>
    <w:p w:rsidR="00FD6A19" w:rsidRDefault="00FD6A19">
      <w:pPr>
        <w:pStyle w:val="a3"/>
        <w:spacing w:before="10"/>
        <w:rPr>
          <w:sz w:val="25"/>
        </w:rPr>
      </w:pPr>
    </w:p>
    <w:p w:rsidR="00FD6A19" w:rsidRDefault="00FC71BF">
      <w:pPr>
        <w:pStyle w:val="a3"/>
        <w:spacing w:line="244" w:lineRule="auto"/>
        <w:ind w:left="120" w:right="1127" w:firstLine="396"/>
        <w:jc w:val="both"/>
      </w:pPr>
      <w:r>
        <w:rPr>
          <w:color w:val="231F20"/>
        </w:rPr>
        <w:t>Руководитель</w:t>
      </w:r>
      <w:r>
        <w:rPr>
          <w:color w:val="231F20"/>
          <w:spacing w:val="-33"/>
        </w:rPr>
        <w:t xml:space="preserve"> </w:t>
      </w:r>
      <w:r>
        <w:rPr>
          <w:color w:val="231F20"/>
        </w:rPr>
        <w:t>устанавливает</w:t>
      </w:r>
      <w:r>
        <w:rPr>
          <w:color w:val="231F20"/>
          <w:spacing w:val="-33"/>
        </w:rPr>
        <w:t xml:space="preserve"> </w:t>
      </w:r>
      <w:r>
        <w:rPr>
          <w:color w:val="231F20"/>
        </w:rPr>
        <w:t>критерии</w:t>
      </w:r>
      <w:r>
        <w:rPr>
          <w:color w:val="231F20"/>
          <w:spacing w:val="-33"/>
        </w:rPr>
        <w:t xml:space="preserve"> </w:t>
      </w:r>
      <w:r>
        <w:rPr>
          <w:color w:val="231F20"/>
        </w:rPr>
        <w:t>для</w:t>
      </w:r>
      <w:r>
        <w:rPr>
          <w:color w:val="231F20"/>
          <w:spacing w:val="-33"/>
        </w:rPr>
        <w:t xml:space="preserve"> </w:t>
      </w:r>
      <w:r>
        <w:rPr>
          <w:color w:val="231F20"/>
          <w:spacing w:val="-3"/>
        </w:rPr>
        <w:t>подчиненных,</w:t>
      </w:r>
      <w:r>
        <w:rPr>
          <w:color w:val="231F20"/>
          <w:spacing w:val="-32"/>
        </w:rPr>
        <w:t xml:space="preserve"> </w:t>
      </w:r>
      <w:r>
        <w:rPr>
          <w:color w:val="231F20"/>
        </w:rPr>
        <w:t>контро‑ лирует</w:t>
      </w:r>
      <w:r>
        <w:rPr>
          <w:color w:val="231F20"/>
          <w:spacing w:val="-25"/>
        </w:rPr>
        <w:t xml:space="preserve"> </w:t>
      </w:r>
      <w:r>
        <w:rPr>
          <w:color w:val="231F20"/>
        </w:rPr>
        <w:t>результат</w:t>
      </w:r>
      <w:r>
        <w:rPr>
          <w:color w:val="231F20"/>
          <w:spacing w:val="-24"/>
        </w:rPr>
        <w:t xml:space="preserve"> </w:t>
      </w:r>
      <w:r>
        <w:rPr>
          <w:color w:val="231F20"/>
        </w:rPr>
        <w:t>их</w:t>
      </w:r>
      <w:r>
        <w:rPr>
          <w:color w:val="231F20"/>
          <w:spacing w:val="-25"/>
        </w:rPr>
        <w:t xml:space="preserve"> </w:t>
      </w:r>
      <w:r>
        <w:rPr>
          <w:color w:val="231F20"/>
        </w:rPr>
        <w:t>деятельности</w:t>
      </w:r>
      <w:r>
        <w:rPr>
          <w:color w:val="231F20"/>
          <w:spacing w:val="-24"/>
        </w:rPr>
        <w:t xml:space="preserve"> </w:t>
      </w:r>
      <w:r>
        <w:rPr>
          <w:color w:val="231F20"/>
        </w:rPr>
        <w:t>и</w:t>
      </w:r>
      <w:r>
        <w:rPr>
          <w:color w:val="231F20"/>
          <w:spacing w:val="-24"/>
        </w:rPr>
        <w:t xml:space="preserve"> </w:t>
      </w:r>
      <w:r>
        <w:rPr>
          <w:color w:val="231F20"/>
        </w:rPr>
        <w:t>осуществляет</w:t>
      </w:r>
      <w:r>
        <w:rPr>
          <w:color w:val="231F20"/>
          <w:spacing w:val="-25"/>
        </w:rPr>
        <w:t xml:space="preserve"> </w:t>
      </w:r>
      <w:r>
        <w:rPr>
          <w:color w:val="231F20"/>
        </w:rPr>
        <w:t>их</w:t>
      </w:r>
      <w:r>
        <w:rPr>
          <w:color w:val="231F20"/>
          <w:spacing w:val="-24"/>
        </w:rPr>
        <w:t xml:space="preserve"> </w:t>
      </w:r>
      <w:r>
        <w:rPr>
          <w:color w:val="231F20"/>
        </w:rPr>
        <w:t>корректировку, используя обратную связь. Для руководителя организаций любого типа важен каждый из элементов процесса</w:t>
      </w:r>
      <w:r>
        <w:rPr>
          <w:color w:val="231F20"/>
          <w:spacing w:val="31"/>
        </w:rPr>
        <w:t xml:space="preserve"> </w:t>
      </w:r>
      <w:r>
        <w:rPr>
          <w:color w:val="231F20"/>
        </w:rPr>
        <w:t>коммуникации.</w:t>
      </w:r>
    </w:p>
    <w:p w:rsidR="00FD6A19" w:rsidRDefault="00FC71BF">
      <w:pPr>
        <w:pStyle w:val="a3"/>
        <w:spacing w:before="4" w:line="244" w:lineRule="auto"/>
        <w:ind w:left="120" w:right="1129" w:firstLine="396"/>
        <w:jc w:val="both"/>
      </w:pPr>
      <w:r>
        <w:rPr>
          <w:color w:val="231F20"/>
        </w:rPr>
        <w:t>Наиболее эффективные коммуникации устанавливаются</w:t>
      </w:r>
      <w:r>
        <w:rPr>
          <w:color w:val="231F20"/>
          <w:spacing w:val="-18"/>
        </w:rPr>
        <w:t xml:space="preserve"> </w:t>
      </w:r>
      <w:r>
        <w:rPr>
          <w:color w:val="231F20"/>
        </w:rPr>
        <w:t>только в</w:t>
      </w:r>
      <w:r>
        <w:rPr>
          <w:color w:val="231F20"/>
          <w:spacing w:val="-17"/>
        </w:rPr>
        <w:t xml:space="preserve"> </w:t>
      </w:r>
      <w:r>
        <w:rPr>
          <w:color w:val="231F20"/>
        </w:rPr>
        <w:t>том</w:t>
      </w:r>
      <w:r>
        <w:rPr>
          <w:color w:val="231F20"/>
          <w:spacing w:val="-16"/>
        </w:rPr>
        <w:t xml:space="preserve"> </w:t>
      </w:r>
      <w:r>
        <w:rPr>
          <w:color w:val="231F20"/>
        </w:rPr>
        <w:t>случае,</w:t>
      </w:r>
      <w:r>
        <w:rPr>
          <w:color w:val="231F20"/>
          <w:spacing w:val="-16"/>
        </w:rPr>
        <w:t xml:space="preserve"> </w:t>
      </w:r>
      <w:r>
        <w:rPr>
          <w:color w:val="231F20"/>
          <w:spacing w:val="-4"/>
        </w:rPr>
        <w:t>когда</w:t>
      </w:r>
      <w:r>
        <w:rPr>
          <w:color w:val="231F20"/>
          <w:spacing w:val="-16"/>
        </w:rPr>
        <w:t xml:space="preserve"> </w:t>
      </w:r>
      <w:r>
        <w:rPr>
          <w:color w:val="231F20"/>
          <w:spacing w:val="-3"/>
        </w:rPr>
        <w:t>процессы</w:t>
      </w:r>
      <w:r>
        <w:rPr>
          <w:color w:val="231F20"/>
          <w:spacing w:val="-16"/>
        </w:rPr>
        <w:t xml:space="preserve"> </w:t>
      </w:r>
      <w:r>
        <w:rPr>
          <w:color w:val="231F20"/>
          <w:spacing w:val="-3"/>
        </w:rPr>
        <w:t>кодирования</w:t>
      </w:r>
      <w:r>
        <w:rPr>
          <w:color w:val="231F20"/>
          <w:spacing w:val="-16"/>
        </w:rPr>
        <w:t xml:space="preserve"> </w:t>
      </w:r>
      <w:r>
        <w:rPr>
          <w:color w:val="231F20"/>
        </w:rPr>
        <w:t>и</w:t>
      </w:r>
      <w:r>
        <w:rPr>
          <w:color w:val="231F20"/>
          <w:spacing w:val="-16"/>
        </w:rPr>
        <w:t xml:space="preserve"> </w:t>
      </w:r>
      <w:r>
        <w:rPr>
          <w:color w:val="231F20"/>
          <w:spacing w:val="-3"/>
        </w:rPr>
        <w:t>декодирования</w:t>
      </w:r>
      <w:r>
        <w:rPr>
          <w:color w:val="231F20"/>
          <w:spacing w:val="-16"/>
        </w:rPr>
        <w:t xml:space="preserve"> </w:t>
      </w:r>
      <w:r>
        <w:rPr>
          <w:color w:val="231F20"/>
          <w:spacing w:val="-3"/>
        </w:rPr>
        <w:t xml:space="preserve">информа‑ </w:t>
      </w:r>
      <w:r>
        <w:rPr>
          <w:color w:val="231F20"/>
        </w:rPr>
        <w:t>ци</w:t>
      </w:r>
      <w:r>
        <w:rPr>
          <w:color w:val="231F20"/>
        </w:rPr>
        <w:t>и</w:t>
      </w:r>
      <w:r>
        <w:rPr>
          <w:color w:val="231F20"/>
          <w:spacing w:val="-15"/>
        </w:rPr>
        <w:t xml:space="preserve"> </w:t>
      </w:r>
      <w:r>
        <w:rPr>
          <w:color w:val="231F20"/>
          <w:spacing w:val="-3"/>
        </w:rPr>
        <w:t>являются</w:t>
      </w:r>
      <w:r>
        <w:rPr>
          <w:color w:val="231F20"/>
          <w:spacing w:val="-14"/>
        </w:rPr>
        <w:t xml:space="preserve"> </w:t>
      </w:r>
      <w:r>
        <w:rPr>
          <w:color w:val="231F20"/>
          <w:spacing w:val="-3"/>
        </w:rPr>
        <w:t>единообразными.</w:t>
      </w:r>
      <w:r>
        <w:rPr>
          <w:color w:val="231F20"/>
          <w:spacing w:val="-15"/>
        </w:rPr>
        <w:t xml:space="preserve"> </w:t>
      </w:r>
      <w:r>
        <w:rPr>
          <w:color w:val="231F20"/>
          <w:spacing w:val="-4"/>
        </w:rPr>
        <w:t>Когда</w:t>
      </w:r>
      <w:r>
        <w:rPr>
          <w:color w:val="231F20"/>
          <w:spacing w:val="-14"/>
        </w:rPr>
        <w:t xml:space="preserve"> </w:t>
      </w:r>
      <w:r>
        <w:rPr>
          <w:color w:val="231F20"/>
        </w:rPr>
        <w:t>они</w:t>
      </w:r>
      <w:r>
        <w:rPr>
          <w:color w:val="231F20"/>
          <w:spacing w:val="-15"/>
        </w:rPr>
        <w:t xml:space="preserve"> </w:t>
      </w:r>
      <w:r>
        <w:rPr>
          <w:color w:val="231F20"/>
          <w:spacing w:val="-3"/>
        </w:rPr>
        <w:t>становятся</w:t>
      </w:r>
      <w:r>
        <w:rPr>
          <w:color w:val="231F20"/>
          <w:spacing w:val="-14"/>
        </w:rPr>
        <w:t xml:space="preserve"> </w:t>
      </w:r>
      <w:r>
        <w:rPr>
          <w:color w:val="231F20"/>
          <w:spacing w:val="-4"/>
        </w:rPr>
        <w:t xml:space="preserve">разнородными, </w:t>
      </w:r>
      <w:r>
        <w:rPr>
          <w:color w:val="231F20"/>
        </w:rPr>
        <w:t>коммуникации</w:t>
      </w:r>
      <w:r>
        <w:rPr>
          <w:color w:val="231F20"/>
          <w:spacing w:val="-18"/>
        </w:rPr>
        <w:t xml:space="preserve"> </w:t>
      </w:r>
      <w:r>
        <w:rPr>
          <w:color w:val="231F20"/>
        </w:rPr>
        <w:t>разрушаются.</w:t>
      </w:r>
      <w:r>
        <w:rPr>
          <w:color w:val="231F20"/>
          <w:spacing w:val="-31"/>
        </w:rPr>
        <w:t xml:space="preserve"> </w:t>
      </w:r>
      <w:r>
        <w:rPr>
          <w:color w:val="231F20"/>
        </w:rPr>
        <w:t>Н.</w:t>
      </w:r>
      <w:r>
        <w:rPr>
          <w:color w:val="231F20"/>
          <w:spacing w:val="-8"/>
        </w:rPr>
        <w:t xml:space="preserve"> </w:t>
      </w:r>
      <w:r>
        <w:rPr>
          <w:color w:val="231F20"/>
        </w:rPr>
        <w:t>Винер</w:t>
      </w:r>
      <w:r>
        <w:rPr>
          <w:color w:val="231F20"/>
          <w:spacing w:val="-18"/>
        </w:rPr>
        <w:t xml:space="preserve"> </w:t>
      </w:r>
      <w:r>
        <w:rPr>
          <w:color w:val="231F20"/>
        </w:rPr>
        <w:t>назвал</w:t>
      </w:r>
      <w:r>
        <w:rPr>
          <w:color w:val="231F20"/>
          <w:spacing w:val="-18"/>
        </w:rPr>
        <w:t xml:space="preserve"> </w:t>
      </w:r>
      <w:r>
        <w:rPr>
          <w:color w:val="231F20"/>
        </w:rPr>
        <w:t>эту</w:t>
      </w:r>
      <w:r>
        <w:rPr>
          <w:color w:val="231F20"/>
          <w:spacing w:val="-17"/>
        </w:rPr>
        <w:t xml:space="preserve"> </w:t>
      </w:r>
      <w:r>
        <w:rPr>
          <w:color w:val="231F20"/>
        </w:rPr>
        <w:t>проблему</w:t>
      </w:r>
      <w:r>
        <w:rPr>
          <w:color w:val="231F20"/>
          <w:spacing w:val="-18"/>
        </w:rPr>
        <w:t xml:space="preserve"> </w:t>
      </w:r>
      <w:r>
        <w:rPr>
          <w:color w:val="231F20"/>
        </w:rPr>
        <w:t>энтропи‑ ей,</w:t>
      </w:r>
      <w:r>
        <w:rPr>
          <w:color w:val="231F20"/>
          <w:spacing w:val="-17"/>
        </w:rPr>
        <w:t xml:space="preserve"> </w:t>
      </w:r>
      <w:r>
        <w:rPr>
          <w:color w:val="231F20"/>
          <w:spacing w:val="-7"/>
        </w:rPr>
        <w:t>т.</w:t>
      </w:r>
      <w:r>
        <w:rPr>
          <w:color w:val="231F20"/>
          <w:spacing w:val="-29"/>
        </w:rPr>
        <w:t xml:space="preserve"> </w:t>
      </w:r>
      <w:r>
        <w:rPr>
          <w:color w:val="231F20"/>
        </w:rPr>
        <w:t>е.</w:t>
      </w:r>
      <w:r>
        <w:rPr>
          <w:color w:val="231F20"/>
          <w:spacing w:val="-17"/>
        </w:rPr>
        <w:t xml:space="preserve"> </w:t>
      </w:r>
      <w:r>
        <w:rPr>
          <w:color w:val="231F20"/>
        </w:rPr>
        <w:t>тенденцией</w:t>
      </w:r>
      <w:r>
        <w:rPr>
          <w:color w:val="231F20"/>
          <w:spacing w:val="-17"/>
        </w:rPr>
        <w:t xml:space="preserve"> </w:t>
      </w:r>
      <w:r>
        <w:rPr>
          <w:color w:val="231F20"/>
        </w:rPr>
        <w:t>процессов</w:t>
      </w:r>
      <w:r>
        <w:rPr>
          <w:color w:val="231F20"/>
          <w:spacing w:val="-16"/>
        </w:rPr>
        <w:t xml:space="preserve"> </w:t>
      </w:r>
      <w:r>
        <w:rPr>
          <w:color w:val="231F20"/>
        </w:rPr>
        <w:t>человеческого</w:t>
      </w:r>
      <w:r>
        <w:rPr>
          <w:color w:val="231F20"/>
          <w:spacing w:val="-17"/>
        </w:rPr>
        <w:t xml:space="preserve"> </w:t>
      </w:r>
      <w:r>
        <w:rPr>
          <w:color w:val="231F20"/>
        </w:rPr>
        <w:t>общения</w:t>
      </w:r>
      <w:r>
        <w:rPr>
          <w:color w:val="231F20"/>
          <w:spacing w:val="-16"/>
        </w:rPr>
        <w:t xml:space="preserve"> </w:t>
      </w:r>
      <w:r>
        <w:rPr>
          <w:color w:val="231F20"/>
        </w:rPr>
        <w:t>к</w:t>
      </w:r>
      <w:r>
        <w:rPr>
          <w:color w:val="231F20"/>
          <w:spacing w:val="-17"/>
        </w:rPr>
        <w:t xml:space="preserve"> </w:t>
      </w:r>
      <w:r>
        <w:rPr>
          <w:color w:val="231F20"/>
        </w:rPr>
        <w:t>распылению.</w:t>
      </w:r>
    </w:p>
    <w:p w:rsidR="00FD6A19" w:rsidRDefault="00FD6A19">
      <w:pPr>
        <w:spacing w:line="244" w:lineRule="auto"/>
        <w:jc w:val="both"/>
        <w:sectPr w:rsidR="00FD6A19">
          <w:headerReference w:type="even" r:id="rId170"/>
          <w:headerReference w:type="default" r:id="rId171"/>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5" w:firstLine="396"/>
        <w:jc w:val="both"/>
      </w:pPr>
      <w:r>
        <w:rPr>
          <w:color w:val="231F20"/>
        </w:rPr>
        <w:t>Коммуникативный</w:t>
      </w:r>
      <w:r>
        <w:rPr>
          <w:color w:val="231F20"/>
          <w:spacing w:val="-29"/>
        </w:rPr>
        <w:t xml:space="preserve"> </w:t>
      </w:r>
      <w:r>
        <w:rPr>
          <w:color w:val="231F20"/>
        </w:rPr>
        <w:t>поток</w:t>
      </w:r>
      <w:r>
        <w:rPr>
          <w:color w:val="231F20"/>
          <w:spacing w:val="-29"/>
        </w:rPr>
        <w:t xml:space="preserve"> </w:t>
      </w:r>
      <w:r>
        <w:rPr>
          <w:color w:val="231F20"/>
        </w:rPr>
        <w:t>может</w:t>
      </w:r>
      <w:r>
        <w:rPr>
          <w:color w:val="231F20"/>
          <w:spacing w:val="-29"/>
        </w:rPr>
        <w:t xml:space="preserve"> </w:t>
      </w:r>
      <w:r>
        <w:rPr>
          <w:color w:val="231F20"/>
        </w:rPr>
        <w:t>перемещаться</w:t>
      </w:r>
      <w:r>
        <w:rPr>
          <w:color w:val="231F20"/>
          <w:spacing w:val="-29"/>
        </w:rPr>
        <w:t xml:space="preserve"> </w:t>
      </w:r>
      <w:r>
        <w:rPr>
          <w:color w:val="231F20"/>
        </w:rPr>
        <w:t>в</w:t>
      </w:r>
      <w:r>
        <w:rPr>
          <w:color w:val="231F20"/>
          <w:spacing w:val="-29"/>
        </w:rPr>
        <w:t xml:space="preserve"> </w:t>
      </w:r>
      <w:r>
        <w:rPr>
          <w:color w:val="231F20"/>
        </w:rPr>
        <w:t>горизонтальном и</w:t>
      </w:r>
      <w:r>
        <w:rPr>
          <w:color w:val="231F20"/>
          <w:spacing w:val="-12"/>
        </w:rPr>
        <w:t xml:space="preserve"> </w:t>
      </w:r>
      <w:r>
        <w:rPr>
          <w:color w:val="231F20"/>
        </w:rPr>
        <w:t>вертикальном</w:t>
      </w:r>
      <w:r>
        <w:rPr>
          <w:color w:val="231F20"/>
          <w:spacing w:val="-12"/>
        </w:rPr>
        <w:t xml:space="preserve"> </w:t>
      </w:r>
      <w:r>
        <w:rPr>
          <w:color w:val="231F20"/>
        </w:rPr>
        <w:t>направлении.</w:t>
      </w:r>
      <w:r>
        <w:rPr>
          <w:color w:val="231F20"/>
          <w:spacing w:val="-11"/>
        </w:rPr>
        <w:t xml:space="preserve"> </w:t>
      </w:r>
      <w:r>
        <w:rPr>
          <w:color w:val="231F20"/>
        </w:rPr>
        <w:t>Вертикальное</w:t>
      </w:r>
      <w:r>
        <w:rPr>
          <w:color w:val="231F20"/>
          <w:spacing w:val="-12"/>
        </w:rPr>
        <w:t xml:space="preserve"> </w:t>
      </w:r>
      <w:r>
        <w:rPr>
          <w:color w:val="231F20"/>
        </w:rPr>
        <w:t>направление</w:t>
      </w:r>
      <w:r>
        <w:rPr>
          <w:color w:val="231F20"/>
          <w:spacing w:val="-12"/>
        </w:rPr>
        <w:t xml:space="preserve"> </w:t>
      </w:r>
      <w:r>
        <w:rPr>
          <w:color w:val="231F20"/>
        </w:rPr>
        <w:t>подразде‑ ляется на нисходящее и</w:t>
      </w:r>
      <w:r>
        <w:rPr>
          <w:color w:val="231F20"/>
          <w:spacing w:val="10"/>
        </w:rPr>
        <w:t xml:space="preserve"> </w:t>
      </w:r>
      <w:r>
        <w:rPr>
          <w:color w:val="231F20"/>
        </w:rPr>
        <w:t>восходящее.</w:t>
      </w:r>
    </w:p>
    <w:p w:rsidR="00FD6A19" w:rsidRDefault="00FC71BF">
      <w:pPr>
        <w:pStyle w:val="a3"/>
        <w:spacing w:before="3" w:line="244" w:lineRule="auto"/>
        <w:ind w:left="233" w:right="1016" w:firstLine="396"/>
        <w:jc w:val="both"/>
      </w:pPr>
      <w:r>
        <w:rPr>
          <w:color w:val="231F20"/>
        </w:rPr>
        <w:t>Коммуникативный</w:t>
      </w:r>
      <w:r>
        <w:rPr>
          <w:color w:val="231F20"/>
          <w:spacing w:val="-25"/>
        </w:rPr>
        <w:t xml:space="preserve"> </w:t>
      </w:r>
      <w:r>
        <w:rPr>
          <w:color w:val="231F20"/>
        </w:rPr>
        <w:t>поток,</w:t>
      </w:r>
      <w:r>
        <w:rPr>
          <w:color w:val="231F20"/>
          <w:spacing w:val="-25"/>
        </w:rPr>
        <w:t xml:space="preserve"> </w:t>
      </w:r>
      <w:r>
        <w:rPr>
          <w:color w:val="231F20"/>
        </w:rPr>
        <w:t>который</w:t>
      </w:r>
      <w:r>
        <w:rPr>
          <w:color w:val="231F20"/>
          <w:spacing w:val="-25"/>
        </w:rPr>
        <w:t xml:space="preserve"> </w:t>
      </w:r>
      <w:r>
        <w:rPr>
          <w:color w:val="231F20"/>
        </w:rPr>
        <w:t>перемещается</w:t>
      </w:r>
      <w:r>
        <w:rPr>
          <w:color w:val="231F20"/>
          <w:spacing w:val="-25"/>
        </w:rPr>
        <w:t xml:space="preserve"> </w:t>
      </w:r>
      <w:r>
        <w:rPr>
          <w:color w:val="231F20"/>
        </w:rPr>
        <w:t>от</w:t>
      </w:r>
      <w:r>
        <w:rPr>
          <w:color w:val="231F20"/>
          <w:spacing w:val="-25"/>
        </w:rPr>
        <w:t xml:space="preserve"> </w:t>
      </w:r>
      <w:r>
        <w:rPr>
          <w:color w:val="231F20"/>
          <w:spacing w:val="-3"/>
        </w:rPr>
        <w:t>одного</w:t>
      </w:r>
      <w:r>
        <w:rPr>
          <w:color w:val="231F20"/>
          <w:spacing w:val="-25"/>
        </w:rPr>
        <w:t xml:space="preserve"> </w:t>
      </w:r>
      <w:r>
        <w:rPr>
          <w:color w:val="231F20"/>
        </w:rPr>
        <w:t>уров‑ ня в группе или организации к другому, более низкому уровню, яв‑ ляется нисходящим. Как правило, эта информация носит распоря‑ дительный характер. Чем больше уровней, тем больше искаже</w:t>
      </w:r>
      <w:r>
        <w:rPr>
          <w:color w:val="231F20"/>
        </w:rPr>
        <w:t>ние информации.</w:t>
      </w:r>
      <w:r>
        <w:rPr>
          <w:color w:val="231F20"/>
          <w:spacing w:val="-9"/>
        </w:rPr>
        <w:t xml:space="preserve"> </w:t>
      </w:r>
      <w:r>
        <w:rPr>
          <w:color w:val="231F20"/>
        </w:rPr>
        <w:t>Наиболее</w:t>
      </w:r>
      <w:r>
        <w:rPr>
          <w:color w:val="231F20"/>
          <w:spacing w:val="-9"/>
        </w:rPr>
        <w:t xml:space="preserve"> </w:t>
      </w:r>
      <w:r>
        <w:rPr>
          <w:color w:val="231F20"/>
        </w:rPr>
        <w:t>характерное</w:t>
      </w:r>
      <w:r>
        <w:rPr>
          <w:color w:val="231F20"/>
          <w:spacing w:val="-8"/>
        </w:rPr>
        <w:t xml:space="preserve"> </w:t>
      </w:r>
      <w:r>
        <w:rPr>
          <w:color w:val="231F20"/>
        </w:rPr>
        <w:t>нисходящее</w:t>
      </w:r>
      <w:r>
        <w:rPr>
          <w:color w:val="231F20"/>
          <w:spacing w:val="-9"/>
        </w:rPr>
        <w:t xml:space="preserve"> </w:t>
      </w:r>
      <w:r>
        <w:rPr>
          <w:color w:val="231F20"/>
        </w:rPr>
        <w:t>направление</w:t>
      </w:r>
      <w:r>
        <w:rPr>
          <w:color w:val="231F20"/>
          <w:spacing w:val="-8"/>
        </w:rPr>
        <w:t xml:space="preserve"> </w:t>
      </w:r>
      <w:r>
        <w:rPr>
          <w:color w:val="231F20"/>
        </w:rPr>
        <w:t>—</w:t>
      </w:r>
      <w:r>
        <w:rPr>
          <w:color w:val="231F20"/>
          <w:spacing w:val="-9"/>
        </w:rPr>
        <w:t xml:space="preserve"> </w:t>
      </w:r>
      <w:r>
        <w:rPr>
          <w:color w:val="231F20"/>
        </w:rPr>
        <w:t>об‑ щение начальника с</w:t>
      </w:r>
      <w:r>
        <w:rPr>
          <w:color w:val="231F20"/>
          <w:spacing w:val="10"/>
        </w:rPr>
        <w:t xml:space="preserve"> </w:t>
      </w:r>
      <w:r>
        <w:rPr>
          <w:color w:val="231F20"/>
        </w:rPr>
        <w:t>подчиненными.</w:t>
      </w:r>
    </w:p>
    <w:p w:rsidR="00FD6A19" w:rsidRDefault="00FC71BF">
      <w:pPr>
        <w:pStyle w:val="a3"/>
        <w:spacing w:before="6" w:line="244" w:lineRule="auto"/>
        <w:ind w:left="233" w:right="1015" w:firstLine="396"/>
        <w:jc w:val="both"/>
      </w:pPr>
      <w:r>
        <w:rPr>
          <w:color w:val="231F20"/>
        </w:rPr>
        <w:t>Коммуникативный поток, который в организации перемещает‑ ся</w:t>
      </w:r>
      <w:r>
        <w:rPr>
          <w:color w:val="231F20"/>
          <w:spacing w:val="-12"/>
        </w:rPr>
        <w:t xml:space="preserve"> </w:t>
      </w:r>
      <w:r>
        <w:rPr>
          <w:color w:val="231F20"/>
        </w:rPr>
        <w:t>от</w:t>
      </w:r>
      <w:r>
        <w:rPr>
          <w:color w:val="231F20"/>
          <w:spacing w:val="-11"/>
        </w:rPr>
        <w:t xml:space="preserve"> </w:t>
      </w:r>
      <w:r>
        <w:rPr>
          <w:color w:val="231F20"/>
        </w:rPr>
        <w:t>более</w:t>
      </w:r>
      <w:r>
        <w:rPr>
          <w:color w:val="231F20"/>
          <w:spacing w:val="-12"/>
        </w:rPr>
        <w:t xml:space="preserve"> </w:t>
      </w:r>
      <w:r>
        <w:rPr>
          <w:color w:val="231F20"/>
        </w:rPr>
        <w:t>низкого</w:t>
      </w:r>
      <w:r>
        <w:rPr>
          <w:color w:val="231F20"/>
          <w:spacing w:val="-11"/>
        </w:rPr>
        <w:t xml:space="preserve"> </w:t>
      </w:r>
      <w:r>
        <w:rPr>
          <w:color w:val="231F20"/>
        </w:rPr>
        <w:t>к</w:t>
      </w:r>
      <w:r>
        <w:rPr>
          <w:color w:val="231F20"/>
          <w:spacing w:val="-12"/>
        </w:rPr>
        <w:t xml:space="preserve"> </w:t>
      </w:r>
      <w:r>
        <w:rPr>
          <w:color w:val="231F20"/>
        </w:rPr>
        <w:t>более</w:t>
      </w:r>
      <w:r>
        <w:rPr>
          <w:color w:val="231F20"/>
          <w:spacing w:val="-11"/>
        </w:rPr>
        <w:t xml:space="preserve"> </w:t>
      </w:r>
      <w:r>
        <w:rPr>
          <w:color w:val="231F20"/>
        </w:rPr>
        <w:t>высокому</w:t>
      </w:r>
      <w:r>
        <w:rPr>
          <w:color w:val="231F20"/>
          <w:spacing w:val="-12"/>
        </w:rPr>
        <w:t xml:space="preserve"> </w:t>
      </w:r>
      <w:r>
        <w:rPr>
          <w:color w:val="231F20"/>
        </w:rPr>
        <w:t>уровню,</w:t>
      </w:r>
      <w:r>
        <w:rPr>
          <w:color w:val="231F20"/>
          <w:spacing w:val="-11"/>
        </w:rPr>
        <w:t xml:space="preserve"> </w:t>
      </w:r>
      <w:r>
        <w:rPr>
          <w:color w:val="231F20"/>
        </w:rPr>
        <w:t>является</w:t>
      </w:r>
      <w:r>
        <w:rPr>
          <w:color w:val="231F20"/>
          <w:spacing w:val="-11"/>
        </w:rPr>
        <w:t xml:space="preserve"> </w:t>
      </w:r>
      <w:r>
        <w:rPr>
          <w:color w:val="231F20"/>
        </w:rPr>
        <w:t>восходящим. Как правило, это информация подчин</w:t>
      </w:r>
      <w:r>
        <w:rPr>
          <w:color w:val="231F20"/>
        </w:rPr>
        <w:t>енных о текущих проблемах   и результатах. Руководители низкого уровня информируют руково‑ дителей среднего звена, последние — высших руководителей и так далее. В горизонтальном направлении общение происходит между членами одной группы, между руководителем</w:t>
      </w:r>
      <w:r>
        <w:rPr>
          <w:color w:val="231F20"/>
        </w:rPr>
        <w:t xml:space="preserve"> и персоналом одного уровня. оно бывает формальным и</w:t>
      </w:r>
      <w:r>
        <w:rPr>
          <w:color w:val="231F20"/>
          <w:spacing w:val="21"/>
        </w:rPr>
        <w:t xml:space="preserve"> </w:t>
      </w:r>
      <w:r>
        <w:rPr>
          <w:color w:val="231F20"/>
        </w:rPr>
        <w:t>обязательным.</w:t>
      </w:r>
    </w:p>
    <w:p w:rsidR="00FD6A19" w:rsidRDefault="00FC71BF">
      <w:pPr>
        <w:spacing w:before="14"/>
        <w:ind w:left="233" w:right="1016" w:firstLine="396"/>
        <w:jc w:val="both"/>
        <w:rPr>
          <w:rFonts w:ascii="Book Antiqua" w:hAnsi="Book Antiqua"/>
          <w:i/>
          <w:sz w:val="24"/>
        </w:rPr>
      </w:pPr>
      <w:r>
        <w:rPr>
          <w:rFonts w:ascii="Book Antiqua" w:hAnsi="Book Antiqua"/>
          <w:i/>
          <w:color w:val="231F20"/>
          <w:w w:val="105"/>
          <w:sz w:val="24"/>
        </w:rPr>
        <w:t>Коммуникативная</w:t>
      </w:r>
      <w:r>
        <w:rPr>
          <w:rFonts w:ascii="Book Antiqua" w:hAnsi="Book Antiqua"/>
          <w:i/>
          <w:color w:val="231F20"/>
          <w:spacing w:val="-22"/>
          <w:w w:val="105"/>
          <w:sz w:val="24"/>
        </w:rPr>
        <w:t xml:space="preserve"> </w:t>
      </w:r>
      <w:r>
        <w:rPr>
          <w:rFonts w:ascii="Book Antiqua" w:hAnsi="Book Antiqua"/>
          <w:i/>
          <w:color w:val="231F20"/>
          <w:w w:val="105"/>
          <w:sz w:val="24"/>
        </w:rPr>
        <w:t>цепь</w:t>
      </w:r>
      <w:r>
        <w:rPr>
          <w:rFonts w:ascii="Book Antiqua" w:hAnsi="Book Antiqua"/>
          <w:i/>
          <w:color w:val="231F20"/>
          <w:spacing w:val="-22"/>
          <w:w w:val="105"/>
          <w:sz w:val="24"/>
        </w:rPr>
        <w:t xml:space="preserve"> </w:t>
      </w:r>
      <w:r>
        <w:rPr>
          <w:rFonts w:ascii="Book Antiqua" w:hAnsi="Book Antiqua"/>
          <w:i/>
          <w:color w:val="231F20"/>
          <w:w w:val="105"/>
          <w:sz w:val="24"/>
        </w:rPr>
        <w:t>в</w:t>
      </w:r>
      <w:r>
        <w:rPr>
          <w:rFonts w:ascii="Book Antiqua" w:hAnsi="Book Antiqua"/>
          <w:i/>
          <w:color w:val="231F20"/>
          <w:spacing w:val="-22"/>
          <w:w w:val="105"/>
          <w:sz w:val="24"/>
        </w:rPr>
        <w:t xml:space="preserve"> </w:t>
      </w:r>
      <w:r>
        <w:rPr>
          <w:rFonts w:ascii="Book Antiqua" w:hAnsi="Book Antiqua"/>
          <w:i/>
          <w:color w:val="231F20"/>
          <w:w w:val="105"/>
          <w:sz w:val="24"/>
        </w:rPr>
        <w:t>организации</w:t>
      </w:r>
      <w:r>
        <w:rPr>
          <w:rFonts w:ascii="Book Antiqua" w:hAnsi="Book Antiqua"/>
          <w:i/>
          <w:color w:val="231F20"/>
          <w:spacing w:val="-21"/>
          <w:w w:val="105"/>
          <w:sz w:val="24"/>
        </w:rPr>
        <w:t xml:space="preserve"> </w:t>
      </w:r>
      <w:r>
        <w:rPr>
          <w:rFonts w:ascii="Book Antiqua" w:hAnsi="Book Antiqua"/>
          <w:i/>
          <w:color w:val="231F20"/>
          <w:w w:val="105"/>
          <w:sz w:val="24"/>
        </w:rPr>
        <w:t>состоит</w:t>
      </w:r>
      <w:r>
        <w:rPr>
          <w:rFonts w:ascii="Book Antiqua" w:hAnsi="Book Antiqua"/>
          <w:i/>
          <w:color w:val="231F20"/>
          <w:spacing w:val="-22"/>
          <w:w w:val="105"/>
          <w:sz w:val="24"/>
        </w:rPr>
        <w:t xml:space="preserve"> </w:t>
      </w:r>
      <w:r>
        <w:rPr>
          <w:rFonts w:ascii="Book Antiqua" w:hAnsi="Book Antiqua"/>
          <w:i/>
          <w:color w:val="231F20"/>
          <w:w w:val="105"/>
          <w:sz w:val="24"/>
        </w:rPr>
        <w:t>из</w:t>
      </w:r>
      <w:r>
        <w:rPr>
          <w:rFonts w:ascii="Book Antiqua" w:hAnsi="Book Antiqua"/>
          <w:i/>
          <w:color w:val="231F20"/>
          <w:spacing w:val="-22"/>
          <w:w w:val="105"/>
          <w:sz w:val="24"/>
        </w:rPr>
        <w:t xml:space="preserve"> </w:t>
      </w:r>
      <w:r>
        <w:rPr>
          <w:rFonts w:ascii="Book Antiqua" w:hAnsi="Book Antiqua"/>
          <w:i/>
          <w:color w:val="231F20"/>
          <w:w w:val="105"/>
          <w:sz w:val="24"/>
        </w:rPr>
        <w:t>источника,</w:t>
      </w:r>
      <w:r>
        <w:rPr>
          <w:rFonts w:ascii="Book Antiqua" w:hAnsi="Book Antiqua"/>
          <w:i/>
          <w:color w:val="231F20"/>
          <w:spacing w:val="-21"/>
          <w:w w:val="105"/>
          <w:sz w:val="24"/>
        </w:rPr>
        <w:t xml:space="preserve"> </w:t>
      </w:r>
      <w:r>
        <w:rPr>
          <w:rFonts w:ascii="Book Antiqua" w:hAnsi="Book Antiqua"/>
          <w:i/>
          <w:color w:val="231F20"/>
          <w:w w:val="105"/>
          <w:sz w:val="24"/>
        </w:rPr>
        <w:t>ко- дирования, канала передачи, декодирования, получателя, обратной связи, помех и</w:t>
      </w:r>
      <w:r>
        <w:rPr>
          <w:rFonts w:ascii="Book Antiqua" w:hAnsi="Book Antiqua"/>
          <w:i/>
          <w:color w:val="231F20"/>
          <w:spacing w:val="-23"/>
          <w:w w:val="105"/>
          <w:sz w:val="24"/>
        </w:rPr>
        <w:t xml:space="preserve"> </w:t>
      </w:r>
      <w:r>
        <w:rPr>
          <w:rFonts w:ascii="Book Antiqua" w:hAnsi="Book Antiqua"/>
          <w:i/>
          <w:color w:val="231F20"/>
          <w:w w:val="105"/>
          <w:sz w:val="24"/>
        </w:rPr>
        <w:t>барьеров.</w:t>
      </w:r>
    </w:p>
    <w:p w:rsidR="00FD6A19" w:rsidRDefault="00FC71BF">
      <w:pPr>
        <w:pStyle w:val="a3"/>
        <w:spacing w:line="244" w:lineRule="auto"/>
        <w:ind w:left="233" w:right="1017" w:firstLine="396"/>
        <w:jc w:val="both"/>
      </w:pPr>
      <w:r>
        <w:rPr>
          <w:color w:val="231F20"/>
        </w:rPr>
        <w:t>источником в организации являются сотрудники со своими</w:t>
      </w:r>
      <w:r>
        <w:rPr>
          <w:color w:val="231F20"/>
          <w:spacing w:val="-20"/>
        </w:rPr>
        <w:t xml:space="preserve"> </w:t>
      </w:r>
      <w:r>
        <w:rPr>
          <w:color w:val="231F20"/>
        </w:rPr>
        <w:t>иде‑ ями, намерениями,</w:t>
      </w:r>
      <w:r>
        <w:rPr>
          <w:color w:val="231F20"/>
          <w:spacing w:val="9"/>
        </w:rPr>
        <w:t xml:space="preserve"> </w:t>
      </w:r>
      <w:r>
        <w:rPr>
          <w:color w:val="231F20"/>
        </w:rPr>
        <w:t>информацией.</w:t>
      </w:r>
    </w:p>
    <w:p w:rsidR="00FD6A19" w:rsidRDefault="00FC71BF">
      <w:pPr>
        <w:pStyle w:val="a3"/>
        <w:spacing w:line="244" w:lineRule="auto"/>
        <w:ind w:left="233" w:right="1016" w:firstLine="396"/>
        <w:jc w:val="both"/>
      </w:pPr>
      <w:r>
        <w:rPr>
          <w:color w:val="231F20"/>
        </w:rPr>
        <w:t>Кодирование — это перевод идей источника в набор символов на языке коммуникации. Функция кодирования — это обеспечение формы, в которой должна быть передана информац</w:t>
      </w:r>
      <w:r>
        <w:rPr>
          <w:color w:val="231F20"/>
        </w:rPr>
        <w:t>ия.</w:t>
      </w:r>
    </w:p>
    <w:p w:rsidR="00FD6A19" w:rsidRDefault="00FC71BF">
      <w:pPr>
        <w:pStyle w:val="a3"/>
        <w:spacing w:line="244" w:lineRule="auto"/>
        <w:ind w:left="153" w:right="1016" w:firstLine="396"/>
        <w:jc w:val="right"/>
      </w:pPr>
      <w:r>
        <w:rPr>
          <w:color w:val="231F20"/>
          <w:spacing w:val="-6"/>
        </w:rPr>
        <w:t xml:space="preserve">Передача закодированной информации </w:t>
      </w:r>
      <w:r>
        <w:rPr>
          <w:color w:val="231F20"/>
          <w:spacing w:val="-7"/>
        </w:rPr>
        <w:t xml:space="preserve">происходит </w:t>
      </w:r>
      <w:r>
        <w:rPr>
          <w:color w:val="231F20"/>
        </w:rPr>
        <w:t xml:space="preserve">в </w:t>
      </w:r>
      <w:r>
        <w:rPr>
          <w:color w:val="231F20"/>
          <w:spacing w:val="-5"/>
        </w:rPr>
        <w:t xml:space="preserve">виде </w:t>
      </w:r>
      <w:r>
        <w:rPr>
          <w:color w:val="231F20"/>
          <w:spacing w:val="-6"/>
        </w:rPr>
        <w:t>сигнала.</w:t>
      </w:r>
      <w:r>
        <w:rPr>
          <w:color w:val="231F20"/>
          <w:spacing w:val="-6"/>
          <w:w w:val="103"/>
        </w:rPr>
        <w:t xml:space="preserve"> </w:t>
      </w:r>
      <w:r>
        <w:rPr>
          <w:color w:val="231F20"/>
        </w:rPr>
        <w:t xml:space="preserve">Сигнал в </w:t>
      </w:r>
      <w:r>
        <w:rPr>
          <w:color w:val="231F20"/>
          <w:spacing w:val="-3"/>
        </w:rPr>
        <w:t xml:space="preserve">организации </w:t>
      </w:r>
      <w:r>
        <w:rPr>
          <w:color w:val="231F20"/>
        </w:rPr>
        <w:t xml:space="preserve">— это устное </w:t>
      </w:r>
      <w:r>
        <w:rPr>
          <w:color w:val="231F20"/>
          <w:spacing w:val="-3"/>
        </w:rPr>
        <w:t xml:space="preserve">обращение, телефонные </w:t>
      </w:r>
      <w:r>
        <w:rPr>
          <w:color w:val="231F20"/>
        </w:rPr>
        <w:t>разгово‑</w:t>
      </w:r>
      <w:r>
        <w:rPr>
          <w:color w:val="231F20"/>
          <w:w w:val="96"/>
        </w:rPr>
        <w:t xml:space="preserve"> </w:t>
      </w:r>
      <w:r>
        <w:rPr>
          <w:color w:val="231F20"/>
          <w:spacing w:val="-4"/>
        </w:rPr>
        <w:t xml:space="preserve">ры, </w:t>
      </w:r>
      <w:r>
        <w:rPr>
          <w:color w:val="231F20"/>
          <w:spacing w:val="-6"/>
        </w:rPr>
        <w:t xml:space="preserve">неформальные </w:t>
      </w:r>
      <w:r>
        <w:rPr>
          <w:color w:val="231F20"/>
          <w:spacing w:val="-5"/>
        </w:rPr>
        <w:t xml:space="preserve">связи, </w:t>
      </w:r>
      <w:r>
        <w:rPr>
          <w:color w:val="231F20"/>
          <w:spacing w:val="-6"/>
        </w:rPr>
        <w:t xml:space="preserve">собрания </w:t>
      </w:r>
      <w:r>
        <w:rPr>
          <w:color w:val="231F20"/>
        </w:rPr>
        <w:t xml:space="preserve">и </w:t>
      </w:r>
      <w:r>
        <w:rPr>
          <w:color w:val="231F20"/>
          <w:spacing w:val="-4"/>
        </w:rPr>
        <w:t xml:space="preserve">др. </w:t>
      </w:r>
      <w:r>
        <w:rPr>
          <w:color w:val="231F20"/>
          <w:spacing w:val="-5"/>
        </w:rPr>
        <w:t xml:space="preserve">Чтобы </w:t>
      </w:r>
      <w:r>
        <w:rPr>
          <w:color w:val="231F20"/>
          <w:spacing w:val="-6"/>
        </w:rPr>
        <w:t>процесс коммуникации</w:t>
      </w:r>
      <w:r>
        <w:rPr>
          <w:color w:val="231F20"/>
          <w:spacing w:val="-6"/>
          <w:w w:val="101"/>
        </w:rPr>
        <w:t xml:space="preserve"> </w:t>
      </w:r>
      <w:r>
        <w:rPr>
          <w:color w:val="231F20"/>
        </w:rPr>
        <w:t xml:space="preserve">был завершен, сигнал </w:t>
      </w:r>
      <w:r>
        <w:rPr>
          <w:color w:val="231F20"/>
          <w:spacing w:val="-3"/>
        </w:rPr>
        <w:t xml:space="preserve">должен быть декодирован. </w:t>
      </w:r>
      <w:r>
        <w:rPr>
          <w:color w:val="231F20"/>
        </w:rPr>
        <w:t xml:space="preserve">Чем </w:t>
      </w:r>
      <w:r>
        <w:rPr>
          <w:color w:val="231F20"/>
          <w:spacing w:val="-3"/>
        </w:rPr>
        <w:t>ближе закоди‑</w:t>
      </w:r>
      <w:r>
        <w:rPr>
          <w:color w:val="231F20"/>
          <w:w w:val="96"/>
        </w:rPr>
        <w:t xml:space="preserve"> </w:t>
      </w:r>
      <w:r>
        <w:rPr>
          <w:color w:val="231F20"/>
        </w:rPr>
        <w:t xml:space="preserve">рованный сигнал </w:t>
      </w:r>
      <w:r>
        <w:rPr>
          <w:color w:val="231F20"/>
          <w:spacing w:val="-5"/>
        </w:rPr>
        <w:t xml:space="preserve">подходит </w:t>
      </w:r>
      <w:r>
        <w:rPr>
          <w:color w:val="231F20"/>
        </w:rPr>
        <w:t xml:space="preserve">к </w:t>
      </w:r>
      <w:r>
        <w:rPr>
          <w:color w:val="231F20"/>
          <w:spacing w:val="-3"/>
        </w:rPr>
        <w:t xml:space="preserve">цели, </w:t>
      </w:r>
      <w:r>
        <w:rPr>
          <w:color w:val="231F20"/>
        </w:rPr>
        <w:t xml:space="preserve">тем </w:t>
      </w:r>
      <w:r>
        <w:rPr>
          <w:color w:val="231F20"/>
          <w:spacing w:val="-3"/>
        </w:rPr>
        <w:t>эффективней коммуникация.</w:t>
      </w:r>
      <w:r>
        <w:rPr>
          <w:color w:val="231F20"/>
          <w:spacing w:val="-3"/>
          <w:w w:val="102"/>
        </w:rPr>
        <w:t xml:space="preserve"> </w:t>
      </w:r>
      <w:r>
        <w:rPr>
          <w:color w:val="231F20"/>
        </w:rPr>
        <w:t>Важное значение для руководителя имеет обратная связь. она по‑</w:t>
      </w:r>
      <w:r>
        <w:rPr>
          <w:color w:val="231F20"/>
          <w:w w:val="96"/>
        </w:rPr>
        <w:t xml:space="preserve"> </w:t>
      </w:r>
      <w:r>
        <w:rPr>
          <w:color w:val="231F20"/>
        </w:rPr>
        <w:t>зволяет дать оценку состояния коммуникативного процесса. и, нако‑</w:t>
      </w:r>
      <w:r>
        <w:rPr>
          <w:color w:val="231F20"/>
          <w:w w:val="96"/>
        </w:rPr>
        <w:t xml:space="preserve"> </w:t>
      </w:r>
      <w:r>
        <w:rPr>
          <w:color w:val="231F20"/>
        </w:rPr>
        <w:t xml:space="preserve">нец, необходимо помнить, что существуют барьеры и </w:t>
      </w:r>
      <w:r>
        <w:rPr>
          <w:color w:val="231F20"/>
        </w:rPr>
        <w:t>помехи, нару‑</w:t>
      </w:r>
      <w:r>
        <w:rPr>
          <w:color w:val="231F20"/>
          <w:w w:val="96"/>
        </w:rPr>
        <w:t xml:space="preserve"> </w:t>
      </w:r>
      <w:r>
        <w:rPr>
          <w:color w:val="231F20"/>
          <w:spacing w:val="-3"/>
        </w:rPr>
        <w:t xml:space="preserve">шающие </w:t>
      </w:r>
      <w:r>
        <w:rPr>
          <w:color w:val="231F20"/>
        </w:rPr>
        <w:t xml:space="preserve">качество сигнала. В </w:t>
      </w:r>
      <w:r>
        <w:rPr>
          <w:color w:val="231F20"/>
          <w:spacing w:val="-3"/>
        </w:rPr>
        <w:t xml:space="preserve">деятельности организации </w:t>
      </w:r>
      <w:r>
        <w:rPr>
          <w:color w:val="231F20"/>
        </w:rPr>
        <w:t xml:space="preserve">к ним </w:t>
      </w:r>
      <w:r>
        <w:rPr>
          <w:color w:val="231F20"/>
          <w:spacing w:val="-3"/>
        </w:rPr>
        <w:t>относя</w:t>
      </w:r>
      <w:r>
        <w:rPr>
          <w:color w:val="231F20"/>
          <w:spacing w:val="-3"/>
          <w:w w:val="99"/>
        </w:rPr>
        <w:t xml:space="preserve"> </w:t>
      </w:r>
      <w:r>
        <w:rPr>
          <w:color w:val="231F20"/>
        </w:rPr>
        <w:t>отвлечения, неправильные интерпретации, семантические пробле‑</w:t>
      </w:r>
    </w:p>
    <w:p w:rsidR="00FD6A19" w:rsidRDefault="00FC71BF">
      <w:pPr>
        <w:pStyle w:val="a3"/>
        <w:spacing w:before="5"/>
        <w:ind w:left="233"/>
      </w:pPr>
      <w:r>
        <w:rPr>
          <w:color w:val="231F20"/>
        </w:rPr>
        <w:t>мы, ценностная оценка.</w:t>
      </w:r>
    </w:p>
    <w:p w:rsidR="00FD6A19" w:rsidRDefault="00FC71BF">
      <w:pPr>
        <w:pStyle w:val="a3"/>
        <w:spacing w:before="7" w:line="244" w:lineRule="auto"/>
        <w:ind w:left="233" w:right="1019" w:firstLine="396"/>
        <w:jc w:val="both"/>
      </w:pPr>
      <w:r>
        <w:rPr>
          <w:color w:val="231F20"/>
        </w:rPr>
        <w:t>Коммуникация в организациях — это сложный динамический процесс. он может рассматриваться как</w:t>
      </w:r>
      <w:r>
        <w:rPr>
          <w:color w:val="231F20"/>
        </w:rPr>
        <w:t xml:space="preserve"> действие, взаимодействие</w:t>
      </w:r>
    </w:p>
    <w:p w:rsidR="00FD6A19" w:rsidRDefault="00FD6A19">
      <w:pPr>
        <w:spacing w:line="244" w:lineRule="auto"/>
        <w:jc w:val="both"/>
        <w:sectPr w:rsidR="00FD6A19">
          <w:footerReference w:type="even" r:id="rId172"/>
          <w:footerReference w:type="default" r:id="rId173"/>
          <w:pgSz w:w="9640" w:h="13610"/>
          <w:pgMar w:top="940" w:right="0" w:bottom="880" w:left="900" w:header="653" w:footer="687" w:gutter="0"/>
          <w:pgNumType w:start="111"/>
          <w:cols w:space="720"/>
        </w:sectPr>
      </w:pPr>
    </w:p>
    <w:p w:rsidR="00FD6A19" w:rsidRDefault="00FD6A19">
      <w:pPr>
        <w:pStyle w:val="a3"/>
        <w:spacing w:before="10"/>
        <w:rPr>
          <w:sz w:val="25"/>
        </w:rPr>
      </w:pPr>
    </w:p>
    <w:p w:rsidR="00FD6A19" w:rsidRDefault="00FD6A19">
      <w:pPr>
        <w:pStyle w:val="a3"/>
        <w:spacing w:before="104" w:line="244" w:lineRule="auto"/>
        <w:ind w:left="120" w:right="1131"/>
      </w:pPr>
      <w:r>
        <w:pict>
          <v:line id="_x0000_s1401" style="position:absolute;left:0;text-align:left;z-index:252232704;mso-position-horizontal-relative:page" from="163.3pt,71.5pt" to="167.5pt,71.5pt" strokecolor="#231f20" strokeweight=".72pt">
            <w10:wrap anchorx="page"/>
          </v:line>
        </w:pict>
      </w:r>
      <w:r>
        <w:pict>
          <v:shape id="_x0000_s1400" style="position:absolute;left:0;text-align:left;margin-left:172.4pt;margin-top:69.25pt;width:4.45pt;height:4.45pt;z-index:252233728;mso-position-horizontal-relative:page" coordorigin="3448,1385" coordsize="89,89" path="m3448,1385r,89l3536,1430r-88,-45xe" fillcolor="#231f20" stroked="f">
            <v:path arrowok="t"/>
            <w10:wrap anchorx="page"/>
          </v:shape>
        </w:pict>
      </w:r>
      <w:r>
        <w:pict>
          <v:line id="_x0000_s1399" style="position:absolute;left:0;text-align:left;z-index:252234752;mso-position-horizontal-relative:page" from="299.3pt,72.85pt" to="303.5pt,72.85pt" strokecolor="#231f20" strokeweight=".72pt">
            <w10:wrap anchorx="page"/>
          </v:line>
        </w:pict>
      </w:r>
      <w:r>
        <w:pict>
          <v:shape id="_x0000_s1398" style="position:absolute;left:0;text-align:left;margin-left:308.35pt;margin-top:70.6pt;width:4.45pt;height:4.45pt;z-index:252235776;mso-position-horizontal-relative:page" coordorigin="6167,1412" coordsize="89,89" path="m6167,1412r,89l6256,1457r-89,-45xe" fillcolor="#231f20" stroked="f">
            <v:path arrowok="t"/>
            <w10:wrap anchorx="page"/>
          </v:shape>
        </w:pict>
      </w:r>
      <w:r>
        <w:pict>
          <v:shape id="_x0000_s1397" type="#_x0000_t202" style="position:absolute;left:0;text-align:left;margin-left:176.9pt;margin-top:61.95pt;width:122.4pt;height:20.45pt;z-index:252254208;mso-position-horizontal-relative:page" filled="f" strokecolor="#231f20" strokeweight=".72pt">
            <v:textbox inset="0,0,0,0">
              <w:txbxContent>
                <w:p w:rsidR="00FD6A19" w:rsidRDefault="00FC71BF">
                  <w:pPr>
                    <w:spacing w:before="84"/>
                    <w:ind w:left="808" w:right="806"/>
                    <w:jc w:val="center"/>
                    <w:rPr>
                      <w:rFonts w:ascii="Arial" w:hAnsi="Arial"/>
                      <w:sz w:val="13"/>
                    </w:rPr>
                  </w:pPr>
                  <w:r>
                    <w:rPr>
                      <w:rFonts w:ascii="Arial" w:hAnsi="Arial"/>
                      <w:color w:val="231F20"/>
                      <w:w w:val="105"/>
                      <w:sz w:val="13"/>
                    </w:rPr>
                    <w:t>Канал связи</w:t>
                  </w:r>
                </w:p>
              </w:txbxContent>
            </v:textbox>
            <w10:wrap anchorx="page"/>
          </v:shape>
        </w:pict>
      </w:r>
      <w:r>
        <w:pict>
          <v:shape id="_x0000_s1396" type="#_x0000_t202" style="position:absolute;left:0;text-align:left;margin-left:312.85pt;margin-top:48.35pt;width:52.6pt;height:34pt;z-index:252255232;mso-position-horizontal-relative:page" filled="f" strokecolor="#231f20" strokeweight=".72pt">
            <v:textbox inset="0,0,0,0">
              <w:txbxContent>
                <w:p w:rsidR="00FD6A19" w:rsidRDefault="00FD6A19">
                  <w:pPr>
                    <w:pStyle w:val="a3"/>
                    <w:rPr>
                      <w:sz w:val="12"/>
                    </w:rPr>
                  </w:pPr>
                </w:p>
                <w:p w:rsidR="00FD6A19" w:rsidRDefault="00FC71BF">
                  <w:pPr>
                    <w:spacing w:before="79"/>
                    <w:ind w:left="152"/>
                    <w:rPr>
                      <w:rFonts w:ascii="Arial" w:hAnsi="Arial"/>
                      <w:sz w:val="13"/>
                    </w:rPr>
                  </w:pPr>
                  <w:r>
                    <w:rPr>
                      <w:rFonts w:ascii="Arial" w:hAnsi="Arial"/>
                      <w:color w:val="231F20"/>
                      <w:w w:val="105"/>
                      <w:sz w:val="13"/>
                    </w:rPr>
                    <w:t>Получатель</w:t>
                  </w:r>
                </w:p>
              </w:txbxContent>
            </v:textbox>
            <w10:wrap anchorx="page"/>
          </v:shape>
        </w:pict>
      </w:r>
      <w:r w:rsidR="00FC71BF">
        <w:rPr>
          <w:color w:val="231F20"/>
        </w:rPr>
        <w:t>и как процесс. Коммуникация как действие имеет следующий вид (рис 41):</w:t>
      </w:r>
    </w:p>
    <w:p w:rsidR="00FD6A19" w:rsidRDefault="00FD6A19">
      <w:pPr>
        <w:pStyle w:val="a3"/>
        <w:spacing w:before="8"/>
        <w:rPr>
          <w:sz w:val="20"/>
        </w:rPr>
      </w:pPr>
      <w:r w:rsidRPr="00FD6A19">
        <w:pict>
          <v:shape id="_x0000_s1395" type="#_x0000_t202" style="position:absolute;margin-left:110.75pt;margin-top:14.5pt;width:52.6pt;height:34pt;z-index:-251087872;mso-wrap-distance-left:0;mso-wrap-distance-right:0;mso-position-horizontal-relative:page" filled="f" strokecolor="#231f20" strokeweight=".72pt">
            <v:textbox inset="0,0,0,0">
              <w:txbxContent>
                <w:p w:rsidR="00FD6A19" w:rsidRDefault="00FD6A19">
                  <w:pPr>
                    <w:pStyle w:val="a3"/>
                    <w:rPr>
                      <w:sz w:val="12"/>
                    </w:rPr>
                  </w:pPr>
                </w:p>
                <w:p w:rsidR="00FD6A19" w:rsidRDefault="00FC71BF">
                  <w:pPr>
                    <w:spacing w:before="79"/>
                    <w:ind w:left="232"/>
                    <w:rPr>
                      <w:rFonts w:ascii="Arial" w:hAnsi="Arial"/>
                      <w:sz w:val="13"/>
                    </w:rPr>
                  </w:pPr>
                  <w:r>
                    <w:rPr>
                      <w:rFonts w:ascii="Arial" w:hAnsi="Arial"/>
                      <w:color w:val="231F20"/>
                      <w:w w:val="105"/>
                      <w:sz w:val="13"/>
                    </w:rPr>
                    <w:t>Источник</w:t>
                  </w:r>
                </w:p>
              </w:txbxContent>
            </v:textbox>
            <w10:wrap type="topAndBottom" anchorx="page"/>
          </v:shape>
        </w:pict>
      </w:r>
    </w:p>
    <w:p w:rsidR="00FD6A19" w:rsidRDefault="00FD6A19">
      <w:pPr>
        <w:pStyle w:val="a3"/>
        <w:spacing w:before="8"/>
        <w:rPr>
          <w:sz w:val="7"/>
        </w:rPr>
      </w:pPr>
    </w:p>
    <w:p w:rsidR="00FD6A19" w:rsidRDefault="00FD6A19">
      <w:pPr>
        <w:tabs>
          <w:tab w:val="left" w:pos="4172"/>
        </w:tabs>
        <w:ind w:left="1677"/>
        <w:rPr>
          <w:sz w:val="20"/>
        </w:rPr>
      </w:pPr>
      <w:r>
        <w:rPr>
          <w:sz w:val="20"/>
        </w:rPr>
      </w:r>
      <w:r>
        <w:rPr>
          <w:sz w:val="20"/>
        </w:rPr>
        <w:pict>
          <v:shape id="_x0000_s1394" type="#_x0000_t202" style="width:92.5pt;height:20.45pt;mso-position-horizontal-relative:char;mso-position-vertical-relative:line" filled="f" strokecolor="#231f20" strokeweight=".72pt">
            <v:textbox inset="0,0,0,0">
              <w:txbxContent>
                <w:p w:rsidR="00FD6A19" w:rsidRDefault="00FC71BF">
                  <w:pPr>
                    <w:spacing w:before="84"/>
                    <w:ind w:left="31"/>
                    <w:rPr>
                      <w:rFonts w:ascii="Arial" w:hAnsi="Arial"/>
                      <w:sz w:val="13"/>
                    </w:rPr>
                  </w:pPr>
                  <w:r>
                    <w:rPr>
                      <w:rFonts w:ascii="Arial" w:hAnsi="Arial"/>
                      <w:color w:val="231F20"/>
                      <w:w w:val="105"/>
                      <w:sz w:val="13"/>
                    </w:rPr>
                    <w:t>Закодированное</w:t>
                  </w:r>
                  <w:r>
                    <w:rPr>
                      <w:rFonts w:ascii="Arial" w:hAnsi="Arial"/>
                      <w:color w:val="231F20"/>
                      <w:spacing w:val="-19"/>
                      <w:w w:val="105"/>
                      <w:sz w:val="13"/>
                    </w:rPr>
                    <w:t xml:space="preserve"> </w:t>
                  </w:r>
                  <w:r>
                    <w:rPr>
                      <w:rFonts w:ascii="Arial" w:hAnsi="Arial"/>
                      <w:color w:val="231F20"/>
                      <w:w w:val="105"/>
                      <w:sz w:val="13"/>
                    </w:rPr>
                    <w:t>сообщение</w:t>
                  </w:r>
                </w:p>
              </w:txbxContent>
            </v:textbox>
            <w10:anchorlock/>
          </v:shape>
        </w:pict>
      </w:r>
      <w:r w:rsidR="00FC71BF">
        <w:rPr>
          <w:sz w:val="20"/>
        </w:rPr>
        <w:tab/>
      </w:r>
      <w:r>
        <w:rPr>
          <w:sz w:val="20"/>
        </w:rPr>
      </w:r>
      <w:r>
        <w:rPr>
          <w:sz w:val="20"/>
        </w:rPr>
        <w:pict>
          <v:shape id="_x0000_s1393" type="#_x0000_t202" style="width:92.5pt;height:20.45pt;mso-position-horizontal-relative:char;mso-position-vertical-relative:line" filled="f" strokecolor="#231f20" strokeweight=".72pt">
            <v:textbox inset="0,0,0,0">
              <w:txbxContent>
                <w:p w:rsidR="00FD6A19" w:rsidRDefault="00FC71BF">
                  <w:pPr>
                    <w:spacing w:before="84"/>
                    <w:ind w:left="27"/>
                    <w:rPr>
                      <w:rFonts w:ascii="Arial" w:hAnsi="Arial"/>
                      <w:sz w:val="13"/>
                    </w:rPr>
                  </w:pPr>
                  <w:r>
                    <w:rPr>
                      <w:rFonts w:ascii="Arial" w:hAnsi="Arial"/>
                      <w:color w:val="231F20"/>
                      <w:w w:val="105"/>
                      <w:sz w:val="13"/>
                    </w:rPr>
                    <w:t>Декодированное</w:t>
                  </w:r>
                  <w:r>
                    <w:rPr>
                      <w:rFonts w:ascii="Arial" w:hAnsi="Arial"/>
                      <w:color w:val="231F20"/>
                      <w:spacing w:val="-20"/>
                      <w:w w:val="105"/>
                      <w:sz w:val="13"/>
                    </w:rPr>
                    <w:t xml:space="preserve"> </w:t>
                  </w:r>
                  <w:r>
                    <w:rPr>
                      <w:rFonts w:ascii="Arial" w:hAnsi="Arial"/>
                      <w:color w:val="231F20"/>
                      <w:w w:val="105"/>
                      <w:sz w:val="13"/>
                    </w:rPr>
                    <w:t>сообщение</w:t>
                  </w:r>
                </w:p>
              </w:txbxContent>
            </v:textbox>
            <w10:anchorlock/>
          </v:shape>
        </w:pict>
      </w:r>
    </w:p>
    <w:p w:rsidR="00FD6A19" w:rsidRDefault="00FC71BF">
      <w:pPr>
        <w:spacing w:before="80"/>
        <w:ind w:left="2391"/>
        <w:rPr>
          <w:sz w:val="20"/>
        </w:rPr>
      </w:pPr>
      <w:r>
        <w:rPr>
          <w:color w:val="231F20"/>
          <w:w w:val="105"/>
          <w:sz w:val="20"/>
        </w:rPr>
        <w:t>Рис. 41. Процесс коммуникации</w:t>
      </w:r>
    </w:p>
    <w:p w:rsidR="00FD6A19" w:rsidRDefault="00FD6A19">
      <w:pPr>
        <w:pStyle w:val="a3"/>
        <w:spacing w:before="10"/>
        <w:rPr>
          <w:sz w:val="25"/>
        </w:rPr>
      </w:pPr>
    </w:p>
    <w:p w:rsidR="00FD6A19" w:rsidRDefault="00FC71BF">
      <w:pPr>
        <w:pStyle w:val="a3"/>
        <w:spacing w:line="244" w:lineRule="auto"/>
        <w:ind w:left="120" w:right="1129" w:firstLine="396"/>
        <w:jc w:val="both"/>
      </w:pPr>
      <w:r>
        <w:rPr>
          <w:color w:val="231F20"/>
        </w:rPr>
        <w:t>В</w:t>
      </w:r>
      <w:r>
        <w:rPr>
          <w:color w:val="231F20"/>
          <w:spacing w:val="-19"/>
        </w:rPr>
        <w:t xml:space="preserve"> </w:t>
      </w:r>
      <w:r>
        <w:rPr>
          <w:color w:val="231F20"/>
        </w:rPr>
        <w:t>этой</w:t>
      </w:r>
      <w:r>
        <w:rPr>
          <w:color w:val="231F20"/>
          <w:spacing w:val="-18"/>
        </w:rPr>
        <w:t xml:space="preserve"> </w:t>
      </w:r>
      <w:r>
        <w:rPr>
          <w:color w:val="231F20"/>
          <w:spacing w:val="-3"/>
        </w:rPr>
        <w:t>модели</w:t>
      </w:r>
      <w:r>
        <w:rPr>
          <w:color w:val="231F20"/>
          <w:spacing w:val="-18"/>
        </w:rPr>
        <w:t xml:space="preserve"> </w:t>
      </w:r>
      <w:r>
        <w:rPr>
          <w:color w:val="231F20"/>
        </w:rPr>
        <w:t>источник</w:t>
      </w:r>
      <w:r>
        <w:rPr>
          <w:color w:val="231F20"/>
          <w:spacing w:val="-18"/>
        </w:rPr>
        <w:t xml:space="preserve"> </w:t>
      </w:r>
      <w:r>
        <w:rPr>
          <w:color w:val="231F20"/>
        </w:rPr>
        <w:t>коммуникации</w:t>
      </w:r>
      <w:r>
        <w:rPr>
          <w:color w:val="231F20"/>
          <w:spacing w:val="-18"/>
        </w:rPr>
        <w:t xml:space="preserve"> </w:t>
      </w:r>
      <w:r>
        <w:rPr>
          <w:color w:val="231F20"/>
        </w:rPr>
        <w:t>разрабатывает</w:t>
      </w:r>
      <w:r>
        <w:rPr>
          <w:color w:val="231F20"/>
          <w:spacing w:val="-18"/>
        </w:rPr>
        <w:t xml:space="preserve"> </w:t>
      </w:r>
      <w:r>
        <w:rPr>
          <w:color w:val="231F20"/>
        </w:rPr>
        <w:t>послание, состоящие</w:t>
      </w:r>
      <w:r>
        <w:rPr>
          <w:color w:val="231F20"/>
          <w:spacing w:val="-11"/>
        </w:rPr>
        <w:t xml:space="preserve"> </w:t>
      </w:r>
      <w:r>
        <w:rPr>
          <w:color w:val="231F20"/>
        </w:rPr>
        <w:t>из</w:t>
      </w:r>
      <w:r>
        <w:rPr>
          <w:color w:val="231F20"/>
          <w:spacing w:val="-11"/>
        </w:rPr>
        <w:t xml:space="preserve"> </w:t>
      </w:r>
      <w:r>
        <w:rPr>
          <w:color w:val="231F20"/>
        </w:rPr>
        <w:t>символов,</w:t>
      </w:r>
      <w:r>
        <w:rPr>
          <w:color w:val="231F20"/>
          <w:spacing w:val="-11"/>
        </w:rPr>
        <w:t xml:space="preserve"> </w:t>
      </w:r>
      <w:r>
        <w:rPr>
          <w:color w:val="231F20"/>
        </w:rPr>
        <w:t>которые</w:t>
      </w:r>
      <w:r>
        <w:rPr>
          <w:color w:val="231F20"/>
          <w:spacing w:val="-11"/>
        </w:rPr>
        <w:t xml:space="preserve"> </w:t>
      </w:r>
      <w:r>
        <w:rPr>
          <w:color w:val="231F20"/>
        </w:rPr>
        <w:t>потом</w:t>
      </w:r>
      <w:r>
        <w:rPr>
          <w:color w:val="231F20"/>
          <w:spacing w:val="-11"/>
        </w:rPr>
        <w:t xml:space="preserve"> </w:t>
      </w:r>
      <w:r>
        <w:rPr>
          <w:color w:val="231F20"/>
        </w:rPr>
        <w:t>кодируются.</w:t>
      </w:r>
      <w:r>
        <w:rPr>
          <w:color w:val="231F20"/>
          <w:spacing w:val="-11"/>
        </w:rPr>
        <w:t xml:space="preserve"> </w:t>
      </w:r>
      <w:r>
        <w:rPr>
          <w:color w:val="231F20"/>
        </w:rPr>
        <w:t>Сигналы</w:t>
      </w:r>
      <w:r>
        <w:rPr>
          <w:color w:val="231F20"/>
          <w:spacing w:val="-11"/>
        </w:rPr>
        <w:t xml:space="preserve"> </w:t>
      </w:r>
      <w:r>
        <w:rPr>
          <w:color w:val="231F20"/>
          <w:spacing w:val="-3"/>
        </w:rPr>
        <w:t xml:space="preserve">прохо‑ </w:t>
      </w:r>
      <w:r>
        <w:rPr>
          <w:color w:val="231F20"/>
        </w:rPr>
        <w:t>дят через канал связи, декодируются и попадают к получателю ин‑ формации. В этой модели нет места обратной</w:t>
      </w:r>
      <w:r>
        <w:rPr>
          <w:color w:val="231F20"/>
          <w:spacing w:val="25"/>
        </w:rPr>
        <w:t xml:space="preserve"> </w:t>
      </w:r>
      <w:r>
        <w:rPr>
          <w:color w:val="231F20"/>
        </w:rPr>
        <w:t>связи.</w:t>
      </w:r>
    </w:p>
    <w:p w:rsidR="00FD6A19" w:rsidRDefault="00FD6A19">
      <w:pPr>
        <w:pStyle w:val="a3"/>
        <w:spacing w:before="4"/>
        <w:ind w:left="517"/>
        <w:jc w:val="both"/>
      </w:pPr>
      <w:r>
        <w:pict>
          <v:line id="_x0000_s1392" style="position:absolute;left:0;text-align:left;z-index:252236800;mso-position-horizontal-relative:page" from="154.2pt,54.95pt" to="181.75pt,54.95pt" strokecolor="#231f20" strokeweight=".28469mm">
            <w10:wrap anchorx="page"/>
          </v:line>
        </w:pict>
      </w:r>
      <w:r>
        <w:pict>
          <v:shape id="_x0000_s1391" style="position:absolute;left:0;text-align:left;margin-left:187.25pt;margin-top:52.5pt;width:5pt;height:5pt;z-index:252237824;mso-position-horizontal-relative:page" coordorigin="3745,1050" coordsize="100,100" path="m3745,1050r,99l3844,1099r-99,-49xe" fillcolor="#231f20" stroked="f">
            <v:path arrowok="t"/>
            <w10:wrap anchorx="page"/>
          </v:shape>
        </w:pict>
      </w:r>
      <w:r>
        <w:pict>
          <v:line id="_x0000_s1390" style="position:absolute;left:0;text-align:left;z-index:252238848;mso-position-horizontal-relative:page" from="283.85pt,56.5pt" to="311.4pt,56.5pt" strokecolor="#231f20" strokeweight=".28469mm">
            <w10:wrap anchorx="page"/>
          </v:line>
        </w:pict>
      </w:r>
      <w:r>
        <w:pict>
          <v:shape id="_x0000_s1389" style="position:absolute;left:0;text-align:left;margin-left:316.9pt;margin-top:54pt;width:5pt;height:5pt;z-index:252239872;mso-position-horizontal-relative:page" coordorigin="6338,1080" coordsize="100,100" path="m6338,1080r,99l6437,1130r-99,-50xe" fillcolor="#231f20" stroked="f">
            <v:path arrowok="t"/>
            <w10:wrap anchorx="page"/>
          </v:shape>
        </w:pict>
      </w:r>
      <w:r>
        <w:pict>
          <v:line id="_x0000_s1388" style="position:absolute;left:0;text-align:left;z-index:252244992;mso-position-horizontal-relative:page" from="352.5pt,67.15pt" to="352.5pt,79.5pt" strokecolor="#231f20" strokeweight=".28469mm">
            <w10:wrap anchorx="page"/>
          </v:line>
        </w:pict>
      </w:r>
      <w:r>
        <w:pict>
          <v:shape id="_x0000_s1387" style="position:absolute;left:0;text-align:left;margin-left:121.2pt;margin-top:67.25pt;width:5pt;height:5pt;z-index:252248064;mso-position-horizontal-relative:page" coordorigin="2424,1345" coordsize="100,100" path="m2474,1345r-50,100l2523,1445r-49,-100xe" fillcolor="#231f20" stroked="f">
            <v:path arrowok="t"/>
            <w10:wrap anchorx="page"/>
          </v:shape>
        </w:pict>
      </w:r>
      <w:r>
        <w:pict>
          <v:shape id="_x0000_s1386" type="#_x0000_t202" style="position:absolute;left:0;text-align:left;margin-left:192.35pt;margin-top:44.25pt;width:91.55pt;height:22.9pt;z-index:252252160;mso-position-horizontal-relative:page" filled="f" strokecolor="#231f20" strokeweight=".28469mm">
            <v:textbox inset="0,0,0,0">
              <w:txbxContent>
                <w:p w:rsidR="00FD6A19" w:rsidRDefault="00FC71BF">
                  <w:pPr>
                    <w:spacing w:before="91"/>
                    <w:ind w:left="416"/>
                    <w:rPr>
                      <w:rFonts w:ascii="Arial" w:hAnsi="Arial"/>
                      <w:sz w:val="15"/>
                    </w:rPr>
                  </w:pPr>
                  <w:r>
                    <w:rPr>
                      <w:rFonts w:ascii="Arial" w:hAnsi="Arial"/>
                      <w:color w:val="231F20"/>
                      <w:sz w:val="15"/>
                    </w:rPr>
                    <w:t>Канал связи 1</w:t>
                  </w:r>
                </w:p>
              </w:txbxContent>
            </v:textbox>
            <w10:wrap anchorx="page"/>
          </v:shape>
        </w:pict>
      </w:r>
      <w:r>
        <w:pict>
          <v:shape id="_x0000_s1385" type="#_x0000_t202" style="position:absolute;left:0;text-align:left;margin-left:321.95pt;margin-top:29.05pt;width:59pt;height:38.15pt;z-index:252253184;mso-position-horizontal-relative:page" filled="f" strokecolor="#231f20" strokeweight=".28469mm">
            <v:textbox inset="0,0,0,0">
              <w:txbxContent>
                <w:p w:rsidR="00FD6A19" w:rsidRDefault="00FD6A19">
                  <w:pPr>
                    <w:pStyle w:val="a3"/>
                    <w:spacing w:before="8"/>
                    <w:rPr>
                      <w:sz w:val="20"/>
                    </w:rPr>
                  </w:pPr>
                </w:p>
                <w:p w:rsidR="00FD6A19" w:rsidRDefault="00FC71BF">
                  <w:pPr>
                    <w:spacing w:before="1"/>
                    <w:ind w:left="170"/>
                    <w:rPr>
                      <w:rFonts w:ascii="Arial" w:hAnsi="Arial"/>
                      <w:sz w:val="15"/>
                    </w:rPr>
                  </w:pPr>
                  <w:r>
                    <w:rPr>
                      <w:rFonts w:ascii="Arial" w:hAnsi="Arial"/>
                      <w:color w:val="231F20"/>
                      <w:sz w:val="15"/>
                    </w:rPr>
                    <w:t>Получатель</w:t>
                  </w:r>
                </w:p>
              </w:txbxContent>
            </v:textbox>
            <w10:wrap anchorx="page"/>
          </v:shape>
        </w:pict>
      </w:r>
      <w:r w:rsidR="00FC71BF">
        <w:rPr>
          <w:color w:val="231F20"/>
        </w:rPr>
        <w:t>Коммуникация как взаимодействие имеет следующий вид (рис. 42):</w:t>
      </w:r>
    </w:p>
    <w:p w:rsidR="00FD6A19" w:rsidRDefault="00FD6A19">
      <w:pPr>
        <w:pStyle w:val="a3"/>
        <w:spacing w:before="1"/>
        <w:rPr>
          <w:sz w:val="21"/>
        </w:rPr>
      </w:pPr>
      <w:r w:rsidRPr="00FD6A19">
        <w:pict>
          <v:shape id="_x0000_s1384" type="#_x0000_t202" style="position:absolute;margin-left:95.25pt;margin-top:14.8pt;width:59pt;height:38.15pt;z-index:-251084800;mso-wrap-distance-left:0;mso-wrap-distance-right:0;mso-position-horizontal-relative:page" filled="f" strokecolor="#231f20" strokeweight=".28469mm">
            <v:textbox inset="0,0,0,0">
              <w:txbxContent>
                <w:p w:rsidR="00FD6A19" w:rsidRDefault="00FD6A19">
                  <w:pPr>
                    <w:pStyle w:val="a3"/>
                    <w:spacing w:before="8"/>
                    <w:rPr>
                      <w:sz w:val="20"/>
                    </w:rPr>
                  </w:pPr>
                </w:p>
                <w:p w:rsidR="00FD6A19" w:rsidRDefault="00FC71BF">
                  <w:pPr>
                    <w:spacing w:before="1"/>
                    <w:ind w:left="261"/>
                    <w:rPr>
                      <w:rFonts w:ascii="Arial" w:hAnsi="Arial"/>
                      <w:sz w:val="15"/>
                    </w:rPr>
                  </w:pPr>
                  <w:r>
                    <w:rPr>
                      <w:rFonts w:ascii="Arial" w:hAnsi="Arial"/>
                      <w:color w:val="231F20"/>
                      <w:sz w:val="15"/>
                    </w:rPr>
                    <w:t>Источник</w:t>
                  </w:r>
                </w:p>
              </w:txbxContent>
            </v:textbox>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6"/>
        <w:rPr>
          <w:sz w:val="22"/>
        </w:rPr>
      </w:pPr>
    </w:p>
    <w:p w:rsidR="00FD6A19" w:rsidRDefault="00FD6A19">
      <w:pPr>
        <w:spacing w:before="104"/>
        <w:ind w:left="2017"/>
        <w:rPr>
          <w:sz w:val="20"/>
        </w:rPr>
      </w:pPr>
      <w:r w:rsidRPr="00FD6A19">
        <w:pict>
          <v:line id="_x0000_s1383" style="position:absolute;left:0;text-align:left;z-index:252240896;mso-position-horizontal-relative:page" from="294.4pt,-26.95pt" to="321.95pt,-26.95pt" strokecolor="#231f20" strokeweight=".28469mm">
            <w10:wrap anchorx="page"/>
          </v:line>
        </w:pict>
      </w:r>
      <w:r w:rsidRPr="00FD6A19">
        <w:pict>
          <v:shape id="_x0000_s1382" style="position:absolute;left:0;text-align:left;margin-left:283.75pt;margin-top:-29.4pt;width:5pt;height:5pt;z-index:252241920;mso-position-horizontal-relative:page" coordorigin="5675,-588" coordsize="100,100" path="m5774,-588r-99,49l5774,-489r,-99xe" fillcolor="#231f20" stroked="f">
            <v:path arrowok="t"/>
            <w10:wrap anchorx="page"/>
          </v:shape>
        </w:pict>
      </w:r>
      <w:r w:rsidRPr="00FD6A19">
        <w:pict>
          <v:line id="_x0000_s1381" style="position:absolute;left:0;text-align:left;z-index:252242944;mso-position-horizontal-relative:page" from="164.75pt,-26.95pt" to="192.35pt,-26.95pt" strokecolor="#231f20" strokeweight=".28469mm">
            <w10:wrap anchorx="page"/>
          </v:line>
        </w:pict>
      </w:r>
      <w:r w:rsidRPr="00FD6A19">
        <w:pict>
          <v:shape id="_x0000_s1380" style="position:absolute;left:0;text-align:left;margin-left:154.1pt;margin-top:-29.4pt;width:5pt;height:5pt;z-index:252243968;mso-position-horizontal-relative:page" coordorigin="3082,-588" coordsize="100,100" path="m3181,-588r-99,49l3181,-489r,-99xe" fillcolor="#231f20" stroked="f">
            <v:path arrowok="t"/>
            <w10:wrap anchorx="page"/>
          </v:shape>
        </w:pict>
      </w:r>
      <w:r w:rsidRPr="00FD6A19">
        <w:pict>
          <v:shape id="_x0000_s1379" style="position:absolute;left:0;text-align:left;margin-left:350pt;margin-top:-44.2pt;width:5pt;height:5pt;z-index:252246016;mso-position-horizontal-relative:page" coordorigin="7000,-884" coordsize="100,100" path="m7100,-884r-100,l7050,-784r50,-100xe" fillcolor="#231f20" stroked="f">
            <v:path arrowok="t"/>
            <w10:wrap anchorx="page"/>
          </v:shape>
        </w:pict>
      </w:r>
      <w:r w:rsidRPr="00FD6A19">
        <w:pict>
          <v:line id="_x0000_s1378" style="position:absolute;left:0;text-align:left;z-index:252247040;mso-position-horizontal-relative:page" from="123.7pt,-39.15pt" to="123.7pt,-51.5pt" strokecolor="#231f20" strokeweight=".28469mm">
            <w10:wrap anchorx="page"/>
          </v:line>
        </w:pict>
      </w:r>
      <w:r w:rsidRPr="00FD6A19">
        <w:pict>
          <v:shape id="_x0000_s1377" type="#_x0000_t202" style="position:absolute;left:0;text-align:left;margin-left:321.95pt;margin-top:-39.1pt;width:59pt;height:38.15pt;z-index:252249088;mso-position-horizontal-relative:page" filled="f" strokecolor="#231f20" strokeweight=".28469mm">
            <v:textbox inset="0,0,0,0">
              <w:txbxContent>
                <w:p w:rsidR="00FD6A19" w:rsidRDefault="00FD6A19">
                  <w:pPr>
                    <w:pStyle w:val="a3"/>
                    <w:spacing w:before="8"/>
                    <w:rPr>
                      <w:sz w:val="20"/>
                    </w:rPr>
                  </w:pPr>
                </w:p>
                <w:p w:rsidR="00FD6A19" w:rsidRDefault="00FC71BF">
                  <w:pPr>
                    <w:spacing w:before="1"/>
                    <w:ind w:left="261"/>
                    <w:rPr>
                      <w:rFonts w:ascii="Arial" w:hAnsi="Arial"/>
                      <w:sz w:val="15"/>
                    </w:rPr>
                  </w:pPr>
                  <w:r>
                    <w:rPr>
                      <w:rFonts w:ascii="Arial" w:hAnsi="Arial"/>
                      <w:color w:val="231F20"/>
                      <w:sz w:val="15"/>
                    </w:rPr>
                    <w:t>Источник</w:t>
                  </w:r>
                </w:p>
              </w:txbxContent>
            </v:textbox>
            <w10:wrap anchorx="page"/>
          </v:shape>
        </w:pict>
      </w:r>
      <w:r w:rsidRPr="00FD6A19">
        <w:pict>
          <v:shape id="_x0000_s1376" type="#_x0000_t202" style="position:absolute;left:0;text-align:left;margin-left:192.35pt;margin-top:-39.15pt;width:91.55pt;height:22.9pt;z-index:252250112;mso-position-horizontal-relative:page" filled="f" strokecolor="#231f20" strokeweight=".28469mm">
            <v:textbox inset="0,0,0,0">
              <w:txbxContent>
                <w:p w:rsidR="00FD6A19" w:rsidRDefault="00FC71BF">
                  <w:pPr>
                    <w:spacing w:before="91"/>
                    <w:ind w:left="416"/>
                    <w:rPr>
                      <w:rFonts w:ascii="Arial" w:hAnsi="Arial"/>
                      <w:sz w:val="15"/>
                    </w:rPr>
                  </w:pPr>
                  <w:r>
                    <w:rPr>
                      <w:rFonts w:ascii="Arial" w:hAnsi="Arial"/>
                      <w:color w:val="231F20"/>
                      <w:sz w:val="15"/>
                    </w:rPr>
                    <w:t>Канал связи 2</w:t>
                  </w:r>
                </w:p>
              </w:txbxContent>
            </v:textbox>
            <w10:wrap anchorx="page"/>
          </v:shape>
        </w:pict>
      </w:r>
      <w:r w:rsidRPr="00FD6A19">
        <w:pict>
          <v:shape id="_x0000_s1375" type="#_x0000_t202" style="position:absolute;left:0;text-align:left;margin-left:95.25pt;margin-top:-39.1pt;width:59pt;height:38.15pt;z-index:252251136;mso-position-horizontal-relative:page" filled="f" strokecolor="#231f20" strokeweight=".28469mm">
            <v:textbox inset="0,0,0,0">
              <w:txbxContent>
                <w:p w:rsidR="00FD6A19" w:rsidRDefault="00FD6A19">
                  <w:pPr>
                    <w:pStyle w:val="a3"/>
                    <w:spacing w:before="8"/>
                    <w:rPr>
                      <w:sz w:val="20"/>
                    </w:rPr>
                  </w:pPr>
                </w:p>
                <w:p w:rsidR="00FD6A19" w:rsidRDefault="00FC71BF">
                  <w:pPr>
                    <w:spacing w:before="1"/>
                    <w:ind w:left="170"/>
                    <w:rPr>
                      <w:rFonts w:ascii="Arial" w:hAnsi="Arial"/>
                      <w:sz w:val="15"/>
                    </w:rPr>
                  </w:pPr>
                  <w:r>
                    <w:rPr>
                      <w:rFonts w:ascii="Arial" w:hAnsi="Arial"/>
                      <w:color w:val="231F20"/>
                      <w:sz w:val="15"/>
                    </w:rPr>
                    <w:t>Получатель</w:t>
                  </w:r>
                </w:p>
              </w:txbxContent>
            </v:textbox>
            <w10:wrap anchorx="page"/>
          </v:shape>
        </w:pict>
      </w:r>
      <w:r w:rsidR="00FC71BF">
        <w:rPr>
          <w:color w:val="231F20"/>
          <w:sz w:val="20"/>
        </w:rPr>
        <w:t>Рис. 42. Коммуникация как воздействие</w:t>
      </w:r>
    </w:p>
    <w:p w:rsidR="00FD6A19" w:rsidRDefault="00FD6A19">
      <w:pPr>
        <w:pStyle w:val="a3"/>
        <w:spacing w:before="10"/>
        <w:rPr>
          <w:sz w:val="25"/>
        </w:rPr>
      </w:pPr>
    </w:p>
    <w:p w:rsidR="00FD6A19" w:rsidRDefault="00FC71BF">
      <w:pPr>
        <w:pStyle w:val="a3"/>
        <w:spacing w:line="244" w:lineRule="auto"/>
        <w:ind w:left="120" w:right="1131" w:firstLine="396"/>
        <w:jc w:val="both"/>
      </w:pPr>
      <w:r>
        <w:rPr>
          <w:color w:val="231F20"/>
        </w:rPr>
        <w:t>Суть модели коммуникации — человек одновременно и посто‑ янно выступает в ней как в роли источника, так и в роли получате‑ ля информации.</w:t>
      </w:r>
    </w:p>
    <w:p w:rsidR="00FD6A19" w:rsidRDefault="00FC71BF">
      <w:pPr>
        <w:pStyle w:val="a3"/>
        <w:spacing w:before="3"/>
        <w:ind w:left="517"/>
        <w:jc w:val="both"/>
      </w:pPr>
      <w:r>
        <w:rPr>
          <w:color w:val="231F20"/>
        </w:rPr>
        <w:t>Коммуникации различаются по типам:</w:t>
      </w:r>
    </w:p>
    <w:p w:rsidR="00FD6A19" w:rsidRDefault="00FC71BF">
      <w:pPr>
        <w:pStyle w:val="a4"/>
        <w:numPr>
          <w:ilvl w:val="0"/>
          <w:numId w:val="69"/>
        </w:numPr>
        <w:tabs>
          <w:tab w:val="left" w:pos="915"/>
        </w:tabs>
        <w:spacing w:before="7" w:line="244" w:lineRule="auto"/>
        <w:ind w:right="1128"/>
        <w:jc w:val="both"/>
        <w:rPr>
          <w:sz w:val="24"/>
        </w:rPr>
      </w:pPr>
      <w:r>
        <w:rPr>
          <w:color w:val="231F20"/>
          <w:sz w:val="24"/>
        </w:rPr>
        <w:t xml:space="preserve">Внутриличностная коммуникация — тип коммуникации, </w:t>
      </w:r>
      <w:r>
        <w:rPr>
          <w:color w:val="231F20"/>
          <w:spacing w:val="-4"/>
          <w:sz w:val="24"/>
        </w:rPr>
        <w:t xml:space="preserve">ко‑ </w:t>
      </w:r>
      <w:r>
        <w:rPr>
          <w:color w:val="231F20"/>
          <w:sz w:val="24"/>
        </w:rPr>
        <w:t>торый</w:t>
      </w:r>
      <w:r>
        <w:rPr>
          <w:color w:val="231F20"/>
          <w:spacing w:val="-12"/>
          <w:sz w:val="24"/>
        </w:rPr>
        <w:t xml:space="preserve"> </w:t>
      </w:r>
      <w:r>
        <w:rPr>
          <w:color w:val="231F20"/>
          <w:sz w:val="24"/>
        </w:rPr>
        <w:t>возникает</w:t>
      </w:r>
      <w:r>
        <w:rPr>
          <w:color w:val="231F20"/>
          <w:spacing w:val="-12"/>
          <w:sz w:val="24"/>
        </w:rPr>
        <w:t xml:space="preserve"> </w:t>
      </w:r>
      <w:r>
        <w:rPr>
          <w:color w:val="231F20"/>
          <w:sz w:val="24"/>
        </w:rPr>
        <w:t>внутри</w:t>
      </w:r>
      <w:r>
        <w:rPr>
          <w:color w:val="231F20"/>
          <w:spacing w:val="-11"/>
          <w:sz w:val="24"/>
        </w:rPr>
        <w:t xml:space="preserve"> </w:t>
      </w:r>
      <w:r>
        <w:rPr>
          <w:color w:val="231F20"/>
          <w:sz w:val="24"/>
        </w:rPr>
        <w:t>самого</w:t>
      </w:r>
      <w:r>
        <w:rPr>
          <w:color w:val="231F20"/>
          <w:spacing w:val="-12"/>
          <w:sz w:val="24"/>
        </w:rPr>
        <w:t xml:space="preserve"> </w:t>
      </w:r>
      <w:r>
        <w:rPr>
          <w:color w:val="231F20"/>
          <w:sz w:val="24"/>
        </w:rPr>
        <w:t>индивидуума.</w:t>
      </w:r>
      <w:r>
        <w:rPr>
          <w:color w:val="231F20"/>
          <w:spacing w:val="-11"/>
          <w:sz w:val="24"/>
        </w:rPr>
        <w:t xml:space="preserve"> </w:t>
      </w:r>
      <w:r>
        <w:rPr>
          <w:color w:val="231F20"/>
          <w:sz w:val="24"/>
        </w:rPr>
        <w:t>Это</w:t>
      </w:r>
      <w:r>
        <w:rPr>
          <w:color w:val="231F20"/>
          <w:spacing w:val="-12"/>
          <w:sz w:val="24"/>
        </w:rPr>
        <w:t xml:space="preserve"> </w:t>
      </w:r>
      <w:r>
        <w:rPr>
          <w:color w:val="231F20"/>
          <w:sz w:val="24"/>
        </w:rPr>
        <w:t>то,</w:t>
      </w:r>
      <w:r>
        <w:rPr>
          <w:color w:val="231F20"/>
          <w:spacing w:val="-11"/>
          <w:sz w:val="24"/>
        </w:rPr>
        <w:t xml:space="preserve"> </w:t>
      </w:r>
      <w:r>
        <w:rPr>
          <w:color w:val="231F20"/>
          <w:sz w:val="24"/>
        </w:rPr>
        <w:t>как</w:t>
      </w:r>
      <w:r>
        <w:rPr>
          <w:color w:val="231F20"/>
          <w:spacing w:val="-12"/>
          <w:sz w:val="24"/>
        </w:rPr>
        <w:t xml:space="preserve"> </w:t>
      </w:r>
      <w:r>
        <w:rPr>
          <w:color w:val="231F20"/>
          <w:sz w:val="24"/>
        </w:rPr>
        <w:t>ин‑ дивидуум</w:t>
      </w:r>
      <w:r>
        <w:rPr>
          <w:color w:val="231F20"/>
          <w:spacing w:val="-19"/>
          <w:sz w:val="24"/>
        </w:rPr>
        <w:t xml:space="preserve"> </w:t>
      </w:r>
      <w:r>
        <w:rPr>
          <w:color w:val="231F20"/>
          <w:sz w:val="24"/>
        </w:rPr>
        <w:t>говорит</w:t>
      </w:r>
      <w:r>
        <w:rPr>
          <w:color w:val="231F20"/>
          <w:spacing w:val="-18"/>
          <w:sz w:val="24"/>
        </w:rPr>
        <w:t xml:space="preserve"> </w:t>
      </w:r>
      <w:r>
        <w:rPr>
          <w:color w:val="231F20"/>
          <w:sz w:val="24"/>
        </w:rPr>
        <w:t>сам</w:t>
      </w:r>
      <w:r>
        <w:rPr>
          <w:color w:val="231F20"/>
          <w:spacing w:val="-19"/>
          <w:sz w:val="24"/>
        </w:rPr>
        <w:t xml:space="preserve"> </w:t>
      </w:r>
      <w:r>
        <w:rPr>
          <w:color w:val="231F20"/>
          <w:sz w:val="24"/>
        </w:rPr>
        <w:t>с</w:t>
      </w:r>
      <w:r>
        <w:rPr>
          <w:color w:val="231F20"/>
          <w:spacing w:val="-18"/>
          <w:sz w:val="24"/>
        </w:rPr>
        <w:t xml:space="preserve"> </w:t>
      </w:r>
      <w:r>
        <w:rPr>
          <w:color w:val="231F20"/>
          <w:sz w:val="24"/>
        </w:rPr>
        <w:t>собой.</w:t>
      </w:r>
      <w:r>
        <w:rPr>
          <w:color w:val="231F20"/>
          <w:spacing w:val="-19"/>
          <w:sz w:val="24"/>
        </w:rPr>
        <w:t xml:space="preserve"> </w:t>
      </w:r>
      <w:r>
        <w:rPr>
          <w:color w:val="231F20"/>
          <w:sz w:val="24"/>
        </w:rPr>
        <w:t>Его</w:t>
      </w:r>
      <w:r>
        <w:rPr>
          <w:color w:val="231F20"/>
          <w:spacing w:val="-18"/>
          <w:sz w:val="24"/>
        </w:rPr>
        <w:t xml:space="preserve"> </w:t>
      </w:r>
      <w:r>
        <w:rPr>
          <w:color w:val="231F20"/>
          <w:sz w:val="24"/>
        </w:rPr>
        <w:t>мысли</w:t>
      </w:r>
      <w:r>
        <w:rPr>
          <w:color w:val="231F20"/>
          <w:spacing w:val="-19"/>
          <w:sz w:val="24"/>
        </w:rPr>
        <w:t xml:space="preserve"> </w:t>
      </w:r>
      <w:r>
        <w:rPr>
          <w:color w:val="231F20"/>
          <w:sz w:val="24"/>
        </w:rPr>
        <w:t>и</w:t>
      </w:r>
      <w:r>
        <w:rPr>
          <w:color w:val="231F20"/>
          <w:spacing w:val="-18"/>
          <w:sz w:val="24"/>
        </w:rPr>
        <w:t xml:space="preserve"> </w:t>
      </w:r>
      <w:r>
        <w:rPr>
          <w:color w:val="231F20"/>
          <w:sz w:val="24"/>
        </w:rPr>
        <w:t>чувства</w:t>
      </w:r>
      <w:r>
        <w:rPr>
          <w:color w:val="231F20"/>
          <w:spacing w:val="-19"/>
          <w:sz w:val="24"/>
        </w:rPr>
        <w:t xml:space="preserve"> </w:t>
      </w:r>
      <w:r>
        <w:rPr>
          <w:color w:val="231F20"/>
          <w:sz w:val="24"/>
        </w:rPr>
        <w:t>превраща‑ ются в послания, мозг действует как канал для их</w:t>
      </w:r>
      <w:r>
        <w:rPr>
          <w:color w:val="231F20"/>
          <w:spacing w:val="-36"/>
          <w:sz w:val="24"/>
        </w:rPr>
        <w:t xml:space="preserve"> </w:t>
      </w:r>
      <w:r>
        <w:rPr>
          <w:color w:val="231F20"/>
          <w:sz w:val="24"/>
        </w:rPr>
        <w:t>обработки. обратная связь — это то, что полученную информацию от‑ вергает или</w:t>
      </w:r>
      <w:r>
        <w:rPr>
          <w:color w:val="231F20"/>
          <w:spacing w:val="5"/>
          <w:sz w:val="24"/>
        </w:rPr>
        <w:t xml:space="preserve"> </w:t>
      </w:r>
      <w:r>
        <w:rPr>
          <w:color w:val="231F20"/>
          <w:sz w:val="24"/>
        </w:rPr>
        <w:t>дополняет.</w:t>
      </w:r>
    </w:p>
    <w:p w:rsidR="00FD6A19" w:rsidRDefault="00FC71BF">
      <w:pPr>
        <w:pStyle w:val="a4"/>
        <w:numPr>
          <w:ilvl w:val="0"/>
          <w:numId w:val="69"/>
        </w:numPr>
        <w:tabs>
          <w:tab w:val="left" w:pos="915"/>
        </w:tabs>
        <w:spacing w:before="6" w:line="244" w:lineRule="auto"/>
        <w:ind w:right="1131"/>
        <w:jc w:val="both"/>
        <w:rPr>
          <w:sz w:val="24"/>
        </w:rPr>
      </w:pPr>
      <w:r>
        <w:rPr>
          <w:color w:val="231F20"/>
          <w:sz w:val="24"/>
        </w:rPr>
        <w:t>Межличностная коммуникация — самый распространенный ее</w:t>
      </w:r>
      <w:r>
        <w:rPr>
          <w:color w:val="231F20"/>
          <w:spacing w:val="-15"/>
          <w:sz w:val="24"/>
        </w:rPr>
        <w:t xml:space="preserve"> </w:t>
      </w:r>
      <w:r>
        <w:rPr>
          <w:color w:val="231F20"/>
          <w:sz w:val="24"/>
        </w:rPr>
        <w:t>вид,</w:t>
      </w:r>
      <w:r>
        <w:rPr>
          <w:color w:val="231F20"/>
          <w:spacing w:val="-14"/>
          <w:sz w:val="24"/>
        </w:rPr>
        <w:t xml:space="preserve"> </w:t>
      </w:r>
      <w:r>
        <w:rPr>
          <w:color w:val="231F20"/>
          <w:sz w:val="24"/>
        </w:rPr>
        <w:t>когда</w:t>
      </w:r>
      <w:r>
        <w:rPr>
          <w:color w:val="231F20"/>
          <w:spacing w:val="-14"/>
          <w:sz w:val="24"/>
        </w:rPr>
        <w:t xml:space="preserve"> </w:t>
      </w:r>
      <w:r>
        <w:rPr>
          <w:color w:val="231F20"/>
          <w:sz w:val="24"/>
        </w:rPr>
        <w:t>человек,</w:t>
      </w:r>
      <w:r>
        <w:rPr>
          <w:color w:val="231F20"/>
          <w:spacing w:val="-14"/>
          <w:sz w:val="24"/>
        </w:rPr>
        <w:t xml:space="preserve"> </w:t>
      </w:r>
      <w:r>
        <w:rPr>
          <w:color w:val="231F20"/>
          <w:sz w:val="24"/>
        </w:rPr>
        <w:t>личность</w:t>
      </w:r>
      <w:r>
        <w:rPr>
          <w:color w:val="231F20"/>
          <w:spacing w:val="-15"/>
          <w:sz w:val="24"/>
        </w:rPr>
        <w:t xml:space="preserve"> </w:t>
      </w:r>
      <w:r>
        <w:rPr>
          <w:color w:val="231F20"/>
          <w:sz w:val="24"/>
        </w:rPr>
        <w:t>действует</w:t>
      </w:r>
      <w:r>
        <w:rPr>
          <w:color w:val="231F20"/>
          <w:spacing w:val="-14"/>
          <w:sz w:val="24"/>
        </w:rPr>
        <w:t xml:space="preserve"> </w:t>
      </w:r>
      <w:r>
        <w:rPr>
          <w:color w:val="231F20"/>
          <w:sz w:val="24"/>
        </w:rPr>
        <w:t>и</w:t>
      </w:r>
      <w:r>
        <w:rPr>
          <w:color w:val="231F20"/>
          <w:spacing w:val="-14"/>
          <w:sz w:val="24"/>
        </w:rPr>
        <w:t xml:space="preserve"> </w:t>
      </w:r>
      <w:r>
        <w:rPr>
          <w:color w:val="231F20"/>
          <w:sz w:val="24"/>
        </w:rPr>
        <w:t>как</w:t>
      </w:r>
      <w:r>
        <w:rPr>
          <w:color w:val="231F20"/>
          <w:spacing w:val="-14"/>
          <w:sz w:val="24"/>
        </w:rPr>
        <w:t xml:space="preserve"> </w:t>
      </w:r>
      <w:r>
        <w:rPr>
          <w:color w:val="231F20"/>
          <w:sz w:val="24"/>
        </w:rPr>
        <w:t>посылающая, и</w:t>
      </w:r>
      <w:r>
        <w:rPr>
          <w:color w:val="231F20"/>
          <w:spacing w:val="-11"/>
          <w:sz w:val="24"/>
        </w:rPr>
        <w:t xml:space="preserve"> </w:t>
      </w:r>
      <w:r>
        <w:rPr>
          <w:color w:val="231F20"/>
          <w:sz w:val="24"/>
        </w:rPr>
        <w:t>как</w:t>
      </w:r>
      <w:r>
        <w:rPr>
          <w:color w:val="231F20"/>
          <w:spacing w:val="-11"/>
          <w:sz w:val="24"/>
        </w:rPr>
        <w:t xml:space="preserve"> </w:t>
      </w:r>
      <w:r>
        <w:rPr>
          <w:color w:val="231F20"/>
          <w:sz w:val="24"/>
        </w:rPr>
        <w:t>принимающая</w:t>
      </w:r>
      <w:r>
        <w:rPr>
          <w:color w:val="231F20"/>
          <w:spacing w:val="-11"/>
          <w:sz w:val="24"/>
        </w:rPr>
        <w:t xml:space="preserve"> </w:t>
      </w:r>
      <w:r>
        <w:rPr>
          <w:color w:val="231F20"/>
          <w:sz w:val="24"/>
        </w:rPr>
        <w:t>сторона.</w:t>
      </w:r>
      <w:r>
        <w:rPr>
          <w:color w:val="231F20"/>
          <w:spacing w:val="-11"/>
          <w:sz w:val="24"/>
        </w:rPr>
        <w:t xml:space="preserve"> </w:t>
      </w:r>
      <w:r>
        <w:rPr>
          <w:color w:val="231F20"/>
          <w:sz w:val="24"/>
        </w:rPr>
        <w:t>Послание</w:t>
      </w:r>
      <w:r>
        <w:rPr>
          <w:color w:val="231F20"/>
          <w:spacing w:val="-11"/>
          <w:sz w:val="24"/>
        </w:rPr>
        <w:t xml:space="preserve"> </w:t>
      </w:r>
      <w:r>
        <w:rPr>
          <w:color w:val="231F20"/>
          <w:sz w:val="24"/>
        </w:rPr>
        <w:t>здесь</w:t>
      </w:r>
      <w:r>
        <w:rPr>
          <w:color w:val="231F20"/>
          <w:spacing w:val="-11"/>
          <w:sz w:val="24"/>
        </w:rPr>
        <w:t xml:space="preserve"> </w:t>
      </w:r>
      <w:r>
        <w:rPr>
          <w:color w:val="231F20"/>
          <w:sz w:val="24"/>
        </w:rPr>
        <w:t>—</w:t>
      </w:r>
      <w:r>
        <w:rPr>
          <w:color w:val="231F20"/>
          <w:spacing w:val="-11"/>
          <w:sz w:val="24"/>
        </w:rPr>
        <w:t xml:space="preserve"> </w:t>
      </w:r>
      <w:r>
        <w:rPr>
          <w:color w:val="231F20"/>
          <w:sz w:val="24"/>
        </w:rPr>
        <w:t>представляе‑</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027" w:right="1018"/>
        <w:jc w:val="both"/>
      </w:pPr>
      <w:r>
        <w:rPr>
          <w:color w:val="231F20"/>
        </w:rPr>
        <w:t>мая</w:t>
      </w:r>
      <w:r>
        <w:rPr>
          <w:color w:val="231F20"/>
          <w:spacing w:val="-6"/>
        </w:rPr>
        <w:t xml:space="preserve"> </w:t>
      </w:r>
      <w:r>
        <w:rPr>
          <w:color w:val="231F20"/>
        </w:rPr>
        <w:t>информация,</w:t>
      </w:r>
      <w:r>
        <w:rPr>
          <w:color w:val="231F20"/>
          <w:spacing w:val="-6"/>
        </w:rPr>
        <w:t xml:space="preserve"> </w:t>
      </w:r>
      <w:r>
        <w:rPr>
          <w:color w:val="231F20"/>
        </w:rPr>
        <w:t>канал</w:t>
      </w:r>
      <w:r>
        <w:rPr>
          <w:color w:val="231F20"/>
          <w:spacing w:val="-6"/>
        </w:rPr>
        <w:t xml:space="preserve"> </w:t>
      </w:r>
      <w:r>
        <w:rPr>
          <w:color w:val="231F20"/>
        </w:rPr>
        <w:t>—</w:t>
      </w:r>
      <w:r>
        <w:rPr>
          <w:color w:val="231F20"/>
          <w:spacing w:val="-6"/>
        </w:rPr>
        <w:t xml:space="preserve"> </w:t>
      </w:r>
      <w:r>
        <w:rPr>
          <w:color w:val="231F20"/>
        </w:rPr>
        <w:t>звук</w:t>
      </w:r>
      <w:r>
        <w:rPr>
          <w:color w:val="231F20"/>
          <w:spacing w:val="-6"/>
        </w:rPr>
        <w:t xml:space="preserve"> </w:t>
      </w:r>
      <w:r>
        <w:rPr>
          <w:color w:val="231F20"/>
        </w:rPr>
        <w:t>или</w:t>
      </w:r>
      <w:r>
        <w:rPr>
          <w:color w:val="231F20"/>
          <w:spacing w:val="-6"/>
        </w:rPr>
        <w:t xml:space="preserve"> </w:t>
      </w:r>
      <w:r>
        <w:rPr>
          <w:color w:val="231F20"/>
        </w:rPr>
        <w:t>взгляд,</w:t>
      </w:r>
      <w:r>
        <w:rPr>
          <w:color w:val="231F20"/>
          <w:spacing w:val="-6"/>
        </w:rPr>
        <w:t xml:space="preserve"> </w:t>
      </w:r>
      <w:r>
        <w:rPr>
          <w:color w:val="231F20"/>
        </w:rPr>
        <w:t>обратная</w:t>
      </w:r>
      <w:r>
        <w:rPr>
          <w:color w:val="231F20"/>
          <w:spacing w:val="-7"/>
        </w:rPr>
        <w:t xml:space="preserve"> </w:t>
      </w:r>
      <w:r>
        <w:rPr>
          <w:color w:val="231F20"/>
        </w:rPr>
        <w:t>связь</w:t>
      </w:r>
      <w:r>
        <w:rPr>
          <w:color w:val="231F20"/>
          <w:spacing w:val="-6"/>
        </w:rPr>
        <w:t xml:space="preserve"> </w:t>
      </w:r>
      <w:r>
        <w:rPr>
          <w:color w:val="231F20"/>
          <w:spacing w:val="-14"/>
        </w:rPr>
        <w:t xml:space="preserve">— </w:t>
      </w:r>
      <w:r>
        <w:rPr>
          <w:color w:val="231F20"/>
        </w:rPr>
        <w:t>ответ.</w:t>
      </w:r>
    </w:p>
    <w:p w:rsidR="00FD6A19" w:rsidRDefault="00FC71BF">
      <w:pPr>
        <w:pStyle w:val="a4"/>
        <w:numPr>
          <w:ilvl w:val="1"/>
          <w:numId w:val="69"/>
        </w:numPr>
        <w:tabs>
          <w:tab w:val="left" w:pos="1028"/>
        </w:tabs>
        <w:spacing w:line="244" w:lineRule="auto"/>
        <w:ind w:left="1027" w:right="1015"/>
        <w:jc w:val="both"/>
        <w:rPr>
          <w:sz w:val="24"/>
        </w:rPr>
      </w:pPr>
      <w:r>
        <w:rPr>
          <w:color w:val="231F20"/>
          <w:sz w:val="24"/>
        </w:rPr>
        <w:t>Коммуникации в малой группе, состоящей из нескольких</w:t>
      </w:r>
      <w:r>
        <w:rPr>
          <w:color w:val="231F20"/>
          <w:spacing w:val="-18"/>
          <w:sz w:val="24"/>
        </w:rPr>
        <w:t xml:space="preserve"> </w:t>
      </w:r>
      <w:r>
        <w:rPr>
          <w:color w:val="231F20"/>
          <w:sz w:val="24"/>
        </w:rPr>
        <w:t xml:space="preserve">ин‑ </w:t>
      </w:r>
      <w:r>
        <w:rPr>
          <w:color w:val="231F20"/>
          <w:spacing w:val="-3"/>
          <w:sz w:val="24"/>
        </w:rPr>
        <w:t>дивидов</w:t>
      </w:r>
      <w:r>
        <w:rPr>
          <w:color w:val="231F20"/>
          <w:spacing w:val="-17"/>
          <w:sz w:val="24"/>
        </w:rPr>
        <w:t xml:space="preserve"> </w:t>
      </w:r>
      <w:r>
        <w:rPr>
          <w:color w:val="231F20"/>
          <w:sz w:val="24"/>
        </w:rPr>
        <w:t>(до</w:t>
      </w:r>
      <w:r>
        <w:rPr>
          <w:color w:val="231F20"/>
          <w:spacing w:val="-17"/>
          <w:sz w:val="24"/>
        </w:rPr>
        <w:t xml:space="preserve"> </w:t>
      </w:r>
      <w:r>
        <w:rPr>
          <w:color w:val="231F20"/>
          <w:spacing w:val="-4"/>
          <w:sz w:val="24"/>
        </w:rPr>
        <w:t>10),</w:t>
      </w:r>
      <w:r>
        <w:rPr>
          <w:color w:val="231F20"/>
          <w:spacing w:val="-17"/>
          <w:sz w:val="24"/>
        </w:rPr>
        <w:t xml:space="preserve"> </w:t>
      </w:r>
      <w:r>
        <w:rPr>
          <w:color w:val="231F20"/>
          <w:spacing w:val="-3"/>
          <w:sz w:val="24"/>
        </w:rPr>
        <w:t>могут</w:t>
      </w:r>
      <w:r>
        <w:rPr>
          <w:color w:val="231F20"/>
          <w:spacing w:val="-17"/>
          <w:sz w:val="24"/>
        </w:rPr>
        <w:t xml:space="preserve"> </w:t>
      </w:r>
      <w:r>
        <w:rPr>
          <w:color w:val="231F20"/>
          <w:sz w:val="24"/>
        </w:rPr>
        <w:t>вызвать</w:t>
      </w:r>
      <w:r>
        <w:rPr>
          <w:color w:val="231F20"/>
          <w:spacing w:val="-17"/>
          <w:sz w:val="24"/>
        </w:rPr>
        <w:t xml:space="preserve"> </w:t>
      </w:r>
      <w:r>
        <w:rPr>
          <w:color w:val="231F20"/>
          <w:spacing w:val="-3"/>
          <w:sz w:val="24"/>
        </w:rPr>
        <w:t>процессы</w:t>
      </w:r>
      <w:r>
        <w:rPr>
          <w:color w:val="231F20"/>
          <w:spacing w:val="-17"/>
          <w:sz w:val="24"/>
        </w:rPr>
        <w:t xml:space="preserve"> </w:t>
      </w:r>
      <w:r>
        <w:rPr>
          <w:color w:val="231F20"/>
          <w:spacing w:val="-3"/>
          <w:sz w:val="24"/>
        </w:rPr>
        <w:t>недопонимания</w:t>
      </w:r>
      <w:r>
        <w:rPr>
          <w:color w:val="231F20"/>
          <w:spacing w:val="-17"/>
          <w:sz w:val="24"/>
        </w:rPr>
        <w:t xml:space="preserve"> </w:t>
      </w:r>
      <w:r>
        <w:rPr>
          <w:color w:val="231F20"/>
          <w:spacing w:val="-3"/>
          <w:sz w:val="24"/>
        </w:rPr>
        <w:t xml:space="preserve">друг </w:t>
      </w:r>
      <w:r>
        <w:rPr>
          <w:color w:val="231F20"/>
          <w:sz w:val="24"/>
        </w:rPr>
        <w:t>друга,</w:t>
      </w:r>
      <w:r>
        <w:rPr>
          <w:color w:val="231F20"/>
          <w:spacing w:val="-13"/>
          <w:sz w:val="24"/>
        </w:rPr>
        <w:t xml:space="preserve"> </w:t>
      </w:r>
      <w:r>
        <w:rPr>
          <w:color w:val="231F20"/>
          <w:sz w:val="24"/>
        </w:rPr>
        <w:t>так</w:t>
      </w:r>
      <w:r>
        <w:rPr>
          <w:color w:val="231F20"/>
          <w:spacing w:val="-12"/>
          <w:sz w:val="24"/>
        </w:rPr>
        <w:t xml:space="preserve"> </w:t>
      </w:r>
      <w:r>
        <w:rPr>
          <w:color w:val="231F20"/>
          <w:sz w:val="24"/>
        </w:rPr>
        <w:t>как</w:t>
      </w:r>
      <w:r>
        <w:rPr>
          <w:color w:val="231F20"/>
          <w:spacing w:val="-13"/>
          <w:sz w:val="24"/>
        </w:rPr>
        <w:t xml:space="preserve"> </w:t>
      </w:r>
      <w:r>
        <w:rPr>
          <w:color w:val="231F20"/>
          <w:sz w:val="24"/>
        </w:rPr>
        <w:t>члены</w:t>
      </w:r>
      <w:r>
        <w:rPr>
          <w:color w:val="231F20"/>
          <w:spacing w:val="-12"/>
          <w:sz w:val="24"/>
        </w:rPr>
        <w:t xml:space="preserve"> </w:t>
      </w:r>
      <w:r>
        <w:rPr>
          <w:color w:val="231F20"/>
          <w:sz w:val="24"/>
        </w:rPr>
        <w:t>группы</w:t>
      </w:r>
      <w:r>
        <w:rPr>
          <w:color w:val="231F20"/>
          <w:spacing w:val="-12"/>
          <w:sz w:val="24"/>
        </w:rPr>
        <w:t xml:space="preserve"> </w:t>
      </w:r>
      <w:r>
        <w:rPr>
          <w:color w:val="231F20"/>
          <w:sz w:val="24"/>
        </w:rPr>
        <w:t>меньше</w:t>
      </w:r>
      <w:r>
        <w:rPr>
          <w:color w:val="231F20"/>
          <w:spacing w:val="-13"/>
          <w:sz w:val="24"/>
        </w:rPr>
        <w:t xml:space="preserve"> </w:t>
      </w:r>
      <w:r>
        <w:rPr>
          <w:color w:val="231F20"/>
          <w:sz w:val="24"/>
        </w:rPr>
        <w:t>работают</w:t>
      </w:r>
      <w:r>
        <w:rPr>
          <w:color w:val="231F20"/>
          <w:spacing w:val="-12"/>
          <w:sz w:val="24"/>
        </w:rPr>
        <w:t xml:space="preserve"> </w:t>
      </w:r>
      <w:r>
        <w:rPr>
          <w:color w:val="231F20"/>
          <w:sz w:val="24"/>
        </w:rPr>
        <w:t>самостоятель‑ но, чем в межличностной</w:t>
      </w:r>
      <w:r>
        <w:rPr>
          <w:color w:val="231F20"/>
          <w:spacing w:val="20"/>
          <w:sz w:val="24"/>
        </w:rPr>
        <w:t xml:space="preserve"> </w:t>
      </w:r>
      <w:r>
        <w:rPr>
          <w:color w:val="231F20"/>
          <w:sz w:val="24"/>
        </w:rPr>
        <w:t>коммуникации.</w:t>
      </w:r>
    </w:p>
    <w:p w:rsidR="00FD6A19" w:rsidRDefault="00FC71BF">
      <w:pPr>
        <w:pStyle w:val="a4"/>
        <w:numPr>
          <w:ilvl w:val="1"/>
          <w:numId w:val="69"/>
        </w:numPr>
        <w:tabs>
          <w:tab w:val="left" w:pos="1028"/>
        </w:tabs>
        <w:spacing w:before="4" w:line="244" w:lineRule="auto"/>
        <w:ind w:left="1027" w:right="1018"/>
        <w:jc w:val="both"/>
        <w:rPr>
          <w:sz w:val="24"/>
        </w:rPr>
      </w:pPr>
      <w:r>
        <w:rPr>
          <w:color w:val="231F20"/>
          <w:sz w:val="24"/>
        </w:rPr>
        <w:t>общественная коммуникация возникает, когда г</w:t>
      </w:r>
      <w:r>
        <w:rPr>
          <w:color w:val="231F20"/>
          <w:sz w:val="24"/>
        </w:rPr>
        <w:t xml:space="preserve">руппа </w:t>
      </w:r>
      <w:r>
        <w:rPr>
          <w:color w:val="231F20"/>
          <w:spacing w:val="-3"/>
          <w:sz w:val="24"/>
        </w:rPr>
        <w:t xml:space="preserve">более </w:t>
      </w:r>
      <w:r>
        <w:rPr>
          <w:color w:val="231F20"/>
          <w:spacing w:val="-4"/>
          <w:sz w:val="24"/>
        </w:rPr>
        <w:t>10</w:t>
      </w:r>
      <w:r>
        <w:rPr>
          <w:color w:val="231F20"/>
          <w:spacing w:val="3"/>
          <w:sz w:val="24"/>
        </w:rPr>
        <w:t xml:space="preserve"> </w:t>
      </w:r>
      <w:r>
        <w:rPr>
          <w:color w:val="231F20"/>
          <w:sz w:val="24"/>
        </w:rPr>
        <w:t>человек.</w:t>
      </w:r>
    </w:p>
    <w:p w:rsidR="00FD6A19" w:rsidRDefault="00FC71BF">
      <w:pPr>
        <w:pStyle w:val="a3"/>
        <w:spacing w:before="2" w:line="244" w:lineRule="auto"/>
        <w:ind w:left="233" w:right="1018" w:firstLine="396"/>
        <w:jc w:val="both"/>
      </w:pPr>
      <w:r>
        <w:rPr>
          <w:color w:val="231F20"/>
        </w:rPr>
        <w:t>Кроме того, различают внутреннюю оперативную информацию, то</w:t>
      </w:r>
      <w:r>
        <w:rPr>
          <w:color w:val="231F20"/>
          <w:spacing w:val="-13"/>
        </w:rPr>
        <w:t xml:space="preserve"> </w:t>
      </w:r>
      <w:r>
        <w:rPr>
          <w:color w:val="231F20"/>
        </w:rPr>
        <w:t>есть</w:t>
      </w:r>
      <w:r>
        <w:rPr>
          <w:color w:val="231F20"/>
          <w:spacing w:val="-12"/>
        </w:rPr>
        <w:t xml:space="preserve"> </w:t>
      </w:r>
      <w:r>
        <w:rPr>
          <w:color w:val="231F20"/>
        </w:rPr>
        <w:t>структурированную</w:t>
      </w:r>
      <w:r>
        <w:rPr>
          <w:color w:val="231F20"/>
          <w:spacing w:val="-12"/>
        </w:rPr>
        <w:t xml:space="preserve"> </w:t>
      </w:r>
      <w:r>
        <w:rPr>
          <w:color w:val="231F20"/>
        </w:rPr>
        <w:t>коммуникацию</w:t>
      </w:r>
      <w:r>
        <w:rPr>
          <w:color w:val="231F20"/>
          <w:spacing w:val="-12"/>
        </w:rPr>
        <w:t xml:space="preserve"> </w:t>
      </w:r>
      <w:r>
        <w:rPr>
          <w:color w:val="231F20"/>
        </w:rPr>
        <w:t>в</w:t>
      </w:r>
      <w:r>
        <w:rPr>
          <w:color w:val="231F20"/>
          <w:spacing w:val="-12"/>
        </w:rPr>
        <w:t xml:space="preserve"> </w:t>
      </w:r>
      <w:r>
        <w:rPr>
          <w:color w:val="231F20"/>
        </w:rPr>
        <w:t>пределах</w:t>
      </w:r>
      <w:r>
        <w:rPr>
          <w:color w:val="231F20"/>
          <w:spacing w:val="-12"/>
        </w:rPr>
        <w:t xml:space="preserve"> </w:t>
      </w:r>
      <w:r>
        <w:rPr>
          <w:color w:val="231F20"/>
        </w:rPr>
        <w:t>организации, направленную на достижение связи между подразделениями орга‑ низации</w:t>
      </w:r>
      <w:r>
        <w:rPr>
          <w:color w:val="231F20"/>
          <w:spacing w:val="-7"/>
        </w:rPr>
        <w:t xml:space="preserve"> </w:t>
      </w:r>
      <w:r>
        <w:rPr>
          <w:color w:val="231F20"/>
        </w:rPr>
        <w:t>и</w:t>
      </w:r>
      <w:r>
        <w:rPr>
          <w:color w:val="231F20"/>
          <w:spacing w:val="-7"/>
        </w:rPr>
        <w:t xml:space="preserve"> </w:t>
      </w:r>
      <w:r>
        <w:rPr>
          <w:color w:val="231F20"/>
        </w:rPr>
        <w:t>отдельными</w:t>
      </w:r>
      <w:r>
        <w:rPr>
          <w:color w:val="231F20"/>
          <w:spacing w:val="-6"/>
        </w:rPr>
        <w:t xml:space="preserve"> </w:t>
      </w:r>
      <w:r>
        <w:rPr>
          <w:color w:val="231F20"/>
        </w:rPr>
        <w:t>людьми,</w:t>
      </w:r>
      <w:r>
        <w:rPr>
          <w:color w:val="231F20"/>
          <w:spacing w:val="-7"/>
        </w:rPr>
        <w:t xml:space="preserve"> </w:t>
      </w:r>
      <w:r>
        <w:rPr>
          <w:color w:val="231F20"/>
        </w:rPr>
        <w:t>и</w:t>
      </w:r>
      <w:r>
        <w:rPr>
          <w:color w:val="231F20"/>
          <w:spacing w:val="-7"/>
        </w:rPr>
        <w:t xml:space="preserve"> </w:t>
      </w:r>
      <w:r>
        <w:rPr>
          <w:color w:val="231F20"/>
        </w:rPr>
        <w:t>внешнюю</w:t>
      </w:r>
      <w:r>
        <w:rPr>
          <w:color w:val="231F20"/>
          <w:spacing w:val="-6"/>
        </w:rPr>
        <w:t xml:space="preserve"> </w:t>
      </w:r>
      <w:r>
        <w:rPr>
          <w:color w:val="231F20"/>
        </w:rPr>
        <w:t>оперативную</w:t>
      </w:r>
      <w:r>
        <w:rPr>
          <w:color w:val="231F20"/>
          <w:spacing w:val="-7"/>
        </w:rPr>
        <w:t xml:space="preserve"> </w:t>
      </w:r>
      <w:r>
        <w:rPr>
          <w:color w:val="231F20"/>
        </w:rPr>
        <w:t>информа‑ цию, связанную с достижением организацией своих целей при взаи‑ модействии с окружающей</w:t>
      </w:r>
      <w:r>
        <w:rPr>
          <w:color w:val="231F20"/>
          <w:spacing w:val="10"/>
        </w:rPr>
        <w:t xml:space="preserve"> </w:t>
      </w:r>
      <w:r>
        <w:rPr>
          <w:color w:val="231F20"/>
        </w:rPr>
        <w:t>средой.</w:t>
      </w:r>
    </w:p>
    <w:p w:rsidR="00FD6A19" w:rsidRDefault="00FC71BF">
      <w:pPr>
        <w:pStyle w:val="a3"/>
        <w:spacing w:before="6" w:line="244" w:lineRule="auto"/>
        <w:ind w:left="233" w:right="1018" w:firstLine="396"/>
        <w:jc w:val="both"/>
      </w:pPr>
      <w:r>
        <w:rPr>
          <w:color w:val="231F20"/>
        </w:rPr>
        <w:t>На пути движения информации всегда существуют определен‑ ные препятствия, которые могут значительно усложнять весь про‑ цесс коммуникации. Наиболее рас</w:t>
      </w:r>
      <w:r>
        <w:rPr>
          <w:color w:val="231F20"/>
        </w:rPr>
        <w:t>пространенными препятствиями считаются следующие:</w:t>
      </w:r>
    </w:p>
    <w:p w:rsidR="00FD6A19" w:rsidRDefault="00FC71BF">
      <w:pPr>
        <w:pStyle w:val="a4"/>
        <w:numPr>
          <w:ilvl w:val="1"/>
          <w:numId w:val="69"/>
        </w:numPr>
        <w:tabs>
          <w:tab w:val="left" w:pos="1028"/>
        </w:tabs>
        <w:spacing w:before="4"/>
        <w:ind w:left="1027" w:hanging="398"/>
        <w:jc w:val="both"/>
        <w:rPr>
          <w:sz w:val="24"/>
        </w:rPr>
      </w:pPr>
      <w:r>
        <w:rPr>
          <w:color w:val="231F20"/>
          <w:sz w:val="24"/>
        </w:rPr>
        <w:t>получатель слышит то, что хочет</w:t>
      </w:r>
      <w:r>
        <w:rPr>
          <w:color w:val="231F20"/>
          <w:spacing w:val="10"/>
          <w:sz w:val="24"/>
        </w:rPr>
        <w:t xml:space="preserve"> </w:t>
      </w:r>
      <w:r>
        <w:rPr>
          <w:color w:val="231F20"/>
          <w:sz w:val="24"/>
        </w:rPr>
        <w:t>услышать;</w:t>
      </w:r>
    </w:p>
    <w:p w:rsidR="00FD6A19" w:rsidRDefault="00FC71BF">
      <w:pPr>
        <w:pStyle w:val="a4"/>
        <w:numPr>
          <w:ilvl w:val="1"/>
          <w:numId w:val="69"/>
        </w:numPr>
        <w:tabs>
          <w:tab w:val="left" w:pos="1028"/>
        </w:tabs>
        <w:spacing w:before="7" w:line="244" w:lineRule="auto"/>
        <w:ind w:left="1027" w:right="1018"/>
        <w:rPr>
          <w:sz w:val="24"/>
        </w:rPr>
      </w:pPr>
      <w:r>
        <w:rPr>
          <w:color w:val="231F20"/>
          <w:sz w:val="24"/>
        </w:rPr>
        <w:t xml:space="preserve">отправитель и получатель имеют несовпадающие </w:t>
      </w:r>
      <w:r>
        <w:rPr>
          <w:color w:val="231F20"/>
          <w:spacing w:val="-3"/>
          <w:sz w:val="24"/>
        </w:rPr>
        <w:t xml:space="preserve">индивиду‑ </w:t>
      </w:r>
      <w:r>
        <w:rPr>
          <w:color w:val="231F20"/>
          <w:sz w:val="24"/>
        </w:rPr>
        <w:t>альные</w:t>
      </w:r>
      <w:r>
        <w:rPr>
          <w:color w:val="231F20"/>
          <w:spacing w:val="3"/>
          <w:sz w:val="24"/>
        </w:rPr>
        <w:t xml:space="preserve"> </w:t>
      </w:r>
      <w:r>
        <w:rPr>
          <w:color w:val="231F20"/>
          <w:sz w:val="24"/>
        </w:rPr>
        <w:t>особенности;</w:t>
      </w:r>
    </w:p>
    <w:p w:rsidR="00FD6A19" w:rsidRDefault="00FC71BF">
      <w:pPr>
        <w:pStyle w:val="a4"/>
        <w:numPr>
          <w:ilvl w:val="1"/>
          <w:numId w:val="69"/>
        </w:numPr>
        <w:tabs>
          <w:tab w:val="left" w:pos="1028"/>
        </w:tabs>
        <w:spacing w:line="244" w:lineRule="auto"/>
        <w:ind w:left="1027" w:right="1018"/>
        <w:rPr>
          <w:sz w:val="24"/>
        </w:rPr>
      </w:pPr>
      <w:r>
        <w:rPr>
          <w:color w:val="231F20"/>
          <w:sz w:val="24"/>
        </w:rPr>
        <w:t>отправитель</w:t>
      </w:r>
      <w:r>
        <w:rPr>
          <w:color w:val="231F20"/>
          <w:spacing w:val="-12"/>
          <w:sz w:val="24"/>
        </w:rPr>
        <w:t xml:space="preserve"> </w:t>
      </w:r>
      <w:r>
        <w:rPr>
          <w:color w:val="231F20"/>
          <w:sz w:val="24"/>
        </w:rPr>
        <w:t>и</w:t>
      </w:r>
      <w:r>
        <w:rPr>
          <w:color w:val="231F20"/>
          <w:spacing w:val="-11"/>
          <w:sz w:val="24"/>
        </w:rPr>
        <w:t xml:space="preserve"> </w:t>
      </w:r>
      <w:r>
        <w:rPr>
          <w:color w:val="231F20"/>
          <w:sz w:val="24"/>
        </w:rPr>
        <w:t>получатель</w:t>
      </w:r>
      <w:r>
        <w:rPr>
          <w:color w:val="231F20"/>
          <w:spacing w:val="-11"/>
          <w:sz w:val="24"/>
        </w:rPr>
        <w:t xml:space="preserve"> </w:t>
      </w:r>
      <w:r>
        <w:rPr>
          <w:color w:val="231F20"/>
          <w:sz w:val="24"/>
        </w:rPr>
        <w:t>по‑разному</w:t>
      </w:r>
      <w:r>
        <w:rPr>
          <w:color w:val="231F20"/>
          <w:spacing w:val="-11"/>
          <w:sz w:val="24"/>
        </w:rPr>
        <w:t xml:space="preserve"> </w:t>
      </w:r>
      <w:r>
        <w:rPr>
          <w:color w:val="231F20"/>
          <w:sz w:val="24"/>
        </w:rPr>
        <w:t>воспринимают</w:t>
      </w:r>
      <w:r>
        <w:rPr>
          <w:color w:val="231F20"/>
          <w:spacing w:val="-11"/>
          <w:sz w:val="24"/>
        </w:rPr>
        <w:t xml:space="preserve"> </w:t>
      </w:r>
      <w:r>
        <w:rPr>
          <w:color w:val="231F20"/>
          <w:spacing w:val="-3"/>
          <w:sz w:val="24"/>
        </w:rPr>
        <w:t xml:space="preserve">инфор‑ </w:t>
      </w:r>
      <w:r>
        <w:rPr>
          <w:color w:val="231F20"/>
          <w:sz w:val="24"/>
        </w:rPr>
        <w:t>мацию;</w:t>
      </w:r>
    </w:p>
    <w:p w:rsidR="00FD6A19" w:rsidRDefault="00FC71BF">
      <w:pPr>
        <w:pStyle w:val="a4"/>
        <w:numPr>
          <w:ilvl w:val="1"/>
          <w:numId w:val="69"/>
        </w:numPr>
        <w:tabs>
          <w:tab w:val="left" w:pos="1028"/>
        </w:tabs>
        <w:ind w:left="1027" w:hanging="398"/>
        <w:rPr>
          <w:sz w:val="24"/>
        </w:rPr>
      </w:pPr>
      <w:r>
        <w:rPr>
          <w:color w:val="231F20"/>
          <w:sz w:val="24"/>
        </w:rPr>
        <w:t>отдельные слова для разных</w:t>
      </w:r>
      <w:r>
        <w:rPr>
          <w:color w:val="231F20"/>
          <w:sz w:val="24"/>
        </w:rPr>
        <w:t xml:space="preserve"> людей имеют разный</w:t>
      </w:r>
      <w:r>
        <w:rPr>
          <w:color w:val="231F20"/>
          <w:spacing w:val="4"/>
          <w:sz w:val="24"/>
        </w:rPr>
        <w:t xml:space="preserve"> </w:t>
      </w:r>
      <w:r>
        <w:rPr>
          <w:color w:val="231F20"/>
          <w:sz w:val="24"/>
        </w:rPr>
        <w:t>смысл;</w:t>
      </w:r>
    </w:p>
    <w:p w:rsidR="00FD6A19" w:rsidRDefault="00FC71BF">
      <w:pPr>
        <w:pStyle w:val="a4"/>
        <w:numPr>
          <w:ilvl w:val="1"/>
          <w:numId w:val="69"/>
        </w:numPr>
        <w:tabs>
          <w:tab w:val="left" w:pos="1028"/>
        </w:tabs>
        <w:spacing w:before="6" w:line="244" w:lineRule="auto"/>
        <w:ind w:left="1027" w:right="1018" w:hanging="398"/>
        <w:jc w:val="both"/>
        <w:rPr>
          <w:sz w:val="24"/>
        </w:rPr>
      </w:pPr>
      <w:r>
        <w:rPr>
          <w:color w:val="231F20"/>
          <w:sz w:val="24"/>
        </w:rPr>
        <w:t xml:space="preserve">всегда присутствует информационный шум, то </w:t>
      </w:r>
      <w:r>
        <w:rPr>
          <w:color w:val="231F20"/>
          <w:spacing w:val="2"/>
          <w:sz w:val="24"/>
        </w:rPr>
        <w:t xml:space="preserve">есть </w:t>
      </w:r>
      <w:r>
        <w:rPr>
          <w:color w:val="231F20"/>
          <w:sz w:val="24"/>
        </w:rPr>
        <w:t xml:space="preserve">нечет‑ кость в произношении и написании, а также в слуховом вос‑ приятии и прочтении отдельных слов и фраз и </w:t>
      </w:r>
      <w:r>
        <w:rPr>
          <w:color w:val="231F20"/>
          <w:spacing w:val="-7"/>
          <w:sz w:val="24"/>
        </w:rPr>
        <w:t>т.</w:t>
      </w:r>
      <w:r>
        <w:rPr>
          <w:color w:val="231F20"/>
          <w:spacing w:val="-3"/>
          <w:sz w:val="24"/>
        </w:rPr>
        <w:t xml:space="preserve"> </w:t>
      </w:r>
      <w:r>
        <w:rPr>
          <w:color w:val="231F20"/>
          <w:sz w:val="24"/>
        </w:rPr>
        <w:t>п.</w:t>
      </w:r>
    </w:p>
    <w:p w:rsidR="00FD6A19" w:rsidRDefault="00FC71BF">
      <w:pPr>
        <w:pStyle w:val="a3"/>
        <w:spacing w:before="3" w:line="244" w:lineRule="auto"/>
        <w:ind w:left="234" w:right="1013" w:firstLine="396"/>
        <w:jc w:val="both"/>
      </w:pPr>
      <w:r>
        <w:rPr>
          <w:color w:val="231F20"/>
        </w:rPr>
        <w:t xml:space="preserve">Когда в коммуникации </w:t>
      </w:r>
      <w:r>
        <w:rPr>
          <w:color w:val="231F20"/>
          <w:spacing w:val="3"/>
        </w:rPr>
        <w:t xml:space="preserve">задействованы </w:t>
      </w:r>
      <w:r>
        <w:rPr>
          <w:color w:val="231F20"/>
        </w:rPr>
        <w:t xml:space="preserve">три и более </w:t>
      </w:r>
      <w:r>
        <w:rPr>
          <w:color w:val="231F20"/>
          <w:spacing w:val="3"/>
        </w:rPr>
        <w:t xml:space="preserve">субъектов, </w:t>
      </w:r>
      <w:r>
        <w:rPr>
          <w:color w:val="231F20"/>
        </w:rPr>
        <w:t>то</w:t>
      </w:r>
      <w:r>
        <w:rPr>
          <w:color w:val="231F20"/>
          <w:spacing w:val="-13"/>
        </w:rPr>
        <w:t xml:space="preserve"> </w:t>
      </w:r>
      <w:r>
        <w:rPr>
          <w:color w:val="231F20"/>
        </w:rPr>
        <w:t>приходится</w:t>
      </w:r>
      <w:r>
        <w:rPr>
          <w:color w:val="231F20"/>
          <w:spacing w:val="-12"/>
        </w:rPr>
        <w:t xml:space="preserve"> </w:t>
      </w:r>
      <w:r>
        <w:rPr>
          <w:color w:val="231F20"/>
        </w:rPr>
        <w:t>говорить</w:t>
      </w:r>
      <w:r>
        <w:rPr>
          <w:color w:val="231F20"/>
          <w:spacing w:val="-12"/>
        </w:rPr>
        <w:t xml:space="preserve"> </w:t>
      </w:r>
      <w:r>
        <w:rPr>
          <w:color w:val="231F20"/>
        </w:rPr>
        <w:t>о</w:t>
      </w:r>
      <w:r>
        <w:rPr>
          <w:color w:val="231F20"/>
          <w:spacing w:val="-12"/>
        </w:rPr>
        <w:t xml:space="preserve"> </w:t>
      </w:r>
      <w:r>
        <w:rPr>
          <w:color w:val="231F20"/>
        </w:rPr>
        <w:t>коммуникационных</w:t>
      </w:r>
      <w:r>
        <w:rPr>
          <w:color w:val="231F20"/>
          <w:spacing w:val="-13"/>
        </w:rPr>
        <w:t xml:space="preserve"> </w:t>
      </w:r>
      <w:r>
        <w:rPr>
          <w:color w:val="231F20"/>
        </w:rPr>
        <w:t>сетях.</w:t>
      </w:r>
      <w:r>
        <w:rPr>
          <w:color w:val="231F20"/>
          <w:spacing w:val="-12"/>
        </w:rPr>
        <w:t xml:space="preserve"> </w:t>
      </w:r>
      <w:r>
        <w:rPr>
          <w:color w:val="231F20"/>
        </w:rPr>
        <w:t>Рассмотрим</w:t>
      </w:r>
      <w:r>
        <w:rPr>
          <w:color w:val="231F20"/>
          <w:spacing w:val="-12"/>
        </w:rPr>
        <w:t xml:space="preserve"> </w:t>
      </w:r>
      <w:r>
        <w:rPr>
          <w:color w:val="231F20"/>
        </w:rPr>
        <w:t>че‑ тыре их основных вида (рис.</w:t>
      </w:r>
      <w:r>
        <w:rPr>
          <w:color w:val="231F20"/>
          <w:spacing w:val="17"/>
        </w:rPr>
        <w:t xml:space="preserve"> </w:t>
      </w:r>
      <w:r>
        <w:rPr>
          <w:color w:val="231F20"/>
        </w:rPr>
        <w:t>43).</w:t>
      </w:r>
    </w:p>
    <w:p w:rsidR="00FD6A19" w:rsidRDefault="00FC71BF">
      <w:pPr>
        <w:pStyle w:val="a3"/>
        <w:spacing w:before="3"/>
        <w:ind w:left="631"/>
        <w:jc w:val="both"/>
      </w:pPr>
      <w:r>
        <w:rPr>
          <w:color w:val="231F20"/>
        </w:rPr>
        <w:t>Принципиальные различия между видами сетей следующие:</w:t>
      </w:r>
    </w:p>
    <w:p w:rsidR="00FD6A19" w:rsidRDefault="00FC71BF">
      <w:pPr>
        <w:pStyle w:val="a4"/>
        <w:numPr>
          <w:ilvl w:val="1"/>
          <w:numId w:val="69"/>
        </w:numPr>
        <w:tabs>
          <w:tab w:val="left" w:pos="1029"/>
        </w:tabs>
        <w:spacing w:before="7" w:line="244" w:lineRule="auto"/>
        <w:ind w:right="1017"/>
        <w:jc w:val="both"/>
        <w:rPr>
          <w:sz w:val="24"/>
        </w:rPr>
      </w:pPr>
      <w:r>
        <w:rPr>
          <w:color w:val="231F20"/>
          <w:sz w:val="24"/>
        </w:rPr>
        <w:t>сеть</w:t>
      </w:r>
      <w:r>
        <w:rPr>
          <w:color w:val="231F20"/>
          <w:spacing w:val="-23"/>
          <w:sz w:val="24"/>
        </w:rPr>
        <w:t xml:space="preserve"> </w:t>
      </w:r>
      <w:r>
        <w:rPr>
          <w:color w:val="231F20"/>
          <w:sz w:val="24"/>
        </w:rPr>
        <w:t>в</w:t>
      </w:r>
      <w:r>
        <w:rPr>
          <w:color w:val="231F20"/>
          <w:spacing w:val="-22"/>
          <w:sz w:val="24"/>
        </w:rPr>
        <w:t xml:space="preserve"> </w:t>
      </w:r>
      <w:r>
        <w:rPr>
          <w:color w:val="231F20"/>
          <w:sz w:val="24"/>
        </w:rPr>
        <w:t>виде</w:t>
      </w:r>
      <w:r>
        <w:rPr>
          <w:color w:val="231F20"/>
          <w:spacing w:val="-22"/>
          <w:sz w:val="24"/>
        </w:rPr>
        <w:t xml:space="preserve"> </w:t>
      </w:r>
      <w:r>
        <w:rPr>
          <w:color w:val="231F20"/>
          <w:sz w:val="24"/>
        </w:rPr>
        <w:t>круга</w:t>
      </w:r>
      <w:r>
        <w:rPr>
          <w:color w:val="231F20"/>
          <w:spacing w:val="-23"/>
          <w:sz w:val="24"/>
        </w:rPr>
        <w:t xml:space="preserve"> </w:t>
      </w:r>
      <w:r>
        <w:rPr>
          <w:color w:val="231F20"/>
          <w:sz w:val="24"/>
        </w:rPr>
        <w:t>является</w:t>
      </w:r>
      <w:r>
        <w:rPr>
          <w:color w:val="231F20"/>
          <w:spacing w:val="-22"/>
          <w:sz w:val="24"/>
        </w:rPr>
        <w:t xml:space="preserve"> </w:t>
      </w:r>
      <w:r>
        <w:rPr>
          <w:color w:val="231F20"/>
          <w:sz w:val="24"/>
        </w:rPr>
        <w:t>активной,</w:t>
      </w:r>
      <w:r>
        <w:rPr>
          <w:color w:val="231F20"/>
          <w:spacing w:val="-22"/>
          <w:sz w:val="24"/>
        </w:rPr>
        <w:t xml:space="preserve"> </w:t>
      </w:r>
      <w:r>
        <w:rPr>
          <w:color w:val="231F20"/>
          <w:sz w:val="24"/>
        </w:rPr>
        <w:t>однако</w:t>
      </w:r>
      <w:r>
        <w:rPr>
          <w:color w:val="231F20"/>
          <w:spacing w:val="-23"/>
          <w:sz w:val="24"/>
        </w:rPr>
        <w:t xml:space="preserve"> </w:t>
      </w:r>
      <w:r>
        <w:rPr>
          <w:color w:val="231F20"/>
          <w:sz w:val="24"/>
        </w:rPr>
        <w:t>поскольку</w:t>
      </w:r>
      <w:r>
        <w:rPr>
          <w:color w:val="231F20"/>
          <w:spacing w:val="-22"/>
          <w:sz w:val="24"/>
        </w:rPr>
        <w:t xml:space="preserve"> </w:t>
      </w:r>
      <w:r>
        <w:rPr>
          <w:color w:val="231F20"/>
          <w:sz w:val="24"/>
        </w:rPr>
        <w:t>явный лидер</w:t>
      </w:r>
      <w:r>
        <w:rPr>
          <w:color w:val="231F20"/>
          <w:spacing w:val="-18"/>
          <w:sz w:val="24"/>
        </w:rPr>
        <w:t xml:space="preserve"> </w:t>
      </w:r>
      <w:r>
        <w:rPr>
          <w:color w:val="231F20"/>
          <w:spacing w:val="-3"/>
          <w:sz w:val="24"/>
        </w:rPr>
        <w:t>отсутствует,</w:t>
      </w:r>
      <w:r>
        <w:rPr>
          <w:color w:val="231F20"/>
          <w:spacing w:val="-18"/>
          <w:sz w:val="24"/>
        </w:rPr>
        <w:t xml:space="preserve"> </w:t>
      </w:r>
      <w:r>
        <w:rPr>
          <w:color w:val="231F20"/>
          <w:sz w:val="24"/>
        </w:rPr>
        <w:t>то</w:t>
      </w:r>
      <w:r>
        <w:rPr>
          <w:color w:val="231F20"/>
          <w:spacing w:val="-17"/>
          <w:sz w:val="24"/>
        </w:rPr>
        <w:t xml:space="preserve"> </w:t>
      </w:r>
      <w:r>
        <w:rPr>
          <w:color w:val="231F20"/>
          <w:spacing w:val="-3"/>
          <w:sz w:val="24"/>
        </w:rPr>
        <w:t>одновременно</w:t>
      </w:r>
      <w:r>
        <w:rPr>
          <w:color w:val="231F20"/>
          <w:spacing w:val="-18"/>
          <w:sz w:val="24"/>
        </w:rPr>
        <w:t xml:space="preserve"> </w:t>
      </w:r>
      <w:r>
        <w:rPr>
          <w:color w:val="231F20"/>
          <w:sz w:val="24"/>
        </w:rPr>
        <w:t>неорганизованной</w:t>
      </w:r>
      <w:r>
        <w:rPr>
          <w:color w:val="231F20"/>
          <w:spacing w:val="-17"/>
          <w:sz w:val="24"/>
        </w:rPr>
        <w:t xml:space="preserve"> </w:t>
      </w:r>
      <w:r>
        <w:rPr>
          <w:color w:val="231F20"/>
          <w:sz w:val="24"/>
        </w:rPr>
        <w:t>и</w:t>
      </w:r>
      <w:r>
        <w:rPr>
          <w:color w:val="231F20"/>
          <w:spacing w:val="-18"/>
          <w:sz w:val="24"/>
        </w:rPr>
        <w:t xml:space="preserve"> </w:t>
      </w:r>
      <w:r>
        <w:rPr>
          <w:color w:val="231F20"/>
          <w:spacing w:val="-3"/>
          <w:sz w:val="24"/>
        </w:rPr>
        <w:t xml:space="preserve">неу‑ </w:t>
      </w:r>
      <w:r>
        <w:rPr>
          <w:color w:val="231F20"/>
          <w:sz w:val="24"/>
        </w:rPr>
        <w:t>стойчивой;</w:t>
      </w:r>
    </w:p>
    <w:p w:rsidR="00FD6A19" w:rsidRDefault="00FC71BF">
      <w:pPr>
        <w:pStyle w:val="a4"/>
        <w:numPr>
          <w:ilvl w:val="1"/>
          <w:numId w:val="69"/>
        </w:numPr>
        <w:tabs>
          <w:tab w:val="left" w:pos="1029"/>
        </w:tabs>
        <w:spacing w:before="3" w:line="244" w:lineRule="auto"/>
        <w:ind w:right="1017"/>
        <w:jc w:val="both"/>
        <w:rPr>
          <w:sz w:val="24"/>
        </w:rPr>
      </w:pPr>
      <w:r>
        <w:rPr>
          <w:color w:val="231F20"/>
          <w:sz w:val="24"/>
        </w:rPr>
        <w:t xml:space="preserve">сеть в виде колеса является другой крайностью, то есть, </w:t>
      </w:r>
      <w:r>
        <w:rPr>
          <w:color w:val="231F20"/>
          <w:spacing w:val="-5"/>
          <w:sz w:val="24"/>
        </w:rPr>
        <w:t xml:space="preserve">по‑ </w:t>
      </w:r>
      <w:r>
        <w:rPr>
          <w:color w:val="231F20"/>
          <w:sz w:val="24"/>
        </w:rPr>
        <w:t xml:space="preserve">скольку есть явный лидер, она менее активна, но более </w:t>
      </w:r>
      <w:r>
        <w:rPr>
          <w:color w:val="231F20"/>
          <w:spacing w:val="-3"/>
          <w:sz w:val="24"/>
        </w:rPr>
        <w:t xml:space="preserve">орга‑ </w:t>
      </w:r>
      <w:r>
        <w:rPr>
          <w:color w:val="231F20"/>
          <w:sz w:val="24"/>
        </w:rPr>
        <w:t>низованна и</w:t>
      </w:r>
      <w:r>
        <w:rPr>
          <w:color w:val="231F20"/>
          <w:spacing w:val="7"/>
          <w:sz w:val="24"/>
        </w:rPr>
        <w:t xml:space="preserve"> </w:t>
      </w:r>
      <w:r>
        <w:rPr>
          <w:color w:val="231F20"/>
          <w:sz w:val="24"/>
        </w:rPr>
        <w:t>устойчива;</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1"/>
        <w:jc w:val="both"/>
        <w:rPr>
          <w:sz w:val="24"/>
        </w:rPr>
      </w:pPr>
      <w:r>
        <w:rPr>
          <w:color w:val="231F20"/>
          <w:sz w:val="24"/>
        </w:rPr>
        <w:t>сеть в виде «игрека» близка к сети «колесо», но проигрывает</w:t>
      </w:r>
      <w:r>
        <w:rPr>
          <w:color w:val="231F20"/>
          <w:sz w:val="24"/>
        </w:rPr>
        <w:t xml:space="preserve"> ей в</w:t>
      </w:r>
      <w:r>
        <w:rPr>
          <w:color w:val="231F20"/>
          <w:spacing w:val="6"/>
          <w:sz w:val="24"/>
        </w:rPr>
        <w:t xml:space="preserve"> </w:t>
      </w:r>
      <w:r>
        <w:rPr>
          <w:color w:val="231F20"/>
          <w:sz w:val="24"/>
        </w:rPr>
        <w:t>активности;</w:t>
      </w:r>
    </w:p>
    <w:p w:rsidR="00FD6A19" w:rsidRDefault="00FC71BF">
      <w:pPr>
        <w:pStyle w:val="a4"/>
        <w:numPr>
          <w:ilvl w:val="0"/>
          <w:numId w:val="69"/>
        </w:numPr>
        <w:tabs>
          <w:tab w:val="left" w:pos="915"/>
        </w:tabs>
        <w:spacing w:line="244" w:lineRule="auto"/>
        <w:ind w:right="1131"/>
        <w:jc w:val="both"/>
        <w:rPr>
          <w:sz w:val="24"/>
        </w:rPr>
      </w:pPr>
      <w:r>
        <w:rPr>
          <w:color w:val="231F20"/>
          <w:sz w:val="24"/>
        </w:rPr>
        <w:t xml:space="preserve">сеть в виде цепи имеет невысокую активность, так как </w:t>
      </w:r>
      <w:r>
        <w:rPr>
          <w:color w:val="231F20"/>
          <w:spacing w:val="-3"/>
          <w:sz w:val="24"/>
        </w:rPr>
        <w:t xml:space="preserve">силь‑ </w:t>
      </w:r>
      <w:r>
        <w:rPr>
          <w:color w:val="231F20"/>
          <w:sz w:val="24"/>
        </w:rPr>
        <w:t>но</w:t>
      </w:r>
      <w:r>
        <w:rPr>
          <w:color w:val="231F20"/>
          <w:spacing w:val="-7"/>
          <w:sz w:val="24"/>
        </w:rPr>
        <w:t xml:space="preserve"> </w:t>
      </w:r>
      <w:r>
        <w:rPr>
          <w:color w:val="231F20"/>
          <w:sz w:val="24"/>
        </w:rPr>
        <w:t>зависит</w:t>
      </w:r>
      <w:r>
        <w:rPr>
          <w:color w:val="231F20"/>
          <w:spacing w:val="-7"/>
          <w:sz w:val="24"/>
        </w:rPr>
        <w:t xml:space="preserve"> </w:t>
      </w:r>
      <w:r>
        <w:rPr>
          <w:color w:val="231F20"/>
          <w:sz w:val="24"/>
        </w:rPr>
        <w:t>от</w:t>
      </w:r>
      <w:r>
        <w:rPr>
          <w:color w:val="231F20"/>
          <w:spacing w:val="-6"/>
          <w:sz w:val="24"/>
        </w:rPr>
        <w:t xml:space="preserve"> </w:t>
      </w:r>
      <w:r>
        <w:rPr>
          <w:color w:val="231F20"/>
          <w:sz w:val="24"/>
        </w:rPr>
        <w:t>поведения</w:t>
      </w:r>
      <w:r>
        <w:rPr>
          <w:color w:val="231F20"/>
          <w:spacing w:val="-7"/>
          <w:sz w:val="24"/>
        </w:rPr>
        <w:t xml:space="preserve"> </w:t>
      </w:r>
      <w:r>
        <w:rPr>
          <w:color w:val="231F20"/>
          <w:sz w:val="24"/>
        </w:rPr>
        <w:t>отдельных</w:t>
      </w:r>
      <w:r>
        <w:rPr>
          <w:color w:val="231F20"/>
          <w:spacing w:val="-7"/>
          <w:sz w:val="24"/>
        </w:rPr>
        <w:t xml:space="preserve"> </w:t>
      </w:r>
      <w:r>
        <w:rPr>
          <w:color w:val="231F20"/>
          <w:sz w:val="24"/>
        </w:rPr>
        <w:t>звеньев</w:t>
      </w:r>
      <w:r>
        <w:rPr>
          <w:color w:val="231F20"/>
          <w:spacing w:val="-6"/>
          <w:sz w:val="24"/>
        </w:rPr>
        <w:t xml:space="preserve"> </w:t>
      </w:r>
      <w:r>
        <w:rPr>
          <w:color w:val="231F20"/>
          <w:sz w:val="24"/>
        </w:rPr>
        <w:t>цепи;</w:t>
      </w:r>
      <w:r>
        <w:rPr>
          <w:color w:val="231F20"/>
          <w:spacing w:val="-7"/>
          <w:sz w:val="24"/>
        </w:rPr>
        <w:t xml:space="preserve"> </w:t>
      </w:r>
      <w:r>
        <w:rPr>
          <w:color w:val="231F20"/>
          <w:sz w:val="24"/>
        </w:rPr>
        <w:t>явного</w:t>
      </w:r>
      <w:r>
        <w:rPr>
          <w:color w:val="231F20"/>
          <w:spacing w:val="-6"/>
          <w:sz w:val="24"/>
        </w:rPr>
        <w:t xml:space="preserve"> </w:t>
      </w:r>
      <w:r>
        <w:rPr>
          <w:color w:val="231F20"/>
          <w:sz w:val="24"/>
        </w:rPr>
        <w:t>ли‑ дера в такой сети</w:t>
      </w:r>
      <w:r>
        <w:rPr>
          <w:color w:val="231F20"/>
          <w:spacing w:val="11"/>
          <w:sz w:val="24"/>
        </w:rPr>
        <w:t xml:space="preserve"> </w:t>
      </w:r>
      <w:r>
        <w:rPr>
          <w:color w:val="231F20"/>
          <w:spacing w:val="-4"/>
          <w:sz w:val="24"/>
        </w:rPr>
        <w:t>нет.</w:t>
      </w:r>
    </w:p>
    <w:p w:rsidR="00FD6A19" w:rsidRDefault="00FD6A19">
      <w:pPr>
        <w:pStyle w:val="a3"/>
        <w:spacing w:before="2"/>
        <w:rPr>
          <w:sz w:val="18"/>
        </w:rPr>
      </w:pPr>
    </w:p>
    <w:p w:rsidR="00FD6A19" w:rsidRDefault="00FC71BF">
      <w:pPr>
        <w:spacing w:before="66"/>
        <w:ind w:left="1361"/>
        <w:rPr>
          <w:rFonts w:ascii="Arial" w:hAnsi="Arial"/>
          <w:sz w:val="20"/>
        </w:rPr>
      </w:pPr>
      <w:r>
        <w:rPr>
          <w:rFonts w:ascii="Arial" w:hAnsi="Arial"/>
          <w:color w:val="231F20"/>
          <w:w w:val="99"/>
          <w:sz w:val="20"/>
        </w:rPr>
        <w:t>Б</w:t>
      </w:r>
    </w:p>
    <w:p w:rsidR="00FD6A19" w:rsidRDefault="00FD6A19">
      <w:pPr>
        <w:pStyle w:val="a3"/>
        <w:spacing w:before="6"/>
        <w:rPr>
          <w:rFonts w:ascii="Arial"/>
          <w:sz w:val="27"/>
        </w:rPr>
      </w:pPr>
    </w:p>
    <w:p w:rsidR="00FD6A19" w:rsidRDefault="00FD6A19">
      <w:pPr>
        <w:tabs>
          <w:tab w:val="left" w:pos="4532"/>
          <w:tab w:val="left" w:pos="6339"/>
          <w:tab w:val="left" w:pos="7355"/>
        </w:tabs>
        <w:spacing w:before="66"/>
        <w:ind w:left="3528"/>
        <w:rPr>
          <w:rFonts w:ascii="Arial" w:hAnsi="Arial"/>
          <w:sz w:val="20"/>
        </w:rPr>
      </w:pPr>
      <w:r w:rsidRPr="00FD6A19">
        <w:pict>
          <v:group id="_x0000_s1369" style="position:absolute;left:0;text-align:left;margin-left:219.1pt;margin-top:21.1pt;width:201.45pt;height:10.35pt;z-index:-251060224;mso-wrap-distance-left:0;mso-wrap-distance-right:0;mso-position-horizontal-relative:page" coordorigin="4382,422" coordsize="4029,207">
            <v:line id="_x0000_s1374" style="position:absolute" from="4493,525" to="8307,525" strokecolor="#231f20" strokeweight=".37464mm"/>
            <v:shape id="_x0000_s1373" type="#_x0000_t75" style="position:absolute;left:4382;top:421;width:214;height:207">
              <v:imagedata r:id="rId174" o:title=""/>
            </v:shape>
            <v:shape id="_x0000_s1372" type="#_x0000_t75" style="position:absolute;left:8196;top:421;width:214;height:207">
              <v:imagedata r:id="rId175" o:title=""/>
            </v:shape>
            <v:shape id="_x0000_s1371" type="#_x0000_t75" style="position:absolute;left:5385;top:421;width:214;height:207">
              <v:imagedata r:id="rId174" o:title=""/>
            </v:shape>
            <v:shape id="_x0000_s1370" type="#_x0000_t75" style="position:absolute;left:7193;top:421;width:214;height:207">
              <v:imagedata r:id="rId174" o:title=""/>
            </v:shape>
            <w10:wrap type="topAndBottom" anchorx="page"/>
          </v:group>
        </w:pict>
      </w:r>
      <w:r w:rsidRPr="00FD6A19">
        <w:pict>
          <v:group id="_x0000_s1362" style="position:absolute;left:0;text-align:left;margin-left:69.55pt;margin-top:-8.5pt;width:109.7pt;height:94.7pt;z-index:252258304;mso-position-horizontal-relative:page" coordorigin="1391,-170" coordsize="2194,1894">
            <v:shape id="_x0000_s1368" style="position:absolute;left:1480;top:-87;width:1687;height:1727" coordorigin="1481,-87" coordsize="1687,1727" path="m3168,777r-7,-112l3139,554,3104,447,3055,346r-61,-94l2921,167,2838,92,2746,29r-99,-50l2543,-57,2435,-79r-110,-8l2269,-85r-109,15l2054,-41,1952,2r-96,57l1768,128r-78,79l1623,297r-55,98l1526,499r-29,109l1483,720r-2,57l1481,778r7,112l1510,1001r35,106l1594,1209r62,94l1728,1388r83,74l1903,1525r99,50l2107,1611r108,22l2325,1640r55,-2l2490,1623r106,-29l2698,1551r95,-57l2881,1425r78,-80l3026,1256r55,-98l3123,1053r29,-109l3166,833r2,-56e" filled="f" strokecolor="#231f20" strokeweight=".37464mm">
              <v:path arrowok="t"/>
            </v:shape>
            <v:shape id="_x0000_s1367" type="#_x0000_t75" style="position:absolute;left:3037;top:733;width:214;height:207">
              <v:imagedata r:id="rId176" o:title=""/>
            </v:shape>
            <v:shape id="_x0000_s1366" type="#_x0000_t75" style="position:absolute;left:1391;top:733;width:214;height:207">
              <v:imagedata r:id="rId177" o:title=""/>
            </v:shape>
            <v:shape id="_x0000_s1365" type="#_x0000_t75" style="position:absolute;left:2214;top:-170;width:214;height:207">
              <v:imagedata r:id="rId174" o:title=""/>
            </v:shape>
            <v:shape id="_x0000_s1364" type="#_x0000_t75" style="position:absolute;left:2174;top:1516;width:214;height:207">
              <v:imagedata r:id="rId175" o:title=""/>
            </v:shape>
            <v:shape id="_x0000_s1363" type="#_x0000_t202" style="position:absolute;left:1391;top:-170;width:2194;height:1894" filled="f" stroked="f">
              <v:textbox inset="0,0,0,0">
                <w:txbxContent>
                  <w:p w:rsidR="00FD6A19" w:rsidRDefault="00FD6A19">
                    <w:pPr>
                      <w:rPr>
                        <w:rFonts w:ascii="Book Antiqua"/>
                        <w:b/>
                        <w:sz w:val="20"/>
                      </w:rPr>
                    </w:pPr>
                  </w:p>
                  <w:p w:rsidR="00FD6A19" w:rsidRDefault="00FD6A19">
                    <w:pPr>
                      <w:rPr>
                        <w:rFonts w:ascii="Book Antiqua"/>
                        <w:b/>
                        <w:sz w:val="20"/>
                      </w:rPr>
                    </w:pPr>
                  </w:p>
                  <w:p w:rsidR="00FD6A19" w:rsidRDefault="00FD6A19">
                    <w:pPr>
                      <w:rPr>
                        <w:rFonts w:ascii="Book Antiqua"/>
                        <w:b/>
                        <w:sz w:val="20"/>
                      </w:rPr>
                    </w:pPr>
                  </w:p>
                  <w:p w:rsidR="00FD6A19" w:rsidRDefault="00FC71BF">
                    <w:pPr>
                      <w:spacing w:before="125"/>
                      <w:ind w:right="46"/>
                      <w:jc w:val="right"/>
                      <w:rPr>
                        <w:rFonts w:ascii="Arial" w:hAnsi="Arial"/>
                        <w:sz w:val="20"/>
                      </w:rPr>
                    </w:pPr>
                    <w:r>
                      <w:rPr>
                        <w:rFonts w:ascii="Arial" w:hAnsi="Arial"/>
                        <w:color w:val="231F20"/>
                        <w:w w:val="99"/>
                        <w:sz w:val="20"/>
                      </w:rPr>
                      <w:t>В</w:t>
                    </w:r>
                  </w:p>
                  <w:p w:rsidR="00FD6A19" w:rsidRDefault="00FD6A19">
                    <w:pPr>
                      <w:spacing w:before="5"/>
                      <w:rPr>
                        <w:rFonts w:ascii="Book Antiqua"/>
                        <w:b/>
                        <w:sz w:val="27"/>
                      </w:rPr>
                    </w:pPr>
                  </w:p>
                  <w:p w:rsidR="00FD6A19" w:rsidRDefault="00FC71BF">
                    <w:pPr>
                      <w:spacing w:before="1"/>
                      <w:jc w:val="right"/>
                      <w:rPr>
                        <w:rFonts w:ascii="Arial" w:hAnsi="Arial"/>
                        <w:sz w:val="20"/>
                      </w:rPr>
                    </w:pPr>
                    <w:r>
                      <w:rPr>
                        <w:rFonts w:ascii="Arial" w:hAnsi="Arial"/>
                        <w:color w:val="231F20"/>
                        <w:w w:val="95"/>
                        <w:sz w:val="20"/>
                      </w:rPr>
                      <w:t>Круг</w:t>
                    </w:r>
                  </w:p>
                </w:txbxContent>
              </v:textbox>
            </v:shape>
            <w10:wrap anchorx="page"/>
          </v:group>
        </w:pict>
      </w:r>
      <w:r w:rsidR="00FC71BF">
        <w:rPr>
          <w:rFonts w:ascii="Arial" w:hAnsi="Arial"/>
          <w:color w:val="231F20"/>
          <w:sz w:val="20"/>
        </w:rPr>
        <w:t>А</w:t>
      </w:r>
      <w:r w:rsidR="00FC71BF">
        <w:rPr>
          <w:rFonts w:ascii="Arial" w:hAnsi="Arial"/>
          <w:color w:val="231F20"/>
          <w:sz w:val="20"/>
        </w:rPr>
        <w:tab/>
        <w:t>Б</w:t>
      </w:r>
      <w:r w:rsidR="00FC71BF">
        <w:rPr>
          <w:rFonts w:ascii="Arial" w:hAnsi="Arial"/>
          <w:color w:val="231F20"/>
          <w:sz w:val="20"/>
        </w:rPr>
        <w:tab/>
        <w:t>В</w:t>
      </w:r>
      <w:r w:rsidR="00FC71BF">
        <w:rPr>
          <w:rFonts w:ascii="Arial" w:hAnsi="Arial"/>
          <w:color w:val="231F20"/>
          <w:sz w:val="20"/>
        </w:rPr>
        <w:tab/>
        <w:t>Г</w:t>
      </w:r>
    </w:p>
    <w:p w:rsidR="00FD6A19" w:rsidRDefault="00FC71BF">
      <w:pPr>
        <w:spacing w:before="22" w:line="210" w:lineRule="exact"/>
        <w:ind w:left="215"/>
        <w:rPr>
          <w:rFonts w:ascii="Arial" w:hAnsi="Arial"/>
          <w:sz w:val="20"/>
        </w:rPr>
      </w:pPr>
      <w:r>
        <w:rPr>
          <w:rFonts w:ascii="Arial" w:hAnsi="Arial"/>
          <w:color w:val="231F20"/>
          <w:w w:val="99"/>
          <w:sz w:val="20"/>
        </w:rPr>
        <w:t>А</w:t>
      </w:r>
    </w:p>
    <w:p w:rsidR="00FD6A19" w:rsidRDefault="00FC71BF">
      <w:pPr>
        <w:spacing w:line="210" w:lineRule="exact"/>
        <w:ind w:left="3830" w:right="1480"/>
        <w:jc w:val="center"/>
        <w:rPr>
          <w:rFonts w:ascii="Arial" w:hAnsi="Arial"/>
          <w:sz w:val="20"/>
        </w:rPr>
      </w:pPr>
      <w:r>
        <w:rPr>
          <w:rFonts w:ascii="Arial" w:hAnsi="Arial"/>
          <w:color w:val="231F20"/>
          <w:sz w:val="20"/>
        </w:rPr>
        <w:t>Цепь</w:t>
      </w:r>
    </w:p>
    <w:p w:rsidR="00FD6A19" w:rsidRDefault="00FD6A19">
      <w:pPr>
        <w:pStyle w:val="a3"/>
        <w:spacing w:before="3"/>
        <w:rPr>
          <w:rFonts w:ascii="Arial"/>
          <w:sz w:val="22"/>
        </w:rPr>
      </w:pPr>
    </w:p>
    <w:p w:rsidR="00FD6A19" w:rsidRDefault="00FD6A19">
      <w:pPr>
        <w:tabs>
          <w:tab w:val="left" w:pos="6732"/>
        </w:tabs>
        <w:ind w:left="3525"/>
        <w:rPr>
          <w:rFonts w:ascii="Arial" w:hAnsi="Arial"/>
          <w:sz w:val="20"/>
        </w:rPr>
      </w:pPr>
      <w:r w:rsidRPr="00FD6A19">
        <w:pict>
          <v:group id="_x0000_s1354" style="position:absolute;left:0;text-align:left;margin-left:239.2pt;margin-top:3.5pt;width:131.15pt;height:110.75pt;z-index:-262364160;mso-position-horizontal-relative:page" coordorigin="4784,70" coordsize="2623,2215">
            <v:shape id="_x0000_s1361" style="position:absolute;top:8622;width:2410;height:2009" coordorigin=",8623" coordsize="2410,2009" o:spt="100" adj="0,,0" path="m4895,175l7304,2183t-2409,-1l7304,174e" filled="f" strokecolor="#231f20" strokeweight=".37464mm">
              <v:stroke joinstyle="round"/>
              <v:formulas/>
              <v:path arrowok="t" o:connecttype="segments"/>
            </v:shape>
            <v:shape id="_x0000_s1360" type="#_x0000_t75" style="position:absolute;left:5988;top:1074;width:214;height:207">
              <v:imagedata r:id="rId178" o:title=""/>
            </v:shape>
            <v:shape id="_x0000_s1359" type="#_x0000_t75" style="position:absolute;left:4784;top:70;width:214;height:207">
              <v:imagedata r:id="rId179" o:title=""/>
            </v:shape>
            <v:shape id="_x0000_s1358" type="#_x0000_t75" style="position:absolute;left:7193;top:70;width:214;height:207">
              <v:imagedata r:id="rId174" o:title=""/>
            </v:shape>
            <v:shape id="_x0000_s1357" type="#_x0000_t75" style="position:absolute;left:4784;top:2078;width:214;height:207">
              <v:imagedata r:id="rId180" o:title=""/>
            </v:shape>
            <v:shape id="_x0000_s1356" type="#_x0000_t75" style="position:absolute;left:7193;top:2078;width:214;height:207">
              <v:imagedata r:id="rId177" o:title=""/>
            </v:shape>
            <v:shape id="_x0000_s1355" type="#_x0000_t202" style="position:absolute;left:6034;top:721;width:153;height:199" filled="f" stroked="f">
              <v:textbox inset="0,0,0,0">
                <w:txbxContent>
                  <w:p w:rsidR="00FD6A19" w:rsidRDefault="00FC71BF">
                    <w:pPr>
                      <w:spacing w:line="196" w:lineRule="exact"/>
                      <w:rPr>
                        <w:rFonts w:ascii="Arial" w:hAnsi="Arial"/>
                        <w:sz w:val="20"/>
                      </w:rPr>
                    </w:pPr>
                    <w:r>
                      <w:rPr>
                        <w:rFonts w:ascii="Arial" w:hAnsi="Arial"/>
                        <w:color w:val="231F20"/>
                        <w:w w:val="99"/>
                        <w:sz w:val="20"/>
                      </w:rPr>
                      <w:t>В</w:t>
                    </w:r>
                  </w:p>
                </w:txbxContent>
              </v:textbox>
            </v:shape>
            <w10:wrap anchorx="page"/>
          </v:group>
        </w:pict>
      </w:r>
      <w:r w:rsidR="00FC71BF">
        <w:rPr>
          <w:rFonts w:ascii="Arial" w:hAnsi="Arial"/>
          <w:color w:val="231F20"/>
          <w:sz w:val="20"/>
        </w:rPr>
        <w:t>Б</w:t>
      </w:r>
      <w:r w:rsidR="00FC71BF">
        <w:rPr>
          <w:rFonts w:ascii="Arial" w:hAnsi="Arial"/>
          <w:color w:val="231F20"/>
          <w:sz w:val="20"/>
        </w:rPr>
        <w:tab/>
        <w:t>Г</w:t>
      </w:r>
    </w:p>
    <w:p w:rsidR="00FD6A19" w:rsidRDefault="00FD6A19">
      <w:pPr>
        <w:pStyle w:val="a3"/>
        <w:spacing w:before="9"/>
        <w:rPr>
          <w:rFonts w:ascii="Arial"/>
          <w:sz w:val="8"/>
        </w:rPr>
      </w:pPr>
    </w:p>
    <w:p w:rsidR="00FD6A19" w:rsidRDefault="00FC71BF">
      <w:pPr>
        <w:spacing w:before="66"/>
        <w:ind w:right="5962"/>
        <w:jc w:val="center"/>
        <w:rPr>
          <w:rFonts w:ascii="Arial" w:hAnsi="Arial"/>
          <w:sz w:val="20"/>
        </w:rPr>
      </w:pPr>
      <w:r>
        <w:rPr>
          <w:rFonts w:ascii="Arial" w:hAnsi="Arial"/>
          <w:color w:val="231F20"/>
          <w:w w:val="99"/>
          <w:sz w:val="20"/>
        </w:rPr>
        <w:t>Г</w:t>
      </w:r>
    </w:p>
    <w:p w:rsidR="00FD6A19" w:rsidRDefault="00FC71BF">
      <w:pPr>
        <w:tabs>
          <w:tab w:val="left" w:pos="1406"/>
        </w:tabs>
        <w:spacing w:before="91"/>
        <w:ind w:right="5963"/>
        <w:jc w:val="center"/>
        <w:rPr>
          <w:rFonts w:ascii="Arial" w:hAnsi="Arial"/>
          <w:sz w:val="20"/>
        </w:rPr>
      </w:pPr>
      <w:r>
        <w:rPr>
          <w:rFonts w:ascii="Arial" w:hAnsi="Arial"/>
          <w:color w:val="231F20"/>
          <w:sz w:val="20"/>
        </w:rPr>
        <w:t>А</w:t>
      </w:r>
      <w:r>
        <w:rPr>
          <w:rFonts w:ascii="Arial" w:hAnsi="Arial"/>
          <w:color w:val="231F20"/>
          <w:sz w:val="20"/>
        </w:rPr>
        <w:tab/>
        <w:t>Б</w:t>
      </w:r>
    </w:p>
    <w:p w:rsidR="00FD6A19" w:rsidRDefault="00FD6A19">
      <w:pPr>
        <w:spacing w:before="141"/>
        <w:ind w:right="5962"/>
        <w:jc w:val="center"/>
        <w:rPr>
          <w:rFonts w:ascii="Arial" w:hAnsi="Arial"/>
          <w:sz w:val="20"/>
        </w:rPr>
      </w:pPr>
      <w:r w:rsidRPr="00FD6A19">
        <w:pict>
          <v:group id="_x0000_s1348" style="position:absolute;left:0;text-align:left;margin-left:78.6pt;margin-top:6.3pt;width:70pt;height:85.6pt;z-index:-262366208;mso-position-horizontal-relative:page" coordorigin="1572,126" coordsize="1400,1712">
            <v:shape id="_x0000_s1353" style="position:absolute;left:-603;top:7273;width:1205;height:1607" coordorigin="-603,7273" coordsize="1205,1607" o:spt="100" adj="0,,0" path="m2285,631r,1204m1682,229r603,402l2886,229e" filled="f" strokecolor="#231f20" strokeweight=".37464mm">
              <v:stroke joinstyle="round"/>
              <v:formulas/>
              <v:path arrowok="t" o:connecttype="segments"/>
            </v:shape>
            <v:shape id="_x0000_s1352" type="#_x0000_t75" style="position:absolute;left:2757;top:126;width:214;height:207">
              <v:imagedata r:id="rId175" o:title=""/>
            </v:shape>
            <v:shape id="_x0000_s1351" type="#_x0000_t75" style="position:absolute;left:1571;top:126;width:214;height:207">
              <v:imagedata r:id="rId175" o:title=""/>
            </v:shape>
            <v:shape id="_x0000_s1350" type="#_x0000_t75" style="position:absolute;left:2174;top:527;width:214;height:207">
              <v:imagedata r:id="rId175" o:title=""/>
            </v:shape>
            <v:shape id="_x0000_s1349" type="#_x0000_t75" style="position:absolute;left:2174;top:1631;width:214;height:207">
              <v:imagedata r:id="rId176" o:title=""/>
            </v:shape>
            <w10:wrap anchorx="page"/>
          </v:group>
        </w:pict>
      </w:r>
      <w:r w:rsidR="00FC71BF">
        <w:rPr>
          <w:rFonts w:ascii="Arial" w:hAnsi="Arial"/>
          <w:color w:val="231F20"/>
          <w:w w:val="99"/>
          <w:sz w:val="20"/>
        </w:rPr>
        <w:t>В</w:t>
      </w:r>
    </w:p>
    <w:p w:rsidR="00FD6A19" w:rsidRDefault="00FD6A19">
      <w:pPr>
        <w:pStyle w:val="a3"/>
        <w:rPr>
          <w:rFonts w:ascii="Arial"/>
          <w:sz w:val="20"/>
        </w:rPr>
      </w:pPr>
    </w:p>
    <w:p w:rsidR="00FD6A19" w:rsidRDefault="00FD6A19">
      <w:pPr>
        <w:pStyle w:val="a3"/>
        <w:rPr>
          <w:rFonts w:ascii="Arial"/>
          <w:sz w:val="20"/>
        </w:rPr>
      </w:pPr>
    </w:p>
    <w:p w:rsidR="00FD6A19" w:rsidRDefault="00FD6A19">
      <w:pPr>
        <w:rPr>
          <w:rFonts w:ascii="Arial"/>
          <w:sz w:val="20"/>
        </w:rPr>
        <w:sectPr w:rsidR="00FD6A19">
          <w:pgSz w:w="9640" w:h="13610"/>
          <w:pgMar w:top="940" w:right="0" w:bottom="880" w:left="900" w:header="653" w:footer="687" w:gutter="0"/>
          <w:cols w:space="720"/>
        </w:sectPr>
      </w:pPr>
    </w:p>
    <w:p w:rsidR="00FD6A19" w:rsidRDefault="00FD6A19">
      <w:pPr>
        <w:pStyle w:val="a3"/>
        <w:spacing w:before="11"/>
        <w:rPr>
          <w:rFonts w:ascii="Arial"/>
          <w:sz w:val="29"/>
        </w:rPr>
      </w:pPr>
    </w:p>
    <w:p w:rsidR="00FD6A19" w:rsidRDefault="00FC71BF">
      <w:pPr>
        <w:ind w:left="262"/>
        <w:rPr>
          <w:rFonts w:ascii="Arial" w:hAnsi="Arial"/>
          <w:sz w:val="20"/>
        </w:rPr>
      </w:pPr>
      <w:r>
        <w:rPr>
          <w:rFonts w:ascii="Arial" w:hAnsi="Arial"/>
          <w:color w:val="231F20"/>
          <w:sz w:val="20"/>
        </w:rPr>
        <w:t>Игрек</w:t>
      </w:r>
    </w:p>
    <w:p w:rsidR="00FD6A19" w:rsidRDefault="00FC71BF">
      <w:pPr>
        <w:spacing w:before="172"/>
        <w:ind w:right="38"/>
        <w:jc w:val="right"/>
        <w:rPr>
          <w:rFonts w:ascii="Arial" w:hAnsi="Arial"/>
          <w:sz w:val="20"/>
        </w:rPr>
      </w:pPr>
      <w:r>
        <w:rPr>
          <w:rFonts w:ascii="Arial" w:hAnsi="Arial"/>
          <w:color w:val="231F20"/>
          <w:w w:val="99"/>
          <w:sz w:val="20"/>
        </w:rPr>
        <w:t>Г</w:t>
      </w:r>
    </w:p>
    <w:p w:rsidR="00FD6A19" w:rsidRDefault="00FC71BF">
      <w:pPr>
        <w:pStyle w:val="a3"/>
        <w:spacing w:before="6"/>
        <w:rPr>
          <w:rFonts w:ascii="Arial"/>
          <w:sz w:val="19"/>
        </w:rPr>
      </w:pPr>
      <w:r>
        <w:br w:type="column"/>
      </w:r>
    </w:p>
    <w:p w:rsidR="00FD6A19" w:rsidRDefault="00FC71BF">
      <w:pPr>
        <w:tabs>
          <w:tab w:val="left" w:pos="3211"/>
        </w:tabs>
        <w:ind w:right="1599"/>
        <w:jc w:val="center"/>
        <w:rPr>
          <w:rFonts w:ascii="Arial" w:hAnsi="Arial"/>
          <w:sz w:val="20"/>
        </w:rPr>
      </w:pPr>
      <w:r>
        <w:rPr>
          <w:rFonts w:ascii="Arial" w:hAnsi="Arial"/>
          <w:color w:val="231F20"/>
          <w:sz w:val="20"/>
        </w:rPr>
        <w:t>А</w:t>
      </w:r>
      <w:r>
        <w:rPr>
          <w:rFonts w:ascii="Arial" w:hAnsi="Arial"/>
          <w:color w:val="231F20"/>
          <w:sz w:val="20"/>
        </w:rPr>
        <w:tab/>
      </w:r>
      <w:r>
        <w:rPr>
          <w:rFonts w:ascii="Arial" w:hAnsi="Arial"/>
          <w:color w:val="231F20"/>
          <w:position w:val="2"/>
          <w:sz w:val="20"/>
        </w:rPr>
        <w:t>Д</w:t>
      </w:r>
    </w:p>
    <w:p w:rsidR="00FD6A19" w:rsidRDefault="00FC71BF">
      <w:pPr>
        <w:spacing w:before="71"/>
        <w:ind w:right="1601"/>
        <w:jc w:val="center"/>
        <w:rPr>
          <w:rFonts w:ascii="Arial" w:hAnsi="Arial"/>
          <w:sz w:val="20"/>
        </w:rPr>
      </w:pPr>
      <w:r>
        <w:rPr>
          <w:rFonts w:ascii="Arial" w:hAnsi="Arial"/>
          <w:color w:val="231F20"/>
          <w:sz w:val="20"/>
        </w:rPr>
        <w:t>Колесо</w:t>
      </w:r>
    </w:p>
    <w:p w:rsidR="00FD6A19" w:rsidRDefault="00FD6A19">
      <w:pPr>
        <w:jc w:val="center"/>
        <w:rPr>
          <w:rFonts w:ascii="Arial" w:hAnsi="Arial"/>
          <w:sz w:val="20"/>
        </w:rPr>
        <w:sectPr w:rsidR="00FD6A19">
          <w:type w:val="continuous"/>
          <w:pgSz w:w="9640" w:h="13610"/>
          <w:pgMar w:top="740" w:right="0" w:bottom="0" w:left="900" w:header="720" w:footer="720" w:gutter="0"/>
          <w:cols w:num="2" w:space="720" w:equalWidth="0">
            <w:col w:w="1782" w:space="1485"/>
            <w:col w:w="5473"/>
          </w:cols>
        </w:sectPr>
      </w:pPr>
    </w:p>
    <w:p w:rsidR="00FD6A19" w:rsidRDefault="00FD6A19">
      <w:pPr>
        <w:pStyle w:val="a3"/>
        <w:spacing w:before="5"/>
        <w:rPr>
          <w:rFonts w:ascii="Arial"/>
          <w:sz w:val="10"/>
        </w:rPr>
      </w:pPr>
    </w:p>
    <w:p w:rsidR="00FD6A19" w:rsidRDefault="00FC71BF">
      <w:pPr>
        <w:spacing w:before="104"/>
        <w:ind w:left="2013"/>
        <w:rPr>
          <w:sz w:val="20"/>
        </w:rPr>
      </w:pPr>
      <w:r>
        <w:rPr>
          <w:color w:val="231F20"/>
          <w:sz w:val="20"/>
        </w:rPr>
        <w:t>Рис. 43. Виды коммуникационных сетей</w:t>
      </w:r>
    </w:p>
    <w:p w:rsidR="00FD6A19" w:rsidRDefault="00FD6A19">
      <w:pPr>
        <w:pStyle w:val="a3"/>
        <w:spacing w:before="10"/>
        <w:rPr>
          <w:sz w:val="25"/>
        </w:rPr>
      </w:pPr>
    </w:p>
    <w:p w:rsidR="00FD6A19" w:rsidRDefault="00FC71BF">
      <w:pPr>
        <w:pStyle w:val="a3"/>
        <w:spacing w:line="244" w:lineRule="auto"/>
        <w:ind w:left="120" w:right="1132" w:firstLine="396"/>
        <w:jc w:val="both"/>
      </w:pPr>
      <w:r>
        <w:rPr>
          <w:color w:val="231F20"/>
        </w:rPr>
        <w:t>Представленные</w:t>
      </w:r>
      <w:r>
        <w:rPr>
          <w:color w:val="231F20"/>
          <w:spacing w:val="-29"/>
        </w:rPr>
        <w:t xml:space="preserve"> </w:t>
      </w:r>
      <w:r>
        <w:rPr>
          <w:color w:val="231F20"/>
        </w:rPr>
        <w:t>виды</w:t>
      </w:r>
      <w:r>
        <w:rPr>
          <w:color w:val="231F20"/>
          <w:spacing w:val="-28"/>
        </w:rPr>
        <w:t xml:space="preserve"> </w:t>
      </w:r>
      <w:r>
        <w:rPr>
          <w:color w:val="231F20"/>
        </w:rPr>
        <w:t>коммуникативных</w:t>
      </w:r>
      <w:r>
        <w:rPr>
          <w:color w:val="231F20"/>
          <w:spacing w:val="-28"/>
        </w:rPr>
        <w:t xml:space="preserve"> </w:t>
      </w:r>
      <w:r>
        <w:rPr>
          <w:color w:val="231F20"/>
        </w:rPr>
        <w:t>сетей</w:t>
      </w:r>
      <w:r>
        <w:rPr>
          <w:color w:val="231F20"/>
          <w:spacing w:val="-28"/>
        </w:rPr>
        <w:t xml:space="preserve"> </w:t>
      </w:r>
      <w:r>
        <w:rPr>
          <w:color w:val="231F20"/>
        </w:rPr>
        <w:t>также</w:t>
      </w:r>
      <w:r>
        <w:rPr>
          <w:color w:val="231F20"/>
          <w:spacing w:val="-28"/>
        </w:rPr>
        <w:t xml:space="preserve"> </w:t>
      </w:r>
      <w:r>
        <w:rPr>
          <w:color w:val="231F20"/>
        </w:rPr>
        <w:t>имеют</w:t>
      </w:r>
      <w:r>
        <w:rPr>
          <w:color w:val="231F20"/>
          <w:spacing w:val="-28"/>
        </w:rPr>
        <w:t xml:space="preserve"> </w:t>
      </w:r>
      <w:r>
        <w:rPr>
          <w:color w:val="231F20"/>
        </w:rPr>
        <w:t>раз‑ личную эффективность по скорости и точности передачи информа‑ ции (табл.</w:t>
      </w:r>
      <w:r>
        <w:rPr>
          <w:color w:val="231F20"/>
          <w:spacing w:val="6"/>
        </w:rPr>
        <w:t xml:space="preserve"> </w:t>
      </w:r>
      <w:r>
        <w:rPr>
          <w:color w:val="231F20"/>
        </w:rPr>
        <w:t>6).</w:t>
      </w:r>
    </w:p>
    <w:p w:rsidR="00FD6A19" w:rsidRDefault="00FD6A19">
      <w:pPr>
        <w:pStyle w:val="a3"/>
        <w:spacing w:before="4"/>
        <w:rPr>
          <w:sz w:val="15"/>
        </w:rPr>
      </w:pPr>
    </w:p>
    <w:p w:rsidR="00FD6A19" w:rsidRDefault="00FC71BF">
      <w:pPr>
        <w:spacing w:before="106"/>
        <w:ind w:left="6700"/>
        <w:rPr>
          <w:rFonts w:ascii="Book Antiqua" w:hAnsi="Book Antiqua"/>
          <w:i/>
          <w:sz w:val="20"/>
        </w:rPr>
      </w:pPr>
      <w:r>
        <w:rPr>
          <w:rFonts w:ascii="Book Antiqua" w:hAnsi="Book Antiqua"/>
          <w:i/>
          <w:color w:val="231F20"/>
          <w:w w:val="110"/>
          <w:sz w:val="20"/>
        </w:rPr>
        <w:t>Таблица 6</w:t>
      </w:r>
    </w:p>
    <w:p w:rsidR="00FD6A19" w:rsidRDefault="00FC71BF">
      <w:pPr>
        <w:spacing w:before="53"/>
        <w:ind w:left="1862"/>
        <w:rPr>
          <w:rFonts w:ascii="Book Antiqua" w:hAnsi="Book Antiqua"/>
          <w:b/>
          <w:sz w:val="20"/>
        </w:rPr>
      </w:pPr>
      <w:r>
        <w:rPr>
          <w:rFonts w:ascii="Book Antiqua" w:hAnsi="Book Antiqua"/>
          <w:b/>
          <w:color w:val="231F20"/>
          <w:sz w:val="20"/>
        </w:rPr>
        <w:t>Эффективность коммуникативных сетей</w:t>
      </w:r>
    </w:p>
    <w:p w:rsidR="00FD6A19" w:rsidRDefault="00FD6A19">
      <w:pPr>
        <w:pStyle w:val="a3"/>
        <w:spacing w:before="3"/>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491"/>
        <w:gridCol w:w="2491"/>
        <w:gridCol w:w="2491"/>
      </w:tblGrid>
      <w:tr w:rsidR="00FD6A19">
        <w:trPr>
          <w:trHeight w:val="273"/>
        </w:trPr>
        <w:tc>
          <w:tcPr>
            <w:tcW w:w="2491" w:type="dxa"/>
            <w:vMerge w:val="restart"/>
          </w:tcPr>
          <w:p w:rsidR="00FD6A19" w:rsidRDefault="00FC71BF">
            <w:pPr>
              <w:pStyle w:val="TableParagraph"/>
              <w:spacing w:before="150"/>
              <w:ind w:left="845" w:right="835"/>
              <w:jc w:val="center"/>
              <w:rPr>
                <w:sz w:val="20"/>
              </w:rPr>
            </w:pPr>
            <w:r>
              <w:rPr>
                <w:color w:val="231F20"/>
                <w:sz w:val="20"/>
              </w:rPr>
              <w:t>Сети</w:t>
            </w:r>
          </w:p>
        </w:tc>
        <w:tc>
          <w:tcPr>
            <w:tcW w:w="4982" w:type="dxa"/>
            <w:gridSpan w:val="2"/>
          </w:tcPr>
          <w:p w:rsidR="00FD6A19" w:rsidRDefault="00FC71BF">
            <w:pPr>
              <w:pStyle w:val="TableParagraph"/>
              <w:spacing w:before="9"/>
              <w:ind w:left="10"/>
              <w:jc w:val="center"/>
              <w:rPr>
                <w:sz w:val="20"/>
              </w:rPr>
            </w:pPr>
            <w:r>
              <w:rPr>
                <w:color w:val="231F20"/>
                <w:sz w:val="20"/>
              </w:rPr>
              <w:t>Критерии оценки</w:t>
            </w:r>
          </w:p>
          <w:p w:rsidR="00FD6A19" w:rsidRDefault="00FC71BF">
            <w:pPr>
              <w:pStyle w:val="TableParagraph"/>
              <w:tabs>
                <w:tab w:val="left" w:pos="2501"/>
              </w:tabs>
              <w:spacing w:before="9" w:line="39" w:lineRule="exact"/>
              <w:ind w:left="17"/>
              <w:jc w:val="center"/>
              <w:rPr>
                <w:sz w:val="20"/>
              </w:rPr>
            </w:pPr>
            <w:r>
              <w:rPr>
                <w:color w:val="231F20"/>
                <w:sz w:val="20"/>
              </w:rPr>
              <w:t>скорость</w:t>
            </w:r>
            <w:r>
              <w:rPr>
                <w:color w:val="231F20"/>
                <w:sz w:val="20"/>
              </w:rPr>
              <w:tab/>
              <w:t>точность</w:t>
            </w:r>
          </w:p>
        </w:tc>
      </w:tr>
      <w:tr w:rsidR="00FD6A19">
        <w:trPr>
          <w:trHeight w:val="255"/>
        </w:trPr>
        <w:tc>
          <w:tcPr>
            <w:tcW w:w="2491" w:type="dxa"/>
            <w:vMerge/>
            <w:tcBorders>
              <w:top w:val="nil"/>
            </w:tcBorders>
          </w:tcPr>
          <w:p w:rsidR="00FD6A19" w:rsidRDefault="00FD6A19">
            <w:pPr>
              <w:rPr>
                <w:sz w:val="2"/>
                <w:szCs w:val="2"/>
              </w:rPr>
            </w:pPr>
          </w:p>
        </w:tc>
        <w:tc>
          <w:tcPr>
            <w:tcW w:w="2491" w:type="dxa"/>
          </w:tcPr>
          <w:p w:rsidR="00FD6A19" w:rsidRDefault="00FD6A19">
            <w:pPr>
              <w:pStyle w:val="TableParagraph"/>
              <w:rPr>
                <w:rFonts w:ascii="Times New Roman"/>
                <w:sz w:val="18"/>
              </w:rPr>
            </w:pPr>
          </w:p>
        </w:tc>
        <w:tc>
          <w:tcPr>
            <w:tcW w:w="2491" w:type="dxa"/>
          </w:tcPr>
          <w:p w:rsidR="00FD6A19" w:rsidRDefault="00FD6A19">
            <w:pPr>
              <w:pStyle w:val="TableParagraph"/>
              <w:rPr>
                <w:rFonts w:ascii="Times New Roman"/>
                <w:sz w:val="18"/>
              </w:rPr>
            </w:pPr>
          </w:p>
        </w:tc>
      </w:tr>
      <w:tr w:rsidR="00FD6A19">
        <w:trPr>
          <w:trHeight w:val="273"/>
        </w:trPr>
        <w:tc>
          <w:tcPr>
            <w:tcW w:w="2491" w:type="dxa"/>
          </w:tcPr>
          <w:p w:rsidR="00FD6A19" w:rsidRDefault="00FC71BF">
            <w:pPr>
              <w:pStyle w:val="TableParagraph"/>
              <w:spacing w:before="8"/>
              <w:ind w:left="845" w:right="835"/>
              <w:jc w:val="center"/>
              <w:rPr>
                <w:sz w:val="20"/>
              </w:rPr>
            </w:pPr>
            <w:r>
              <w:rPr>
                <w:color w:val="231F20"/>
                <w:w w:val="105"/>
                <w:sz w:val="20"/>
              </w:rPr>
              <w:t>цепь</w:t>
            </w:r>
          </w:p>
        </w:tc>
        <w:tc>
          <w:tcPr>
            <w:tcW w:w="2491" w:type="dxa"/>
          </w:tcPr>
          <w:p w:rsidR="00FD6A19" w:rsidRDefault="00FC71BF">
            <w:pPr>
              <w:pStyle w:val="TableParagraph"/>
              <w:spacing w:before="8"/>
              <w:ind w:left="845" w:right="835"/>
              <w:jc w:val="center"/>
              <w:rPr>
                <w:sz w:val="20"/>
              </w:rPr>
            </w:pPr>
            <w:r>
              <w:rPr>
                <w:color w:val="231F20"/>
                <w:sz w:val="20"/>
              </w:rPr>
              <w:t>средняя</w:t>
            </w:r>
          </w:p>
        </w:tc>
        <w:tc>
          <w:tcPr>
            <w:tcW w:w="2491" w:type="dxa"/>
          </w:tcPr>
          <w:p w:rsidR="00FD6A19" w:rsidRDefault="00FC71BF">
            <w:pPr>
              <w:pStyle w:val="TableParagraph"/>
              <w:spacing w:before="8"/>
              <w:ind w:left="845" w:right="835"/>
              <w:jc w:val="center"/>
              <w:rPr>
                <w:sz w:val="20"/>
              </w:rPr>
            </w:pPr>
            <w:r>
              <w:rPr>
                <w:color w:val="231F20"/>
                <w:sz w:val="20"/>
              </w:rPr>
              <w:t>высокая</w:t>
            </w:r>
          </w:p>
        </w:tc>
      </w:tr>
      <w:tr w:rsidR="00FD6A19">
        <w:trPr>
          <w:trHeight w:val="273"/>
        </w:trPr>
        <w:tc>
          <w:tcPr>
            <w:tcW w:w="2491" w:type="dxa"/>
          </w:tcPr>
          <w:p w:rsidR="00FD6A19" w:rsidRDefault="00FC71BF">
            <w:pPr>
              <w:pStyle w:val="TableParagraph"/>
              <w:spacing w:before="8"/>
              <w:ind w:left="968"/>
              <w:rPr>
                <w:sz w:val="20"/>
              </w:rPr>
            </w:pPr>
            <w:r>
              <w:rPr>
                <w:color w:val="231F20"/>
                <w:w w:val="105"/>
                <w:sz w:val="20"/>
              </w:rPr>
              <w:t>игрек</w:t>
            </w:r>
          </w:p>
        </w:tc>
        <w:tc>
          <w:tcPr>
            <w:tcW w:w="2491" w:type="dxa"/>
          </w:tcPr>
          <w:p w:rsidR="00FD6A19" w:rsidRDefault="00FC71BF">
            <w:pPr>
              <w:pStyle w:val="TableParagraph"/>
              <w:spacing w:before="8"/>
              <w:ind w:left="845" w:right="835"/>
              <w:jc w:val="center"/>
              <w:rPr>
                <w:sz w:val="20"/>
              </w:rPr>
            </w:pPr>
            <w:r>
              <w:rPr>
                <w:color w:val="231F20"/>
                <w:sz w:val="20"/>
              </w:rPr>
              <w:t>средняя</w:t>
            </w:r>
          </w:p>
        </w:tc>
        <w:tc>
          <w:tcPr>
            <w:tcW w:w="2491" w:type="dxa"/>
          </w:tcPr>
          <w:p w:rsidR="00FD6A19" w:rsidRDefault="00FC71BF">
            <w:pPr>
              <w:pStyle w:val="TableParagraph"/>
              <w:spacing w:before="8"/>
              <w:ind w:left="845" w:right="835"/>
              <w:jc w:val="center"/>
              <w:rPr>
                <w:sz w:val="20"/>
              </w:rPr>
            </w:pPr>
            <w:r>
              <w:rPr>
                <w:color w:val="231F20"/>
                <w:sz w:val="20"/>
              </w:rPr>
              <w:t>высокая</w:t>
            </w:r>
          </w:p>
        </w:tc>
      </w:tr>
      <w:tr w:rsidR="00FD6A19">
        <w:trPr>
          <w:trHeight w:val="273"/>
        </w:trPr>
        <w:tc>
          <w:tcPr>
            <w:tcW w:w="2491" w:type="dxa"/>
          </w:tcPr>
          <w:p w:rsidR="00FD6A19" w:rsidRDefault="00FC71BF">
            <w:pPr>
              <w:pStyle w:val="TableParagraph"/>
              <w:spacing w:before="8"/>
              <w:ind w:left="927"/>
              <w:rPr>
                <w:sz w:val="20"/>
              </w:rPr>
            </w:pPr>
            <w:r>
              <w:rPr>
                <w:color w:val="231F20"/>
                <w:sz w:val="20"/>
              </w:rPr>
              <w:t>Колесо</w:t>
            </w:r>
          </w:p>
        </w:tc>
        <w:tc>
          <w:tcPr>
            <w:tcW w:w="2491" w:type="dxa"/>
          </w:tcPr>
          <w:p w:rsidR="00FD6A19" w:rsidRDefault="00FC71BF">
            <w:pPr>
              <w:pStyle w:val="TableParagraph"/>
              <w:spacing w:before="8"/>
              <w:ind w:left="845" w:right="835"/>
              <w:jc w:val="center"/>
              <w:rPr>
                <w:sz w:val="20"/>
              </w:rPr>
            </w:pPr>
            <w:r>
              <w:rPr>
                <w:color w:val="231F20"/>
                <w:sz w:val="20"/>
              </w:rPr>
              <w:t>высокая</w:t>
            </w:r>
          </w:p>
        </w:tc>
        <w:tc>
          <w:tcPr>
            <w:tcW w:w="2491" w:type="dxa"/>
          </w:tcPr>
          <w:p w:rsidR="00FD6A19" w:rsidRDefault="00FC71BF">
            <w:pPr>
              <w:pStyle w:val="TableParagraph"/>
              <w:spacing w:before="8"/>
              <w:ind w:left="845" w:right="835"/>
              <w:jc w:val="center"/>
              <w:rPr>
                <w:sz w:val="20"/>
              </w:rPr>
            </w:pPr>
            <w:r>
              <w:rPr>
                <w:color w:val="231F20"/>
                <w:sz w:val="20"/>
              </w:rPr>
              <w:t>высокая</w:t>
            </w:r>
          </w:p>
        </w:tc>
      </w:tr>
      <w:tr w:rsidR="00FD6A19">
        <w:trPr>
          <w:trHeight w:val="273"/>
        </w:trPr>
        <w:tc>
          <w:tcPr>
            <w:tcW w:w="2491" w:type="dxa"/>
          </w:tcPr>
          <w:p w:rsidR="00FD6A19" w:rsidRDefault="00FC71BF">
            <w:pPr>
              <w:pStyle w:val="TableParagraph"/>
              <w:spacing w:before="8"/>
              <w:ind w:left="845" w:right="835"/>
              <w:jc w:val="center"/>
              <w:rPr>
                <w:sz w:val="20"/>
              </w:rPr>
            </w:pPr>
            <w:r>
              <w:rPr>
                <w:color w:val="231F20"/>
                <w:sz w:val="20"/>
              </w:rPr>
              <w:t>Круг</w:t>
            </w:r>
          </w:p>
        </w:tc>
        <w:tc>
          <w:tcPr>
            <w:tcW w:w="2491" w:type="dxa"/>
          </w:tcPr>
          <w:p w:rsidR="00FD6A19" w:rsidRDefault="00FC71BF">
            <w:pPr>
              <w:pStyle w:val="TableParagraph"/>
              <w:spacing w:before="8"/>
              <w:ind w:left="845" w:right="835"/>
              <w:jc w:val="center"/>
              <w:rPr>
                <w:sz w:val="20"/>
              </w:rPr>
            </w:pPr>
            <w:r>
              <w:rPr>
                <w:color w:val="231F20"/>
                <w:sz w:val="20"/>
              </w:rPr>
              <w:t>низкая</w:t>
            </w:r>
          </w:p>
        </w:tc>
        <w:tc>
          <w:tcPr>
            <w:tcW w:w="2491" w:type="dxa"/>
          </w:tcPr>
          <w:p w:rsidR="00FD6A19" w:rsidRDefault="00FC71BF">
            <w:pPr>
              <w:pStyle w:val="TableParagraph"/>
              <w:spacing w:before="8"/>
              <w:ind w:left="845" w:right="835"/>
              <w:jc w:val="center"/>
              <w:rPr>
                <w:sz w:val="20"/>
              </w:rPr>
            </w:pPr>
            <w:r>
              <w:rPr>
                <w:color w:val="231F20"/>
                <w:sz w:val="20"/>
              </w:rPr>
              <w:t>низкая</w:t>
            </w:r>
          </w:p>
        </w:tc>
      </w:tr>
    </w:tbl>
    <w:p w:rsidR="00FD6A19" w:rsidRDefault="00FD6A19">
      <w:pPr>
        <w:jc w:val="center"/>
        <w:rPr>
          <w:sz w:val="20"/>
        </w:rPr>
        <w:sectPr w:rsidR="00FD6A19">
          <w:type w:val="continuous"/>
          <w:pgSz w:w="9640" w:h="13610"/>
          <w:pgMar w:top="740" w:right="0" w:bottom="0" w:left="900" w:header="720" w:footer="720" w:gutter="0"/>
          <w:cols w:space="720"/>
        </w:sectPr>
      </w:pPr>
    </w:p>
    <w:p w:rsidR="00FD6A19" w:rsidRDefault="00FD6A19">
      <w:pPr>
        <w:pStyle w:val="a3"/>
        <w:spacing w:before="2"/>
        <w:rPr>
          <w:rFonts w:ascii="Book Antiqua"/>
          <w:b/>
          <w:sz w:val="25"/>
        </w:rPr>
      </w:pPr>
    </w:p>
    <w:p w:rsidR="00FD6A19" w:rsidRDefault="00FD6A19">
      <w:pPr>
        <w:pStyle w:val="a3"/>
        <w:spacing w:before="104" w:line="244" w:lineRule="auto"/>
        <w:ind w:left="233" w:right="1015" w:firstLine="396"/>
        <w:jc w:val="both"/>
      </w:pPr>
      <w:r>
        <w:pict>
          <v:line id="_x0000_s1347" style="position:absolute;left:0;text-align:left;z-index:252267520;mso-position-horizontal-relative:page" from="244.1pt,161.85pt" to="244.1pt,170.75pt" strokecolor="#231f20" strokeweight=".29069mm">
            <w10:wrap anchorx="page"/>
          </v:line>
        </w:pict>
      </w:r>
      <w:r>
        <w:pict>
          <v:shape id="_x0000_s1346" style="position:absolute;left:0;text-align:left;margin-left:241.6pt;margin-top:175.45pt;width:5.05pt;height:8.1pt;z-index:252268544;mso-position-horizontal-relative:page" coordorigin="4832,3509" coordsize="101,162" path="m4882,3670r-50,-161l4932,3509r-50,161xe" fillcolor="#231f20" stroked="f">
            <v:path arrowok="t"/>
            <w10:wrap anchorx="page"/>
          </v:shape>
        </w:pict>
      </w:r>
      <w:r>
        <w:pict>
          <v:group id="_x0000_s1342" style="position:absolute;left:0;text-align:left;margin-left:58.65pt;margin-top:134.3pt;width:127pt;height:49.65pt;z-index:252271616;mso-position-horizontal-relative:page" coordorigin="1173,2686" coordsize="2540,993">
            <v:line id="_x0000_s1345" style="position:absolute" from="2352,3238" to="3484,3600" strokecolor="#231f20" strokeweight=".30842mm"/>
            <v:shape id="_x0000_s1344" style="position:absolute;left:3553;top:3575;width:160;height:103" coordorigin="3553,3575" coordsize="160,103" path="m3553,3678r29,-103l3712,3673r-159,5xe" fillcolor="#231f20" stroked="f">
              <v:path arrowok="t"/>
            </v:shape>
            <v:shape id="_x0000_s1343" type="#_x0000_t202" style="position:absolute;left:1183;top:2697;width:2336;height:541" filled="f" strokecolor="#231f20" strokeweight=".38669mm">
              <v:textbox inset="0,0,0,0">
                <w:txbxContent>
                  <w:p w:rsidR="00FD6A19" w:rsidRDefault="00FC71BF">
                    <w:pPr>
                      <w:spacing w:before="86"/>
                      <w:ind w:left="480"/>
                      <w:rPr>
                        <w:rFonts w:ascii="Arial" w:hAnsi="Arial"/>
                        <w:sz w:val="20"/>
                      </w:rPr>
                    </w:pPr>
                    <w:r>
                      <w:rPr>
                        <w:rFonts w:ascii="Arial" w:hAnsi="Arial"/>
                        <w:color w:val="231F20"/>
                        <w:sz w:val="20"/>
                      </w:rPr>
                      <w:t>Прошлый опыт</w:t>
                    </w:r>
                  </w:p>
                </w:txbxContent>
              </v:textbox>
            </v:shape>
            <w10:wrap anchorx="page"/>
          </v:group>
        </w:pict>
      </w:r>
      <w:r>
        <w:pict>
          <v:group id="_x0000_s1338" style="position:absolute;left:0;text-align:left;margin-left:302.6pt;margin-top:134.3pt;width:125.95pt;height:49.65pt;z-index:252275712;mso-position-horizontal-relative:page" coordorigin="6052,2686" coordsize="2519,993">
            <v:line id="_x0000_s1341" style="position:absolute" from="7412,3238" to="6280,3600" strokecolor="#231f20" strokeweight=".30842mm"/>
            <v:shape id="_x0000_s1340" style="position:absolute;left:6051;top:3575;width:160;height:103" coordorigin="6052,3575" coordsize="160,103" path="m6211,3678r-159,-5l6182,3575r29,103xe" fillcolor="#231f20" stroked="f">
              <v:path arrowok="t"/>
            </v:shape>
            <v:shape id="_x0000_s1339" type="#_x0000_t202" style="position:absolute;left:6237;top:2697;width:2322;height:541" filled="f" strokecolor="#231f20" strokeweight=".38667mm">
              <v:textbox inset="0,0,0,0">
                <w:txbxContent>
                  <w:p w:rsidR="00FD6A19" w:rsidRDefault="00FC71BF">
                    <w:pPr>
                      <w:spacing w:before="86"/>
                      <w:ind w:left="198"/>
                      <w:rPr>
                        <w:rFonts w:ascii="Arial" w:hAnsi="Arial"/>
                        <w:sz w:val="20"/>
                      </w:rPr>
                    </w:pPr>
                    <w:r>
                      <w:rPr>
                        <w:rFonts w:ascii="Arial" w:hAnsi="Arial"/>
                        <w:color w:val="231F20"/>
                        <w:sz w:val="20"/>
                      </w:rPr>
                      <w:t>Приказ руководителя</w:t>
                    </w:r>
                  </w:p>
                </w:txbxContent>
              </v:textbox>
            </v:shape>
            <w10:wrap anchorx="page"/>
          </v:group>
        </w:pict>
      </w:r>
      <w:r w:rsidR="00FC71BF">
        <w:rPr>
          <w:color w:val="231F20"/>
        </w:rPr>
        <w:t>В</w:t>
      </w:r>
      <w:r w:rsidR="00FC71BF">
        <w:rPr>
          <w:color w:val="231F20"/>
          <w:spacing w:val="-14"/>
        </w:rPr>
        <w:t xml:space="preserve"> </w:t>
      </w:r>
      <w:r w:rsidR="00FC71BF">
        <w:rPr>
          <w:color w:val="231F20"/>
          <w:spacing w:val="-4"/>
        </w:rPr>
        <w:t>заключение</w:t>
      </w:r>
      <w:r w:rsidR="00FC71BF">
        <w:rPr>
          <w:color w:val="231F20"/>
          <w:spacing w:val="-13"/>
        </w:rPr>
        <w:t xml:space="preserve"> </w:t>
      </w:r>
      <w:r w:rsidR="00FC71BF">
        <w:rPr>
          <w:color w:val="231F20"/>
          <w:spacing w:val="-4"/>
        </w:rPr>
        <w:t>можно</w:t>
      </w:r>
      <w:r w:rsidR="00FC71BF">
        <w:rPr>
          <w:color w:val="231F20"/>
          <w:spacing w:val="-14"/>
        </w:rPr>
        <w:t xml:space="preserve"> </w:t>
      </w:r>
      <w:r w:rsidR="00FC71BF">
        <w:rPr>
          <w:color w:val="231F20"/>
          <w:spacing w:val="-5"/>
        </w:rPr>
        <w:t>рассмотреть</w:t>
      </w:r>
      <w:r w:rsidR="00FC71BF">
        <w:rPr>
          <w:color w:val="231F20"/>
          <w:spacing w:val="-13"/>
        </w:rPr>
        <w:t xml:space="preserve"> </w:t>
      </w:r>
      <w:r w:rsidR="00FC71BF">
        <w:rPr>
          <w:color w:val="231F20"/>
          <w:spacing w:val="-5"/>
        </w:rPr>
        <w:t>организационные</w:t>
      </w:r>
      <w:r w:rsidR="00FC71BF">
        <w:rPr>
          <w:color w:val="231F20"/>
          <w:spacing w:val="-14"/>
        </w:rPr>
        <w:t xml:space="preserve"> </w:t>
      </w:r>
      <w:r w:rsidR="00FC71BF">
        <w:rPr>
          <w:color w:val="231F20"/>
          <w:spacing w:val="-4"/>
        </w:rPr>
        <w:t>факторы,</w:t>
      </w:r>
      <w:r w:rsidR="00FC71BF">
        <w:rPr>
          <w:color w:val="231F20"/>
          <w:spacing w:val="-13"/>
        </w:rPr>
        <w:t xml:space="preserve"> </w:t>
      </w:r>
      <w:r w:rsidR="00FC71BF">
        <w:rPr>
          <w:color w:val="231F20"/>
          <w:spacing w:val="-4"/>
        </w:rPr>
        <w:t xml:space="preserve">вли‑ </w:t>
      </w:r>
      <w:r w:rsidR="00FC71BF">
        <w:rPr>
          <w:color w:val="231F20"/>
          <w:spacing w:val="-3"/>
        </w:rPr>
        <w:t xml:space="preserve">яющие </w:t>
      </w:r>
      <w:r w:rsidR="00FC71BF">
        <w:rPr>
          <w:color w:val="231F20"/>
        </w:rPr>
        <w:t xml:space="preserve">на </w:t>
      </w:r>
      <w:r w:rsidR="00FC71BF">
        <w:rPr>
          <w:color w:val="231F20"/>
          <w:spacing w:val="-3"/>
        </w:rPr>
        <w:t xml:space="preserve">коммуникации. </w:t>
      </w:r>
      <w:r w:rsidR="00FC71BF">
        <w:rPr>
          <w:color w:val="231F20"/>
        </w:rPr>
        <w:t xml:space="preserve">К ним </w:t>
      </w:r>
      <w:r w:rsidR="00FC71BF">
        <w:rPr>
          <w:color w:val="231F20"/>
          <w:spacing w:val="-3"/>
        </w:rPr>
        <w:t xml:space="preserve">относятся: должностное положение, </w:t>
      </w:r>
      <w:r w:rsidR="00FC71BF">
        <w:rPr>
          <w:color w:val="231F20"/>
        </w:rPr>
        <w:t xml:space="preserve">стиль управления, разделение труда. Коммуникации в формальной </w:t>
      </w:r>
      <w:r w:rsidR="00FC71BF">
        <w:rPr>
          <w:color w:val="231F20"/>
          <w:spacing w:val="-3"/>
        </w:rPr>
        <w:t>организации</w:t>
      </w:r>
      <w:r w:rsidR="00FC71BF">
        <w:rPr>
          <w:color w:val="231F20"/>
          <w:spacing w:val="-9"/>
        </w:rPr>
        <w:t xml:space="preserve"> </w:t>
      </w:r>
      <w:r w:rsidR="00FC71BF">
        <w:rPr>
          <w:color w:val="231F20"/>
        </w:rPr>
        <w:t>связаны</w:t>
      </w:r>
      <w:r w:rsidR="00FC71BF">
        <w:rPr>
          <w:color w:val="231F20"/>
          <w:spacing w:val="-9"/>
        </w:rPr>
        <w:t xml:space="preserve"> </w:t>
      </w:r>
      <w:r w:rsidR="00FC71BF">
        <w:rPr>
          <w:color w:val="231F20"/>
        </w:rPr>
        <w:t>с</w:t>
      </w:r>
      <w:r w:rsidR="00FC71BF">
        <w:rPr>
          <w:color w:val="231F20"/>
          <w:spacing w:val="-9"/>
        </w:rPr>
        <w:t xml:space="preserve"> </w:t>
      </w:r>
      <w:r w:rsidR="00FC71BF">
        <w:rPr>
          <w:color w:val="231F20"/>
          <w:spacing w:val="-3"/>
        </w:rPr>
        <w:t>положением</w:t>
      </w:r>
      <w:r w:rsidR="00FC71BF">
        <w:rPr>
          <w:color w:val="231F20"/>
          <w:spacing w:val="-9"/>
        </w:rPr>
        <w:t xml:space="preserve"> </w:t>
      </w:r>
      <w:r w:rsidR="00FC71BF">
        <w:rPr>
          <w:color w:val="231F20"/>
          <w:spacing w:val="-3"/>
        </w:rPr>
        <w:t>работника</w:t>
      </w:r>
      <w:r w:rsidR="00FC71BF">
        <w:rPr>
          <w:color w:val="231F20"/>
          <w:spacing w:val="-9"/>
        </w:rPr>
        <w:t xml:space="preserve"> </w:t>
      </w:r>
      <w:r w:rsidR="00FC71BF">
        <w:rPr>
          <w:color w:val="231F20"/>
        </w:rPr>
        <w:t>и</w:t>
      </w:r>
      <w:r w:rsidR="00FC71BF">
        <w:rPr>
          <w:color w:val="231F20"/>
          <w:spacing w:val="-9"/>
        </w:rPr>
        <w:t xml:space="preserve"> </w:t>
      </w:r>
      <w:r w:rsidR="00FC71BF">
        <w:rPr>
          <w:color w:val="231F20"/>
        </w:rPr>
        <w:t>существенно</w:t>
      </w:r>
      <w:r w:rsidR="00FC71BF">
        <w:rPr>
          <w:color w:val="231F20"/>
          <w:spacing w:val="-9"/>
        </w:rPr>
        <w:t xml:space="preserve"> </w:t>
      </w:r>
      <w:r w:rsidR="00FC71BF">
        <w:rPr>
          <w:color w:val="231F20"/>
        </w:rPr>
        <w:t xml:space="preserve">разли‑ </w:t>
      </w:r>
      <w:r w:rsidR="00FC71BF">
        <w:rPr>
          <w:color w:val="231F20"/>
          <w:spacing w:val="-3"/>
        </w:rPr>
        <w:t xml:space="preserve">чаются </w:t>
      </w:r>
      <w:r w:rsidR="00FC71BF">
        <w:rPr>
          <w:color w:val="231F20"/>
        </w:rPr>
        <w:t xml:space="preserve">в зависимости от </w:t>
      </w:r>
      <w:r w:rsidR="00FC71BF">
        <w:rPr>
          <w:color w:val="231F20"/>
          <w:spacing w:val="-3"/>
        </w:rPr>
        <w:t xml:space="preserve">взаимного положения отправителя </w:t>
      </w:r>
      <w:r w:rsidR="00FC71BF">
        <w:rPr>
          <w:color w:val="231F20"/>
        </w:rPr>
        <w:t xml:space="preserve">и </w:t>
      </w:r>
      <w:r w:rsidR="00FC71BF">
        <w:rPr>
          <w:color w:val="231F20"/>
          <w:spacing w:val="-4"/>
        </w:rPr>
        <w:t xml:space="preserve">полу‑ </w:t>
      </w:r>
      <w:r w:rsidR="00FC71BF">
        <w:rPr>
          <w:color w:val="231F20"/>
          <w:spacing w:val="-3"/>
        </w:rPr>
        <w:t>чателя,</w:t>
      </w:r>
      <w:r w:rsidR="00FC71BF">
        <w:rPr>
          <w:color w:val="231F20"/>
          <w:spacing w:val="-16"/>
        </w:rPr>
        <w:t xml:space="preserve"> </w:t>
      </w:r>
      <w:r w:rsidR="00FC71BF">
        <w:rPr>
          <w:color w:val="231F20"/>
        </w:rPr>
        <w:t>то</w:t>
      </w:r>
      <w:r w:rsidR="00FC71BF">
        <w:rPr>
          <w:color w:val="231F20"/>
          <w:spacing w:val="-15"/>
        </w:rPr>
        <w:t xml:space="preserve"> </w:t>
      </w:r>
      <w:r w:rsidR="00FC71BF">
        <w:rPr>
          <w:color w:val="231F20"/>
        </w:rPr>
        <w:t>есть</w:t>
      </w:r>
      <w:r w:rsidR="00FC71BF">
        <w:rPr>
          <w:color w:val="231F20"/>
          <w:spacing w:val="-15"/>
        </w:rPr>
        <w:t xml:space="preserve"> </w:t>
      </w:r>
      <w:r w:rsidR="00FC71BF">
        <w:rPr>
          <w:color w:val="231F20"/>
        </w:rPr>
        <w:t>сверху</w:t>
      </w:r>
      <w:r w:rsidR="00FC71BF">
        <w:rPr>
          <w:color w:val="231F20"/>
          <w:spacing w:val="-15"/>
        </w:rPr>
        <w:t xml:space="preserve"> </w:t>
      </w:r>
      <w:r w:rsidR="00FC71BF">
        <w:rPr>
          <w:color w:val="231F20"/>
          <w:spacing w:val="-3"/>
        </w:rPr>
        <w:t>вниз,</w:t>
      </w:r>
      <w:r w:rsidR="00FC71BF">
        <w:rPr>
          <w:color w:val="231F20"/>
          <w:spacing w:val="-16"/>
        </w:rPr>
        <w:t xml:space="preserve"> </w:t>
      </w:r>
      <w:r w:rsidR="00FC71BF">
        <w:rPr>
          <w:color w:val="231F20"/>
          <w:spacing w:val="-3"/>
        </w:rPr>
        <w:t>снизу</w:t>
      </w:r>
      <w:r w:rsidR="00FC71BF">
        <w:rPr>
          <w:color w:val="231F20"/>
          <w:spacing w:val="-15"/>
        </w:rPr>
        <w:t xml:space="preserve"> </w:t>
      </w:r>
      <w:r w:rsidR="00FC71BF">
        <w:rPr>
          <w:color w:val="231F20"/>
        </w:rPr>
        <w:t>вверх</w:t>
      </w:r>
      <w:r w:rsidR="00FC71BF">
        <w:rPr>
          <w:color w:val="231F20"/>
          <w:spacing w:val="-15"/>
        </w:rPr>
        <w:t xml:space="preserve"> </w:t>
      </w:r>
      <w:r w:rsidR="00FC71BF">
        <w:rPr>
          <w:color w:val="231F20"/>
        </w:rPr>
        <w:t>и</w:t>
      </w:r>
      <w:r w:rsidR="00FC71BF">
        <w:rPr>
          <w:color w:val="231F20"/>
          <w:spacing w:val="-15"/>
        </w:rPr>
        <w:t xml:space="preserve"> </w:t>
      </w:r>
      <w:r w:rsidR="00FC71BF">
        <w:rPr>
          <w:color w:val="231F20"/>
        </w:rPr>
        <w:t>горизонтально</w:t>
      </w:r>
      <w:r w:rsidR="00FC71BF">
        <w:rPr>
          <w:color w:val="231F20"/>
          <w:spacing w:val="-15"/>
        </w:rPr>
        <w:t xml:space="preserve"> </w:t>
      </w:r>
      <w:r w:rsidR="00FC71BF">
        <w:rPr>
          <w:color w:val="231F20"/>
        </w:rPr>
        <w:t>в</w:t>
      </w:r>
      <w:r w:rsidR="00FC71BF">
        <w:rPr>
          <w:color w:val="231F20"/>
          <w:spacing w:val="-16"/>
        </w:rPr>
        <w:t xml:space="preserve"> </w:t>
      </w:r>
      <w:r w:rsidR="00FC71BF">
        <w:rPr>
          <w:color w:val="231F20"/>
          <w:spacing w:val="-3"/>
        </w:rPr>
        <w:t xml:space="preserve">различных </w:t>
      </w:r>
      <w:r w:rsidR="00FC71BF">
        <w:rPr>
          <w:color w:val="231F20"/>
        </w:rPr>
        <w:t xml:space="preserve">пропорциях. В организациях приказы высших руководителей обыч‑ но сначала </w:t>
      </w:r>
      <w:r w:rsidR="00FC71BF">
        <w:rPr>
          <w:color w:val="231F20"/>
          <w:spacing w:val="-4"/>
        </w:rPr>
        <w:t xml:space="preserve">фильтруются </w:t>
      </w:r>
      <w:r w:rsidR="00FC71BF">
        <w:rPr>
          <w:color w:val="231F20"/>
        </w:rPr>
        <w:t xml:space="preserve">и </w:t>
      </w:r>
      <w:r w:rsidR="00FC71BF">
        <w:rPr>
          <w:color w:val="231F20"/>
          <w:spacing w:val="-3"/>
        </w:rPr>
        <w:t>только потом воспринимаются (рис.</w:t>
      </w:r>
      <w:r w:rsidR="00FC71BF">
        <w:rPr>
          <w:color w:val="231F20"/>
          <w:spacing w:val="19"/>
        </w:rPr>
        <w:t xml:space="preserve"> </w:t>
      </w:r>
      <w:r w:rsidR="00FC71BF">
        <w:rPr>
          <w:color w:val="231F20"/>
        </w:rPr>
        <w:t>44).</w:t>
      </w:r>
    </w:p>
    <w:p w:rsidR="00FD6A19" w:rsidRDefault="00FD6A19">
      <w:pPr>
        <w:pStyle w:val="a3"/>
        <w:rPr>
          <w:sz w:val="21"/>
        </w:rPr>
      </w:pPr>
      <w:r w:rsidRPr="00FD6A19">
        <w:pict>
          <v:shape id="_x0000_s1337" type="#_x0000_t202" style="position:absolute;margin-left:185.7pt;margin-top:14.85pt;width:116.1pt;height:27.05pt;z-index:-251054080;mso-wrap-distance-left:0;mso-wrap-distance-right:0;mso-position-horizontal-relative:page" filled="f" strokecolor="#231f20" strokeweight=".38667mm">
            <v:textbox inset="0,0,0,0">
              <w:txbxContent>
                <w:p w:rsidR="00FD6A19" w:rsidRDefault="00FC71BF">
                  <w:pPr>
                    <w:spacing w:before="86"/>
                    <w:ind w:left="115"/>
                    <w:rPr>
                      <w:rFonts w:ascii="Arial" w:hAnsi="Arial"/>
                      <w:sz w:val="20"/>
                    </w:rPr>
                  </w:pPr>
                  <w:r>
                    <w:rPr>
                      <w:rFonts w:ascii="Arial" w:hAnsi="Arial"/>
                      <w:color w:val="231F20"/>
                      <w:sz w:val="20"/>
                    </w:rPr>
                    <w:t>Информационный шум</w:t>
                  </w:r>
                </w:p>
              </w:txbxContent>
            </v:textbox>
            <w10:wrap type="topAndBottom" anchorx="page"/>
          </v:shape>
        </w:pict>
      </w:r>
      <w:r w:rsidRPr="00FD6A19">
        <w:pict>
          <v:group id="_x0000_s1329" style="position:absolute;margin-left:185.15pt;margin-top:63.1pt;width:243.9pt;height:80.05pt;z-index:-251049984;mso-wrap-distance-left:0;mso-wrap-distance-right:0;mso-position-horizontal-relative:page" coordorigin="3703,1262" coordsize="4878,1601">
            <v:rect id="_x0000_s1336" style="position:absolute;left:3724;top:2311;width:2322;height:541" filled="f" strokecolor="#231f20" strokeweight=".38653mm"/>
            <v:line id="_x0000_s1335" style="position:absolute" from="4882,2313" to="4882,2155" strokecolor="#231f20" strokeweight=".29069mm"/>
            <v:line id="_x0000_s1334" style="position:absolute" from="6049,1897" to="7179,2242" strokecolor="#231f20" strokeweight=".30856mm"/>
            <v:shape id="_x0000_s1333" style="position:absolute;left:7249;top:2215;width:160;height:104" coordorigin="7250,2216" coordsize="160,104" path="m7250,2319r28,-103l7409,2312r-159,7xe" fillcolor="#231f20" stroked="f">
              <v:path arrowok="t"/>
            </v:shape>
            <v:shape id="_x0000_s1332" type="#_x0000_t202" style="position:absolute;left:3713;top:1888;width:3697;height:975" filled="f" stroked="f">
              <v:textbox inset="0,0,0,0">
                <w:txbxContent>
                  <w:p w:rsidR="00FD6A19" w:rsidRDefault="00FD6A19">
                    <w:pPr>
                      <w:rPr>
                        <w:sz w:val="20"/>
                      </w:rPr>
                    </w:pPr>
                  </w:p>
                  <w:p w:rsidR="00FD6A19" w:rsidRDefault="00FD6A19">
                    <w:pPr>
                      <w:spacing w:before="4"/>
                      <w:rPr>
                        <w:sz w:val="24"/>
                      </w:rPr>
                    </w:pPr>
                  </w:p>
                  <w:p w:rsidR="00FD6A19" w:rsidRDefault="00FC71BF">
                    <w:pPr>
                      <w:spacing w:before="1"/>
                      <w:ind w:left="210"/>
                      <w:rPr>
                        <w:rFonts w:ascii="Arial" w:hAnsi="Arial"/>
                        <w:sz w:val="20"/>
                      </w:rPr>
                    </w:pPr>
                    <w:r>
                      <w:rPr>
                        <w:rFonts w:ascii="Arial" w:hAnsi="Arial"/>
                        <w:color w:val="231F20"/>
                        <w:sz w:val="20"/>
                      </w:rPr>
                      <w:t>Личностные факторы</w:t>
                    </w:r>
                  </w:p>
                </w:txbxContent>
              </v:textbox>
            </v:shape>
            <v:shape id="_x0000_s1331" type="#_x0000_t202" style="position:absolute;left:6248;top:2311;width:2322;height:541" filled="f" strokecolor="#231f20" strokeweight=".38667mm">
              <v:textbox inset="0,0,0,0">
                <w:txbxContent>
                  <w:p w:rsidR="00FD6A19" w:rsidRDefault="00FC71BF">
                    <w:pPr>
                      <w:spacing w:before="86"/>
                      <w:ind w:left="623"/>
                      <w:rPr>
                        <w:rFonts w:ascii="Arial" w:hAnsi="Arial"/>
                        <w:sz w:val="20"/>
                      </w:rPr>
                    </w:pPr>
                    <w:r>
                      <w:rPr>
                        <w:rFonts w:ascii="Arial" w:hAnsi="Arial"/>
                        <w:color w:val="231F20"/>
                        <w:sz w:val="20"/>
                      </w:rPr>
                      <w:t>Восприятие</w:t>
                    </w:r>
                  </w:p>
                </w:txbxContent>
              </v:textbox>
            </v:shape>
            <v:shape id="_x0000_s1330" type="#_x0000_t202" style="position:absolute;left:3714;top:1273;width:2336;height:624" filled="f" strokecolor="#231f20" strokeweight=".38633mm">
              <v:textbox inset="0,0,0,0">
                <w:txbxContent>
                  <w:p w:rsidR="00FD6A19" w:rsidRDefault="00FC71BF">
                    <w:pPr>
                      <w:spacing w:before="128"/>
                      <w:ind w:left="64"/>
                      <w:rPr>
                        <w:rFonts w:ascii="Arial" w:hAnsi="Arial"/>
                        <w:sz w:val="20"/>
                      </w:rPr>
                    </w:pPr>
                    <w:r>
                      <w:rPr>
                        <w:rFonts w:ascii="Arial" w:hAnsi="Arial"/>
                        <w:color w:val="231F20"/>
                        <w:w w:val="95"/>
                        <w:sz w:val="20"/>
                      </w:rPr>
                      <w:t>Информационная смесь</w:t>
                    </w:r>
                  </w:p>
                </w:txbxContent>
              </v:textbox>
            </v:shape>
            <w10:wrap type="topAndBottom" anchorx="page"/>
          </v:group>
        </w:pict>
      </w:r>
    </w:p>
    <w:p w:rsidR="00FD6A19" w:rsidRDefault="00FD6A19">
      <w:pPr>
        <w:pStyle w:val="a3"/>
        <w:spacing w:before="5"/>
        <w:rPr>
          <w:sz w:val="29"/>
        </w:rPr>
      </w:pPr>
    </w:p>
    <w:p w:rsidR="00FD6A19" w:rsidRDefault="00FC71BF">
      <w:pPr>
        <w:spacing w:before="78"/>
        <w:ind w:left="2642"/>
        <w:rPr>
          <w:sz w:val="20"/>
        </w:rPr>
      </w:pPr>
      <w:r>
        <w:rPr>
          <w:color w:val="231F20"/>
          <w:w w:val="105"/>
          <w:sz w:val="20"/>
        </w:rPr>
        <w:t>Рис. 44. Процесс фильтрации</w:t>
      </w:r>
    </w:p>
    <w:p w:rsidR="00FD6A19" w:rsidRDefault="00FD6A19">
      <w:pPr>
        <w:pStyle w:val="a3"/>
        <w:spacing w:before="10"/>
        <w:rPr>
          <w:sz w:val="25"/>
        </w:rPr>
      </w:pPr>
    </w:p>
    <w:p w:rsidR="00FD6A19" w:rsidRDefault="00FD6A19">
      <w:pPr>
        <w:pStyle w:val="a3"/>
        <w:spacing w:before="1" w:line="244" w:lineRule="auto"/>
        <w:ind w:left="233" w:right="1019" w:firstLine="396"/>
        <w:jc w:val="both"/>
      </w:pPr>
      <w:r>
        <w:pict>
          <v:shape id="_x0000_s1328" style="position:absolute;left:0;text-align:left;margin-left:241.6pt;margin-top:-80.4pt;width:5.05pt;height:8.1pt;z-index:-262355968;mso-position-horizontal-relative:page" coordorigin="4832,-1608" coordsize="101,162" path="m4932,-1446r-100,l4882,-1608r50,162xe" fillcolor="#231f20" stroked="f">
            <v:path arrowok="t"/>
            <w10:wrap anchorx="page"/>
          </v:shape>
        </w:pict>
      </w:r>
      <w:r>
        <w:pict>
          <v:group id="_x0000_s1324" style="position:absolute;left:0;text-align:left;margin-left:59.15pt;margin-top:-80.85pt;width:126.45pt;height:48.65pt;z-index:252273664;mso-position-horizontal-relative:page" coordorigin="1183,-1617" coordsize="2529,973">
            <v:line id="_x0000_s1327" style="position:absolute" from="2351,-1195" to="3481,-1539" strokecolor="#231f20" strokeweight=".30856mm"/>
            <v:shape id="_x0000_s1326" style="position:absolute;left:3551;top:-1617;width:160;height:104" coordorigin="3552,-1617" coordsize="160,104" path="m3580,-1513r-28,-104l3711,-1609r-131,96xe" fillcolor="#231f20" stroked="f">
              <v:path arrowok="t"/>
            </v:shape>
            <v:shape id="_x0000_s1325" type="#_x0000_t202" style="position:absolute;left:1193;top:-1196;width:2336;height:541" filled="f" strokecolor="#231f20" strokeweight=".38669mm">
              <v:textbox inset="0,0,0,0">
                <w:txbxContent>
                  <w:p w:rsidR="00FD6A19" w:rsidRDefault="00FC71BF">
                    <w:pPr>
                      <w:spacing w:before="86"/>
                      <w:ind w:left="752"/>
                      <w:rPr>
                        <w:rFonts w:ascii="Arial" w:hAnsi="Arial"/>
                        <w:sz w:val="20"/>
                      </w:rPr>
                    </w:pPr>
                    <w:r>
                      <w:rPr>
                        <w:rFonts w:ascii="Arial" w:hAnsi="Arial"/>
                        <w:color w:val="231F20"/>
                        <w:sz w:val="20"/>
                      </w:rPr>
                      <w:t>Стимулы</w:t>
                    </w:r>
                  </w:p>
                </w:txbxContent>
              </v:textbox>
            </v:shape>
            <w10:wrap anchorx="page"/>
          </v:group>
        </w:pict>
      </w:r>
      <w:r w:rsidR="00FC71BF">
        <w:rPr>
          <w:color w:val="231F20"/>
        </w:rPr>
        <w:t>Стиль</w:t>
      </w:r>
      <w:r w:rsidR="00FC71BF">
        <w:rPr>
          <w:color w:val="231F20"/>
          <w:spacing w:val="-29"/>
        </w:rPr>
        <w:t xml:space="preserve"> </w:t>
      </w:r>
      <w:r w:rsidR="00FC71BF">
        <w:rPr>
          <w:color w:val="231F20"/>
        </w:rPr>
        <w:t>управления</w:t>
      </w:r>
      <w:r w:rsidR="00FC71BF">
        <w:rPr>
          <w:color w:val="231F20"/>
          <w:spacing w:val="-29"/>
        </w:rPr>
        <w:t xml:space="preserve"> </w:t>
      </w:r>
      <w:r w:rsidR="00FC71BF">
        <w:rPr>
          <w:color w:val="231F20"/>
        </w:rPr>
        <w:t>бывает</w:t>
      </w:r>
      <w:r w:rsidR="00FC71BF">
        <w:rPr>
          <w:color w:val="231F20"/>
          <w:spacing w:val="-28"/>
        </w:rPr>
        <w:t xml:space="preserve"> </w:t>
      </w:r>
      <w:r w:rsidR="00FC71BF">
        <w:rPr>
          <w:color w:val="231F20"/>
        </w:rPr>
        <w:t>либеральный</w:t>
      </w:r>
      <w:r w:rsidR="00FC71BF">
        <w:rPr>
          <w:color w:val="231F20"/>
          <w:spacing w:val="-29"/>
        </w:rPr>
        <w:t xml:space="preserve"> </w:t>
      </w:r>
      <w:r w:rsidR="00FC71BF">
        <w:rPr>
          <w:color w:val="231F20"/>
        </w:rPr>
        <w:t>или</w:t>
      </w:r>
      <w:r w:rsidR="00FC71BF">
        <w:rPr>
          <w:color w:val="231F20"/>
          <w:spacing w:val="-28"/>
        </w:rPr>
        <w:t xml:space="preserve"> </w:t>
      </w:r>
      <w:r w:rsidR="00FC71BF">
        <w:rPr>
          <w:color w:val="231F20"/>
        </w:rPr>
        <w:t>консервативный,</w:t>
      </w:r>
      <w:r w:rsidR="00FC71BF">
        <w:rPr>
          <w:color w:val="231F20"/>
          <w:spacing w:val="-29"/>
        </w:rPr>
        <w:t xml:space="preserve"> </w:t>
      </w:r>
      <w:r w:rsidR="00FC71BF">
        <w:rPr>
          <w:color w:val="231F20"/>
          <w:spacing w:val="-2"/>
        </w:rPr>
        <w:t xml:space="preserve">что </w:t>
      </w:r>
      <w:r w:rsidR="00FC71BF">
        <w:rPr>
          <w:color w:val="231F20"/>
        </w:rPr>
        <w:t>достаточно</w:t>
      </w:r>
      <w:r w:rsidR="00FC71BF">
        <w:rPr>
          <w:color w:val="231F20"/>
          <w:spacing w:val="-28"/>
        </w:rPr>
        <w:t xml:space="preserve"> </w:t>
      </w:r>
      <w:r w:rsidR="00FC71BF">
        <w:rPr>
          <w:color w:val="231F20"/>
        </w:rPr>
        <w:t>существенно</w:t>
      </w:r>
      <w:r w:rsidR="00FC71BF">
        <w:rPr>
          <w:color w:val="231F20"/>
          <w:spacing w:val="-28"/>
        </w:rPr>
        <w:t xml:space="preserve"> </w:t>
      </w:r>
      <w:r w:rsidR="00FC71BF">
        <w:rPr>
          <w:color w:val="231F20"/>
        </w:rPr>
        <w:t>определяет</w:t>
      </w:r>
      <w:r w:rsidR="00FC71BF">
        <w:rPr>
          <w:color w:val="231F20"/>
          <w:spacing w:val="-27"/>
        </w:rPr>
        <w:t xml:space="preserve"> </w:t>
      </w:r>
      <w:r w:rsidR="00FC71BF">
        <w:rPr>
          <w:color w:val="231F20"/>
        </w:rPr>
        <w:t>правила</w:t>
      </w:r>
      <w:r w:rsidR="00FC71BF">
        <w:rPr>
          <w:color w:val="231F20"/>
          <w:spacing w:val="-28"/>
        </w:rPr>
        <w:t xml:space="preserve"> </w:t>
      </w:r>
      <w:r w:rsidR="00FC71BF">
        <w:rPr>
          <w:color w:val="231F20"/>
        </w:rPr>
        <w:t>работы</w:t>
      </w:r>
      <w:r w:rsidR="00FC71BF">
        <w:rPr>
          <w:color w:val="231F20"/>
          <w:spacing w:val="-27"/>
        </w:rPr>
        <w:t xml:space="preserve"> </w:t>
      </w:r>
      <w:r w:rsidR="00FC71BF">
        <w:rPr>
          <w:color w:val="231F20"/>
        </w:rPr>
        <w:t>с</w:t>
      </w:r>
      <w:r w:rsidR="00FC71BF">
        <w:rPr>
          <w:color w:val="231F20"/>
          <w:spacing w:val="-27"/>
        </w:rPr>
        <w:t xml:space="preserve"> </w:t>
      </w:r>
      <w:r w:rsidR="00FC71BF">
        <w:rPr>
          <w:color w:val="231F20"/>
        </w:rPr>
        <w:t>определенной информацией.</w:t>
      </w:r>
    </w:p>
    <w:p w:rsidR="00FD6A19" w:rsidRDefault="00FC71BF">
      <w:pPr>
        <w:pStyle w:val="a3"/>
        <w:spacing w:before="3" w:line="244" w:lineRule="auto"/>
        <w:ind w:left="233" w:right="1014" w:firstLine="396"/>
        <w:jc w:val="both"/>
      </w:pPr>
      <w:r>
        <w:rPr>
          <w:color w:val="231F20"/>
        </w:rPr>
        <w:t>Существенно упрощает процессы коммуникации в организации разделение</w:t>
      </w:r>
      <w:r>
        <w:rPr>
          <w:color w:val="231F20"/>
          <w:spacing w:val="-15"/>
        </w:rPr>
        <w:t xml:space="preserve"> </w:t>
      </w:r>
      <w:r>
        <w:rPr>
          <w:color w:val="231F20"/>
        </w:rPr>
        <w:t>труда,</w:t>
      </w:r>
      <w:r>
        <w:rPr>
          <w:color w:val="231F20"/>
          <w:spacing w:val="-14"/>
        </w:rPr>
        <w:t xml:space="preserve"> </w:t>
      </w:r>
      <w:r>
        <w:rPr>
          <w:color w:val="231F20"/>
        </w:rPr>
        <w:t>так</w:t>
      </w:r>
      <w:r>
        <w:rPr>
          <w:color w:val="231F20"/>
          <w:spacing w:val="-14"/>
        </w:rPr>
        <w:t xml:space="preserve"> </w:t>
      </w:r>
      <w:r>
        <w:rPr>
          <w:color w:val="231F20"/>
        </w:rPr>
        <w:t>как</w:t>
      </w:r>
      <w:r>
        <w:rPr>
          <w:color w:val="231F20"/>
          <w:spacing w:val="-14"/>
        </w:rPr>
        <w:t xml:space="preserve"> </w:t>
      </w:r>
      <w:r>
        <w:rPr>
          <w:color w:val="231F20"/>
        </w:rPr>
        <w:t>при</w:t>
      </w:r>
      <w:r>
        <w:rPr>
          <w:color w:val="231F20"/>
          <w:spacing w:val="-14"/>
        </w:rPr>
        <w:t xml:space="preserve"> </w:t>
      </w:r>
      <w:r>
        <w:rPr>
          <w:color w:val="231F20"/>
        </w:rPr>
        <w:t>этом</w:t>
      </w:r>
      <w:r>
        <w:rPr>
          <w:color w:val="231F20"/>
          <w:spacing w:val="-14"/>
        </w:rPr>
        <w:t xml:space="preserve"> </w:t>
      </w:r>
      <w:r>
        <w:rPr>
          <w:color w:val="231F20"/>
        </w:rPr>
        <w:t>отдельные</w:t>
      </w:r>
      <w:r>
        <w:rPr>
          <w:color w:val="231F20"/>
          <w:spacing w:val="-14"/>
        </w:rPr>
        <w:t xml:space="preserve"> </w:t>
      </w:r>
      <w:r>
        <w:rPr>
          <w:color w:val="231F20"/>
        </w:rPr>
        <w:t>работники</w:t>
      </w:r>
      <w:r>
        <w:rPr>
          <w:color w:val="231F20"/>
          <w:spacing w:val="-15"/>
        </w:rPr>
        <w:t xml:space="preserve"> </w:t>
      </w:r>
      <w:r>
        <w:rPr>
          <w:color w:val="231F20"/>
        </w:rPr>
        <w:t>лучше</w:t>
      </w:r>
      <w:r>
        <w:rPr>
          <w:color w:val="231F20"/>
          <w:spacing w:val="-14"/>
        </w:rPr>
        <w:t xml:space="preserve"> </w:t>
      </w:r>
      <w:r>
        <w:rPr>
          <w:color w:val="231F20"/>
        </w:rPr>
        <w:t xml:space="preserve">вос‑ </w:t>
      </w:r>
      <w:r>
        <w:rPr>
          <w:color w:val="231F20"/>
          <w:spacing w:val="-2"/>
        </w:rPr>
        <w:t>принимают</w:t>
      </w:r>
      <w:r>
        <w:rPr>
          <w:color w:val="231F20"/>
          <w:spacing w:val="-10"/>
        </w:rPr>
        <w:t xml:space="preserve"> </w:t>
      </w:r>
      <w:r>
        <w:rPr>
          <w:color w:val="231F20"/>
        </w:rPr>
        <w:t>ту</w:t>
      </w:r>
      <w:r>
        <w:rPr>
          <w:color w:val="231F20"/>
          <w:spacing w:val="-10"/>
        </w:rPr>
        <w:t xml:space="preserve"> </w:t>
      </w:r>
      <w:r>
        <w:rPr>
          <w:color w:val="231F20"/>
        </w:rPr>
        <w:t>информацию,</w:t>
      </w:r>
      <w:r>
        <w:rPr>
          <w:color w:val="231F20"/>
          <w:spacing w:val="-10"/>
        </w:rPr>
        <w:t xml:space="preserve"> </w:t>
      </w:r>
      <w:r>
        <w:rPr>
          <w:color w:val="231F20"/>
        </w:rPr>
        <w:t>которая</w:t>
      </w:r>
      <w:r>
        <w:rPr>
          <w:color w:val="231F20"/>
          <w:spacing w:val="-10"/>
        </w:rPr>
        <w:t xml:space="preserve"> </w:t>
      </w:r>
      <w:r>
        <w:rPr>
          <w:color w:val="231F20"/>
          <w:spacing w:val="-3"/>
        </w:rPr>
        <w:t>предназначена</w:t>
      </w:r>
      <w:r>
        <w:rPr>
          <w:color w:val="231F20"/>
          <w:spacing w:val="-10"/>
        </w:rPr>
        <w:t xml:space="preserve"> </w:t>
      </w:r>
      <w:r>
        <w:rPr>
          <w:color w:val="231F20"/>
        </w:rPr>
        <w:t>именно</w:t>
      </w:r>
      <w:r>
        <w:rPr>
          <w:color w:val="231F20"/>
          <w:spacing w:val="-10"/>
        </w:rPr>
        <w:t xml:space="preserve"> </w:t>
      </w:r>
      <w:r>
        <w:rPr>
          <w:color w:val="231F20"/>
        </w:rPr>
        <w:t>для</w:t>
      </w:r>
      <w:r>
        <w:rPr>
          <w:color w:val="231F20"/>
          <w:spacing w:val="-10"/>
        </w:rPr>
        <w:t xml:space="preserve"> </w:t>
      </w:r>
      <w:r>
        <w:rPr>
          <w:color w:val="231F20"/>
          <w:spacing w:val="-3"/>
        </w:rPr>
        <w:t xml:space="preserve">них. </w:t>
      </w:r>
      <w:r>
        <w:rPr>
          <w:color w:val="231F20"/>
        </w:rPr>
        <w:t>остальную</w:t>
      </w:r>
      <w:r>
        <w:rPr>
          <w:color w:val="231F20"/>
          <w:spacing w:val="-10"/>
        </w:rPr>
        <w:t xml:space="preserve"> </w:t>
      </w:r>
      <w:r>
        <w:rPr>
          <w:color w:val="231F20"/>
        </w:rPr>
        <w:t>информацию</w:t>
      </w:r>
      <w:r>
        <w:rPr>
          <w:color w:val="231F20"/>
          <w:spacing w:val="-10"/>
        </w:rPr>
        <w:t xml:space="preserve"> </w:t>
      </w:r>
      <w:r>
        <w:rPr>
          <w:color w:val="231F20"/>
        </w:rPr>
        <w:t>они</w:t>
      </w:r>
      <w:r>
        <w:rPr>
          <w:color w:val="231F20"/>
          <w:spacing w:val="-10"/>
        </w:rPr>
        <w:t xml:space="preserve"> </w:t>
      </w:r>
      <w:r>
        <w:rPr>
          <w:color w:val="231F20"/>
        </w:rPr>
        <w:t>воспринимают</w:t>
      </w:r>
      <w:r>
        <w:rPr>
          <w:color w:val="231F20"/>
          <w:spacing w:val="-10"/>
        </w:rPr>
        <w:t xml:space="preserve"> </w:t>
      </w:r>
      <w:r>
        <w:rPr>
          <w:color w:val="231F20"/>
        </w:rPr>
        <w:t>как</w:t>
      </w:r>
      <w:r>
        <w:rPr>
          <w:color w:val="231F20"/>
          <w:spacing w:val="-10"/>
        </w:rPr>
        <w:t xml:space="preserve"> </w:t>
      </w:r>
      <w:r>
        <w:rPr>
          <w:color w:val="231F20"/>
        </w:rPr>
        <w:t>шум</w:t>
      </w:r>
      <w:r>
        <w:rPr>
          <w:color w:val="231F20"/>
          <w:spacing w:val="-10"/>
        </w:rPr>
        <w:t xml:space="preserve"> </w:t>
      </w:r>
      <w:r>
        <w:rPr>
          <w:color w:val="231F20"/>
        </w:rPr>
        <w:t>и</w:t>
      </w:r>
      <w:r>
        <w:rPr>
          <w:color w:val="231F20"/>
          <w:spacing w:val="-10"/>
        </w:rPr>
        <w:t xml:space="preserve"> </w:t>
      </w:r>
      <w:r>
        <w:rPr>
          <w:color w:val="231F20"/>
        </w:rPr>
        <w:t>не</w:t>
      </w:r>
      <w:r>
        <w:rPr>
          <w:color w:val="231F20"/>
          <w:spacing w:val="-10"/>
        </w:rPr>
        <w:t xml:space="preserve"> </w:t>
      </w:r>
      <w:r>
        <w:rPr>
          <w:color w:val="231F20"/>
        </w:rPr>
        <w:t>сосредото‑ чивают н</w:t>
      </w:r>
      <w:r>
        <w:rPr>
          <w:color w:val="231F20"/>
        </w:rPr>
        <w:t>а ней внимание. В стабильных организациях это еще более упрощается благодаря наличию формальных процедур интерпрета‑ ции информации. В динамических организациях это упрощение от‑ сутствует и коммуникации осложняются необходимостью передачи дополнительной р</w:t>
      </w:r>
      <w:r>
        <w:rPr>
          <w:color w:val="231F20"/>
        </w:rPr>
        <w:t>азъясняющей</w:t>
      </w:r>
      <w:r>
        <w:rPr>
          <w:color w:val="231F20"/>
          <w:spacing w:val="6"/>
        </w:rPr>
        <w:t xml:space="preserve"> </w:t>
      </w:r>
      <w:r>
        <w:rPr>
          <w:color w:val="231F20"/>
        </w:rPr>
        <w:t>информации.</w:t>
      </w:r>
    </w:p>
    <w:p w:rsidR="00FD6A19" w:rsidRDefault="00FC71BF">
      <w:pPr>
        <w:pStyle w:val="a3"/>
        <w:spacing w:before="9" w:line="244" w:lineRule="auto"/>
        <w:ind w:left="233" w:right="1018" w:firstLine="396"/>
        <w:jc w:val="both"/>
      </w:pPr>
      <w:r>
        <w:rPr>
          <w:color w:val="231F20"/>
        </w:rPr>
        <w:t>Практически во всех организациях параллельно с формальными сетями коммуникации существуют неформальные, способствуя бо‑ лее эффективному функционированию формальных сетей. однако это вносит определенный информационный шум, так как в</w:t>
      </w:r>
      <w:r>
        <w:rPr>
          <w:color w:val="231F20"/>
        </w:rPr>
        <w:t xml:space="preserve"> нефор‑ мальных сетях нет четкой структуры распределения ответственно‑ сти и отчетности.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34"/>
        </w:numPr>
        <w:tabs>
          <w:tab w:val="left" w:pos="955"/>
        </w:tabs>
        <w:ind w:left="954" w:hanging="438"/>
        <w:jc w:val="left"/>
      </w:pPr>
      <w:r>
        <w:pict>
          <v:group id="_x0000_s1320" style="position:absolute;left:0;text-align:left;margin-left:71.6pt;margin-top:24.5pt;width:352.85pt;height:1.5pt;z-index:-251039744;mso-wrap-distance-left:0;mso-wrap-distance-right:0;mso-position-horizontal-relative:page" coordorigin="1432,490" coordsize="7057,30">
            <v:line id="_x0000_s1323" style="position:absolute" from="1492,505" to="8459,505" strokecolor="#231f20" strokeweight="1.5pt">
              <v:stroke dashstyle="dot"/>
            </v:line>
            <v:line id="_x0000_s1322" style="position:absolute" from="1432,505" to="1432,505" strokecolor="#231f20" strokeweight="1.5pt"/>
            <v:line id="_x0000_s1321" style="position:absolute" from="8489,505" to="8489,505" strokecolor="#231f20" strokeweight="1.5pt"/>
            <w10:wrap type="topAndBottom" anchorx="page"/>
          </v:group>
        </w:pict>
      </w:r>
      <w:bookmarkStart w:id="21" w:name="_TOC_250017"/>
      <w:r w:rsidR="00FC71BF">
        <w:rPr>
          <w:color w:val="231F20"/>
        </w:rPr>
        <w:t>Понятие и сущность организационной</w:t>
      </w:r>
      <w:r w:rsidR="00FC71BF">
        <w:rPr>
          <w:color w:val="231F20"/>
          <w:spacing w:val="-15"/>
        </w:rPr>
        <w:t xml:space="preserve"> </w:t>
      </w:r>
      <w:bookmarkEnd w:id="21"/>
      <w:r w:rsidR="00FC71BF">
        <w:rPr>
          <w:color w:val="231F20"/>
          <w:spacing w:val="-3"/>
        </w:rPr>
        <w:t>культуры</w:t>
      </w:r>
    </w:p>
    <w:p w:rsidR="00FD6A19" w:rsidRDefault="00FD6A19">
      <w:pPr>
        <w:pStyle w:val="a3"/>
        <w:spacing w:before="7"/>
        <w:rPr>
          <w:rFonts w:ascii="Calibri"/>
          <w:sz w:val="35"/>
        </w:rPr>
      </w:pPr>
    </w:p>
    <w:p w:rsidR="00FD6A19" w:rsidRDefault="00FC71BF">
      <w:pPr>
        <w:pStyle w:val="a3"/>
        <w:spacing w:before="1" w:line="244" w:lineRule="auto"/>
        <w:ind w:left="120" w:right="1131" w:firstLine="396"/>
        <w:jc w:val="both"/>
      </w:pPr>
      <w:r>
        <w:rPr>
          <w:color w:val="231F20"/>
        </w:rPr>
        <w:t>В</w:t>
      </w:r>
      <w:r>
        <w:rPr>
          <w:color w:val="231F20"/>
          <w:spacing w:val="-23"/>
        </w:rPr>
        <w:t xml:space="preserve"> </w:t>
      </w:r>
      <w:r>
        <w:rPr>
          <w:color w:val="231F20"/>
        </w:rPr>
        <w:t>самом</w:t>
      </w:r>
      <w:r>
        <w:rPr>
          <w:color w:val="231F20"/>
          <w:spacing w:val="-22"/>
        </w:rPr>
        <w:t xml:space="preserve"> </w:t>
      </w:r>
      <w:r>
        <w:rPr>
          <w:color w:val="231F20"/>
        </w:rPr>
        <w:t>общем</w:t>
      </w:r>
      <w:r>
        <w:rPr>
          <w:color w:val="231F20"/>
          <w:spacing w:val="-22"/>
        </w:rPr>
        <w:t xml:space="preserve"> </w:t>
      </w:r>
      <w:r>
        <w:rPr>
          <w:color w:val="231F20"/>
        </w:rPr>
        <w:t>понятии</w:t>
      </w:r>
      <w:r>
        <w:rPr>
          <w:color w:val="231F20"/>
          <w:spacing w:val="-22"/>
        </w:rPr>
        <w:t xml:space="preserve"> </w:t>
      </w:r>
      <w:r>
        <w:rPr>
          <w:color w:val="231F20"/>
          <w:spacing w:val="-4"/>
        </w:rPr>
        <w:t>культура</w:t>
      </w:r>
      <w:r>
        <w:rPr>
          <w:color w:val="231F20"/>
          <w:spacing w:val="-22"/>
        </w:rPr>
        <w:t xml:space="preserve"> </w:t>
      </w:r>
      <w:r>
        <w:rPr>
          <w:color w:val="231F20"/>
        </w:rPr>
        <w:t>—</w:t>
      </w:r>
      <w:r>
        <w:rPr>
          <w:color w:val="231F20"/>
          <w:spacing w:val="-23"/>
        </w:rPr>
        <w:t xml:space="preserve"> </w:t>
      </w:r>
      <w:r>
        <w:rPr>
          <w:color w:val="231F20"/>
        </w:rPr>
        <w:t>это</w:t>
      </w:r>
      <w:r>
        <w:rPr>
          <w:color w:val="231F20"/>
          <w:spacing w:val="-22"/>
        </w:rPr>
        <w:t xml:space="preserve"> </w:t>
      </w:r>
      <w:r>
        <w:rPr>
          <w:color w:val="231F20"/>
        </w:rPr>
        <w:t>система</w:t>
      </w:r>
      <w:r>
        <w:rPr>
          <w:color w:val="231F20"/>
          <w:spacing w:val="-22"/>
        </w:rPr>
        <w:t xml:space="preserve"> </w:t>
      </w:r>
      <w:r>
        <w:rPr>
          <w:color w:val="231F20"/>
        </w:rPr>
        <w:t>коллективно</w:t>
      </w:r>
      <w:r>
        <w:rPr>
          <w:color w:val="231F20"/>
          <w:spacing w:val="-22"/>
        </w:rPr>
        <w:t xml:space="preserve"> </w:t>
      </w:r>
      <w:r>
        <w:rPr>
          <w:color w:val="231F20"/>
        </w:rPr>
        <w:t>раз‑ деляемых смыслов, символов, ценностей, убеждений, норм поведе‑ ния,</w:t>
      </w:r>
      <w:r>
        <w:rPr>
          <w:color w:val="231F20"/>
          <w:spacing w:val="-8"/>
        </w:rPr>
        <w:t xml:space="preserve"> </w:t>
      </w:r>
      <w:r>
        <w:rPr>
          <w:color w:val="231F20"/>
        </w:rPr>
        <w:t>отношения</w:t>
      </w:r>
      <w:r>
        <w:rPr>
          <w:color w:val="231F20"/>
          <w:spacing w:val="-7"/>
        </w:rPr>
        <w:t xml:space="preserve"> </w:t>
      </w:r>
      <w:r>
        <w:rPr>
          <w:color w:val="231F20"/>
        </w:rPr>
        <w:t>людей</w:t>
      </w:r>
      <w:r>
        <w:rPr>
          <w:color w:val="231F20"/>
          <w:spacing w:val="-8"/>
        </w:rPr>
        <w:t xml:space="preserve"> </w:t>
      </w:r>
      <w:r>
        <w:rPr>
          <w:color w:val="231F20"/>
        </w:rPr>
        <w:t>к</w:t>
      </w:r>
      <w:r>
        <w:rPr>
          <w:color w:val="231F20"/>
          <w:spacing w:val="-8"/>
        </w:rPr>
        <w:t xml:space="preserve"> </w:t>
      </w:r>
      <w:r>
        <w:rPr>
          <w:color w:val="231F20"/>
        </w:rPr>
        <w:t>природе,</w:t>
      </w:r>
      <w:r>
        <w:rPr>
          <w:color w:val="231F20"/>
          <w:spacing w:val="-7"/>
        </w:rPr>
        <w:t xml:space="preserve"> </w:t>
      </w:r>
      <w:r>
        <w:rPr>
          <w:color w:val="231F20"/>
        </w:rPr>
        <w:t>между</w:t>
      </w:r>
      <w:r>
        <w:rPr>
          <w:color w:val="231F20"/>
          <w:spacing w:val="-8"/>
        </w:rPr>
        <w:t xml:space="preserve"> </w:t>
      </w:r>
      <w:r>
        <w:rPr>
          <w:color w:val="231F20"/>
        </w:rPr>
        <w:t>собой</w:t>
      </w:r>
      <w:r>
        <w:rPr>
          <w:color w:val="231F20"/>
          <w:spacing w:val="-7"/>
        </w:rPr>
        <w:t xml:space="preserve"> </w:t>
      </w:r>
      <w:r>
        <w:rPr>
          <w:color w:val="231F20"/>
        </w:rPr>
        <w:t>и</w:t>
      </w:r>
      <w:r>
        <w:rPr>
          <w:color w:val="231F20"/>
          <w:spacing w:val="-8"/>
        </w:rPr>
        <w:t xml:space="preserve"> </w:t>
      </w:r>
      <w:r>
        <w:rPr>
          <w:color w:val="231F20"/>
        </w:rPr>
        <w:t>к</w:t>
      </w:r>
      <w:r>
        <w:rPr>
          <w:color w:val="231F20"/>
          <w:spacing w:val="-7"/>
        </w:rPr>
        <w:t xml:space="preserve"> </w:t>
      </w:r>
      <w:r>
        <w:rPr>
          <w:color w:val="231F20"/>
        </w:rPr>
        <w:t>самим</w:t>
      </w:r>
      <w:r>
        <w:rPr>
          <w:color w:val="231F20"/>
          <w:spacing w:val="-8"/>
        </w:rPr>
        <w:t xml:space="preserve"> </w:t>
      </w:r>
      <w:r>
        <w:rPr>
          <w:color w:val="231F20"/>
        </w:rPr>
        <w:t>себе.</w:t>
      </w:r>
      <w:r>
        <w:rPr>
          <w:color w:val="231F20"/>
          <w:spacing w:val="-7"/>
        </w:rPr>
        <w:t xml:space="preserve"> </w:t>
      </w:r>
      <w:r>
        <w:rPr>
          <w:color w:val="231F20"/>
        </w:rPr>
        <w:t xml:space="preserve">Люди усваивают эти ценности в процессе социализации. Все это </w:t>
      </w:r>
      <w:r>
        <w:rPr>
          <w:color w:val="231F20"/>
          <w:spacing w:val="-3"/>
        </w:rPr>
        <w:t xml:space="preserve">содержа‑ </w:t>
      </w:r>
      <w:r>
        <w:rPr>
          <w:color w:val="231F20"/>
        </w:rPr>
        <w:t>ние в полной мере относится к понятию и содержанию организ</w:t>
      </w:r>
      <w:r>
        <w:rPr>
          <w:color w:val="231F20"/>
        </w:rPr>
        <w:t>аци‑ онной культуры, имея определенное</w:t>
      </w:r>
      <w:r>
        <w:rPr>
          <w:color w:val="231F20"/>
          <w:spacing w:val="11"/>
        </w:rPr>
        <w:t xml:space="preserve"> </w:t>
      </w:r>
      <w:r>
        <w:rPr>
          <w:color w:val="231F20"/>
        </w:rPr>
        <w:t>своеобразие.</w:t>
      </w:r>
    </w:p>
    <w:p w:rsidR="00FD6A19" w:rsidRDefault="00FC71BF">
      <w:pPr>
        <w:pStyle w:val="a3"/>
        <w:spacing w:before="6" w:line="244" w:lineRule="auto"/>
        <w:ind w:left="120" w:right="1127" w:firstLine="396"/>
        <w:jc w:val="both"/>
      </w:pPr>
      <w:r>
        <w:rPr>
          <w:color w:val="231F20"/>
          <w:spacing w:val="-4"/>
        </w:rPr>
        <w:t xml:space="preserve">Рассматривая понятие внешней </w:t>
      </w:r>
      <w:r>
        <w:rPr>
          <w:color w:val="231F20"/>
        </w:rPr>
        <w:t xml:space="preserve">и </w:t>
      </w:r>
      <w:r>
        <w:rPr>
          <w:color w:val="231F20"/>
          <w:spacing w:val="-4"/>
        </w:rPr>
        <w:t xml:space="preserve">внутренней среды организации, </w:t>
      </w:r>
      <w:r>
        <w:rPr>
          <w:color w:val="231F20"/>
        </w:rPr>
        <w:t>можно</w:t>
      </w:r>
      <w:r>
        <w:rPr>
          <w:color w:val="231F20"/>
          <w:spacing w:val="-9"/>
        </w:rPr>
        <w:t xml:space="preserve"> </w:t>
      </w:r>
      <w:r>
        <w:rPr>
          <w:color w:val="231F20"/>
        </w:rPr>
        <w:t>отметить,</w:t>
      </w:r>
      <w:r>
        <w:rPr>
          <w:color w:val="231F20"/>
          <w:spacing w:val="-8"/>
        </w:rPr>
        <w:t xml:space="preserve"> </w:t>
      </w:r>
      <w:r>
        <w:rPr>
          <w:color w:val="231F20"/>
        </w:rPr>
        <w:t>что</w:t>
      </w:r>
      <w:r>
        <w:rPr>
          <w:color w:val="231F20"/>
          <w:spacing w:val="-8"/>
        </w:rPr>
        <w:t xml:space="preserve"> </w:t>
      </w:r>
      <w:r>
        <w:rPr>
          <w:color w:val="231F20"/>
        </w:rPr>
        <w:t>внутренняя</w:t>
      </w:r>
      <w:r>
        <w:rPr>
          <w:color w:val="231F20"/>
          <w:spacing w:val="-9"/>
        </w:rPr>
        <w:t xml:space="preserve"> </w:t>
      </w:r>
      <w:r>
        <w:rPr>
          <w:color w:val="231F20"/>
        </w:rPr>
        <w:t>среда</w:t>
      </w:r>
      <w:r>
        <w:rPr>
          <w:color w:val="231F20"/>
          <w:spacing w:val="-8"/>
        </w:rPr>
        <w:t xml:space="preserve"> </w:t>
      </w:r>
      <w:r>
        <w:rPr>
          <w:color w:val="231F20"/>
        </w:rPr>
        <w:t>—</w:t>
      </w:r>
      <w:r>
        <w:rPr>
          <w:color w:val="231F20"/>
          <w:spacing w:val="-8"/>
        </w:rPr>
        <w:t xml:space="preserve"> </w:t>
      </w:r>
      <w:r>
        <w:rPr>
          <w:color w:val="231F20"/>
        </w:rPr>
        <w:t>это</w:t>
      </w:r>
      <w:r>
        <w:rPr>
          <w:color w:val="231F20"/>
          <w:spacing w:val="-9"/>
        </w:rPr>
        <w:t xml:space="preserve"> </w:t>
      </w:r>
      <w:r>
        <w:rPr>
          <w:color w:val="231F20"/>
        </w:rPr>
        <w:t>часть</w:t>
      </w:r>
      <w:r>
        <w:rPr>
          <w:color w:val="231F20"/>
          <w:spacing w:val="-8"/>
        </w:rPr>
        <w:t xml:space="preserve"> </w:t>
      </w:r>
      <w:r>
        <w:rPr>
          <w:color w:val="231F20"/>
        </w:rPr>
        <w:t>внешней,</w:t>
      </w:r>
      <w:r>
        <w:rPr>
          <w:color w:val="231F20"/>
          <w:spacing w:val="-8"/>
        </w:rPr>
        <w:t xml:space="preserve"> </w:t>
      </w:r>
      <w:r>
        <w:rPr>
          <w:color w:val="231F20"/>
        </w:rPr>
        <w:t>заклю‑ ченной в рамки организации. Естественно, что эти рамки оказыва‑ ют</w:t>
      </w:r>
      <w:r>
        <w:rPr>
          <w:color w:val="231F20"/>
          <w:spacing w:val="-6"/>
        </w:rPr>
        <w:t xml:space="preserve"> </w:t>
      </w:r>
      <w:r>
        <w:rPr>
          <w:color w:val="231F20"/>
        </w:rPr>
        <w:t>на</w:t>
      </w:r>
      <w:r>
        <w:rPr>
          <w:color w:val="231F20"/>
          <w:spacing w:val="-6"/>
        </w:rPr>
        <w:t xml:space="preserve"> </w:t>
      </w:r>
      <w:r>
        <w:rPr>
          <w:color w:val="231F20"/>
        </w:rPr>
        <w:t>нее</w:t>
      </w:r>
      <w:r>
        <w:rPr>
          <w:color w:val="231F20"/>
          <w:spacing w:val="-6"/>
        </w:rPr>
        <w:t xml:space="preserve"> </w:t>
      </w:r>
      <w:r>
        <w:rPr>
          <w:color w:val="231F20"/>
        </w:rPr>
        <w:t>свое</w:t>
      </w:r>
      <w:r>
        <w:rPr>
          <w:color w:val="231F20"/>
          <w:spacing w:val="-5"/>
        </w:rPr>
        <w:t xml:space="preserve"> </w:t>
      </w:r>
      <w:r>
        <w:rPr>
          <w:color w:val="231F20"/>
        </w:rPr>
        <w:t>воздействие.</w:t>
      </w:r>
      <w:r>
        <w:rPr>
          <w:color w:val="231F20"/>
          <w:spacing w:val="-6"/>
        </w:rPr>
        <w:t xml:space="preserve"> </w:t>
      </w:r>
      <w:r>
        <w:rPr>
          <w:color w:val="231F20"/>
        </w:rPr>
        <w:t>Внутреннюю</w:t>
      </w:r>
      <w:r>
        <w:rPr>
          <w:color w:val="231F20"/>
          <w:spacing w:val="-6"/>
        </w:rPr>
        <w:t xml:space="preserve"> </w:t>
      </w:r>
      <w:r>
        <w:rPr>
          <w:color w:val="231F20"/>
          <w:spacing w:val="-3"/>
        </w:rPr>
        <w:t>среду,</w:t>
      </w:r>
      <w:r>
        <w:rPr>
          <w:color w:val="231F20"/>
          <w:spacing w:val="-6"/>
        </w:rPr>
        <w:t xml:space="preserve"> </w:t>
      </w:r>
      <w:r>
        <w:rPr>
          <w:color w:val="231F20"/>
        </w:rPr>
        <w:t>связанную</w:t>
      </w:r>
      <w:r>
        <w:rPr>
          <w:color w:val="231F20"/>
          <w:spacing w:val="-5"/>
        </w:rPr>
        <w:t xml:space="preserve"> </w:t>
      </w:r>
      <w:r>
        <w:rPr>
          <w:color w:val="231F20"/>
        </w:rPr>
        <w:t>с</w:t>
      </w:r>
      <w:r>
        <w:rPr>
          <w:color w:val="231F20"/>
          <w:spacing w:val="-6"/>
        </w:rPr>
        <w:t xml:space="preserve"> </w:t>
      </w:r>
      <w:r>
        <w:rPr>
          <w:color w:val="231F20"/>
        </w:rPr>
        <w:t>взаимо‑ отношением сотрудников между собой, воздействием сотрудников друг</w:t>
      </w:r>
      <w:r>
        <w:rPr>
          <w:color w:val="231F20"/>
          <w:spacing w:val="-19"/>
        </w:rPr>
        <w:t xml:space="preserve"> </w:t>
      </w:r>
      <w:r>
        <w:rPr>
          <w:color w:val="231F20"/>
        </w:rPr>
        <w:t>на</w:t>
      </w:r>
      <w:r>
        <w:rPr>
          <w:color w:val="231F20"/>
          <w:spacing w:val="-18"/>
        </w:rPr>
        <w:t xml:space="preserve"> </w:t>
      </w:r>
      <w:r>
        <w:rPr>
          <w:color w:val="231F20"/>
        </w:rPr>
        <w:t>друга,</w:t>
      </w:r>
      <w:r>
        <w:rPr>
          <w:color w:val="231F20"/>
          <w:spacing w:val="-18"/>
        </w:rPr>
        <w:t xml:space="preserve"> </w:t>
      </w:r>
      <w:r>
        <w:rPr>
          <w:color w:val="231F20"/>
        </w:rPr>
        <w:t>взаимодействием</w:t>
      </w:r>
      <w:r>
        <w:rPr>
          <w:color w:val="231F20"/>
          <w:spacing w:val="-18"/>
        </w:rPr>
        <w:t xml:space="preserve"> </w:t>
      </w:r>
      <w:r>
        <w:rPr>
          <w:color w:val="231F20"/>
        </w:rPr>
        <w:t>руководителей</w:t>
      </w:r>
      <w:r>
        <w:rPr>
          <w:color w:val="231F20"/>
          <w:spacing w:val="-18"/>
        </w:rPr>
        <w:t xml:space="preserve"> </w:t>
      </w:r>
      <w:r>
        <w:rPr>
          <w:color w:val="231F20"/>
        </w:rPr>
        <w:t>и</w:t>
      </w:r>
      <w:r>
        <w:rPr>
          <w:color w:val="231F20"/>
          <w:spacing w:val="-19"/>
        </w:rPr>
        <w:t xml:space="preserve"> </w:t>
      </w:r>
      <w:r>
        <w:rPr>
          <w:color w:val="231F20"/>
        </w:rPr>
        <w:t>подчиненных</w:t>
      </w:r>
      <w:r>
        <w:rPr>
          <w:color w:val="231F20"/>
          <w:spacing w:val="-18"/>
        </w:rPr>
        <w:t xml:space="preserve"> </w:t>
      </w:r>
      <w:r>
        <w:rPr>
          <w:color w:val="231F20"/>
        </w:rPr>
        <w:t>мож‑ но назвать социальной средой организации. Эта среда в организа‑ ции имеет сложн</w:t>
      </w:r>
      <w:r>
        <w:rPr>
          <w:color w:val="231F20"/>
        </w:rPr>
        <w:t>ый характер; она включает в себя еще и лидерство, политику и правила в организации, присущие данной организации нормы и ценности и многое другое (рис. 45)</w:t>
      </w:r>
      <w:r>
        <w:rPr>
          <w:color w:val="231F20"/>
          <w:spacing w:val="41"/>
        </w:rPr>
        <w:t xml:space="preserve"> </w:t>
      </w:r>
      <w:r>
        <w:rPr>
          <w:color w:val="231F20"/>
        </w:rPr>
        <w:t>[1].</w:t>
      </w:r>
    </w:p>
    <w:p w:rsidR="00FD6A19" w:rsidRDefault="00FC71BF">
      <w:pPr>
        <w:pStyle w:val="a3"/>
        <w:spacing w:before="10" w:line="244" w:lineRule="auto"/>
        <w:ind w:left="120" w:right="1131" w:firstLine="396"/>
        <w:jc w:val="both"/>
      </w:pPr>
      <w:r>
        <w:rPr>
          <w:color w:val="231F20"/>
        </w:rPr>
        <w:t>На поведение людей в организации влияет каждый из аспектов ее социальной среды. Это дает основан</w:t>
      </w:r>
      <w:r>
        <w:rPr>
          <w:color w:val="231F20"/>
        </w:rPr>
        <w:t>ие рассматривать организа‑ цию как сложную открытую систему. (открытая система — это си‑ стема,</w:t>
      </w:r>
      <w:r>
        <w:rPr>
          <w:color w:val="231F20"/>
          <w:spacing w:val="-20"/>
        </w:rPr>
        <w:t xml:space="preserve"> </w:t>
      </w:r>
      <w:r>
        <w:rPr>
          <w:color w:val="231F20"/>
        </w:rPr>
        <w:t>которая</w:t>
      </w:r>
      <w:r>
        <w:rPr>
          <w:color w:val="231F20"/>
          <w:spacing w:val="-20"/>
        </w:rPr>
        <w:t xml:space="preserve"> </w:t>
      </w:r>
      <w:r>
        <w:rPr>
          <w:color w:val="231F20"/>
        </w:rPr>
        <w:t>влияет</w:t>
      </w:r>
      <w:r>
        <w:rPr>
          <w:color w:val="231F20"/>
          <w:spacing w:val="-20"/>
        </w:rPr>
        <w:t xml:space="preserve"> </w:t>
      </w:r>
      <w:r>
        <w:rPr>
          <w:color w:val="231F20"/>
        </w:rPr>
        <w:t>на</w:t>
      </w:r>
      <w:r>
        <w:rPr>
          <w:color w:val="231F20"/>
          <w:spacing w:val="-20"/>
        </w:rPr>
        <w:t xml:space="preserve"> </w:t>
      </w:r>
      <w:r>
        <w:rPr>
          <w:color w:val="231F20"/>
        </w:rPr>
        <w:t>свое</w:t>
      </w:r>
      <w:r>
        <w:rPr>
          <w:color w:val="231F20"/>
          <w:spacing w:val="-20"/>
        </w:rPr>
        <w:t xml:space="preserve"> </w:t>
      </w:r>
      <w:r>
        <w:rPr>
          <w:color w:val="231F20"/>
        </w:rPr>
        <w:t>окружение</w:t>
      </w:r>
      <w:r>
        <w:rPr>
          <w:color w:val="231F20"/>
          <w:spacing w:val="-20"/>
        </w:rPr>
        <w:t xml:space="preserve"> </w:t>
      </w:r>
      <w:r>
        <w:rPr>
          <w:color w:val="231F20"/>
        </w:rPr>
        <w:t>и</w:t>
      </w:r>
      <w:r>
        <w:rPr>
          <w:color w:val="231F20"/>
          <w:spacing w:val="-20"/>
        </w:rPr>
        <w:t xml:space="preserve"> </w:t>
      </w:r>
      <w:r>
        <w:rPr>
          <w:color w:val="231F20"/>
        </w:rPr>
        <w:t>испытывает</w:t>
      </w:r>
      <w:r>
        <w:rPr>
          <w:color w:val="231F20"/>
          <w:spacing w:val="-20"/>
        </w:rPr>
        <w:t xml:space="preserve"> </w:t>
      </w:r>
      <w:r>
        <w:rPr>
          <w:color w:val="231F20"/>
        </w:rPr>
        <w:t>влияние</w:t>
      </w:r>
      <w:r>
        <w:rPr>
          <w:color w:val="231F20"/>
          <w:spacing w:val="-20"/>
        </w:rPr>
        <w:t xml:space="preserve"> </w:t>
      </w:r>
      <w:r>
        <w:rPr>
          <w:color w:val="231F20"/>
        </w:rPr>
        <w:t>с</w:t>
      </w:r>
      <w:r>
        <w:rPr>
          <w:color w:val="231F20"/>
          <w:spacing w:val="-20"/>
        </w:rPr>
        <w:t xml:space="preserve"> </w:t>
      </w:r>
      <w:r>
        <w:rPr>
          <w:color w:val="231F20"/>
          <w:spacing w:val="-2"/>
        </w:rPr>
        <w:t xml:space="preserve">его </w:t>
      </w:r>
      <w:r>
        <w:rPr>
          <w:color w:val="231F20"/>
        </w:rPr>
        <w:t>стороны, то есть она с ним взаимодействует). В системе социальной среды взаимодействуют пять основны</w:t>
      </w:r>
      <w:r>
        <w:rPr>
          <w:color w:val="231F20"/>
        </w:rPr>
        <w:t>х</w:t>
      </w:r>
      <w:r>
        <w:rPr>
          <w:color w:val="231F20"/>
          <w:spacing w:val="7"/>
        </w:rPr>
        <w:t xml:space="preserve"> </w:t>
      </w:r>
      <w:r>
        <w:rPr>
          <w:color w:val="231F20"/>
        </w:rPr>
        <w:t>подсистем:</w:t>
      </w:r>
    </w:p>
    <w:p w:rsidR="00FD6A19" w:rsidRDefault="00FC71BF">
      <w:pPr>
        <w:pStyle w:val="a4"/>
        <w:numPr>
          <w:ilvl w:val="0"/>
          <w:numId w:val="69"/>
        </w:numPr>
        <w:tabs>
          <w:tab w:val="left" w:pos="915"/>
        </w:tabs>
        <w:spacing w:before="6"/>
        <w:ind w:right="1128"/>
        <w:jc w:val="both"/>
        <w:rPr>
          <w:sz w:val="24"/>
        </w:rPr>
      </w:pPr>
      <w:r>
        <w:rPr>
          <w:rFonts w:ascii="Book Antiqua" w:hAnsi="Book Antiqua"/>
          <w:i/>
          <w:color w:val="231F20"/>
          <w:sz w:val="24"/>
        </w:rPr>
        <w:t xml:space="preserve">техническая подсистема: </w:t>
      </w:r>
      <w:r>
        <w:rPr>
          <w:color w:val="231F20"/>
          <w:sz w:val="24"/>
        </w:rPr>
        <w:t>техника, оборудование и вспомо‑ гательные</w:t>
      </w:r>
      <w:r>
        <w:rPr>
          <w:color w:val="231F20"/>
          <w:spacing w:val="-26"/>
          <w:sz w:val="24"/>
        </w:rPr>
        <w:t xml:space="preserve"> </w:t>
      </w:r>
      <w:r>
        <w:rPr>
          <w:color w:val="231F20"/>
          <w:sz w:val="24"/>
        </w:rPr>
        <w:t>средства,</w:t>
      </w:r>
      <w:r>
        <w:rPr>
          <w:color w:val="231F20"/>
          <w:spacing w:val="-26"/>
          <w:sz w:val="24"/>
        </w:rPr>
        <w:t xml:space="preserve"> </w:t>
      </w:r>
      <w:r>
        <w:rPr>
          <w:color w:val="231F20"/>
          <w:sz w:val="24"/>
        </w:rPr>
        <w:t>используемые</w:t>
      </w:r>
      <w:r>
        <w:rPr>
          <w:color w:val="231F20"/>
          <w:spacing w:val="-25"/>
          <w:sz w:val="24"/>
        </w:rPr>
        <w:t xml:space="preserve"> </w:t>
      </w:r>
      <w:r>
        <w:rPr>
          <w:color w:val="231F20"/>
          <w:sz w:val="24"/>
        </w:rPr>
        <w:t>при</w:t>
      </w:r>
      <w:r>
        <w:rPr>
          <w:color w:val="231F20"/>
          <w:spacing w:val="-26"/>
          <w:sz w:val="24"/>
        </w:rPr>
        <w:t xml:space="preserve"> </w:t>
      </w:r>
      <w:r>
        <w:rPr>
          <w:color w:val="231F20"/>
          <w:sz w:val="24"/>
        </w:rPr>
        <w:t>производстве</w:t>
      </w:r>
      <w:r>
        <w:rPr>
          <w:color w:val="231F20"/>
          <w:spacing w:val="-25"/>
          <w:sz w:val="24"/>
        </w:rPr>
        <w:t xml:space="preserve"> </w:t>
      </w:r>
      <w:r>
        <w:rPr>
          <w:color w:val="231F20"/>
          <w:sz w:val="24"/>
        </w:rPr>
        <w:t>товаров и/или</w:t>
      </w:r>
      <w:r>
        <w:rPr>
          <w:color w:val="231F20"/>
          <w:spacing w:val="3"/>
          <w:sz w:val="24"/>
        </w:rPr>
        <w:t xml:space="preserve"> </w:t>
      </w:r>
      <w:r>
        <w:rPr>
          <w:color w:val="231F20"/>
          <w:sz w:val="24"/>
        </w:rPr>
        <w:t>услуг;</w:t>
      </w:r>
    </w:p>
    <w:p w:rsidR="00FD6A19" w:rsidRDefault="00FC71BF">
      <w:pPr>
        <w:pStyle w:val="a4"/>
        <w:numPr>
          <w:ilvl w:val="0"/>
          <w:numId w:val="69"/>
        </w:numPr>
        <w:tabs>
          <w:tab w:val="left" w:pos="915"/>
        </w:tabs>
        <w:spacing w:before="6"/>
        <w:ind w:right="1129"/>
        <w:jc w:val="both"/>
        <w:rPr>
          <w:sz w:val="24"/>
        </w:rPr>
      </w:pPr>
      <w:r>
        <w:rPr>
          <w:rFonts w:ascii="Book Antiqua" w:hAnsi="Book Antiqua"/>
          <w:i/>
          <w:color w:val="231F20"/>
          <w:sz w:val="24"/>
        </w:rPr>
        <w:t xml:space="preserve">подсистема целей и ценностей: </w:t>
      </w:r>
      <w:r>
        <w:rPr>
          <w:color w:val="231F20"/>
          <w:sz w:val="24"/>
        </w:rPr>
        <w:t>стратегические цели, методы их</w:t>
      </w:r>
      <w:r>
        <w:rPr>
          <w:color w:val="231F20"/>
          <w:spacing w:val="-23"/>
          <w:sz w:val="24"/>
        </w:rPr>
        <w:t xml:space="preserve"> </w:t>
      </w:r>
      <w:r>
        <w:rPr>
          <w:color w:val="231F20"/>
          <w:sz w:val="24"/>
        </w:rPr>
        <w:t>достижения,</w:t>
      </w:r>
      <w:r>
        <w:rPr>
          <w:color w:val="231F20"/>
          <w:spacing w:val="-22"/>
          <w:sz w:val="24"/>
        </w:rPr>
        <w:t xml:space="preserve"> </w:t>
      </w:r>
      <w:r>
        <w:rPr>
          <w:color w:val="231F20"/>
          <w:sz w:val="24"/>
        </w:rPr>
        <w:t>философия,</w:t>
      </w:r>
      <w:r>
        <w:rPr>
          <w:color w:val="231F20"/>
          <w:spacing w:val="-23"/>
          <w:sz w:val="24"/>
        </w:rPr>
        <w:t xml:space="preserve"> </w:t>
      </w:r>
      <w:r>
        <w:rPr>
          <w:color w:val="231F20"/>
          <w:sz w:val="24"/>
        </w:rPr>
        <w:t>миссия</w:t>
      </w:r>
      <w:r>
        <w:rPr>
          <w:color w:val="231F20"/>
          <w:spacing w:val="-22"/>
          <w:sz w:val="24"/>
        </w:rPr>
        <w:t xml:space="preserve"> </w:t>
      </w:r>
      <w:r>
        <w:rPr>
          <w:color w:val="231F20"/>
          <w:sz w:val="24"/>
        </w:rPr>
        <w:t>и</w:t>
      </w:r>
      <w:r>
        <w:rPr>
          <w:color w:val="231F20"/>
          <w:spacing w:val="-23"/>
          <w:sz w:val="24"/>
        </w:rPr>
        <w:t xml:space="preserve"> </w:t>
      </w:r>
      <w:r>
        <w:rPr>
          <w:color w:val="231F20"/>
          <w:sz w:val="24"/>
        </w:rPr>
        <w:t>обязательства</w:t>
      </w:r>
      <w:r>
        <w:rPr>
          <w:color w:val="231F20"/>
          <w:spacing w:val="-22"/>
          <w:sz w:val="24"/>
        </w:rPr>
        <w:t xml:space="preserve"> </w:t>
      </w:r>
      <w:r>
        <w:rPr>
          <w:color w:val="231F20"/>
          <w:sz w:val="24"/>
        </w:rPr>
        <w:t>организа‑ ции по отношению к внешней среде и к своим</w:t>
      </w:r>
      <w:r>
        <w:rPr>
          <w:color w:val="231F20"/>
          <w:spacing w:val="11"/>
          <w:sz w:val="24"/>
        </w:rPr>
        <w:t xml:space="preserve"> </w:t>
      </w:r>
      <w:r>
        <w:rPr>
          <w:color w:val="231F20"/>
          <w:sz w:val="24"/>
        </w:rPr>
        <w:t>сотрудникам;</w:t>
      </w:r>
    </w:p>
    <w:p w:rsidR="00FD6A19" w:rsidRDefault="00FC71BF">
      <w:pPr>
        <w:pStyle w:val="a4"/>
        <w:numPr>
          <w:ilvl w:val="0"/>
          <w:numId w:val="69"/>
        </w:numPr>
        <w:tabs>
          <w:tab w:val="left" w:pos="915"/>
        </w:tabs>
        <w:spacing w:before="6" w:line="242" w:lineRule="auto"/>
        <w:ind w:right="1128"/>
        <w:jc w:val="both"/>
        <w:rPr>
          <w:sz w:val="24"/>
        </w:rPr>
      </w:pPr>
      <w:r>
        <w:rPr>
          <w:rFonts w:ascii="Book Antiqua" w:hAnsi="Book Antiqua"/>
          <w:i/>
          <w:color w:val="231F20"/>
          <w:spacing w:val="-3"/>
          <w:sz w:val="24"/>
        </w:rPr>
        <w:t xml:space="preserve">структурная подсистема: </w:t>
      </w:r>
      <w:r>
        <w:rPr>
          <w:color w:val="231F20"/>
          <w:spacing w:val="-3"/>
          <w:sz w:val="24"/>
        </w:rPr>
        <w:t>формальные описания работы, пра‑ вила</w:t>
      </w:r>
      <w:r>
        <w:rPr>
          <w:color w:val="231F20"/>
          <w:spacing w:val="-19"/>
          <w:sz w:val="24"/>
        </w:rPr>
        <w:t xml:space="preserve"> </w:t>
      </w:r>
      <w:r>
        <w:rPr>
          <w:color w:val="231F20"/>
          <w:sz w:val="24"/>
        </w:rPr>
        <w:t>и</w:t>
      </w:r>
      <w:r>
        <w:rPr>
          <w:color w:val="231F20"/>
          <w:spacing w:val="-18"/>
          <w:sz w:val="24"/>
        </w:rPr>
        <w:t xml:space="preserve"> </w:t>
      </w:r>
      <w:r>
        <w:rPr>
          <w:color w:val="231F20"/>
          <w:spacing w:val="-3"/>
          <w:sz w:val="24"/>
        </w:rPr>
        <w:t>процедуры,</w:t>
      </w:r>
      <w:r>
        <w:rPr>
          <w:color w:val="231F20"/>
          <w:spacing w:val="-18"/>
          <w:sz w:val="24"/>
        </w:rPr>
        <w:t xml:space="preserve"> </w:t>
      </w:r>
      <w:r>
        <w:rPr>
          <w:color w:val="231F20"/>
          <w:spacing w:val="-3"/>
          <w:sz w:val="24"/>
        </w:rPr>
        <w:t>формальные</w:t>
      </w:r>
      <w:r>
        <w:rPr>
          <w:color w:val="231F20"/>
          <w:spacing w:val="-18"/>
          <w:sz w:val="24"/>
        </w:rPr>
        <w:t xml:space="preserve"> </w:t>
      </w:r>
      <w:r>
        <w:rPr>
          <w:color w:val="231F20"/>
          <w:sz w:val="24"/>
        </w:rPr>
        <w:t>властные</w:t>
      </w:r>
      <w:r>
        <w:rPr>
          <w:color w:val="231F20"/>
          <w:spacing w:val="-18"/>
          <w:sz w:val="24"/>
        </w:rPr>
        <w:t xml:space="preserve"> </w:t>
      </w:r>
      <w:r>
        <w:rPr>
          <w:color w:val="231F20"/>
          <w:sz w:val="24"/>
        </w:rPr>
        <w:t>и</w:t>
      </w:r>
      <w:r>
        <w:rPr>
          <w:color w:val="231F20"/>
          <w:spacing w:val="-18"/>
          <w:sz w:val="24"/>
        </w:rPr>
        <w:t xml:space="preserve"> </w:t>
      </w:r>
      <w:r>
        <w:rPr>
          <w:color w:val="231F20"/>
          <w:spacing w:val="-3"/>
          <w:sz w:val="24"/>
        </w:rPr>
        <w:t xml:space="preserve">коммуникативные </w:t>
      </w:r>
      <w:r>
        <w:rPr>
          <w:color w:val="231F20"/>
          <w:sz w:val="24"/>
        </w:rPr>
        <w:t>связи, система кадровой работы и функциональные обязан‑ ности</w:t>
      </w:r>
      <w:r>
        <w:rPr>
          <w:color w:val="231F20"/>
          <w:spacing w:val="3"/>
          <w:sz w:val="24"/>
        </w:rPr>
        <w:t xml:space="preserve"> </w:t>
      </w:r>
      <w:r>
        <w:rPr>
          <w:color w:val="231F20"/>
          <w:sz w:val="24"/>
        </w:rPr>
        <w:t>работников;</w:t>
      </w:r>
    </w:p>
    <w:p w:rsidR="00FD6A19" w:rsidRDefault="00FC71BF">
      <w:pPr>
        <w:pStyle w:val="a4"/>
        <w:numPr>
          <w:ilvl w:val="0"/>
          <w:numId w:val="69"/>
        </w:numPr>
        <w:tabs>
          <w:tab w:val="left" w:pos="915"/>
        </w:tabs>
        <w:spacing w:before="1"/>
        <w:ind w:right="1131"/>
        <w:jc w:val="both"/>
        <w:rPr>
          <w:sz w:val="24"/>
        </w:rPr>
      </w:pPr>
      <w:r>
        <w:rPr>
          <w:rFonts w:ascii="Book Antiqua" w:hAnsi="Book Antiqua"/>
          <w:i/>
          <w:color w:val="231F20"/>
          <w:sz w:val="24"/>
        </w:rPr>
        <w:t>пси</w:t>
      </w:r>
      <w:r>
        <w:rPr>
          <w:rFonts w:ascii="Book Antiqua" w:hAnsi="Book Antiqua"/>
          <w:i/>
          <w:color w:val="231F20"/>
          <w:sz w:val="24"/>
        </w:rPr>
        <w:t xml:space="preserve">хологическая подсистема: </w:t>
      </w:r>
      <w:r>
        <w:rPr>
          <w:color w:val="231F20"/>
          <w:sz w:val="24"/>
        </w:rPr>
        <w:t>действия конкретных работни‑ ков, ролевая и должностная иерархия, групповая динамика и схемы влияния внутри</w:t>
      </w:r>
      <w:r>
        <w:rPr>
          <w:color w:val="231F20"/>
          <w:spacing w:val="12"/>
          <w:sz w:val="24"/>
        </w:rPr>
        <w:t xml:space="preserve"> </w:t>
      </w:r>
      <w:r>
        <w:rPr>
          <w:color w:val="231F20"/>
          <w:sz w:val="24"/>
        </w:rPr>
        <w:t>организации;</w:t>
      </w:r>
    </w:p>
    <w:p w:rsidR="00FD6A19" w:rsidRDefault="00FD6A19">
      <w:pPr>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D6A19">
      <w:pPr>
        <w:pStyle w:val="a4"/>
        <w:numPr>
          <w:ilvl w:val="1"/>
          <w:numId w:val="69"/>
        </w:numPr>
        <w:tabs>
          <w:tab w:val="left" w:pos="1028"/>
        </w:tabs>
        <w:spacing w:before="104"/>
        <w:ind w:left="1027" w:right="1018"/>
        <w:jc w:val="both"/>
        <w:rPr>
          <w:sz w:val="24"/>
        </w:rPr>
      </w:pPr>
      <w:r w:rsidRPr="00FD6A19">
        <w:pict>
          <v:line id="_x0000_s1319" style="position:absolute;left:0;text-align:left;z-index:252283904;mso-position-horizontal-relative:page" from="120.85pt,92.2pt" to="120.85pt,101.8pt" strokecolor="#231f20" strokeweight=".30658mm">
            <w10:wrap anchorx="page"/>
          </v:line>
        </w:pict>
      </w:r>
      <w:r w:rsidRPr="00FD6A19">
        <w:pict>
          <v:line id="_x0000_s1318" style="position:absolute;left:0;text-align:left;z-index:252284928;mso-position-horizontal-relative:page" from="260.45pt,92.2pt" to="260.45pt,101.8pt" strokecolor="#231f20" strokeweight=".30658mm">
            <w10:wrap anchorx="page"/>
          </v:line>
        </w:pict>
      </w:r>
      <w:r w:rsidRPr="00FD6A19">
        <w:pict>
          <v:line id="_x0000_s1317" style="position:absolute;left:0;text-align:left;z-index:252285952;mso-position-horizontal-relative:page" from="377.45pt,92.2pt" to="377.45pt,101.8pt" strokecolor="#231f20" strokeweight=".30658mm">
            <w10:wrap anchorx="page"/>
          </v:line>
        </w:pict>
      </w:r>
      <w:r w:rsidRPr="00FD6A19">
        <w:pict>
          <v:line id="_x0000_s1316" style="position:absolute;left:0;text-align:left;z-index:252286976;mso-position-horizontal-relative:page" from="198.85pt,92.2pt" to="198.85pt,236.95pt" strokecolor="#231f20" strokeweight=".30658mm">
            <w10:wrap anchorx="page"/>
          </v:line>
        </w:pict>
      </w:r>
      <w:r w:rsidRPr="00FD6A19">
        <w:pict>
          <v:line id="_x0000_s1315" style="position:absolute;left:0;text-align:left;z-index:252288000;mso-position-horizontal-relative:page" from="319.95pt,92.2pt" to="319.95pt,236.95pt" strokecolor="#231f20" strokeweight=".30658mm">
            <w10:wrap anchorx="page"/>
          </v:line>
        </w:pict>
      </w:r>
      <w:r w:rsidRPr="00FD6A19">
        <w:pict>
          <v:shape id="_x0000_s1314" type="#_x0000_t202" style="position:absolute;left:0;text-align:left;margin-left:326.15pt;margin-top:115.85pt;width:102.7pt;height:123.8pt;z-index:252291072;mso-position-horizontal-relative:page" filled="f" strokecolor="#231f20" strokeweight=".4mm">
            <v:textbox inset="0,0,0,0">
              <w:txbxContent>
                <w:p w:rsidR="00FD6A19" w:rsidRDefault="00FC71BF">
                  <w:pPr>
                    <w:spacing w:before="15" w:line="249" w:lineRule="auto"/>
                    <w:ind w:left="289" w:right="88" w:hanging="95"/>
                    <w:rPr>
                      <w:rFonts w:ascii="Arial" w:hAnsi="Arial"/>
                    </w:rPr>
                  </w:pPr>
                  <w:r>
                    <w:rPr>
                      <w:rFonts w:ascii="Arial" w:hAnsi="Arial"/>
                      <w:color w:val="231F20"/>
                      <w:w w:val="95"/>
                    </w:rPr>
                    <w:t>3) Базовый набор представлений,</w:t>
                  </w:r>
                </w:p>
                <w:p w:rsidR="00FD6A19" w:rsidRDefault="00FC71BF">
                  <w:pPr>
                    <w:spacing w:line="251" w:lineRule="exact"/>
                    <w:ind w:left="145" w:right="114"/>
                    <w:jc w:val="center"/>
                    <w:rPr>
                      <w:rFonts w:ascii="Arial" w:hAnsi="Arial"/>
                    </w:rPr>
                  </w:pPr>
                  <w:r>
                    <w:rPr>
                      <w:rFonts w:ascii="Arial" w:hAnsi="Arial"/>
                      <w:color w:val="231F20"/>
                    </w:rPr>
                    <w:t>взглядов</w:t>
                  </w:r>
                </w:p>
                <w:p w:rsidR="00FD6A19" w:rsidRDefault="00FC71BF">
                  <w:pPr>
                    <w:spacing w:before="9" w:line="249" w:lineRule="auto"/>
                    <w:ind w:left="148" w:right="114"/>
                    <w:jc w:val="center"/>
                    <w:rPr>
                      <w:rFonts w:ascii="Arial" w:hAnsi="Arial"/>
                    </w:rPr>
                  </w:pPr>
                  <w:r>
                    <w:rPr>
                      <w:rFonts w:ascii="Arial" w:hAnsi="Arial"/>
                      <w:color w:val="231F20"/>
                    </w:rPr>
                    <w:t xml:space="preserve">и внутренних </w:t>
                  </w:r>
                  <w:r>
                    <w:rPr>
                      <w:rFonts w:ascii="Arial" w:hAnsi="Arial"/>
                      <w:color w:val="231F20"/>
                      <w:w w:val="95"/>
                    </w:rPr>
                    <w:t xml:space="preserve">правил, которые </w:t>
                  </w:r>
                  <w:r>
                    <w:rPr>
                      <w:rFonts w:ascii="Arial" w:hAnsi="Arial"/>
                      <w:color w:val="231F20"/>
                      <w:w w:val="90"/>
                    </w:rPr>
                    <w:t xml:space="preserve">постоянно направ- </w:t>
                  </w:r>
                  <w:r>
                    <w:rPr>
                      <w:rFonts w:ascii="Arial" w:hAnsi="Arial"/>
                      <w:color w:val="231F20"/>
                      <w:w w:val="95"/>
                    </w:rPr>
                    <w:t>ляют поведение на рабочем месте</w:t>
                  </w:r>
                </w:p>
              </w:txbxContent>
            </v:textbox>
            <w10:wrap anchorx="page"/>
          </v:shape>
        </w:pict>
      </w:r>
      <w:r w:rsidRPr="00FD6A19">
        <w:pict>
          <v:shape id="_x0000_s1313" type="#_x0000_t202" style="position:absolute;left:0;text-align:left;margin-left:207.05pt;margin-top:115.85pt;width:102.7pt;height:123.8pt;z-index:252292096;mso-position-horizontal-relative:page" filled="f" strokecolor="#231f20" strokeweight=".4mm">
            <v:textbox inset="0,0,0,0">
              <w:txbxContent>
                <w:p w:rsidR="00FD6A19" w:rsidRDefault="00FC71BF">
                  <w:pPr>
                    <w:spacing w:before="15" w:line="249" w:lineRule="auto"/>
                    <w:ind w:left="200" w:right="165" w:hanging="1"/>
                    <w:jc w:val="center"/>
                    <w:rPr>
                      <w:rFonts w:ascii="Arial" w:hAnsi="Arial"/>
                    </w:rPr>
                  </w:pPr>
                  <w:r>
                    <w:rPr>
                      <w:rFonts w:ascii="Arial" w:hAnsi="Arial"/>
                      <w:color w:val="231F20"/>
                      <w:w w:val="95"/>
                    </w:rPr>
                    <w:t xml:space="preserve">2) Разделяемые </w:t>
                  </w:r>
                  <w:r>
                    <w:rPr>
                      <w:rFonts w:ascii="Arial" w:hAnsi="Arial"/>
                      <w:color w:val="231F20"/>
                    </w:rPr>
                    <w:t xml:space="preserve">членами организации философия, идеология, </w:t>
                  </w:r>
                  <w:r>
                    <w:rPr>
                      <w:rFonts w:ascii="Arial" w:hAnsi="Arial"/>
                      <w:color w:val="231F20"/>
                      <w:w w:val="90"/>
                    </w:rPr>
                    <w:t>ценности, нормы,</w:t>
                  </w:r>
                </w:p>
                <w:p w:rsidR="00FD6A19" w:rsidRDefault="00FC71BF">
                  <w:pPr>
                    <w:spacing w:line="249" w:lineRule="auto"/>
                    <w:ind w:left="109" w:right="74"/>
                    <w:jc w:val="center"/>
                    <w:rPr>
                      <w:rFonts w:ascii="Arial" w:hAnsi="Arial"/>
                    </w:rPr>
                  </w:pPr>
                  <w:r>
                    <w:rPr>
                      <w:rFonts w:ascii="Arial" w:hAnsi="Arial"/>
                      <w:color w:val="231F20"/>
                      <w:w w:val="90"/>
                    </w:rPr>
                    <w:t xml:space="preserve">которые связывают </w:t>
                  </w:r>
                  <w:r>
                    <w:rPr>
                      <w:rFonts w:ascii="Arial" w:hAnsi="Arial"/>
                      <w:color w:val="231F20"/>
                    </w:rPr>
                    <w:t>организацию</w:t>
                  </w:r>
                </w:p>
                <w:p w:rsidR="00FD6A19" w:rsidRDefault="00FC71BF">
                  <w:pPr>
                    <w:spacing w:line="251" w:lineRule="exact"/>
                    <w:ind w:left="146" w:right="114"/>
                    <w:jc w:val="center"/>
                    <w:rPr>
                      <w:rFonts w:ascii="Arial" w:hAnsi="Arial"/>
                    </w:rPr>
                  </w:pPr>
                  <w:r>
                    <w:rPr>
                      <w:rFonts w:ascii="Arial" w:hAnsi="Arial"/>
                      <w:color w:val="231F20"/>
                    </w:rPr>
                    <w:t>в единое целое</w:t>
                  </w:r>
                </w:p>
              </w:txbxContent>
            </v:textbox>
            <w10:wrap anchorx="page"/>
          </v:shape>
        </w:pict>
      </w:r>
      <w:r w:rsidRPr="00FD6A19">
        <w:pict>
          <v:shape id="_x0000_s1312" type="#_x0000_t202" style="position:absolute;left:0;text-align:left;margin-left:59.2pt;margin-top:115.85pt;width:133.45pt;height:123.8pt;z-index:252293120;mso-position-horizontal-relative:page" filled="f" strokecolor="#231f20" strokeweight=".40481mm">
            <v:textbox inset="0,0,0,0">
              <w:txbxContent>
                <w:p w:rsidR="00FD6A19" w:rsidRDefault="00FC71BF">
                  <w:pPr>
                    <w:spacing w:before="15" w:line="249" w:lineRule="auto"/>
                    <w:ind w:left="352" w:right="218" w:hanging="92"/>
                    <w:rPr>
                      <w:rFonts w:ascii="Arial" w:hAnsi="Arial"/>
                    </w:rPr>
                  </w:pPr>
                  <w:r>
                    <w:rPr>
                      <w:rFonts w:ascii="Arial" w:hAnsi="Arial"/>
                      <w:color w:val="231F20"/>
                      <w:w w:val="95"/>
                    </w:rPr>
                    <w:t>1) Набор</w:t>
                  </w:r>
                  <w:r>
                    <w:rPr>
                      <w:rFonts w:ascii="Arial" w:hAnsi="Arial"/>
                      <w:color w:val="231F20"/>
                      <w:spacing w:val="-46"/>
                      <w:w w:val="95"/>
                    </w:rPr>
                    <w:t xml:space="preserve"> </w:t>
                  </w:r>
                  <w:r>
                    <w:rPr>
                      <w:rFonts w:ascii="Arial" w:hAnsi="Arial"/>
                      <w:color w:val="231F20"/>
                      <w:spacing w:val="-4"/>
                      <w:w w:val="95"/>
                    </w:rPr>
                    <w:t xml:space="preserve">разделяемых </w:t>
                  </w:r>
                  <w:r>
                    <w:rPr>
                      <w:rFonts w:ascii="Arial" w:hAnsi="Arial"/>
                      <w:color w:val="231F20"/>
                      <w:w w:val="95"/>
                    </w:rPr>
                    <w:t>ценностей,</w:t>
                  </w:r>
                  <w:r>
                    <w:rPr>
                      <w:rFonts w:ascii="Arial" w:hAnsi="Arial"/>
                      <w:color w:val="231F20"/>
                      <w:spacing w:val="-28"/>
                      <w:w w:val="95"/>
                    </w:rPr>
                    <w:t xml:space="preserve"> </w:t>
                  </w:r>
                  <w:r>
                    <w:rPr>
                      <w:rFonts w:ascii="Arial" w:hAnsi="Arial"/>
                      <w:color w:val="231F20"/>
                      <w:w w:val="95"/>
                    </w:rPr>
                    <w:t>образцов</w:t>
                  </w:r>
                </w:p>
                <w:p w:rsidR="00FD6A19" w:rsidRDefault="00FC71BF">
                  <w:pPr>
                    <w:spacing w:line="249" w:lineRule="auto"/>
                    <w:ind w:left="87" w:right="52"/>
                    <w:jc w:val="center"/>
                    <w:rPr>
                      <w:rFonts w:ascii="Arial" w:hAnsi="Arial"/>
                    </w:rPr>
                  </w:pPr>
                  <w:r>
                    <w:rPr>
                      <w:rFonts w:ascii="Arial" w:hAnsi="Arial"/>
                      <w:color w:val="231F20"/>
                      <w:w w:val="90"/>
                    </w:rPr>
                    <w:t xml:space="preserve">поведения, </w:t>
                  </w:r>
                  <w:r>
                    <w:rPr>
                      <w:rFonts w:ascii="Arial" w:hAnsi="Arial"/>
                      <w:color w:val="231F20"/>
                      <w:spacing w:val="-3"/>
                      <w:w w:val="90"/>
                    </w:rPr>
                    <w:t xml:space="preserve">определяющих </w:t>
                  </w:r>
                  <w:r>
                    <w:rPr>
                      <w:rFonts w:ascii="Arial" w:hAnsi="Arial"/>
                      <w:color w:val="231F20"/>
                    </w:rPr>
                    <w:t>символов,</w:t>
                  </w:r>
                  <w:r>
                    <w:rPr>
                      <w:rFonts w:ascii="Arial" w:hAnsi="Arial"/>
                      <w:color w:val="231F20"/>
                      <w:spacing w:val="-33"/>
                    </w:rPr>
                    <w:t xml:space="preserve"> </w:t>
                  </w:r>
                  <w:r>
                    <w:rPr>
                      <w:rFonts w:ascii="Arial" w:hAnsi="Arial"/>
                      <w:color w:val="231F20"/>
                    </w:rPr>
                    <w:t>установок</w:t>
                  </w:r>
                </w:p>
                <w:p w:rsidR="00FD6A19" w:rsidRDefault="00FC71BF">
                  <w:pPr>
                    <w:spacing w:line="249" w:lineRule="auto"/>
                    <w:ind w:left="71" w:right="37" w:hanging="2"/>
                    <w:jc w:val="center"/>
                    <w:rPr>
                      <w:rFonts w:ascii="Arial" w:hAnsi="Arial"/>
                    </w:rPr>
                  </w:pPr>
                  <w:r>
                    <w:rPr>
                      <w:rFonts w:ascii="Arial" w:hAnsi="Arial"/>
                      <w:color w:val="231F20"/>
                    </w:rPr>
                    <w:t xml:space="preserve">и принятых способов </w:t>
                  </w:r>
                  <w:r>
                    <w:rPr>
                      <w:rFonts w:ascii="Arial" w:hAnsi="Arial"/>
                      <w:color w:val="231F20"/>
                      <w:w w:val="90"/>
                    </w:rPr>
                    <w:t xml:space="preserve">целедостижения, которые </w:t>
                  </w:r>
                  <w:r>
                    <w:rPr>
                      <w:rFonts w:ascii="Arial" w:hAnsi="Arial"/>
                      <w:color w:val="231F20"/>
                    </w:rPr>
                    <w:t xml:space="preserve">отличают данную </w:t>
                  </w:r>
                  <w:r>
                    <w:rPr>
                      <w:rFonts w:ascii="Arial" w:hAnsi="Arial"/>
                      <w:color w:val="231F20"/>
                      <w:w w:val="95"/>
                    </w:rPr>
                    <w:t>организацию</w:t>
                  </w:r>
                  <w:r>
                    <w:rPr>
                      <w:rFonts w:ascii="Arial" w:hAnsi="Arial"/>
                      <w:color w:val="231F20"/>
                      <w:spacing w:val="-34"/>
                      <w:w w:val="95"/>
                    </w:rPr>
                    <w:t xml:space="preserve"> </w:t>
                  </w:r>
                  <w:r>
                    <w:rPr>
                      <w:rFonts w:ascii="Arial" w:hAnsi="Arial"/>
                      <w:color w:val="231F20"/>
                      <w:spacing w:val="-3"/>
                      <w:w w:val="95"/>
                    </w:rPr>
                    <w:t>от</w:t>
                  </w:r>
                  <w:r>
                    <w:rPr>
                      <w:rFonts w:ascii="Arial" w:hAnsi="Arial"/>
                      <w:color w:val="231F20"/>
                      <w:spacing w:val="-34"/>
                      <w:w w:val="95"/>
                    </w:rPr>
                    <w:t xml:space="preserve"> </w:t>
                  </w:r>
                  <w:r>
                    <w:rPr>
                      <w:rFonts w:ascii="Arial" w:hAnsi="Arial"/>
                      <w:color w:val="231F20"/>
                      <w:spacing w:val="-3"/>
                      <w:w w:val="95"/>
                    </w:rPr>
                    <w:t>остальных</w:t>
                  </w:r>
                </w:p>
              </w:txbxContent>
            </v:textbox>
            <w10:wrap anchorx="page"/>
          </v:shape>
        </w:pict>
      </w:r>
      <w:r w:rsidR="00FC71BF">
        <w:rPr>
          <w:rFonts w:ascii="Book Antiqua" w:hAnsi="Book Antiqua"/>
          <w:i/>
          <w:color w:val="231F20"/>
          <w:sz w:val="24"/>
        </w:rPr>
        <w:t xml:space="preserve">управленческая подсистема: </w:t>
      </w:r>
      <w:r w:rsidR="00FC71BF">
        <w:rPr>
          <w:color w:val="231F20"/>
          <w:sz w:val="24"/>
        </w:rPr>
        <w:t>управленческие цели, планиро‑ вание, организационная деятельность, контроль и осущест‑ вление связи организации с ее внешней</w:t>
      </w:r>
      <w:r w:rsidR="00FC71BF">
        <w:rPr>
          <w:color w:val="231F20"/>
          <w:spacing w:val="21"/>
          <w:sz w:val="24"/>
        </w:rPr>
        <w:t xml:space="preserve"> </w:t>
      </w:r>
      <w:r w:rsidR="00FC71BF">
        <w:rPr>
          <w:color w:val="231F20"/>
          <w:sz w:val="24"/>
        </w:rPr>
        <w:t>средой.</w:t>
      </w:r>
    </w:p>
    <w:p w:rsidR="00FD6A19" w:rsidRDefault="00FD6A19">
      <w:pPr>
        <w:pStyle w:val="a3"/>
        <w:spacing w:before="11"/>
        <w:rPr>
          <w:sz w:val="20"/>
        </w:rPr>
      </w:pPr>
      <w:r w:rsidRPr="00FD6A19">
        <w:pict>
          <v:shape id="_x0000_s1311" type="#_x0000_t202" style="position:absolute;margin-left:59.25pt;margin-top:14.85pt;width:369.6pt;height:29.3pt;z-index:-251038720;mso-wrap-distance-left:0;mso-wrap-distance-right:0;mso-position-horizontal-relative:page" filled="f" strokecolor="#231f20" strokeweight=".42003mm">
            <v:textbox inset="0,0,0,0">
              <w:txbxContent>
                <w:p w:rsidR="00FD6A19" w:rsidRDefault="00FC71BF">
                  <w:pPr>
                    <w:spacing w:before="90"/>
                    <w:ind w:left="1989"/>
                    <w:rPr>
                      <w:rFonts w:ascii="Arial" w:hAnsi="Arial"/>
                    </w:rPr>
                  </w:pPr>
                  <w:r>
                    <w:rPr>
                      <w:rFonts w:ascii="Arial" w:hAnsi="Arial"/>
                      <w:color w:val="231F20"/>
                    </w:rPr>
                    <w:t>Понятие организационной культуры</w:t>
                  </w:r>
                </w:p>
              </w:txbxContent>
            </v:textbox>
            <w10:wrap type="topAndBottom" anchorx="page"/>
          </v:shape>
        </w:pict>
      </w:r>
      <w:r w:rsidRPr="00FD6A19">
        <w:pict>
          <v:shape id="_x0000_s1310" style="position:absolute;margin-left:118.2pt;margin-top:58.8pt;width:5.35pt;height:8.8pt;z-index:-251037696;mso-wrap-distance-left:0;mso-wrap-distance-right:0;mso-position-horizontal-relative:page" coordorigin="2364,1176" coordsize="107,176" path="m2417,1351r-53,-175l2470,1176r-53,175xe" fillcolor="#231f20" stroked="f">
            <v:path arrowok="t"/>
            <w10:wrap type="topAndBottom" anchorx="page"/>
          </v:shape>
        </w:pict>
      </w:r>
      <w:r w:rsidRPr="00FD6A19">
        <w:pict>
          <v:shape id="_x0000_s1309" style="position:absolute;margin-left:257.8pt;margin-top:58.8pt;width:5.35pt;height:8.8pt;z-index:-251036672;mso-wrap-distance-left:0;mso-wrap-distance-right:0;mso-position-horizontal-relative:page" coordorigin="5156,1176" coordsize="107,176" path="m5209,1351r-53,-175l5262,1176r-53,175xe" fillcolor="#231f20" stroked="f">
            <v:path arrowok="t"/>
            <w10:wrap type="topAndBottom" anchorx="page"/>
          </v:shape>
        </w:pict>
      </w:r>
      <w:r w:rsidRPr="00FD6A19">
        <w:pict>
          <v:shape id="_x0000_s1308" style="position:absolute;margin-left:374.8pt;margin-top:58.8pt;width:5.35pt;height:8.8pt;z-index:-251035648;mso-wrap-distance-left:0;mso-wrap-distance-right:0;mso-position-horizontal-relative:page" coordorigin="7496,1176" coordsize="107,176" path="m7549,1351r-53,-175l7602,1176r-53,175xe" fillcolor="#231f20" stroked="f">
            <v:path arrowok="t"/>
            <w10:wrap type="topAndBottom" anchorx="page"/>
          </v:shape>
        </w:pict>
      </w:r>
    </w:p>
    <w:p w:rsidR="00FD6A19" w:rsidRDefault="00FD6A19">
      <w:pPr>
        <w:pStyle w:val="a3"/>
        <w:spacing w:before="3"/>
        <w:rPr>
          <w:sz w:val="18"/>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8"/>
        <w:rPr>
          <w:sz w:val="29"/>
        </w:rPr>
      </w:pPr>
      <w:r w:rsidRPr="00FD6A19">
        <w:pict>
          <v:shape id="_x0000_s1307" style="position:absolute;margin-left:196.2pt;margin-top:19.4pt;width:5.35pt;height:8.8pt;z-index:-251034624;mso-wrap-distance-left:0;mso-wrap-distance-right:0;mso-position-horizontal-relative:page" coordorigin="3924,388" coordsize="107,176" path="m3977,563l3924,388r106,l3977,563xe" fillcolor="#231f20" stroked="f">
            <v:path arrowok="t"/>
            <w10:wrap type="topAndBottom" anchorx="page"/>
          </v:shape>
        </w:pict>
      </w:r>
      <w:r w:rsidRPr="00FD6A19">
        <w:pict>
          <v:shape id="_x0000_s1306" style="position:absolute;margin-left:317.3pt;margin-top:19.4pt;width:5.35pt;height:8.8pt;z-index:-251033600;mso-wrap-distance-left:0;mso-wrap-distance-right:0;mso-position-horizontal-relative:page" coordorigin="6346,388" coordsize="107,176" path="m6399,563l6346,388r106,l6399,563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4"/>
        <w:rPr>
          <w:sz w:val="15"/>
        </w:rPr>
      </w:pPr>
    </w:p>
    <w:p w:rsidR="00FD6A19" w:rsidRDefault="00FD6A19">
      <w:pPr>
        <w:spacing w:before="103"/>
        <w:ind w:left="1915"/>
        <w:rPr>
          <w:sz w:val="20"/>
        </w:rPr>
      </w:pPr>
      <w:r w:rsidRPr="00FD6A19">
        <w:pict>
          <v:shape id="_x0000_s1305" type="#_x0000_t202" style="position:absolute;left:0;text-align:left;margin-left:295.3pt;margin-top:-127.55pt;width:133.45pt;height:123.8pt;z-index:252289024;mso-position-horizontal-relative:page" filled="f" strokecolor="#231f20" strokeweight=".40481mm">
            <v:textbox inset="0,0,0,0">
              <w:txbxContent>
                <w:p w:rsidR="00FD6A19" w:rsidRDefault="00FC71BF">
                  <w:pPr>
                    <w:spacing w:before="15"/>
                    <w:ind w:left="767"/>
                    <w:rPr>
                      <w:rFonts w:ascii="Arial" w:hAnsi="Arial"/>
                    </w:rPr>
                  </w:pPr>
                  <w:r>
                    <w:rPr>
                      <w:rFonts w:ascii="Arial" w:hAnsi="Arial"/>
                      <w:color w:val="231F20"/>
                    </w:rPr>
                    <w:t>5) Ценности</w:t>
                  </w:r>
                </w:p>
                <w:p w:rsidR="00FD6A19" w:rsidRDefault="00FC71BF">
                  <w:pPr>
                    <w:spacing w:before="9" w:line="249" w:lineRule="auto"/>
                    <w:ind w:left="171" w:right="53" w:hanging="72"/>
                    <w:rPr>
                      <w:rFonts w:ascii="Arial" w:hAnsi="Arial"/>
                    </w:rPr>
                  </w:pPr>
                  <w:r>
                    <w:rPr>
                      <w:rFonts w:ascii="Arial" w:hAnsi="Arial"/>
                      <w:color w:val="231F20"/>
                      <w:w w:val="95"/>
                    </w:rPr>
                    <w:t>и</w:t>
                  </w:r>
                  <w:r>
                    <w:rPr>
                      <w:rFonts w:ascii="Arial" w:hAnsi="Arial"/>
                      <w:color w:val="231F20"/>
                      <w:spacing w:val="-39"/>
                      <w:w w:val="95"/>
                    </w:rPr>
                    <w:t xml:space="preserve"> </w:t>
                  </w:r>
                  <w:r>
                    <w:rPr>
                      <w:rFonts w:ascii="Arial" w:hAnsi="Arial"/>
                      <w:color w:val="231F20"/>
                      <w:w w:val="95"/>
                    </w:rPr>
                    <w:t>представления,</w:t>
                  </w:r>
                  <w:r>
                    <w:rPr>
                      <w:rFonts w:ascii="Arial" w:hAnsi="Arial"/>
                      <w:color w:val="231F20"/>
                      <w:spacing w:val="-38"/>
                      <w:w w:val="95"/>
                    </w:rPr>
                    <w:t xml:space="preserve"> </w:t>
                  </w:r>
                  <w:r>
                    <w:rPr>
                      <w:rFonts w:ascii="Arial" w:hAnsi="Arial"/>
                      <w:color w:val="231F20"/>
                      <w:spacing w:val="-3"/>
                      <w:w w:val="95"/>
                    </w:rPr>
                    <w:t xml:space="preserve">которые </w:t>
                  </w:r>
                  <w:r>
                    <w:rPr>
                      <w:rFonts w:ascii="Arial" w:hAnsi="Arial"/>
                      <w:color w:val="231F20"/>
                      <w:w w:val="90"/>
                    </w:rPr>
                    <w:t xml:space="preserve">определяют содержание </w:t>
                  </w:r>
                  <w:r>
                    <w:rPr>
                      <w:rFonts w:ascii="Arial" w:hAnsi="Arial"/>
                      <w:color w:val="231F20"/>
                      <w:w w:val="95"/>
                    </w:rPr>
                    <w:t xml:space="preserve">отношений организации </w:t>
                  </w:r>
                  <w:r>
                    <w:rPr>
                      <w:rFonts w:ascii="Arial" w:hAnsi="Arial"/>
                      <w:color w:val="231F20"/>
                    </w:rPr>
                    <w:t>с</w:t>
                  </w:r>
                  <w:r>
                    <w:rPr>
                      <w:rFonts w:ascii="Arial" w:hAnsi="Arial"/>
                      <w:color w:val="231F20"/>
                      <w:spacing w:val="-28"/>
                    </w:rPr>
                    <w:t xml:space="preserve"> </w:t>
                  </w:r>
                  <w:r>
                    <w:rPr>
                      <w:rFonts w:ascii="Arial" w:hAnsi="Arial"/>
                      <w:color w:val="231F20"/>
                    </w:rPr>
                    <w:t>окружающей</w:t>
                  </w:r>
                  <w:r>
                    <w:rPr>
                      <w:rFonts w:ascii="Arial" w:hAnsi="Arial"/>
                      <w:color w:val="231F20"/>
                      <w:spacing w:val="-28"/>
                    </w:rPr>
                    <w:t xml:space="preserve"> </w:t>
                  </w:r>
                  <w:r>
                    <w:rPr>
                      <w:rFonts w:ascii="Arial" w:hAnsi="Arial"/>
                      <w:color w:val="231F20"/>
                    </w:rPr>
                    <w:t>средой</w:t>
                  </w:r>
                </w:p>
              </w:txbxContent>
            </v:textbox>
            <w10:wrap anchorx="page"/>
          </v:shape>
        </w:pict>
      </w:r>
      <w:r w:rsidRPr="00FD6A19">
        <w:pict>
          <v:shape id="_x0000_s1304" type="#_x0000_t202" style="position:absolute;left:0;text-align:left;margin-left:59.2pt;margin-top:-127.55pt;width:215.6pt;height:123.8pt;z-index:252290048;mso-position-horizontal-relative:page" filled="f" strokecolor="#231f20" strokeweight=".41228mm">
            <v:textbox inset="0,0,0,0">
              <w:txbxContent>
                <w:p w:rsidR="00FD6A19" w:rsidRDefault="00FC71BF">
                  <w:pPr>
                    <w:spacing w:before="15" w:line="249" w:lineRule="auto"/>
                    <w:ind w:left="333" w:right="33" w:hanging="181"/>
                    <w:rPr>
                      <w:rFonts w:ascii="Arial" w:hAnsi="Arial"/>
                    </w:rPr>
                  </w:pPr>
                  <w:r>
                    <w:rPr>
                      <w:rFonts w:ascii="Arial" w:hAnsi="Arial"/>
                      <w:color w:val="231F20"/>
                      <w:w w:val="95"/>
                    </w:rPr>
                    <w:t>4) Система формальныхи неформальных правили норм деятельности, обычаев</w:t>
                  </w:r>
                </w:p>
                <w:p w:rsidR="00FD6A19" w:rsidRDefault="00FC71BF">
                  <w:pPr>
                    <w:spacing w:line="249" w:lineRule="auto"/>
                    <w:ind w:left="124" w:right="89"/>
                    <w:jc w:val="center"/>
                    <w:rPr>
                      <w:rFonts w:ascii="Arial" w:hAnsi="Arial"/>
                    </w:rPr>
                  </w:pPr>
                  <w:r>
                    <w:rPr>
                      <w:rFonts w:ascii="Arial" w:hAnsi="Arial"/>
                      <w:color w:val="231F20"/>
                      <w:w w:val="95"/>
                    </w:rPr>
                    <w:t xml:space="preserve">и традиций, индивидуальныхи групповых интересов, особенностей поведения </w:t>
                  </w:r>
                  <w:r>
                    <w:rPr>
                      <w:rFonts w:ascii="Arial" w:hAnsi="Arial"/>
                      <w:color w:val="231F20"/>
                      <w:w w:val="90"/>
                    </w:rPr>
                    <w:t xml:space="preserve">работниковв организации, отличающаяся </w:t>
                  </w:r>
                  <w:r>
                    <w:rPr>
                      <w:rFonts w:ascii="Arial" w:hAnsi="Arial"/>
                      <w:color w:val="231F20"/>
                    </w:rPr>
                    <w:t xml:space="preserve">стилем руководства, показателями </w:t>
                  </w:r>
                  <w:r>
                    <w:rPr>
                      <w:rFonts w:ascii="Arial" w:hAnsi="Arial"/>
                      <w:color w:val="231F20"/>
                      <w:w w:val="95"/>
                    </w:rPr>
                    <w:t xml:space="preserve">удовлетворенности работой, уровнем </w:t>
                  </w:r>
                  <w:r>
                    <w:rPr>
                      <w:rFonts w:ascii="Arial" w:hAnsi="Arial"/>
                      <w:color w:val="231F20"/>
                      <w:w w:val="90"/>
                    </w:rPr>
                    <w:t xml:space="preserve">взаимного сотрудничества, идентификации </w:t>
                  </w:r>
                  <w:r>
                    <w:rPr>
                      <w:rFonts w:ascii="Arial" w:hAnsi="Arial"/>
                      <w:color w:val="231F20"/>
                    </w:rPr>
                    <w:t>работниковс самой организацией</w:t>
                  </w:r>
                </w:p>
              </w:txbxContent>
            </v:textbox>
            <w10:wrap anchorx="page"/>
          </v:shape>
        </w:pict>
      </w:r>
      <w:r w:rsidR="00FC71BF">
        <w:rPr>
          <w:color w:val="231F20"/>
          <w:sz w:val="20"/>
        </w:rPr>
        <w:t>Рис. 45</w:t>
      </w:r>
      <w:r w:rsidR="00FC71BF">
        <w:rPr>
          <w:color w:val="231F20"/>
          <w:sz w:val="20"/>
        </w:rPr>
        <w:t>. Понятие организационной культуры</w:t>
      </w:r>
    </w:p>
    <w:p w:rsidR="00FD6A19" w:rsidRDefault="00FD6A19">
      <w:pPr>
        <w:pStyle w:val="a3"/>
        <w:spacing w:before="10"/>
        <w:rPr>
          <w:sz w:val="25"/>
        </w:rPr>
      </w:pPr>
    </w:p>
    <w:p w:rsidR="00FD6A19" w:rsidRDefault="00FC71BF">
      <w:pPr>
        <w:pStyle w:val="a3"/>
        <w:spacing w:line="244" w:lineRule="auto"/>
        <w:ind w:left="233" w:right="1018" w:firstLine="396"/>
        <w:jc w:val="both"/>
      </w:pPr>
      <w:r>
        <w:rPr>
          <w:color w:val="231F20"/>
        </w:rPr>
        <w:t>Взаимодействие этих подсистем показывает, что поведение лю‑ дей</w:t>
      </w:r>
      <w:r>
        <w:rPr>
          <w:color w:val="231F20"/>
          <w:spacing w:val="-12"/>
        </w:rPr>
        <w:t xml:space="preserve"> </w:t>
      </w:r>
      <w:r>
        <w:rPr>
          <w:color w:val="231F20"/>
        </w:rPr>
        <w:t>на</w:t>
      </w:r>
      <w:r>
        <w:rPr>
          <w:color w:val="231F20"/>
          <w:spacing w:val="-11"/>
        </w:rPr>
        <w:t xml:space="preserve"> </w:t>
      </w:r>
      <w:r>
        <w:rPr>
          <w:color w:val="231F20"/>
        </w:rPr>
        <w:t>работе</w:t>
      </w:r>
      <w:r>
        <w:rPr>
          <w:color w:val="231F20"/>
          <w:spacing w:val="-12"/>
        </w:rPr>
        <w:t xml:space="preserve"> </w:t>
      </w:r>
      <w:r>
        <w:rPr>
          <w:color w:val="231F20"/>
        </w:rPr>
        <w:t>обусловлено</w:t>
      </w:r>
      <w:r>
        <w:rPr>
          <w:color w:val="231F20"/>
          <w:spacing w:val="-11"/>
        </w:rPr>
        <w:t xml:space="preserve"> </w:t>
      </w:r>
      <w:r>
        <w:rPr>
          <w:color w:val="231F20"/>
        </w:rPr>
        <w:t>множеством</w:t>
      </w:r>
      <w:r>
        <w:rPr>
          <w:color w:val="231F20"/>
          <w:spacing w:val="-11"/>
        </w:rPr>
        <w:t xml:space="preserve"> </w:t>
      </w:r>
      <w:r>
        <w:rPr>
          <w:color w:val="231F20"/>
        </w:rPr>
        <w:t>взаимовлияющих</w:t>
      </w:r>
      <w:r>
        <w:rPr>
          <w:color w:val="231F20"/>
          <w:spacing w:val="-12"/>
        </w:rPr>
        <w:t xml:space="preserve"> </w:t>
      </w:r>
      <w:r>
        <w:rPr>
          <w:color w:val="231F20"/>
        </w:rPr>
        <w:t xml:space="preserve">факторов. Применительно к конкретному работнику можно определить </w:t>
      </w:r>
      <w:r>
        <w:rPr>
          <w:color w:val="231F20"/>
          <w:spacing w:val="-3"/>
        </w:rPr>
        <w:t xml:space="preserve">пере‑ </w:t>
      </w:r>
      <w:r>
        <w:rPr>
          <w:color w:val="231F20"/>
        </w:rPr>
        <w:t>менные, влияющие на его жизнь в</w:t>
      </w:r>
      <w:r>
        <w:rPr>
          <w:color w:val="231F20"/>
          <w:spacing w:val="24"/>
        </w:rPr>
        <w:t xml:space="preserve"> </w:t>
      </w:r>
      <w:r>
        <w:rPr>
          <w:color w:val="231F20"/>
        </w:rPr>
        <w:t>организации:</w:t>
      </w:r>
    </w:p>
    <w:p w:rsidR="00FD6A19" w:rsidRDefault="00FC71BF">
      <w:pPr>
        <w:pStyle w:val="a4"/>
        <w:numPr>
          <w:ilvl w:val="1"/>
          <w:numId w:val="69"/>
        </w:numPr>
        <w:tabs>
          <w:tab w:val="left" w:pos="1028"/>
        </w:tabs>
        <w:spacing w:before="4" w:line="244" w:lineRule="auto"/>
        <w:ind w:left="1027" w:right="1017"/>
        <w:jc w:val="both"/>
        <w:rPr>
          <w:sz w:val="24"/>
        </w:rPr>
      </w:pPr>
      <w:r>
        <w:rPr>
          <w:color w:val="231F20"/>
          <w:spacing w:val="4"/>
          <w:sz w:val="24"/>
        </w:rPr>
        <w:t xml:space="preserve">техническая подсистема определяет уровень </w:t>
      </w:r>
      <w:r>
        <w:rPr>
          <w:color w:val="231F20"/>
          <w:spacing w:val="3"/>
          <w:sz w:val="24"/>
        </w:rPr>
        <w:t>требований</w:t>
      </w:r>
      <w:r>
        <w:rPr>
          <w:color w:val="231F20"/>
          <w:spacing w:val="58"/>
          <w:sz w:val="24"/>
        </w:rPr>
        <w:t xml:space="preserve"> </w:t>
      </w:r>
      <w:r>
        <w:rPr>
          <w:color w:val="231F20"/>
          <w:sz w:val="24"/>
        </w:rPr>
        <w:t xml:space="preserve">к профессиональной компетенции работника и к его </w:t>
      </w:r>
      <w:r>
        <w:rPr>
          <w:color w:val="231F20"/>
          <w:spacing w:val="-3"/>
          <w:sz w:val="24"/>
        </w:rPr>
        <w:t xml:space="preserve">стрем‑ </w:t>
      </w:r>
      <w:r>
        <w:rPr>
          <w:color w:val="231F20"/>
          <w:sz w:val="24"/>
        </w:rPr>
        <w:t>лениям к овладению новаторскими методами</w:t>
      </w:r>
      <w:r>
        <w:rPr>
          <w:color w:val="231F20"/>
          <w:spacing w:val="16"/>
          <w:sz w:val="24"/>
        </w:rPr>
        <w:t xml:space="preserve"> </w:t>
      </w:r>
      <w:r>
        <w:rPr>
          <w:color w:val="231F20"/>
          <w:sz w:val="24"/>
        </w:rPr>
        <w:t>работы;</w:t>
      </w:r>
    </w:p>
    <w:p w:rsidR="00FD6A19" w:rsidRDefault="00FC71BF">
      <w:pPr>
        <w:pStyle w:val="a4"/>
        <w:numPr>
          <w:ilvl w:val="1"/>
          <w:numId w:val="69"/>
        </w:numPr>
        <w:tabs>
          <w:tab w:val="left" w:pos="1028"/>
        </w:tabs>
        <w:spacing w:before="3" w:line="244" w:lineRule="auto"/>
        <w:ind w:left="1027" w:right="1016"/>
        <w:jc w:val="both"/>
        <w:rPr>
          <w:sz w:val="24"/>
        </w:rPr>
      </w:pPr>
      <w:r>
        <w:rPr>
          <w:color w:val="231F20"/>
          <w:sz w:val="24"/>
        </w:rPr>
        <w:t>подсистема</w:t>
      </w:r>
      <w:r>
        <w:rPr>
          <w:color w:val="231F20"/>
          <w:spacing w:val="-29"/>
          <w:sz w:val="24"/>
        </w:rPr>
        <w:t xml:space="preserve"> </w:t>
      </w:r>
      <w:r>
        <w:rPr>
          <w:color w:val="231F20"/>
          <w:sz w:val="24"/>
        </w:rPr>
        <w:t>целей</w:t>
      </w:r>
      <w:r>
        <w:rPr>
          <w:color w:val="231F20"/>
          <w:spacing w:val="-29"/>
          <w:sz w:val="24"/>
        </w:rPr>
        <w:t xml:space="preserve"> </w:t>
      </w:r>
      <w:r>
        <w:rPr>
          <w:color w:val="231F20"/>
          <w:sz w:val="24"/>
        </w:rPr>
        <w:t>и</w:t>
      </w:r>
      <w:r>
        <w:rPr>
          <w:color w:val="231F20"/>
          <w:spacing w:val="-29"/>
          <w:sz w:val="24"/>
        </w:rPr>
        <w:t xml:space="preserve"> </w:t>
      </w:r>
      <w:r>
        <w:rPr>
          <w:color w:val="231F20"/>
          <w:sz w:val="24"/>
        </w:rPr>
        <w:t>ценностей</w:t>
      </w:r>
      <w:r>
        <w:rPr>
          <w:color w:val="231F20"/>
          <w:spacing w:val="-29"/>
          <w:sz w:val="24"/>
        </w:rPr>
        <w:t xml:space="preserve"> </w:t>
      </w:r>
      <w:r>
        <w:rPr>
          <w:color w:val="231F20"/>
          <w:sz w:val="24"/>
        </w:rPr>
        <w:t>определяет</w:t>
      </w:r>
      <w:r>
        <w:rPr>
          <w:color w:val="231F20"/>
          <w:spacing w:val="-29"/>
          <w:sz w:val="24"/>
        </w:rPr>
        <w:t xml:space="preserve"> </w:t>
      </w:r>
      <w:r>
        <w:rPr>
          <w:color w:val="231F20"/>
          <w:sz w:val="24"/>
        </w:rPr>
        <w:t>уровень</w:t>
      </w:r>
      <w:r>
        <w:rPr>
          <w:color w:val="231F20"/>
          <w:spacing w:val="-29"/>
          <w:sz w:val="24"/>
        </w:rPr>
        <w:t xml:space="preserve"> </w:t>
      </w:r>
      <w:r>
        <w:rPr>
          <w:color w:val="231F20"/>
          <w:sz w:val="24"/>
        </w:rPr>
        <w:t xml:space="preserve">овладения работником организационной </w:t>
      </w:r>
      <w:r>
        <w:rPr>
          <w:color w:val="231F20"/>
          <w:sz w:val="24"/>
        </w:rPr>
        <w:t>культурой и степень соответ‑ ствования его личных ценностей</w:t>
      </w:r>
      <w:r>
        <w:rPr>
          <w:color w:val="231F20"/>
          <w:spacing w:val="18"/>
          <w:sz w:val="24"/>
        </w:rPr>
        <w:t xml:space="preserve"> </w:t>
      </w:r>
      <w:r>
        <w:rPr>
          <w:color w:val="231F20"/>
          <w:sz w:val="24"/>
        </w:rPr>
        <w:t>организационным;</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1"/>
        <w:jc w:val="both"/>
        <w:rPr>
          <w:sz w:val="24"/>
        </w:rPr>
      </w:pPr>
      <w:r>
        <w:rPr>
          <w:color w:val="231F20"/>
          <w:sz w:val="24"/>
        </w:rPr>
        <w:t>структурная</w:t>
      </w:r>
      <w:r>
        <w:rPr>
          <w:color w:val="231F20"/>
          <w:spacing w:val="-32"/>
          <w:sz w:val="24"/>
        </w:rPr>
        <w:t xml:space="preserve"> </w:t>
      </w:r>
      <w:r>
        <w:rPr>
          <w:color w:val="231F20"/>
          <w:sz w:val="24"/>
        </w:rPr>
        <w:t>подсистема</w:t>
      </w:r>
      <w:r>
        <w:rPr>
          <w:color w:val="231F20"/>
          <w:spacing w:val="-32"/>
          <w:sz w:val="24"/>
        </w:rPr>
        <w:t xml:space="preserve"> </w:t>
      </w:r>
      <w:r>
        <w:rPr>
          <w:color w:val="231F20"/>
          <w:sz w:val="24"/>
        </w:rPr>
        <w:t>дает</w:t>
      </w:r>
      <w:r>
        <w:rPr>
          <w:color w:val="231F20"/>
          <w:spacing w:val="-32"/>
          <w:sz w:val="24"/>
        </w:rPr>
        <w:t xml:space="preserve"> </w:t>
      </w:r>
      <w:r>
        <w:rPr>
          <w:color w:val="231F20"/>
          <w:sz w:val="24"/>
        </w:rPr>
        <w:t>возможность</w:t>
      </w:r>
      <w:r>
        <w:rPr>
          <w:color w:val="231F20"/>
          <w:spacing w:val="-32"/>
          <w:sz w:val="24"/>
        </w:rPr>
        <w:t xml:space="preserve"> </w:t>
      </w:r>
      <w:r>
        <w:rPr>
          <w:color w:val="231F20"/>
          <w:sz w:val="24"/>
        </w:rPr>
        <w:t>работнику</w:t>
      </w:r>
      <w:r>
        <w:rPr>
          <w:color w:val="231F20"/>
          <w:spacing w:val="-32"/>
          <w:sz w:val="24"/>
        </w:rPr>
        <w:t xml:space="preserve"> </w:t>
      </w:r>
      <w:r>
        <w:rPr>
          <w:color w:val="231F20"/>
          <w:sz w:val="24"/>
        </w:rPr>
        <w:t>обозна‑ чить свое место в организации и отношение к этому</w:t>
      </w:r>
      <w:r>
        <w:rPr>
          <w:color w:val="231F20"/>
          <w:spacing w:val="51"/>
          <w:sz w:val="24"/>
        </w:rPr>
        <w:t xml:space="preserve"> </w:t>
      </w:r>
      <w:r>
        <w:rPr>
          <w:color w:val="231F20"/>
          <w:sz w:val="24"/>
        </w:rPr>
        <w:t>месту;</w:t>
      </w:r>
    </w:p>
    <w:p w:rsidR="00FD6A19" w:rsidRDefault="00FC71BF">
      <w:pPr>
        <w:pStyle w:val="a4"/>
        <w:numPr>
          <w:ilvl w:val="0"/>
          <w:numId w:val="69"/>
        </w:numPr>
        <w:tabs>
          <w:tab w:val="left" w:pos="915"/>
        </w:tabs>
        <w:spacing w:line="244" w:lineRule="auto"/>
        <w:ind w:right="1129"/>
        <w:jc w:val="both"/>
        <w:rPr>
          <w:sz w:val="24"/>
        </w:rPr>
      </w:pPr>
      <w:r>
        <w:rPr>
          <w:color w:val="231F20"/>
          <w:sz w:val="24"/>
        </w:rPr>
        <w:t xml:space="preserve">психологическая подсистема создает организационный </w:t>
      </w:r>
      <w:r>
        <w:rPr>
          <w:color w:val="231F20"/>
          <w:spacing w:val="2"/>
          <w:sz w:val="24"/>
        </w:rPr>
        <w:t xml:space="preserve">кли‑ </w:t>
      </w:r>
      <w:r>
        <w:rPr>
          <w:color w:val="231F20"/>
          <w:sz w:val="24"/>
        </w:rPr>
        <w:t xml:space="preserve">мат (общее мнение членов </w:t>
      </w:r>
      <w:r>
        <w:rPr>
          <w:color w:val="231F20"/>
          <w:spacing w:val="2"/>
          <w:sz w:val="24"/>
        </w:rPr>
        <w:t xml:space="preserve">организации </w:t>
      </w:r>
      <w:r>
        <w:rPr>
          <w:color w:val="231F20"/>
          <w:sz w:val="24"/>
        </w:rPr>
        <w:t xml:space="preserve">по поводу того, </w:t>
      </w:r>
      <w:r>
        <w:rPr>
          <w:color w:val="231F20"/>
          <w:spacing w:val="2"/>
          <w:sz w:val="24"/>
        </w:rPr>
        <w:t xml:space="preserve">как </w:t>
      </w:r>
      <w:r>
        <w:rPr>
          <w:color w:val="231F20"/>
          <w:sz w:val="24"/>
        </w:rPr>
        <w:t xml:space="preserve">она относится к </w:t>
      </w:r>
      <w:r>
        <w:rPr>
          <w:color w:val="231F20"/>
          <w:spacing w:val="2"/>
          <w:sz w:val="24"/>
        </w:rPr>
        <w:t xml:space="preserve">своим </w:t>
      </w:r>
      <w:r>
        <w:rPr>
          <w:color w:val="231F20"/>
          <w:sz w:val="24"/>
        </w:rPr>
        <w:t xml:space="preserve">членам и </w:t>
      </w:r>
      <w:r>
        <w:rPr>
          <w:color w:val="231F20"/>
          <w:spacing w:val="2"/>
          <w:sz w:val="24"/>
        </w:rPr>
        <w:t xml:space="preserve">своему </w:t>
      </w:r>
      <w:r>
        <w:rPr>
          <w:color w:val="231F20"/>
          <w:sz w:val="24"/>
        </w:rPr>
        <w:t>внешнему окруже‑ нию);</w:t>
      </w:r>
    </w:p>
    <w:p w:rsidR="00FD6A19" w:rsidRDefault="00FC71BF">
      <w:pPr>
        <w:pStyle w:val="a4"/>
        <w:numPr>
          <w:ilvl w:val="0"/>
          <w:numId w:val="69"/>
        </w:numPr>
        <w:tabs>
          <w:tab w:val="left" w:pos="915"/>
        </w:tabs>
        <w:spacing w:before="4" w:line="244" w:lineRule="auto"/>
        <w:ind w:right="1128"/>
        <w:jc w:val="both"/>
        <w:rPr>
          <w:sz w:val="24"/>
        </w:rPr>
      </w:pPr>
      <w:r>
        <w:rPr>
          <w:color w:val="231F20"/>
          <w:sz w:val="24"/>
        </w:rPr>
        <w:t xml:space="preserve">управленческая </w:t>
      </w:r>
      <w:r>
        <w:rPr>
          <w:color w:val="231F20"/>
          <w:spacing w:val="2"/>
          <w:sz w:val="24"/>
        </w:rPr>
        <w:t xml:space="preserve">система </w:t>
      </w:r>
      <w:r>
        <w:rPr>
          <w:color w:val="231F20"/>
          <w:sz w:val="24"/>
        </w:rPr>
        <w:t xml:space="preserve">определяет политику </w:t>
      </w:r>
      <w:r>
        <w:rPr>
          <w:color w:val="231F20"/>
          <w:spacing w:val="2"/>
          <w:sz w:val="24"/>
        </w:rPr>
        <w:t xml:space="preserve">руководства </w:t>
      </w:r>
      <w:r>
        <w:rPr>
          <w:color w:val="231F20"/>
          <w:sz w:val="24"/>
        </w:rPr>
        <w:t>в вопросах оплаты труда, по</w:t>
      </w:r>
      <w:r>
        <w:rPr>
          <w:color w:val="231F20"/>
          <w:sz w:val="24"/>
        </w:rPr>
        <w:t>ощрений и наказаний для кон‑ кретного</w:t>
      </w:r>
      <w:r>
        <w:rPr>
          <w:color w:val="231F20"/>
          <w:spacing w:val="-19"/>
          <w:sz w:val="24"/>
        </w:rPr>
        <w:t xml:space="preserve"> </w:t>
      </w:r>
      <w:r>
        <w:rPr>
          <w:color w:val="231F20"/>
          <w:sz w:val="24"/>
        </w:rPr>
        <w:t>работника</w:t>
      </w:r>
      <w:r>
        <w:rPr>
          <w:color w:val="231F20"/>
          <w:spacing w:val="-18"/>
          <w:sz w:val="24"/>
        </w:rPr>
        <w:t xml:space="preserve"> </w:t>
      </w:r>
      <w:r>
        <w:rPr>
          <w:color w:val="231F20"/>
          <w:sz w:val="24"/>
        </w:rPr>
        <w:t>и</w:t>
      </w:r>
      <w:r>
        <w:rPr>
          <w:color w:val="231F20"/>
          <w:spacing w:val="-18"/>
          <w:sz w:val="24"/>
        </w:rPr>
        <w:t xml:space="preserve"> </w:t>
      </w:r>
      <w:r>
        <w:rPr>
          <w:color w:val="231F20"/>
          <w:sz w:val="24"/>
        </w:rPr>
        <w:t>позволяет</w:t>
      </w:r>
      <w:r>
        <w:rPr>
          <w:color w:val="231F20"/>
          <w:spacing w:val="-18"/>
          <w:sz w:val="24"/>
        </w:rPr>
        <w:t xml:space="preserve"> </w:t>
      </w:r>
      <w:r>
        <w:rPr>
          <w:color w:val="231F20"/>
          <w:sz w:val="24"/>
        </w:rPr>
        <w:t>ему</w:t>
      </w:r>
      <w:r>
        <w:rPr>
          <w:color w:val="231F20"/>
          <w:spacing w:val="-19"/>
          <w:sz w:val="24"/>
        </w:rPr>
        <w:t xml:space="preserve"> </w:t>
      </w:r>
      <w:r>
        <w:rPr>
          <w:color w:val="231F20"/>
          <w:sz w:val="24"/>
        </w:rPr>
        <w:t>ориентироваться</w:t>
      </w:r>
      <w:r>
        <w:rPr>
          <w:color w:val="231F20"/>
          <w:spacing w:val="-18"/>
          <w:sz w:val="24"/>
        </w:rPr>
        <w:t xml:space="preserve"> </w:t>
      </w:r>
      <w:r>
        <w:rPr>
          <w:color w:val="231F20"/>
          <w:sz w:val="24"/>
        </w:rPr>
        <w:t>на</w:t>
      </w:r>
      <w:r>
        <w:rPr>
          <w:color w:val="231F20"/>
          <w:spacing w:val="-18"/>
          <w:sz w:val="24"/>
        </w:rPr>
        <w:t xml:space="preserve"> </w:t>
      </w:r>
      <w:r>
        <w:rPr>
          <w:color w:val="231F20"/>
          <w:sz w:val="24"/>
        </w:rPr>
        <w:t>сво‑ ем рабочем месте в организационном</w:t>
      </w:r>
      <w:r>
        <w:rPr>
          <w:color w:val="231F20"/>
          <w:spacing w:val="28"/>
          <w:sz w:val="24"/>
        </w:rPr>
        <w:t xml:space="preserve"> </w:t>
      </w:r>
      <w:r>
        <w:rPr>
          <w:color w:val="231F20"/>
          <w:sz w:val="24"/>
        </w:rPr>
        <w:t>поведении.</w:t>
      </w:r>
    </w:p>
    <w:p w:rsidR="00FD6A19" w:rsidRDefault="00FC71BF">
      <w:pPr>
        <w:pStyle w:val="a3"/>
        <w:spacing w:before="4" w:line="244" w:lineRule="auto"/>
        <w:ind w:left="120" w:right="1135" w:firstLine="396"/>
        <w:jc w:val="both"/>
      </w:pPr>
      <w:r>
        <w:rPr>
          <w:color w:val="231F20"/>
        </w:rPr>
        <w:t>организационная</w:t>
      </w:r>
      <w:r>
        <w:rPr>
          <w:color w:val="231F20"/>
          <w:spacing w:val="-11"/>
        </w:rPr>
        <w:t xml:space="preserve"> </w:t>
      </w:r>
      <w:r>
        <w:rPr>
          <w:color w:val="231F20"/>
          <w:spacing w:val="-4"/>
        </w:rPr>
        <w:t>культура</w:t>
      </w:r>
      <w:r>
        <w:rPr>
          <w:color w:val="231F20"/>
          <w:spacing w:val="-11"/>
        </w:rPr>
        <w:t xml:space="preserve"> </w:t>
      </w:r>
      <w:r>
        <w:rPr>
          <w:color w:val="231F20"/>
          <w:spacing w:val="-3"/>
        </w:rPr>
        <w:t>показывает,</w:t>
      </w:r>
      <w:r>
        <w:rPr>
          <w:color w:val="231F20"/>
          <w:spacing w:val="-11"/>
        </w:rPr>
        <w:t xml:space="preserve"> </w:t>
      </w:r>
      <w:r>
        <w:rPr>
          <w:color w:val="231F20"/>
        </w:rPr>
        <w:t>какое</w:t>
      </w:r>
      <w:r>
        <w:rPr>
          <w:color w:val="231F20"/>
          <w:spacing w:val="-11"/>
        </w:rPr>
        <w:t xml:space="preserve"> </w:t>
      </w:r>
      <w:r>
        <w:rPr>
          <w:color w:val="231F20"/>
        </w:rPr>
        <w:t>значение</w:t>
      </w:r>
      <w:r>
        <w:rPr>
          <w:color w:val="231F20"/>
          <w:spacing w:val="-11"/>
        </w:rPr>
        <w:t xml:space="preserve"> </w:t>
      </w:r>
      <w:r>
        <w:rPr>
          <w:color w:val="231F20"/>
        </w:rPr>
        <w:t>имеет</w:t>
      </w:r>
      <w:r>
        <w:rPr>
          <w:color w:val="231F20"/>
          <w:spacing w:val="-11"/>
        </w:rPr>
        <w:t xml:space="preserve"> </w:t>
      </w:r>
      <w:r>
        <w:rPr>
          <w:color w:val="231F20"/>
        </w:rPr>
        <w:t>со‑ циальная среда для большинства членов данной</w:t>
      </w:r>
      <w:r>
        <w:rPr>
          <w:color w:val="231F20"/>
          <w:spacing w:val="17"/>
        </w:rPr>
        <w:t xml:space="preserve"> </w:t>
      </w:r>
      <w:r>
        <w:rPr>
          <w:color w:val="231F20"/>
        </w:rPr>
        <w:t>организации.</w:t>
      </w:r>
    </w:p>
    <w:p w:rsidR="00FD6A19" w:rsidRDefault="00FC71BF">
      <w:pPr>
        <w:pStyle w:val="a3"/>
        <w:spacing w:before="2" w:line="244" w:lineRule="auto"/>
        <w:ind w:left="120" w:right="1128" w:firstLine="396"/>
        <w:jc w:val="both"/>
      </w:pPr>
      <w:r>
        <w:rPr>
          <w:color w:val="231F20"/>
        </w:rPr>
        <w:t>Нет</w:t>
      </w:r>
      <w:r>
        <w:rPr>
          <w:color w:val="231F20"/>
          <w:spacing w:val="-14"/>
        </w:rPr>
        <w:t xml:space="preserve"> </w:t>
      </w:r>
      <w:r>
        <w:rPr>
          <w:color w:val="231F20"/>
        </w:rPr>
        <w:t>организаций,</w:t>
      </w:r>
      <w:r>
        <w:rPr>
          <w:color w:val="231F20"/>
          <w:spacing w:val="-14"/>
        </w:rPr>
        <w:t xml:space="preserve"> </w:t>
      </w:r>
      <w:r>
        <w:rPr>
          <w:color w:val="231F20"/>
        </w:rPr>
        <w:t>которые</w:t>
      </w:r>
      <w:r>
        <w:rPr>
          <w:color w:val="231F20"/>
          <w:spacing w:val="-13"/>
        </w:rPr>
        <w:t xml:space="preserve"> </w:t>
      </w:r>
      <w:r>
        <w:rPr>
          <w:color w:val="231F20"/>
        </w:rPr>
        <w:t>полностью</w:t>
      </w:r>
      <w:r>
        <w:rPr>
          <w:color w:val="231F20"/>
          <w:spacing w:val="-14"/>
        </w:rPr>
        <w:t xml:space="preserve"> </w:t>
      </w:r>
      <w:r>
        <w:rPr>
          <w:color w:val="231F20"/>
        </w:rPr>
        <w:t>бы</w:t>
      </w:r>
      <w:r>
        <w:rPr>
          <w:color w:val="231F20"/>
          <w:spacing w:val="-14"/>
        </w:rPr>
        <w:t xml:space="preserve"> </w:t>
      </w:r>
      <w:r>
        <w:rPr>
          <w:color w:val="231F20"/>
        </w:rPr>
        <w:t>копировали</w:t>
      </w:r>
      <w:r>
        <w:rPr>
          <w:color w:val="231F20"/>
          <w:spacing w:val="-13"/>
        </w:rPr>
        <w:t xml:space="preserve"> </w:t>
      </w:r>
      <w:r>
        <w:rPr>
          <w:color w:val="231F20"/>
        </w:rPr>
        <w:t>друг</w:t>
      </w:r>
      <w:r>
        <w:rPr>
          <w:color w:val="231F20"/>
          <w:spacing w:val="-14"/>
        </w:rPr>
        <w:t xml:space="preserve"> </w:t>
      </w:r>
      <w:r>
        <w:rPr>
          <w:color w:val="231F20"/>
        </w:rPr>
        <w:t>друга. Различия</w:t>
      </w:r>
      <w:r>
        <w:rPr>
          <w:color w:val="231F20"/>
          <w:spacing w:val="-12"/>
        </w:rPr>
        <w:t xml:space="preserve"> </w:t>
      </w:r>
      <w:r>
        <w:rPr>
          <w:color w:val="231F20"/>
        </w:rPr>
        <w:t>очень</w:t>
      </w:r>
      <w:r>
        <w:rPr>
          <w:color w:val="231F20"/>
          <w:spacing w:val="-11"/>
        </w:rPr>
        <w:t xml:space="preserve"> </w:t>
      </w:r>
      <w:r>
        <w:rPr>
          <w:color w:val="231F20"/>
        </w:rPr>
        <w:t>часто</w:t>
      </w:r>
      <w:r>
        <w:rPr>
          <w:color w:val="231F20"/>
          <w:spacing w:val="-11"/>
        </w:rPr>
        <w:t xml:space="preserve"> </w:t>
      </w:r>
      <w:r>
        <w:rPr>
          <w:color w:val="231F20"/>
        </w:rPr>
        <w:t>даже</w:t>
      </w:r>
      <w:r>
        <w:rPr>
          <w:color w:val="231F20"/>
          <w:spacing w:val="-11"/>
        </w:rPr>
        <w:t xml:space="preserve"> </w:t>
      </w:r>
      <w:r>
        <w:rPr>
          <w:color w:val="231F20"/>
        </w:rPr>
        <w:t>и</w:t>
      </w:r>
      <w:r>
        <w:rPr>
          <w:color w:val="231F20"/>
          <w:spacing w:val="-11"/>
        </w:rPr>
        <w:t xml:space="preserve"> </w:t>
      </w:r>
      <w:r>
        <w:rPr>
          <w:color w:val="231F20"/>
        </w:rPr>
        <w:t>неопределимы:</w:t>
      </w:r>
      <w:r>
        <w:rPr>
          <w:color w:val="231F20"/>
          <w:spacing w:val="-11"/>
        </w:rPr>
        <w:t xml:space="preserve"> </w:t>
      </w:r>
      <w:r>
        <w:rPr>
          <w:color w:val="231F20"/>
        </w:rPr>
        <w:t>казалось</w:t>
      </w:r>
      <w:r>
        <w:rPr>
          <w:color w:val="231F20"/>
          <w:spacing w:val="-12"/>
        </w:rPr>
        <w:t xml:space="preserve"> </w:t>
      </w:r>
      <w:r>
        <w:rPr>
          <w:color w:val="231F20"/>
        </w:rPr>
        <w:t>бы,</w:t>
      </w:r>
      <w:r>
        <w:rPr>
          <w:color w:val="231F20"/>
          <w:spacing w:val="-11"/>
        </w:rPr>
        <w:t xml:space="preserve"> </w:t>
      </w:r>
      <w:r>
        <w:rPr>
          <w:color w:val="231F20"/>
        </w:rPr>
        <w:t>все</w:t>
      </w:r>
      <w:r>
        <w:rPr>
          <w:color w:val="231F20"/>
          <w:spacing w:val="-11"/>
        </w:rPr>
        <w:t xml:space="preserve"> </w:t>
      </w:r>
      <w:r>
        <w:rPr>
          <w:color w:val="231F20"/>
        </w:rPr>
        <w:t>так</w:t>
      </w:r>
      <w:r>
        <w:rPr>
          <w:color w:val="231F20"/>
          <w:spacing w:val="-11"/>
        </w:rPr>
        <w:t xml:space="preserve"> </w:t>
      </w:r>
      <w:r>
        <w:rPr>
          <w:color w:val="231F20"/>
        </w:rPr>
        <w:t>же, однако чувствуются какие‑то нюансы в атмосфере организации, ко‑ торые</w:t>
      </w:r>
      <w:r>
        <w:rPr>
          <w:color w:val="231F20"/>
          <w:spacing w:val="-23"/>
        </w:rPr>
        <w:t xml:space="preserve"> </w:t>
      </w:r>
      <w:r>
        <w:rPr>
          <w:color w:val="231F20"/>
        </w:rPr>
        <w:t>дают</w:t>
      </w:r>
      <w:r>
        <w:rPr>
          <w:color w:val="231F20"/>
          <w:spacing w:val="-22"/>
        </w:rPr>
        <w:t xml:space="preserve"> </w:t>
      </w:r>
      <w:r>
        <w:rPr>
          <w:color w:val="231F20"/>
        </w:rPr>
        <w:t>возможность</w:t>
      </w:r>
      <w:r>
        <w:rPr>
          <w:color w:val="231F20"/>
          <w:spacing w:val="-22"/>
        </w:rPr>
        <w:t xml:space="preserve"> </w:t>
      </w:r>
      <w:r>
        <w:rPr>
          <w:color w:val="231F20"/>
        </w:rPr>
        <w:t>ощутить</w:t>
      </w:r>
      <w:r>
        <w:rPr>
          <w:color w:val="231F20"/>
          <w:spacing w:val="-22"/>
        </w:rPr>
        <w:t xml:space="preserve"> </w:t>
      </w:r>
      <w:r>
        <w:rPr>
          <w:color w:val="231F20"/>
        </w:rPr>
        <w:t>различия.</w:t>
      </w:r>
      <w:r>
        <w:rPr>
          <w:color w:val="231F20"/>
          <w:spacing w:val="-23"/>
        </w:rPr>
        <w:t xml:space="preserve"> </w:t>
      </w:r>
      <w:r>
        <w:rPr>
          <w:color w:val="231F20"/>
          <w:spacing w:val="-5"/>
        </w:rPr>
        <w:t>такие</w:t>
      </w:r>
      <w:r>
        <w:rPr>
          <w:color w:val="231F20"/>
          <w:spacing w:val="-22"/>
        </w:rPr>
        <w:t xml:space="preserve"> </w:t>
      </w:r>
      <w:r>
        <w:rPr>
          <w:color w:val="231F20"/>
        </w:rPr>
        <w:t>особенности</w:t>
      </w:r>
      <w:r>
        <w:rPr>
          <w:color w:val="231F20"/>
          <w:spacing w:val="-22"/>
        </w:rPr>
        <w:t xml:space="preserve"> </w:t>
      </w:r>
      <w:r>
        <w:rPr>
          <w:color w:val="231F20"/>
        </w:rPr>
        <w:t xml:space="preserve">чаще </w:t>
      </w:r>
      <w:r>
        <w:rPr>
          <w:color w:val="231F20"/>
        </w:rPr>
        <w:t>всего проявляются в феномене организационной</w:t>
      </w:r>
      <w:r>
        <w:rPr>
          <w:color w:val="231F20"/>
          <w:spacing w:val="9"/>
        </w:rPr>
        <w:t xml:space="preserve"> </w:t>
      </w:r>
      <w:r>
        <w:rPr>
          <w:color w:val="231F20"/>
        </w:rPr>
        <w:t>культуры.</w:t>
      </w:r>
    </w:p>
    <w:p w:rsidR="00FD6A19" w:rsidRDefault="00FC71BF">
      <w:pPr>
        <w:pStyle w:val="a3"/>
        <w:spacing w:before="5" w:line="244" w:lineRule="auto"/>
        <w:ind w:left="120" w:right="1131" w:firstLine="396"/>
        <w:jc w:val="both"/>
      </w:pPr>
      <w:r>
        <w:rPr>
          <w:color w:val="231F20"/>
        </w:rPr>
        <w:t>Понятий</w:t>
      </w:r>
      <w:r>
        <w:rPr>
          <w:color w:val="231F20"/>
          <w:spacing w:val="-7"/>
        </w:rPr>
        <w:t xml:space="preserve"> </w:t>
      </w:r>
      <w:r>
        <w:rPr>
          <w:color w:val="231F20"/>
        </w:rPr>
        <w:t>и</w:t>
      </w:r>
      <w:r>
        <w:rPr>
          <w:color w:val="231F20"/>
          <w:spacing w:val="-6"/>
        </w:rPr>
        <w:t xml:space="preserve"> </w:t>
      </w:r>
      <w:r>
        <w:rPr>
          <w:color w:val="231F20"/>
        </w:rPr>
        <w:t>определений</w:t>
      </w:r>
      <w:r>
        <w:rPr>
          <w:color w:val="231F20"/>
          <w:spacing w:val="-7"/>
        </w:rPr>
        <w:t xml:space="preserve"> </w:t>
      </w:r>
      <w:r>
        <w:rPr>
          <w:color w:val="231F20"/>
        </w:rPr>
        <w:t>организационной</w:t>
      </w:r>
      <w:r>
        <w:rPr>
          <w:color w:val="231F20"/>
          <w:spacing w:val="-6"/>
        </w:rPr>
        <w:t xml:space="preserve"> </w:t>
      </w:r>
      <w:r>
        <w:rPr>
          <w:color w:val="231F20"/>
        </w:rPr>
        <w:t>культуры</w:t>
      </w:r>
      <w:r>
        <w:rPr>
          <w:color w:val="231F20"/>
          <w:spacing w:val="-6"/>
        </w:rPr>
        <w:t xml:space="preserve"> </w:t>
      </w:r>
      <w:r>
        <w:rPr>
          <w:color w:val="231F20"/>
        </w:rPr>
        <w:t>много.</w:t>
      </w:r>
      <w:r>
        <w:rPr>
          <w:color w:val="231F20"/>
          <w:spacing w:val="-7"/>
        </w:rPr>
        <w:t xml:space="preserve"> </w:t>
      </w:r>
      <w:r>
        <w:rPr>
          <w:color w:val="231F20"/>
        </w:rPr>
        <w:t>В</w:t>
      </w:r>
      <w:r>
        <w:rPr>
          <w:color w:val="231F20"/>
          <w:spacing w:val="-6"/>
        </w:rPr>
        <w:t xml:space="preserve"> </w:t>
      </w:r>
      <w:r>
        <w:rPr>
          <w:color w:val="231F20"/>
          <w:spacing w:val="-4"/>
        </w:rPr>
        <w:t xml:space="preserve">це‑ </w:t>
      </w:r>
      <w:r>
        <w:rPr>
          <w:color w:val="231F20"/>
        </w:rPr>
        <w:t>лом, культура организации представляет собой сложную компози‑ цию важных предположений (часто и не сформулированную), ко‑ торую принимают и разделяют большинство членов организации. организационная культура проявляется в отношениях между людь‑ ми в организ</w:t>
      </w:r>
      <w:r>
        <w:rPr>
          <w:color w:val="231F20"/>
        </w:rPr>
        <w:t>ации и является тем «цементом», который сплачивает людей в</w:t>
      </w:r>
      <w:r>
        <w:rPr>
          <w:color w:val="231F20"/>
          <w:spacing w:val="5"/>
        </w:rPr>
        <w:t xml:space="preserve"> </w:t>
      </w:r>
      <w:r>
        <w:rPr>
          <w:color w:val="231F20"/>
        </w:rPr>
        <w:t>коллектив.</w:t>
      </w:r>
    </w:p>
    <w:p w:rsidR="00FD6A19" w:rsidRDefault="00FC71BF">
      <w:pPr>
        <w:pStyle w:val="a3"/>
        <w:spacing w:before="7" w:line="244" w:lineRule="auto"/>
        <w:ind w:left="120" w:right="1131" w:firstLine="396"/>
        <w:jc w:val="both"/>
      </w:pPr>
      <w:r>
        <w:rPr>
          <w:color w:val="231F20"/>
        </w:rPr>
        <w:t>Есть</w:t>
      </w:r>
      <w:r>
        <w:rPr>
          <w:color w:val="231F20"/>
          <w:spacing w:val="-9"/>
        </w:rPr>
        <w:t xml:space="preserve"> </w:t>
      </w:r>
      <w:r>
        <w:rPr>
          <w:color w:val="231F20"/>
        </w:rPr>
        <w:t>целый</w:t>
      </w:r>
      <w:r>
        <w:rPr>
          <w:color w:val="231F20"/>
          <w:spacing w:val="-9"/>
        </w:rPr>
        <w:t xml:space="preserve"> </w:t>
      </w:r>
      <w:r>
        <w:rPr>
          <w:color w:val="231F20"/>
        </w:rPr>
        <w:t>ряд</w:t>
      </w:r>
      <w:r>
        <w:rPr>
          <w:color w:val="231F20"/>
          <w:spacing w:val="-9"/>
        </w:rPr>
        <w:t xml:space="preserve"> </w:t>
      </w:r>
      <w:r>
        <w:rPr>
          <w:color w:val="231F20"/>
        </w:rPr>
        <w:t>моментов,</w:t>
      </w:r>
      <w:r>
        <w:rPr>
          <w:color w:val="231F20"/>
          <w:spacing w:val="-9"/>
        </w:rPr>
        <w:t xml:space="preserve"> </w:t>
      </w:r>
      <w:r>
        <w:rPr>
          <w:color w:val="231F20"/>
        </w:rPr>
        <w:t>которые</w:t>
      </w:r>
      <w:r>
        <w:rPr>
          <w:color w:val="231F20"/>
          <w:spacing w:val="-9"/>
        </w:rPr>
        <w:t xml:space="preserve"> </w:t>
      </w:r>
      <w:r>
        <w:rPr>
          <w:color w:val="231F20"/>
        </w:rPr>
        <w:t>безусловно</w:t>
      </w:r>
      <w:r>
        <w:rPr>
          <w:color w:val="231F20"/>
          <w:spacing w:val="-9"/>
        </w:rPr>
        <w:t xml:space="preserve"> </w:t>
      </w:r>
      <w:r>
        <w:rPr>
          <w:color w:val="231F20"/>
        </w:rPr>
        <w:t>включаются</w:t>
      </w:r>
      <w:r>
        <w:rPr>
          <w:color w:val="231F20"/>
          <w:spacing w:val="-9"/>
        </w:rPr>
        <w:t xml:space="preserve"> </w:t>
      </w:r>
      <w:r>
        <w:rPr>
          <w:color w:val="231F20"/>
        </w:rPr>
        <w:t>в</w:t>
      </w:r>
      <w:r>
        <w:rPr>
          <w:color w:val="231F20"/>
          <w:spacing w:val="-9"/>
        </w:rPr>
        <w:t xml:space="preserve"> </w:t>
      </w:r>
      <w:r>
        <w:rPr>
          <w:color w:val="231F20"/>
        </w:rPr>
        <w:t>по‑ нятие организационной</w:t>
      </w:r>
      <w:r>
        <w:rPr>
          <w:color w:val="231F20"/>
          <w:spacing w:val="5"/>
        </w:rPr>
        <w:t xml:space="preserve"> </w:t>
      </w:r>
      <w:r>
        <w:rPr>
          <w:color w:val="231F20"/>
        </w:rPr>
        <w:t>культуры.</w:t>
      </w:r>
    </w:p>
    <w:p w:rsidR="00FD6A19" w:rsidRDefault="00FC71BF">
      <w:pPr>
        <w:pStyle w:val="a3"/>
        <w:spacing w:before="2" w:line="244" w:lineRule="auto"/>
        <w:ind w:left="120" w:right="1131" w:firstLine="396"/>
        <w:jc w:val="both"/>
      </w:pPr>
      <w:r>
        <w:rPr>
          <w:color w:val="231F20"/>
        </w:rPr>
        <w:t>Во‑первых,</w:t>
      </w:r>
      <w:r>
        <w:rPr>
          <w:color w:val="231F20"/>
          <w:spacing w:val="-25"/>
        </w:rPr>
        <w:t xml:space="preserve"> </w:t>
      </w:r>
      <w:r>
        <w:rPr>
          <w:color w:val="231F20"/>
        </w:rPr>
        <w:t>базовые</w:t>
      </w:r>
      <w:r>
        <w:rPr>
          <w:color w:val="231F20"/>
          <w:spacing w:val="-24"/>
        </w:rPr>
        <w:t xml:space="preserve"> </w:t>
      </w:r>
      <w:r>
        <w:rPr>
          <w:color w:val="231F20"/>
        </w:rPr>
        <w:t>предположения,</w:t>
      </w:r>
      <w:r>
        <w:rPr>
          <w:color w:val="231F20"/>
          <w:spacing w:val="-25"/>
        </w:rPr>
        <w:t xml:space="preserve"> </w:t>
      </w:r>
      <w:r>
        <w:rPr>
          <w:color w:val="231F20"/>
        </w:rPr>
        <w:t>связанные</w:t>
      </w:r>
      <w:r>
        <w:rPr>
          <w:color w:val="231F20"/>
          <w:spacing w:val="-24"/>
        </w:rPr>
        <w:t xml:space="preserve"> </w:t>
      </w:r>
      <w:r>
        <w:rPr>
          <w:color w:val="231F20"/>
        </w:rPr>
        <w:t>с</w:t>
      </w:r>
      <w:r>
        <w:rPr>
          <w:color w:val="231F20"/>
          <w:spacing w:val="-25"/>
        </w:rPr>
        <w:t xml:space="preserve"> </w:t>
      </w:r>
      <w:r>
        <w:rPr>
          <w:color w:val="231F20"/>
        </w:rPr>
        <w:t>видением</w:t>
      </w:r>
      <w:r>
        <w:rPr>
          <w:color w:val="231F20"/>
          <w:spacing w:val="-24"/>
        </w:rPr>
        <w:t xml:space="preserve"> </w:t>
      </w:r>
      <w:r>
        <w:rPr>
          <w:color w:val="231F20"/>
        </w:rPr>
        <w:t xml:space="preserve">инди‑ видом окружающей среды (группы, </w:t>
      </w:r>
      <w:r>
        <w:rPr>
          <w:color w:val="231F20"/>
        </w:rPr>
        <w:t xml:space="preserve">организации, общества, </w:t>
      </w:r>
      <w:r>
        <w:rPr>
          <w:color w:val="231F20"/>
          <w:spacing w:val="-3"/>
        </w:rPr>
        <w:t xml:space="preserve">мира)   </w:t>
      </w:r>
      <w:r>
        <w:rPr>
          <w:color w:val="231F20"/>
        </w:rPr>
        <w:t>и</w:t>
      </w:r>
      <w:r>
        <w:rPr>
          <w:color w:val="231F20"/>
          <w:spacing w:val="-8"/>
        </w:rPr>
        <w:t xml:space="preserve"> </w:t>
      </w:r>
      <w:r>
        <w:rPr>
          <w:color w:val="231F20"/>
          <w:spacing w:val="-3"/>
        </w:rPr>
        <w:t>регулирующих</w:t>
      </w:r>
      <w:r>
        <w:rPr>
          <w:color w:val="231F20"/>
          <w:spacing w:val="-7"/>
        </w:rPr>
        <w:t xml:space="preserve"> </w:t>
      </w:r>
      <w:r>
        <w:rPr>
          <w:color w:val="231F20"/>
        </w:rPr>
        <w:t>ее</w:t>
      </w:r>
      <w:r>
        <w:rPr>
          <w:color w:val="231F20"/>
          <w:spacing w:val="-8"/>
        </w:rPr>
        <w:t xml:space="preserve"> </w:t>
      </w:r>
      <w:r>
        <w:rPr>
          <w:color w:val="231F20"/>
        </w:rPr>
        <w:t>переменных</w:t>
      </w:r>
      <w:r>
        <w:rPr>
          <w:color w:val="231F20"/>
          <w:spacing w:val="-7"/>
        </w:rPr>
        <w:t xml:space="preserve"> </w:t>
      </w:r>
      <w:r>
        <w:rPr>
          <w:color w:val="231F20"/>
          <w:spacing w:val="-3"/>
        </w:rPr>
        <w:t>(природа,</w:t>
      </w:r>
      <w:r>
        <w:rPr>
          <w:color w:val="231F20"/>
          <w:spacing w:val="-7"/>
        </w:rPr>
        <w:t xml:space="preserve"> </w:t>
      </w:r>
      <w:r>
        <w:rPr>
          <w:color w:val="231F20"/>
        </w:rPr>
        <w:t>работа,</w:t>
      </w:r>
      <w:r>
        <w:rPr>
          <w:color w:val="231F20"/>
          <w:spacing w:val="-8"/>
        </w:rPr>
        <w:t xml:space="preserve"> </w:t>
      </w:r>
      <w:r>
        <w:rPr>
          <w:color w:val="231F20"/>
        </w:rPr>
        <w:t>время,</w:t>
      </w:r>
      <w:r>
        <w:rPr>
          <w:color w:val="231F20"/>
          <w:spacing w:val="-7"/>
        </w:rPr>
        <w:t xml:space="preserve"> </w:t>
      </w:r>
      <w:r>
        <w:rPr>
          <w:color w:val="231F20"/>
        </w:rPr>
        <w:t xml:space="preserve">отношения и </w:t>
      </w:r>
      <w:r>
        <w:rPr>
          <w:color w:val="231F20"/>
          <w:spacing w:val="-6"/>
        </w:rPr>
        <w:t xml:space="preserve">т. </w:t>
      </w:r>
      <w:r>
        <w:rPr>
          <w:color w:val="231F20"/>
        </w:rPr>
        <w:t>д.). их придерживаются большинство членов организации в сво‑ их</w:t>
      </w:r>
      <w:r>
        <w:rPr>
          <w:color w:val="231F20"/>
          <w:spacing w:val="-7"/>
        </w:rPr>
        <w:t xml:space="preserve"> </w:t>
      </w:r>
      <w:r>
        <w:rPr>
          <w:color w:val="231F20"/>
        </w:rPr>
        <w:t>действиях</w:t>
      </w:r>
      <w:r>
        <w:rPr>
          <w:color w:val="231F20"/>
          <w:spacing w:val="-6"/>
        </w:rPr>
        <w:t xml:space="preserve"> </w:t>
      </w:r>
      <w:r>
        <w:rPr>
          <w:color w:val="231F20"/>
        </w:rPr>
        <w:t>и</w:t>
      </w:r>
      <w:r>
        <w:rPr>
          <w:color w:val="231F20"/>
          <w:spacing w:val="-6"/>
        </w:rPr>
        <w:t xml:space="preserve"> </w:t>
      </w:r>
      <w:r>
        <w:rPr>
          <w:color w:val="231F20"/>
        </w:rPr>
        <w:t>поведении,</w:t>
      </w:r>
      <w:r>
        <w:rPr>
          <w:color w:val="231F20"/>
          <w:spacing w:val="-7"/>
        </w:rPr>
        <w:t xml:space="preserve"> </w:t>
      </w:r>
      <w:r>
        <w:rPr>
          <w:color w:val="231F20"/>
        </w:rPr>
        <w:t>но</w:t>
      </w:r>
      <w:r>
        <w:rPr>
          <w:color w:val="231F20"/>
          <w:spacing w:val="-6"/>
        </w:rPr>
        <w:t xml:space="preserve"> </w:t>
      </w:r>
      <w:r>
        <w:rPr>
          <w:color w:val="231F20"/>
        </w:rPr>
        <w:t>определить</w:t>
      </w:r>
      <w:r>
        <w:rPr>
          <w:color w:val="231F20"/>
          <w:spacing w:val="-6"/>
        </w:rPr>
        <w:t xml:space="preserve"> </w:t>
      </w:r>
      <w:r>
        <w:rPr>
          <w:color w:val="231F20"/>
        </w:rPr>
        <w:t>их</w:t>
      </w:r>
      <w:r>
        <w:rPr>
          <w:color w:val="231F20"/>
          <w:spacing w:val="-7"/>
        </w:rPr>
        <w:t xml:space="preserve"> </w:t>
      </w:r>
      <w:r>
        <w:rPr>
          <w:color w:val="231F20"/>
        </w:rPr>
        <w:t>совершенно</w:t>
      </w:r>
      <w:r>
        <w:rPr>
          <w:color w:val="231F20"/>
          <w:spacing w:val="-6"/>
        </w:rPr>
        <w:t xml:space="preserve"> </w:t>
      </w:r>
      <w:r>
        <w:rPr>
          <w:color w:val="231F20"/>
        </w:rPr>
        <w:t>четко</w:t>
      </w:r>
      <w:r>
        <w:rPr>
          <w:color w:val="231F20"/>
          <w:spacing w:val="-6"/>
        </w:rPr>
        <w:t xml:space="preserve"> </w:t>
      </w:r>
      <w:r>
        <w:rPr>
          <w:color w:val="231F20"/>
        </w:rPr>
        <w:t>и</w:t>
      </w:r>
      <w:r>
        <w:rPr>
          <w:color w:val="231F20"/>
          <w:spacing w:val="-7"/>
        </w:rPr>
        <w:t xml:space="preserve"> </w:t>
      </w:r>
      <w:r>
        <w:rPr>
          <w:color w:val="231F20"/>
        </w:rPr>
        <w:t>од‑ нозначно бывает</w:t>
      </w:r>
      <w:r>
        <w:rPr>
          <w:color w:val="231F20"/>
          <w:spacing w:val="5"/>
        </w:rPr>
        <w:t xml:space="preserve"> </w:t>
      </w:r>
      <w:r>
        <w:rPr>
          <w:color w:val="231F20"/>
        </w:rPr>
        <w:t>затруднительно.</w:t>
      </w:r>
    </w:p>
    <w:p w:rsidR="00FD6A19" w:rsidRDefault="00FC71BF">
      <w:pPr>
        <w:pStyle w:val="a3"/>
        <w:spacing w:before="6" w:line="244" w:lineRule="auto"/>
        <w:ind w:left="120" w:right="1130" w:firstLine="396"/>
        <w:jc w:val="both"/>
      </w:pPr>
      <w:r>
        <w:rPr>
          <w:color w:val="231F20"/>
        </w:rPr>
        <w:t xml:space="preserve">Во‑вторых, ценности или ценностные ориентации, которых </w:t>
      </w:r>
      <w:r>
        <w:rPr>
          <w:color w:val="231F20"/>
          <w:spacing w:val="-3"/>
        </w:rPr>
        <w:t xml:space="preserve">при‑ </w:t>
      </w:r>
      <w:r>
        <w:rPr>
          <w:color w:val="231F20"/>
        </w:rPr>
        <w:t>держивается</w:t>
      </w:r>
      <w:r>
        <w:rPr>
          <w:color w:val="231F20"/>
          <w:spacing w:val="-15"/>
        </w:rPr>
        <w:t xml:space="preserve"> </w:t>
      </w:r>
      <w:r>
        <w:rPr>
          <w:color w:val="231F20"/>
        </w:rPr>
        <w:t>индивид</w:t>
      </w:r>
      <w:r>
        <w:rPr>
          <w:color w:val="231F20"/>
          <w:spacing w:val="-15"/>
        </w:rPr>
        <w:t xml:space="preserve"> </w:t>
      </w:r>
      <w:r>
        <w:rPr>
          <w:color w:val="231F20"/>
        </w:rPr>
        <w:t>в</w:t>
      </w:r>
      <w:r>
        <w:rPr>
          <w:color w:val="231F20"/>
          <w:spacing w:val="-15"/>
        </w:rPr>
        <w:t xml:space="preserve"> </w:t>
      </w:r>
      <w:r>
        <w:rPr>
          <w:color w:val="231F20"/>
        </w:rPr>
        <w:t>организации.</w:t>
      </w:r>
      <w:r>
        <w:rPr>
          <w:color w:val="231F20"/>
          <w:spacing w:val="-15"/>
        </w:rPr>
        <w:t xml:space="preserve"> </w:t>
      </w:r>
      <w:r>
        <w:rPr>
          <w:color w:val="231F20"/>
        </w:rPr>
        <w:t>Эти</w:t>
      </w:r>
      <w:r>
        <w:rPr>
          <w:color w:val="231F20"/>
          <w:spacing w:val="-15"/>
        </w:rPr>
        <w:t xml:space="preserve"> </w:t>
      </w:r>
      <w:r>
        <w:rPr>
          <w:color w:val="231F20"/>
        </w:rPr>
        <w:t>ценности</w:t>
      </w:r>
      <w:r>
        <w:rPr>
          <w:color w:val="231F20"/>
          <w:spacing w:val="-15"/>
        </w:rPr>
        <w:t xml:space="preserve"> </w:t>
      </w:r>
      <w:r>
        <w:rPr>
          <w:color w:val="231F20"/>
        </w:rPr>
        <w:t>ориентируют</w:t>
      </w:r>
      <w:r>
        <w:rPr>
          <w:color w:val="231F20"/>
          <w:spacing w:val="-14"/>
        </w:rPr>
        <w:t xml:space="preserve"> </w:t>
      </w:r>
      <w:r>
        <w:rPr>
          <w:color w:val="231F20"/>
        </w:rPr>
        <w:t>че‑ ловека</w:t>
      </w:r>
      <w:r>
        <w:rPr>
          <w:color w:val="231F20"/>
          <w:spacing w:val="-26"/>
        </w:rPr>
        <w:t xml:space="preserve"> </w:t>
      </w:r>
      <w:r>
        <w:rPr>
          <w:color w:val="231F20"/>
        </w:rPr>
        <w:t>в</w:t>
      </w:r>
      <w:r>
        <w:rPr>
          <w:color w:val="231F20"/>
          <w:spacing w:val="-27"/>
        </w:rPr>
        <w:t xml:space="preserve"> </w:t>
      </w:r>
      <w:r>
        <w:rPr>
          <w:color w:val="231F20"/>
        </w:rPr>
        <w:t>том,</w:t>
      </w:r>
      <w:r>
        <w:rPr>
          <w:color w:val="231F20"/>
          <w:spacing w:val="-26"/>
        </w:rPr>
        <w:t xml:space="preserve"> </w:t>
      </w:r>
      <w:r>
        <w:rPr>
          <w:color w:val="231F20"/>
        </w:rPr>
        <w:t>какое</w:t>
      </w:r>
      <w:r>
        <w:rPr>
          <w:color w:val="231F20"/>
          <w:spacing w:val="-26"/>
        </w:rPr>
        <w:t xml:space="preserve"> </w:t>
      </w:r>
      <w:r>
        <w:rPr>
          <w:color w:val="231F20"/>
        </w:rPr>
        <w:t>поведение</w:t>
      </w:r>
      <w:r>
        <w:rPr>
          <w:color w:val="231F20"/>
          <w:spacing w:val="-26"/>
        </w:rPr>
        <w:t xml:space="preserve"> </w:t>
      </w:r>
      <w:r>
        <w:rPr>
          <w:color w:val="231F20"/>
        </w:rPr>
        <w:t>следует</w:t>
      </w:r>
      <w:r>
        <w:rPr>
          <w:color w:val="231F20"/>
          <w:spacing w:val="-26"/>
        </w:rPr>
        <w:t xml:space="preserve"> </w:t>
      </w:r>
      <w:r>
        <w:rPr>
          <w:color w:val="231F20"/>
        </w:rPr>
        <w:t>считать</w:t>
      </w:r>
      <w:r>
        <w:rPr>
          <w:color w:val="231F20"/>
          <w:spacing w:val="-26"/>
        </w:rPr>
        <w:t xml:space="preserve"> </w:t>
      </w:r>
      <w:r>
        <w:rPr>
          <w:color w:val="231F20"/>
        </w:rPr>
        <w:t>допустимым</w:t>
      </w:r>
      <w:r>
        <w:rPr>
          <w:color w:val="231F20"/>
          <w:spacing w:val="-26"/>
        </w:rPr>
        <w:t xml:space="preserve"> </w:t>
      </w:r>
      <w:r>
        <w:rPr>
          <w:color w:val="231F20"/>
        </w:rPr>
        <w:t>или</w:t>
      </w:r>
      <w:r>
        <w:rPr>
          <w:color w:val="231F20"/>
          <w:spacing w:val="-26"/>
        </w:rPr>
        <w:t xml:space="preserve"> </w:t>
      </w:r>
      <w:r>
        <w:rPr>
          <w:color w:val="231F20"/>
        </w:rPr>
        <w:t>недо‑ пустимым.</w:t>
      </w:r>
      <w:r>
        <w:rPr>
          <w:color w:val="231F20"/>
          <w:spacing w:val="-24"/>
        </w:rPr>
        <w:t xml:space="preserve"> </w:t>
      </w:r>
      <w:r>
        <w:rPr>
          <w:color w:val="231F20"/>
        </w:rPr>
        <w:t>В</w:t>
      </w:r>
      <w:r>
        <w:rPr>
          <w:color w:val="231F20"/>
          <w:spacing w:val="-24"/>
        </w:rPr>
        <w:t xml:space="preserve"> </w:t>
      </w:r>
      <w:r>
        <w:rPr>
          <w:color w:val="231F20"/>
          <w:spacing w:val="-3"/>
        </w:rPr>
        <w:t>одних</w:t>
      </w:r>
      <w:r>
        <w:rPr>
          <w:color w:val="231F20"/>
          <w:spacing w:val="-24"/>
        </w:rPr>
        <w:t xml:space="preserve"> </w:t>
      </w:r>
      <w:r>
        <w:rPr>
          <w:color w:val="231F20"/>
        </w:rPr>
        <w:t>организациях</w:t>
      </w:r>
      <w:r>
        <w:rPr>
          <w:color w:val="231F20"/>
          <w:spacing w:val="-24"/>
        </w:rPr>
        <w:t xml:space="preserve"> </w:t>
      </w:r>
      <w:r>
        <w:rPr>
          <w:color w:val="231F20"/>
        </w:rPr>
        <w:t>считается</w:t>
      </w:r>
      <w:r>
        <w:rPr>
          <w:color w:val="231F20"/>
          <w:spacing w:val="-23"/>
        </w:rPr>
        <w:t xml:space="preserve"> </w:t>
      </w:r>
      <w:r>
        <w:rPr>
          <w:color w:val="231F20"/>
        </w:rPr>
        <w:t>недопуст</w:t>
      </w:r>
      <w:r>
        <w:rPr>
          <w:color w:val="231F20"/>
        </w:rPr>
        <w:t>имым</w:t>
      </w:r>
      <w:r>
        <w:rPr>
          <w:color w:val="231F20"/>
          <w:spacing w:val="-24"/>
        </w:rPr>
        <w:t xml:space="preserve"> </w:t>
      </w:r>
      <w:r>
        <w:rPr>
          <w:color w:val="231F20"/>
        </w:rPr>
        <w:t xml:space="preserve">выносить свою частную жизнь на обсуждение коллег («это неприлично — </w:t>
      </w:r>
      <w:r>
        <w:rPr>
          <w:color w:val="231F20"/>
          <w:spacing w:val="-4"/>
        </w:rPr>
        <w:t xml:space="preserve">от‑ </w:t>
      </w:r>
      <w:r>
        <w:rPr>
          <w:color w:val="231F20"/>
        </w:rPr>
        <w:t>нимать</w:t>
      </w:r>
      <w:r>
        <w:rPr>
          <w:color w:val="231F20"/>
          <w:spacing w:val="14"/>
        </w:rPr>
        <w:t xml:space="preserve"> </w:t>
      </w:r>
      <w:r>
        <w:rPr>
          <w:color w:val="231F20"/>
        </w:rPr>
        <w:t>рабочее</w:t>
      </w:r>
      <w:r>
        <w:rPr>
          <w:color w:val="231F20"/>
          <w:spacing w:val="15"/>
        </w:rPr>
        <w:t xml:space="preserve"> </w:t>
      </w:r>
      <w:r>
        <w:rPr>
          <w:color w:val="231F20"/>
        </w:rPr>
        <w:t>время</w:t>
      </w:r>
      <w:r>
        <w:rPr>
          <w:color w:val="231F20"/>
          <w:spacing w:val="15"/>
        </w:rPr>
        <w:t xml:space="preserve"> </w:t>
      </w:r>
      <w:r>
        <w:rPr>
          <w:color w:val="231F20"/>
        </w:rPr>
        <w:t>коллег</w:t>
      </w:r>
      <w:r>
        <w:rPr>
          <w:color w:val="231F20"/>
          <w:spacing w:val="15"/>
        </w:rPr>
        <w:t xml:space="preserve"> </w:t>
      </w:r>
      <w:r>
        <w:rPr>
          <w:color w:val="231F20"/>
        </w:rPr>
        <w:t>на</w:t>
      </w:r>
      <w:r>
        <w:rPr>
          <w:color w:val="231F20"/>
          <w:spacing w:val="14"/>
        </w:rPr>
        <w:t xml:space="preserve"> </w:t>
      </w:r>
      <w:r>
        <w:rPr>
          <w:color w:val="231F20"/>
        </w:rPr>
        <w:t>мои</w:t>
      </w:r>
      <w:r>
        <w:rPr>
          <w:color w:val="231F20"/>
          <w:spacing w:val="15"/>
        </w:rPr>
        <w:t xml:space="preserve"> </w:t>
      </w:r>
      <w:r>
        <w:rPr>
          <w:color w:val="231F20"/>
        </w:rPr>
        <w:t>личные</w:t>
      </w:r>
      <w:r>
        <w:rPr>
          <w:color w:val="231F20"/>
          <w:spacing w:val="15"/>
        </w:rPr>
        <w:t xml:space="preserve"> </w:t>
      </w:r>
      <w:r>
        <w:rPr>
          <w:color w:val="231F20"/>
        </w:rPr>
        <w:t>проблемы»),</w:t>
      </w:r>
      <w:r>
        <w:rPr>
          <w:color w:val="231F20"/>
          <w:spacing w:val="15"/>
        </w:rPr>
        <w:t xml:space="preserve"> </w:t>
      </w:r>
      <w:r>
        <w:rPr>
          <w:color w:val="231F20"/>
        </w:rPr>
        <w:t>в</w:t>
      </w:r>
      <w:r>
        <w:rPr>
          <w:color w:val="231F20"/>
          <w:spacing w:val="14"/>
        </w:rPr>
        <w:t xml:space="preserve"> </w:t>
      </w:r>
      <w:r>
        <w:rPr>
          <w:color w:val="231F20"/>
          <w:spacing w:val="-3"/>
        </w:rPr>
        <w:t>других</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бытует</w:t>
      </w:r>
      <w:r>
        <w:rPr>
          <w:color w:val="231F20"/>
          <w:spacing w:val="-10"/>
        </w:rPr>
        <w:t xml:space="preserve"> </w:t>
      </w:r>
      <w:r>
        <w:rPr>
          <w:color w:val="231F20"/>
        </w:rPr>
        <w:t>мнение,</w:t>
      </w:r>
      <w:r>
        <w:rPr>
          <w:color w:val="231F20"/>
          <w:spacing w:val="-10"/>
        </w:rPr>
        <w:t xml:space="preserve"> </w:t>
      </w:r>
      <w:r>
        <w:rPr>
          <w:color w:val="231F20"/>
        </w:rPr>
        <w:t>что</w:t>
      </w:r>
      <w:r>
        <w:rPr>
          <w:color w:val="231F20"/>
          <w:spacing w:val="-10"/>
        </w:rPr>
        <w:t xml:space="preserve"> </w:t>
      </w:r>
      <w:r>
        <w:rPr>
          <w:color w:val="231F20"/>
        </w:rPr>
        <w:t>«моя</w:t>
      </w:r>
      <w:r>
        <w:rPr>
          <w:color w:val="231F20"/>
          <w:spacing w:val="-10"/>
        </w:rPr>
        <w:t xml:space="preserve"> </w:t>
      </w:r>
      <w:r>
        <w:rPr>
          <w:color w:val="231F20"/>
        </w:rPr>
        <w:t>организация</w:t>
      </w:r>
      <w:r>
        <w:rPr>
          <w:color w:val="231F20"/>
          <w:spacing w:val="-9"/>
        </w:rPr>
        <w:t xml:space="preserve"> </w:t>
      </w:r>
      <w:r>
        <w:rPr>
          <w:color w:val="231F20"/>
        </w:rPr>
        <w:t>—</w:t>
      </w:r>
      <w:r>
        <w:rPr>
          <w:color w:val="231F20"/>
          <w:spacing w:val="-10"/>
        </w:rPr>
        <w:t xml:space="preserve"> </w:t>
      </w:r>
      <w:r>
        <w:rPr>
          <w:color w:val="231F20"/>
        </w:rPr>
        <w:t>мой</w:t>
      </w:r>
      <w:r>
        <w:rPr>
          <w:color w:val="231F20"/>
          <w:spacing w:val="-10"/>
        </w:rPr>
        <w:t xml:space="preserve"> </w:t>
      </w:r>
      <w:r>
        <w:rPr>
          <w:color w:val="231F20"/>
        </w:rPr>
        <w:t>второй</w:t>
      </w:r>
      <w:r>
        <w:rPr>
          <w:color w:val="231F20"/>
          <w:spacing w:val="-10"/>
        </w:rPr>
        <w:t xml:space="preserve"> </w:t>
      </w:r>
      <w:r>
        <w:rPr>
          <w:color w:val="231F20"/>
        </w:rPr>
        <w:t>дом,</w:t>
      </w:r>
      <w:r>
        <w:rPr>
          <w:color w:val="231F20"/>
          <w:spacing w:val="-10"/>
        </w:rPr>
        <w:t xml:space="preserve"> </w:t>
      </w:r>
      <w:r>
        <w:rPr>
          <w:color w:val="231F20"/>
        </w:rPr>
        <w:t>а</w:t>
      </w:r>
      <w:r>
        <w:rPr>
          <w:color w:val="231F20"/>
          <w:spacing w:val="-9"/>
        </w:rPr>
        <w:t xml:space="preserve"> </w:t>
      </w:r>
      <w:r>
        <w:rPr>
          <w:color w:val="231F20"/>
        </w:rPr>
        <w:t>мы</w:t>
      </w:r>
      <w:r>
        <w:rPr>
          <w:color w:val="231F20"/>
          <w:spacing w:val="-10"/>
        </w:rPr>
        <w:t xml:space="preserve"> </w:t>
      </w:r>
      <w:r>
        <w:rPr>
          <w:color w:val="231F20"/>
        </w:rPr>
        <w:t>все</w:t>
      </w:r>
      <w:r>
        <w:rPr>
          <w:color w:val="231F20"/>
          <w:spacing w:val="-12"/>
        </w:rPr>
        <w:t xml:space="preserve"> </w:t>
      </w:r>
      <w:r>
        <w:rPr>
          <w:color w:val="231F20"/>
        </w:rPr>
        <w:t>— члены большой</w:t>
      </w:r>
      <w:r>
        <w:rPr>
          <w:color w:val="231F20"/>
          <w:spacing w:val="5"/>
        </w:rPr>
        <w:t xml:space="preserve"> </w:t>
      </w:r>
      <w:r>
        <w:rPr>
          <w:color w:val="231F20"/>
        </w:rPr>
        <w:t>семьи».</w:t>
      </w:r>
    </w:p>
    <w:p w:rsidR="00FD6A19" w:rsidRDefault="00FC71BF">
      <w:pPr>
        <w:pStyle w:val="a3"/>
        <w:spacing w:before="2" w:line="244" w:lineRule="auto"/>
        <w:ind w:left="233" w:right="1016" w:firstLine="396"/>
        <w:jc w:val="both"/>
      </w:pPr>
      <w:r>
        <w:rPr>
          <w:color w:val="231F20"/>
        </w:rPr>
        <w:t xml:space="preserve">В‑третьих, символика, посредством которой ценностные ориен‑ тации передаются всем членам организации. Многие фирмы и/или </w:t>
      </w:r>
      <w:r>
        <w:rPr>
          <w:color w:val="231F20"/>
          <w:spacing w:val="-3"/>
        </w:rPr>
        <w:t>профессиональные</w:t>
      </w:r>
      <w:r>
        <w:rPr>
          <w:color w:val="231F20"/>
          <w:spacing w:val="-15"/>
        </w:rPr>
        <w:t xml:space="preserve"> </w:t>
      </w:r>
      <w:r>
        <w:rPr>
          <w:color w:val="231F20"/>
        </w:rPr>
        <w:t>образования</w:t>
      </w:r>
      <w:r>
        <w:rPr>
          <w:color w:val="231F20"/>
          <w:spacing w:val="-15"/>
        </w:rPr>
        <w:t xml:space="preserve"> </w:t>
      </w:r>
      <w:r>
        <w:rPr>
          <w:color w:val="231F20"/>
          <w:spacing w:val="-3"/>
        </w:rPr>
        <w:t>имеют</w:t>
      </w:r>
      <w:r>
        <w:rPr>
          <w:color w:val="231F20"/>
          <w:spacing w:val="-15"/>
        </w:rPr>
        <w:t xml:space="preserve"> </w:t>
      </w:r>
      <w:r>
        <w:rPr>
          <w:color w:val="231F20"/>
          <w:spacing w:val="-3"/>
        </w:rPr>
        <w:t>документы,</w:t>
      </w:r>
      <w:r>
        <w:rPr>
          <w:color w:val="231F20"/>
          <w:spacing w:val="-15"/>
        </w:rPr>
        <w:t xml:space="preserve"> </w:t>
      </w:r>
      <w:r>
        <w:rPr>
          <w:color w:val="231F20"/>
        </w:rPr>
        <w:t>в</w:t>
      </w:r>
      <w:r>
        <w:rPr>
          <w:color w:val="231F20"/>
          <w:spacing w:val="-16"/>
        </w:rPr>
        <w:t xml:space="preserve"> </w:t>
      </w:r>
      <w:r>
        <w:rPr>
          <w:color w:val="231F20"/>
          <w:spacing w:val="-3"/>
        </w:rPr>
        <w:t>которых</w:t>
      </w:r>
      <w:r>
        <w:rPr>
          <w:color w:val="231F20"/>
          <w:spacing w:val="-15"/>
        </w:rPr>
        <w:t xml:space="preserve"> </w:t>
      </w:r>
      <w:r>
        <w:rPr>
          <w:color w:val="231F20"/>
          <w:spacing w:val="-3"/>
        </w:rPr>
        <w:t xml:space="preserve">описы‑ </w:t>
      </w:r>
      <w:r>
        <w:rPr>
          <w:color w:val="231F20"/>
        </w:rPr>
        <w:t>ваются</w:t>
      </w:r>
      <w:r>
        <w:rPr>
          <w:color w:val="231F20"/>
          <w:spacing w:val="-11"/>
        </w:rPr>
        <w:t xml:space="preserve"> </w:t>
      </w:r>
      <w:r>
        <w:rPr>
          <w:color w:val="231F20"/>
        </w:rPr>
        <w:t>ценностные</w:t>
      </w:r>
      <w:r>
        <w:rPr>
          <w:color w:val="231F20"/>
          <w:spacing w:val="-11"/>
        </w:rPr>
        <w:t xml:space="preserve"> </w:t>
      </w:r>
      <w:r>
        <w:rPr>
          <w:color w:val="231F20"/>
        </w:rPr>
        <w:t>ориентации</w:t>
      </w:r>
      <w:r>
        <w:rPr>
          <w:color w:val="231F20"/>
          <w:spacing w:val="-10"/>
        </w:rPr>
        <w:t xml:space="preserve"> </w:t>
      </w:r>
      <w:r>
        <w:rPr>
          <w:color w:val="231F20"/>
        </w:rPr>
        <w:t>(клятва</w:t>
      </w:r>
      <w:r>
        <w:rPr>
          <w:color w:val="231F20"/>
          <w:spacing w:val="-11"/>
        </w:rPr>
        <w:t xml:space="preserve"> </w:t>
      </w:r>
      <w:r>
        <w:rPr>
          <w:color w:val="231F20"/>
        </w:rPr>
        <w:t>гиппократа,</w:t>
      </w:r>
      <w:r>
        <w:rPr>
          <w:color w:val="231F20"/>
          <w:spacing w:val="-11"/>
        </w:rPr>
        <w:t xml:space="preserve"> </w:t>
      </w:r>
      <w:r>
        <w:rPr>
          <w:color w:val="231F20"/>
        </w:rPr>
        <w:t>«заповеди</w:t>
      </w:r>
      <w:r>
        <w:rPr>
          <w:color w:val="231F20"/>
          <w:spacing w:val="-10"/>
        </w:rPr>
        <w:t xml:space="preserve"> </w:t>
      </w:r>
      <w:r>
        <w:rPr>
          <w:color w:val="231F20"/>
        </w:rPr>
        <w:t>учи‑ теля»</w:t>
      </w:r>
      <w:r>
        <w:rPr>
          <w:color w:val="231F20"/>
          <w:spacing w:val="-10"/>
        </w:rPr>
        <w:t xml:space="preserve"> </w:t>
      </w:r>
      <w:r>
        <w:rPr>
          <w:color w:val="231F20"/>
        </w:rPr>
        <w:t>и</w:t>
      </w:r>
      <w:r>
        <w:rPr>
          <w:color w:val="231F20"/>
          <w:spacing w:val="-10"/>
        </w:rPr>
        <w:t xml:space="preserve"> </w:t>
      </w:r>
      <w:r>
        <w:rPr>
          <w:color w:val="231F20"/>
          <w:spacing w:val="-7"/>
        </w:rPr>
        <w:t>т.</w:t>
      </w:r>
      <w:r>
        <w:rPr>
          <w:color w:val="231F20"/>
          <w:spacing w:val="-24"/>
        </w:rPr>
        <w:t xml:space="preserve"> </w:t>
      </w:r>
      <w:r>
        <w:rPr>
          <w:color w:val="231F20"/>
        </w:rPr>
        <w:t>д.).</w:t>
      </w:r>
      <w:r>
        <w:rPr>
          <w:color w:val="231F20"/>
          <w:spacing w:val="-10"/>
        </w:rPr>
        <w:t xml:space="preserve"> </w:t>
      </w:r>
      <w:r>
        <w:rPr>
          <w:color w:val="231F20"/>
          <w:spacing w:val="-3"/>
        </w:rPr>
        <w:t>однако</w:t>
      </w:r>
      <w:r>
        <w:rPr>
          <w:color w:val="231F20"/>
          <w:spacing w:val="-9"/>
        </w:rPr>
        <w:t xml:space="preserve"> </w:t>
      </w:r>
      <w:r>
        <w:rPr>
          <w:color w:val="231F20"/>
          <w:spacing w:val="-3"/>
        </w:rPr>
        <w:t>содержание</w:t>
      </w:r>
      <w:r>
        <w:rPr>
          <w:color w:val="231F20"/>
          <w:spacing w:val="-10"/>
        </w:rPr>
        <w:t xml:space="preserve"> </w:t>
      </w:r>
      <w:r>
        <w:rPr>
          <w:color w:val="231F20"/>
        </w:rPr>
        <w:t>и</w:t>
      </w:r>
      <w:r>
        <w:rPr>
          <w:color w:val="231F20"/>
          <w:spacing w:val="-10"/>
        </w:rPr>
        <w:t xml:space="preserve"> </w:t>
      </w:r>
      <w:r>
        <w:rPr>
          <w:color w:val="231F20"/>
        </w:rPr>
        <w:t>значение</w:t>
      </w:r>
      <w:r>
        <w:rPr>
          <w:color w:val="231F20"/>
          <w:spacing w:val="-9"/>
        </w:rPr>
        <w:t xml:space="preserve"> </w:t>
      </w:r>
      <w:r>
        <w:rPr>
          <w:color w:val="231F20"/>
        </w:rPr>
        <w:t>ценностных</w:t>
      </w:r>
      <w:r>
        <w:rPr>
          <w:color w:val="231F20"/>
          <w:spacing w:val="-10"/>
        </w:rPr>
        <w:t xml:space="preserve"> </w:t>
      </w:r>
      <w:r>
        <w:rPr>
          <w:color w:val="231F20"/>
        </w:rPr>
        <w:t>ориентаций наиболее полно раскрываются через различные «ходячие</w:t>
      </w:r>
      <w:r>
        <w:rPr>
          <w:color w:val="231F20"/>
          <w:spacing w:val="-22"/>
        </w:rPr>
        <w:t xml:space="preserve"> </w:t>
      </w:r>
      <w:r>
        <w:rPr>
          <w:color w:val="231F20"/>
        </w:rPr>
        <w:t>истории»: легенды, случаи из жизни членов организации, мифы. Чаще именно они</w:t>
      </w:r>
      <w:r>
        <w:rPr>
          <w:color w:val="231F20"/>
          <w:spacing w:val="-7"/>
        </w:rPr>
        <w:t xml:space="preserve"> </w:t>
      </w:r>
      <w:r>
        <w:rPr>
          <w:color w:val="231F20"/>
        </w:rPr>
        <w:t>оказывают</w:t>
      </w:r>
      <w:r>
        <w:rPr>
          <w:color w:val="231F20"/>
          <w:spacing w:val="-6"/>
        </w:rPr>
        <w:t xml:space="preserve"> </w:t>
      </w:r>
      <w:r>
        <w:rPr>
          <w:color w:val="231F20"/>
        </w:rPr>
        <w:t>более</w:t>
      </w:r>
      <w:r>
        <w:rPr>
          <w:color w:val="231F20"/>
          <w:spacing w:val="-7"/>
        </w:rPr>
        <w:t xml:space="preserve"> </w:t>
      </w:r>
      <w:r>
        <w:rPr>
          <w:color w:val="231F20"/>
        </w:rPr>
        <w:t>сильное</w:t>
      </w:r>
      <w:r>
        <w:rPr>
          <w:color w:val="231F20"/>
          <w:spacing w:val="-6"/>
        </w:rPr>
        <w:t xml:space="preserve"> </w:t>
      </w:r>
      <w:r>
        <w:rPr>
          <w:color w:val="231F20"/>
        </w:rPr>
        <w:t>влияние</w:t>
      </w:r>
      <w:r>
        <w:rPr>
          <w:color w:val="231F20"/>
          <w:spacing w:val="-7"/>
        </w:rPr>
        <w:t xml:space="preserve"> </w:t>
      </w:r>
      <w:r>
        <w:rPr>
          <w:color w:val="231F20"/>
        </w:rPr>
        <w:t>на</w:t>
      </w:r>
      <w:r>
        <w:rPr>
          <w:color w:val="231F20"/>
          <w:spacing w:val="-6"/>
        </w:rPr>
        <w:t xml:space="preserve"> </w:t>
      </w:r>
      <w:r>
        <w:rPr>
          <w:color w:val="231F20"/>
        </w:rPr>
        <w:t>поведение</w:t>
      </w:r>
      <w:r>
        <w:rPr>
          <w:color w:val="231F20"/>
          <w:spacing w:val="-7"/>
        </w:rPr>
        <w:t xml:space="preserve"> </w:t>
      </w:r>
      <w:r>
        <w:rPr>
          <w:color w:val="231F20"/>
        </w:rPr>
        <w:t>членов</w:t>
      </w:r>
      <w:r>
        <w:rPr>
          <w:color w:val="231F20"/>
          <w:spacing w:val="-6"/>
        </w:rPr>
        <w:t xml:space="preserve"> </w:t>
      </w:r>
      <w:r>
        <w:rPr>
          <w:color w:val="231F20"/>
        </w:rPr>
        <w:t xml:space="preserve">органи‑ зации, </w:t>
      </w:r>
      <w:r>
        <w:rPr>
          <w:color w:val="231F20"/>
        </w:rPr>
        <w:t>чем писанные</w:t>
      </w:r>
      <w:r>
        <w:rPr>
          <w:color w:val="231F20"/>
          <w:spacing w:val="10"/>
        </w:rPr>
        <w:t xml:space="preserve"> </w:t>
      </w:r>
      <w:r>
        <w:rPr>
          <w:color w:val="231F20"/>
        </w:rPr>
        <w:t>документы.</w:t>
      </w:r>
    </w:p>
    <w:p w:rsidR="00FD6A19" w:rsidRDefault="00FC71BF">
      <w:pPr>
        <w:pStyle w:val="a3"/>
        <w:spacing w:before="9" w:line="244" w:lineRule="auto"/>
        <w:ind w:left="233" w:right="1018" w:firstLine="396"/>
        <w:jc w:val="both"/>
      </w:pPr>
      <w:r>
        <w:rPr>
          <w:color w:val="231F20"/>
        </w:rPr>
        <w:t>Можно</w:t>
      </w:r>
      <w:r>
        <w:rPr>
          <w:color w:val="231F20"/>
          <w:spacing w:val="-8"/>
        </w:rPr>
        <w:t xml:space="preserve"> </w:t>
      </w:r>
      <w:r>
        <w:rPr>
          <w:color w:val="231F20"/>
        </w:rPr>
        <w:t>выделить</w:t>
      </w:r>
      <w:r>
        <w:rPr>
          <w:color w:val="231F20"/>
          <w:spacing w:val="-8"/>
        </w:rPr>
        <w:t xml:space="preserve"> </w:t>
      </w:r>
      <w:r>
        <w:rPr>
          <w:color w:val="231F20"/>
        </w:rPr>
        <w:t>два</w:t>
      </w:r>
      <w:r>
        <w:rPr>
          <w:color w:val="231F20"/>
          <w:spacing w:val="-8"/>
        </w:rPr>
        <w:t xml:space="preserve"> </w:t>
      </w:r>
      <w:r>
        <w:rPr>
          <w:color w:val="231F20"/>
        </w:rPr>
        <w:t>уровня</w:t>
      </w:r>
      <w:r>
        <w:rPr>
          <w:color w:val="231F20"/>
          <w:spacing w:val="-8"/>
        </w:rPr>
        <w:t xml:space="preserve"> </w:t>
      </w:r>
      <w:r>
        <w:rPr>
          <w:color w:val="231F20"/>
        </w:rPr>
        <w:t>организационной</w:t>
      </w:r>
      <w:r>
        <w:rPr>
          <w:color w:val="231F20"/>
          <w:spacing w:val="-8"/>
        </w:rPr>
        <w:t xml:space="preserve"> </w:t>
      </w:r>
      <w:r>
        <w:rPr>
          <w:color w:val="231F20"/>
        </w:rPr>
        <w:t>культуры,</w:t>
      </w:r>
      <w:r>
        <w:rPr>
          <w:color w:val="231F20"/>
          <w:spacing w:val="-8"/>
        </w:rPr>
        <w:t xml:space="preserve"> </w:t>
      </w:r>
      <w:r>
        <w:rPr>
          <w:color w:val="231F20"/>
        </w:rPr>
        <w:t>исходя из ее внешних проявлений и глубинных</w:t>
      </w:r>
      <w:r>
        <w:rPr>
          <w:color w:val="231F20"/>
          <w:spacing w:val="18"/>
        </w:rPr>
        <w:t xml:space="preserve"> </w:t>
      </w:r>
      <w:r>
        <w:rPr>
          <w:color w:val="231F20"/>
        </w:rPr>
        <w:t>течений.</w:t>
      </w:r>
    </w:p>
    <w:p w:rsidR="00FD6A19" w:rsidRDefault="00FC71BF">
      <w:pPr>
        <w:pStyle w:val="a3"/>
        <w:spacing w:before="2" w:line="242" w:lineRule="auto"/>
        <w:ind w:left="233" w:right="1008" w:firstLine="396"/>
        <w:jc w:val="both"/>
      </w:pPr>
      <w:r>
        <w:rPr>
          <w:rFonts w:ascii="Book Antiqua" w:hAnsi="Book Antiqua"/>
          <w:i/>
          <w:color w:val="231F20"/>
          <w:spacing w:val="4"/>
        </w:rPr>
        <w:t xml:space="preserve">Субъективная </w:t>
      </w:r>
      <w:r>
        <w:rPr>
          <w:rFonts w:ascii="Book Antiqua" w:hAnsi="Book Antiqua"/>
          <w:i/>
          <w:color w:val="231F20"/>
          <w:spacing w:val="3"/>
        </w:rPr>
        <w:t xml:space="preserve">организационная </w:t>
      </w:r>
      <w:r>
        <w:rPr>
          <w:rFonts w:ascii="Book Antiqua" w:hAnsi="Book Antiqua"/>
          <w:i/>
          <w:color w:val="231F20"/>
          <w:spacing w:val="4"/>
        </w:rPr>
        <w:t xml:space="preserve">культура </w:t>
      </w:r>
      <w:r>
        <w:rPr>
          <w:color w:val="231F20"/>
          <w:spacing w:val="2"/>
        </w:rPr>
        <w:t xml:space="preserve">исходит </w:t>
      </w:r>
      <w:r>
        <w:rPr>
          <w:color w:val="231F20"/>
        </w:rPr>
        <w:t xml:space="preserve">из </w:t>
      </w:r>
      <w:r>
        <w:rPr>
          <w:color w:val="231F20"/>
          <w:spacing w:val="3"/>
        </w:rPr>
        <w:t xml:space="preserve">группо‑ </w:t>
      </w:r>
      <w:r>
        <w:rPr>
          <w:color w:val="231F20"/>
          <w:spacing w:val="4"/>
        </w:rPr>
        <w:t xml:space="preserve">вого восприятия организационного </w:t>
      </w:r>
      <w:r>
        <w:rPr>
          <w:color w:val="231F20"/>
          <w:spacing w:val="3"/>
        </w:rPr>
        <w:t xml:space="preserve">окружения </w:t>
      </w:r>
      <w:r>
        <w:rPr>
          <w:color w:val="231F20"/>
        </w:rPr>
        <w:t xml:space="preserve">с </w:t>
      </w:r>
      <w:r>
        <w:rPr>
          <w:color w:val="231F20"/>
          <w:spacing w:val="2"/>
        </w:rPr>
        <w:t xml:space="preserve">его </w:t>
      </w:r>
      <w:r>
        <w:rPr>
          <w:color w:val="231F20"/>
          <w:spacing w:val="4"/>
        </w:rPr>
        <w:t xml:space="preserve">ценностями, </w:t>
      </w:r>
      <w:r>
        <w:rPr>
          <w:color w:val="231F20"/>
          <w:spacing w:val="3"/>
        </w:rPr>
        <w:t xml:space="preserve">нормами </w:t>
      </w:r>
      <w:r>
        <w:rPr>
          <w:color w:val="231F20"/>
        </w:rPr>
        <w:t xml:space="preserve">и </w:t>
      </w:r>
      <w:r>
        <w:rPr>
          <w:color w:val="231F20"/>
          <w:spacing w:val="3"/>
        </w:rPr>
        <w:t xml:space="preserve">ролями, существующими </w:t>
      </w:r>
      <w:r>
        <w:rPr>
          <w:color w:val="231F20"/>
          <w:spacing w:val="2"/>
        </w:rPr>
        <w:t xml:space="preserve">вне </w:t>
      </w:r>
      <w:r>
        <w:rPr>
          <w:color w:val="231F20"/>
          <w:spacing w:val="4"/>
        </w:rPr>
        <w:t xml:space="preserve">личности. </w:t>
      </w:r>
      <w:r>
        <w:rPr>
          <w:color w:val="231F20"/>
        </w:rPr>
        <w:t xml:space="preserve">Сюда </w:t>
      </w:r>
      <w:r>
        <w:rPr>
          <w:color w:val="231F20"/>
          <w:spacing w:val="4"/>
        </w:rPr>
        <w:t xml:space="preserve">включа‑ ются также </w:t>
      </w:r>
      <w:r>
        <w:rPr>
          <w:color w:val="231F20"/>
          <w:spacing w:val="5"/>
        </w:rPr>
        <w:t xml:space="preserve">разделяемые работниками образцы </w:t>
      </w:r>
      <w:r>
        <w:rPr>
          <w:color w:val="231F20"/>
          <w:spacing w:val="6"/>
        </w:rPr>
        <w:t>предположений</w:t>
      </w:r>
      <w:r>
        <w:rPr>
          <w:color w:val="231F20"/>
          <w:spacing w:val="64"/>
        </w:rPr>
        <w:t xml:space="preserve"> </w:t>
      </w:r>
      <w:r>
        <w:rPr>
          <w:color w:val="231F20"/>
        </w:rPr>
        <w:t>и</w:t>
      </w:r>
      <w:r>
        <w:rPr>
          <w:color w:val="231F20"/>
          <w:spacing w:val="12"/>
        </w:rPr>
        <w:t xml:space="preserve"> </w:t>
      </w:r>
      <w:r>
        <w:rPr>
          <w:color w:val="231F20"/>
          <w:spacing w:val="4"/>
        </w:rPr>
        <w:t>ожиданий.</w:t>
      </w:r>
    </w:p>
    <w:p w:rsidR="00FD6A19" w:rsidRDefault="00FC71BF">
      <w:pPr>
        <w:pStyle w:val="a3"/>
        <w:spacing w:before="5" w:line="242" w:lineRule="auto"/>
        <w:ind w:left="233" w:right="1017" w:firstLine="396"/>
        <w:jc w:val="both"/>
      </w:pPr>
      <w:r>
        <w:rPr>
          <w:rFonts w:ascii="Book Antiqua" w:hAnsi="Book Antiqua"/>
          <w:i/>
          <w:color w:val="231F20"/>
        </w:rPr>
        <w:t xml:space="preserve">Объективная организационная культура </w:t>
      </w:r>
      <w:r>
        <w:rPr>
          <w:color w:val="231F20"/>
        </w:rPr>
        <w:t>обычно связана с физи‑ ческим окружением, создаваемым в организации: здание и его ди‑ зайн, мебель,</w:t>
      </w:r>
      <w:r>
        <w:rPr>
          <w:color w:val="231F20"/>
        </w:rPr>
        <w:t xml:space="preserve"> цвета и объем пространства, удобства, стиль одежды и </w:t>
      </w:r>
      <w:r>
        <w:rPr>
          <w:color w:val="231F20"/>
          <w:spacing w:val="-6"/>
        </w:rPr>
        <w:t xml:space="preserve">т. </w:t>
      </w:r>
      <w:r>
        <w:rPr>
          <w:color w:val="231F20"/>
        </w:rPr>
        <w:t>д. Все эти внешние атрибуты отражают ценности, которых при‑ держивается</w:t>
      </w:r>
      <w:r>
        <w:rPr>
          <w:color w:val="231F20"/>
          <w:spacing w:val="3"/>
        </w:rPr>
        <w:t xml:space="preserve"> </w:t>
      </w:r>
      <w:r>
        <w:rPr>
          <w:color w:val="231F20"/>
        </w:rPr>
        <w:t>организация.</w:t>
      </w:r>
    </w:p>
    <w:p w:rsidR="00FD6A19" w:rsidRDefault="00FC71BF">
      <w:pPr>
        <w:pStyle w:val="a3"/>
        <w:spacing w:before="5" w:line="244" w:lineRule="auto"/>
        <w:ind w:left="233" w:right="1013" w:firstLine="396"/>
        <w:jc w:val="both"/>
      </w:pPr>
      <w:r>
        <w:rPr>
          <w:color w:val="231F20"/>
        </w:rPr>
        <w:t>В целом, организационную культуру можно определить как си‑ стему социальных формальных и неформальных правил и нор</w:t>
      </w:r>
      <w:r>
        <w:rPr>
          <w:color w:val="231F20"/>
        </w:rPr>
        <w:t>м де‑ ятельности, обычаев и традиций, особенностей поведения сотруд‑ ников данной организации; стиля руководства, принятого в данной организации;</w:t>
      </w:r>
      <w:r>
        <w:rPr>
          <w:color w:val="231F20"/>
          <w:spacing w:val="-19"/>
        </w:rPr>
        <w:t xml:space="preserve"> </w:t>
      </w:r>
      <w:r>
        <w:rPr>
          <w:color w:val="231F20"/>
        </w:rPr>
        <w:t>удовлетворенности</w:t>
      </w:r>
      <w:r>
        <w:rPr>
          <w:color w:val="231F20"/>
          <w:spacing w:val="-19"/>
        </w:rPr>
        <w:t xml:space="preserve"> </w:t>
      </w:r>
      <w:r>
        <w:rPr>
          <w:color w:val="231F20"/>
        </w:rPr>
        <w:t>работников</w:t>
      </w:r>
      <w:r>
        <w:rPr>
          <w:color w:val="231F20"/>
          <w:spacing w:val="-19"/>
        </w:rPr>
        <w:t xml:space="preserve"> </w:t>
      </w:r>
      <w:r>
        <w:rPr>
          <w:color w:val="231F20"/>
        </w:rPr>
        <w:t>членством</w:t>
      </w:r>
      <w:r>
        <w:rPr>
          <w:color w:val="231F20"/>
          <w:spacing w:val="-19"/>
        </w:rPr>
        <w:t xml:space="preserve"> </w:t>
      </w:r>
      <w:r>
        <w:rPr>
          <w:color w:val="231F20"/>
        </w:rPr>
        <w:t>в</w:t>
      </w:r>
      <w:r>
        <w:rPr>
          <w:color w:val="231F20"/>
          <w:spacing w:val="-18"/>
        </w:rPr>
        <w:t xml:space="preserve"> </w:t>
      </w:r>
      <w:r>
        <w:rPr>
          <w:color w:val="231F20"/>
        </w:rPr>
        <w:t>организа‑ ции; система взаимоотношений сотрудников между собой; отнош</w:t>
      </w:r>
      <w:r>
        <w:rPr>
          <w:color w:val="231F20"/>
        </w:rPr>
        <w:t>е‑ ние к перспективам</w:t>
      </w:r>
      <w:r>
        <w:rPr>
          <w:color w:val="231F20"/>
          <w:spacing w:val="9"/>
        </w:rPr>
        <w:t xml:space="preserve"> </w:t>
      </w:r>
      <w:r>
        <w:rPr>
          <w:color w:val="231F20"/>
        </w:rPr>
        <w:t>развития.</w:t>
      </w:r>
    </w:p>
    <w:p w:rsidR="00FD6A19" w:rsidRDefault="00FC71BF">
      <w:pPr>
        <w:pStyle w:val="a3"/>
        <w:spacing w:before="7" w:line="244" w:lineRule="auto"/>
        <w:ind w:left="233" w:right="1017" w:firstLine="396"/>
        <w:jc w:val="both"/>
      </w:pPr>
      <w:r>
        <w:rPr>
          <w:color w:val="231F20"/>
        </w:rPr>
        <w:t xml:space="preserve">итак, социальная среда организации представляет собой </w:t>
      </w:r>
      <w:r>
        <w:rPr>
          <w:color w:val="231F20"/>
          <w:spacing w:val="-3"/>
        </w:rPr>
        <w:t xml:space="preserve">сферу </w:t>
      </w:r>
      <w:r>
        <w:rPr>
          <w:color w:val="231F20"/>
        </w:rPr>
        <w:t>жизнедеятельности людей в организации. В свою очередь, органи‑ зационную культуру можно определить как набор наиболее</w:t>
      </w:r>
      <w:r>
        <w:rPr>
          <w:color w:val="231F20"/>
          <w:spacing w:val="-28"/>
        </w:rPr>
        <w:t xml:space="preserve"> </w:t>
      </w:r>
      <w:r>
        <w:rPr>
          <w:color w:val="231F20"/>
          <w:spacing w:val="-3"/>
        </w:rPr>
        <w:t xml:space="preserve">важных </w:t>
      </w:r>
      <w:r>
        <w:rPr>
          <w:color w:val="231F20"/>
        </w:rPr>
        <w:t>предположений, принимаемых членами организации. они выража‑ ются в заявляемых ценностных ориентациях, которые задают ори‑ ентиры поведения в</w:t>
      </w:r>
      <w:r>
        <w:rPr>
          <w:color w:val="231F20"/>
          <w:spacing w:val="9"/>
        </w:rPr>
        <w:t xml:space="preserve"> </w:t>
      </w:r>
      <w:r>
        <w:rPr>
          <w:color w:val="231F20"/>
        </w:rPr>
        <w:t>организации.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34"/>
        </w:numPr>
        <w:tabs>
          <w:tab w:val="left" w:pos="955"/>
        </w:tabs>
        <w:spacing w:before="106" w:line="235" w:lineRule="auto"/>
        <w:ind w:left="517" w:right="3520" w:firstLine="0"/>
        <w:jc w:val="left"/>
      </w:pPr>
      <w:r>
        <w:pict>
          <v:group id="_x0000_s1300" style="position:absolute;left:0;text-align:left;margin-left:71.6pt;margin-top:40.1pt;width:352.85pt;height:1.5pt;z-index:-251022336;mso-wrap-distance-left:0;mso-wrap-distance-right:0;mso-position-horizontal-relative:page" coordorigin="1432,802" coordsize="7057,30">
            <v:line id="_x0000_s1303" style="position:absolute" from="1492,817" to="8459,817" strokecolor="#231f20" strokeweight="1.5pt">
              <v:stroke dashstyle="dot"/>
            </v:line>
            <v:line id="_x0000_s1302" style="position:absolute" from="1432,817" to="1432,817" strokecolor="#231f20" strokeweight="1.5pt"/>
            <v:line id="_x0000_s1301" style="position:absolute" from="8489,817" to="8489,817" strokecolor="#231f20" strokeweight="1.5pt"/>
            <w10:wrap type="topAndBottom" anchorx="page"/>
          </v:group>
        </w:pict>
      </w:r>
      <w:r w:rsidR="00FC71BF">
        <w:rPr>
          <w:color w:val="231F20"/>
          <w:w w:val="95"/>
        </w:rPr>
        <w:t>Основные аспекты, элементы и</w:t>
      </w:r>
      <w:r w:rsidR="00FC71BF">
        <w:rPr>
          <w:color w:val="231F20"/>
          <w:spacing w:val="-20"/>
          <w:w w:val="95"/>
        </w:rPr>
        <w:t xml:space="preserve"> </w:t>
      </w:r>
      <w:r w:rsidR="00FC71BF">
        <w:rPr>
          <w:color w:val="231F20"/>
          <w:spacing w:val="-3"/>
          <w:w w:val="95"/>
        </w:rPr>
        <w:t xml:space="preserve">функции </w:t>
      </w:r>
      <w:r w:rsidR="00FC71BF">
        <w:rPr>
          <w:color w:val="231F20"/>
        </w:rPr>
        <w:t>организационной</w:t>
      </w:r>
      <w:r w:rsidR="00FC71BF">
        <w:rPr>
          <w:color w:val="231F20"/>
          <w:spacing w:val="-4"/>
        </w:rPr>
        <w:t xml:space="preserve"> </w:t>
      </w:r>
      <w:r w:rsidR="00FC71BF">
        <w:rPr>
          <w:color w:val="231F20"/>
          <w:spacing w:val="-3"/>
        </w:rPr>
        <w:t>культуры</w:t>
      </w:r>
    </w:p>
    <w:p w:rsidR="00FD6A19" w:rsidRDefault="00FD6A19">
      <w:pPr>
        <w:pStyle w:val="a3"/>
        <w:spacing w:before="7"/>
        <w:rPr>
          <w:rFonts w:ascii="Calibri"/>
          <w:sz w:val="35"/>
        </w:rPr>
      </w:pPr>
    </w:p>
    <w:p w:rsidR="00FD6A19" w:rsidRDefault="00FC71BF">
      <w:pPr>
        <w:pStyle w:val="a3"/>
        <w:spacing w:before="1" w:line="244" w:lineRule="auto"/>
        <w:ind w:left="120" w:right="1128" w:firstLine="396"/>
        <w:jc w:val="both"/>
      </w:pPr>
      <w:r>
        <w:rPr>
          <w:color w:val="231F20"/>
        </w:rPr>
        <w:t xml:space="preserve">организационную </w:t>
      </w:r>
      <w:r>
        <w:rPr>
          <w:color w:val="231F20"/>
          <w:spacing w:val="-3"/>
        </w:rPr>
        <w:t xml:space="preserve">культуру, </w:t>
      </w:r>
      <w:r>
        <w:rPr>
          <w:color w:val="231F20"/>
        </w:rPr>
        <w:t xml:space="preserve">несмотря на некоторую неопреде‑ ленность и аморфность, можно в некоторой степени структуриро‑ вать, </w:t>
      </w:r>
      <w:r>
        <w:rPr>
          <w:color w:val="231F20"/>
          <w:spacing w:val="-6"/>
        </w:rPr>
        <w:t xml:space="preserve">т. </w:t>
      </w:r>
      <w:r>
        <w:rPr>
          <w:color w:val="231F20"/>
        </w:rPr>
        <w:t>е. выделить некоторые уровни, по которым она</w:t>
      </w:r>
      <w:r>
        <w:rPr>
          <w:color w:val="231F20"/>
          <w:spacing w:val="-32"/>
        </w:rPr>
        <w:t xml:space="preserve"> </w:t>
      </w:r>
      <w:r>
        <w:rPr>
          <w:color w:val="231F20"/>
        </w:rPr>
        <w:t xml:space="preserve">проявляется. </w:t>
      </w:r>
      <w:r>
        <w:rPr>
          <w:color w:val="231F20"/>
          <w:spacing w:val="-3"/>
        </w:rPr>
        <w:t xml:space="preserve">такая </w:t>
      </w:r>
      <w:r>
        <w:rPr>
          <w:color w:val="231F20"/>
        </w:rPr>
        <w:t>структура была дана исследователем управленческих струк‑ тур Э. Шайном. основны</w:t>
      </w:r>
      <w:r>
        <w:rPr>
          <w:color w:val="231F20"/>
        </w:rPr>
        <w:t xml:space="preserve">м структурным признаком для изучения </w:t>
      </w:r>
      <w:r>
        <w:rPr>
          <w:color w:val="231F20"/>
          <w:spacing w:val="-6"/>
        </w:rPr>
        <w:t xml:space="preserve">он </w:t>
      </w:r>
      <w:r>
        <w:rPr>
          <w:color w:val="231F20"/>
        </w:rPr>
        <w:t>предлагает наблюдаемость проявлений организационной</w:t>
      </w:r>
      <w:r>
        <w:rPr>
          <w:color w:val="231F20"/>
          <w:spacing w:val="-25"/>
        </w:rPr>
        <w:t xml:space="preserve"> </w:t>
      </w:r>
      <w:r>
        <w:rPr>
          <w:color w:val="231F20"/>
        </w:rPr>
        <w:t>культуры (рис. 46)</w:t>
      </w:r>
      <w:r>
        <w:rPr>
          <w:color w:val="231F20"/>
          <w:spacing w:val="7"/>
        </w:rPr>
        <w:t xml:space="preserve"> </w:t>
      </w:r>
      <w:r>
        <w:rPr>
          <w:color w:val="231F20"/>
        </w:rPr>
        <w:t>[10].</w:t>
      </w:r>
    </w:p>
    <w:p w:rsidR="00FD6A19" w:rsidRDefault="00FD6A19">
      <w:pPr>
        <w:pStyle w:val="a3"/>
        <w:spacing w:before="8"/>
        <w:rPr>
          <w:sz w:val="17"/>
        </w:rPr>
      </w:pPr>
    </w:p>
    <w:p w:rsidR="00FD6A19" w:rsidRDefault="00FC71BF">
      <w:pPr>
        <w:spacing w:before="83"/>
        <w:ind w:left="419" w:right="1480"/>
        <w:jc w:val="center"/>
        <w:rPr>
          <w:rFonts w:ascii="Arial" w:hAnsi="Arial"/>
          <w:sz w:val="13"/>
        </w:rPr>
      </w:pPr>
      <w:r>
        <w:rPr>
          <w:rFonts w:ascii="Arial" w:hAnsi="Arial"/>
          <w:color w:val="231F20"/>
          <w:w w:val="105"/>
          <w:sz w:val="13"/>
        </w:rPr>
        <w:t>ВНЕШНЕЕ ОКРУЖЕНИЕ</w:t>
      </w:r>
    </w:p>
    <w:p w:rsidR="00FD6A19" w:rsidRDefault="00FD6A19">
      <w:pPr>
        <w:pStyle w:val="a3"/>
        <w:spacing w:before="5"/>
        <w:rPr>
          <w:rFonts w:ascii="Arial"/>
          <w:sz w:val="14"/>
        </w:rPr>
      </w:pPr>
    </w:p>
    <w:p w:rsidR="00FD6A19" w:rsidRDefault="00FD6A19">
      <w:pPr>
        <w:tabs>
          <w:tab w:val="left" w:pos="6197"/>
        </w:tabs>
        <w:ind w:left="943"/>
        <w:rPr>
          <w:rFonts w:ascii="Arial" w:hAnsi="Arial"/>
          <w:sz w:val="13"/>
        </w:rPr>
      </w:pPr>
      <w:r w:rsidRPr="00FD6A19">
        <w:pict>
          <v:shape id="_x0000_s1299" style="position:absolute;left:0;text-align:left;margin-left:86.65pt;margin-top:10.4pt;width:37.95pt;height:22.15pt;z-index:-251021312;mso-wrap-distance-left:0;mso-wrap-distance-right:0;mso-position-horizontal-relative:page" coordorigin="1733,208" coordsize="759,443" path="m2491,429l2270,208r,146l1733,354r,151l2270,505r,146l2491,429xe" filled="f" strokecolor="#231f20" strokeweight=".236mm">
            <v:path arrowok="t"/>
            <w10:wrap type="topAndBottom" anchorx="page"/>
          </v:shape>
        </w:pict>
      </w:r>
      <w:r w:rsidRPr="00FD6A19">
        <w:pict>
          <v:shape id="_x0000_s1298" style="position:absolute;left:0;text-align:left;margin-left:350.55pt;margin-top:10.4pt;width:37.95pt;height:22.15pt;z-index:-251020288;mso-wrap-distance-left:0;mso-wrap-distance-right:0;mso-position-horizontal-relative:page" coordorigin="7011,208" coordsize="759,443" path="m7770,429l7548,208r,146l7011,354r,151l7548,505r,146l7770,429xe" filled="f" strokecolor="#231f20" strokeweight=".236mm">
            <v:path arrowok="t"/>
            <w10:wrap type="topAndBottom" anchorx="page"/>
          </v:shape>
        </w:pict>
      </w:r>
      <w:r w:rsidRPr="00FD6A19">
        <w:pict>
          <v:group id="_x0000_s1279" style="position:absolute;left:0;text-align:left;margin-left:133.75pt;margin-top:-2.55pt;width:206.15pt;height:237.75pt;z-index:-262313984;mso-position-horizontal-relative:page" coordorigin="2675,-51" coordsize="4123,4755">
            <v:shape id="_x0000_s1297" type="#_x0000_t75" style="position:absolute;left:2681;top:-45;width:4109;height:4742">
              <v:imagedata r:id="rId181" o:title=""/>
            </v:shape>
            <v:rect id="_x0000_s1296" style="position:absolute;left:2681;top:-45;width:4109;height:4742" filled="f" strokecolor="#231f20" strokeweight=".236mm"/>
            <v:shape id="_x0000_s1295" type="#_x0000_t75" style="position:absolute;left:3314;top:587;width:2844;height:3477">
              <v:imagedata r:id="rId182" o:title=""/>
            </v:shape>
            <v:rect id="_x0000_s1294" style="position:absolute;left:3313;top:587;width:2845;height:3477" filled="f" strokecolor="#231f20" strokeweight=".236mm"/>
            <v:shape id="_x0000_s1293" type="#_x0000_t75" style="position:absolute;left:4261;top:1535;width:948;height:1581">
              <v:imagedata r:id="rId183" o:title=""/>
            </v:shape>
            <v:shape id="_x0000_s1292" type="#_x0000_t202" style="position:absolute;left:4136;top:4441;width:1222;height:134" filled="f" stroked="f">
              <v:textbox inset="0,0,0,0">
                <w:txbxContent>
                  <w:p w:rsidR="00FD6A19" w:rsidRDefault="00FC71BF">
                    <w:pPr>
                      <w:spacing w:line="131" w:lineRule="exact"/>
                      <w:rPr>
                        <w:rFonts w:ascii="Arial" w:hAnsi="Arial"/>
                        <w:sz w:val="13"/>
                      </w:rPr>
                    </w:pPr>
                    <w:r>
                      <w:rPr>
                        <w:rFonts w:ascii="Arial" w:hAnsi="Arial"/>
                        <w:color w:val="231F20"/>
                        <w:w w:val="105"/>
                        <w:sz w:val="13"/>
                      </w:rPr>
                      <w:t>Кадровая</w:t>
                    </w:r>
                    <w:r>
                      <w:rPr>
                        <w:rFonts w:ascii="Arial" w:hAnsi="Arial"/>
                        <w:color w:val="231F20"/>
                        <w:spacing w:val="-18"/>
                        <w:w w:val="105"/>
                        <w:sz w:val="13"/>
                      </w:rPr>
                      <w:t xml:space="preserve"> </w:t>
                    </w:r>
                    <w:r>
                      <w:rPr>
                        <w:rFonts w:ascii="Arial" w:hAnsi="Arial"/>
                        <w:color w:val="231F20"/>
                        <w:w w:val="105"/>
                        <w:sz w:val="13"/>
                      </w:rPr>
                      <w:t>политика</w:t>
                    </w:r>
                  </w:p>
                </w:txbxContent>
              </v:textbox>
            </v:shape>
            <v:shape id="_x0000_s1291" type="#_x0000_t202" style="position:absolute;left:5565;top:4126;width:931;height:134" filled="f" stroked="f">
              <v:textbox inset="0,0,0,0">
                <w:txbxContent>
                  <w:p w:rsidR="00FD6A19" w:rsidRDefault="00FC71BF">
                    <w:pPr>
                      <w:spacing w:line="131" w:lineRule="exact"/>
                      <w:rPr>
                        <w:rFonts w:ascii="Arial" w:hAnsi="Arial"/>
                        <w:sz w:val="13"/>
                      </w:rPr>
                    </w:pPr>
                    <w:r>
                      <w:rPr>
                        <w:rFonts w:ascii="Arial" w:hAnsi="Arial"/>
                        <w:color w:val="231F20"/>
                        <w:sz w:val="13"/>
                      </w:rPr>
                      <w:t>Оборудование</w:t>
                    </w:r>
                  </w:p>
                </w:txbxContent>
              </v:textbox>
            </v:shape>
            <v:shape id="_x0000_s1290" type="#_x0000_t202" style="position:absolute;left:2777;top:4126;width:1431;height:134" filled="f" stroked="f">
              <v:textbox inset="0,0,0,0">
                <w:txbxContent>
                  <w:p w:rsidR="00FD6A19" w:rsidRDefault="00FC71BF">
                    <w:pPr>
                      <w:spacing w:line="131" w:lineRule="exact"/>
                      <w:rPr>
                        <w:rFonts w:ascii="Arial" w:hAnsi="Arial"/>
                        <w:sz w:val="13"/>
                      </w:rPr>
                    </w:pPr>
                    <w:r>
                      <w:rPr>
                        <w:rFonts w:ascii="Arial" w:hAnsi="Arial"/>
                        <w:color w:val="231F20"/>
                        <w:w w:val="105"/>
                        <w:sz w:val="13"/>
                      </w:rPr>
                      <w:t>Контроль</w:t>
                    </w:r>
                    <w:r>
                      <w:rPr>
                        <w:rFonts w:ascii="Arial" w:hAnsi="Arial"/>
                        <w:color w:val="231F20"/>
                        <w:spacing w:val="-17"/>
                        <w:w w:val="105"/>
                        <w:sz w:val="13"/>
                      </w:rPr>
                      <w:t xml:space="preserve"> </w:t>
                    </w:r>
                    <w:r>
                      <w:rPr>
                        <w:rFonts w:ascii="Arial" w:hAnsi="Arial"/>
                        <w:color w:val="231F20"/>
                        <w:w w:val="105"/>
                        <w:sz w:val="13"/>
                      </w:rPr>
                      <w:t>и</w:t>
                    </w:r>
                    <w:r>
                      <w:rPr>
                        <w:rFonts w:ascii="Arial" w:hAnsi="Arial"/>
                        <w:color w:val="231F20"/>
                        <w:spacing w:val="-15"/>
                        <w:w w:val="105"/>
                        <w:sz w:val="13"/>
                      </w:rPr>
                      <w:t xml:space="preserve"> </w:t>
                    </w:r>
                    <w:r>
                      <w:rPr>
                        <w:rFonts w:ascii="Arial" w:hAnsi="Arial"/>
                        <w:color w:val="231F20"/>
                        <w:w w:val="105"/>
                        <w:sz w:val="13"/>
                      </w:rPr>
                      <w:t>отчетность</w:t>
                    </w:r>
                  </w:p>
                </w:txbxContent>
              </v:textbox>
            </v:shape>
            <v:shape id="_x0000_s1289" type="#_x0000_t202" style="position:absolute;left:5685;top:301;width:778;height:134" filled="f" stroked="f">
              <v:textbox inset="0,0,0,0">
                <w:txbxContent>
                  <w:p w:rsidR="00FD6A19" w:rsidRDefault="00FC71BF">
                    <w:pPr>
                      <w:spacing w:line="131" w:lineRule="exact"/>
                      <w:rPr>
                        <w:rFonts w:ascii="Arial" w:hAnsi="Arial"/>
                        <w:sz w:val="13"/>
                      </w:rPr>
                    </w:pPr>
                    <w:r>
                      <w:rPr>
                        <w:rFonts w:ascii="Arial" w:hAnsi="Arial"/>
                        <w:color w:val="231F20"/>
                        <w:sz w:val="13"/>
                      </w:rPr>
                      <w:t>Дисциплина</w:t>
                    </w:r>
                  </w:p>
                </w:txbxContent>
              </v:textbox>
            </v:shape>
            <v:shape id="_x0000_s1288" type="#_x0000_t202" style="position:absolute;left:2875;top:301;width:1214;height:134" filled="f" stroked="f">
              <v:textbox inset="0,0,0,0">
                <w:txbxContent>
                  <w:p w:rsidR="00FD6A19" w:rsidRDefault="00FC71BF">
                    <w:pPr>
                      <w:spacing w:line="131" w:lineRule="exact"/>
                      <w:rPr>
                        <w:rFonts w:ascii="Arial" w:hAnsi="Arial"/>
                        <w:sz w:val="13"/>
                      </w:rPr>
                    </w:pPr>
                    <w:r>
                      <w:rPr>
                        <w:rFonts w:ascii="Arial" w:hAnsi="Arial"/>
                        <w:color w:val="231F20"/>
                        <w:w w:val="105"/>
                        <w:sz w:val="13"/>
                      </w:rPr>
                      <w:t>Принятие</w:t>
                    </w:r>
                    <w:r>
                      <w:rPr>
                        <w:rFonts w:ascii="Arial" w:hAnsi="Arial"/>
                        <w:color w:val="231F20"/>
                        <w:spacing w:val="-16"/>
                        <w:w w:val="105"/>
                        <w:sz w:val="13"/>
                      </w:rPr>
                      <w:t xml:space="preserve"> </w:t>
                    </w:r>
                    <w:r>
                      <w:rPr>
                        <w:rFonts w:ascii="Arial" w:hAnsi="Arial"/>
                        <w:color w:val="231F20"/>
                        <w:w w:val="105"/>
                        <w:sz w:val="13"/>
                      </w:rPr>
                      <w:t>решений</w:t>
                    </w:r>
                  </w:p>
                </w:txbxContent>
              </v:textbox>
            </v:shape>
            <v:shape id="_x0000_s1287" type="#_x0000_t202" style="position:absolute;left:4280;top:48;width:934;height:134" filled="f" stroked="f">
              <v:textbox inset="0,0,0,0">
                <w:txbxContent>
                  <w:p w:rsidR="00FD6A19" w:rsidRDefault="00FC71BF">
                    <w:pPr>
                      <w:spacing w:line="131" w:lineRule="exact"/>
                      <w:rPr>
                        <w:rFonts w:ascii="Arial" w:hAnsi="Arial"/>
                        <w:sz w:val="13"/>
                      </w:rPr>
                    </w:pPr>
                    <w:r>
                      <w:rPr>
                        <w:rFonts w:ascii="Arial" w:hAnsi="Arial"/>
                        <w:color w:val="231F20"/>
                        <w:w w:val="105"/>
                        <w:sz w:val="13"/>
                      </w:rPr>
                      <w:t>Коммуникация</w:t>
                    </w:r>
                  </w:p>
                </w:txbxContent>
              </v:textbox>
            </v:shape>
            <v:shape id="_x0000_s1286" type="#_x0000_t202" style="position:absolute;left:4062;top:3652;width:1345;height:293" filled="f" stroked="f">
              <v:textbox inset="0,0,0,0">
                <w:txbxContent>
                  <w:p w:rsidR="00FD6A19" w:rsidRDefault="00FC71BF">
                    <w:pPr>
                      <w:spacing w:line="131" w:lineRule="exact"/>
                      <w:ind w:right="18"/>
                      <w:jc w:val="center"/>
                      <w:rPr>
                        <w:rFonts w:ascii="Arial" w:hAnsi="Arial"/>
                        <w:sz w:val="13"/>
                      </w:rPr>
                    </w:pPr>
                    <w:r>
                      <w:rPr>
                        <w:rFonts w:ascii="Arial" w:hAnsi="Arial"/>
                        <w:color w:val="231F20"/>
                        <w:w w:val="105"/>
                        <w:sz w:val="13"/>
                      </w:rPr>
                      <w:t>Роли</w:t>
                    </w:r>
                    <w:r>
                      <w:rPr>
                        <w:rFonts w:ascii="Arial" w:hAnsi="Arial"/>
                        <w:color w:val="231F20"/>
                        <w:spacing w:val="-13"/>
                        <w:w w:val="105"/>
                        <w:sz w:val="13"/>
                      </w:rPr>
                      <w:t xml:space="preserve"> </w:t>
                    </w:r>
                    <w:r>
                      <w:rPr>
                        <w:rFonts w:ascii="Arial" w:hAnsi="Arial"/>
                        <w:color w:val="231F20"/>
                        <w:w w:val="105"/>
                        <w:sz w:val="13"/>
                      </w:rPr>
                      <w:t>и</w:t>
                    </w:r>
                    <w:r>
                      <w:rPr>
                        <w:rFonts w:ascii="Arial" w:hAnsi="Arial"/>
                        <w:color w:val="231F20"/>
                        <w:spacing w:val="-12"/>
                        <w:w w:val="105"/>
                        <w:sz w:val="13"/>
                      </w:rPr>
                      <w:t xml:space="preserve"> </w:t>
                    </w:r>
                    <w:r>
                      <w:rPr>
                        <w:rFonts w:ascii="Arial" w:hAnsi="Arial"/>
                        <w:color w:val="231F20"/>
                        <w:w w:val="105"/>
                        <w:sz w:val="13"/>
                      </w:rPr>
                      <w:t>отношения</w:t>
                    </w:r>
                    <w:r>
                      <w:rPr>
                        <w:rFonts w:ascii="Arial" w:hAnsi="Arial"/>
                        <w:color w:val="231F20"/>
                        <w:spacing w:val="-11"/>
                        <w:w w:val="105"/>
                        <w:sz w:val="13"/>
                      </w:rPr>
                      <w:t xml:space="preserve"> </w:t>
                    </w:r>
                    <w:r>
                      <w:rPr>
                        <w:rFonts w:ascii="Arial" w:hAnsi="Arial"/>
                        <w:color w:val="231F20"/>
                        <w:spacing w:val="-9"/>
                        <w:w w:val="105"/>
                        <w:sz w:val="13"/>
                      </w:rPr>
                      <w:t>по</w:t>
                    </w:r>
                  </w:p>
                  <w:p w:rsidR="00FD6A19" w:rsidRDefault="00FC71BF">
                    <w:pPr>
                      <w:spacing w:before="8"/>
                      <w:ind w:right="19"/>
                      <w:jc w:val="center"/>
                      <w:rPr>
                        <w:rFonts w:ascii="Arial" w:hAnsi="Arial"/>
                        <w:sz w:val="13"/>
                      </w:rPr>
                    </w:pPr>
                    <w:r>
                      <w:rPr>
                        <w:rFonts w:ascii="Arial" w:hAnsi="Arial"/>
                        <w:color w:val="231F20"/>
                        <w:w w:val="105"/>
                        <w:sz w:val="13"/>
                      </w:rPr>
                      <w:t>работе</w:t>
                    </w:r>
                  </w:p>
                </w:txbxContent>
              </v:textbox>
            </v:shape>
            <v:shape id="_x0000_s1285" type="#_x0000_t202" style="position:absolute;left:5276;top:3224;width:702;height:293" filled="f" stroked="f">
              <v:textbox inset="0,0,0,0">
                <w:txbxContent>
                  <w:p w:rsidR="00FD6A19" w:rsidRDefault="00FC71BF">
                    <w:pPr>
                      <w:spacing w:line="131" w:lineRule="exact"/>
                      <w:ind w:left="12"/>
                      <w:rPr>
                        <w:rFonts w:ascii="Arial" w:hAnsi="Arial"/>
                        <w:sz w:val="13"/>
                      </w:rPr>
                    </w:pPr>
                    <w:r>
                      <w:rPr>
                        <w:rFonts w:ascii="Arial" w:hAnsi="Arial"/>
                        <w:color w:val="231F20"/>
                        <w:w w:val="105"/>
                        <w:sz w:val="13"/>
                      </w:rPr>
                      <w:t>Правила</w:t>
                    </w:r>
                    <w:r>
                      <w:rPr>
                        <w:rFonts w:ascii="Arial" w:hAnsi="Arial"/>
                        <w:color w:val="231F20"/>
                        <w:spacing w:val="-14"/>
                        <w:w w:val="105"/>
                        <w:sz w:val="13"/>
                      </w:rPr>
                      <w:t xml:space="preserve"> </w:t>
                    </w:r>
                    <w:r>
                      <w:rPr>
                        <w:rFonts w:ascii="Arial" w:hAnsi="Arial"/>
                        <w:color w:val="231F20"/>
                        <w:w w:val="105"/>
                        <w:sz w:val="13"/>
                      </w:rPr>
                      <w:t>и</w:t>
                    </w:r>
                  </w:p>
                  <w:p w:rsidR="00FD6A19" w:rsidRDefault="00FC71BF">
                    <w:pPr>
                      <w:spacing w:before="8"/>
                      <w:rPr>
                        <w:rFonts w:ascii="Arial" w:hAnsi="Arial"/>
                        <w:sz w:val="13"/>
                      </w:rPr>
                    </w:pPr>
                    <w:r>
                      <w:rPr>
                        <w:rFonts w:ascii="Arial" w:hAnsi="Arial"/>
                        <w:color w:val="231F20"/>
                        <w:sz w:val="13"/>
                      </w:rPr>
                      <w:t>положения</w:t>
                    </w:r>
                  </w:p>
                </w:txbxContent>
              </v:textbox>
            </v:shape>
            <v:shape id="_x0000_s1284" type="#_x0000_t202" style="position:absolute;left:3478;top:3224;width:819;height:293" filled="f" stroked="f">
              <v:textbox inset="0,0,0,0">
                <w:txbxContent>
                  <w:p w:rsidR="00FD6A19" w:rsidRDefault="00FC71BF">
                    <w:pPr>
                      <w:spacing w:line="131" w:lineRule="exact"/>
                      <w:ind w:right="18"/>
                      <w:jc w:val="center"/>
                      <w:rPr>
                        <w:rFonts w:ascii="Arial" w:hAnsi="Arial"/>
                        <w:sz w:val="13"/>
                      </w:rPr>
                    </w:pPr>
                    <w:r>
                      <w:rPr>
                        <w:rFonts w:ascii="Arial" w:hAnsi="Arial"/>
                        <w:color w:val="231F20"/>
                        <w:w w:val="105"/>
                        <w:sz w:val="13"/>
                      </w:rPr>
                      <w:t xml:space="preserve">Стандарты </w:t>
                    </w:r>
                    <w:r>
                      <w:rPr>
                        <w:rFonts w:ascii="Arial" w:hAnsi="Arial"/>
                        <w:color w:val="231F20"/>
                        <w:spacing w:val="-18"/>
                        <w:w w:val="105"/>
                        <w:sz w:val="13"/>
                      </w:rPr>
                      <w:t>и</w:t>
                    </w:r>
                  </w:p>
                  <w:p w:rsidR="00FD6A19" w:rsidRDefault="00FC71BF">
                    <w:pPr>
                      <w:spacing w:before="8"/>
                      <w:ind w:right="19"/>
                      <w:jc w:val="center"/>
                      <w:rPr>
                        <w:rFonts w:ascii="Arial" w:hAnsi="Arial"/>
                        <w:sz w:val="13"/>
                      </w:rPr>
                    </w:pPr>
                    <w:r>
                      <w:rPr>
                        <w:rFonts w:ascii="Arial" w:hAnsi="Arial"/>
                        <w:color w:val="231F20"/>
                        <w:w w:val="105"/>
                        <w:sz w:val="13"/>
                      </w:rPr>
                      <w:t>нормы</w:t>
                    </w:r>
                  </w:p>
                </w:txbxContent>
              </v:textbox>
            </v:shape>
            <v:shape id="_x0000_s1283" type="#_x0000_t202" style="position:absolute;left:5311;top:2150;width:767;height:293" filled="f" stroked="f">
              <v:textbox inset="0,0,0,0">
                <w:txbxContent>
                  <w:p w:rsidR="00FD6A19" w:rsidRDefault="00FC71BF">
                    <w:pPr>
                      <w:spacing w:line="131" w:lineRule="exact"/>
                      <w:rPr>
                        <w:rFonts w:ascii="Arial" w:hAnsi="Arial"/>
                        <w:sz w:val="13"/>
                      </w:rPr>
                    </w:pPr>
                    <w:r>
                      <w:rPr>
                        <w:rFonts w:ascii="Arial" w:hAnsi="Arial"/>
                        <w:color w:val="231F20"/>
                        <w:w w:val="105"/>
                        <w:sz w:val="13"/>
                      </w:rPr>
                      <w:t>Структура</w:t>
                    </w:r>
                    <w:r>
                      <w:rPr>
                        <w:rFonts w:ascii="Arial" w:hAnsi="Arial"/>
                        <w:color w:val="231F20"/>
                        <w:spacing w:val="-18"/>
                        <w:w w:val="105"/>
                        <w:sz w:val="13"/>
                      </w:rPr>
                      <w:t xml:space="preserve"> </w:t>
                    </w:r>
                    <w:r>
                      <w:rPr>
                        <w:rFonts w:ascii="Arial" w:hAnsi="Arial"/>
                        <w:color w:val="231F20"/>
                        <w:w w:val="105"/>
                        <w:sz w:val="13"/>
                      </w:rPr>
                      <w:t>и</w:t>
                    </w:r>
                  </w:p>
                  <w:p w:rsidR="00FD6A19" w:rsidRDefault="00FC71BF">
                    <w:pPr>
                      <w:spacing w:before="8"/>
                      <w:ind w:left="26"/>
                      <w:rPr>
                        <w:rFonts w:ascii="Arial" w:hAnsi="Arial"/>
                        <w:sz w:val="13"/>
                      </w:rPr>
                    </w:pPr>
                    <w:r>
                      <w:rPr>
                        <w:rFonts w:ascii="Arial" w:hAnsi="Arial"/>
                        <w:color w:val="231F20"/>
                        <w:w w:val="105"/>
                        <w:sz w:val="13"/>
                      </w:rPr>
                      <w:t>технология</w:t>
                    </w:r>
                  </w:p>
                </w:txbxContent>
              </v:textbox>
            </v:shape>
            <v:shape id="_x0000_s1282" type="#_x0000_t202" style="position:absolute;left:3436;top:2150;width:762;height:293" filled="f" stroked="f">
              <v:textbox inset="0,0,0,0">
                <w:txbxContent>
                  <w:p w:rsidR="00FD6A19" w:rsidRDefault="00FC71BF">
                    <w:pPr>
                      <w:spacing w:line="131" w:lineRule="exact"/>
                      <w:rPr>
                        <w:rFonts w:ascii="Arial" w:hAnsi="Arial"/>
                        <w:sz w:val="13"/>
                      </w:rPr>
                    </w:pPr>
                    <w:r>
                      <w:rPr>
                        <w:rFonts w:ascii="Arial" w:hAnsi="Arial"/>
                        <w:color w:val="231F20"/>
                        <w:w w:val="105"/>
                        <w:sz w:val="13"/>
                      </w:rPr>
                      <w:t>Политика</w:t>
                    </w:r>
                    <w:r>
                      <w:rPr>
                        <w:rFonts w:ascii="Arial" w:hAnsi="Arial"/>
                        <w:color w:val="231F20"/>
                        <w:spacing w:val="-15"/>
                        <w:w w:val="105"/>
                        <w:sz w:val="13"/>
                      </w:rPr>
                      <w:t xml:space="preserve"> </w:t>
                    </w:r>
                    <w:r>
                      <w:rPr>
                        <w:rFonts w:ascii="Arial" w:hAnsi="Arial"/>
                        <w:color w:val="231F20"/>
                        <w:w w:val="105"/>
                        <w:sz w:val="13"/>
                      </w:rPr>
                      <w:t>и</w:t>
                    </w:r>
                    <w:r>
                      <w:rPr>
                        <w:rFonts w:ascii="Arial" w:hAnsi="Arial"/>
                        <w:color w:val="231F20"/>
                        <w:spacing w:val="1"/>
                        <w:sz w:val="13"/>
                      </w:rPr>
                      <w:t xml:space="preserve"> </w:t>
                    </w:r>
                  </w:p>
                  <w:p w:rsidR="00FD6A19" w:rsidRDefault="00FC71BF">
                    <w:pPr>
                      <w:spacing w:before="8"/>
                      <w:ind w:left="11"/>
                      <w:rPr>
                        <w:rFonts w:ascii="Arial" w:hAnsi="Arial"/>
                        <w:sz w:val="13"/>
                      </w:rPr>
                    </w:pPr>
                    <w:r>
                      <w:rPr>
                        <w:rFonts w:ascii="Arial" w:hAnsi="Arial"/>
                        <w:color w:val="231F20"/>
                        <w:w w:val="105"/>
                        <w:sz w:val="13"/>
                      </w:rPr>
                      <w:t>процедуры</w:t>
                    </w:r>
                  </w:p>
                </w:txbxContent>
              </v:textbox>
            </v:shape>
            <v:shape id="_x0000_s1281" type="#_x0000_t202" style="position:absolute;left:3417;top:649;width:2612;height:813" filled="f" stroked="f">
              <v:textbox inset="0,0,0,0">
                <w:txbxContent>
                  <w:p w:rsidR="00FD6A19" w:rsidRDefault="00FC71BF">
                    <w:pPr>
                      <w:spacing w:line="131" w:lineRule="exact"/>
                      <w:ind w:left="778" w:right="752"/>
                      <w:jc w:val="center"/>
                      <w:rPr>
                        <w:rFonts w:ascii="Arial" w:hAnsi="Arial"/>
                        <w:sz w:val="13"/>
                      </w:rPr>
                    </w:pPr>
                    <w:r>
                      <w:rPr>
                        <w:rFonts w:ascii="Arial" w:hAnsi="Arial"/>
                        <w:color w:val="231F20"/>
                        <w:w w:val="105"/>
                        <w:sz w:val="13"/>
                      </w:rPr>
                      <w:t>Распоряжения и</w:t>
                    </w:r>
                  </w:p>
                  <w:p w:rsidR="00FD6A19" w:rsidRDefault="00FC71BF">
                    <w:pPr>
                      <w:spacing w:before="8"/>
                      <w:ind w:left="778" w:right="752"/>
                      <w:jc w:val="center"/>
                      <w:rPr>
                        <w:rFonts w:ascii="Arial" w:hAnsi="Arial"/>
                        <w:sz w:val="13"/>
                      </w:rPr>
                    </w:pPr>
                    <w:r>
                      <w:rPr>
                        <w:rFonts w:ascii="Arial" w:hAnsi="Arial"/>
                        <w:color w:val="231F20"/>
                        <w:w w:val="105"/>
                        <w:sz w:val="13"/>
                      </w:rPr>
                      <w:t>принципы</w:t>
                    </w:r>
                  </w:p>
                  <w:p w:rsidR="00FD6A19" w:rsidRDefault="00FD6A19">
                    <w:pPr>
                      <w:rPr>
                        <w:sz w:val="12"/>
                      </w:rPr>
                    </w:pPr>
                  </w:p>
                  <w:p w:rsidR="00FD6A19" w:rsidRDefault="00FD6A19">
                    <w:pPr>
                      <w:spacing w:before="3"/>
                      <w:rPr>
                        <w:sz w:val="11"/>
                      </w:rPr>
                    </w:pPr>
                  </w:p>
                  <w:p w:rsidR="00FD6A19" w:rsidRDefault="00FC71BF">
                    <w:pPr>
                      <w:tabs>
                        <w:tab w:val="left" w:pos="1881"/>
                      </w:tabs>
                      <w:spacing w:line="124" w:lineRule="auto"/>
                      <w:ind w:left="2068" w:right="18" w:hanging="2069"/>
                      <w:rPr>
                        <w:rFonts w:ascii="Arial" w:hAnsi="Arial"/>
                        <w:sz w:val="13"/>
                      </w:rPr>
                    </w:pPr>
                    <w:r>
                      <w:rPr>
                        <w:rFonts w:ascii="Arial" w:hAnsi="Arial"/>
                        <w:color w:val="231F20"/>
                        <w:w w:val="105"/>
                        <w:sz w:val="13"/>
                      </w:rPr>
                      <w:t>Стиль</w:t>
                    </w:r>
                    <w:r>
                      <w:rPr>
                        <w:rFonts w:ascii="Arial" w:hAnsi="Arial"/>
                        <w:color w:val="231F20"/>
                        <w:spacing w:val="-9"/>
                        <w:w w:val="105"/>
                        <w:sz w:val="13"/>
                      </w:rPr>
                      <w:t xml:space="preserve"> </w:t>
                    </w:r>
                    <w:r>
                      <w:rPr>
                        <w:rFonts w:ascii="Arial" w:hAnsi="Arial"/>
                        <w:color w:val="231F20"/>
                        <w:w w:val="105"/>
                        <w:sz w:val="13"/>
                      </w:rPr>
                      <w:t>руководства</w:t>
                    </w:r>
                    <w:r>
                      <w:rPr>
                        <w:rFonts w:ascii="Arial" w:hAnsi="Arial"/>
                        <w:color w:val="231F20"/>
                        <w:w w:val="105"/>
                        <w:sz w:val="13"/>
                      </w:rPr>
                      <w:tab/>
                    </w:r>
                    <w:r>
                      <w:rPr>
                        <w:rFonts w:ascii="Arial" w:hAnsi="Arial"/>
                        <w:color w:val="231F20"/>
                        <w:w w:val="105"/>
                        <w:position w:val="8"/>
                        <w:sz w:val="13"/>
                      </w:rPr>
                      <w:t xml:space="preserve">Ценности </w:t>
                    </w:r>
                    <w:r>
                      <w:rPr>
                        <w:rFonts w:ascii="Arial" w:hAnsi="Arial"/>
                        <w:color w:val="231F20"/>
                        <w:spacing w:val="-18"/>
                        <w:w w:val="105"/>
                        <w:position w:val="8"/>
                        <w:sz w:val="13"/>
                      </w:rPr>
                      <w:t xml:space="preserve">и </w:t>
                    </w:r>
                    <w:r>
                      <w:rPr>
                        <w:rFonts w:ascii="Arial" w:hAnsi="Arial"/>
                        <w:color w:val="231F20"/>
                        <w:w w:val="105"/>
                        <w:sz w:val="13"/>
                      </w:rPr>
                      <w:t>этика</w:t>
                    </w:r>
                  </w:p>
                </w:txbxContent>
              </v:textbox>
            </v:shape>
            <v:shape id="_x0000_s1280" type="#_x0000_t202" style="position:absolute;left:4261;top:1535;width:949;height:1581" filled="f" strokecolor="#231f20" strokeweight=".236mm">
              <v:textbox inset="0,0,0,0">
                <w:txbxContent>
                  <w:p w:rsidR="00FD6A19" w:rsidRDefault="00FD6A19">
                    <w:pPr>
                      <w:rPr>
                        <w:sz w:val="12"/>
                      </w:rPr>
                    </w:pPr>
                  </w:p>
                  <w:p w:rsidR="00FD6A19" w:rsidRDefault="00FD6A19">
                    <w:pPr>
                      <w:rPr>
                        <w:sz w:val="12"/>
                      </w:rPr>
                    </w:pPr>
                  </w:p>
                  <w:p w:rsidR="00FD6A19" w:rsidRDefault="00FC71BF">
                    <w:pPr>
                      <w:spacing w:before="83" w:line="508" w:lineRule="auto"/>
                      <w:ind w:left="83" w:right="79" w:hanging="1"/>
                      <w:jc w:val="center"/>
                      <w:rPr>
                        <w:rFonts w:ascii="Arial" w:hAnsi="Arial"/>
                        <w:sz w:val="13"/>
                      </w:rPr>
                    </w:pPr>
                    <w:r>
                      <w:rPr>
                        <w:rFonts w:ascii="Arial" w:hAnsi="Arial"/>
                        <w:color w:val="231F20"/>
                        <w:w w:val="105"/>
                        <w:sz w:val="13"/>
                      </w:rPr>
                      <w:t xml:space="preserve">МИССИЯ ЦЕЛИ </w:t>
                    </w:r>
                    <w:r>
                      <w:rPr>
                        <w:rFonts w:ascii="Arial" w:hAnsi="Arial"/>
                        <w:color w:val="231F20"/>
                        <w:sz w:val="13"/>
                      </w:rPr>
                      <w:t>СТРАТЕГИЯ</w:t>
                    </w:r>
                  </w:p>
                </w:txbxContent>
              </v:textbox>
            </v:shape>
            <w10:wrap anchorx="page"/>
          </v:group>
        </w:pict>
      </w:r>
      <w:r w:rsidR="00FC71BF">
        <w:rPr>
          <w:rFonts w:ascii="Arial" w:hAnsi="Arial"/>
          <w:color w:val="231F20"/>
          <w:spacing w:val="-4"/>
          <w:w w:val="105"/>
          <w:sz w:val="13"/>
        </w:rPr>
        <w:t>ВХОД</w:t>
      </w:r>
      <w:r w:rsidR="00FC71BF">
        <w:rPr>
          <w:rFonts w:ascii="Arial" w:hAnsi="Arial"/>
          <w:color w:val="231F20"/>
          <w:spacing w:val="-4"/>
          <w:w w:val="105"/>
          <w:sz w:val="13"/>
        </w:rPr>
        <w:tab/>
      </w:r>
      <w:r w:rsidR="00FC71BF">
        <w:rPr>
          <w:rFonts w:ascii="Arial" w:hAnsi="Arial"/>
          <w:color w:val="231F20"/>
          <w:w w:val="105"/>
          <w:sz w:val="13"/>
        </w:rPr>
        <w:t>ВЫХОД</w:t>
      </w:r>
    </w:p>
    <w:p w:rsidR="00FD6A19" w:rsidRDefault="00FC71BF">
      <w:pPr>
        <w:spacing w:before="55"/>
        <w:ind w:right="1933"/>
        <w:jc w:val="right"/>
        <w:rPr>
          <w:rFonts w:ascii="Arial" w:hAnsi="Arial"/>
          <w:sz w:val="13"/>
        </w:rPr>
      </w:pPr>
      <w:r>
        <w:rPr>
          <w:rFonts w:ascii="Arial" w:hAnsi="Arial"/>
          <w:color w:val="231F20"/>
          <w:sz w:val="13"/>
        </w:rPr>
        <w:t>ПРОДУКТ</w:t>
      </w:r>
    </w:p>
    <w:p w:rsidR="00FD6A19" w:rsidRDefault="00FD6A19">
      <w:pPr>
        <w:pStyle w:val="a3"/>
        <w:spacing w:before="2"/>
        <w:rPr>
          <w:rFonts w:ascii="Arial"/>
          <w:sz w:val="21"/>
        </w:rPr>
      </w:pPr>
    </w:p>
    <w:p w:rsidR="00FD6A19" w:rsidRDefault="00FD6A19">
      <w:pPr>
        <w:rPr>
          <w:rFonts w:ascii="Arial"/>
          <w:sz w:val="21"/>
        </w:rPr>
        <w:sectPr w:rsidR="00FD6A19">
          <w:footerReference w:type="even" r:id="rId184"/>
          <w:footerReference w:type="default" r:id="rId185"/>
          <w:pgSz w:w="9640" w:h="13610"/>
          <w:pgMar w:top="940" w:right="0" w:bottom="880" w:left="900" w:header="653" w:footer="687" w:gutter="0"/>
          <w:cols w:space="720"/>
        </w:sectPr>
      </w:pPr>
    </w:p>
    <w:p w:rsidR="00FD6A19" w:rsidRDefault="00FD6A19">
      <w:pPr>
        <w:pStyle w:val="a3"/>
        <w:spacing w:before="5"/>
        <w:rPr>
          <w:rFonts w:ascii="Arial"/>
          <w:sz w:val="16"/>
        </w:rPr>
      </w:pPr>
    </w:p>
    <w:p w:rsidR="00FD6A19" w:rsidRDefault="00FD6A19">
      <w:pPr>
        <w:ind w:left="608" w:right="7"/>
        <w:jc w:val="center"/>
        <w:rPr>
          <w:rFonts w:ascii="Arial" w:hAnsi="Arial"/>
          <w:sz w:val="13"/>
        </w:rPr>
      </w:pPr>
      <w:r w:rsidRPr="00FD6A19">
        <w:pict>
          <v:shape id="_x0000_s1278" type="#_x0000_t202" style="position:absolute;left:0;text-align:left;margin-left:140.1pt;margin-top:13.1pt;width:16.65pt;height:73.95pt;z-index:252313600;mso-position-horizontal-relative:page" filled="f" stroked="f">
            <v:textbox style="layout-flow:vertical;mso-layout-flow-alt:bottom-to-top" inset="0,0,0,0">
              <w:txbxContent>
                <w:p w:rsidR="00FD6A19" w:rsidRDefault="00FC71BF">
                  <w:pPr>
                    <w:spacing w:before="2" w:line="254" w:lineRule="auto"/>
                    <w:ind w:left="20" w:right="-9" w:firstLine="158"/>
                    <w:rPr>
                      <w:rFonts w:ascii="Arial" w:hAnsi="Arial"/>
                      <w:sz w:val="13"/>
                    </w:rPr>
                  </w:pPr>
                  <w:r>
                    <w:rPr>
                      <w:rFonts w:ascii="Arial" w:hAnsi="Arial"/>
                      <w:color w:val="231F20"/>
                      <w:w w:val="105"/>
                      <w:sz w:val="13"/>
                    </w:rPr>
                    <w:t xml:space="preserve">Задание, рабочее место, условия </w:t>
                  </w:r>
                  <w:r>
                    <w:rPr>
                      <w:rFonts w:ascii="Arial" w:hAnsi="Arial"/>
                      <w:color w:val="231F20"/>
                      <w:spacing w:val="-4"/>
                      <w:w w:val="105"/>
                      <w:sz w:val="13"/>
                    </w:rPr>
                    <w:t>работы</w:t>
                  </w:r>
                </w:p>
              </w:txbxContent>
            </v:textbox>
            <w10:wrap anchorx="page"/>
          </v:shape>
        </w:pict>
      </w:r>
      <w:r w:rsidR="00FC71BF">
        <w:rPr>
          <w:rFonts w:ascii="Arial" w:hAnsi="Arial"/>
          <w:color w:val="231F20"/>
          <w:w w:val="105"/>
          <w:sz w:val="13"/>
        </w:rPr>
        <w:t>ПОТРЕБНОСТИ</w:t>
      </w:r>
    </w:p>
    <w:p w:rsidR="00FD6A19" w:rsidRDefault="00FD6A19">
      <w:pPr>
        <w:pStyle w:val="a3"/>
        <w:rPr>
          <w:rFonts w:ascii="Arial"/>
          <w:sz w:val="12"/>
        </w:rPr>
      </w:pPr>
    </w:p>
    <w:p w:rsidR="00FD6A19" w:rsidRDefault="00FD6A19">
      <w:pPr>
        <w:pStyle w:val="a3"/>
        <w:rPr>
          <w:rFonts w:ascii="Arial"/>
          <w:sz w:val="12"/>
        </w:rPr>
      </w:pPr>
    </w:p>
    <w:p w:rsidR="00FD6A19" w:rsidRDefault="00FD6A19">
      <w:pPr>
        <w:pStyle w:val="a3"/>
        <w:rPr>
          <w:rFonts w:ascii="Arial"/>
          <w:sz w:val="12"/>
        </w:rPr>
      </w:pPr>
    </w:p>
    <w:p w:rsidR="00FD6A19" w:rsidRDefault="00FD6A19">
      <w:pPr>
        <w:pStyle w:val="a3"/>
        <w:rPr>
          <w:rFonts w:ascii="Arial"/>
          <w:sz w:val="12"/>
        </w:rPr>
      </w:pPr>
    </w:p>
    <w:p w:rsidR="00FD6A19" w:rsidRDefault="00FC71BF">
      <w:pPr>
        <w:spacing w:before="90"/>
        <w:ind w:left="608" w:right="7"/>
        <w:jc w:val="center"/>
        <w:rPr>
          <w:rFonts w:ascii="Arial" w:hAnsi="Arial"/>
          <w:sz w:val="13"/>
        </w:rPr>
      </w:pPr>
      <w:r>
        <w:rPr>
          <w:rFonts w:ascii="Arial" w:hAnsi="Arial"/>
          <w:color w:val="231F20"/>
          <w:w w:val="105"/>
          <w:sz w:val="13"/>
        </w:rPr>
        <w:t>ОЖИДАНИЯ</w:t>
      </w:r>
    </w:p>
    <w:p w:rsidR="00FD6A19" w:rsidRDefault="00FD6A19">
      <w:pPr>
        <w:pStyle w:val="a3"/>
        <w:rPr>
          <w:rFonts w:ascii="Arial"/>
          <w:sz w:val="12"/>
        </w:rPr>
      </w:pPr>
    </w:p>
    <w:p w:rsidR="00FD6A19" w:rsidRDefault="00FD6A19">
      <w:pPr>
        <w:pStyle w:val="a3"/>
        <w:rPr>
          <w:rFonts w:ascii="Arial"/>
          <w:sz w:val="12"/>
        </w:rPr>
      </w:pPr>
    </w:p>
    <w:p w:rsidR="00FD6A19" w:rsidRDefault="00FD6A19">
      <w:pPr>
        <w:pStyle w:val="a3"/>
        <w:rPr>
          <w:rFonts w:ascii="Arial"/>
          <w:sz w:val="12"/>
        </w:rPr>
      </w:pPr>
    </w:p>
    <w:p w:rsidR="00FD6A19" w:rsidRDefault="00FD6A19">
      <w:pPr>
        <w:pStyle w:val="a3"/>
        <w:rPr>
          <w:rFonts w:ascii="Arial"/>
          <w:sz w:val="12"/>
        </w:rPr>
      </w:pPr>
    </w:p>
    <w:p w:rsidR="00FD6A19" w:rsidRDefault="00FC71BF">
      <w:pPr>
        <w:spacing w:before="91"/>
        <w:ind w:left="608" w:right="7"/>
        <w:jc w:val="center"/>
        <w:rPr>
          <w:rFonts w:ascii="Arial" w:hAnsi="Arial"/>
          <w:sz w:val="13"/>
        </w:rPr>
      </w:pPr>
      <w:r>
        <w:rPr>
          <w:rFonts w:ascii="Arial" w:hAnsi="Arial"/>
          <w:color w:val="231F20"/>
          <w:w w:val="105"/>
          <w:sz w:val="13"/>
        </w:rPr>
        <w:t>ИНФОРМАЦИЯ</w:t>
      </w:r>
    </w:p>
    <w:p w:rsidR="00FD6A19" w:rsidRDefault="00FD6A19">
      <w:pPr>
        <w:pStyle w:val="a3"/>
        <w:rPr>
          <w:rFonts w:ascii="Arial"/>
          <w:sz w:val="12"/>
        </w:rPr>
      </w:pPr>
    </w:p>
    <w:p w:rsidR="00FD6A19" w:rsidRDefault="00FD6A19">
      <w:pPr>
        <w:pStyle w:val="a3"/>
        <w:rPr>
          <w:rFonts w:ascii="Arial"/>
          <w:sz w:val="12"/>
        </w:rPr>
      </w:pPr>
    </w:p>
    <w:p w:rsidR="00FD6A19" w:rsidRDefault="00FD6A19">
      <w:pPr>
        <w:pStyle w:val="a3"/>
        <w:rPr>
          <w:rFonts w:ascii="Arial"/>
          <w:sz w:val="12"/>
        </w:rPr>
      </w:pPr>
    </w:p>
    <w:p w:rsidR="00FD6A19" w:rsidRDefault="00FD6A19">
      <w:pPr>
        <w:pStyle w:val="a3"/>
        <w:rPr>
          <w:rFonts w:ascii="Arial"/>
          <w:sz w:val="12"/>
        </w:rPr>
      </w:pPr>
    </w:p>
    <w:p w:rsidR="00FD6A19" w:rsidRDefault="00FC71BF">
      <w:pPr>
        <w:spacing w:before="90"/>
        <w:ind w:left="608" w:right="7"/>
        <w:jc w:val="center"/>
        <w:rPr>
          <w:rFonts w:ascii="Arial" w:hAnsi="Arial"/>
          <w:sz w:val="13"/>
        </w:rPr>
      </w:pPr>
      <w:r>
        <w:rPr>
          <w:rFonts w:ascii="Arial" w:hAnsi="Arial"/>
          <w:color w:val="231F20"/>
          <w:w w:val="105"/>
          <w:sz w:val="13"/>
        </w:rPr>
        <w:t>РЕСУРСЫ</w:t>
      </w:r>
    </w:p>
    <w:p w:rsidR="00FD6A19" w:rsidRDefault="00FC71BF">
      <w:pPr>
        <w:spacing w:before="82"/>
        <w:ind w:left="641" w:right="1721"/>
        <w:jc w:val="center"/>
        <w:rPr>
          <w:rFonts w:ascii="Arial" w:hAnsi="Arial"/>
          <w:sz w:val="13"/>
        </w:rPr>
      </w:pPr>
      <w:r>
        <w:br w:type="column"/>
      </w:r>
      <w:r>
        <w:rPr>
          <w:rFonts w:ascii="Arial" w:hAnsi="Arial"/>
          <w:color w:val="231F20"/>
          <w:w w:val="105"/>
          <w:sz w:val="13"/>
        </w:rPr>
        <w:t>УСЛУГИ</w:t>
      </w:r>
    </w:p>
    <w:p w:rsidR="00FD6A19" w:rsidRDefault="00FD6A19">
      <w:pPr>
        <w:pStyle w:val="a3"/>
        <w:rPr>
          <w:rFonts w:ascii="Arial"/>
          <w:sz w:val="12"/>
        </w:rPr>
      </w:pPr>
    </w:p>
    <w:p w:rsidR="00FD6A19" w:rsidRDefault="00FD6A19">
      <w:pPr>
        <w:pStyle w:val="a3"/>
        <w:spacing w:before="3"/>
        <w:rPr>
          <w:rFonts w:ascii="Arial"/>
          <w:sz w:val="16"/>
        </w:rPr>
      </w:pPr>
    </w:p>
    <w:p w:rsidR="00FD6A19" w:rsidRDefault="00FD6A19">
      <w:pPr>
        <w:spacing w:before="1" w:line="254" w:lineRule="auto"/>
        <w:ind w:left="641" w:right="1722"/>
        <w:jc w:val="center"/>
        <w:rPr>
          <w:rFonts w:ascii="Arial" w:hAnsi="Arial"/>
          <w:sz w:val="13"/>
        </w:rPr>
      </w:pPr>
      <w:r w:rsidRPr="00FD6A19">
        <w:pict>
          <v:shape id="_x0000_s1277" type="#_x0000_t202" style="position:absolute;left:0;text-align:left;margin-left:315.3pt;margin-top:1.7pt;width:16.65pt;height:60.25pt;z-index:252312576;mso-position-horizontal-relative:page" filled="f" stroked="f">
            <v:textbox style="layout-flow:vertical" inset="0,0,0,0">
              <w:txbxContent>
                <w:p w:rsidR="00FD6A19" w:rsidRDefault="00FC71BF">
                  <w:pPr>
                    <w:spacing w:before="2" w:line="254" w:lineRule="auto"/>
                    <w:ind w:left="87" w:right="-6" w:hanging="68"/>
                    <w:rPr>
                      <w:rFonts w:ascii="Arial" w:hAnsi="Arial"/>
                      <w:sz w:val="13"/>
                    </w:rPr>
                  </w:pPr>
                  <w:r>
                    <w:rPr>
                      <w:rFonts w:ascii="Arial" w:hAnsi="Arial"/>
                      <w:color w:val="231F20"/>
                      <w:w w:val="105"/>
                      <w:sz w:val="13"/>
                    </w:rPr>
                    <w:t xml:space="preserve">Заработная </w:t>
                  </w:r>
                  <w:r>
                    <w:rPr>
                      <w:rFonts w:ascii="Arial" w:hAnsi="Arial"/>
                      <w:color w:val="231F20"/>
                      <w:spacing w:val="-4"/>
                      <w:w w:val="105"/>
                      <w:sz w:val="13"/>
                    </w:rPr>
                    <w:t xml:space="preserve">плата, </w:t>
                  </w:r>
                  <w:r>
                    <w:rPr>
                      <w:rFonts w:ascii="Arial" w:hAnsi="Arial"/>
                      <w:color w:val="231F20"/>
                      <w:w w:val="105"/>
                      <w:sz w:val="13"/>
                    </w:rPr>
                    <w:t>стимулирование</w:t>
                  </w:r>
                </w:p>
              </w:txbxContent>
            </v:textbox>
            <w10:wrap anchorx="page"/>
          </v:shape>
        </w:pict>
      </w:r>
      <w:r w:rsidR="00FC71BF">
        <w:rPr>
          <w:rFonts w:ascii="Arial" w:hAnsi="Arial"/>
          <w:color w:val="231F20"/>
          <w:sz w:val="13"/>
        </w:rPr>
        <w:t xml:space="preserve">ПОДГОТОВЛЕН- </w:t>
      </w:r>
      <w:r w:rsidR="00FC71BF">
        <w:rPr>
          <w:rFonts w:ascii="Arial" w:hAnsi="Arial"/>
          <w:color w:val="231F20"/>
          <w:w w:val="105"/>
          <w:sz w:val="13"/>
        </w:rPr>
        <w:t>НЫЕ КАДРЫ</w:t>
      </w:r>
    </w:p>
    <w:p w:rsidR="00FD6A19" w:rsidRDefault="00FD6A19">
      <w:pPr>
        <w:pStyle w:val="a3"/>
        <w:rPr>
          <w:rFonts w:ascii="Arial"/>
          <w:sz w:val="12"/>
        </w:rPr>
      </w:pPr>
    </w:p>
    <w:p w:rsidR="00FD6A19" w:rsidRDefault="00FD6A19">
      <w:pPr>
        <w:pStyle w:val="a3"/>
        <w:spacing w:before="5"/>
        <w:rPr>
          <w:rFonts w:ascii="Arial"/>
          <w:sz w:val="15"/>
        </w:rPr>
      </w:pPr>
    </w:p>
    <w:p w:rsidR="00FD6A19" w:rsidRDefault="00FC71BF">
      <w:pPr>
        <w:spacing w:line="254" w:lineRule="auto"/>
        <w:ind w:left="673" w:right="1754"/>
        <w:jc w:val="center"/>
        <w:rPr>
          <w:rFonts w:ascii="Arial" w:hAnsi="Arial"/>
          <w:sz w:val="13"/>
        </w:rPr>
      </w:pPr>
      <w:r>
        <w:rPr>
          <w:rFonts w:ascii="Arial" w:hAnsi="Arial"/>
          <w:color w:val="231F20"/>
          <w:sz w:val="13"/>
        </w:rPr>
        <w:t xml:space="preserve">ИНФОРМАЦИЯ </w:t>
      </w:r>
      <w:r>
        <w:rPr>
          <w:rFonts w:ascii="Arial" w:hAnsi="Arial"/>
          <w:color w:val="231F20"/>
          <w:w w:val="105"/>
          <w:sz w:val="13"/>
        </w:rPr>
        <w:t>ДЛЯ  ОБЩЕСТВЕН- НОСТИ</w:t>
      </w:r>
    </w:p>
    <w:p w:rsidR="00FD6A19" w:rsidRDefault="00FD6A19">
      <w:pPr>
        <w:pStyle w:val="a3"/>
        <w:spacing w:before="8"/>
        <w:rPr>
          <w:rFonts w:ascii="Arial"/>
          <w:sz w:val="9"/>
        </w:rPr>
      </w:pPr>
      <w:r w:rsidRPr="00FD6A19">
        <w:pict>
          <v:group id="_x0000_s1273" style="position:absolute;margin-left:358.15pt;margin-top:7.55pt;width:22.8pt;height:35.45pt;z-index:-251019264;mso-wrap-distance-left:0;mso-wrap-distance-right:0;mso-position-horizontal-relative:page" coordorigin="7163,151" coordsize="456,709">
            <v:shape id="_x0000_s1276" type="#_x0000_t75" style="position:absolute;left:7169;top:157;width:443;height:696">
              <v:imagedata r:id="rId186" o:title=""/>
            </v:shape>
            <v:shape id="_x0000_s1275" type="#_x0000_t75" style="position:absolute;left:7169;top:157;width:443;height:696">
              <v:imagedata r:id="rId187" o:title=""/>
            </v:shape>
            <v:shape id="_x0000_s1274" style="position:absolute;left:7169;top:157;width:443;height:696" coordorigin="7169,158" coordsize="443,696" path="m7391,853l7612,631r-146,l7466,158r-151,l7315,631r-146,l7391,853xe" filled="f" strokecolor="#231f20" strokeweight=".236mm">
              <v:path arrowok="t"/>
            </v:shape>
            <w10:wrap type="topAndBottom" anchorx="page"/>
          </v:group>
        </w:pict>
      </w:r>
    </w:p>
    <w:p w:rsidR="00FD6A19" w:rsidRDefault="00FC71BF">
      <w:pPr>
        <w:spacing w:before="100" w:line="254" w:lineRule="auto"/>
        <w:ind w:left="641" w:right="1659"/>
        <w:jc w:val="center"/>
        <w:rPr>
          <w:rFonts w:ascii="Arial" w:hAnsi="Arial"/>
          <w:sz w:val="13"/>
        </w:rPr>
      </w:pPr>
      <w:r>
        <w:rPr>
          <w:rFonts w:ascii="Arial" w:hAnsi="Arial"/>
          <w:color w:val="231F20"/>
          <w:sz w:val="13"/>
        </w:rPr>
        <w:t xml:space="preserve">ВЫЖИВАНИЕ, </w:t>
      </w:r>
      <w:r>
        <w:rPr>
          <w:rFonts w:ascii="Arial" w:hAnsi="Arial"/>
          <w:color w:val="231F20"/>
          <w:w w:val="105"/>
          <w:sz w:val="13"/>
        </w:rPr>
        <w:t>РОСТ И РАЗВИТИЕ</w:t>
      </w:r>
    </w:p>
    <w:p w:rsidR="00FD6A19" w:rsidRDefault="00FD6A19">
      <w:pPr>
        <w:spacing w:line="254" w:lineRule="auto"/>
        <w:jc w:val="center"/>
        <w:rPr>
          <w:rFonts w:ascii="Arial" w:hAnsi="Arial"/>
          <w:sz w:val="13"/>
        </w:rPr>
        <w:sectPr w:rsidR="00FD6A19">
          <w:type w:val="continuous"/>
          <w:pgSz w:w="9640" w:h="13610"/>
          <w:pgMar w:top="740" w:right="0" w:bottom="0" w:left="900" w:header="720" w:footer="720" w:gutter="0"/>
          <w:cols w:num="2" w:space="720" w:equalWidth="0">
            <w:col w:w="1701" w:space="3629"/>
            <w:col w:w="3410"/>
          </w:cols>
        </w:sectPr>
      </w:pPr>
    </w:p>
    <w:p w:rsidR="00FD6A19" w:rsidRDefault="00FD6A19">
      <w:pPr>
        <w:pStyle w:val="a3"/>
        <w:spacing w:before="3"/>
        <w:rPr>
          <w:rFonts w:ascii="Arial"/>
          <w:sz w:val="26"/>
        </w:rPr>
      </w:pPr>
    </w:p>
    <w:p w:rsidR="00FD6A19" w:rsidRDefault="00FC71BF">
      <w:pPr>
        <w:spacing w:before="82"/>
        <w:ind w:left="418" w:right="1480"/>
        <w:jc w:val="center"/>
        <w:rPr>
          <w:rFonts w:ascii="Arial" w:hAnsi="Arial"/>
          <w:sz w:val="13"/>
        </w:rPr>
      </w:pPr>
      <w:r>
        <w:rPr>
          <w:rFonts w:ascii="Arial" w:hAnsi="Arial"/>
          <w:color w:val="231F20"/>
          <w:w w:val="105"/>
          <w:sz w:val="13"/>
        </w:rPr>
        <w:t>ОРГАНИЗАЦИОННАЯ КУЛЬТУРА</w:t>
      </w:r>
    </w:p>
    <w:p w:rsidR="00FD6A19" w:rsidRDefault="00FD6A19">
      <w:pPr>
        <w:pStyle w:val="a3"/>
        <w:spacing w:before="6"/>
        <w:rPr>
          <w:rFonts w:ascii="Arial"/>
          <w:sz w:val="16"/>
        </w:rPr>
      </w:pPr>
    </w:p>
    <w:p w:rsidR="00FD6A19" w:rsidRDefault="00FC71BF">
      <w:pPr>
        <w:ind w:left="469" w:right="1480"/>
        <w:jc w:val="center"/>
        <w:rPr>
          <w:sz w:val="20"/>
        </w:rPr>
      </w:pPr>
      <w:r>
        <w:rPr>
          <w:color w:val="231F20"/>
          <w:sz w:val="20"/>
        </w:rPr>
        <w:t>Рис. 46. Аспекты организационной культуры</w:t>
      </w:r>
    </w:p>
    <w:p w:rsidR="00FD6A19" w:rsidRDefault="00FD6A19">
      <w:pPr>
        <w:pStyle w:val="a3"/>
        <w:spacing w:before="3"/>
        <w:rPr>
          <w:sz w:val="26"/>
        </w:rPr>
      </w:pPr>
    </w:p>
    <w:p w:rsidR="00FD6A19" w:rsidRDefault="00FC71BF">
      <w:pPr>
        <w:pStyle w:val="a3"/>
        <w:spacing w:line="235" w:lineRule="auto"/>
        <w:ind w:left="120" w:right="1133" w:firstLine="396"/>
        <w:jc w:val="both"/>
      </w:pPr>
      <w:r>
        <w:rPr>
          <w:color w:val="231F20"/>
        </w:rPr>
        <w:t>К</w:t>
      </w:r>
      <w:r>
        <w:rPr>
          <w:color w:val="231F20"/>
          <w:spacing w:val="-6"/>
        </w:rPr>
        <w:t xml:space="preserve"> </w:t>
      </w:r>
      <w:r>
        <w:rPr>
          <w:rFonts w:ascii="Book Antiqua" w:hAnsi="Book Antiqua"/>
          <w:i/>
          <w:color w:val="231F20"/>
        </w:rPr>
        <w:t>первому</w:t>
      </w:r>
      <w:r>
        <w:rPr>
          <w:rFonts w:ascii="Book Antiqua" w:hAnsi="Book Antiqua"/>
          <w:i/>
          <w:color w:val="231F20"/>
          <w:spacing w:val="-14"/>
        </w:rPr>
        <w:t xml:space="preserve"> </w:t>
      </w:r>
      <w:r>
        <w:rPr>
          <w:rFonts w:ascii="Book Antiqua" w:hAnsi="Book Antiqua"/>
          <w:i/>
          <w:color w:val="231F20"/>
        </w:rPr>
        <w:t>уровню,</w:t>
      </w:r>
      <w:r>
        <w:rPr>
          <w:rFonts w:ascii="Book Antiqua" w:hAnsi="Book Antiqua"/>
          <w:i/>
          <w:color w:val="231F20"/>
          <w:spacing w:val="-13"/>
        </w:rPr>
        <w:t xml:space="preserve"> </w:t>
      </w:r>
      <w:r>
        <w:rPr>
          <w:color w:val="231F20"/>
        </w:rPr>
        <w:t>по</w:t>
      </w:r>
      <w:r>
        <w:rPr>
          <w:color w:val="231F20"/>
          <w:spacing w:val="-5"/>
        </w:rPr>
        <w:t xml:space="preserve"> </w:t>
      </w:r>
      <w:r>
        <w:rPr>
          <w:color w:val="231F20"/>
        </w:rPr>
        <w:t>его</w:t>
      </w:r>
      <w:r>
        <w:rPr>
          <w:color w:val="231F20"/>
          <w:spacing w:val="-6"/>
        </w:rPr>
        <w:t xml:space="preserve"> </w:t>
      </w:r>
      <w:r>
        <w:rPr>
          <w:color w:val="231F20"/>
          <w:spacing w:val="-3"/>
        </w:rPr>
        <w:t>мнению,</w:t>
      </w:r>
      <w:r>
        <w:rPr>
          <w:color w:val="231F20"/>
          <w:spacing w:val="-6"/>
        </w:rPr>
        <w:t xml:space="preserve"> </w:t>
      </w:r>
      <w:r>
        <w:rPr>
          <w:color w:val="231F20"/>
          <w:spacing w:val="-3"/>
        </w:rPr>
        <w:t>можно</w:t>
      </w:r>
      <w:r>
        <w:rPr>
          <w:color w:val="231F20"/>
          <w:spacing w:val="-5"/>
        </w:rPr>
        <w:t xml:space="preserve"> </w:t>
      </w:r>
      <w:r>
        <w:rPr>
          <w:color w:val="231F20"/>
        </w:rPr>
        <w:t>отнести</w:t>
      </w:r>
      <w:r>
        <w:rPr>
          <w:color w:val="231F20"/>
          <w:spacing w:val="-6"/>
        </w:rPr>
        <w:t xml:space="preserve"> </w:t>
      </w:r>
      <w:r>
        <w:rPr>
          <w:color w:val="231F20"/>
        </w:rPr>
        <w:t>так</w:t>
      </w:r>
      <w:r>
        <w:rPr>
          <w:color w:val="231F20"/>
          <w:spacing w:val="-6"/>
        </w:rPr>
        <w:t xml:space="preserve"> </w:t>
      </w:r>
      <w:r>
        <w:rPr>
          <w:color w:val="231F20"/>
          <w:spacing w:val="-3"/>
        </w:rPr>
        <w:t>называемые внешние</w:t>
      </w:r>
      <w:r>
        <w:rPr>
          <w:color w:val="231F20"/>
          <w:spacing w:val="-20"/>
        </w:rPr>
        <w:t xml:space="preserve"> </w:t>
      </w:r>
      <w:r>
        <w:rPr>
          <w:color w:val="231F20"/>
        </w:rPr>
        <w:t>факты</w:t>
      </w:r>
      <w:r>
        <w:rPr>
          <w:color w:val="231F20"/>
          <w:spacing w:val="-20"/>
        </w:rPr>
        <w:t xml:space="preserve"> </w:t>
      </w:r>
      <w:r>
        <w:rPr>
          <w:color w:val="231F20"/>
          <w:spacing w:val="-5"/>
        </w:rPr>
        <w:t>культуры</w:t>
      </w:r>
      <w:r>
        <w:rPr>
          <w:color w:val="231F20"/>
          <w:spacing w:val="-20"/>
        </w:rPr>
        <w:t xml:space="preserve"> </w:t>
      </w:r>
      <w:r>
        <w:rPr>
          <w:color w:val="231F20"/>
          <w:spacing w:val="-3"/>
        </w:rPr>
        <w:t>(символы</w:t>
      </w:r>
      <w:r>
        <w:rPr>
          <w:color w:val="231F20"/>
          <w:spacing w:val="-20"/>
        </w:rPr>
        <w:t xml:space="preserve"> </w:t>
      </w:r>
      <w:r>
        <w:rPr>
          <w:color w:val="231F20"/>
        </w:rPr>
        <w:t>или</w:t>
      </w:r>
      <w:r>
        <w:rPr>
          <w:color w:val="231F20"/>
          <w:spacing w:val="-20"/>
        </w:rPr>
        <w:t xml:space="preserve"> </w:t>
      </w:r>
      <w:r>
        <w:rPr>
          <w:color w:val="231F20"/>
          <w:spacing w:val="-3"/>
        </w:rPr>
        <w:t>артефакты).</w:t>
      </w:r>
      <w:r>
        <w:rPr>
          <w:color w:val="231F20"/>
          <w:spacing w:val="-20"/>
        </w:rPr>
        <w:t xml:space="preserve"> </w:t>
      </w:r>
      <w:r>
        <w:rPr>
          <w:color w:val="231F20"/>
        </w:rPr>
        <w:t>К</w:t>
      </w:r>
      <w:r>
        <w:rPr>
          <w:color w:val="231F20"/>
          <w:spacing w:val="-19"/>
        </w:rPr>
        <w:t xml:space="preserve"> </w:t>
      </w:r>
      <w:r>
        <w:rPr>
          <w:color w:val="231F20"/>
        </w:rPr>
        <w:t>ним</w:t>
      </w:r>
      <w:r>
        <w:rPr>
          <w:color w:val="231F20"/>
          <w:spacing w:val="-20"/>
        </w:rPr>
        <w:t xml:space="preserve"> </w:t>
      </w:r>
      <w:r>
        <w:rPr>
          <w:color w:val="231F20"/>
          <w:spacing w:val="-3"/>
        </w:rPr>
        <w:t>относятся:</w:t>
      </w:r>
    </w:p>
    <w:p w:rsidR="00FD6A19" w:rsidRDefault="00FC71BF">
      <w:pPr>
        <w:pStyle w:val="a4"/>
        <w:numPr>
          <w:ilvl w:val="0"/>
          <w:numId w:val="69"/>
        </w:numPr>
        <w:tabs>
          <w:tab w:val="left" w:pos="915"/>
        </w:tabs>
        <w:spacing w:before="7" w:line="244" w:lineRule="auto"/>
        <w:ind w:right="1128"/>
        <w:jc w:val="both"/>
        <w:rPr>
          <w:sz w:val="24"/>
        </w:rPr>
      </w:pPr>
      <w:r>
        <w:rPr>
          <w:color w:val="231F20"/>
          <w:sz w:val="24"/>
        </w:rPr>
        <w:t xml:space="preserve">определенные технологии, используемые в организации </w:t>
      </w:r>
      <w:r>
        <w:rPr>
          <w:color w:val="231F20"/>
          <w:spacing w:val="-4"/>
          <w:sz w:val="24"/>
        </w:rPr>
        <w:t xml:space="preserve">(со‑ </w:t>
      </w:r>
      <w:r>
        <w:rPr>
          <w:color w:val="231F20"/>
          <w:sz w:val="24"/>
        </w:rPr>
        <w:t xml:space="preserve">временные </w:t>
      </w:r>
      <w:r>
        <w:rPr>
          <w:color w:val="231F20"/>
          <w:spacing w:val="3"/>
          <w:sz w:val="24"/>
        </w:rPr>
        <w:t xml:space="preserve">для </w:t>
      </w:r>
      <w:r>
        <w:rPr>
          <w:color w:val="231F20"/>
          <w:spacing w:val="2"/>
          <w:sz w:val="24"/>
        </w:rPr>
        <w:t xml:space="preserve">своей отрасли, традиционные, устаревшие </w:t>
      </w:r>
      <w:r>
        <w:rPr>
          <w:color w:val="231F20"/>
          <w:sz w:val="24"/>
        </w:rPr>
        <w:t xml:space="preserve">и </w:t>
      </w:r>
      <w:r>
        <w:rPr>
          <w:color w:val="231F20"/>
          <w:spacing w:val="-6"/>
          <w:sz w:val="24"/>
        </w:rPr>
        <w:t>т.</w:t>
      </w:r>
      <w:r>
        <w:rPr>
          <w:color w:val="231F20"/>
          <w:spacing w:val="-20"/>
          <w:sz w:val="24"/>
        </w:rPr>
        <w:t xml:space="preserve"> </w:t>
      </w:r>
      <w:r>
        <w:rPr>
          <w:color w:val="231F20"/>
          <w:sz w:val="24"/>
        </w:rPr>
        <w:t>д.);</w:t>
      </w:r>
    </w:p>
    <w:p w:rsidR="00FD6A19" w:rsidRDefault="00FD6A19">
      <w:pPr>
        <w:spacing w:line="244" w:lineRule="auto"/>
        <w:jc w:val="both"/>
        <w:rPr>
          <w:sz w:val="24"/>
        </w:rPr>
        <w:sectPr w:rsidR="00FD6A19">
          <w:type w:val="continuous"/>
          <w:pgSz w:w="9640" w:h="13610"/>
          <w:pgMar w:top="740" w:right="0" w:bottom="0" w:left="900" w:header="720" w:footer="720"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line="244" w:lineRule="auto"/>
        <w:ind w:left="1027" w:right="1018"/>
        <w:rPr>
          <w:sz w:val="24"/>
        </w:rPr>
      </w:pPr>
      <w:r>
        <w:rPr>
          <w:color w:val="231F20"/>
          <w:sz w:val="24"/>
        </w:rPr>
        <w:t xml:space="preserve">«архитектура организации», </w:t>
      </w:r>
      <w:r>
        <w:rPr>
          <w:color w:val="231F20"/>
          <w:spacing w:val="-6"/>
          <w:sz w:val="24"/>
        </w:rPr>
        <w:t xml:space="preserve">т. </w:t>
      </w:r>
      <w:r>
        <w:rPr>
          <w:color w:val="231F20"/>
          <w:sz w:val="24"/>
        </w:rPr>
        <w:t>е. культура профессионально‑ го языка и профессионального</w:t>
      </w:r>
      <w:r>
        <w:rPr>
          <w:color w:val="231F20"/>
          <w:spacing w:val="13"/>
          <w:sz w:val="24"/>
        </w:rPr>
        <w:t xml:space="preserve"> </w:t>
      </w:r>
      <w:r>
        <w:rPr>
          <w:color w:val="231F20"/>
          <w:sz w:val="24"/>
        </w:rPr>
        <w:t>общения;</w:t>
      </w:r>
    </w:p>
    <w:p w:rsidR="00FD6A19" w:rsidRDefault="00FC71BF">
      <w:pPr>
        <w:pStyle w:val="a4"/>
        <w:numPr>
          <w:ilvl w:val="1"/>
          <w:numId w:val="69"/>
        </w:numPr>
        <w:tabs>
          <w:tab w:val="left" w:pos="1028"/>
        </w:tabs>
        <w:spacing w:line="244" w:lineRule="auto"/>
        <w:ind w:left="1027" w:right="1021"/>
        <w:rPr>
          <w:sz w:val="24"/>
        </w:rPr>
      </w:pPr>
      <w:r>
        <w:rPr>
          <w:color w:val="231F20"/>
          <w:sz w:val="24"/>
        </w:rPr>
        <w:t>лозунги,</w:t>
      </w:r>
      <w:r>
        <w:rPr>
          <w:color w:val="231F20"/>
          <w:spacing w:val="-31"/>
          <w:sz w:val="24"/>
        </w:rPr>
        <w:t xml:space="preserve"> </w:t>
      </w:r>
      <w:r>
        <w:rPr>
          <w:color w:val="231F20"/>
          <w:sz w:val="24"/>
        </w:rPr>
        <w:t>пропагандирующие</w:t>
      </w:r>
      <w:r>
        <w:rPr>
          <w:color w:val="231F20"/>
          <w:spacing w:val="-30"/>
          <w:sz w:val="24"/>
        </w:rPr>
        <w:t xml:space="preserve"> </w:t>
      </w:r>
      <w:r>
        <w:rPr>
          <w:color w:val="231F20"/>
          <w:sz w:val="24"/>
        </w:rPr>
        <w:t>определенные</w:t>
      </w:r>
      <w:r>
        <w:rPr>
          <w:color w:val="231F20"/>
          <w:spacing w:val="-31"/>
          <w:sz w:val="24"/>
        </w:rPr>
        <w:t xml:space="preserve"> </w:t>
      </w:r>
      <w:r>
        <w:rPr>
          <w:color w:val="231F20"/>
          <w:sz w:val="24"/>
        </w:rPr>
        <w:t>ценности</w:t>
      </w:r>
      <w:r>
        <w:rPr>
          <w:color w:val="231F20"/>
          <w:spacing w:val="-30"/>
          <w:sz w:val="24"/>
        </w:rPr>
        <w:t xml:space="preserve"> </w:t>
      </w:r>
      <w:r>
        <w:rPr>
          <w:color w:val="231F20"/>
          <w:sz w:val="24"/>
        </w:rPr>
        <w:t>органи‑ зации;</w:t>
      </w:r>
    </w:p>
    <w:p w:rsidR="00FD6A19" w:rsidRDefault="00FC71BF">
      <w:pPr>
        <w:pStyle w:val="a4"/>
        <w:numPr>
          <w:ilvl w:val="1"/>
          <w:numId w:val="69"/>
        </w:numPr>
        <w:tabs>
          <w:tab w:val="left" w:pos="1028"/>
        </w:tabs>
        <w:ind w:left="1027" w:hanging="398"/>
        <w:rPr>
          <w:sz w:val="24"/>
        </w:rPr>
      </w:pPr>
      <w:r>
        <w:rPr>
          <w:color w:val="231F20"/>
          <w:spacing w:val="-3"/>
          <w:sz w:val="24"/>
        </w:rPr>
        <w:t>правила</w:t>
      </w:r>
      <w:r>
        <w:rPr>
          <w:color w:val="231F20"/>
          <w:spacing w:val="-14"/>
          <w:sz w:val="24"/>
        </w:rPr>
        <w:t xml:space="preserve"> </w:t>
      </w:r>
      <w:r>
        <w:rPr>
          <w:color w:val="231F20"/>
          <w:sz w:val="24"/>
        </w:rPr>
        <w:t>и</w:t>
      </w:r>
      <w:r>
        <w:rPr>
          <w:color w:val="231F20"/>
          <w:spacing w:val="-13"/>
          <w:sz w:val="24"/>
        </w:rPr>
        <w:t xml:space="preserve"> </w:t>
      </w:r>
      <w:r>
        <w:rPr>
          <w:color w:val="231F20"/>
          <w:spacing w:val="-3"/>
          <w:sz w:val="24"/>
        </w:rPr>
        <w:t>нормы</w:t>
      </w:r>
      <w:r>
        <w:rPr>
          <w:color w:val="231F20"/>
          <w:spacing w:val="-14"/>
          <w:sz w:val="24"/>
        </w:rPr>
        <w:t xml:space="preserve"> </w:t>
      </w:r>
      <w:r>
        <w:rPr>
          <w:color w:val="231F20"/>
          <w:spacing w:val="-3"/>
          <w:sz w:val="24"/>
        </w:rPr>
        <w:t>поведения</w:t>
      </w:r>
      <w:r>
        <w:rPr>
          <w:color w:val="231F20"/>
          <w:spacing w:val="-13"/>
          <w:sz w:val="24"/>
        </w:rPr>
        <w:t xml:space="preserve"> </w:t>
      </w:r>
      <w:r>
        <w:rPr>
          <w:color w:val="231F20"/>
          <w:spacing w:val="-3"/>
          <w:sz w:val="24"/>
        </w:rPr>
        <w:t>(например,</w:t>
      </w:r>
      <w:r>
        <w:rPr>
          <w:color w:val="231F20"/>
          <w:spacing w:val="-14"/>
          <w:sz w:val="24"/>
        </w:rPr>
        <w:t xml:space="preserve"> </w:t>
      </w:r>
      <w:r>
        <w:rPr>
          <w:color w:val="231F20"/>
          <w:sz w:val="24"/>
        </w:rPr>
        <w:t>«Клиент</w:t>
      </w:r>
      <w:r>
        <w:rPr>
          <w:color w:val="231F20"/>
          <w:spacing w:val="-13"/>
          <w:sz w:val="24"/>
        </w:rPr>
        <w:t xml:space="preserve"> </w:t>
      </w:r>
      <w:r>
        <w:rPr>
          <w:color w:val="231F20"/>
          <w:spacing w:val="-3"/>
          <w:sz w:val="24"/>
        </w:rPr>
        <w:t>всегда</w:t>
      </w:r>
      <w:r>
        <w:rPr>
          <w:color w:val="231F20"/>
          <w:spacing w:val="-14"/>
          <w:sz w:val="24"/>
        </w:rPr>
        <w:t xml:space="preserve"> </w:t>
      </w:r>
      <w:r>
        <w:rPr>
          <w:color w:val="231F20"/>
          <w:spacing w:val="-3"/>
          <w:sz w:val="24"/>
        </w:rPr>
        <w:t>прав»,</w:t>
      </w:r>
    </w:p>
    <w:p w:rsidR="00FD6A19" w:rsidRDefault="00FC71BF">
      <w:pPr>
        <w:pStyle w:val="a3"/>
        <w:spacing w:before="7" w:line="244" w:lineRule="auto"/>
        <w:ind w:left="1027"/>
      </w:pPr>
      <w:r>
        <w:rPr>
          <w:color w:val="231F20"/>
        </w:rPr>
        <w:t>«Ребенок — главная ценность жизни», «знание, свобода, про‑ цветание» и т. д.);</w:t>
      </w:r>
    </w:p>
    <w:p w:rsidR="00FD6A19" w:rsidRDefault="00FC71BF">
      <w:pPr>
        <w:pStyle w:val="a4"/>
        <w:numPr>
          <w:ilvl w:val="1"/>
          <w:numId w:val="69"/>
        </w:numPr>
        <w:tabs>
          <w:tab w:val="left" w:pos="1028"/>
        </w:tabs>
        <w:spacing w:line="244" w:lineRule="auto"/>
        <w:ind w:left="1027" w:right="1016"/>
        <w:jc w:val="both"/>
        <w:rPr>
          <w:sz w:val="24"/>
        </w:rPr>
      </w:pPr>
      <w:r>
        <w:rPr>
          <w:color w:val="231F20"/>
          <w:sz w:val="24"/>
        </w:rPr>
        <w:t>наблюдаемые</w:t>
      </w:r>
      <w:r>
        <w:rPr>
          <w:color w:val="231F20"/>
          <w:spacing w:val="-20"/>
          <w:sz w:val="24"/>
        </w:rPr>
        <w:t xml:space="preserve"> </w:t>
      </w:r>
      <w:r>
        <w:rPr>
          <w:color w:val="231F20"/>
          <w:sz w:val="24"/>
        </w:rPr>
        <w:t>образцы</w:t>
      </w:r>
      <w:r>
        <w:rPr>
          <w:color w:val="231F20"/>
          <w:spacing w:val="-20"/>
          <w:sz w:val="24"/>
        </w:rPr>
        <w:t xml:space="preserve"> </w:t>
      </w:r>
      <w:r>
        <w:rPr>
          <w:color w:val="231F20"/>
          <w:sz w:val="24"/>
        </w:rPr>
        <w:t>поведения.</w:t>
      </w:r>
      <w:r>
        <w:rPr>
          <w:color w:val="231F20"/>
          <w:spacing w:val="-20"/>
          <w:sz w:val="24"/>
        </w:rPr>
        <w:t xml:space="preserve"> </w:t>
      </w:r>
      <w:r>
        <w:rPr>
          <w:color w:val="231F20"/>
          <w:sz w:val="24"/>
        </w:rPr>
        <w:t>Этот</w:t>
      </w:r>
      <w:r>
        <w:rPr>
          <w:color w:val="231F20"/>
          <w:spacing w:val="-21"/>
          <w:sz w:val="24"/>
        </w:rPr>
        <w:t xml:space="preserve"> </w:t>
      </w:r>
      <w:r>
        <w:rPr>
          <w:color w:val="231F20"/>
          <w:sz w:val="24"/>
        </w:rPr>
        <w:t>уровень</w:t>
      </w:r>
      <w:r>
        <w:rPr>
          <w:color w:val="231F20"/>
          <w:spacing w:val="-20"/>
          <w:sz w:val="24"/>
        </w:rPr>
        <w:t xml:space="preserve"> </w:t>
      </w:r>
      <w:r>
        <w:rPr>
          <w:color w:val="231F20"/>
          <w:sz w:val="24"/>
        </w:rPr>
        <w:t>иногда</w:t>
      </w:r>
      <w:r>
        <w:rPr>
          <w:color w:val="231F20"/>
          <w:spacing w:val="-20"/>
          <w:sz w:val="24"/>
        </w:rPr>
        <w:t xml:space="preserve"> </w:t>
      </w:r>
      <w:r>
        <w:rPr>
          <w:color w:val="231F20"/>
          <w:sz w:val="24"/>
        </w:rPr>
        <w:t>назы‑ вают «символическим», он дает первые впечатления об</w:t>
      </w:r>
      <w:r>
        <w:rPr>
          <w:color w:val="231F20"/>
          <w:spacing w:val="-31"/>
          <w:sz w:val="24"/>
        </w:rPr>
        <w:t xml:space="preserve"> </w:t>
      </w:r>
      <w:r>
        <w:rPr>
          <w:color w:val="231F20"/>
          <w:spacing w:val="-3"/>
          <w:sz w:val="24"/>
        </w:rPr>
        <w:t xml:space="preserve">орга‑ </w:t>
      </w:r>
      <w:r>
        <w:rPr>
          <w:color w:val="231F20"/>
          <w:sz w:val="24"/>
        </w:rPr>
        <w:t xml:space="preserve">низации, воздействуя, прежде всего, на эмоциональную сфе‑ </w:t>
      </w:r>
      <w:r>
        <w:rPr>
          <w:color w:val="231F20"/>
          <w:spacing w:val="-5"/>
          <w:sz w:val="24"/>
        </w:rPr>
        <w:t xml:space="preserve">ру. </w:t>
      </w:r>
      <w:r>
        <w:rPr>
          <w:color w:val="231F20"/>
          <w:sz w:val="24"/>
        </w:rPr>
        <w:t xml:space="preserve">Признаки первого уровня определяемы, видимы и часто даже неосознанны: действия по принципу: «У нас так </w:t>
      </w:r>
      <w:r>
        <w:rPr>
          <w:color w:val="231F20"/>
          <w:spacing w:val="-3"/>
          <w:sz w:val="24"/>
        </w:rPr>
        <w:t xml:space="preserve">приня‑ </w:t>
      </w:r>
      <w:r>
        <w:rPr>
          <w:color w:val="231F20"/>
          <w:sz w:val="24"/>
        </w:rPr>
        <w:t xml:space="preserve">то». С этого уровня </w:t>
      </w:r>
      <w:r>
        <w:rPr>
          <w:color w:val="231F20"/>
          <w:sz w:val="24"/>
        </w:rPr>
        <w:t>начинается познание организационной культуры.</w:t>
      </w:r>
    </w:p>
    <w:p w:rsidR="00FD6A19" w:rsidRDefault="00FC71BF">
      <w:pPr>
        <w:pStyle w:val="a3"/>
        <w:spacing w:before="7" w:line="244" w:lineRule="auto"/>
        <w:ind w:left="233" w:right="1013" w:firstLine="396"/>
        <w:jc w:val="both"/>
      </w:pPr>
      <w:r>
        <w:rPr>
          <w:rFonts w:ascii="Book Antiqua" w:hAnsi="Book Antiqua"/>
          <w:i/>
          <w:color w:val="231F20"/>
        </w:rPr>
        <w:t xml:space="preserve">Второй уровень </w:t>
      </w:r>
      <w:r>
        <w:rPr>
          <w:color w:val="231F20"/>
        </w:rPr>
        <w:t>затрагивает более глубокие основания</w:t>
      </w:r>
      <w:r>
        <w:rPr>
          <w:color w:val="231F20"/>
          <w:spacing w:val="-35"/>
        </w:rPr>
        <w:t xml:space="preserve"> </w:t>
      </w:r>
      <w:r>
        <w:rPr>
          <w:color w:val="231F20"/>
        </w:rPr>
        <w:t>организа‑ ционной культуры. Прежде всего это ценностные ориентации и ве‑ рования,</w:t>
      </w:r>
      <w:r>
        <w:rPr>
          <w:color w:val="231F20"/>
          <w:spacing w:val="-24"/>
        </w:rPr>
        <w:t xml:space="preserve"> </w:t>
      </w:r>
      <w:r>
        <w:rPr>
          <w:color w:val="231F20"/>
        </w:rPr>
        <w:t>которые</w:t>
      </w:r>
      <w:r>
        <w:rPr>
          <w:color w:val="231F20"/>
          <w:spacing w:val="-24"/>
        </w:rPr>
        <w:t xml:space="preserve"> </w:t>
      </w:r>
      <w:r>
        <w:rPr>
          <w:color w:val="231F20"/>
        </w:rPr>
        <w:t>разделяют</w:t>
      </w:r>
      <w:r>
        <w:rPr>
          <w:color w:val="231F20"/>
          <w:spacing w:val="-24"/>
        </w:rPr>
        <w:t xml:space="preserve"> </w:t>
      </w:r>
      <w:r>
        <w:rPr>
          <w:color w:val="231F20"/>
        </w:rPr>
        <w:t>большинство</w:t>
      </w:r>
      <w:r>
        <w:rPr>
          <w:color w:val="231F20"/>
          <w:spacing w:val="-25"/>
        </w:rPr>
        <w:t xml:space="preserve"> </w:t>
      </w:r>
      <w:r>
        <w:rPr>
          <w:color w:val="231F20"/>
        </w:rPr>
        <w:t>членов</w:t>
      </w:r>
      <w:r>
        <w:rPr>
          <w:color w:val="231F20"/>
          <w:spacing w:val="-24"/>
        </w:rPr>
        <w:t xml:space="preserve"> </w:t>
      </w:r>
      <w:r>
        <w:rPr>
          <w:color w:val="231F20"/>
        </w:rPr>
        <w:t>организации.</w:t>
      </w:r>
      <w:r>
        <w:rPr>
          <w:color w:val="231F20"/>
          <w:spacing w:val="-24"/>
        </w:rPr>
        <w:t xml:space="preserve"> </w:t>
      </w:r>
      <w:r>
        <w:rPr>
          <w:color w:val="231F20"/>
        </w:rPr>
        <w:t>Дан‑ ные</w:t>
      </w:r>
      <w:r>
        <w:rPr>
          <w:color w:val="231F20"/>
          <w:spacing w:val="-19"/>
        </w:rPr>
        <w:t xml:space="preserve"> </w:t>
      </w:r>
      <w:r>
        <w:rPr>
          <w:color w:val="231F20"/>
          <w:spacing w:val="-3"/>
        </w:rPr>
        <w:t>феномены</w:t>
      </w:r>
      <w:r>
        <w:rPr>
          <w:color w:val="231F20"/>
          <w:spacing w:val="-19"/>
        </w:rPr>
        <w:t xml:space="preserve"> </w:t>
      </w:r>
      <w:r>
        <w:rPr>
          <w:color w:val="231F20"/>
          <w:spacing w:val="-3"/>
        </w:rPr>
        <w:t>можно</w:t>
      </w:r>
      <w:r>
        <w:rPr>
          <w:color w:val="231F20"/>
          <w:spacing w:val="-19"/>
        </w:rPr>
        <w:t xml:space="preserve"> </w:t>
      </w:r>
      <w:r>
        <w:rPr>
          <w:color w:val="231F20"/>
          <w:spacing w:val="-3"/>
        </w:rPr>
        <w:t>изучить</w:t>
      </w:r>
      <w:r>
        <w:rPr>
          <w:color w:val="231F20"/>
          <w:spacing w:val="-19"/>
        </w:rPr>
        <w:t xml:space="preserve"> </w:t>
      </w:r>
      <w:r>
        <w:rPr>
          <w:color w:val="231F20"/>
          <w:spacing w:val="-3"/>
        </w:rPr>
        <w:t>только</w:t>
      </w:r>
      <w:r>
        <w:rPr>
          <w:color w:val="231F20"/>
          <w:spacing w:val="-18"/>
        </w:rPr>
        <w:t xml:space="preserve"> </w:t>
      </w:r>
      <w:r>
        <w:rPr>
          <w:color w:val="231F20"/>
        </w:rPr>
        <w:t>в</w:t>
      </w:r>
      <w:r>
        <w:rPr>
          <w:color w:val="231F20"/>
          <w:spacing w:val="-18"/>
        </w:rPr>
        <w:t xml:space="preserve"> </w:t>
      </w:r>
      <w:r>
        <w:rPr>
          <w:color w:val="231F20"/>
        </w:rPr>
        <w:t>соответствии</w:t>
      </w:r>
      <w:r>
        <w:rPr>
          <w:color w:val="231F20"/>
          <w:spacing w:val="-19"/>
        </w:rPr>
        <w:t xml:space="preserve"> </w:t>
      </w:r>
      <w:r>
        <w:rPr>
          <w:color w:val="231F20"/>
        </w:rPr>
        <w:t>с</w:t>
      </w:r>
      <w:r>
        <w:rPr>
          <w:color w:val="231F20"/>
          <w:spacing w:val="-19"/>
        </w:rPr>
        <w:t xml:space="preserve"> </w:t>
      </w:r>
      <w:r>
        <w:rPr>
          <w:color w:val="231F20"/>
          <w:spacing w:val="-3"/>
        </w:rPr>
        <w:t>тем,</w:t>
      </w:r>
      <w:r>
        <w:rPr>
          <w:color w:val="231F20"/>
          <w:spacing w:val="-19"/>
        </w:rPr>
        <w:t xml:space="preserve"> </w:t>
      </w:r>
      <w:r>
        <w:rPr>
          <w:color w:val="231F20"/>
          <w:spacing w:val="-3"/>
        </w:rPr>
        <w:t xml:space="preserve">насколько </w:t>
      </w:r>
      <w:r>
        <w:rPr>
          <w:color w:val="231F20"/>
        </w:rPr>
        <w:t>эти ценности отражаются в символике и языке. Восприятие ценно‑ стей</w:t>
      </w:r>
      <w:r>
        <w:rPr>
          <w:color w:val="231F20"/>
          <w:spacing w:val="-23"/>
        </w:rPr>
        <w:t xml:space="preserve"> </w:t>
      </w:r>
      <w:r>
        <w:rPr>
          <w:color w:val="231F20"/>
        </w:rPr>
        <w:t>и</w:t>
      </w:r>
      <w:r>
        <w:rPr>
          <w:color w:val="231F20"/>
          <w:spacing w:val="-22"/>
        </w:rPr>
        <w:t xml:space="preserve"> </w:t>
      </w:r>
      <w:r>
        <w:rPr>
          <w:color w:val="231F20"/>
        </w:rPr>
        <w:t>верований</w:t>
      </w:r>
      <w:r>
        <w:rPr>
          <w:color w:val="231F20"/>
          <w:spacing w:val="-23"/>
        </w:rPr>
        <w:t xml:space="preserve"> </w:t>
      </w:r>
      <w:r>
        <w:rPr>
          <w:color w:val="231F20"/>
        </w:rPr>
        <w:t>носит</w:t>
      </w:r>
      <w:r>
        <w:rPr>
          <w:color w:val="231F20"/>
          <w:spacing w:val="-22"/>
        </w:rPr>
        <w:t xml:space="preserve"> </w:t>
      </w:r>
      <w:r>
        <w:rPr>
          <w:color w:val="231F20"/>
        </w:rPr>
        <w:t>сознательный</w:t>
      </w:r>
      <w:r>
        <w:rPr>
          <w:color w:val="231F20"/>
          <w:spacing w:val="-23"/>
        </w:rPr>
        <w:t xml:space="preserve"> </w:t>
      </w:r>
      <w:r>
        <w:rPr>
          <w:color w:val="231F20"/>
        </w:rPr>
        <w:t>характер</w:t>
      </w:r>
      <w:r>
        <w:rPr>
          <w:color w:val="231F20"/>
          <w:spacing w:val="-22"/>
        </w:rPr>
        <w:t xml:space="preserve"> </w:t>
      </w:r>
      <w:r>
        <w:rPr>
          <w:color w:val="231F20"/>
        </w:rPr>
        <w:t>и</w:t>
      </w:r>
      <w:r>
        <w:rPr>
          <w:color w:val="231F20"/>
          <w:spacing w:val="-22"/>
        </w:rPr>
        <w:t xml:space="preserve"> </w:t>
      </w:r>
      <w:r>
        <w:rPr>
          <w:color w:val="231F20"/>
        </w:rPr>
        <w:t>зависит</w:t>
      </w:r>
      <w:r>
        <w:rPr>
          <w:color w:val="231F20"/>
          <w:spacing w:val="-23"/>
        </w:rPr>
        <w:t xml:space="preserve"> </w:t>
      </w:r>
      <w:r>
        <w:rPr>
          <w:color w:val="231F20"/>
        </w:rPr>
        <w:t>от</w:t>
      </w:r>
      <w:r>
        <w:rPr>
          <w:color w:val="231F20"/>
          <w:spacing w:val="-22"/>
        </w:rPr>
        <w:t xml:space="preserve"> </w:t>
      </w:r>
      <w:r>
        <w:rPr>
          <w:color w:val="231F20"/>
        </w:rPr>
        <w:t>желания людей:</w:t>
      </w:r>
      <w:r>
        <w:rPr>
          <w:color w:val="231F20"/>
          <w:spacing w:val="-14"/>
        </w:rPr>
        <w:t xml:space="preserve"> </w:t>
      </w:r>
      <w:r>
        <w:rPr>
          <w:color w:val="231F20"/>
        </w:rPr>
        <w:t>нельзя</w:t>
      </w:r>
      <w:r>
        <w:rPr>
          <w:color w:val="231F20"/>
          <w:spacing w:val="-13"/>
        </w:rPr>
        <w:t xml:space="preserve"> </w:t>
      </w:r>
      <w:r>
        <w:rPr>
          <w:color w:val="231F20"/>
        </w:rPr>
        <w:t>заставить</w:t>
      </w:r>
      <w:r>
        <w:rPr>
          <w:color w:val="231F20"/>
          <w:spacing w:val="-14"/>
        </w:rPr>
        <w:t xml:space="preserve"> </w:t>
      </w:r>
      <w:r>
        <w:rPr>
          <w:color w:val="231F20"/>
        </w:rPr>
        <w:t>человека</w:t>
      </w:r>
      <w:r>
        <w:rPr>
          <w:color w:val="231F20"/>
          <w:spacing w:val="-13"/>
        </w:rPr>
        <w:t xml:space="preserve"> </w:t>
      </w:r>
      <w:r>
        <w:rPr>
          <w:color w:val="231F20"/>
        </w:rPr>
        <w:t>с</w:t>
      </w:r>
      <w:r>
        <w:rPr>
          <w:color w:val="231F20"/>
          <w:spacing w:val="-14"/>
        </w:rPr>
        <w:t xml:space="preserve"> </w:t>
      </w:r>
      <w:r>
        <w:rPr>
          <w:color w:val="231F20"/>
        </w:rPr>
        <w:t>уважением</w:t>
      </w:r>
      <w:r>
        <w:rPr>
          <w:color w:val="231F20"/>
          <w:spacing w:val="-13"/>
        </w:rPr>
        <w:t xml:space="preserve"> </w:t>
      </w:r>
      <w:r>
        <w:rPr>
          <w:color w:val="231F20"/>
        </w:rPr>
        <w:t>относиться</w:t>
      </w:r>
      <w:r>
        <w:rPr>
          <w:color w:val="231F20"/>
          <w:spacing w:val="-14"/>
        </w:rPr>
        <w:t xml:space="preserve"> </w:t>
      </w:r>
      <w:r>
        <w:rPr>
          <w:color w:val="231F20"/>
        </w:rPr>
        <w:t>к</w:t>
      </w:r>
      <w:r>
        <w:rPr>
          <w:color w:val="231F20"/>
          <w:spacing w:val="-13"/>
        </w:rPr>
        <w:t xml:space="preserve"> </w:t>
      </w:r>
      <w:r>
        <w:rPr>
          <w:color w:val="231F20"/>
        </w:rPr>
        <w:t>любому клиенту, если о</w:t>
      </w:r>
      <w:r>
        <w:rPr>
          <w:color w:val="231F20"/>
        </w:rPr>
        <w:t>н действительно не убежден на ценностном уровне, что</w:t>
      </w:r>
      <w:r>
        <w:rPr>
          <w:color w:val="231F20"/>
          <w:spacing w:val="-23"/>
        </w:rPr>
        <w:t xml:space="preserve"> </w:t>
      </w:r>
      <w:r>
        <w:rPr>
          <w:color w:val="231F20"/>
        </w:rPr>
        <w:t>«клиент</w:t>
      </w:r>
      <w:r>
        <w:rPr>
          <w:color w:val="231F20"/>
          <w:spacing w:val="-22"/>
        </w:rPr>
        <w:t xml:space="preserve"> </w:t>
      </w:r>
      <w:r>
        <w:rPr>
          <w:color w:val="231F20"/>
        </w:rPr>
        <w:t>всегда</w:t>
      </w:r>
      <w:r>
        <w:rPr>
          <w:color w:val="231F20"/>
          <w:spacing w:val="-22"/>
        </w:rPr>
        <w:t xml:space="preserve"> </w:t>
      </w:r>
      <w:r>
        <w:rPr>
          <w:color w:val="231F20"/>
        </w:rPr>
        <w:t>прав».</w:t>
      </w:r>
      <w:r>
        <w:rPr>
          <w:color w:val="231F20"/>
          <w:spacing w:val="-22"/>
        </w:rPr>
        <w:t xml:space="preserve"> </w:t>
      </w:r>
      <w:r>
        <w:rPr>
          <w:color w:val="231F20"/>
        </w:rPr>
        <w:t>Выявление</w:t>
      </w:r>
      <w:r>
        <w:rPr>
          <w:color w:val="231F20"/>
          <w:spacing w:val="-23"/>
        </w:rPr>
        <w:t xml:space="preserve"> </w:t>
      </w:r>
      <w:r>
        <w:rPr>
          <w:color w:val="231F20"/>
        </w:rPr>
        <w:t>ценностных</w:t>
      </w:r>
      <w:r>
        <w:rPr>
          <w:color w:val="231F20"/>
          <w:spacing w:val="-22"/>
        </w:rPr>
        <w:t xml:space="preserve"> </w:t>
      </w:r>
      <w:r>
        <w:rPr>
          <w:color w:val="231F20"/>
        </w:rPr>
        <w:t>ориентаций</w:t>
      </w:r>
      <w:r>
        <w:rPr>
          <w:color w:val="231F20"/>
          <w:spacing w:val="-22"/>
        </w:rPr>
        <w:t xml:space="preserve"> </w:t>
      </w:r>
      <w:r>
        <w:rPr>
          <w:color w:val="231F20"/>
        </w:rPr>
        <w:t>требу‑ ет</w:t>
      </w:r>
      <w:r>
        <w:rPr>
          <w:color w:val="231F20"/>
          <w:spacing w:val="-13"/>
        </w:rPr>
        <w:t xml:space="preserve"> </w:t>
      </w:r>
      <w:r>
        <w:rPr>
          <w:color w:val="231F20"/>
        </w:rPr>
        <w:t>глубокого</w:t>
      </w:r>
      <w:r>
        <w:rPr>
          <w:color w:val="231F20"/>
          <w:spacing w:val="-12"/>
        </w:rPr>
        <w:t xml:space="preserve"> </w:t>
      </w:r>
      <w:r>
        <w:rPr>
          <w:color w:val="231F20"/>
        </w:rPr>
        <w:t>знакомства</w:t>
      </w:r>
      <w:r>
        <w:rPr>
          <w:color w:val="231F20"/>
          <w:spacing w:val="-12"/>
        </w:rPr>
        <w:t xml:space="preserve"> </w:t>
      </w:r>
      <w:r>
        <w:rPr>
          <w:color w:val="231F20"/>
        </w:rPr>
        <w:t>с</w:t>
      </w:r>
      <w:r>
        <w:rPr>
          <w:color w:val="231F20"/>
          <w:spacing w:val="-12"/>
        </w:rPr>
        <w:t xml:space="preserve"> </w:t>
      </w:r>
      <w:r>
        <w:rPr>
          <w:color w:val="231F20"/>
        </w:rPr>
        <w:t>повседневной</w:t>
      </w:r>
      <w:r>
        <w:rPr>
          <w:color w:val="231F20"/>
          <w:spacing w:val="-13"/>
        </w:rPr>
        <w:t xml:space="preserve"> </w:t>
      </w:r>
      <w:r>
        <w:rPr>
          <w:color w:val="231F20"/>
        </w:rPr>
        <w:t>жизнью</w:t>
      </w:r>
      <w:r>
        <w:rPr>
          <w:color w:val="231F20"/>
          <w:spacing w:val="-12"/>
        </w:rPr>
        <w:t xml:space="preserve"> </w:t>
      </w:r>
      <w:r>
        <w:rPr>
          <w:color w:val="231F20"/>
        </w:rPr>
        <w:t>организации</w:t>
      </w:r>
      <w:r>
        <w:rPr>
          <w:color w:val="231F20"/>
          <w:spacing w:val="-12"/>
        </w:rPr>
        <w:t xml:space="preserve"> </w:t>
      </w:r>
      <w:r>
        <w:rPr>
          <w:color w:val="231F20"/>
        </w:rPr>
        <w:t>и</w:t>
      </w:r>
      <w:r>
        <w:rPr>
          <w:color w:val="231F20"/>
          <w:spacing w:val="-12"/>
        </w:rPr>
        <w:t xml:space="preserve"> </w:t>
      </w:r>
      <w:r>
        <w:rPr>
          <w:color w:val="231F20"/>
        </w:rPr>
        <w:t>спе‑ циальных</w:t>
      </w:r>
      <w:r>
        <w:rPr>
          <w:color w:val="231F20"/>
          <w:spacing w:val="-10"/>
        </w:rPr>
        <w:t xml:space="preserve"> </w:t>
      </w:r>
      <w:r>
        <w:rPr>
          <w:color w:val="231F20"/>
        </w:rPr>
        <w:t>методов</w:t>
      </w:r>
      <w:r>
        <w:rPr>
          <w:color w:val="231F20"/>
          <w:spacing w:val="-9"/>
        </w:rPr>
        <w:t xml:space="preserve"> </w:t>
      </w:r>
      <w:r>
        <w:rPr>
          <w:color w:val="231F20"/>
        </w:rPr>
        <w:t>изучения,</w:t>
      </w:r>
      <w:r>
        <w:rPr>
          <w:color w:val="231F20"/>
          <w:spacing w:val="-9"/>
        </w:rPr>
        <w:t xml:space="preserve"> </w:t>
      </w:r>
      <w:r>
        <w:rPr>
          <w:color w:val="231F20"/>
        </w:rPr>
        <w:t>так</w:t>
      </w:r>
      <w:r>
        <w:rPr>
          <w:color w:val="231F20"/>
          <w:spacing w:val="-9"/>
        </w:rPr>
        <w:t xml:space="preserve"> </w:t>
      </w:r>
      <w:r>
        <w:rPr>
          <w:color w:val="231F20"/>
        </w:rPr>
        <w:t>как</w:t>
      </w:r>
      <w:r>
        <w:rPr>
          <w:color w:val="231F20"/>
          <w:spacing w:val="-9"/>
        </w:rPr>
        <w:t xml:space="preserve"> </w:t>
      </w:r>
      <w:r>
        <w:rPr>
          <w:color w:val="231F20"/>
        </w:rPr>
        <w:t>случается,</w:t>
      </w:r>
      <w:r>
        <w:rPr>
          <w:color w:val="231F20"/>
          <w:spacing w:val="-9"/>
        </w:rPr>
        <w:t xml:space="preserve"> </w:t>
      </w:r>
      <w:r>
        <w:rPr>
          <w:color w:val="231F20"/>
        </w:rPr>
        <w:t>что</w:t>
      </w:r>
      <w:r>
        <w:rPr>
          <w:color w:val="231F20"/>
          <w:spacing w:val="-9"/>
        </w:rPr>
        <w:t xml:space="preserve"> </w:t>
      </w:r>
      <w:r>
        <w:rPr>
          <w:color w:val="231F20"/>
        </w:rPr>
        <w:t>заявляемые</w:t>
      </w:r>
      <w:r>
        <w:rPr>
          <w:color w:val="231F20"/>
          <w:spacing w:val="-9"/>
        </w:rPr>
        <w:t xml:space="preserve"> </w:t>
      </w:r>
      <w:r>
        <w:rPr>
          <w:color w:val="231F20"/>
        </w:rPr>
        <w:t>цен‑ ности носят декларативный и демонстрационный характер. Часто именно на этом уровне и заканчивается исследование организаци‑ онной культуры, так как следующий «глубинный» уровень практи‑ чески не обнаруживается в повседневной</w:t>
      </w:r>
      <w:r>
        <w:rPr>
          <w:color w:val="231F20"/>
          <w:spacing w:val="19"/>
        </w:rPr>
        <w:t xml:space="preserve"> </w:t>
      </w:r>
      <w:r>
        <w:rPr>
          <w:color w:val="231F20"/>
        </w:rPr>
        <w:t>жизни.</w:t>
      </w:r>
    </w:p>
    <w:p w:rsidR="00FD6A19" w:rsidRDefault="00FC71BF">
      <w:pPr>
        <w:pStyle w:val="a3"/>
        <w:spacing w:before="1" w:line="244" w:lineRule="auto"/>
        <w:ind w:left="233" w:right="1013" w:firstLine="396"/>
        <w:jc w:val="both"/>
      </w:pPr>
      <w:r>
        <w:rPr>
          <w:color w:val="231F20"/>
        </w:rPr>
        <w:t xml:space="preserve">К </w:t>
      </w:r>
      <w:r>
        <w:rPr>
          <w:rFonts w:ascii="Book Antiqua" w:hAnsi="Book Antiqua"/>
          <w:i/>
          <w:color w:val="231F20"/>
        </w:rPr>
        <w:t xml:space="preserve">третьему уровню </w:t>
      </w:r>
      <w:r>
        <w:rPr>
          <w:color w:val="231F20"/>
        </w:rPr>
        <w:t>о</w:t>
      </w:r>
      <w:r>
        <w:rPr>
          <w:color w:val="231F20"/>
        </w:rPr>
        <w:t>тносятся ценности жизненной ориентации. они принимаются, как правило, бессознательно. Как многие цен‑ ности, присвоенные в процессе жизненного опыта, они бездоказа‑ тельны (один из аргументов в таком случае: «я так живу» или «я</w:t>
      </w:r>
      <w:r>
        <w:rPr>
          <w:color w:val="231F20"/>
          <w:spacing w:val="-24"/>
        </w:rPr>
        <w:t xml:space="preserve"> </w:t>
      </w:r>
      <w:r>
        <w:rPr>
          <w:color w:val="231F20"/>
        </w:rPr>
        <w:t>так вижу»). Часто эти базовы</w:t>
      </w:r>
      <w:r>
        <w:rPr>
          <w:color w:val="231F20"/>
        </w:rPr>
        <w:t>е предположения трудно осознать даже са‑ мим членам организации без специального сосредоточения на дан‑ ном вопросе. К ним относятся отношение к природе, понимание ре‑ альности</w:t>
      </w:r>
      <w:r>
        <w:rPr>
          <w:color w:val="231F20"/>
          <w:spacing w:val="-9"/>
        </w:rPr>
        <w:t xml:space="preserve"> </w:t>
      </w:r>
      <w:r>
        <w:rPr>
          <w:color w:val="231F20"/>
        </w:rPr>
        <w:t>времени</w:t>
      </w:r>
      <w:r>
        <w:rPr>
          <w:color w:val="231F20"/>
          <w:spacing w:val="-9"/>
        </w:rPr>
        <w:t xml:space="preserve"> </w:t>
      </w:r>
      <w:r>
        <w:rPr>
          <w:color w:val="231F20"/>
        </w:rPr>
        <w:t>и</w:t>
      </w:r>
      <w:r>
        <w:rPr>
          <w:color w:val="231F20"/>
          <w:spacing w:val="-9"/>
        </w:rPr>
        <w:t xml:space="preserve"> </w:t>
      </w:r>
      <w:r>
        <w:rPr>
          <w:color w:val="231F20"/>
        </w:rPr>
        <w:t>пространства,</w:t>
      </w:r>
      <w:r>
        <w:rPr>
          <w:color w:val="231F20"/>
          <w:spacing w:val="-9"/>
        </w:rPr>
        <w:t xml:space="preserve"> </w:t>
      </w:r>
      <w:r>
        <w:rPr>
          <w:color w:val="231F20"/>
        </w:rPr>
        <w:t>отношение</w:t>
      </w:r>
      <w:r>
        <w:rPr>
          <w:color w:val="231F20"/>
          <w:spacing w:val="-9"/>
        </w:rPr>
        <w:t xml:space="preserve"> </w:t>
      </w:r>
      <w:r>
        <w:rPr>
          <w:color w:val="231F20"/>
        </w:rPr>
        <w:t>к</w:t>
      </w:r>
      <w:r>
        <w:rPr>
          <w:color w:val="231F20"/>
          <w:spacing w:val="-9"/>
        </w:rPr>
        <w:t xml:space="preserve"> </w:t>
      </w:r>
      <w:r>
        <w:rPr>
          <w:color w:val="231F20"/>
        </w:rPr>
        <w:t>человеку</w:t>
      </w:r>
      <w:r>
        <w:rPr>
          <w:color w:val="231F20"/>
          <w:spacing w:val="-9"/>
        </w:rPr>
        <w:t xml:space="preserve"> </w:t>
      </w:r>
      <w:r>
        <w:rPr>
          <w:color w:val="231F20"/>
        </w:rPr>
        <w:t>и</w:t>
      </w:r>
      <w:r>
        <w:rPr>
          <w:color w:val="231F20"/>
          <w:spacing w:val="-9"/>
        </w:rPr>
        <w:t xml:space="preserve"> </w:t>
      </w:r>
      <w:r>
        <w:rPr>
          <w:color w:val="231F20"/>
        </w:rPr>
        <w:t>к</w:t>
      </w:r>
      <w:r>
        <w:rPr>
          <w:color w:val="231F20"/>
          <w:spacing w:val="-9"/>
        </w:rPr>
        <w:t xml:space="preserve"> </w:t>
      </w:r>
      <w:r>
        <w:rPr>
          <w:color w:val="231F20"/>
        </w:rPr>
        <w:t xml:space="preserve">работе. </w:t>
      </w:r>
      <w:r>
        <w:rPr>
          <w:color w:val="231F20"/>
          <w:spacing w:val="-5"/>
        </w:rPr>
        <w:t>такие</w:t>
      </w:r>
      <w:r>
        <w:rPr>
          <w:color w:val="231F20"/>
          <w:spacing w:val="-13"/>
        </w:rPr>
        <w:t xml:space="preserve"> </w:t>
      </w:r>
      <w:r>
        <w:rPr>
          <w:color w:val="231F20"/>
        </w:rPr>
        <w:t>ценности</w:t>
      </w:r>
      <w:r>
        <w:rPr>
          <w:color w:val="231F20"/>
          <w:spacing w:val="-12"/>
        </w:rPr>
        <w:t xml:space="preserve"> </w:t>
      </w:r>
      <w:r>
        <w:rPr>
          <w:color w:val="231F20"/>
        </w:rPr>
        <w:t>глубоко</w:t>
      </w:r>
      <w:r>
        <w:rPr>
          <w:color w:val="231F20"/>
          <w:spacing w:val="-13"/>
        </w:rPr>
        <w:t xml:space="preserve"> </w:t>
      </w:r>
      <w:r>
        <w:rPr>
          <w:color w:val="231F20"/>
        </w:rPr>
        <w:t>скрыты</w:t>
      </w:r>
      <w:r>
        <w:rPr>
          <w:color w:val="231F20"/>
          <w:spacing w:val="-12"/>
        </w:rPr>
        <w:t xml:space="preserve"> </w:t>
      </w:r>
      <w:r>
        <w:rPr>
          <w:color w:val="231F20"/>
        </w:rPr>
        <w:t>на</w:t>
      </w:r>
      <w:r>
        <w:rPr>
          <w:color w:val="231F20"/>
          <w:spacing w:val="-13"/>
        </w:rPr>
        <w:t xml:space="preserve"> </w:t>
      </w:r>
      <w:r>
        <w:rPr>
          <w:color w:val="231F20"/>
        </w:rPr>
        <w:t>бессознательном</w:t>
      </w:r>
      <w:r>
        <w:rPr>
          <w:color w:val="231F20"/>
          <w:spacing w:val="-12"/>
        </w:rPr>
        <w:t xml:space="preserve"> </w:t>
      </w:r>
      <w:r>
        <w:rPr>
          <w:color w:val="231F20"/>
        </w:rPr>
        <w:t>уровне,</w:t>
      </w:r>
      <w:r>
        <w:rPr>
          <w:color w:val="231F20"/>
          <w:spacing w:val="-13"/>
        </w:rPr>
        <w:t xml:space="preserve"> </w:t>
      </w:r>
      <w:r>
        <w:rPr>
          <w:color w:val="231F20"/>
        </w:rPr>
        <w:t>направ‑</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ляют поведение людей, помогая им воспринимать (или отвергать) атрибуты, связанные с организационной культурой.</w:t>
      </w:r>
    </w:p>
    <w:p w:rsidR="00FD6A19" w:rsidRDefault="00FC71BF">
      <w:pPr>
        <w:pStyle w:val="a3"/>
        <w:spacing w:before="2" w:line="244" w:lineRule="auto"/>
        <w:ind w:left="120" w:right="1131" w:firstLine="396"/>
        <w:jc w:val="both"/>
      </w:pPr>
      <w:r>
        <w:rPr>
          <w:color w:val="231F20"/>
          <w:spacing w:val="-3"/>
        </w:rPr>
        <w:t>именно</w:t>
      </w:r>
      <w:r>
        <w:rPr>
          <w:color w:val="231F20"/>
          <w:spacing w:val="-13"/>
        </w:rPr>
        <w:t xml:space="preserve"> </w:t>
      </w:r>
      <w:r>
        <w:rPr>
          <w:color w:val="231F20"/>
        </w:rPr>
        <w:t>в</w:t>
      </w:r>
      <w:r>
        <w:rPr>
          <w:color w:val="231F20"/>
          <w:spacing w:val="-14"/>
        </w:rPr>
        <w:t xml:space="preserve"> </w:t>
      </w:r>
      <w:r>
        <w:rPr>
          <w:color w:val="231F20"/>
          <w:spacing w:val="-3"/>
        </w:rPr>
        <w:t>связи</w:t>
      </w:r>
      <w:r>
        <w:rPr>
          <w:color w:val="231F20"/>
          <w:spacing w:val="-12"/>
        </w:rPr>
        <w:t xml:space="preserve"> </w:t>
      </w:r>
      <w:r>
        <w:rPr>
          <w:color w:val="231F20"/>
        </w:rPr>
        <w:t>с</w:t>
      </w:r>
      <w:r>
        <w:rPr>
          <w:color w:val="231F20"/>
          <w:spacing w:val="-14"/>
        </w:rPr>
        <w:t xml:space="preserve"> </w:t>
      </w:r>
      <w:r>
        <w:rPr>
          <w:color w:val="231F20"/>
          <w:spacing w:val="-3"/>
        </w:rPr>
        <w:t>выделением</w:t>
      </w:r>
      <w:r>
        <w:rPr>
          <w:color w:val="231F20"/>
          <w:spacing w:val="-13"/>
        </w:rPr>
        <w:t xml:space="preserve"> </w:t>
      </w:r>
      <w:r>
        <w:rPr>
          <w:color w:val="231F20"/>
          <w:spacing w:val="-3"/>
        </w:rPr>
        <w:t>этих</w:t>
      </w:r>
      <w:r>
        <w:rPr>
          <w:color w:val="231F20"/>
          <w:spacing w:val="-12"/>
        </w:rPr>
        <w:t xml:space="preserve"> </w:t>
      </w:r>
      <w:r>
        <w:rPr>
          <w:color w:val="231F20"/>
          <w:spacing w:val="-3"/>
        </w:rPr>
        <w:t>уровней</w:t>
      </w:r>
      <w:r>
        <w:rPr>
          <w:color w:val="231F20"/>
          <w:spacing w:val="-13"/>
        </w:rPr>
        <w:t xml:space="preserve"> </w:t>
      </w:r>
      <w:r>
        <w:rPr>
          <w:color w:val="231F20"/>
        </w:rPr>
        <w:t>и</w:t>
      </w:r>
      <w:r>
        <w:rPr>
          <w:color w:val="231F20"/>
          <w:spacing w:val="-14"/>
        </w:rPr>
        <w:t xml:space="preserve"> </w:t>
      </w:r>
      <w:r>
        <w:rPr>
          <w:color w:val="231F20"/>
          <w:spacing w:val="-3"/>
        </w:rPr>
        <w:t>принятия</w:t>
      </w:r>
      <w:r>
        <w:rPr>
          <w:color w:val="231F20"/>
          <w:spacing w:val="-12"/>
        </w:rPr>
        <w:t xml:space="preserve"> </w:t>
      </w:r>
      <w:r>
        <w:rPr>
          <w:color w:val="231F20"/>
        </w:rPr>
        <w:t>или</w:t>
      </w:r>
      <w:r>
        <w:rPr>
          <w:color w:val="231F20"/>
          <w:spacing w:val="-13"/>
        </w:rPr>
        <w:t xml:space="preserve"> </w:t>
      </w:r>
      <w:r>
        <w:rPr>
          <w:color w:val="231F20"/>
          <w:spacing w:val="-5"/>
        </w:rPr>
        <w:t xml:space="preserve">непри‑ </w:t>
      </w:r>
      <w:r>
        <w:rPr>
          <w:color w:val="231F20"/>
        </w:rPr>
        <w:t>ятия основных ценностей организации большинством</w:t>
      </w:r>
      <w:r>
        <w:rPr>
          <w:color w:val="231F20"/>
          <w:spacing w:val="-30"/>
        </w:rPr>
        <w:t xml:space="preserve"> </w:t>
      </w:r>
      <w:r>
        <w:rPr>
          <w:color w:val="231F20"/>
        </w:rPr>
        <w:t>сотрудников, можно говорить о степени единства организационной</w:t>
      </w:r>
      <w:r>
        <w:rPr>
          <w:color w:val="231F20"/>
          <w:spacing w:val="17"/>
        </w:rPr>
        <w:t xml:space="preserve"> </w:t>
      </w:r>
      <w:r>
        <w:rPr>
          <w:color w:val="231F20"/>
        </w:rPr>
        <w:t>культуры.</w:t>
      </w:r>
    </w:p>
    <w:p w:rsidR="00FD6A19" w:rsidRDefault="00FC71BF">
      <w:pPr>
        <w:pStyle w:val="a3"/>
        <w:spacing w:before="3" w:line="244" w:lineRule="auto"/>
        <w:ind w:left="120" w:right="1130" w:firstLine="396"/>
        <w:jc w:val="both"/>
      </w:pPr>
      <w:r>
        <w:rPr>
          <w:color w:val="231F20"/>
        </w:rPr>
        <w:t>Можно сделать вывод, что полное единство в абсолютном при‑ знании</w:t>
      </w:r>
      <w:r>
        <w:rPr>
          <w:color w:val="231F20"/>
          <w:spacing w:val="-10"/>
        </w:rPr>
        <w:t xml:space="preserve"> </w:t>
      </w:r>
      <w:r>
        <w:rPr>
          <w:color w:val="231F20"/>
        </w:rPr>
        <w:t>организационной</w:t>
      </w:r>
      <w:r>
        <w:rPr>
          <w:color w:val="231F20"/>
          <w:spacing w:val="-9"/>
        </w:rPr>
        <w:t xml:space="preserve"> </w:t>
      </w:r>
      <w:r>
        <w:rPr>
          <w:color w:val="231F20"/>
        </w:rPr>
        <w:t>культуры</w:t>
      </w:r>
      <w:r>
        <w:rPr>
          <w:color w:val="231F20"/>
          <w:spacing w:val="-9"/>
        </w:rPr>
        <w:t xml:space="preserve"> </w:t>
      </w:r>
      <w:r>
        <w:rPr>
          <w:color w:val="231F20"/>
        </w:rPr>
        <w:t>во</w:t>
      </w:r>
      <w:r>
        <w:rPr>
          <w:color w:val="231F20"/>
          <w:spacing w:val="-10"/>
        </w:rPr>
        <w:t xml:space="preserve"> </w:t>
      </w:r>
      <w:r>
        <w:rPr>
          <w:color w:val="231F20"/>
        </w:rPr>
        <w:t>всех</w:t>
      </w:r>
      <w:r>
        <w:rPr>
          <w:color w:val="231F20"/>
          <w:spacing w:val="-9"/>
        </w:rPr>
        <w:t xml:space="preserve"> </w:t>
      </w:r>
      <w:r>
        <w:rPr>
          <w:color w:val="231F20"/>
        </w:rPr>
        <w:t>ее</w:t>
      </w:r>
      <w:r>
        <w:rPr>
          <w:color w:val="231F20"/>
          <w:spacing w:val="-9"/>
        </w:rPr>
        <w:t xml:space="preserve"> </w:t>
      </w:r>
      <w:r>
        <w:rPr>
          <w:color w:val="231F20"/>
        </w:rPr>
        <w:t>аспектах</w:t>
      </w:r>
      <w:r>
        <w:rPr>
          <w:color w:val="231F20"/>
          <w:spacing w:val="-10"/>
        </w:rPr>
        <w:t xml:space="preserve"> </w:t>
      </w:r>
      <w:r>
        <w:rPr>
          <w:color w:val="231F20"/>
        </w:rPr>
        <w:t>и</w:t>
      </w:r>
      <w:r>
        <w:rPr>
          <w:color w:val="231F20"/>
          <w:spacing w:val="-9"/>
        </w:rPr>
        <w:t xml:space="preserve"> </w:t>
      </w:r>
      <w:r>
        <w:rPr>
          <w:color w:val="231F20"/>
        </w:rPr>
        <w:t>проявлени‑ ях невозможно.</w:t>
      </w:r>
      <w:r>
        <w:rPr>
          <w:color w:val="231F20"/>
          <w:spacing w:val="7"/>
        </w:rPr>
        <w:t xml:space="preserve"> </w:t>
      </w:r>
      <w:r>
        <w:rPr>
          <w:color w:val="231F20"/>
        </w:rPr>
        <w:t>Почему?</w:t>
      </w:r>
    </w:p>
    <w:p w:rsidR="00FD6A19" w:rsidRDefault="00FC71BF">
      <w:pPr>
        <w:pStyle w:val="a3"/>
        <w:spacing w:before="3" w:line="244" w:lineRule="auto"/>
        <w:ind w:left="120" w:right="1131" w:firstLine="396"/>
        <w:jc w:val="both"/>
      </w:pPr>
      <w:r>
        <w:rPr>
          <w:color w:val="231F20"/>
        </w:rPr>
        <w:t>Во‑первых, существует множество групп работников, требова‑ ния к которым различаются по функциям, которые они выполняют. трудно требовать одинаковых моделей поведения и равного приня‑ тия ценностей от управляющего, бухгалт</w:t>
      </w:r>
      <w:r>
        <w:rPr>
          <w:color w:val="231F20"/>
        </w:rPr>
        <w:t>ера фирмы и грузчика, да, вероятнее всего, и не нужно.</w:t>
      </w:r>
    </w:p>
    <w:p w:rsidR="00FD6A19" w:rsidRDefault="00FC71BF">
      <w:pPr>
        <w:pStyle w:val="a3"/>
        <w:spacing w:before="5" w:line="244" w:lineRule="auto"/>
        <w:ind w:left="121" w:right="1127" w:firstLine="396"/>
        <w:jc w:val="both"/>
      </w:pPr>
      <w:r>
        <w:rPr>
          <w:color w:val="231F20"/>
        </w:rPr>
        <w:t>Во‑вторых, в организациях работают люди, различные по своим мировоззрениям, ценностям, воспитанию, ежедневному социально‑ му</w:t>
      </w:r>
      <w:r>
        <w:rPr>
          <w:color w:val="231F20"/>
          <w:spacing w:val="-11"/>
        </w:rPr>
        <w:t xml:space="preserve"> </w:t>
      </w:r>
      <w:r>
        <w:rPr>
          <w:color w:val="231F20"/>
        </w:rPr>
        <w:t>окружению,</w:t>
      </w:r>
      <w:r>
        <w:rPr>
          <w:color w:val="231F20"/>
          <w:spacing w:val="-11"/>
        </w:rPr>
        <w:t xml:space="preserve"> </w:t>
      </w:r>
      <w:r>
        <w:rPr>
          <w:color w:val="231F20"/>
        </w:rPr>
        <w:t>по</w:t>
      </w:r>
      <w:r>
        <w:rPr>
          <w:color w:val="231F20"/>
          <w:spacing w:val="-11"/>
        </w:rPr>
        <w:t xml:space="preserve"> </w:t>
      </w:r>
      <w:r>
        <w:rPr>
          <w:color w:val="231F20"/>
          <w:spacing w:val="-3"/>
        </w:rPr>
        <w:t>возрасту,</w:t>
      </w:r>
      <w:r>
        <w:rPr>
          <w:color w:val="231F20"/>
          <w:spacing w:val="-11"/>
        </w:rPr>
        <w:t xml:space="preserve"> </w:t>
      </w:r>
      <w:r>
        <w:rPr>
          <w:color w:val="231F20"/>
        </w:rPr>
        <w:t>наконец.</w:t>
      </w:r>
      <w:r>
        <w:rPr>
          <w:color w:val="231F20"/>
          <w:spacing w:val="-10"/>
        </w:rPr>
        <w:t xml:space="preserve"> </w:t>
      </w:r>
      <w:r>
        <w:rPr>
          <w:color w:val="231F20"/>
        </w:rPr>
        <w:t>Не</w:t>
      </w:r>
      <w:r>
        <w:rPr>
          <w:color w:val="231F20"/>
          <w:spacing w:val="-11"/>
        </w:rPr>
        <w:t xml:space="preserve"> </w:t>
      </w:r>
      <w:r>
        <w:rPr>
          <w:color w:val="231F20"/>
        </w:rPr>
        <w:t>для</w:t>
      </w:r>
      <w:r>
        <w:rPr>
          <w:color w:val="231F20"/>
          <w:spacing w:val="-11"/>
        </w:rPr>
        <w:t xml:space="preserve"> </w:t>
      </w:r>
      <w:r>
        <w:rPr>
          <w:color w:val="231F20"/>
        </w:rPr>
        <w:t>всех</w:t>
      </w:r>
      <w:r>
        <w:rPr>
          <w:color w:val="231F20"/>
          <w:spacing w:val="-11"/>
        </w:rPr>
        <w:t xml:space="preserve"> </w:t>
      </w:r>
      <w:r>
        <w:rPr>
          <w:color w:val="231F20"/>
        </w:rPr>
        <w:t>из</w:t>
      </w:r>
      <w:r>
        <w:rPr>
          <w:color w:val="231F20"/>
          <w:spacing w:val="-10"/>
        </w:rPr>
        <w:t xml:space="preserve"> </w:t>
      </w:r>
      <w:r>
        <w:rPr>
          <w:color w:val="231F20"/>
        </w:rPr>
        <w:t>них</w:t>
      </w:r>
      <w:r>
        <w:rPr>
          <w:color w:val="231F20"/>
          <w:spacing w:val="-11"/>
        </w:rPr>
        <w:t xml:space="preserve"> </w:t>
      </w:r>
      <w:r>
        <w:rPr>
          <w:color w:val="231F20"/>
        </w:rPr>
        <w:t>работа</w:t>
      </w:r>
      <w:r>
        <w:rPr>
          <w:color w:val="231F20"/>
          <w:spacing w:val="-11"/>
        </w:rPr>
        <w:t xml:space="preserve"> </w:t>
      </w:r>
      <w:r>
        <w:rPr>
          <w:color w:val="231F20"/>
        </w:rPr>
        <w:t>в</w:t>
      </w:r>
      <w:r>
        <w:rPr>
          <w:color w:val="231F20"/>
          <w:spacing w:val="-11"/>
        </w:rPr>
        <w:t xml:space="preserve"> </w:t>
      </w:r>
      <w:r>
        <w:rPr>
          <w:color w:val="231F20"/>
        </w:rPr>
        <w:t>дан‑ ной организации — мечта всей жизни. иногда это просто насущная жизненная</w:t>
      </w:r>
      <w:r>
        <w:rPr>
          <w:color w:val="231F20"/>
          <w:spacing w:val="3"/>
        </w:rPr>
        <w:t xml:space="preserve"> </w:t>
      </w:r>
      <w:r>
        <w:rPr>
          <w:color w:val="231F20"/>
        </w:rPr>
        <w:t>необходимость.</w:t>
      </w:r>
    </w:p>
    <w:p w:rsidR="00FD6A19" w:rsidRDefault="00FC71BF">
      <w:pPr>
        <w:pStyle w:val="a3"/>
        <w:spacing w:before="5" w:line="244" w:lineRule="auto"/>
        <w:ind w:left="121" w:right="1131" w:firstLine="396"/>
        <w:jc w:val="both"/>
      </w:pPr>
      <w:r>
        <w:rPr>
          <w:color w:val="231F20"/>
        </w:rPr>
        <w:t>Поэтому они будут по‑разному воспринимать организационную культуру данной организации и в разной степени ей следовать.</w:t>
      </w:r>
    </w:p>
    <w:p w:rsidR="00FD6A19" w:rsidRDefault="00FC71BF">
      <w:pPr>
        <w:pStyle w:val="a3"/>
        <w:spacing w:before="2" w:line="244" w:lineRule="auto"/>
        <w:ind w:left="121" w:right="1131" w:firstLine="396"/>
        <w:jc w:val="both"/>
      </w:pPr>
      <w:r>
        <w:rPr>
          <w:color w:val="231F20"/>
        </w:rPr>
        <w:t>именно поэтому в большинстве современных, ос</w:t>
      </w:r>
      <w:r>
        <w:rPr>
          <w:color w:val="231F20"/>
        </w:rPr>
        <w:t>обенно круп‑ ных, компаний присутствует доминирующая культура и множество субкультур в ее рамках.</w:t>
      </w:r>
    </w:p>
    <w:p w:rsidR="00FD6A19" w:rsidRDefault="00FC71BF">
      <w:pPr>
        <w:pStyle w:val="a3"/>
        <w:spacing w:before="3"/>
        <w:ind w:left="518"/>
        <w:jc w:val="both"/>
      </w:pPr>
      <w:r>
        <w:rPr>
          <w:color w:val="231F20"/>
        </w:rPr>
        <w:t>Ситуации могут быть такого рода:</w:t>
      </w:r>
    </w:p>
    <w:p w:rsidR="00FD6A19" w:rsidRDefault="00FC71BF">
      <w:pPr>
        <w:pStyle w:val="a4"/>
        <w:numPr>
          <w:ilvl w:val="0"/>
          <w:numId w:val="69"/>
        </w:numPr>
        <w:tabs>
          <w:tab w:val="left" w:pos="916"/>
        </w:tabs>
        <w:spacing w:before="7" w:line="244" w:lineRule="auto"/>
        <w:ind w:left="915" w:right="1130"/>
        <w:jc w:val="both"/>
        <w:rPr>
          <w:sz w:val="24"/>
        </w:rPr>
      </w:pPr>
      <w:r>
        <w:rPr>
          <w:color w:val="231F20"/>
          <w:sz w:val="24"/>
        </w:rPr>
        <w:t xml:space="preserve">одна субкультура проявляет большую </w:t>
      </w:r>
      <w:r>
        <w:rPr>
          <w:color w:val="231F20"/>
          <w:spacing w:val="2"/>
          <w:sz w:val="24"/>
        </w:rPr>
        <w:t xml:space="preserve">приверженность </w:t>
      </w:r>
      <w:r>
        <w:rPr>
          <w:color w:val="231F20"/>
          <w:sz w:val="24"/>
        </w:rPr>
        <w:t>цен‑ ностям</w:t>
      </w:r>
      <w:r>
        <w:rPr>
          <w:color w:val="231F20"/>
          <w:spacing w:val="-12"/>
          <w:sz w:val="24"/>
        </w:rPr>
        <w:t xml:space="preserve"> </w:t>
      </w:r>
      <w:r>
        <w:rPr>
          <w:color w:val="231F20"/>
          <w:sz w:val="24"/>
        </w:rPr>
        <w:t>доминирующей</w:t>
      </w:r>
      <w:r>
        <w:rPr>
          <w:color w:val="231F20"/>
          <w:spacing w:val="-12"/>
          <w:sz w:val="24"/>
        </w:rPr>
        <w:t xml:space="preserve"> </w:t>
      </w:r>
      <w:r>
        <w:rPr>
          <w:color w:val="231F20"/>
          <w:sz w:val="24"/>
        </w:rPr>
        <w:t>организационной</w:t>
      </w:r>
      <w:r>
        <w:rPr>
          <w:color w:val="231F20"/>
          <w:spacing w:val="-11"/>
          <w:sz w:val="24"/>
        </w:rPr>
        <w:t xml:space="preserve"> </w:t>
      </w:r>
      <w:r>
        <w:rPr>
          <w:color w:val="231F20"/>
          <w:spacing w:val="-3"/>
          <w:sz w:val="24"/>
        </w:rPr>
        <w:t>культуры</w:t>
      </w:r>
      <w:r>
        <w:rPr>
          <w:color w:val="231F20"/>
          <w:spacing w:val="-12"/>
          <w:sz w:val="24"/>
        </w:rPr>
        <w:t xml:space="preserve"> </w:t>
      </w:r>
      <w:r>
        <w:rPr>
          <w:color w:val="231F20"/>
          <w:sz w:val="24"/>
        </w:rPr>
        <w:t>(как</w:t>
      </w:r>
      <w:r>
        <w:rPr>
          <w:color w:val="231F20"/>
          <w:spacing w:val="-11"/>
          <w:sz w:val="24"/>
        </w:rPr>
        <w:t xml:space="preserve"> </w:t>
      </w:r>
      <w:r>
        <w:rPr>
          <w:color w:val="231F20"/>
          <w:sz w:val="24"/>
        </w:rPr>
        <w:t xml:space="preserve">пра‑ вило, </w:t>
      </w:r>
      <w:r>
        <w:rPr>
          <w:color w:val="231F20"/>
          <w:spacing w:val="2"/>
          <w:sz w:val="24"/>
        </w:rPr>
        <w:t>центральн</w:t>
      </w:r>
      <w:r>
        <w:rPr>
          <w:color w:val="231F20"/>
          <w:spacing w:val="2"/>
          <w:sz w:val="24"/>
        </w:rPr>
        <w:t xml:space="preserve">ый </w:t>
      </w:r>
      <w:r>
        <w:rPr>
          <w:color w:val="231F20"/>
          <w:sz w:val="24"/>
        </w:rPr>
        <w:t xml:space="preserve">аппарат или сотрудники </w:t>
      </w:r>
      <w:r>
        <w:rPr>
          <w:color w:val="231F20"/>
          <w:spacing w:val="2"/>
          <w:sz w:val="24"/>
        </w:rPr>
        <w:t xml:space="preserve">системы </w:t>
      </w:r>
      <w:r>
        <w:rPr>
          <w:color w:val="231F20"/>
          <w:sz w:val="24"/>
        </w:rPr>
        <w:t>управ‑ ления);</w:t>
      </w:r>
    </w:p>
    <w:p w:rsidR="00FD6A19" w:rsidRDefault="00FC71BF">
      <w:pPr>
        <w:pStyle w:val="a4"/>
        <w:numPr>
          <w:ilvl w:val="0"/>
          <w:numId w:val="69"/>
        </w:numPr>
        <w:tabs>
          <w:tab w:val="left" w:pos="916"/>
        </w:tabs>
        <w:spacing w:before="4" w:line="244" w:lineRule="auto"/>
        <w:ind w:left="915" w:right="1127"/>
        <w:jc w:val="both"/>
        <w:rPr>
          <w:sz w:val="24"/>
        </w:rPr>
      </w:pPr>
      <w:r>
        <w:rPr>
          <w:color w:val="231F20"/>
          <w:sz w:val="24"/>
        </w:rPr>
        <w:t>ключевые</w:t>
      </w:r>
      <w:r>
        <w:rPr>
          <w:color w:val="231F20"/>
          <w:spacing w:val="-29"/>
          <w:sz w:val="24"/>
        </w:rPr>
        <w:t xml:space="preserve"> </w:t>
      </w:r>
      <w:r>
        <w:rPr>
          <w:color w:val="231F20"/>
          <w:sz w:val="24"/>
        </w:rPr>
        <w:t>ценности</w:t>
      </w:r>
      <w:r>
        <w:rPr>
          <w:color w:val="231F20"/>
          <w:spacing w:val="-29"/>
          <w:sz w:val="24"/>
        </w:rPr>
        <w:t xml:space="preserve"> </w:t>
      </w:r>
      <w:r>
        <w:rPr>
          <w:color w:val="231F20"/>
          <w:sz w:val="24"/>
        </w:rPr>
        <w:t>сочетаются</w:t>
      </w:r>
      <w:r>
        <w:rPr>
          <w:color w:val="231F20"/>
          <w:spacing w:val="-29"/>
          <w:sz w:val="24"/>
        </w:rPr>
        <w:t xml:space="preserve"> </w:t>
      </w:r>
      <w:r>
        <w:rPr>
          <w:color w:val="231F20"/>
          <w:sz w:val="24"/>
        </w:rPr>
        <w:t>с</w:t>
      </w:r>
      <w:r>
        <w:rPr>
          <w:color w:val="231F20"/>
          <w:spacing w:val="-29"/>
          <w:sz w:val="24"/>
        </w:rPr>
        <w:t xml:space="preserve"> </w:t>
      </w:r>
      <w:r>
        <w:rPr>
          <w:color w:val="231F20"/>
          <w:sz w:val="24"/>
        </w:rPr>
        <w:t>другими,</w:t>
      </w:r>
      <w:r>
        <w:rPr>
          <w:color w:val="231F20"/>
          <w:spacing w:val="-29"/>
          <w:sz w:val="24"/>
        </w:rPr>
        <w:t xml:space="preserve"> </w:t>
      </w:r>
      <w:r>
        <w:rPr>
          <w:color w:val="231F20"/>
          <w:sz w:val="24"/>
        </w:rPr>
        <w:t>неконфликтующи‑ ми ценностями (чаще всего, на периферии</w:t>
      </w:r>
      <w:r>
        <w:rPr>
          <w:color w:val="231F20"/>
          <w:spacing w:val="21"/>
          <w:sz w:val="24"/>
        </w:rPr>
        <w:t xml:space="preserve"> </w:t>
      </w:r>
      <w:r>
        <w:rPr>
          <w:color w:val="231F20"/>
          <w:sz w:val="24"/>
        </w:rPr>
        <w:t>организации);</w:t>
      </w:r>
    </w:p>
    <w:p w:rsidR="00FD6A19" w:rsidRDefault="00FC71BF">
      <w:pPr>
        <w:pStyle w:val="a4"/>
        <w:numPr>
          <w:ilvl w:val="0"/>
          <w:numId w:val="69"/>
        </w:numPr>
        <w:tabs>
          <w:tab w:val="left" w:pos="916"/>
        </w:tabs>
        <w:ind w:left="915" w:hanging="398"/>
        <w:jc w:val="both"/>
        <w:rPr>
          <w:sz w:val="24"/>
        </w:rPr>
      </w:pPr>
      <w:r>
        <w:rPr>
          <w:color w:val="231F20"/>
          <w:sz w:val="24"/>
        </w:rPr>
        <w:t>субкультура может отвергать ценности</w:t>
      </w:r>
      <w:r>
        <w:rPr>
          <w:color w:val="231F20"/>
          <w:spacing w:val="11"/>
          <w:sz w:val="24"/>
        </w:rPr>
        <w:t xml:space="preserve"> </w:t>
      </w:r>
      <w:r>
        <w:rPr>
          <w:color w:val="231F20"/>
          <w:sz w:val="24"/>
        </w:rPr>
        <w:t>организации.</w:t>
      </w:r>
    </w:p>
    <w:p w:rsidR="00FD6A19" w:rsidRDefault="00FC71BF">
      <w:pPr>
        <w:pStyle w:val="a3"/>
        <w:spacing w:before="6" w:line="244" w:lineRule="auto"/>
        <w:ind w:left="121" w:right="1132" w:firstLine="396"/>
        <w:jc w:val="both"/>
      </w:pPr>
      <w:r>
        <w:rPr>
          <w:color w:val="231F20"/>
        </w:rPr>
        <w:t>Доминирующая</w:t>
      </w:r>
      <w:r>
        <w:rPr>
          <w:color w:val="231F20"/>
          <w:spacing w:val="-29"/>
        </w:rPr>
        <w:t xml:space="preserve"> </w:t>
      </w:r>
      <w:r>
        <w:rPr>
          <w:color w:val="231F20"/>
          <w:spacing w:val="-4"/>
        </w:rPr>
        <w:t>культура</w:t>
      </w:r>
      <w:r>
        <w:rPr>
          <w:color w:val="231F20"/>
          <w:spacing w:val="-29"/>
        </w:rPr>
        <w:t xml:space="preserve"> </w:t>
      </w:r>
      <w:r>
        <w:rPr>
          <w:color w:val="231F20"/>
        </w:rPr>
        <w:t>выражает</w:t>
      </w:r>
      <w:r>
        <w:rPr>
          <w:color w:val="231F20"/>
          <w:spacing w:val="-28"/>
        </w:rPr>
        <w:t xml:space="preserve"> </w:t>
      </w:r>
      <w:r>
        <w:rPr>
          <w:color w:val="231F20"/>
        </w:rPr>
        <w:t>ключевые</w:t>
      </w:r>
      <w:r>
        <w:rPr>
          <w:color w:val="231F20"/>
          <w:spacing w:val="-29"/>
        </w:rPr>
        <w:t xml:space="preserve"> </w:t>
      </w:r>
      <w:r>
        <w:rPr>
          <w:color w:val="231F20"/>
        </w:rPr>
        <w:t>ценности,</w:t>
      </w:r>
      <w:r>
        <w:rPr>
          <w:color w:val="231F20"/>
          <w:spacing w:val="-28"/>
        </w:rPr>
        <w:t xml:space="preserve"> </w:t>
      </w:r>
      <w:r>
        <w:rPr>
          <w:color w:val="231F20"/>
        </w:rPr>
        <w:t>разделя‑ емые</w:t>
      </w:r>
      <w:r>
        <w:rPr>
          <w:color w:val="231F20"/>
          <w:spacing w:val="-26"/>
        </w:rPr>
        <w:t xml:space="preserve"> </w:t>
      </w:r>
      <w:r>
        <w:rPr>
          <w:color w:val="231F20"/>
        </w:rPr>
        <w:t>большинством</w:t>
      </w:r>
      <w:r>
        <w:rPr>
          <w:color w:val="231F20"/>
          <w:spacing w:val="-26"/>
        </w:rPr>
        <w:t xml:space="preserve"> </w:t>
      </w:r>
      <w:r>
        <w:rPr>
          <w:color w:val="231F20"/>
        </w:rPr>
        <w:t>сотрудников.</w:t>
      </w:r>
      <w:r>
        <w:rPr>
          <w:color w:val="231F20"/>
          <w:spacing w:val="-25"/>
        </w:rPr>
        <w:t xml:space="preserve"> </w:t>
      </w:r>
      <w:r>
        <w:rPr>
          <w:color w:val="231F20"/>
        </w:rPr>
        <w:t>В</w:t>
      </w:r>
      <w:r>
        <w:rPr>
          <w:color w:val="231F20"/>
          <w:spacing w:val="-26"/>
        </w:rPr>
        <w:t xml:space="preserve"> </w:t>
      </w:r>
      <w:r>
        <w:rPr>
          <w:color w:val="231F20"/>
        </w:rPr>
        <w:t>доминирующую</w:t>
      </w:r>
      <w:r>
        <w:rPr>
          <w:color w:val="231F20"/>
          <w:spacing w:val="-25"/>
        </w:rPr>
        <w:t xml:space="preserve"> </w:t>
      </w:r>
      <w:r>
        <w:rPr>
          <w:color w:val="231F20"/>
          <w:spacing w:val="-4"/>
        </w:rPr>
        <w:t>культуру</w:t>
      </w:r>
      <w:r>
        <w:rPr>
          <w:color w:val="231F20"/>
          <w:spacing w:val="-26"/>
        </w:rPr>
        <w:t xml:space="preserve"> </w:t>
      </w:r>
      <w:r>
        <w:rPr>
          <w:color w:val="231F20"/>
          <w:spacing w:val="-4"/>
        </w:rPr>
        <w:t xml:space="preserve">входят </w:t>
      </w:r>
      <w:r>
        <w:rPr>
          <w:color w:val="231F20"/>
        </w:rPr>
        <w:t>глобальные</w:t>
      </w:r>
      <w:r>
        <w:rPr>
          <w:color w:val="231F20"/>
          <w:spacing w:val="-30"/>
        </w:rPr>
        <w:t xml:space="preserve"> </w:t>
      </w:r>
      <w:r>
        <w:rPr>
          <w:color w:val="231F20"/>
        </w:rPr>
        <w:t>компоненты</w:t>
      </w:r>
      <w:r>
        <w:rPr>
          <w:color w:val="231F20"/>
          <w:spacing w:val="-30"/>
        </w:rPr>
        <w:t xml:space="preserve"> </w:t>
      </w:r>
      <w:r>
        <w:rPr>
          <w:color w:val="231F20"/>
        </w:rPr>
        <w:t>восприятия</w:t>
      </w:r>
      <w:r>
        <w:rPr>
          <w:color w:val="231F20"/>
          <w:spacing w:val="-30"/>
        </w:rPr>
        <w:t xml:space="preserve"> </w:t>
      </w:r>
      <w:r>
        <w:rPr>
          <w:color w:val="231F20"/>
        </w:rPr>
        <w:t>организационной</w:t>
      </w:r>
      <w:r>
        <w:rPr>
          <w:color w:val="231F20"/>
          <w:spacing w:val="-30"/>
        </w:rPr>
        <w:t xml:space="preserve"> </w:t>
      </w:r>
      <w:r>
        <w:rPr>
          <w:color w:val="231F20"/>
          <w:spacing w:val="-4"/>
        </w:rPr>
        <w:t>культуры,</w:t>
      </w:r>
      <w:r>
        <w:rPr>
          <w:color w:val="231F20"/>
          <w:spacing w:val="-29"/>
        </w:rPr>
        <w:t xml:space="preserve"> </w:t>
      </w:r>
      <w:r>
        <w:rPr>
          <w:color w:val="231F20"/>
        </w:rPr>
        <w:t>ко‑ торые отличают одну организацию от</w:t>
      </w:r>
      <w:r>
        <w:rPr>
          <w:color w:val="231F20"/>
          <w:spacing w:val="12"/>
        </w:rPr>
        <w:t xml:space="preserve"> </w:t>
      </w:r>
      <w:r>
        <w:rPr>
          <w:color w:val="231F20"/>
        </w:rPr>
        <w:t>другой.</w:t>
      </w:r>
    </w:p>
    <w:p w:rsidR="00FD6A19" w:rsidRDefault="00FC71BF">
      <w:pPr>
        <w:pStyle w:val="a3"/>
        <w:spacing w:before="4" w:line="244" w:lineRule="auto"/>
        <w:ind w:left="121" w:right="1130" w:firstLine="396"/>
        <w:jc w:val="both"/>
      </w:pPr>
      <w:r>
        <w:rPr>
          <w:color w:val="231F20"/>
          <w:spacing w:val="-5"/>
        </w:rPr>
        <w:t xml:space="preserve">Субкультуры </w:t>
      </w:r>
      <w:r>
        <w:rPr>
          <w:color w:val="231F20"/>
          <w:spacing w:val="-4"/>
        </w:rPr>
        <w:t xml:space="preserve">получают распространение </w:t>
      </w:r>
      <w:r>
        <w:rPr>
          <w:color w:val="231F20"/>
        </w:rPr>
        <w:t xml:space="preserve">в </w:t>
      </w:r>
      <w:r>
        <w:rPr>
          <w:color w:val="231F20"/>
          <w:spacing w:val="-4"/>
        </w:rPr>
        <w:t xml:space="preserve">крупных организациях, </w:t>
      </w:r>
      <w:r>
        <w:rPr>
          <w:color w:val="231F20"/>
        </w:rPr>
        <w:t>в которы</w:t>
      </w:r>
      <w:r>
        <w:rPr>
          <w:color w:val="231F20"/>
        </w:rPr>
        <w:t>х работникам приходится приспосабливаться к специфике собственной деятельности (в случае функциональных служб — бух‑</w:t>
      </w:r>
    </w:p>
    <w:p w:rsidR="00FD6A19" w:rsidRDefault="00FD6A19">
      <w:pPr>
        <w:spacing w:line="244" w:lineRule="auto"/>
        <w:jc w:val="both"/>
        <w:sectPr w:rsidR="00FD6A19">
          <w:footerReference w:type="even" r:id="rId188"/>
          <w:footerReference w:type="default" r:id="rId189"/>
          <w:pgSz w:w="9640" w:h="13610"/>
          <w:pgMar w:top="940" w:right="0" w:bottom="880" w:left="900" w:header="653" w:footer="687" w:gutter="0"/>
          <w:pgNumType w:start="122"/>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 xml:space="preserve">галтерия, канцелярия и </w:t>
      </w:r>
      <w:r>
        <w:rPr>
          <w:color w:val="231F20"/>
          <w:spacing w:val="-6"/>
        </w:rPr>
        <w:t xml:space="preserve">т. </w:t>
      </w:r>
      <w:r>
        <w:rPr>
          <w:color w:val="231F20"/>
        </w:rPr>
        <w:t>д.) или к местным условиям (территори‑ альные отделения в столице или в провинции, территориально‑на‑ циональные филиалы). Например, отдел рекламы компании наряду с</w:t>
      </w:r>
      <w:r>
        <w:rPr>
          <w:color w:val="231F20"/>
          <w:spacing w:val="-15"/>
        </w:rPr>
        <w:t xml:space="preserve"> </w:t>
      </w:r>
      <w:r>
        <w:rPr>
          <w:color w:val="231F20"/>
        </w:rPr>
        <w:t>доминирующей</w:t>
      </w:r>
      <w:r>
        <w:rPr>
          <w:color w:val="231F20"/>
          <w:spacing w:val="-15"/>
        </w:rPr>
        <w:t xml:space="preserve"> </w:t>
      </w:r>
      <w:r>
        <w:rPr>
          <w:color w:val="231F20"/>
          <w:spacing w:val="-3"/>
        </w:rPr>
        <w:t>культурой</w:t>
      </w:r>
      <w:r>
        <w:rPr>
          <w:color w:val="231F20"/>
          <w:spacing w:val="-14"/>
        </w:rPr>
        <w:t xml:space="preserve"> </w:t>
      </w:r>
      <w:r>
        <w:rPr>
          <w:color w:val="231F20"/>
        </w:rPr>
        <w:t>имеет</w:t>
      </w:r>
      <w:r>
        <w:rPr>
          <w:color w:val="231F20"/>
          <w:spacing w:val="-15"/>
        </w:rPr>
        <w:t xml:space="preserve"> </w:t>
      </w:r>
      <w:r>
        <w:rPr>
          <w:color w:val="231F20"/>
        </w:rPr>
        <w:t>и</w:t>
      </w:r>
      <w:r>
        <w:rPr>
          <w:color w:val="231F20"/>
          <w:spacing w:val="-14"/>
        </w:rPr>
        <w:t xml:space="preserve"> </w:t>
      </w:r>
      <w:r>
        <w:rPr>
          <w:color w:val="231F20"/>
        </w:rPr>
        <w:t>свою</w:t>
      </w:r>
      <w:r>
        <w:rPr>
          <w:color w:val="231F20"/>
          <w:spacing w:val="-15"/>
        </w:rPr>
        <w:t xml:space="preserve"> </w:t>
      </w:r>
      <w:r>
        <w:rPr>
          <w:color w:val="231F20"/>
        </w:rPr>
        <w:t>специфическую</w:t>
      </w:r>
      <w:r>
        <w:rPr>
          <w:color w:val="231F20"/>
          <w:spacing w:val="-14"/>
        </w:rPr>
        <w:t xml:space="preserve"> </w:t>
      </w:r>
      <w:r>
        <w:rPr>
          <w:color w:val="231F20"/>
          <w:spacing w:val="-3"/>
        </w:rPr>
        <w:t xml:space="preserve">субкульту‑ </w:t>
      </w:r>
      <w:r>
        <w:rPr>
          <w:color w:val="231F20"/>
          <w:spacing w:val="-5"/>
        </w:rPr>
        <w:t xml:space="preserve">ру, </w:t>
      </w:r>
      <w:r>
        <w:rPr>
          <w:color w:val="231F20"/>
        </w:rPr>
        <w:t xml:space="preserve">связанную с более высоким </w:t>
      </w:r>
      <w:r>
        <w:rPr>
          <w:color w:val="231F20"/>
        </w:rPr>
        <w:t xml:space="preserve">творческим компонентом в деятель‑ ности (большую самостоятельность сотрудников, демократичность в отношениях, ненормированность рабочего дня и </w:t>
      </w:r>
      <w:r>
        <w:rPr>
          <w:color w:val="231F20"/>
          <w:spacing w:val="-7"/>
        </w:rPr>
        <w:t>т.</w:t>
      </w:r>
      <w:r>
        <w:rPr>
          <w:color w:val="231F20"/>
          <w:spacing w:val="12"/>
        </w:rPr>
        <w:t xml:space="preserve"> </w:t>
      </w:r>
      <w:r>
        <w:rPr>
          <w:color w:val="231F20"/>
        </w:rPr>
        <w:t>д.).</w:t>
      </w:r>
    </w:p>
    <w:p w:rsidR="00FD6A19" w:rsidRDefault="00FC71BF">
      <w:pPr>
        <w:pStyle w:val="a3"/>
        <w:spacing w:before="7" w:line="244" w:lineRule="auto"/>
        <w:ind w:left="233" w:right="1016" w:firstLine="396"/>
        <w:jc w:val="both"/>
      </w:pPr>
      <w:r>
        <w:rPr>
          <w:color w:val="231F20"/>
        </w:rPr>
        <w:t>В организациях, как и в обществе в целом, может существовать и</w:t>
      </w:r>
      <w:r>
        <w:rPr>
          <w:color w:val="231F20"/>
          <w:spacing w:val="-21"/>
        </w:rPr>
        <w:t xml:space="preserve"> </w:t>
      </w:r>
      <w:r>
        <w:rPr>
          <w:color w:val="231F20"/>
        </w:rPr>
        <w:t>контркультура,</w:t>
      </w:r>
      <w:r>
        <w:rPr>
          <w:color w:val="231F20"/>
          <w:spacing w:val="-20"/>
        </w:rPr>
        <w:t xml:space="preserve"> </w:t>
      </w:r>
      <w:r>
        <w:rPr>
          <w:color w:val="231F20"/>
        </w:rPr>
        <w:t>которая</w:t>
      </w:r>
      <w:r>
        <w:rPr>
          <w:color w:val="231F20"/>
          <w:spacing w:val="-20"/>
        </w:rPr>
        <w:t xml:space="preserve"> </w:t>
      </w:r>
      <w:r>
        <w:rPr>
          <w:color w:val="231F20"/>
        </w:rPr>
        <w:t>отвергает</w:t>
      </w:r>
      <w:r>
        <w:rPr>
          <w:color w:val="231F20"/>
          <w:spacing w:val="-20"/>
        </w:rPr>
        <w:t xml:space="preserve"> </w:t>
      </w:r>
      <w:r>
        <w:rPr>
          <w:color w:val="231F20"/>
        </w:rPr>
        <w:t>то,</w:t>
      </w:r>
      <w:r>
        <w:rPr>
          <w:color w:val="231F20"/>
          <w:spacing w:val="-20"/>
        </w:rPr>
        <w:t xml:space="preserve"> </w:t>
      </w:r>
      <w:r>
        <w:rPr>
          <w:color w:val="231F20"/>
        </w:rPr>
        <w:t>что</w:t>
      </w:r>
      <w:r>
        <w:rPr>
          <w:color w:val="231F20"/>
          <w:spacing w:val="-20"/>
        </w:rPr>
        <w:t xml:space="preserve"> </w:t>
      </w:r>
      <w:r>
        <w:rPr>
          <w:color w:val="231F20"/>
        </w:rPr>
        <w:t>утверждает</w:t>
      </w:r>
      <w:r>
        <w:rPr>
          <w:color w:val="231F20"/>
          <w:spacing w:val="-20"/>
        </w:rPr>
        <w:t xml:space="preserve"> </w:t>
      </w:r>
      <w:r>
        <w:rPr>
          <w:color w:val="231F20"/>
        </w:rPr>
        <w:t xml:space="preserve">организация. </w:t>
      </w:r>
      <w:r>
        <w:rPr>
          <w:color w:val="231F20"/>
          <w:spacing w:val="-4"/>
        </w:rPr>
        <w:t>особенно</w:t>
      </w:r>
      <w:r>
        <w:rPr>
          <w:color w:val="231F20"/>
          <w:spacing w:val="-12"/>
        </w:rPr>
        <w:t xml:space="preserve"> </w:t>
      </w:r>
      <w:r>
        <w:rPr>
          <w:color w:val="231F20"/>
          <w:spacing w:val="-3"/>
        </w:rPr>
        <w:t>часто</w:t>
      </w:r>
      <w:r>
        <w:rPr>
          <w:color w:val="231F20"/>
          <w:spacing w:val="-11"/>
        </w:rPr>
        <w:t xml:space="preserve"> </w:t>
      </w:r>
      <w:r>
        <w:rPr>
          <w:color w:val="231F20"/>
          <w:spacing w:val="-3"/>
        </w:rPr>
        <w:t>это</w:t>
      </w:r>
      <w:r>
        <w:rPr>
          <w:color w:val="231F20"/>
          <w:spacing w:val="-12"/>
        </w:rPr>
        <w:t xml:space="preserve"> </w:t>
      </w:r>
      <w:r>
        <w:rPr>
          <w:color w:val="231F20"/>
          <w:spacing w:val="-3"/>
        </w:rPr>
        <w:t>бывает</w:t>
      </w:r>
      <w:r>
        <w:rPr>
          <w:color w:val="231F20"/>
          <w:spacing w:val="-11"/>
        </w:rPr>
        <w:t xml:space="preserve"> </w:t>
      </w:r>
      <w:r>
        <w:rPr>
          <w:color w:val="231F20"/>
        </w:rPr>
        <w:t>в</w:t>
      </w:r>
      <w:r>
        <w:rPr>
          <w:color w:val="231F20"/>
          <w:spacing w:val="-12"/>
        </w:rPr>
        <w:t xml:space="preserve"> </w:t>
      </w:r>
      <w:r>
        <w:rPr>
          <w:color w:val="231F20"/>
          <w:spacing w:val="-4"/>
        </w:rPr>
        <w:t>организациях</w:t>
      </w:r>
      <w:r>
        <w:rPr>
          <w:color w:val="231F20"/>
          <w:spacing w:val="-11"/>
        </w:rPr>
        <w:t xml:space="preserve"> </w:t>
      </w:r>
      <w:r>
        <w:rPr>
          <w:color w:val="231F20"/>
        </w:rPr>
        <w:t>с</w:t>
      </w:r>
      <w:r>
        <w:rPr>
          <w:color w:val="231F20"/>
          <w:spacing w:val="-11"/>
        </w:rPr>
        <w:t xml:space="preserve"> </w:t>
      </w:r>
      <w:r>
        <w:rPr>
          <w:color w:val="231F20"/>
          <w:spacing w:val="-3"/>
        </w:rPr>
        <w:t>излишне</w:t>
      </w:r>
      <w:r>
        <w:rPr>
          <w:color w:val="231F20"/>
          <w:spacing w:val="-12"/>
        </w:rPr>
        <w:t xml:space="preserve"> </w:t>
      </w:r>
      <w:r>
        <w:rPr>
          <w:color w:val="231F20"/>
          <w:spacing w:val="-3"/>
        </w:rPr>
        <w:t>строгими</w:t>
      </w:r>
      <w:r>
        <w:rPr>
          <w:color w:val="231F20"/>
          <w:spacing w:val="-11"/>
        </w:rPr>
        <w:t xml:space="preserve"> </w:t>
      </w:r>
      <w:r>
        <w:rPr>
          <w:color w:val="231F20"/>
          <w:spacing w:val="-3"/>
        </w:rPr>
        <w:t xml:space="preserve">требо‑ </w:t>
      </w:r>
      <w:r>
        <w:rPr>
          <w:color w:val="231F20"/>
        </w:rPr>
        <w:t>ваниями</w:t>
      </w:r>
      <w:r>
        <w:rPr>
          <w:color w:val="231F20"/>
          <w:spacing w:val="-20"/>
        </w:rPr>
        <w:t xml:space="preserve"> </w:t>
      </w:r>
      <w:r>
        <w:rPr>
          <w:color w:val="231F20"/>
        </w:rPr>
        <w:t>или</w:t>
      </w:r>
      <w:r>
        <w:rPr>
          <w:color w:val="231F20"/>
          <w:spacing w:val="-20"/>
        </w:rPr>
        <w:t xml:space="preserve"> </w:t>
      </w:r>
      <w:r>
        <w:rPr>
          <w:color w:val="231F20"/>
          <w:spacing w:val="-3"/>
        </w:rPr>
        <w:t>разнородным</w:t>
      </w:r>
      <w:r>
        <w:rPr>
          <w:color w:val="231F20"/>
          <w:spacing w:val="-20"/>
        </w:rPr>
        <w:t xml:space="preserve"> </w:t>
      </w:r>
      <w:r>
        <w:rPr>
          <w:color w:val="231F20"/>
        </w:rPr>
        <w:t>социальным</w:t>
      </w:r>
      <w:r>
        <w:rPr>
          <w:color w:val="231F20"/>
          <w:spacing w:val="-19"/>
        </w:rPr>
        <w:t xml:space="preserve"> </w:t>
      </w:r>
      <w:r>
        <w:rPr>
          <w:color w:val="231F20"/>
        </w:rPr>
        <w:t>и/или</w:t>
      </w:r>
      <w:r>
        <w:rPr>
          <w:color w:val="231F20"/>
          <w:spacing w:val="-20"/>
        </w:rPr>
        <w:t xml:space="preserve"> </w:t>
      </w:r>
      <w:r>
        <w:rPr>
          <w:color w:val="231F20"/>
        </w:rPr>
        <w:t>национальным</w:t>
      </w:r>
      <w:r>
        <w:rPr>
          <w:color w:val="231F20"/>
          <w:spacing w:val="-20"/>
        </w:rPr>
        <w:t xml:space="preserve"> </w:t>
      </w:r>
      <w:r>
        <w:rPr>
          <w:color w:val="231F20"/>
        </w:rPr>
        <w:t>кадро‑ вым</w:t>
      </w:r>
      <w:r>
        <w:rPr>
          <w:color w:val="231F20"/>
          <w:spacing w:val="-12"/>
        </w:rPr>
        <w:t xml:space="preserve"> </w:t>
      </w:r>
      <w:r>
        <w:rPr>
          <w:color w:val="231F20"/>
        </w:rPr>
        <w:t>составом.</w:t>
      </w:r>
      <w:r>
        <w:rPr>
          <w:color w:val="231F20"/>
          <w:spacing w:val="-12"/>
        </w:rPr>
        <w:t xml:space="preserve"> </w:t>
      </w:r>
      <w:r>
        <w:rPr>
          <w:color w:val="231F20"/>
        </w:rPr>
        <w:t>В</w:t>
      </w:r>
      <w:r>
        <w:rPr>
          <w:color w:val="231F20"/>
          <w:spacing w:val="-12"/>
        </w:rPr>
        <w:t xml:space="preserve"> </w:t>
      </w:r>
      <w:r>
        <w:rPr>
          <w:color w:val="231F20"/>
          <w:spacing w:val="-3"/>
        </w:rPr>
        <w:t>таких</w:t>
      </w:r>
      <w:r>
        <w:rPr>
          <w:color w:val="231F20"/>
          <w:spacing w:val="-12"/>
        </w:rPr>
        <w:t xml:space="preserve"> </w:t>
      </w:r>
      <w:r>
        <w:rPr>
          <w:color w:val="231F20"/>
          <w:spacing w:val="-3"/>
        </w:rPr>
        <w:t>организациях,</w:t>
      </w:r>
      <w:r>
        <w:rPr>
          <w:color w:val="231F20"/>
          <w:spacing w:val="-12"/>
        </w:rPr>
        <w:t xml:space="preserve"> </w:t>
      </w:r>
      <w:r>
        <w:rPr>
          <w:color w:val="231F20"/>
        </w:rPr>
        <w:t>кстати,</w:t>
      </w:r>
      <w:r>
        <w:rPr>
          <w:color w:val="231F20"/>
          <w:spacing w:val="-12"/>
        </w:rPr>
        <w:t xml:space="preserve"> </w:t>
      </w:r>
      <w:r>
        <w:rPr>
          <w:color w:val="231F20"/>
          <w:spacing w:val="-3"/>
        </w:rPr>
        <w:t>гораздо</w:t>
      </w:r>
      <w:r>
        <w:rPr>
          <w:color w:val="231F20"/>
          <w:spacing w:val="-11"/>
        </w:rPr>
        <w:t xml:space="preserve"> </w:t>
      </w:r>
      <w:r>
        <w:rPr>
          <w:color w:val="231F20"/>
          <w:spacing w:val="-3"/>
        </w:rPr>
        <w:t>чаще</w:t>
      </w:r>
      <w:r>
        <w:rPr>
          <w:color w:val="231F20"/>
          <w:spacing w:val="-12"/>
        </w:rPr>
        <w:t xml:space="preserve"> </w:t>
      </w:r>
      <w:r>
        <w:rPr>
          <w:color w:val="231F20"/>
          <w:spacing w:val="-3"/>
        </w:rPr>
        <w:t xml:space="preserve">возникают </w:t>
      </w:r>
      <w:r>
        <w:rPr>
          <w:color w:val="231F20"/>
        </w:rPr>
        <w:t>и неформальные организации, тормозящие, а иногда и препятству‑ ющие развитию формальной</w:t>
      </w:r>
      <w:r>
        <w:rPr>
          <w:color w:val="231F20"/>
          <w:spacing w:val="11"/>
        </w:rPr>
        <w:t xml:space="preserve"> </w:t>
      </w:r>
      <w:r>
        <w:rPr>
          <w:color w:val="231F20"/>
        </w:rPr>
        <w:t>организации.</w:t>
      </w:r>
    </w:p>
    <w:p w:rsidR="00FD6A19" w:rsidRDefault="00FC71BF">
      <w:pPr>
        <w:pStyle w:val="a3"/>
        <w:spacing w:before="7"/>
        <w:ind w:left="631"/>
        <w:jc w:val="both"/>
      </w:pPr>
      <w:r>
        <w:rPr>
          <w:color w:val="231F20"/>
        </w:rPr>
        <w:t>Можно выделить следующие виды контркультур:</w:t>
      </w:r>
    </w:p>
    <w:p w:rsidR="00FD6A19" w:rsidRDefault="00FC71BF">
      <w:pPr>
        <w:pStyle w:val="a4"/>
        <w:numPr>
          <w:ilvl w:val="1"/>
          <w:numId w:val="69"/>
        </w:numPr>
        <w:tabs>
          <w:tab w:val="left" w:pos="1029"/>
        </w:tabs>
        <w:spacing w:before="7" w:line="244" w:lineRule="auto"/>
        <w:ind w:right="1017"/>
        <w:jc w:val="both"/>
        <w:rPr>
          <w:sz w:val="24"/>
        </w:rPr>
      </w:pPr>
      <w:r>
        <w:rPr>
          <w:color w:val="231F20"/>
          <w:sz w:val="24"/>
        </w:rPr>
        <w:t>прямая</w:t>
      </w:r>
      <w:r>
        <w:rPr>
          <w:color w:val="231F20"/>
          <w:spacing w:val="-12"/>
          <w:sz w:val="24"/>
        </w:rPr>
        <w:t xml:space="preserve"> </w:t>
      </w:r>
      <w:r>
        <w:rPr>
          <w:color w:val="231F20"/>
          <w:sz w:val="24"/>
        </w:rPr>
        <w:t>оппозиция</w:t>
      </w:r>
      <w:r>
        <w:rPr>
          <w:color w:val="231F20"/>
          <w:spacing w:val="-12"/>
          <w:sz w:val="24"/>
        </w:rPr>
        <w:t xml:space="preserve"> </w:t>
      </w:r>
      <w:r>
        <w:rPr>
          <w:color w:val="231F20"/>
          <w:sz w:val="24"/>
        </w:rPr>
        <w:t>ценностям</w:t>
      </w:r>
      <w:r>
        <w:rPr>
          <w:color w:val="231F20"/>
          <w:spacing w:val="-11"/>
          <w:sz w:val="24"/>
        </w:rPr>
        <w:t xml:space="preserve"> </w:t>
      </w:r>
      <w:r>
        <w:rPr>
          <w:color w:val="231F20"/>
          <w:sz w:val="24"/>
        </w:rPr>
        <w:t>доминирующей</w:t>
      </w:r>
      <w:r>
        <w:rPr>
          <w:color w:val="231F20"/>
          <w:spacing w:val="-12"/>
          <w:sz w:val="24"/>
        </w:rPr>
        <w:t xml:space="preserve"> </w:t>
      </w:r>
      <w:r>
        <w:rPr>
          <w:color w:val="231F20"/>
          <w:sz w:val="24"/>
        </w:rPr>
        <w:t>культуры</w:t>
      </w:r>
      <w:r>
        <w:rPr>
          <w:color w:val="231F20"/>
          <w:spacing w:val="-12"/>
          <w:sz w:val="24"/>
        </w:rPr>
        <w:t xml:space="preserve"> </w:t>
      </w:r>
      <w:r>
        <w:rPr>
          <w:color w:val="231F20"/>
          <w:sz w:val="24"/>
        </w:rPr>
        <w:t>—</w:t>
      </w:r>
      <w:r>
        <w:rPr>
          <w:color w:val="231F20"/>
          <w:spacing w:val="-11"/>
          <w:sz w:val="24"/>
        </w:rPr>
        <w:t xml:space="preserve"> </w:t>
      </w:r>
      <w:r>
        <w:rPr>
          <w:color w:val="231F20"/>
          <w:spacing w:val="-8"/>
          <w:sz w:val="24"/>
        </w:rPr>
        <w:t xml:space="preserve">ее </w:t>
      </w:r>
      <w:r>
        <w:rPr>
          <w:color w:val="231F20"/>
          <w:sz w:val="24"/>
        </w:rPr>
        <w:t>носителями являются сотрудники, несогласные с философи‑ е</w:t>
      </w:r>
      <w:r>
        <w:rPr>
          <w:color w:val="231F20"/>
          <w:sz w:val="24"/>
        </w:rPr>
        <w:t>й организации и активно ей</w:t>
      </w:r>
      <w:r>
        <w:rPr>
          <w:color w:val="231F20"/>
          <w:spacing w:val="20"/>
          <w:sz w:val="24"/>
        </w:rPr>
        <w:t xml:space="preserve"> </w:t>
      </w:r>
      <w:r>
        <w:rPr>
          <w:color w:val="231F20"/>
          <w:sz w:val="24"/>
        </w:rPr>
        <w:t>противодействующие;</w:t>
      </w:r>
    </w:p>
    <w:p w:rsidR="00FD6A19" w:rsidRDefault="00FC71BF">
      <w:pPr>
        <w:pStyle w:val="a4"/>
        <w:numPr>
          <w:ilvl w:val="1"/>
          <w:numId w:val="69"/>
        </w:numPr>
        <w:tabs>
          <w:tab w:val="left" w:pos="1029"/>
        </w:tabs>
        <w:spacing w:before="3" w:line="244" w:lineRule="auto"/>
        <w:ind w:right="1018"/>
        <w:jc w:val="both"/>
        <w:rPr>
          <w:sz w:val="24"/>
        </w:rPr>
      </w:pPr>
      <w:r>
        <w:rPr>
          <w:color w:val="231F20"/>
          <w:sz w:val="24"/>
        </w:rPr>
        <w:t>оппозиция</w:t>
      </w:r>
      <w:r>
        <w:rPr>
          <w:color w:val="231F20"/>
          <w:spacing w:val="-19"/>
          <w:sz w:val="24"/>
        </w:rPr>
        <w:t xml:space="preserve"> </w:t>
      </w:r>
      <w:r>
        <w:rPr>
          <w:color w:val="231F20"/>
          <w:sz w:val="24"/>
        </w:rPr>
        <w:t>структуре</w:t>
      </w:r>
      <w:r>
        <w:rPr>
          <w:color w:val="231F20"/>
          <w:spacing w:val="-18"/>
          <w:sz w:val="24"/>
        </w:rPr>
        <w:t xml:space="preserve"> </w:t>
      </w:r>
      <w:r>
        <w:rPr>
          <w:color w:val="231F20"/>
          <w:sz w:val="24"/>
        </w:rPr>
        <w:t>власти</w:t>
      </w:r>
      <w:r>
        <w:rPr>
          <w:color w:val="231F20"/>
          <w:spacing w:val="-18"/>
          <w:sz w:val="24"/>
        </w:rPr>
        <w:t xml:space="preserve"> </w:t>
      </w:r>
      <w:r>
        <w:rPr>
          <w:color w:val="231F20"/>
          <w:sz w:val="24"/>
        </w:rPr>
        <w:t>в</w:t>
      </w:r>
      <w:r>
        <w:rPr>
          <w:color w:val="231F20"/>
          <w:spacing w:val="-18"/>
          <w:sz w:val="24"/>
        </w:rPr>
        <w:t xml:space="preserve"> </w:t>
      </w:r>
      <w:r>
        <w:rPr>
          <w:color w:val="231F20"/>
          <w:sz w:val="24"/>
        </w:rPr>
        <w:t>рамках</w:t>
      </w:r>
      <w:r>
        <w:rPr>
          <w:color w:val="231F20"/>
          <w:spacing w:val="-18"/>
          <w:sz w:val="24"/>
        </w:rPr>
        <w:t xml:space="preserve"> </w:t>
      </w:r>
      <w:r>
        <w:rPr>
          <w:color w:val="231F20"/>
          <w:sz w:val="24"/>
        </w:rPr>
        <w:t>доминирующей</w:t>
      </w:r>
      <w:r>
        <w:rPr>
          <w:color w:val="231F20"/>
          <w:spacing w:val="-18"/>
          <w:sz w:val="24"/>
        </w:rPr>
        <w:t xml:space="preserve"> </w:t>
      </w:r>
      <w:r>
        <w:rPr>
          <w:color w:val="231F20"/>
          <w:spacing w:val="-5"/>
          <w:sz w:val="24"/>
        </w:rPr>
        <w:t xml:space="preserve">культу‑ </w:t>
      </w:r>
      <w:r>
        <w:rPr>
          <w:color w:val="231F20"/>
          <w:sz w:val="24"/>
        </w:rPr>
        <w:t>ры</w:t>
      </w:r>
      <w:r>
        <w:rPr>
          <w:color w:val="231F20"/>
          <w:spacing w:val="-17"/>
          <w:sz w:val="24"/>
        </w:rPr>
        <w:t xml:space="preserve"> </w:t>
      </w:r>
      <w:r>
        <w:rPr>
          <w:color w:val="231F20"/>
          <w:sz w:val="24"/>
        </w:rPr>
        <w:t>—</w:t>
      </w:r>
      <w:r>
        <w:rPr>
          <w:color w:val="231F20"/>
          <w:spacing w:val="-17"/>
          <w:sz w:val="24"/>
        </w:rPr>
        <w:t xml:space="preserve"> </w:t>
      </w:r>
      <w:r>
        <w:rPr>
          <w:color w:val="231F20"/>
          <w:sz w:val="24"/>
        </w:rPr>
        <w:t>носителями</w:t>
      </w:r>
      <w:r>
        <w:rPr>
          <w:color w:val="231F20"/>
          <w:spacing w:val="-17"/>
          <w:sz w:val="24"/>
        </w:rPr>
        <w:t xml:space="preserve"> </w:t>
      </w:r>
      <w:r>
        <w:rPr>
          <w:color w:val="231F20"/>
          <w:sz w:val="24"/>
        </w:rPr>
        <w:t>являются</w:t>
      </w:r>
      <w:r>
        <w:rPr>
          <w:color w:val="231F20"/>
          <w:spacing w:val="-17"/>
          <w:sz w:val="24"/>
        </w:rPr>
        <w:t xml:space="preserve"> </w:t>
      </w:r>
      <w:r>
        <w:rPr>
          <w:color w:val="231F20"/>
          <w:sz w:val="24"/>
        </w:rPr>
        <w:t>сотрудники,</w:t>
      </w:r>
      <w:r>
        <w:rPr>
          <w:color w:val="231F20"/>
          <w:spacing w:val="-16"/>
          <w:sz w:val="24"/>
        </w:rPr>
        <w:t xml:space="preserve"> </w:t>
      </w:r>
      <w:r>
        <w:rPr>
          <w:color w:val="231F20"/>
          <w:sz w:val="24"/>
        </w:rPr>
        <w:t>неудовлетворенные стратегией</w:t>
      </w:r>
      <w:r>
        <w:rPr>
          <w:color w:val="231F20"/>
          <w:spacing w:val="-21"/>
          <w:sz w:val="24"/>
        </w:rPr>
        <w:t xml:space="preserve"> </w:t>
      </w:r>
      <w:r>
        <w:rPr>
          <w:color w:val="231F20"/>
          <w:sz w:val="24"/>
        </w:rPr>
        <w:t>управления</w:t>
      </w:r>
      <w:r>
        <w:rPr>
          <w:color w:val="231F20"/>
          <w:spacing w:val="-21"/>
          <w:sz w:val="24"/>
        </w:rPr>
        <w:t xml:space="preserve"> </w:t>
      </w:r>
      <w:r>
        <w:rPr>
          <w:color w:val="231F20"/>
          <w:sz w:val="24"/>
        </w:rPr>
        <w:t>организацией,</w:t>
      </w:r>
      <w:r>
        <w:rPr>
          <w:color w:val="231F20"/>
          <w:spacing w:val="-21"/>
          <w:sz w:val="24"/>
        </w:rPr>
        <w:t xml:space="preserve"> </w:t>
      </w:r>
      <w:r>
        <w:rPr>
          <w:color w:val="231F20"/>
          <w:sz w:val="24"/>
        </w:rPr>
        <w:t>способами</w:t>
      </w:r>
      <w:r>
        <w:rPr>
          <w:color w:val="231F20"/>
          <w:spacing w:val="-20"/>
          <w:sz w:val="24"/>
        </w:rPr>
        <w:t xml:space="preserve"> </w:t>
      </w:r>
      <w:r>
        <w:rPr>
          <w:color w:val="231F20"/>
          <w:sz w:val="24"/>
        </w:rPr>
        <w:t>реализации принимаемой</w:t>
      </w:r>
      <w:r>
        <w:rPr>
          <w:color w:val="231F20"/>
          <w:spacing w:val="3"/>
          <w:sz w:val="24"/>
        </w:rPr>
        <w:t xml:space="preserve"> </w:t>
      </w:r>
      <w:r>
        <w:rPr>
          <w:color w:val="231F20"/>
          <w:sz w:val="24"/>
        </w:rPr>
        <w:t>стратегии;</w:t>
      </w:r>
    </w:p>
    <w:p w:rsidR="00FD6A19" w:rsidRDefault="00FC71BF">
      <w:pPr>
        <w:pStyle w:val="a4"/>
        <w:numPr>
          <w:ilvl w:val="1"/>
          <w:numId w:val="69"/>
        </w:numPr>
        <w:tabs>
          <w:tab w:val="left" w:pos="1029"/>
        </w:tabs>
        <w:spacing w:before="4" w:line="244" w:lineRule="auto"/>
        <w:ind w:right="1017"/>
        <w:jc w:val="both"/>
        <w:rPr>
          <w:sz w:val="24"/>
        </w:rPr>
      </w:pPr>
      <w:r>
        <w:rPr>
          <w:color w:val="231F20"/>
          <w:sz w:val="24"/>
        </w:rPr>
        <w:t xml:space="preserve">оппозиция образцам отношений и взаимодействия, </w:t>
      </w:r>
      <w:r>
        <w:rPr>
          <w:color w:val="231F20"/>
          <w:spacing w:val="-3"/>
          <w:sz w:val="24"/>
        </w:rPr>
        <w:t xml:space="preserve">поддер‑ </w:t>
      </w:r>
      <w:r>
        <w:rPr>
          <w:color w:val="231F20"/>
          <w:sz w:val="24"/>
        </w:rPr>
        <w:t xml:space="preserve">живаемых доминирующей культурой, — например, сторон‑ ники более демократических отношений в противовес </w:t>
      </w:r>
      <w:r>
        <w:rPr>
          <w:color w:val="231F20"/>
          <w:spacing w:val="-4"/>
          <w:sz w:val="24"/>
        </w:rPr>
        <w:t xml:space="preserve">при‑ </w:t>
      </w:r>
      <w:r>
        <w:rPr>
          <w:color w:val="231F20"/>
          <w:sz w:val="24"/>
        </w:rPr>
        <w:t>нятой в организации формальности и</w:t>
      </w:r>
      <w:r>
        <w:rPr>
          <w:color w:val="231F20"/>
          <w:spacing w:val="21"/>
          <w:sz w:val="24"/>
        </w:rPr>
        <w:t xml:space="preserve"> </w:t>
      </w:r>
      <w:r>
        <w:rPr>
          <w:color w:val="231F20"/>
          <w:sz w:val="24"/>
        </w:rPr>
        <w:t>чопорности;</w:t>
      </w:r>
    </w:p>
    <w:p w:rsidR="00FD6A19" w:rsidRDefault="00FC71BF">
      <w:pPr>
        <w:pStyle w:val="a4"/>
        <w:numPr>
          <w:ilvl w:val="1"/>
          <w:numId w:val="69"/>
        </w:numPr>
        <w:tabs>
          <w:tab w:val="left" w:pos="1029"/>
        </w:tabs>
        <w:spacing w:before="4" w:line="244" w:lineRule="auto"/>
        <w:ind w:right="1017"/>
        <w:jc w:val="both"/>
        <w:rPr>
          <w:sz w:val="24"/>
        </w:rPr>
      </w:pPr>
      <w:r>
        <w:rPr>
          <w:color w:val="231F20"/>
          <w:sz w:val="24"/>
        </w:rPr>
        <w:t>скрытая</w:t>
      </w:r>
      <w:r>
        <w:rPr>
          <w:color w:val="231F20"/>
          <w:spacing w:val="-19"/>
          <w:sz w:val="24"/>
        </w:rPr>
        <w:t xml:space="preserve"> </w:t>
      </w:r>
      <w:r>
        <w:rPr>
          <w:color w:val="231F20"/>
          <w:sz w:val="24"/>
        </w:rPr>
        <w:t>оппозиция</w:t>
      </w:r>
      <w:r>
        <w:rPr>
          <w:color w:val="231F20"/>
          <w:spacing w:val="-17"/>
          <w:sz w:val="24"/>
        </w:rPr>
        <w:t xml:space="preserve"> </w:t>
      </w:r>
      <w:r>
        <w:rPr>
          <w:color w:val="231F20"/>
          <w:sz w:val="24"/>
        </w:rPr>
        <w:t>—</w:t>
      </w:r>
      <w:r>
        <w:rPr>
          <w:color w:val="231F20"/>
          <w:spacing w:val="-18"/>
          <w:sz w:val="24"/>
        </w:rPr>
        <w:t xml:space="preserve"> </w:t>
      </w:r>
      <w:r>
        <w:rPr>
          <w:color w:val="231F20"/>
          <w:sz w:val="24"/>
        </w:rPr>
        <w:t>часть</w:t>
      </w:r>
      <w:r>
        <w:rPr>
          <w:color w:val="231F20"/>
          <w:spacing w:val="-19"/>
          <w:sz w:val="24"/>
        </w:rPr>
        <w:t xml:space="preserve"> </w:t>
      </w:r>
      <w:r>
        <w:rPr>
          <w:color w:val="231F20"/>
          <w:sz w:val="24"/>
        </w:rPr>
        <w:t>сотрудников</w:t>
      </w:r>
      <w:r>
        <w:rPr>
          <w:color w:val="231F20"/>
          <w:spacing w:val="-18"/>
          <w:sz w:val="24"/>
        </w:rPr>
        <w:t xml:space="preserve"> </w:t>
      </w:r>
      <w:r>
        <w:rPr>
          <w:color w:val="231F20"/>
          <w:sz w:val="24"/>
        </w:rPr>
        <w:t>внешне</w:t>
      </w:r>
      <w:r>
        <w:rPr>
          <w:color w:val="231F20"/>
          <w:spacing w:val="-18"/>
          <w:sz w:val="24"/>
        </w:rPr>
        <w:t xml:space="preserve"> </w:t>
      </w:r>
      <w:r>
        <w:rPr>
          <w:color w:val="231F20"/>
          <w:sz w:val="24"/>
        </w:rPr>
        <w:t>п</w:t>
      </w:r>
      <w:r>
        <w:rPr>
          <w:color w:val="231F20"/>
          <w:sz w:val="24"/>
        </w:rPr>
        <w:t>ринимают существующие нормы и ценности, но между собой подверга‑ ют действия администрации и других сотрудников постоян‑ ной</w:t>
      </w:r>
      <w:r>
        <w:rPr>
          <w:color w:val="231F20"/>
          <w:spacing w:val="3"/>
          <w:sz w:val="24"/>
        </w:rPr>
        <w:t xml:space="preserve"> </w:t>
      </w:r>
      <w:r>
        <w:rPr>
          <w:color w:val="231F20"/>
          <w:sz w:val="24"/>
        </w:rPr>
        <w:t>критике.</w:t>
      </w:r>
    </w:p>
    <w:p w:rsidR="00FD6A19" w:rsidRDefault="00FC71BF">
      <w:pPr>
        <w:pStyle w:val="a3"/>
        <w:spacing w:before="4" w:line="244" w:lineRule="auto"/>
        <w:ind w:left="234" w:right="1013" w:firstLine="396"/>
        <w:jc w:val="both"/>
      </w:pPr>
      <w:r>
        <w:rPr>
          <w:color w:val="231F20"/>
        </w:rPr>
        <w:t>Контркультуры в организации появляются обычно тогда, ког‑ да отдельные индивиды или группы людей не могут удовлетво‑ рить свои ожидания от организации. Часто появление одной или нескольких контркультур свидетельствует о кризисе в организа‑ ции, стагнации в</w:t>
      </w:r>
      <w:r>
        <w:rPr>
          <w:color w:val="231F20"/>
        </w:rPr>
        <w:t xml:space="preserve"> ее развитии. Различные контркультуры, воздей‑ ствуя на доминирующую, могут привести к значительным измене‑ ниям в организации, включая структуру и характер организации, ее цели и задачи.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6" w:firstLine="396"/>
        <w:jc w:val="both"/>
      </w:pPr>
      <w:r>
        <w:rPr>
          <w:color w:val="231F20"/>
          <w:spacing w:val="-4"/>
        </w:rPr>
        <w:t xml:space="preserve">таким </w:t>
      </w:r>
      <w:r>
        <w:rPr>
          <w:color w:val="231F20"/>
        </w:rPr>
        <w:t>образом, организационная культура не предст</w:t>
      </w:r>
      <w:r>
        <w:rPr>
          <w:color w:val="231F20"/>
        </w:rPr>
        <w:t xml:space="preserve">авляет со‑ бой единого целого. В ней выделяются </w:t>
      </w:r>
      <w:r>
        <w:rPr>
          <w:color w:val="231F20"/>
          <w:spacing w:val="2"/>
        </w:rPr>
        <w:t xml:space="preserve">различные </w:t>
      </w:r>
      <w:r>
        <w:rPr>
          <w:color w:val="231F20"/>
        </w:rPr>
        <w:t>уровни. Кроме того, в любой организации наряду с доминирующей организацион‑ ной</w:t>
      </w:r>
      <w:r>
        <w:rPr>
          <w:color w:val="231F20"/>
          <w:spacing w:val="-32"/>
        </w:rPr>
        <w:t xml:space="preserve"> </w:t>
      </w:r>
      <w:r>
        <w:rPr>
          <w:color w:val="231F20"/>
        </w:rPr>
        <w:t>культурой</w:t>
      </w:r>
      <w:r>
        <w:rPr>
          <w:color w:val="231F20"/>
          <w:spacing w:val="-31"/>
        </w:rPr>
        <w:t xml:space="preserve"> </w:t>
      </w:r>
      <w:r>
        <w:rPr>
          <w:color w:val="231F20"/>
        </w:rPr>
        <w:t>присутствуют</w:t>
      </w:r>
      <w:r>
        <w:rPr>
          <w:color w:val="231F20"/>
          <w:spacing w:val="-31"/>
        </w:rPr>
        <w:t xml:space="preserve"> </w:t>
      </w:r>
      <w:r>
        <w:rPr>
          <w:color w:val="231F20"/>
        </w:rPr>
        <w:t>различные</w:t>
      </w:r>
      <w:r>
        <w:rPr>
          <w:color w:val="231F20"/>
          <w:spacing w:val="-32"/>
        </w:rPr>
        <w:t xml:space="preserve"> </w:t>
      </w:r>
      <w:r>
        <w:rPr>
          <w:color w:val="231F20"/>
        </w:rPr>
        <w:t>субкультуры</w:t>
      </w:r>
      <w:r>
        <w:rPr>
          <w:color w:val="231F20"/>
          <w:spacing w:val="-31"/>
        </w:rPr>
        <w:t xml:space="preserve"> </w:t>
      </w:r>
      <w:r>
        <w:rPr>
          <w:color w:val="231F20"/>
        </w:rPr>
        <w:t>и</w:t>
      </w:r>
      <w:r>
        <w:rPr>
          <w:color w:val="231F20"/>
          <w:spacing w:val="-31"/>
        </w:rPr>
        <w:t xml:space="preserve"> </w:t>
      </w:r>
      <w:r>
        <w:rPr>
          <w:color w:val="231F20"/>
        </w:rPr>
        <w:t>контркульту‑ ры,</w:t>
      </w:r>
      <w:r>
        <w:rPr>
          <w:color w:val="231F20"/>
          <w:spacing w:val="-19"/>
        </w:rPr>
        <w:t xml:space="preserve"> </w:t>
      </w:r>
      <w:r>
        <w:rPr>
          <w:color w:val="231F20"/>
          <w:spacing w:val="-3"/>
        </w:rPr>
        <w:t>которые</w:t>
      </w:r>
      <w:r>
        <w:rPr>
          <w:color w:val="231F20"/>
          <w:spacing w:val="-19"/>
        </w:rPr>
        <w:t xml:space="preserve"> </w:t>
      </w:r>
      <w:r>
        <w:rPr>
          <w:color w:val="231F20"/>
          <w:spacing w:val="-3"/>
        </w:rPr>
        <w:t>отражают</w:t>
      </w:r>
      <w:r>
        <w:rPr>
          <w:color w:val="231F20"/>
          <w:spacing w:val="-19"/>
        </w:rPr>
        <w:t xml:space="preserve"> </w:t>
      </w:r>
      <w:r>
        <w:rPr>
          <w:color w:val="231F20"/>
        </w:rPr>
        <w:t>степени</w:t>
      </w:r>
      <w:r>
        <w:rPr>
          <w:color w:val="231F20"/>
          <w:spacing w:val="-19"/>
        </w:rPr>
        <w:t xml:space="preserve"> </w:t>
      </w:r>
      <w:r>
        <w:rPr>
          <w:color w:val="231F20"/>
          <w:spacing w:val="-3"/>
        </w:rPr>
        <w:t>удовлетворенности</w:t>
      </w:r>
      <w:r>
        <w:rPr>
          <w:color w:val="231F20"/>
          <w:spacing w:val="-19"/>
        </w:rPr>
        <w:t xml:space="preserve"> </w:t>
      </w:r>
      <w:r>
        <w:rPr>
          <w:color w:val="231F20"/>
          <w:spacing w:val="-3"/>
        </w:rPr>
        <w:t>ожиданий</w:t>
      </w:r>
      <w:r>
        <w:rPr>
          <w:color w:val="231F20"/>
          <w:spacing w:val="-19"/>
        </w:rPr>
        <w:t xml:space="preserve"> </w:t>
      </w:r>
      <w:r>
        <w:rPr>
          <w:color w:val="231F20"/>
          <w:spacing w:val="-3"/>
        </w:rPr>
        <w:t>со</w:t>
      </w:r>
      <w:r>
        <w:rPr>
          <w:color w:val="231F20"/>
          <w:spacing w:val="-3"/>
        </w:rPr>
        <w:t xml:space="preserve">труд‑ </w:t>
      </w:r>
      <w:r>
        <w:rPr>
          <w:color w:val="231F20"/>
        </w:rPr>
        <w:t>ников от работы в</w:t>
      </w:r>
      <w:r>
        <w:rPr>
          <w:color w:val="231F20"/>
          <w:spacing w:val="12"/>
        </w:rPr>
        <w:t xml:space="preserve"> </w:t>
      </w:r>
      <w:r>
        <w:rPr>
          <w:color w:val="231F20"/>
        </w:rPr>
        <w:t>организации.</w:t>
      </w:r>
    </w:p>
    <w:p w:rsidR="00FD6A19" w:rsidRDefault="00FC71BF">
      <w:pPr>
        <w:pStyle w:val="a3"/>
        <w:spacing w:before="6" w:line="242" w:lineRule="auto"/>
        <w:ind w:left="120" w:right="1124" w:firstLine="396"/>
        <w:jc w:val="both"/>
      </w:pPr>
      <w:r>
        <w:rPr>
          <w:color w:val="231F20"/>
        </w:rPr>
        <w:t xml:space="preserve">В </w:t>
      </w:r>
      <w:r>
        <w:rPr>
          <w:color w:val="231F20"/>
          <w:spacing w:val="3"/>
        </w:rPr>
        <w:t xml:space="preserve">понятие «организационная </w:t>
      </w:r>
      <w:r>
        <w:rPr>
          <w:color w:val="231F20"/>
        </w:rPr>
        <w:t xml:space="preserve">культура»  входят  </w:t>
      </w:r>
      <w:r>
        <w:rPr>
          <w:rFonts w:ascii="Book Antiqua" w:hAnsi="Book Antiqua"/>
          <w:i/>
          <w:color w:val="231F20"/>
          <w:spacing w:val="4"/>
        </w:rPr>
        <w:t xml:space="preserve">субъективные </w:t>
      </w:r>
      <w:r>
        <w:rPr>
          <w:color w:val="231F20"/>
        </w:rPr>
        <w:t xml:space="preserve">и </w:t>
      </w:r>
      <w:r>
        <w:rPr>
          <w:rFonts w:ascii="Book Antiqua" w:hAnsi="Book Antiqua"/>
          <w:i/>
          <w:color w:val="231F20"/>
          <w:spacing w:val="2"/>
        </w:rPr>
        <w:t xml:space="preserve">объективные </w:t>
      </w:r>
      <w:r>
        <w:rPr>
          <w:color w:val="231F20"/>
        </w:rPr>
        <w:t xml:space="preserve">элементы. К первым относятся </w:t>
      </w:r>
      <w:r>
        <w:rPr>
          <w:color w:val="231F20"/>
          <w:spacing w:val="2"/>
        </w:rPr>
        <w:t xml:space="preserve">верования, </w:t>
      </w:r>
      <w:r>
        <w:rPr>
          <w:color w:val="231F20"/>
        </w:rPr>
        <w:t xml:space="preserve">ценно‑ сти, ритуалы, </w:t>
      </w:r>
      <w:r>
        <w:rPr>
          <w:color w:val="231F20"/>
          <w:spacing w:val="-4"/>
        </w:rPr>
        <w:t xml:space="preserve">табу, </w:t>
      </w:r>
      <w:r>
        <w:rPr>
          <w:color w:val="231F20"/>
        </w:rPr>
        <w:t>образы и мифы, связанные с историей органи‑ зации и жизнью ее знаменитых членов, принятые нормы общения. они</w:t>
      </w:r>
      <w:r>
        <w:rPr>
          <w:color w:val="231F20"/>
          <w:spacing w:val="-20"/>
        </w:rPr>
        <w:t xml:space="preserve"> </w:t>
      </w:r>
      <w:r>
        <w:rPr>
          <w:color w:val="231F20"/>
        </w:rPr>
        <w:t>являются</w:t>
      </w:r>
      <w:r>
        <w:rPr>
          <w:color w:val="231F20"/>
          <w:spacing w:val="-20"/>
        </w:rPr>
        <w:t xml:space="preserve"> </w:t>
      </w:r>
      <w:r>
        <w:rPr>
          <w:color w:val="231F20"/>
        </w:rPr>
        <w:t>основой</w:t>
      </w:r>
      <w:r>
        <w:rPr>
          <w:color w:val="231F20"/>
          <w:spacing w:val="-19"/>
        </w:rPr>
        <w:t xml:space="preserve"> </w:t>
      </w:r>
      <w:r>
        <w:rPr>
          <w:color w:val="231F20"/>
        </w:rPr>
        <w:t>управленческой</w:t>
      </w:r>
      <w:r>
        <w:rPr>
          <w:color w:val="231F20"/>
          <w:spacing w:val="-20"/>
        </w:rPr>
        <w:t xml:space="preserve"> </w:t>
      </w:r>
      <w:r>
        <w:rPr>
          <w:color w:val="231F20"/>
          <w:spacing w:val="-4"/>
        </w:rPr>
        <w:t>культуры,</w:t>
      </w:r>
      <w:r>
        <w:rPr>
          <w:color w:val="231F20"/>
          <w:spacing w:val="-19"/>
        </w:rPr>
        <w:t xml:space="preserve"> </w:t>
      </w:r>
      <w:r>
        <w:rPr>
          <w:color w:val="231F20"/>
        </w:rPr>
        <w:t>характеризующей‑ ся</w:t>
      </w:r>
      <w:r>
        <w:rPr>
          <w:color w:val="231F20"/>
          <w:spacing w:val="-21"/>
        </w:rPr>
        <w:t xml:space="preserve"> </w:t>
      </w:r>
      <w:r>
        <w:rPr>
          <w:color w:val="231F20"/>
        </w:rPr>
        <w:t>стилями</w:t>
      </w:r>
      <w:r>
        <w:rPr>
          <w:color w:val="231F20"/>
          <w:spacing w:val="-20"/>
        </w:rPr>
        <w:t xml:space="preserve"> </w:t>
      </w:r>
      <w:r>
        <w:rPr>
          <w:color w:val="231F20"/>
        </w:rPr>
        <w:t>руководства,</w:t>
      </w:r>
      <w:r>
        <w:rPr>
          <w:color w:val="231F20"/>
          <w:spacing w:val="-20"/>
        </w:rPr>
        <w:t xml:space="preserve"> </w:t>
      </w:r>
      <w:r>
        <w:rPr>
          <w:color w:val="231F20"/>
          <w:spacing w:val="-3"/>
        </w:rPr>
        <w:t>методами</w:t>
      </w:r>
      <w:r>
        <w:rPr>
          <w:color w:val="231F20"/>
          <w:spacing w:val="-20"/>
        </w:rPr>
        <w:t xml:space="preserve"> </w:t>
      </w:r>
      <w:r>
        <w:rPr>
          <w:color w:val="231F20"/>
        </w:rPr>
        <w:t>решения</w:t>
      </w:r>
      <w:r>
        <w:rPr>
          <w:color w:val="231F20"/>
          <w:spacing w:val="-20"/>
        </w:rPr>
        <w:t xml:space="preserve"> </w:t>
      </w:r>
      <w:r>
        <w:rPr>
          <w:color w:val="231F20"/>
        </w:rPr>
        <w:t>проблем,</w:t>
      </w:r>
      <w:r>
        <w:rPr>
          <w:color w:val="231F20"/>
          <w:spacing w:val="-21"/>
        </w:rPr>
        <w:t xml:space="preserve"> </w:t>
      </w:r>
      <w:r>
        <w:rPr>
          <w:color w:val="231F20"/>
        </w:rPr>
        <w:t>поведением</w:t>
      </w:r>
      <w:r>
        <w:rPr>
          <w:color w:val="231F20"/>
          <w:spacing w:val="-20"/>
        </w:rPr>
        <w:t xml:space="preserve"> </w:t>
      </w:r>
      <w:r>
        <w:rPr>
          <w:color w:val="231F20"/>
          <w:spacing w:val="-4"/>
        </w:rPr>
        <w:t xml:space="preserve">ру‑ </w:t>
      </w:r>
      <w:r>
        <w:rPr>
          <w:color w:val="231F20"/>
        </w:rPr>
        <w:t>ководителей. объективные элементы отражают материальную сто‑ рону</w:t>
      </w:r>
      <w:r>
        <w:rPr>
          <w:color w:val="231F20"/>
          <w:spacing w:val="-9"/>
        </w:rPr>
        <w:t xml:space="preserve"> </w:t>
      </w:r>
      <w:r>
        <w:rPr>
          <w:color w:val="231F20"/>
        </w:rPr>
        <w:t>жизни</w:t>
      </w:r>
      <w:r>
        <w:rPr>
          <w:color w:val="231F20"/>
          <w:spacing w:val="-8"/>
        </w:rPr>
        <w:t xml:space="preserve"> </w:t>
      </w:r>
      <w:r>
        <w:rPr>
          <w:color w:val="231F20"/>
        </w:rPr>
        <w:t>организации.</w:t>
      </w:r>
      <w:r>
        <w:rPr>
          <w:color w:val="231F20"/>
          <w:spacing w:val="-8"/>
        </w:rPr>
        <w:t xml:space="preserve"> </w:t>
      </w:r>
      <w:r>
        <w:rPr>
          <w:color w:val="231F20"/>
        </w:rPr>
        <w:t>Это,</w:t>
      </w:r>
      <w:r>
        <w:rPr>
          <w:color w:val="231F20"/>
          <w:spacing w:val="-8"/>
        </w:rPr>
        <w:t xml:space="preserve"> </w:t>
      </w:r>
      <w:r>
        <w:rPr>
          <w:color w:val="231F20"/>
        </w:rPr>
        <w:t>например,</w:t>
      </w:r>
      <w:r>
        <w:rPr>
          <w:color w:val="231F20"/>
          <w:spacing w:val="-8"/>
        </w:rPr>
        <w:t xml:space="preserve"> </w:t>
      </w:r>
      <w:r>
        <w:rPr>
          <w:color w:val="231F20"/>
        </w:rPr>
        <w:t>символика,</w:t>
      </w:r>
      <w:r>
        <w:rPr>
          <w:color w:val="231F20"/>
          <w:spacing w:val="-8"/>
        </w:rPr>
        <w:t xml:space="preserve"> </w:t>
      </w:r>
      <w:r>
        <w:rPr>
          <w:color w:val="231F20"/>
        </w:rPr>
        <w:t>цвета,</w:t>
      </w:r>
      <w:r>
        <w:rPr>
          <w:color w:val="231F20"/>
          <w:spacing w:val="-8"/>
        </w:rPr>
        <w:t xml:space="preserve"> </w:t>
      </w:r>
      <w:r>
        <w:rPr>
          <w:color w:val="231F20"/>
        </w:rPr>
        <w:t>удобство и оформление интерьеров, внешний вид зданий, оборудование, ме‑ бель и</w:t>
      </w:r>
      <w:r>
        <w:rPr>
          <w:color w:val="231F20"/>
          <w:spacing w:val="6"/>
        </w:rPr>
        <w:t xml:space="preserve"> </w:t>
      </w:r>
      <w:r>
        <w:rPr>
          <w:color w:val="231F20"/>
        </w:rPr>
        <w:t>пр.</w:t>
      </w:r>
    </w:p>
    <w:p w:rsidR="00FD6A19" w:rsidRDefault="00FC71BF">
      <w:pPr>
        <w:pStyle w:val="a3"/>
        <w:spacing w:before="10" w:line="244" w:lineRule="auto"/>
        <w:ind w:left="120" w:right="1131" w:firstLine="396"/>
        <w:jc w:val="both"/>
      </w:pPr>
      <w:r>
        <w:rPr>
          <w:color w:val="231F20"/>
        </w:rPr>
        <w:t>Рассмотрим</w:t>
      </w:r>
      <w:r>
        <w:rPr>
          <w:color w:val="231F20"/>
          <w:spacing w:val="-22"/>
        </w:rPr>
        <w:t xml:space="preserve"> </w:t>
      </w:r>
      <w:r>
        <w:rPr>
          <w:color w:val="231F20"/>
        </w:rPr>
        <w:t>более</w:t>
      </w:r>
      <w:r>
        <w:rPr>
          <w:color w:val="231F20"/>
          <w:spacing w:val="-21"/>
        </w:rPr>
        <w:t xml:space="preserve"> </w:t>
      </w:r>
      <w:r>
        <w:rPr>
          <w:color w:val="231F20"/>
        </w:rPr>
        <w:t>подробно</w:t>
      </w:r>
      <w:r>
        <w:rPr>
          <w:color w:val="231F20"/>
          <w:spacing w:val="-21"/>
        </w:rPr>
        <w:t xml:space="preserve"> </w:t>
      </w:r>
      <w:r>
        <w:rPr>
          <w:color w:val="231F20"/>
        </w:rPr>
        <w:t>некоторые</w:t>
      </w:r>
      <w:r>
        <w:rPr>
          <w:color w:val="231F20"/>
          <w:spacing w:val="-21"/>
        </w:rPr>
        <w:t xml:space="preserve"> </w:t>
      </w:r>
      <w:r>
        <w:rPr>
          <w:color w:val="231F20"/>
        </w:rPr>
        <w:t>из</w:t>
      </w:r>
      <w:r>
        <w:rPr>
          <w:color w:val="231F20"/>
          <w:spacing w:val="-21"/>
        </w:rPr>
        <w:t xml:space="preserve"> </w:t>
      </w:r>
      <w:r>
        <w:rPr>
          <w:color w:val="231F20"/>
        </w:rPr>
        <w:t>субъективных</w:t>
      </w:r>
      <w:r>
        <w:rPr>
          <w:color w:val="231F20"/>
          <w:spacing w:val="-21"/>
        </w:rPr>
        <w:t xml:space="preserve"> </w:t>
      </w:r>
      <w:r>
        <w:rPr>
          <w:color w:val="231F20"/>
        </w:rPr>
        <w:t>эле</w:t>
      </w:r>
      <w:r>
        <w:rPr>
          <w:color w:val="231F20"/>
        </w:rPr>
        <w:t xml:space="preserve">мен‑ тов культуры. </w:t>
      </w:r>
      <w:r>
        <w:rPr>
          <w:color w:val="231F20"/>
          <w:spacing w:val="-5"/>
        </w:rPr>
        <w:t xml:space="preserve">так, </w:t>
      </w:r>
      <w:r>
        <w:rPr>
          <w:color w:val="231F20"/>
        </w:rPr>
        <w:t xml:space="preserve">под </w:t>
      </w:r>
      <w:r>
        <w:rPr>
          <w:rFonts w:ascii="Book Antiqua" w:hAnsi="Book Antiqua"/>
          <w:i/>
          <w:color w:val="231F20"/>
        </w:rPr>
        <w:t xml:space="preserve">организационными ценностями, </w:t>
      </w:r>
      <w:r>
        <w:rPr>
          <w:color w:val="231F20"/>
        </w:rPr>
        <w:t xml:space="preserve">системой </w:t>
      </w:r>
      <w:r>
        <w:rPr>
          <w:color w:val="231F20"/>
          <w:spacing w:val="-4"/>
        </w:rPr>
        <w:t xml:space="preserve">ко‑ </w:t>
      </w:r>
      <w:r>
        <w:rPr>
          <w:color w:val="231F20"/>
        </w:rPr>
        <w:t xml:space="preserve">торых должна обладать каждая преуспевающая организация, пони‑ маются свойства тех или иных предметов, процессов или явлений, позволяющие им служить образцами, ориентирами, мерилом </w:t>
      </w:r>
      <w:r>
        <w:rPr>
          <w:color w:val="231F20"/>
          <w:spacing w:val="-3"/>
        </w:rPr>
        <w:t xml:space="preserve">пове‑ </w:t>
      </w:r>
      <w:r>
        <w:rPr>
          <w:color w:val="231F20"/>
        </w:rPr>
        <w:t>дения организации в целом и ее участников и признаваемые в каче‑ стве таковых большинством из</w:t>
      </w:r>
      <w:r>
        <w:rPr>
          <w:color w:val="231F20"/>
          <w:spacing w:val="12"/>
        </w:rPr>
        <w:t xml:space="preserve"> </w:t>
      </w:r>
      <w:r>
        <w:rPr>
          <w:color w:val="231F20"/>
        </w:rPr>
        <w:t>них.</w:t>
      </w:r>
    </w:p>
    <w:p w:rsidR="00FD6A19" w:rsidRDefault="00FC71BF">
      <w:pPr>
        <w:pStyle w:val="a3"/>
        <w:spacing w:line="244" w:lineRule="auto"/>
        <w:ind w:left="121" w:right="1130" w:firstLine="396"/>
        <w:jc w:val="both"/>
      </w:pPr>
      <w:r>
        <w:rPr>
          <w:color w:val="231F20"/>
        </w:rPr>
        <w:t xml:space="preserve">К </w:t>
      </w:r>
      <w:r>
        <w:rPr>
          <w:color w:val="231F20"/>
          <w:spacing w:val="3"/>
        </w:rPr>
        <w:t xml:space="preserve">ценностям </w:t>
      </w:r>
      <w:r>
        <w:rPr>
          <w:color w:val="231F20"/>
          <w:spacing w:val="2"/>
        </w:rPr>
        <w:t xml:space="preserve">относятся </w:t>
      </w:r>
      <w:r>
        <w:rPr>
          <w:color w:val="231F20"/>
        </w:rPr>
        <w:t xml:space="preserve">в первую </w:t>
      </w:r>
      <w:r>
        <w:rPr>
          <w:color w:val="231F20"/>
          <w:spacing w:val="2"/>
        </w:rPr>
        <w:t xml:space="preserve">очередь цели, </w:t>
      </w:r>
      <w:r>
        <w:rPr>
          <w:color w:val="231F20"/>
          <w:spacing w:val="3"/>
        </w:rPr>
        <w:t xml:space="preserve">характер </w:t>
      </w:r>
      <w:r>
        <w:rPr>
          <w:color w:val="231F20"/>
        </w:rPr>
        <w:t>вну‑ тренних взаимоотношений, ориентированность поведения людей, дисциплина, исполнительность, новаторство, инициатива, степень конформизма, трудовая, профессиональная этика и пр. Согласно ис‑ следованиям,</w:t>
      </w:r>
      <w:r>
        <w:rPr>
          <w:color w:val="231F20"/>
          <w:spacing w:val="-16"/>
        </w:rPr>
        <w:t xml:space="preserve"> </w:t>
      </w:r>
      <w:r>
        <w:rPr>
          <w:color w:val="231F20"/>
        </w:rPr>
        <w:t>проводимым</w:t>
      </w:r>
      <w:r>
        <w:rPr>
          <w:color w:val="231F20"/>
          <w:spacing w:val="-15"/>
        </w:rPr>
        <w:t xml:space="preserve"> </w:t>
      </w:r>
      <w:r>
        <w:rPr>
          <w:color w:val="231F20"/>
        </w:rPr>
        <w:t>в</w:t>
      </w:r>
      <w:r>
        <w:rPr>
          <w:color w:val="231F20"/>
          <w:spacing w:val="-15"/>
        </w:rPr>
        <w:t xml:space="preserve"> </w:t>
      </w:r>
      <w:r>
        <w:rPr>
          <w:color w:val="231F20"/>
        </w:rPr>
        <w:t>западных</w:t>
      </w:r>
      <w:r>
        <w:rPr>
          <w:color w:val="231F20"/>
          <w:spacing w:val="-15"/>
        </w:rPr>
        <w:t xml:space="preserve"> </w:t>
      </w:r>
      <w:r>
        <w:rPr>
          <w:color w:val="231F20"/>
        </w:rPr>
        <w:t>фирмах,</w:t>
      </w:r>
      <w:r>
        <w:rPr>
          <w:color w:val="231F20"/>
          <w:spacing w:val="-16"/>
        </w:rPr>
        <w:t xml:space="preserve"> </w:t>
      </w:r>
      <w:r>
        <w:rPr>
          <w:color w:val="231F20"/>
          <w:spacing w:val="-3"/>
        </w:rPr>
        <w:t>сегодня</w:t>
      </w:r>
      <w:r>
        <w:rPr>
          <w:color w:val="231F20"/>
          <w:spacing w:val="-15"/>
        </w:rPr>
        <w:t xml:space="preserve"> </w:t>
      </w:r>
      <w:r>
        <w:rPr>
          <w:color w:val="231F20"/>
        </w:rPr>
        <w:t>все</w:t>
      </w:r>
      <w:r>
        <w:rPr>
          <w:color w:val="231F20"/>
          <w:spacing w:val="-15"/>
        </w:rPr>
        <w:t xml:space="preserve"> </w:t>
      </w:r>
      <w:r>
        <w:rPr>
          <w:color w:val="231F20"/>
        </w:rPr>
        <w:t xml:space="preserve">меньшую </w:t>
      </w:r>
      <w:r>
        <w:rPr>
          <w:color w:val="231F20"/>
        </w:rPr>
        <w:t xml:space="preserve">роль играют такие ценности, как послушание, власть, централизм, и все большую: коллективизм, ориентация на потребителя, </w:t>
      </w:r>
      <w:r>
        <w:rPr>
          <w:color w:val="231F20"/>
          <w:spacing w:val="-3"/>
        </w:rPr>
        <w:t xml:space="preserve">личное </w:t>
      </w:r>
      <w:r>
        <w:rPr>
          <w:color w:val="231F20"/>
        </w:rPr>
        <w:t>творчество, умение идти на компромиссы, децентрализация, служе‑ ние</w:t>
      </w:r>
      <w:r>
        <w:rPr>
          <w:color w:val="231F20"/>
          <w:spacing w:val="3"/>
        </w:rPr>
        <w:t xml:space="preserve"> </w:t>
      </w:r>
      <w:r>
        <w:rPr>
          <w:color w:val="231F20"/>
        </w:rPr>
        <w:t>обществу.</w:t>
      </w:r>
    </w:p>
    <w:p w:rsidR="00FD6A19" w:rsidRDefault="00FC71BF">
      <w:pPr>
        <w:pStyle w:val="a3"/>
        <w:spacing w:before="3" w:line="242" w:lineRule="auto"/>
        <w:ind w:left="121" w:right="1128" w:firstLine="396"/>
        <w:jc w:val="both"/>
      </w:pPr>
      <w:r>
        <w:rPr>
          <w:color w:val="231F20"/>
        </w:rPr>
        <w:t xml:space="preserve">Ключевые ценности, будучи объединенными в систему, </w:t>
      </w:r>
      <w:r>
        <w:rPr>
          <w:color w:val="231F20"/>
        </w:rPr>
        <w:t>образу‑ ют</w:t>
      </w:r>
      <w:r>
        <w:rPr>
          <w:color w:val="231F20"/>
          <w:spacing w:val="-7"/>
        </w:rPr>
        <w:t xml:space="preserve"> </w:t>
      </w:r>
      <w:r>
        <w:rPr>
          <w:rFonts w:ascii="Book Antiqua" w:hAnsi="Book Antiqua"/>
          <w:i/>
          <w:color w:val="231F20"/>
        </w:rPr>
        <w:t>философию</w:t>
      </w:r>
      <w:r>
        <w:rPr>
          <w:rFonts w:ascii="Book Antiqua" w:hAnsi="Book Antiqua"/>
          <w:i/>
          <w:color w:val="231F20"/>
          <w:spacing w:val="-14"/>
        </w:rPr>
        <w:t xml:space="preserve"> </w:t>
      </w:r>
      <w:r>
        <w:rPr>
          <w:rFonts w:ascii="Book Antiqua" w:hAnsi="Book Antiqua"/>
          <w:i/>
          <w:color w:val="231F20"/>
          <w:spacing w:val="-3"/>
        </w:rPr>
        <w:t>организации,</w:t>
      </w:r>
      <w:r>
        <w:rPr>
          <w:rFonts w:ascii="Book Antiqua" w:hAnsi="Book Antiqua"/>
          <w:i/>
          <w:color w:val="231F20"/>
          <w:spacing w:val="-14"/>
        </w:rPr>
        <w:t xml:space="preserve"> </w:t>
      </w:r>
      <w:r>
        <w:rPr>
          <w:color w:val="231F20"/>
        </w:rPr>
        <w:t>отвечающую</w:t>
      </w:r>
      <w:r>
        <w:rPr>
          <w:color w:val="231F20"/>
          <w:spacing w:val="-7"/>
        </w:rPr>
        <w:t xml:space="preserve"> </w:t>
      </w:r>
      <w:r>
        <w:rPr>
          <w:color w:val="231F20"/>
        </w:rPr>
        <w:t>на</w:t>
      </w:r>
      <w:r>
        <w:rPr>
          <w:color w:val="231F20"/>
          <w:spacing w:val="-7"/>
        </w:rPr>
        <w:t xml:space="preserve"> </w:t>
      </w:r>
      <w:r>
        <w:rPr>
          <w:color w:val="231F20"/>
        </w:rPr>
        <w:t>вопрос,</w:t>
      </w:r>
      <w:r>
        <w:rPr>
          <w:color w:val="231F20"/>
          <w:spacing w:val="-7"/>
        </w:rPr>
        <w:t xml:space="preserve"> </w:t>
      </w:r>
      <w:r>
        <w:rPr>
          <w:color w:val="231F20"/>
        </w:rPr>
        <w:t>что</w:t>
      </w:r>
      <w:r>
        <w:rPr>
          <w:color w:val="231F20"/>
          <w:spacing w:val="-7"/>
        </w:rPr>
        <w:t xml:space="preserve"> </w:t>
      </w:r>
      <w:r>
        <w:rPr>
          <w:color w:val="231F20"/>
        </w:rPr>
        <w:t>является</w:t>
      </w:r>
      <w:r>
        <w:rPr>
          <w:color w:val="231F20"/>
          <w:spacing w:val="-7"/>
        </w:rPr>
        <w:t xml:space="preserve"> </w:t>
      </w:r>
      <w:r>
        <w:rPr>
          <w:color w:val="231F20"/>
        </w:rPr>
        <w:t>для нее самым важным. Философия отражает восприятие организацией себя</w:t>
      </w:r>
      <w:r>
        <w:rPr>
          <w:color w:val="231F20"/>
          <w:spacing w:val="-16"/>
        </w:rPr>
        <w:t xml:space="preserve"> </w:t>
      </w:r>
      <w:r>
        <w:rPr>
          <w:color w:val="231F20"/>
        </w:rPr>
        <w:t>и</w:t>
      </w:r>
      <w:r>
        <w:rPr>
          <w:color w:val="231F20"/>
          <w:spacing w:val="-15"/>
        </w:rPr>
        <w:t xml:space="preserve"> </w:t>
      </w:r>
      <w:r>
        <w:rPr>
          <w:color w:val="231F20"/>
        </w:rPr>
        <w:t>своего</w:t>
      </w:r>
      <w:r>
        <w:rPr>
          <w:color w:val="231F20"/>
          <w:spacing w:val="-15"/>
        </w:rPr>
        <w:t xml:space="preserve"> </w:t>
      </w:r>
      <w:r>
        <w:rPr>
          <w:color w:val="231F20"/>
        </w:rPr>
        <w:t>предназначения,</w:t>
      </w:r>
      <w:r>
        <w:rPr>
          <w:color w:val="231F20"/>
          <w:spacing w:val="-15"/>
        </w:rPr>
        <w:t xml:space="preserve"> </w:t>
      </w:r>
      <w:r>
        <w:rPr>
          <w:color w:val="231F20"/>
        </w:rPr>
        <w:t>задает</w:t>
      </w:r>
      <w:r>
        <w:rPr>
          <w:color w:val="231F20"/>
          <w:spacing w:val="-15"/>
        </w:rPr>
        <w:t xml:space="preserve"> </w:t>
      </w:r>
      <w:r>
        <w:rPr>
          <w:color w:val="231F20"/>
        </w:rPr>
        <w:t>главные</w:t>
      </w:r>
      <w:r>
        <w:rPr>
          <w:color w:val="231F20"/>
          <w:spacing w:val="-15"/>
        </w:rPr>
        <w:t xml:space="preserve"> </w:t>
      </w:r>
      <w:r>
        <w:rPr>
          <w:color w:val="231F20"/>
        </w:rPr>
        <w:t>направления</w:t>
      </w:r>
      <w:r>
        <w:rPr>
          <w:color w:val="231F20"/>
          <w:spacing w:val="-15"/>
        </w:rPr>
        <w:t xml:space="preserve"> </w:t>
      </w:r>
      <w:r>
        <w:rPr>
          <w:color w:val="231F20"/>
        </w:rPr>
        <w:t>деятель‑ ности</w:t>
      </w:r>
      <w:r>
        <w:rPr>
          <w:color w:val="231F20"/>
          <w:spacing w:val="-19"/>
        </w:rPr>
        <w:t xml:space="preserve"> </w:t>
      </w:r>
      <w:r>
        <w:rPr>
          <w:color w:val="231F20"/>
        </w:rPr>
        <w:t>организации,</w:t>
      </w:r>
      <w:r>
        <w:rPr>
          <w:color w:val="231F20"/>
          <w:spacing w:val="-18"/>
        </w:rPr>
        <w:t xml:space="preserve"> </w:t>
      </w:r>
      <w:r>
        <w:rPr>
          <w:color w:val="231F20"/>
        </w:rPr>
        <w:t>формирует</w:t>
      </w:r>
      <w:r>
        <w:rPr>
          <w:color w:val="231F20"/>
          <w:spacing w:val="-18"/>
        </w:rPr>
        <w:t xml:space="preserve"> </w:t>
      </w:r>
      <w:r>
        <w:rPr>
          <w:color w:val="231F20"/>
        </w:rPr>
        <w:t>позицию</w:t>
      </w:r>
      <w:r>
        <w:rPr>
          <w:color w:val="231F20"/>
          <w:spacing w:val="-18"/>
        </w:rPr>
        <w:t xml:space="preserve"> </w:t>
      </w:r>
      <w:r>
        <w:rPr>
          <w:color w:val="231F20"/>
        </w:rPr>
        <w:t>в</w:t>
      </w:r>
      <w:r>
        <w:rPr>
          <w:color w:val="231F20"/>
          <w:spacing w:val="-18"/>
        </w:rPr>
        <w:t xml:space="preserve"> </w:t>
      </w:r>
      <w:r>
        <w:rPr>
          <w:color w:val="231F20"/>
        </w:rPr>
        <w:t>отношении</w:t>
      </w:r>
      <w:r>
        <w:rPr>
          <w:color w:val="231F20"/>
          <w:spacing w:val="-18"/>
        </w:rPr>
        <w:t xml:space="preserve"> </w:t>
      </w:r>
      <w:r>
        <w:rPr>
          <w:color w:val="231F20"/>
        </w:rPr>
        <w:t>ее</w:t>
      </w:r>
      <w:r>
        <w:rPr>
          <w:color w:val="231F20"/>
          <w:spacing w:val="-18"/>
        </w:rPr>
        <w:t xml:space="preserve"> </w:t>
      </w:r>
      <w:r>
        <w:rPr>
          <w:color w:val="231F20"/>
        </w:rPr>
        <w:t>управления (стиль,</w:t>
      </w:r>
      <w:r>
        <w:rPr>
          <w:color w:val="231F20"/>
          <w:spacing w:val="26"/>
        </w:rPr>
        <w:t xml:space="preserve"> </w:t>
      </w:r>
      <w:r>
        <w:rPr>
          <w:color w:val="231F20"/>
        </w:rPr>
        <w:t>мотивационные</w:t>
      </w:r>
      <w:r>
        <w:rPr>
          <w:color w:val="231F20"/>
          <w:spacing w:val="26"/>
        </w:rPr>
        <w:t xml:space="preserve"> </w:t>
      </w:r>
      <w:r>
        <w:rPr>
          <w:color w:val="231F20"/>
        </w:rPr>
        <w:t>принципы,</w:t>
      </w:r>
      <w:r>
        <w:rPr>
          <w:color w:val="231F20"/>
          <w:spacing w:val="26"/>
        </w:rPr>
        <w:t xml:space="preserve"> </w:t>
      </w:r>
      <w:r>
        <w:rPr>
          <w:color w:val="231F20"/>
        </w:rPr>
        <w:t>порядок</w:t>
      </w:r>
      <w:r>
        <w:rPr>
          <w:color w:val="231F20"/>
          <w:spacing w:val="26"/>
        </w:rPr>
        <w:t xml:space="preserve"> </w:t>
      </w:r>
      <w:r>
        <w:rPr>
          <w:color w:val="231F20"/>
        </w:rPr>
        <w:t>разрешения</w:t>
      </w:r>
      <w:r>
        <w:rPr>
          <w:color w:val="231F20"/>
          <w:spacing w:val="26"/>
        </w:rPr>
        <w:t xml:space="preserve"> </w:t>
      </w:r>
      <w:r>
        <w:rPr>
          <w:color w:val="231F20"/>
        </w:rPr>
        <w:t>конфлик‑</w:t>
      </w:r>
    </w:p>
    <w:p w:rsidR="00FD6A19" w:rsidRDefault="00FD6A19">
      <w:pPr>
        <w:spacing w:line="242"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тов и пр.) и создают основу ее имиджа, то есть представления о ней у окружающих.</w:t>
      </w:r>
    </w:p>
    <w:p w:rsidR="00FD6A19" w:rsidRDefault="00FC71BF">
      <w:pPr>
        <w:pStyle w:val="a3"/>
        <w:spacing w:before="6" w:line="235" w:lineRule="auto"/>
        <w:ind w:left="234" w:right="1015" w:firstLine="396"/>
        <w:jc w:val="both"/>
      </w:pPr>
      <w:r>
        <w:rPr>
          <w:rFonts w:ascii="Book Antiqua" w:hAnsi="Book Antiqua"/>
          <w:i/>
          <w:color w:val="231F20"/>
        </w:rPr>
        <w:t>Обряд</w:t>
      </w:r>
      <w:r>
        <w:rPr>
          <w:rFonts w:ascii="Book Antiqua" w:hAnsi="Book Antiqua"/>
          <w:i/>
          <w:color w:val="231F20"/>
          <w:spacing w:val="-25"/>
        </w:rPr>
        <w:t xml:space="preserve"> </w:t>
      </w:r>
      <w:r>
        <w:rPr>
          <w:rFonts w:ascii="Book Antiqua" w:hAnsi="Book Antiqua"/>
          <w:i/>
          <w:color w:val="231F20"/>
        </w:rPr>
        <w:t>—</w:t>
      </w:r>
      <w:r>
        <w:rPr>
          <w:rFonts w:ascii="Book Antiqua" w:hAnsi="Book Antiqua"/>
          <w:i/>
          <w:color w:val="231F20"/>
          <w:spacing w:val="-24"/>
        </w:rPr>
        <w:t xml:space="preserve"> </w:t>
      </w:r>
      <w:r>
        <w:rPr>
          <w:color w:val="231F20"/>
        </w:rPr>
        <w:t>это</w:t>
      </w:r>
      <w:r>
        <w:rPr>
          <w:color w:val="231F20"/>
          <w:spacing w:val="-17"/>
        </w:rPr>
        <w:t xml:space="preserve"> </w:t>
      </w:r>
      <w:r>
        <w:rPr>
          <w:color w:val="231F20"/>
        </w:rPr>
        <w:t>стандартное</w:t>
      </w:r>
      <w:r>
        <w:rPr>
          <w:color w:val="231F20"/>
          <w:spacing w:val="-17"/>
        </w:rPr>
        <w:t xml:space="preserve"> </w:t>
      </w:r>
      <w:r>
        <w:rPr>
          <w:color w:val="231F20"/>
        </w:rPr>
        <w:t>мероприятие,</w:t>
      </w:r>
      <w:r>
        <w:rPr>
          <w:color w:val="231F20"/>
          <w:spacing w:val="-17"/>
        </w:rPr>
        <w:t xml:space="preserve"> </w:t>
      </w:r>
      <w:r>
        <w:rPr>
          <w:color w:val="231F20"/>
        </w:rPr>
        <w:t>проводимое</w:t>
      </w:r>
      <w:r>
        <w:rPr>
          <w:color w:val="231F20"/>
          <w:spacing w:val="-17"/>
        </w:rPr>
        <w:t xml:space="preserve"> </w:t>
      </w:r>
      <w:r>
        <w:rPr>
          <w:color w:val="231F20"/>
        </w:rPr>
        <w:t>в</w:t>
      </w:r>
      <w:r>
        <w:rPr>
          <w:color w:val="231F20"/>
          <w:spacing w:val="-17"/>
        </w:rPr>
        <w:t xml:space="preserve"> </w:t>
      </w:r>
      <w:r>
        <w:rPr>
          <w:color w:val="231F20"/>
        </w:rPr>
        <w:t>определен‑ ное время и по специальн</w:t>
      </w:r>
      <w:r>
        <w:rPr>
          <w:color w:val="231F20"/>
        </w:rPr>
        <w:t>ому</w:t>
      </w:r>
      <w:r>
        <w:rPr>
          <w:color w:val="231F20"/>
          <w:spacing w:val="17"/>
        </w:rPr>
        <w:t xml:space="preserve"> </w:t>
      </w:r>
      <w:r>
        <w:rPr>
          <w:color w:val="231F20"/>
          <w:spacing w:val="-3"/>
        </w:rPr>
        <w:t>поводу.</w:t>
      </w:r>
    </w:p>
    <w:p w:rsidR="00FD6A19" w:rsidRDefault="00FC71BF">
      <w:pPr>
        <w:pStyle w:val="a3"/>
        <w:spacing w:before="7" w:line="244" w:lineRule="auto"/>
        <w:ind w:left="234" w:right="1016" w:firstLine="396"/>
        <w:jc w:val="both"/>
      </w:pPr>
      <w:r>
        <w:rPr>
          <w:rFonts w:ascii="Book Antiqua" w:hAnsi="Book Antiqua"/>
          <w:i/>
          <w:color w:val="231F20"/>
        </w:rPr>
        <w:t>Ритуал</w:t>
      </w:r>
      <w:r>
        <w:rPr>
          <w:rFonts w:ascii="Book Antiqua" w:hAnsi="Book Antiqua"/>
          <w:i/>
          <w:color w:val="231F20"/>
          <w:spacing w:val="-26"/>
        </w:rPr>
        <w:t xml:space="preserve"> </w:t>
      </w:r>
      <w:r>
        <w:rPr>
          <w:color w:val="231F20"/>
        </w:rPr>
        <w:t>представляет</w:t>
      </w:r>
      <w:r>
        <w:rPr>
          <w:color w:val="231F20"/>
          <w:spacing w:val="-18"/>
        </w:rPr>
        <w:t xml:space="preserve"> </w:t>
      </w:r>
      <w:r>
        <w:rPr>
          <w:color w:val="231F20"/>
        </w:rPr>
        <w:t>собой</w:t>
      </w:r>
      <w:r>
        <w:rPr>
          <w:color w:val="231F20"/>
          <w:spacing w:val="-18"/>
        </w:rPr>
        <w:t xml:space="preserve"> </w:t>
      </w:r>
      <w:r>
        <w:rPr>
          <w:color w:val="231F20"/>
        </w:rPr>
        <w:t>совокупность</w:t>
      </w:r>
      <w:r>
        <w:rPr>
          <w:color w:val="231F20"/>
          <w:spacing w:val="-19"/>
        </w:rPr>
        <w:t xml:space="preserve"> </w:t>
      </w:r>
      <w:r>
        <w:rPr>
          <w:color w:val="231F20"/>
        </w:rPr>
        <w:t>специальных</w:t>
      </w:r>
      <w:r>
        <w:rPr>
          <w:color w:val="231F20"/>
          <w:spacing w:val="-18"/>
        </w:rPr>
        <w:t xml:space="preserve"> </w:t>
      </w:r>
      <w:r>
        <w:rPr>
          <w:color w:val="231F20"/>
        </w:rPr>
        <w:t xml:space="preserve">меропри‑ ятий (обрядов), оказывающих психологическое влияние на </w:t>
      </w:r>
      <w:r>
        <w:rPr>
          <w:color w:val="231F20"/>
          <w:spacing w:val="-3"/>
        </w:rPr>
        <w:t xml:space="preserve">членов </w:t>
      </w:r>
      <w:r>
        <w:rPr>
          <w:color w:val="231F20"/>
        </w:rPr>
        <w:t>организации с целью укрепления преданности ей, затушевывания истинного смысла тех или иных сторон ее деятельности, обучени</w:t>
      </w:r>
      <w:r>
        <w:rPr>
          <w:color w:val="231F20"/>
        </w:rPr>
        <w:t xml:space="preserve">я организационным ценностям и формирования необходимых убеж‑ дений. Работники многих японских компаний, например, начинают трудовой день с пения гимнов. Ритуалы могут быть связаны с при‑ нятием в члены организации, проводами на пенсию и пр., но </w:t>
      </w:r>
      <w:r>
        <w:rPr>
          <w:color w:val="231F20"/>
          <w:spacing w:val="-3"/>
        </w:rPr>
        <w:t xml:space="preserve">иногда </w:t>
      </w:r>
      <w:r>
        <w:rPr>
          <w:color w:val="231F20"/>
        </w:rPr>
        <w:t xml:space="preserve">они </w:t>
      </w:r>
      <w:r>
        <w:rPr>
          <w:color w:val="231F20"/>
        </w:rPr>
        <w:t>превращаются в</w:t>
      </w:r>
      <w:r>
        <w:rPr>
          <w:color w:val="231F20"/>
          <w:spacing w:val="10"/>
        </w:rPr>
        <w:t xml:space="preserve"> </w:t>
      </w:r>
      <w:r>
        <w:rPr>
          <w:color w:val="231F20"/>
        </w:rPr>
        <w:t>самоцель.</w:t>
      </w:r>
    </w:p>
    <w:p w:rsidR="00FD6A19" w:rsidRDefault="00FC71BF">
      <w:pPr>
        <w:pStyle w:val="a3"/>
        <w:spacing w:line="244" w:lineRule="auto"/>
        <w:ind w:left="234" w:right="1014" w:firstLine="396"/>
        <w:jc w:val="both"/>
      </w:pPr>
      <w:r>
        <w:rPr>
          <w:rFonts w:ascii="Book Antiqua" w:hAnsi="Book Antiqua"/>
          <w:i/>
          <w:color w:val="231F20"/>
        </w:rPr>
        <w:t xml:space="preserve">Образы, легенды и мифы </w:t>
      </w:r>
      <w:r>
        <w:rPr>
          <w:color w:val="231F20"/>
        </w:rPr>
        <w:t>являются элементом знаково‑символи‑ ческой</w:t>
      </w:r>
      <w:r>
        <w:rPr>
          <w:color w:val="231F20"/>
          <w:spacing w:val="-16"/>
        </w:rPr>
        <w:t xml:space="preserve"> </w:t>
      </w:r>
      <w:r>
        <w:rPr>
          <w:color w:val="231F20"/>
        </w:rPr>
        <w:t>подсистемы</w:t>
      </w:r>
      <w:r>
        <w:rPr>
          <w:color w:val="231F20"/>
          <w:spacing w:val="-15"/>
        </w:rPr>
        <w:t xml:space="preserve"> </w:t>
      </w:r>
      <w:r>
        <w:rPr>
          <w:color w:val="231F20"/>
          <w:spacing w:val="-3"/>
        </w:rPr>
        <w:t>культуры.</w:t>
      </w:r>
      <w:r>
        <w:rPr>
          <w:color w:val="231F20"/>
          <w:spacing w:val="-15"/>
        </w:rPr>
        <w:t xml:space="preserve"> </w:t>
      </w:r>
      <w:r>
        <w:rPr>
          <w:color w:val="231F20"/>
        </w:rPr>
        <w:t>Мифы</w:t>
      </w:r>
      <w:r>
        <w:rPr>
          <w:color w:val="231F20"/>
          <w:spacing w:val="-15"/>
        </w:rPr>
        <w:t xml:space="preserve"> </w:t>
      </w:r>
      <w:r>
        <w:rPr>
          <w:color w:val="231F20"/>
        </w:rPr>
        <w:t>отражают</w:t>
      </w:r>
      <w:r>
        <w:rPr>
          <w:color w:val="231F20"/>
          <w:spacing w:val="-16"/>
        </w:rPr>
        <w:t xml:space="preserve"> </w:t>
      </w:r>
      <w:r>
        <w:rPr>
          <w:color w:val="231F20"/>
        </w:rPr>
        <w:t>в</w:t>
      </w:r>
      <w:r>
        <w:rPr>
          <w:color w:val="231F20"/>
          <w:spacing w:val="-15"/>
        </w:rPr>
        <w:t xml:space="preserve"> </w:t>
      </w:r>
      <w:r>
        <w:rPr>
          <w:color w:val="231F20"/>
        </w:rPr>
        <w:t>нужном</w:t>
      </w:r>
      <w:r>
        <w:rPr>
          <w:color w:val="231F20"/>
          <w:spacing w:val="-15"/>
        </w:rPr>
        <w:t xml:space="preserve"> </w:t>
      </w:r>
      <w:r>
        <w:rPr>
          <w:color w:val="231F20"/>
        </w:rPr>
        <w:t>свете</w:t>
      </w:r>
      <w:r>
        <w:rPr>
          <w:color w:val="231F20"/>
          <w:spacing w:val="-15"/>
        </w:rPr>
        <w:t xml:space="preserve"> </w:t>
      </w:r>
      <w:r>
        <w:rPr>
          <w:color w:val="231F20"/>
        </w:rPr>
        <w:t>и</w:t>
      </w:r>
      <w:r>
        <w:rPr>
          <w:color w:val="231F20"/>
          <w:spacing w:val="-15"/>
        </w:rPr>
        <w:t xml:space="preserve"> </w:t>
      </w:r>
      <w:r>
        <w:rPr>
          <w:color w:val="231F20"/>
        </w:rPr>
        <w:t>в</w:t>
      </w:r>
      <w:r>
        <w:rPr>
          <w:color w:val="231F20"/>
          <w:spacing w:val="-16"/>
        </w:rPr>
        <w:t xml:space="preserve"> </w:t>
      </w:r>
      <w:r>
        <w:rPr>
          <w:color w:val="231F20"/>
        </w:rPr>
        <w:t>за‑ кодированной</w:t>
      </w:r>
      <w:r>
        <w:rPr>
          <w:color w:val="231F20"/>
          <w:spacing w:val="-19"/>
        </w:rPr>
        <w:t xml:space="preserve"> </w:t>
      </w:r>
      <w:r>
        <w:rPr>
          <w:color w:val="231F20"/>
        </w:rPr>
        <w:t>форме</w:t>
      </w:r>
      <w:r>
        <w:rPr>
          <w:color w:val="231F20"/>
          <w:spacing w:val="-19"/>
        </w:rPr>
        <w:t xml:space="preserve"> </w:t>
      </w:r>
      <w:r>
        <w:rPr>
          <w:color w:val="231F20"/>
        </w:rPr>
        <w:t>историю</w:t>
      </w:r>
      <w:r>
        <w:rPr>
          <w:color w:val="231F20"/>
          <w:spacing w:val="-18"/>
        </w:rPr>
        <w:t xml:space="preserve"> </w:t>
      </w:r>
      <w:r>
        <w:rPr>
          <w:color w:val="231F20"/>
        </w:rPr>
        <w:t>организации,</w:t>
      </w:r>
      <w:r>
        <w:rPr>
          <w:color w:val="231F20"/>
          <w:spacing w:val="-19"/>
        </w:rPr>
        <w:t xml:space="preserve"> </w:t>
      </w:r>
      <w:r>
        <w:rPr>
          <w:color w:val="231F20"/>
        </w:rPr>
        <w:t>унаследованные</w:t>
      </w:r>
      <w:r>
        <w:rPr>
          <w:color w:val="231F20"/>
          <w:spacing w:val="-19"/>
        </w:rPr>
        <w:t xml:space="preserve"> </w:t>
      </w:r>
      <w:r>
        <w:rPr>
          <w:color w:val="231F20"/>
        </w:rPr>
        <w:t>ценно‑ сти,</w:t>
      </w:r>
      <w:r>
        <w:rPr>
          <w:color w:val="231F20"/>
          <w:spacing w:val="-12"/>
        </w:rPr>
        <w:t xml:space="preserve"> </w:t>
      </w:r>
      <w:r>
        <w:rPr>
          <w:color w:val="231F20"/>
        </w:rPr>
        <w:t>а</w:t>
      </w:r>
      <w:r>
        <w:rPr>
          <w:color w:val="231F20"/>
          <w:spacing w:val="-11"/>
        </w:rPr>
        <w:t xml:space="preserve"> </w:t>
      </w:r>
      <w:r>
        <w:rPr>
          <w:color w:val="231F20"/>
        </w:rPr>
        <w:t>образы</w:t>
      </w:r>
      <w:r>
        <w:rPr>
          <w:color w:val="231F20"/>
          <w:spacing w:val="-12"/>
        </w:rPr>
        <w:t xml:space="preserve"> </w:t>
      </w:r>
      <w:r>
        <w:rPr>
          <w:color w:val="231F20"/>
        </w:rPr>
        <w:t>—</w:t>
      </w:r>
      <w:r>
        <w:rPr>
          <w:color w:val="231F20"/>
          <w:spacing w:val="-11"/>
        </w:rPr>
        <w:t xml:space="preserve"> </w:t>
      </w:r>
      <w:r>
        <w:rPr>
          <w:color w:val="231F20"/>
        </w:rPr>
        <w:t>портреты</w:t>
      </w:r>
      <w:r>
        <w:rPr>
          <w:color w:val="231F20"/>
          <w:spacing w:val="-12"/>
        </w:rPr>
        <w:t xml:space="preserve"> </w:t>
      </w:r>
      <w:r>
        <w:rPr>
          <w:color w:val="231F20"/>
        </w:rPr>
        <w:t>ее</w:t>
      </w:r>
      <w:r>
        <w:rPr>
          <w:color w:val="231F20"/>
          <w:spacing w:val="-11"/>
        </w:rPr>
        <w:t xml:space="preserve"> </w:t>
      </w:r>
      <w:r>
        <w:rPr>
          <w:color w:val="231F20"/>
        </w:rPr>
        <w:t>известных</w:t>
      </w:r>
      <w:r>
        <w:rPr>
          <w:color w:val="231F20"/>
          <w:spacing w:val="-12"/>
        </w:rPr>
        <w:t xml:space="preserve"> </w:t>
      </w:r>
      <w:r>
        <w:rPr>
          <w:color w:val="231F20"/>
        </w:rPr>
        <w:t>деятелей.</w:t>
      </w:r>
      <w:r>
        <w:rPr>
          <w:color w:val="231F20"/>
          <w:spacing w:val="-11"/>
        </w:rPr>
        <w:t xml:space="preserve"> </w:t>
      </w:r>
      <w:r>
        <w:rPr>
          <w:color w:val="231F20"/>
        </w:rPr>
        <w:t>они</w:t>
      </w:r>
      <w:r>
        <w:rPr>
          <w:color w:val="231F20"/>
          <w:spacing w:val="-12"/>
        </w:rPr>
        <w:t xml:space="preserve"> </w:t>
      </w:r>
      <w:r>
        <w:rPr>
          <w:color w:val="231F20"/>
        </w:rPr>
        <w:t>информируют (каков</w:t>
      </w:r>
      <w:r>
        <w:rPr>
          <w:color w:val="231F20"/>
          <w:spacing w:val="-13"/>
        </w:rPr>
        <w:t xml:space="preserve"> </w:t>
      </w:r>
      <w:r>
        <w:rPr>
          <w:color w:val="231F20"/>
          <w:spacing w:val="-3"/>
        </w:rPr>
        <w:t>главный</w:t>
      </w:r>
      <w:r>
        <w:rPr>
          <w:color w:val="231F20"/>
          <w:spacing w:val="-12"/>
        </w:rPr>
        <w:t xml:space="preserve"> </w:t>
      </w:r>
      <w:r>
        <w:rPr>
          <w:color w:val="231F20"/>
        </w:rPr>
        <w:t>босс,</w:t>
      </w:r>
      <w:r>
        <w:rPr>
          <w:color w:val="231F20"/>
          <w:spacing w:val="-13"/>
        </w:rPr>
        <w:t xml:space="preserve"> </w:t>
      </w:r>
      <w:r>
        <w:rPr>
          <w:color w:val="231F20"/>
        </w:rPr>
        <w:t>как</w:t>
      </w:r>
      <w:r>
        <w:rPr>
          <w:color w:val="231F20"/>
          <w:spacing w:val="-12"/>
        </w:rPr>
        <w:t xml:space="preserve"> </w:t>
      </w:r>
      <w:r>
        <w:rPr>
          <w:color w:val="231F20"/>
        </w:rPr>
        <w:t>он</w:t>
      </w:r>
      <w:r>
        <w:rPr>
          <w:color w:val="231F20"/>
          <w:spacing w:val="-13"/>
        </w:rPr>
        <w:t xml:space="preserve"> </w:t>
      </w:r>
      <w:r>
        <w:rPr>
          <w:color w:val="231F20"/>
        </w:rPr>
        <w:t>реагирует</w:t>
      </w:r>
      <w:r>
        <w:rPr>
          <w:color w:val="231F20"/>
          <w:spacing w:val="-12"/>
        </w:rPr>
        <w:t xml:space="preserve"> </w:t>
      </w:r>
      <w:r>
        <w:rPr>
          <w:color w:val="231F20"/>
        </w:rPr>
        <w:t>на</w:t>
      </w:r>
      <w:r>
        <w:rPr>
          <w:color w:val="231F20"/>
          <w:spacing w:val="-13"/>
        </w:rPr>
        <w:t xml:space="preserve"> </w:t>
      </w:r>
      <w:r>
        <w:rPr>
          <w:color w:val="231F20"/>
        </w:rPr>
        <w:t>промахи;</w:t>
      </w:r>
      <w:r>
        <w:rPr>
          <w:color w:val="231F20"/>
          <w:spacing w:val="-12"/>
        </w:rPr>
        <w:t xml:space="preserve"> </w:t>
      </w:r>
      <w:r>
        <w:rPr>
          <w:color w:val="231F20"/>
        </w:rPr>
        <w:t>может</w:t>
      </w:r>
      <w:r>
        <w:rPr>
          <w:color w:val="231F20"/>
          <w:spacing w:val="-13"/>
        </w:rPr>
        <w:t xml:space="preserve"> </w:t>
      </w:r>
      <w:r>
        <w:rPr>
          <w:color w:val="231F20"/>
        </w:rPr>
        <w:t>ли</w:t>
      </w:r>
      <w:r>
        <w:rPr>
          <w:color w:val="231F20"/>
          <w:spacing w:val="-12"/>
        </w:rPr>
        <w:t xml:space="preserve"> </w:t>
      </w:r>
      <w:r>
        <w:rPr>
          <w:color w:val="231F20"/>
        </w:rPr>
        <w:t xml:space="preserve">простой сотрудник стать руководителем и пр.), снижая неопределенность, советуют, </w:t>
      </w:r>
      <w:r>
        <w:rPr>
          <w:color w:val="231F20"/>
          <w:spacing w:val="-3"/>
        </w:rPr>
        <w:t xml:space="preserve">учат, </w:t>
      </w:r>
      <w:r>
        <w:rPr>
          <w:color w:val="231F20"/>
        </w:rPr>
        <w:t xml:space="preserve">направляют поведение персонала, создают образцы для подражания. Во многих западных фирмах в </w:t>
      </w:r>
      <w:r>
        <w:rPr>
          <w:color w:val="231F20"/>
          <w:spacing w:val="-3"/>
        </w:rPr>
        <w:t xml:space="preserve">ходу </w:t>
      </w:r>
      <w:r>
        <w:rPr>
          <w:color w:val="231F20"/>
        </w:rPr>
        <w:t>легенды о бе‑ режливости и рачительности их основателей, которые за счет этих качеств сумели разбогатеть, их заботливом, отеческом отношении к</w:t>
      </w:r>
      <w:r>
        <w:rPr>
          <w:color w:val="231F20"/>
          <w:spacing w:val="3"/>
        </w:rPr>
        <w:t xml:space="preserve"> </w:t>
      </w:r>
      <w:r>
        <w:rPr>
          <w:color w:val="231F20"/>
        </w:rPr>
        <w:t>подчиненным.</w:t>
      </w:r>
    </w:p>
    <w:p w:rsidR="00FD6A19" w:rsidRDefault="00FC71BF">
      <w:pPr>
        <w:pStyle w:val="a3"/>
        <w:ind w:left="234" w:right="1018" w:firstLine="396"/>
        <w:jc w:val="both"/>
      </w:pPr>
      <w:r>
        <w:rPr>
          <w:rFonts w:ascii="Book Antiqua" w:hAnsi="Book Antiqua"/>
          <w:i/>
          <w:color w:val="231F20"/>
        </w:rPr>
        <w:t>Обы</w:t>
      </w:r>
      <w:r>
        <w:rPr>
          <w:rFonts w:ascii="Book Antiqua" w:hAnsi="Book Antiqua"/>
          <w:i/>
          <w:color w:val="231F20"/>
        </w:rPr>
        <w:t>чай</w:t>
      </w:r>
      <w:r>
        <w:rPr>
          <w:rFonts w:ascii="Book Antiqua" w:hAnsi="Book Antiqua"/>
          <w:i/>
          <w:color w:val="231F20"/>
          <w:spacing w:val="-22"/>
        </w:rPr>
        <w:t xml:space="preserve"> </w:t>
      </w:r>
      <w:r>
        <w:rPr>
          <w:color w:val="231F20"/>
        </w:rPr>
        <w:t>как</w:t>
      </w:r>
      <w:r>
        <w:rPr>
          <w:color w:val="231F20"/>
          <w:spacing w:val="-14"/>
        </w:rPr>
        <w:t xml:space="preserve"> </w:t>
      </w:r>
      <w:r>
        <w:rPr>
          <w:color w:val="231F20"/>
        </w:rPr>
        <w:t>элемент</w:t>
      </w:r>
      <w:r>
        <w:rPr>
          <w:color w:val="231F20"/>
          <w:spacing w:val="-14"/>
        </w:rPr>
        <w:t xml:space="preserve"> </w:t>
      </w:r>
      <w:r>
        <w:rPr>
          <w:color w:val="231F20"/>
          <w:spacing w:val="-4"/>
        </w:rPr>
        <w:t>культуры,</w:t>
      </w:r>
      <w:r>
        <w:rPr>
          <w:color w:val="231F20"/>
          <w:spacing w:val="-14"/>
        </w:rPr>
        <w:t xml:space="preserve"> </w:t>
      </w:r>
      <w:r>
        <w:rPr>
          <w:color w:val="231F20"/>
        </w:rPr>
        <w:t>есть</w:t>
      </w:r>
      <w:r>
        <w:rPr>
          <w:color w:val="231F20"/>
          <w:spacing w:val="-15"/>
        </w:rPr>
        <w:t xml:space="preserve"> </w:t>
      </w:r>
      <w:r>
        <w:rPr>
          <w:color w:val="231F20"/>
        </w:rPr>
        <w:t>форма</w:t>
      </w:r>
      <w:r>
        <w:rPr>
          <w:color w:val="231F20"/>
          <w:spacing w:val="-14"/>
        </w:rPr>
        <w:t xml:space="preserve"> </w:t>
      </w:r>
      <w:r>
        <w:rPr>
          <w:color w:val="231F20"/>
        </w:rPr>
        <w:t>социальной</w:t>
      </w:r>
      <w:r>
        <w:rPr>
          <w:color w:val="231F20"/>
          <w:spacing w:val="-14"/>
        </w:rPr>
        <w:t xml:space="preserve"> </w:t>
      </w:r>
      <w:r>
        <w:rPr>
          <w:color w:val="231F20"/>
          <w:spacing w:val="-3"/>
        </w:rPr>
        <w:t xml:space="preserve">регуляции </w:t>
      </w:r>
      <w:r>
        <w:rPr>
          <w:color w:val="231F20"/>
        </w:rPr>
        <w:t xml:space="preserve">деятельности людей и их отношений, воспринятая из прошлого </w:t>
      </w:r>
      <w:r>
        <w:rPr>
          <w:color w:val="231F20"/>
          <w:spacing w:val="-5"/>
        </w:rPr>
        <w:t xml:space="preserve">без </w:t>
      </w:r>
      <w:r>
        <w:rPr>
          <w:color w:val="231F20"/>
        </w:rPr>
        <w:t>каких бы то ни было</w:t>
      </w:r>
      <w:r>
        <w:rPr>
          <w:color w:val="231F20"/>
          <w:spacing w:val="16"/>
        </w:rPr>
        <w:t xml:space="preserve"> </w:t>
      </w:r>
      <w:r>
        <w:rPr>
          <w:color w:val="231F20"/>
        </w:rPr>
        <w:t>изменений.</w:t>
      </w:r>
    </w:p>
    <w:p w:rsidR="00FD6A19" w:rsidRDefault="00FC71BF">
      <w:pPr>
        <w:pStyle w:val="a3"/>
        <w:spacing w:line="242" w:lineRule="auto"/>
        <w:ind w:left="234" w:right="1013" w:firstLine="396"/>
        <w:jc w:val="both"/>
      </w:pPr>
      <w:r>
        <w:rPr>
          <w:color w:val="231F20"/>
        </w:rPr>
        <w:t>В качестве элемента культуры могут рассматриваться</w:t>
      </w:r>
      <w:r>
        <w:rPr>
          <w:color w:val="231F20"/>
          <w:spacing w:val="-28"/>
        </w:rPr>
        <w:t xml:space="preserve"> </w:t>
      </w:r>
      <w:r>
        <w:rPr>
          <w:color w:val="231F20"/>
        </w:rPr>
        <w:t xml:space="preserve">принятые в организации </w:t>
      </w:r>
      <w:r>
        <w:rPr>
          <w:rFonts w:ascii="Book Antiqua" w:hAnsi="Book Antiqua"/>
          <w:i/>
          <w:color w:val="231F20"/>
        </w:rPr>
        <w:t xml:space="preserve">нормы и стиль поведения </w:t>
      </w:r>
      <w:r>
        <w:rPr>
          <w:color w:val="231F20"/>
        </w:rPr>
        <w:t>ее чле</w:t>
      </w:r>
      <w:r>
        <w:rPr>
          <w:color w:val="231F20"/>
        </w:rPr>
        <w:t>нов — их отношение друг к другу, внешним контрагентам, осуществлению управленче‑ ских</w:t>
      </w:r>
      <w:r>
        <w:rPr>
          <w:color w:val="231F20"/>
          <w:spacing w:val="3"/>
        </w:rPr>
        <w:t xml:space="preserve"> </w:t>
      </w:r>
      <w:r>
        <w:rPr>
          <w:color w:val="231F20"/>
        </w:rPr>
        <w:t>действий.</w:t>
      </w:r>
    </w:p>
    <w:p w:rsidR="00FD6A19" w:rsidRDefault="00FC71BF">
      <w:pPr>
        <w:pStyle w:val="a3"/>
        <w:spacing w:before="2" w:line="237" w:lineRule="auto"/>
        <w:ind w:left="234" w:right="1017" w:firstLine="396"/>
        <w:jc w:val="both"/>
      </w:pPr>
      <w:r>
        <w:rPr>
          <w:color w:val="231F20"/>
          <w:spacing w:val="-3"/>
        </w:rPr>
        <w:t xml:space="preserve">Наконец, элементом организационной </w:t>
      </w:r>
      <w:r>
        <w:rPr>
          <w:color w:val="231F20"/>
          <w:spacing w:val="-5"/>
        </w:rPr>
        <w:t xml:space="preserve">культуры </w:t>
      </w:r>
      <w:r>
        <w:rPr>
          <w:color w:val="231F20"/>
          <w:spacing w:val="-3"/>
        </w:rPr>
        <w:t xml:space="preserve">являются </w:t>
      </w:r>
      <w:r>
        <w:rPr>
          <w:rFonts w:ascii="Book Antiqua" w:hAnsi="Book Antiqua"/>
          <w:i/>
          <w:color w:val="231F20"/>
        </w:rPr>
        <w:t xml:space="preserve">лозун- ги, </w:t>
      </w:r>
      <w:r>
        <w:rPr>
          <w:color w:val="231F20"/>
        </w:rPr>
        <w:t xml:space="preserve">то есть призывы, в краткой форме отражающие ее </w:t>
      </w:r>
      <w:r>
        <w:rPr>
          <w:color w:val="231F20"/>
          <w:spacing w:val="-3"/>
        </w:rPr>
        <w:t xml:space="preserve">руководящие </w:t>
      </w:r>
      <w:r>
        <w:rPr>
          <w:color w:val="231F20"/>
        </w:rPr>
        <w:t xml:space="preserve">задачи, </w:t>
      </w:r>
      <w:r>
        <w:rPr>
          <w:color w:val="231F20"/>
          <w:spacing w:val="-3"/>
        </w:rPr>
        <w:t xml:space="preserve">идеи. </w:t>
      </w:r>
      <w:r>
        <w:rPr>
          <w:color w:val="231F20"/>
          <w:spacing w:val="-4"/>
        </w:rPr>
        <w:t xml:space="preserve">Сегодня </w:t>
      </w:r>
      <w:r>
        <w:rPr>
          <w:color w:val="231F20"/>
        </w:rPr>
        <w:t xml:space="preserve">в </w:t>
      </w:r>
      <w:r>
        <w:rPr>
          <w:color w:val="231F20"/>
          <w:spacing w:val="-3"/>
        </w:rPr>
        <w:t>форме лозунга</w:t>
      </w:r>
      <w:r>
        <w:rPr>
          <w:color w:val="231F20"/>
          <w:spacing w:val="-3"/>
        </w:rPr>
        <w:t xml:space="preserve"> </w:t>
      </w:r>
      <w:r>
        <w:rPr>
          <w:color w:val="231F20"/>
        </w:rPr>
        <w:t xml:space="preserve">часто </w:t>
      </w:r>
      <w:r>
        <w:rPr>
          <w:color w:val="231F20"/>
          <w:spacing w:val="-4"/>
        </w:rPr>
        <w:t xml:space="preserve">формулируется </w:t>
      </w:r>
      <w:r>
        <w:rPr>
          <w:color w:val="231F20"/>
          <w:spacing w:val="-3"/>
        </w:rPr>
        <w:t>миссия организации.</w:t>
      </w:r>
    </w:p>
    <w:p w:rsidR="00FD6A19" w:rsidRDefault="00FC71BF">
      <w:pPr>
        <w:pStyle w:val="a3"/>
        <w:spacing w:before="8" w:line="244" w:lineRule="auto"/>
        <w:ind w:left="234" w:right="1013" w:firstLine="396"/>
        <w:jc w:val="both"/>
      </w:pPr>
      <w:r>
        <w:rPr>
          <w:color w:val="231F20"/>
          <w:spacing w:val="-3"/>
        </w:rPr>
        <w:t xml:space="preserve">ценности, обычаи, обряды, </w:t>
      </w:r>
      <w:r>
        <w:rPr>
          <w:color w:val="231F20"/>
        </w:rPr>
        <w:t xml:space="preserve">ритуалы, </w:t>
      </w:r>
      <w:r>
        <w:rPr>
          <w:color w:val="231F20"/>
          <w:spacing w:val="-3"/>
        </w:rPr>
        <w:t xml:space="preserve">нормы поведения членов </w:t>
      </w:r>
      <w:r>
        <w:rPr>
          <w:color w:val="231F20"/>
        </w:rPr>
        <w:t>ор‑ ганизации,</w:t>
      </w:r>
      <w:r>
        <w:rPr>
          <w:color w:val="231F20"/>
          <w:spacing w:val="-21"/>
        </w:rPr>
        <w:t xml:space="preserve"> </w:t>
      </w:r>
      <w:r>
        <w:rPr>
          <w:color w:val="231F20"/>
        </w:rPr>
        <w:t>привнесенные</w:t>
      </w:r>
      <w:r>
        <w:rPr>
          <w:color w:val="231F20"/>
          <w:spacing w:val="-20"/>
        </w:rPr>
        <w:t xml:space="preserve"> </w:t>
      </w:r>
      <w:r>
        <w:rPr>
          <w:color w:val="231F20"/>
        </w:rPr>
        <w:t>из</w:t>
      </w:r>
      <w:r>
        <w:rPr>
          <w:color w:val="231F20"/>
          <w:spacing w:val="-20"/>
        </w:rPr>
        <w:t xml:space="preserve"> </w:t>
      </w:r>
      <w:r>
        <w:rPr>
          <w:color w:val="231F20"/>
        </w:rPr>
        <w:t>прошлого</w:t>
      </w:r>
      <w:r>
        <w:rPr>
          <w:color w:val="231F20"/>
          <w:spacing w:val="-20"/>
        </w:rPr>
        <w:t xml:space="preserve"> </w:t>
      </w:r>
      <w:r>
        <w:rPr>
          <w:color w:val="231F20"/>
        </w:rPr>
        <w:t>в</w:t>
      </w:r>
      <w:r>
        <w:rPr>
          <w:color w:val="231F20"/>
          <w:spacing w:val="-20"/>
        </w:rPr>
        <w:t xml:space="preserve"> </w:t>
      </w:r>
      <w:r>
        <w:rPr>
          <w:color w:val="231F20"/>
        </w:rPr>
        <w:t>настоящее,</w:t>
      </w:r>
      <w:r>
        <w:rPr>
          <w:color w:val="231F20"/>
          <w:spacing w:val="-20"/>
        </w:rPr>
        <w:t xml:space="preserve"> </w:t>
      </w:r>
      <w:r>
        <w:rPr>
          <w:color w:val="231F20"/>
        </w:rPr>
        <w:t>получили</w:t>
      </w:r>
      <w:r>
        <w:rPr>
          <w:color w:val="231F20"/>
          <w:spacing w:val="-20"/>
        </w:rPr>
        <w:t xml:space="preserve"> </w:t>
      </w:r>
      <w:r>
        <w:rPr>
          <w:color w:val="231F20"/>
        </w:rPr>
        <w:t xml:space="preserve">назва‑ ние </w:t>
      </w:r>
      <w:r>
        <w:rPr>
          <w:rFonts w:ascii="Book Antiqua" w:hAnsi="Book Antiqua"/>
          <w:i/>
          <w:color w:val="231F20"/>
        </w:rPr>
        <w:t xml:space="preserve">традиций. </w:t>
      </w:r>
      <w:r>
        <w:rPr>
          <w:color w:val="231F20"/>
        </w:rPr>
        <w:t>Последние бывают как позитивными, так и</w:t>
      </w:r>
      <w:r>
        <w:rPr>
          <w:color w:val="231F20"/>
          <w:spacing w:val="19"/>
        </w:rPr>
        <w:t xml:space="preserve"> </w:t>
      </w:r>
      <w:r>
        <w:rPr>
          <w:color w:val="231F20"/>
        </w:rPr>
        <w:t>негатив‑</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jc w:val="both"/>
      </w:pPr>
      <w:r>
        <w:rPr>
          <w:color w:val="231F20"/>
        </w:rPr>
        <w:t xml:space="preserve">ными. так, в качестве позитивной традиции можно рассматривать доброжелательное отношение ко всем новым сотрудникам, прихо‑ дящим в организацию, а в качестве негативной — печально извест‑ ную </w:t>
      </w:r>
      <w:r>
        <w:rPr>
          <w:rFonts w:ascii="Book Antiqua" w:hAnsi="Book Antiqua"/>
          <w:i/>
          <w:color w:val="231F20"/>
        </w:rPr>
        <w:t>дедовщину</w:t>
      </w:r>
      <w:r>
        <w:rPr>
          <w:color w:val="231F20"/>
        </w:rPr>
        <w:t>.</w:t>
      </w:r>
    </w:p>
    <w:p w:rsidR="00FD6A19" w:rsidRDefault="00FC71BF">
      <w:pPr>
        <w:pStyle w:val="a3"/>
        <w:spacing w:line="242" w:lineRule="auto"/>
        <w:ind w:left="120" w:right="1122" w:firstLine="396"/>
        <w:jc w:val="both"/>
      </w:pPr>
      <w:r>
        <w:rPr>
          <w:color w:val="231F20"/>
        </w:rPr>
        <w:t>образ мышления членов организации, определяемый тради‑</w:t>
      </w:r>
      <w:r>
        <w:rPr>
          <w:color w:val="231F20"/>
        </w:rPr>
        <w:t xml:space="preserve"> циями, ценностями, сознанием членов организации называется </w:t>
      </w:r>
      <w:r>
        <w:rPr>
          <w:rFonts w:ascii="Book Antiqua" w:hAnsi="Book Antiqua"/>
          <w:i/>
          <w:color w:val="231F20"/>
        </w:rPr>
        <w:t xml:space="preserve">менталитетом. </w:t>
      </w:r>
      <w:r>
        <w:rPr>
          <w:color w:val="231F20"/>
        </w:rPr>
        <w:t>он имеет огромное влияние на их повседневное поведение и отношение к своим рабочим или служебным обязан‑ ностям.</w:t>
      </w:r>
    </w:p>
    <w:p w:rsidR="00FD6A19" w:rsidRDefault="00FC71BF">
      <w:pPr>
        <w:pStyle w:val="a3"/>
        <w:spacing w:line="244" w:lineRule="auto"/>
        <w:ind w:left="120" w:right="1131" w:firstLine="396"/>
        <w:jc w:val="both"/>
      </w:pPr>
      <w:r>
        <w:rPr>
          <w:color w:val="231F20"/>
        </w:rPr>
        <w:t>Сущность</w:t>
      </w:r>
      <w:r>
        <w:rPr>
          <w:color w:val="231F20"/>
          <w:spacing w:val="-11"/>
        </w:rPr>
        <w:t xml:space="preserve"> </w:t>
      </w:r>
      <w:r>
        <w:rPr>
          <w:color w:val="231F20"/>
        </w:rPr>
        <w:t>и</w:t>
      </w:r>
      <w:r>
        <w:rPr>
          <w:color w:val="231F20"/>
          <w:spacing w:val="-11"/>
        </w:rPr>
        <w:t xml:space="preserve"> </w:t>
      </w:r>
      <w:r>
        <w:rPr>
          <w:color w:val="231F20"/>
        </w:rPr>
        <w:t>содержание</w:t>
      </w:r>
      <w:r>
        <w:rPr>
          <w:color w:val="231F20"/>
          <w:spacing w:val="-11"/>
        </w:rPr>
        <w:t xml:space="preserve"> </w:t>
      </w:r>
      <w:r>
        <w:rPr>
          <w:color w:val="231F20"/>
        </w:rPr>
        <w:t>организационной</w:t>
      </w:r>
      <w:r>
        <w:rPr>
          <w:color w:val="231F20"/>
          <w:spacing w:val="-10"/>
        </w:rPr>
        <w:t xml:space="preserve"> </w:t>
      </w:r>
      <w:r>
        <w:rPr>
          <w:color w:val="231F20"/>
        </w:rPr>
        <w:t>культуры</w:t>
      </w:r>
      <w:r>
        <w:rPr>
          <w:color w:val="231F20"/>
          <w:spacing w:val="-11"/>
        </w:rPr>
        <w:t xml:space="preserve"> </w:t>
      </w:r>
      <w:r>
        <w:rPr>
          <w:color w:val="231F20"/>
        </w:rPr>
        <w:t>на</w:t>
      </w:r>
      <w:r>
        <w:rPr>
          <w:color w:val="231F20"/>
          <w:spacing w:val="-11"/>
        </w:rPr>
        <w:t xml:space="preserve"> </w:t>
      </w:r>
      <w:r>
        <w:rPr>
          <w:color w:val="231F20"/>
        </w:rPr>
        <w:t>практике проявляется</w:t>
      </w:r>
      <w:r>
        <w:rPr>
          <w:color w:val="231F20"/>
          <w:spacing w:val="-14"/>
        </w:rPr>
        <w:t xml:space="preserve"> </w:t>
      </w:r>
      <w:r>
        <w:rPr>
          <w:color w:val="231F20"/>
        </w:rPr>
        <w:t>через</w:t>
      </w:r>
      <w:r>
        <w:rPr>
          <w:color w:val="231F20"/>
          <w:spacing w:val="-13"/>
        </w:rPr>
        <w:t xml:space="preserve"> </w:t>
      </w:r>
      <w:r>
        <w:rPr>
          <w:color w:val="231F20"/>
        </w:rPr>
        <w:t>ее</w:t>
      </w:r>
      <w:r>
        <w:rPr>
          <w:color w:val="231F20"/>
          <w:spacing w:val="-13"/>
        </w:rPr>
        <w:t xml:space="preserve"> </w:t>
      </w:r>
      <w:r>
        <w:rPr>
          <w:color w:val="231F20"/>
        </w:rPr>
        <w:t>функции.</w:t>
      </w:r>
      <w:r>
        <w:rPr>
          <w:color w:val="231F20"/>
          <w:spacing w:val="-13"/>
        </w:rPr>
        <w:t xml:space="preserve"> </w:t>
      </w:r>
      <w:r>
        <w:rPr>
          <w:color w:val="231F20"/>
        </w:rPr>
        <w:t>организационная</w:t>
      </w:r>
      <w:r>
        <w:rPr>
          <w:color w:val="231F20"/>
          <w:spacing w:val="-13"/>
        </w:rPr>
        <w:t xml:space="preserve"> </w:t>
      </w:r>
      <w:r>
        <w:rPr>
          <w:color w:val="231F20"/>
        </w:rPr>
        <w:t>культура</w:t>
      </w:r>
      <w:r>
        <w:rPr>
          <w:color w:val="231F20"/>
          <w:spacing w:val="-13"/>
        </w:rPr>
        <w:t xml:space="preserve"> </w:t>
      </w:r>
      <w:r>
        <w:rPr>
          <w:color w:val="231F20"/>
        </w:rPr>
        <w:t>выполня‑ ет следующие</w:t>
      </w:r>
      <w:r>
        <w:rPr>
          <w:color w:val="231F20"/>
          <w:spacing w:val="5"/>
        </w:rPr>
        <w:t xml:space="preserve"> </w:t>
      </w:r>
      <w:r>
        <w:rPr>
          <w:color w:val="231F20"/>
        </w:rPr>
        <w:t>функции:</w:t>
      </w:r>
    </w:p>
    <w:p w:rsidR="00FD6A19" w:rsidRDefault="00FC71BF">
      <w:pPr>
        <w:pStyle w:val="a4"/>
        <w:numPr>
          <w:ilvl w:val="0"/>
          <w:numId w:val="69"/>
        </w:numPr>
        <w:tabs>
          <w:tab w:val="left" w:pos="915"/>
        </w:tabs>
        <w:spacing w:before="0"/>
        <w:ind w:hanging="398"/>
        <w:rPr>
          <w:sz w:val="24"/>
        </w:rPr>
      </w:pPr>
      <w:r>
        <w:rPr>
          <w:color w:val="231F20"/>
          <w:sz w:val="24"/>
        </w:rPr>
        <w:t>охранная;</w:t>
      </w:r>
    </w:p>
    <w:p w:rsidR="00FD6A19" w:rsidRDefault="00FC71BF">
      <w:pPr>
        <w:pStyle w:val="a4"/>
        <w:numPr>
          <w:ilvl w:val="0"/>
          <w:numId w:val="69"/>
        </w:numPr>
        <w:tabs>
          <w:tab w:val="left" w:pos="915"/>
        </w:tabs>
        <w:spacing w:before="5"/>
        <w:ind w:hanging="398"/>
        <w:rPr>
          <w:sz w:val="24"/>
        </w:rPr>
      </w:pPr>
      <w:r>
        <w:rPr>
          <w:color w:val="231F20"/>
          <w:sz w:val="24"/>
        </w:rPr>
        <w:t>интегрирующая;</w:t>
      </w:r>
    </w:p>
    <w:p w:rsidR="00FD6A19" w:rsidRDefault="00FC71BF">
      <w:pPr>
        <w:pStyle w:val="a4"/>
        <w:numPr>
          <w:ilvl w:val="0"/>
          <w:numId w:val="69"/>
        </w:numPr>
        <w:tabs>
          <w:tab w:val="left" w:pos="915"/>
        </w:tabs>
        <w:spacing w:before="7"/>
        <w:ind w:hanging="398"/>
        <w:rPr>
          <w:sz w:val="24"/>
        </w:rPr>
      </w:pPr>
      <w:r>
        <w:rPr>
          <w:color w:val="231F20"/>
          <w:sz w:val="24"/>
        </w:rPr>
        <w:t>регулирующая;</w:t>
      </w:r>
    </w:p>
    <w:p w:rsidR="00FD6A19" w:rsidRDefault="00FC71BF">
      <w:pPr>
        <w:pStyle w:val="a4"/>
        <w:numPr>
          <w:ilvl w:val="0"/>
          <w:numId w:val="69"/>
        </w:numPr>
        <w:tabs>
          <w:tab w:val="left" w:pos="915"/>
        </w:tabs>
        <w:spacing w:before="6"/>
        <w:ind w:hanging="398"/>
        <w:rPr>
          <w:sz w:val="24"/>
        </w:rPr>
      </w:pPr>
      <w:r>
        <w:rPr>
          <w:color w:val="231F20"/>
          <w:sz w:val="24"/>
        </w:rPr>
        <w:t>адаптивная;</w:t>
      </w:r>
    </w:p>
    <w:p w:rsidR="00FD6A19" w:rsidRDefault="00FC71BF">
      <w:pPr>
        <w:pStyle w:val="a4"/>
        <w:numPr>
          <w:ilvl w:val="0"/>
          <w:numId w:val="69"/>
        </w:numPr>
        <w:tabs>
          <w:tab w:val="left" w:pos="915"/>
        </w:tabs>
        <w:spacing w:before="7"/>
        <w:ind w:hanging="398"/>
        <w:rPr>
          <w:sz w:val="24"/>
        </w:rPr>
      </w:pPr>
      <w:r>
        <w:rPr>
          <w:color w:val="231F20"/>
          <w:sz w:val="24"/>
        </w:rPr>
        <w:t>ориентирующая;</w:t>
      </w:r>
    </w:p>
    <w:p w:rsidR="00FD6A19" w:rsidRDefault="00FC71BF">
      <w:pPr>
        <w:pStyle w:val="a4"/>
        <w:numPr>
          <w:ilvl w:val="0"/>
          <w:numId w:val="69"/>
        </w:numPr>
        <w:tabs>
          <w:tab w:val="left" w:pos="915"/>
        </w:tabs>
        <w:spacing w:before="6"/>
        <w:ind w:hanging="398"/>
        <w:rPr>
          <w:sz w:val="24"/>
        </w:rPr>
      </w:pPr>
      <w:r>
        <w:rPr>
          <w:color w:val="231F20"/>
          <w:sz w:val="24"/>
        </w:rPr>
        <w:t>мотивационная;</w:t>
      </w:r>
    </w:p>
    <w:p w:rsidR="00FD6A19" w:rsidRDefault="00FC71BF">
      <w:pPr>
        <w:pStyle w:val="a4"/>
        <w:numPr>
          <w:ilvl w:val="0"/>
          <w:numId w:val="69"/>
        </w:numPr>
        <w:tabs>
          <w:tab w:val="left" w:pos="915"/>
        </w:tabs>
        <w:spacing w:before="7"/>
        <w:ind w:hanging="398"/>
        <w:rPr>
          <w:sz w:val="24"/>
        </w:rPr>
      </w:pPr>
      <w:r>
        <w:rPr>
          <w:color w:val="231F20"/>
          <w:sz w:val="24"/>
        </w:rPr>
        <w:t>формирования</w:t>
      </w:r>
      <w:r>
        <w:rPr>
          <w:color w:val="231F20"/>
          <w:spacing w:val="3"/>
          <w:sz w:val="24"/>
        </w:rPr>
        <w:t xml:space="preserve"> </w:t>
      </w:r>
      <w:r>
        <w:rPr>
          <w:color w:val="231F20"/>
          <w:sz w:val="24"/>
        </w:rPr>
        <w:t>имиджа.</w:t>
      </w:r>
    </w:p>
    <w:p w:rsidR="00FD6A19" w:rsidRDefault="00FC71BF">
      <w:pPr>
        <w:pStyle w:val="a3"/>
        <w:spacing w:before="7"/>
        <w:ind w:left="120" w:right="1128" w:firstLine="396"/>
        <w:jc w:val="both"/>
      </w:pPr>
      <w:r>
        <w:rPr>
          <w:rFonts w:ascii="Book Antiqua" w:hAnsi="Book Antiqua"/>
          <w:i/>
          <w:color w:val="231F20"/>
          <w:spacing w:val="-3"/>
        </w:rPr>
        <w:t xml:space="preserve">Охранная функция </w:t>
      </w:r>
      <w:r>
        <w:rPr>
          <w:color w:val="231F20"/>
        </w:rPr>
        <w:t xml:space="preserve">состоит в </w:t>
      </w:r>
      <w:r>
        <w:rPr>
          <w:color w:val="231F20"/>
          <w:spacing w:val="-3"/>
        </w:rPr>
        <w:t xml:space="preserve">создании барьера, ограждающего </w:t>
      </w:r>
      <w:r>
        <w:rPr>
          <w:color w:val="231F20"/>
        </w:rPr>
        <w:t>ор‑ ганизацию от нежелательных внешних воздействий. она</w:t>
      </w:r>
      <w:r>
        <w:rPr>
          <w:color w:val="231F20"/>
          <w:spacing w:val="-15"/>
        </w:rPr>
        <w:t xml:space="preserve"> </w:t>
      </w:r>
      <w:r>
        <w:rPr>
          <w:color w:val="231F20"/>
        </w:rPr>
        <w:t xml:space="preserve">реализует‑ ся через различные запреты, </w:t>
      </w:r>
      <w:r>
        <w:rPr>
          <w:color w:val="231F20"/>
          <w:spacing w:val="-4"/>
        </w:rPr>
        <w:t xml:space="preserve">табу, </w:t>
      </w:r>
      <w:r>
        <w:rPr>
          <w:color w:val="231F20"/>
        </w:rPr>
        <w:t>ограничивающие</w:t>
      </w:r>
      <w:r>
        <w:rPr>
          <w:color w:val="231F20"/>
          <w:spacing w:val="33"/>
        </w:rPr>
        <w:t xml:space="preserve"> </w:t>
      </w:r>
      <w:r>
        <w:rPr>
          <w:color w:val="231F20"/>
        </w:rPr>
        <w:t>нормы.</w:t>
      </w:r>
    </w:p>
    <w:p w:rsidR="00FD6A19" w:rsidRDefault="00FC71BF">
      <w:pPr>
        <w:pStyle w:val="a3"/>
        <w:spacing w:before="6"/>
        <w:ind w:left="120" w:right="1129" w:firstLine="396"/>
        <w:jc w:val="both"/>
      </w:pPr>
      <w:r>
        <w:rPr>
          <w:rFonts w:ascii="Book Antiqua" w:hAnsi="Book Antiqua"/>
          <w:i/>
          <w:color w:val="231F20"/>
        </w:rPr>
        <w:t xml:space="preserve">Интегрирующая функция </w:t>
      </w:r>
      <w:r>
        <w:rPr>
          <w:color w:val="231F20"/>
        </w:rPr>
        <w:t xml:space="preserve">формирует </w:t>
      </w:r>
      <w:r>
        <w:rPr>
          <w:color w:val="231F20"/>
          <w:spacing w:val="3"/>
        </w:rPr>
        <w:t xml:space="preserve">чувство  </w:t>
      </w:r>
      <w:r>
        <w:rPr>
          <w:color w:val="231F20"/>
          <w:spacing w:val="2"/>
        </w:rPr>
        <w:t xml:space="preserve">принадлежности </w:t>
      </w:r>
      <w:r>
        <w:rPr>
          <w:color w:val="231F20"/>
        </w:rPr>
        <w:t>к организации, гордости за нее, стремление посторонних лиц вклю‑ читься в нее</w:t>
      </w:r>
      <w:r>
        <w:rPr>
          <w:color w:val="231F20"/>
        </w:rPr>
        <w:t>. Это облегчает решение кадровых</w:t>
      </w:r>
      <w:r>
        <w:rPr>
          <w:color w:val="231F20"/>
          <w:spacing w:val="25"/>
        </w:rPr>
        <w:t xml:space="preserve"> </w:t>
      </w:r>
      <w:r>
        <w:rPr>
          <w:color w:val="231F20"/>
        </w:rPr>
        <w:t>проблем.</w:t>
      </w:r>
    </w:p>
    <w:p w:rsidR="00FD6A19" w:rsidRDefault="00FC71BF">
      <w:pPr>
        <w:pStyle w:val="a3"/>
        <w:spacing w:before="6" w:line="242" w:lineRule="auto"/>
        <w:ind w:left="120" w:right="1123" w:firstLine="396"/>
        <w:jc w:val="both"/>
      </w:pPr>
      <w:r>
        <w:rPr>
          <w:rFonts w:ascii="Book Antiqua" w:hAnsi="Book Antiqua"/>
          <w:i/>
          <w:color w:val="231F20"/>
          <w:spacing w:val="3"/>
        </w:rPr>
        <w:t xml:space="preserve">Регулирующая функция </w:t>
      </w:r>
      <w:r>
        <w:rPr>
          <w:color w:val="231F20"/>
          <w:spacing w:val="4"/>
        </w:rPr>
        <w:t xml:space="preserve">поддерживает  </w:t>
      </w:r>
      <w:r>
        <w:rPr>
          <w:color w:val="231F20"/>
          <w:spacing w:val="3"/>
        </w:rPr>
        <w:t xml:space="preserve">необходимые  </w:t>
      </w:r>
      <w:r>
        <w:rPr>
          <w:color w:val="231F20"/>
          <w:spacing w:val="5"/>
        </w:rPr>
        <w:t xml:space="preserve">правила </w:t>
      </w:r>
      <w:r>
        <w:rPr>
          <w:color w:val="231F20"/>
        </w:rPr>
        <w:t>и нормы поведения членов организации, их взаимоотношений, кон‑ тактов с внешним миром, что является гарантией ее стабильности, уменьшает возможность нежелател</w:t>
      </w:r>
      <w:r>
        <w:rPr>
          <w:color w:val="231F20"/>
        </w:rPr>
        <w:t>ьных</w:t>
      </w:r>
      <w:r>
        <w:rPr>
          <w:color w:val="231F20"/>
          <w:spacing w:val="7"/>
        </w:rPr>
        <w:t xml:space="preserve"> </w:t>
      </w:r>
      <w:r>
        <w:rPr>
          <w:color w:val="231F20"/>
        </w:rPr>
        <w:t>конфликтов.</w:t>
      </w:r>
    </w:p>
    <w:p w:rsidR="00FD6A19" w:rsidRDefault="00FC71BF">
      <w:pPr>
        <w:pStyle w:val="a3"/>
        <w:spacing w:before="1" w:line="242" w:lineRule="auto"/>
        <w:ind w:left="120" w:right="1131" w:firstLine="396"/>
        <w:jc w:val="both"/>
      </w:pPr>
      <w:r>
        <w:rPr>
          <w:rFonts w:ascii="Book Antiqua" w:hAnsi="Book Antiqua"/>
          <w:i/>
          <w:color w:val="231F20"/>
        </w:rPr>
        <w:t>Адаптивная</w:t>
      </w:r>
      <w:r>
        <w:rPr>
          <w:rFonts w:ascii="Book Antiqua" w:hAnsi="Book Antiqua"/>
          <w:i/>
          <w:color w:val="231F20"/>
          <w:spacing w:val="-22"/>
        </w:rPr>
        <w:t xml:space="preserve"> </w:t>
      </w:r>
      <w:r>
        <w:rPr>
          <w:rFonts w:ascii="Book Antiqua" w:hAnsi="Book Antiqua"/>
          <w:i/>
          <w:color w:val="231F20"/>
        </w:rPr>
        <w:t>функция</w:t>
      </w:r>
      <w:r>
        <w:rPr>
          <w:rFonts w:ascii="Book Antiqua" w:hAnsi="Book Antiqua"/>
          <w:i/>
          <w:color w:val="231F20"/>
          <w:spacing w:val="-22"/>
        </w:rPr>
        <w:t xml:space="preserve"> </w:t>
      </w:r>
      <w:r>
        <w:rPr>
          <w:color w:val="231F20"/>
        </w:rPr>
        <w:t>облегчает</w:t>
      </w:r>
      <w:r>
        <w:rPr>
          <w:color w:val="231F20"/>
          <w:spacing w:val="-15"/>
        </w:rPr>
        <w:t xml:space="preserve"> </w:t>
      </w:r>
      <w:r>
        <w:rPr>
          <w:color w:val="231F20"/>
        </w:rPr>
        <w:t>взаимное</w:t>
      </w:r>
      <w:r>
        <w:rPr>
          <w:color w:val="231F20"/>
          <w:spacing w:val="-15"/>
        </w:rPr>
        <w:t xml:space="preserve"> </w:t>
      </w:r>
      <w:r>
        <w:rPr>
          <w:color w:val="231F20"/>
        </w:rPr>
        <w:t>приспособление</w:t>
      </w:r>
      <w:r>
        <w:rPr>
          <w:color w:val="231F20"/>
          <w:spacing w:val="-14"/>
        </w:rPr>
        <w:t xml:space="preserve"> </w:t>
      </w:r>
      <w:r>
        <w:rPr>
          <w:color w:val="231F20"/>
          <w:spacing w:val="-3"/>
        </w:rPr>
        <w:t xml:space="preserve">людей </w:t>
      </w:r>
      <w:r>
        <w:rPr>
          <w:color w:val="231F20"/>
        </w:rPr>
        <w:t xml:space="preserve">друг к другу и к организации. они реализуются через общие </w:t>
      </w:r>
      <w:r>
        <w:rPr>
          <w:color w:val="231F20"/>
          <w:spacing w:val="-3"/>
        </w:rPr>
        <w:t xml:space="preserve">нормы </w:t>
      </w:r>
      <w:r>
        <w:rPr>
          <w:color w:val="231F20"/>
        </w:rPr>
        <w:t>поведения, ритуалы, обряды, с помощью которых осуществляется также воспитание</w:t>
      </w:r>
      <w:r>
        <w:rPr>
          <w:color w:val="231F20"/>
          <w:spacing w:val="6"/>
        </w:rPr>
        <w:t xml:space="preserve"> </w:t>
      </w:r>
      <w:r>
        <w:rPr>
          <w:color w:val="231F20"/>
        </w:rPr>
        <w:t>сотрудников.</w:t>
      </w:r>
    </w:p>
    <w:p w:rsidR="00FD6A19" w:rsidRDefault="00FC71BF">
      <w:pPr>
        <w:spacing w:before="6" w:line="235" w:lineRule="auto"/>
        <w:ind w:left="120" w:right="1131" w:firstLine="396"/>
        <w:jc w:val="both"/>
        <w:rPr>
          <w:sz w:val="24"/>
        </w:rPr>
      </w:pPr>
      <w:r>
        <w:rPr>
          <w:rFonts w:ascii="Book Antiqua" w:hAnsi="Book Antiqua"/>
          <w:i/>
          <w:color w:val="231F20"/>
          <w:sz w:val="24"/>
        </w:rPr>
        <w:t>Ориентирующая</w:t>
      </w:r>
      <w:r>
        <w:rPr>
          <w:rFonts w:ascii="Book Antiqua" w:hAnsi="Book Antiqua"/>
          <w:i/>
          <w:color w:val="231F20"/>
          <w:spacing w:val="-24"/>
          <w:sz w:val="24"/>
        </w:rPr>
        <w:t xml:space="preserve"> </w:t>
      </w:r>
      <w:r>
        <w:rPr>
          <w:rFonts w:ascii="Book Antiqua" w:hAnsi="Book Antiqua"/>
          <w:i/>
          <w:color w:val="231F20"/>
          <w:sz w:val="24"/>
        </w:rPr>
        <w:t>функция</w:t>
      </w:r>
      <w:r>
        <w:rPr>
          <w:rFonts w:ascii="Book Antiqua" w:hAnsi="Book Antiqua"/>
          <w:i/>
          <w:color w:val="231F20"/>
          <w:spacing w:val="-23"/>
          <w:sz w:val="24"/>
        </w:rPr>
        <w:t xml:space="preserve"> </w:t>
      </w:r>
      <w:r>
        <w:rPr>
          <w:color w:val="231F20"/>
          <w:sz w:val="24"/>
        </w:rPr>
        <w:t>культуры</w:t>
      </w:r>
      <w:r>
        <w:rPr>
          <w:color w:val="231F20"/>
          <w:spacing w:val="-15"/>
          <w:sz w:val="24"/>
        </w:rPr>
        <w:t xml:space="preserve"> </w:t>
      </w:r>
      <w:r>
        <w:rPr>
          <w:color w:val="231F20"/>
          <w:sz w:val="24"/>
        </w:rPr>
        <w:t>направляет</w:t>
      </w:r>
      <w:r>
        <w:rPr>
          <w:color w:val="231F20"/>
          <w:spacing w:val="-15"/>
          <w:sz w:val="24"/>
        </w:rPr>
        <w:t xml:space="preserve"> </w:t>
      </w:r>
      <w:r>
        <w:rPr>
          <w:color w:val="231F20"/>
          <w:sz w:val="24"/>
        </w:rPr>
        <w:t>деятельность</w:t>
      </w:r>
      <w:r>
        <w:rPr>
          <w:color w:val="231F20"/>
          <w:spacing w:val="-16"/>
          <w:sz w:val="24"/>
        </w:rPr>
        <w:t xml:space="preserve"> </w:t>
      </w:r>
      <w:r>
        <w:rPr>
          <w:color w:val="231F20"/>
          <w:spacing w:val="-5"/>
          <w:sz w:val="24"/>
        </w:rPr>
        <w:t xml:space="preserve">ор‑ </w:t>
      </w:r>
      <w:r>
        <w:rPr>
          <w:color w:val="231F20"/>
          <w:sz w:val="24"/>
        </w:rPr>
        <w:t>ганизации и ее участников в необходимое</w:t>
      </w:r>
      <w:r>
        <w:rPr>
          <w:color w:val="231F20"/>
          <w:spacing w:val="21"/>
          <w:sz w:val="24"/>
        </w:rPr>
        <w:t xml:space="preserve"> </w:t>
      </w:r>
      <w:r>
        <w:rPr>
          <w:color w:val="231F20"/>
          <w:sz w:val="24"/>
        </w:rPr>
        <w:t>русло.</w:t>
      </w:r>
    </w:p>
    <w:p w:rsidR="00FD6A19" w:rsidRDefault="00FC71BF">
      <w:pPr>
        <w:spacing w:before="11" w:line="235" w:lineRule="auto"/>
        <w:ind w:left="120" w:right="1131" w:firstLine="396"/>
        <w:jc w:val="right"/>
        <w:rPr>
          <w:sz w:val="24"/>
        </w:rPr>
      </w:pPr>
      <w:r>
        <w:rPr>
          <w:rFonts w:ascii="Book Antiqua" w:hAnsi="Book Antiqua"/>
          <w:i/>
          <w:color w:val="231F20"/>
          <w:spacing w:val="-4"/>
          <w:sz w:val="24"/>
        </w:rPr>
        <w:t xml:space="preserve">Мотивационная функция </w:t>
      </w:r>
      <w:r>
        <w:rPr>
          <w:color w:val="231F20"/>
          <w:spacing w:val="-4"/>
          <w:sz w:val="24"/>
        </w:rPr>
        <w:t xml:space="preserve">создает </w:t>
      </w:r>
      <w:r>
        <w:rPr>
          <w:color w:val="231F20"/>
          <w:sz w:val="24"/>
        </w:rPr>
        <w:t xml:space="preserve">для </w:t>
      </w:r>
      <w:r>
        <w:rPr>
          <w:color w:val="231F20"/>
          <w:spacing w:val="-4"/>
          <w:sz w:val="24"/>
        </w:rPr>
        <w:t xml:space="preserve">этого </w:t>
      </w:r>
      <w:r>
        <w:rPr>
          <w:color w:val="231F20"/>
          <w:spacing w:val="-5"/>
          <w:sz w:val="24"/>
        </w:rPr>
        <w:t xml:space="preserve">необходимые </w:t>
      </w:r>
      <w:r>
        <w:rPr>
          <w:color w:val="231F20"/>
          <w:spacing w:val="-4"/>
          <w:sz w:val="24"/>
        </w:rPr>
        <w:t>стимулы.</w:t>
      </w:r>
      <w:r>
        <w:rPr>
          <w:color w:val="231F20"/>
          <w:spacing w:val="-4"/>
          <w:w w:val="99"/>
          <w:sz w:val="24"/>
        </w:rPr>
        <w:t xml:space="preserve"> </w:t>
      </w:r>
      <w:r>
        <w:rPr>
          <w:rFonts w:ascii="Book Antiqua" w:hAnsi="Book Antiqua"/>
          <w:i/>
          <w:color w:val="231F20"/>
          <w:sz w:val="24"/>
        </w:rPr>
        <w:t xml:space="preserve">Функция формирования </w:t>
      </w:r>
      <w:r>
        <w:rPr>
          <w:rFonts w:ascii="Book Antiqua" w:hAnsi="Book Antiqua"/>
          <w:i/>
          <w:color w:val="231F20"/>
          <w:spacing w:val="-3"/>
          <w:sz w:val="24"/>
        </w:rPr>
        <w:t xml:space="preserve">имиджа </w:t>
      </w:r>
      <w:r>
        <w:rPr>
          <w:rFonts w:ascii="Book Antiqua" w:hAnsi="Book Antiqua"/>
          <w:i/>
          <w:color w:val="231F20"/>
          <w:sz w:val="24"/>
        </w:rPr>
        <w:t xml:space="preserve">организации, </w:t>
      </w:r>
      <w:r>
        <w:rPr>
          <w:color w:val="231F20"/>
          <w:spacing w:val="-7"/>
          <w:sz w:val="24"/>
        </w:rPr>
        <w:t xml:space="preserve">т. </w:t>
      </w:r>
      <w:r>
        <w:rPr>
          <w:color w:val="231F20"/>
          <w:sz w:val="24"/>
        </w:rPr>
        <w:t xml:space="preserve">е. ее образа в </w:t>
      </w:r>
      <w:r>
        <w:rPr>
          <w:color w:val="231F20"/>
          <w:spacing w:val="-4"/>
          <w:sz w:val="24"/>
        </w:rPr>
        <w:t>гла‑</w:t>
      </w:r>
      <w:r>
        <w:rPr>
          <w:color w:val="231F20"/>
          <w:spacing w:val="-4"/>
          <w:w w:val="96"/>
          <w:sz w:val="24"/>
        </w:rPr>
        <w:t xml:space="preserve"> </w:t>
      </w:r>
      <w:r>
        <w:rPr>
          <w:color w:val="231F20"/>
          <w:w w:val="93"/>
          <w:sz w:val="24"/>
        </w:rPr>
        <w:t xml:space="preserve"> </w:t>
      </w:r>
      <w:r>
        <w:rPr>
          <w:color w:val="231F20"/>
          <w:spacing w:val="3"/>
          <w:sz w:val="24"/>
        </w:rPr>
        <w:t xml:space="preserve">зах </w:t>
      </w:r>
      <w:r>
        <w:rPr>
          <w:color w:val="231F20"/>
          <w:spacing w:val="2"/>
          <w:sz w:val="24"/>
        </w:rPr>
        <w:t xml:space="preserve">окружающих является </w:t>
      </w:r>
      <w:r>
        <w:rPr>
          <w:color w:val="231F20"/>
          <w:sz w:val="24"/>
        </w:rPr>
        <w:t xml:space="preserve">результатом </w:t>
      </w:r>
      <w:r>
        <w:rPr>
          <w:color w:val="231F20"/>
          <w:spacing w:val="3"/>
          <w:sz w:val="24"/>
        </w:rPr>
        <w:t>непроизвольного синтеза</w:t>
      </w:r>
    </w:p>
    <w:p w:rsidR="00FD6A19" w:rsidRDefault="00FD6A19">
      <w:pPr>
        <w:spacing w:line="235" w:lineRule="auto"/>
        <w:jc w:val="right"/>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людьми отдельных элементов культуры организации в некое</w:t>
      </w:r>
      <w:r>
        <w:rPr>
          <w:color w:val="231F20"/>
          <w:spacing w:val="-35"/>
        </w:rPr>
        <w:t xml:space="preserve"> </w:t>
      </w:r>
      <w:r>
        <w:rPr>
          <w:color w:val="231F20"/>
          <w:spacing w:val="-3"/>
        </w:rPr>
        <w:t xml:space="preserve">целое, </w:t>
      </w:r>
      <w:r>
        <w:rPr>
          <w:color w:val="231F20"/>
        </w:rPr>
        <w:t>оказывающее тем не менее огромное воздействие как на эмоцио‑ нальное, так и на рациональное отношение к</w:t>
      </w:r>
      <w:r>
        <w:rPr>
          <w:color w:val="231F20"/>
          <w:spacing w:val="30"/>
        </w:rPr>
        <w:t xml:space="preserve"> </w:t>
      </w:r>
      <w:r>
        <w:rPr>
          <w:color w:val="231F20"/>
        </w:rPr>
        <w:t>ней.</w:t>
      </w:r>
    </w:p>
    <w:p w:rsidR="00FD6A19" w:rsidRDefault="00FD6A19">
      <w:pPr>
        <w:pStyle w:val="a3"/>
        <w:rPr>
          <w:sz w:val="30"/>
        </w:rPr>
      </w:pPr>
    </w:p>
    <w:p w:rsidR="00FD6A19" w:rsidRDefault="00FD6A19">
      <w:pPr>
        <w:pStyle w:val="a3"/>
        <w:spacing w:before="4"/>
        <w:rPr>
          <w:sz w:val="44"/>
        </w:rPr>
      </w:pPr>
    </w:p>
    <w:p w:rsidR="00FD6A19" w:rsidRDefault="00FD6A19">
      <w:pPr>
        <w:pStyle w:val="Heading3"/>
        <w:numPr>
          <w:ilvl w:val="1"/>
          <w:numId w:val="34"/>
        </w:numPr>
        <w:tabs>
          <w:tab w:val="left" w:pos="1068"/>
        </w:tabs>
        <w:spacing w:before="0"/>
        <w:ind w:hanging="438"/>
        <w:jc w:val="left"/>
      </w:pPr>
      <w:r>
        <w:pict>
          <v:group id="_x0000_s1269" style="position:absolute;left:0;text-align:left;margin-left:77.3pt;margin-top:19.45pt;width:352.85pt;height:1.5pt;z-index:-251001856;mso-wrap-distance-left:0;mso-wrap-distance-right:0;mso-position-horizontal-relative:page" coordorigin="1546,389" coordsize="7057,30">
            <v:line id="_x0000_s1272" style="position:absolute" from="1606,404" to="8572,404" strokecolor="#231f20" strokeweight="1.5pt">
              <v:stroke dashstyle="dot"/>
            </v:line>
            <v:line id="_x0000_s1271" style="position:absolute" from="1546,404" to="1546,404" strokecolor="#231f20" strokeweight="1.5pt"/>
            <v:line id="_x0000_s1270" style="position:absolute" from="8602,404" to="8602,404" strokecolor="#231f20" strokeweight="1.5pt"/>
            <w10:wrap type="topAndBottom" anchorx="page"/>
          </v:group>
        </w:pict>
      </w:r>
      <w:bookmarkStart w:id="22" w:name="_TOC_250016"/>
      <w:r w:rsidR="00FC71BF">
        <w:rPr>
          <w:color w:val="231F20"/>
        </w:rPr>
        <w:t>Виды и типология организационных</w:t>
      </w:r>
      <w:r w:rsidR="00FC71BF">
        <w:rPr>
          <w:color w:val="231F20"/>
          <w:spacing w:val="-11"/>
        </w:rPr>
        <w:t xml:space="preserve"> </w:t>
      </w:r>
      <w:bookmarkEnd w:id="22"/>
      <w:r w:rsidR="00FC71BF">
        <w:rPr>
          <w:color w:val="231F20"/>
          <w:spacing w:val="-3"/>
        </w:rPr>
        <w:t>ку</w:t>
      </w:r>
      <w:r w:rsidR="00FC71BF">
        <w:rPr>
          <w:color w:val="231F20"/>
          <w:spacing w:val="-3"/>
        </w:rPr>
        <w:t>льтур</w:t>
      </w:r>
    </w:p>
    <w:p w:rsidR="00FD6A19" w:rsidRDefault="00FD6A19">
      <w:pPr>
        <w:pStyle w:val="a3"/>
        <w:spacing w:before="7"/>
        <w:rPr>
          <w:rFonts w:ascii="Calibri"/>
          <w:sz w:val="35"/>
        </w:rPr>
      </w:pPr>
    </w:p>
    <w:p w:rsidR="00FD6A19" w:rsidRDefault="00FC71BF">
      <w:pPr>
        <w:pStyle w:val="a3"/>
        <w:spacing w:before="1" w:line="244" w:lineRule="auto"/>
        <w:ind w:left="233" w:right="1016" w:firstLine="396"/>
        <w:jc w:val="both"/>
        <w:rPr>
          <w:rFonts w:ascii="Book Antiqua" w:hAnsi="Book Antiqua"/>
          <w:i/>
        </w:rPr>
      </w:pPr>
      <w:r>
        <w:rPr>
          <w:color w:val="231F20"/>
        </w:rPr>
        <w:t>Содержание</w:t>
      </w:r>
      <w:r>
        <w:rPr>
          <w:color w:val="231F20"/>
          <w:spacing w:val="-9"/>
        </w:rPr>
        <w:t xml:space="preserve"> </w:t>
      </w:r>
      <w:r>
        <w:rPr>
          <w:color w:val="231F20"/>
        </w:rPr>
        <w:t>организационной</w:t>
      </w:r>
      <w:r>
        <w:rPr>
          <w:color w:val="231F20"/>
          <w:spacing w:val="-9"/>
        </w:rPr>
        <w:t xml:space="preserve"> </w:t>
      </w:r>
      <w:r>
        <w:rPr>
          <w:color w:val="231F20"/>
        </w:rPr>
        <w:t>культуры</w:t>
      </w:r>
      <w:r>
        <w:rPr>
          <w:color w:val="231F20"/>
          <w:spacing w:val="-9"/>
        </w:rPr>
        <w:t xml:space="preserve"> </w:t>
      </w:r>
      <w:r>
        <w:rPr>
          <w:color w:val="231F20"/>
        </w:rPr>
        <w:t>включает</w:t>
      </w:r>
      <w:r>
        <w:rPr>
          <w:color w:val="231F20"/>
          <w:spacing w:val="-9"/>
        </w:rPr>
        <w:t xml:space="preserve"> </w:t>
      </w:r>
      <w:r>
        <w:rPr>
          <w:color w:val="231F20"/>
        </w:rPr>
        <w:t>в</w:t>
      </w:r>
      <w:r>
        <w:rPr>
          <w:color w:val="231F20"/>
          <w:spacing w:val="-9"/>
        </w:rPr>
        <w:t xml:space="preserve"> </w:t>
      </w:r>
      <w:r>
        <w:rPr>
          <w:color w:val="231F20"/>
        </w:rPr>
        <w:t>себя</w:t>
      </w:r>
      <w:r>
        <w:rPr>
          <w:color w:val="231F20"/>
          <w:spacing w:val="-8"/>
        </w:rPr>
        <w:t xml:space="preserve"> </w:t>
      </w:r>
      <w:r>
        <w:rPr>
          <w:color w:val="231F20"/>
        </w:rPr>
        <w:t>множе‑ ство элементов. их сочетание и определяет неповторимость и уни‑ кальность каждой организации. традиционно истоки организаци‑ онной</w:t>
      </w:r>
      <w:r>
        <w:rPr>
          <w:color w:val="231F20"/>
          <w:spacing w:val="-12"/>
        </w:rPr>
        <w:t xml:space="preserve"> </w:t>
      </w:r>
      <w:r>
        <w:rPr>
          <w:color w:val="231F20"/>
          <w:spacing w:val="-3"/>
        </w:rPr>
        <w:t>культуры</w:t>
      </w:r>
      <w:r>
        <w:rPr>
          <w:color w:val="231F20"/>
          <w:spacing w:val="-11"/>
        </w:rPr>
        <w:t xml:space="preserve"> </w:t>
      </w:r>
      <w:r>
        <w:rPr>
          <w:color w:val="231F20"/>
        </w:rPr>
        <w:t>закладываются</w:t>
      </w:r>
      <w:r>
        <w:rPr>
          <w:color w:val="231F20"/>
          <w:spacing w:val="-12"/>
        </w:rPr>
        <w:t xml:space="preserve"> </w:t>
      </w:r>
      <w:r>
        <w:rPr>
          <w:color w:val="231F20"/>
        </w:rPr>
        <w:t>основателями</w:t>
      </w:r>
      <w:r>
        <w:rPr>
          <w:color w:val="231F20"/>
          <w:spacing w:val="-11"/>
        </w:rPr>
        <w:t xml:space="preserve"> </w:t>
      </w:r>
      <w:r>
        <w:rPr>
          <w:color w:val="231F20"/>
        </w:rPr>
        <w:t>организации.</w:t>
      </w:r>
      <w:r>
        <w:rPr>
          <w:color w:val="231F20"/>
          <w:spacing w:val="-11"/>
        </w:rPr>
        <w:t xml:space="preserve"> </w:t>
      </w:r>
      <w:r>
        <w:rPr>
          <w:color w:val="231F20"/>
        </w:rPr>
        <w:t>именно они формируют миссию, философию и цели организации и в соот‑ ветствии</w:t>
      </w:r>
      <w:r>
        <w:rPr>
          <w:color w:val="231F20"/>
          <w:spacing w:val="-5"/>
        </w:rPr>
        <w:t xml:space="preserve"> </w:t>
      </w:r>
      <w:r>
        <w:rPr>
          <w:color w:val="231F20"/>
        </w:rPr>
        <w:t>с</w:t>
      </w:r>
      <w:r>
        <w:rPr>
          <w:color w:val="231F20"/>
          <w:spacing w:val="-5"/>
        </w:rPr>
        <w:t xml:space="preserve"> </w:t>
      </w:r>
      <w:r>
        <w:rPr>
          <w:color w:val="231F20"/>
        </w:rPr>
        <w:t>ними</w:t>
      </w:r>
      <w:r>
        <w:rPr>
          <w:color w:val="231F20"/>
          <w:spacing w:val="-5"/>
        </w:rPr>
        <w:t xml:space="preserve"> </w:t>
      </w:r>
      <w:r>
        <w:rPr>
          <w:color w:val="231F20"/>
        </w:rPr>
        <w:t>определяют</w:t>
      </w:r>
      <w:r>
        <w:rPr>
          <w:color w:val="231F20"/>
          <w:spacing w:val="-5"/>
        </w:rPr>
        <w:t xml:space="preserve"> </w:t>
      </w:r>
      <w:r>
        <w:rPr>
          <w:color w:val="231F20"/>
        </w:rPr>
        <w:t>основные</w:t>
      </w:r>
      <w:r>
        <w:rPr>
          <w:color w:val="231F20"/>
          <w:spacing w:val="-5"/>
        </w:rPr>
        <w:t xml:space="preserve"> </w:t>
      </w:r>
      <w:r>
        <w:rPr>
          <w:color w:val="231F20"/>
        </w:rPr>
        <w:t>ценности</w:t>
      </w:r>
      <w:r>
        <w:rPr>
          <w:color w:val="231F20"/>
          <w:spacing w:val="-5"/>
        </w:rPr>
        <w:t xml:space="preserve"> </w:t>
      </w:r>
      <w:r>
        <w:rPr>
          <w:color w:val="231F20"/>
        </w:rPr>
        <w:t>и</w:t>
      </w:r>
      <w:r>
        <w:rPr>
          <w:color w:val="231F20"/>
          <w:spacing w:val="-5"/>
        </w:rPr>
        <w:t xml:space="preserve"> </w:t>
      </w:r>
      <w:r>
        <w:rPr>
          <w:color w:val="231F20"/>
        </w:rPr>
        <w:t>нормы</w:t>
      </w:r>
      <w:r>
        <w:rPr>
          <w:color w:val="231F20"/>
          <w:spacing w:val="-5"/>
        </w:rPr>
        <w:t xml:space="preserve"> </w:t>
      </w:r>
      <w:r>
        <w:rPr>
          <w:color w:val="231F20"/>
        </w:rPr>
        <w:t>организа‑ ционной</w:t>
      </w:r>
      <w:r>
        <w:rPr>
          <w:color w:val="231F20"/>
          <w:spacing w:val="-9"/>
        </w:rPr>
        <w:t xml:space="preserve"> </w:t>
      </w:r>
      <w:r>
        <w:rPr>
          <w:color w:val="231F20"/>
        </w:rPr>
        <w:t>культуры.</w:t>
      </w:r>
      <w:r>
        <w:rPr>
          <w:color w:val="231F20"/>
          <w:spacing w:val="-9"/>
        </w:rPr>
        <w:t xml:space="preserve"> </w:t>
      </w:r>
      <w:r>
        <w:rPr>
          <w:color w:val="231F20"/>
        </w:rPr>
        <w:t>однако</w:t>
      </w:r>
      <w:r>
        <w:rPr>
          <w:color w:val="231F20"/>
          <w:spacing w:val="-9"/>
        </w:rPr>
        <w:t xml:space="preserve"> </w:t>
      </w:r>
      <w:r>
        <w:rPr>
          <w:color w:val="231F20"/>
        </w:rPr>
        <w:t>могут</w:t>
      </w:r>
      <w:r>
        <w:rPr>
          <w:color w:val="231F20"/>
          <w:spacing w:val="-8"/>
        </w:rPr>
        <w:t xml:space="preserve"> </w:t>
      </w:r>
      <w:r>
        <w:rPr>
          <w:color w:val="231F20"/>
        </w:rPr>
        <w:t>существовать</w:t>
      </w:r>
      <w:r>
        <w:rPr>
          <w:color w:val="231F20"/>
          <w:spacing w:val="-9"/>
        </w:rPr>
        <w:t xml:space="preserve"> </w:t>
      </w:r>
      <w:r>
        <w:rPr>
          <w:color w:val="231F20"/>
        </w:rPr>
        <w:t>и</w:t>
      </w:r>
      <w:r>
        <w:rPr>
          <w:color w:val="231F20"/>
          <w:spacing w:val="-9"/>
        </w:rPr>
        <w:t xml:space="preserve"> </w:t>
      </w:r>
      <w:r>
        <w:rPr>
          <w:color w:val="231F20"/>
        </w:rPr>
        <w:t>другие,</w:t>
      </w:r>
      <w:r>
        <w:rPr>
          <w:color w:val="231F20"/>
          <w:spacing w:val="-9"/>
        </w:rPr>
        <w:t xml:space="preserve"> </w:t>
      </w:r>
      <w:r>
        <w:rPr>
          <w:color w:val="231F20"/>
        </w:rPr>
        <w:t xml:space="preserve">параллель‑ ные или дополняющие траектории, </w:t>
      </w:r>
      <w:r>
        <w:rPr>
          <w:rFonts w:ascii="Book Antiqua" w:hAnsi="Book Antiqua"/>
          <w:i/>
          <w:color w:val="231F20"/>
        </w:rPr>
        <w:t>формирования организационной</w:t>
      </w:r>
      <w:r>
        <w:rPr>
          <w:rFonts w:ascii="Book Antiqua" w:hAnsi="Book Antiqua"/>
          <w:i/>
          <w:color w:val="231F20"/>
        </w:rPr>
        <w:t xml:space="preserve"> культуры:</w:t>
      </w:r>
    </w:p>
    <w:p w:rsidR="00FD6A19" w:rsidRDefault="00FC71BF">
      <w:pPr>
        <w:pStyle w:val="a4"/>
        <w:numPr>
          <w:ilvl w:val="1"/>
          <w:numId w:val="69"/>
        </w:numPr>
        <w:tabs>
          <w:tab w:val="left" w:pos="1028"/>
        </w:tabs>
        <w:spacing w:before="0" w:line="244" w:lineRule="auto"/>
        <w:ind w:left="1027" w:right="1017"/>
        <w:jc w:val="both"/>
        <w:rPr>
          <w:sz w:val="24"/>
        </w:rPr>
      </w:pPr>
      <w:r>
        <w:rPr>
          <w:color w:val="231F20"/>
          <w:spacing w:val="-3"/>
          <w:sz w:val="24"/>
        </w:rPr>
        <w:t>долговременная</w:t>
      </w:r>
      <w:r>
        <w:rPr>
          <w:color w:val="231F20"/>
          <w:spacing w:val="-21"/>
          <w:sz w:val="24"/>
        </w:rPr>
        <w:t xml:space="preserve"> </w:t>
      </w:r>
      <w:r>
        <w:rPr>
          <w:color w:val="231F20"/>
          <w:spacing w:val="-3"/>
          <w:sz w:val="24"/>
        </w:rPr>
        <w:t>практическая</w:t>
      </w:r>
      <w:r>
        <w:rPr>
          <w:color w:val="231F20"/>
          <w:spacing w:val="-21"/>
          <w:sz w:val="24"/>
        </w:rPr>
        <w:t xml:space="preserve"> </w:t>
      </w:r>
      <w:r>
        <w:rPr>
          <w:color w:val="231F20"/>
          <w:spacing w:val="-3"/>
          <w:sz w:val="24"/>
        </w:rPr>
        <w:t>деятельность</w:t>
      </w:r>
      <w:r>
        <w:rPr>
          <w:color w:val="231F20"/>
          <w:spacing w:val="-20"/>
          <w:sz w:val="24"/>
        </w:rPr>
        <w:t xml:space="preserve"> </w:t>
      </w:r>
      <w:r>
        <w:rPr>
          <w:color w:val="231F20"/>
          <w:spacing w:val="-3"/>
          <w:sz w:val="24"/>
        </w:rPr>
        <w:t>организации</w:t>
      </w:r>
      <w:r>
        <w:rPr>
          <w:color w:val="231F20"/>
          <w:spacing w:val="-21"/>
          <w:sz w:val="24"/>
        </w:rPr>
        <w:t xml:space="preserve"> </w:t>
      </w:r>
      <w:r>
        <w:rPr>
          <w:color w:val="231F20"/>
          <w:sz w:val="24"/>
        </w:rPr>
        <w:t>в</w:t>
      </w:r>
      <w:r>
        <w:rPr>
          <w:color w:val="231F20"/>
          <w:spacing w:val="-20"/>
          <w:sz w:val="24"/>
        </w:rPr>
        <w:t xml:space="preserve"> </w:t>
      </w:r>
      <w:r>
        <w:rPr>
          <w:color w:val="231F20"/>
          <w:sz w:val="24"/>
        </w:rPr>
        <w:t>со‑ ответствующей социально‑культурной</w:t>
      </w:r>
      <w:r>
        <w:rPr>
          <w:color w:val="231F20"/>
          <w:spacing w:val="3"/>
          <w:sz w:val="24"/>
        </w:rPr>
        <w:t xml:space="preserve"> </w:t>
      </w:r>
      <w:r>
        <w:rPr>
          <w:color w:val="231F20"/>
          <w:sz w:val="24"/>
        </w:rPr>
        <w:t>среде;</w:t>
      </w:r>
    </w:p>
    <w:p w:rsidR="00FD6A19" w:rsidRDefault="00FC71BF">
      <w:pPr>
        <w:pStyle w:val="a4"/>
        <w:numPr>
          <w:ilvl w:val="1"/>
          <w:numId w:val="69"/>
        </w:numPr>
        <w:tabs>
          <w:tab w:val="left" w:pos="1028"/>
        </w:tabs>
        <w:spacing w:before="0" w:line="244" w:lineRule="auto"/>
        <w:ind w:left="1027" w:right="1016"/>
        <w:jc w:val="both"/>
        <w:rPr>
          <w:sz w:val="24"/>
        </w:rPr>
      </w:pPr>
      <w:r>
        <w:rPr>
          <w:color w:val="231F20"/>
          <w:spacing w:val="-3"/>
          <w:sz w:val="24"/>
        </w:rPr>
        <w:t xml:space="preserve">искусственное </w:t>
      </w:r>
      <w:r>
        <w:rPr>
          <w:color w:val="231F20"/>
          <w:spacing w:val="-4"/>
          <w:sz w:val="24"/>
        </w:rPr>
        <w:t xml:space="preserve">формирование организационной </w:t>
      </w:r>
      <w:r>
        <w:rPr>
          <w:color w:val="231F20"/>
          <w:spacing w:val="-6"/>
          <w:sz w:val="24"/>
        </w:rPr>
        <w:t xml:space="preserve">культуры </w:t>
      </w:r>
      <w:r>
        <w:rPr>
          <w:color w:val="231F20"/>
          <w:spacing w:val="-3"/>
          <w:sz w:val="24"/>
        </w:rPr>
        <w:t xml:space="preserve">спе‑ </w:t>
      </w:r>
      <w:r>
        <w:rPr>
          <w:color w:val="231F20"/>
          <w:sz w:val="24"/>
        </w:rPr>
        <w:t>циалистами консультационных имиджмейкерских</w:t>
      </w:r>
      <w:r>
        <w:rPr>
          <w:color w:val="231F20"/>
          <w:spacing w:val="19"/>
          <w:sz w:val="24"/>
        </w:rPr>
        <w:t xml:space="preserve"> </w:t>
      </w:r>
      <w:r>
        <w:rPr>
          <w:color w:val="231F20"/>
          <w:sz w:val="24"/>
        </w:rPr>
        <w:t>фирм;</w:t>
      </w:r>
    </w:p>
    <w:p w:rsidR="00FD6A19" w:rsidRDefault="00FC71BF">
      <w:pPr>
        <w:pStyle w:val="a4"/>
        <w:numPr>
          <w:ilvl w:val="1"/>
          <w:numId w:val="69"/>
        </w:numPr>
        <w:tabs>
          <w:tab w:val="left" w:pos="1028"/>
        </w:tabs>
        <w:spacing w:before="0" w:line="244" w:lineRule="auto"/>
        <w:ind w:left="630" w:right="1016" w:firstLine="0"/>
        <w:jc w:val="right"/>
        <w:rPr>
          <w:sz w:val="24"/>
        </w:rPr>
      </w:pPr>
      <w:r>
        <w:rPr>
          <w:color w:val="231F20"/>
          <w:sz w:val="24"/>
        </w:rPr>
        <w:t>естественный</w:t>
      </w:r>
      <w:r>
        <w:rPr>
          <w:color w:val="231F20"/>
          <w:spacing w:val="19"/>
          <w:sz w:val="24"/>
        </w:rPr>
        <w:t xml:space="preserve"> </w:t>
      </w:r>
      <w:r>
        <w:rPr>
          <w:color w:val="231F20"/>
          <w:sz w:val="24"/>
        </w:rPr>
        <w:t>отбор</w:t>
      </w:r>
      <w:r>
        <w:rPr>
          <w:color w:val="231F20"/>
          <w:spacing w:val="19"/>
          <w:sz w:val="24"/>
        </w:rPr>
        <w:t xml:space="preserve"> </w:t>
      </w:r>
      <w:r>
        <w:rPr>
          <w:color w:val="231F20"/>
          <w:sz w:val="24"/>
        </w:rPr>
        <w:t>наилучших</w:t>
      </w:r>
      <w:r>
        <w:rPr>
          <w:color w:val="231F20"/>
          <w:spacing w:val="19"/>
          <w:sz w:val="24"/>
        </w:rPr>
        <w:t xml:space="preserve"> </w:t>
      </w:r>
      <w:r>
        <w:rPr>
          <w:color w:val="231F20"/>
          <w:sz w:val="24"/>
        </w:rPr>
        <w:t>норм,</w:t>
      </w:r>
      <w:r>
        <w:rPr>
          <w:color w:val="231F20"/>
          <w:spacing w:val="20"/>
          <w:sz w:val="24"/>
        </w:rPr>
        <w:t xml:space="preserve"> </w:t>
      </w:r>
      <w:r>
        <w:rPr>
          <w:color w:val="231F20"/>
          <w:sz w:val="24"/>
        </w:rPr>
        <w:t>правил</w:t>
      </w:r>
      <w:r>
        <w:rPr>
          <w:color w:val="231F20"/>
          <w:spacing w:val="19"/>
          <w:sz w:val="24"/>
        </w:rPr>
        <w:t xml:space="preserve"> </w:t>
      </w:r>
      <w:r>
        <w:rPr>
          <w:color w:val="231F20"/>
          <w:sz w:val="24"/>
        </w:rPr>
        <w:t>и</w:t>
      </w:r>
      <w:r>
        <w:rPr>
          <w:color w:val="231F20"/>
          <w:spacing w:val="19"/>
          <w:sz w:val="24"/>
        </w:rPr>
        <w:t xml:space="preserve"> </w:t>
      </w:r>
      <w:r>
        <w:rPr>
          <w:color w:val="231F20"/>
          <w:sz w:val="24"/>
        </w:rPr>
        <w:t>стандартов,</w:t>
      </w:r>
      <w:r>
        <w:rPr>
          <w:color w:val="231F20"/>
          <w:w w:val="99"/>
          <w:sz w:val="24"/>
        </w:rPr>
        <w:t xml:space="preserve"> </w:t>
      </w:r>
      <w:r>
        <w:rPr>
          <w:color w:val="231F20"/>
          <w:sz w:val="24"/>
        </w:rPr>
        <w:t>привнесенных управленческим персоналом и</w:t>
      </w:r>
      <w:r>
        <w:rPr>
          <w:color w:val="231F20"/>
          <w:spacing w:val="2"/>
          <w:sz w:val="24"/>
        </w:rPr>
        <w:t xml:space="preserve"> </w:t>
      </w:r>
      <w:r>
        <w:rPr>
          <w:color w:val="231F20"/>
          <w:sz w:val="24"/>
        </w:rPr>
        <w:t>сотрудниками.</w:t>
      </w:r>
    </w:p>
    <w:p w:rsidR="00FD6A19" w:rsidRDefault="00FC71BF">
      <w:pPr>
        <w:pStyle w:val="a3"/>
        <w:spacing w:line="244" w:lineRule="auto"/>
        <w:ind w:left="233" w:right="1018" w:firstLine="396"/>
        <w:jc w:val="both"/>
      </w:pPr>
      <w:r>
        <w:rPr>
          <w:color w:val="231F20"/>
        </w:rPr>
        <w:t>Но, в целом, процесс формирования организационной культуры идет через совместный опыт организации. В начале пути организа‑ ции</w:t>
      </w:r>
      <w:r>
        <w:rPr>
          <w:color w:val="231F20"/>
          <w:spacing w:val="-15"/>
        </w:rPr>
        <w:t xml:space="preserve"> </w:t>
      </w:r>
      <w:r>
        <w:rPr>
          <w:color w:val="231F20"/>
        </w:rPr>
        <w:t>перед</w:t>
      </w:r>
      <w:r>
        <w:rPr>
          <w:color w:val="231F20"/>
          <w:spacing w:val="-15"/>
        </w:rPr>
        <w:t xml:space="preserve"> </w:t>
      </w:r>
      <w:r>
        <w:rPr>
          <w:color w:val="231F20"/>
        </w:rPr>
        <w:t>ней</w:t>
      </w:r>
      <w:r>
        <w:rPr>
          <w:color w:val="231F20"/>
          <w:spacing w:val="-15"/>
        </w:rPr>
        <w:t xml:space="preserve"> </w:t>
      </w:r>
      <w:r>
        <w:rPr>
          <w:color w:val="231F20"/>
        </w:rPr>
        <w:t>стоят</w:t>
      </w:r>
      <w:r>
        <w:rPr>
          <w:color w:val="231F20"/>
          <w:spacing w:val="-15"/>
        </w:rPr>
        <w:t xml:space="preserve"> </w:t>
      </w:r>
      <w:r>
        <w:rPr>
          <w:color w:val="231F20"/>
        </w:rPr>
        <w:t>две</w:t>
      </w:r>
      <w:r>
        <w:rPr>
          <w:color w:val="231F20"/>
          <w:spacing w:val="-15"/>
        </w:rPr>
        <w:t xml:space="preserve"> </w:t>
      </w:r>
      <w:r>
        <w:rPr>
          <w:color w:val="231F20"/>
        </w:rPr>
        <w:t>важные</w:t>
      </w:r>
      <w:r>
        <w:rPr>
          <w:color w:val="231F20"/>
          <w:spacing w:val="-14"/>
        </w:rPr>
        <w:t xml:space="preserve"> </w:t>
      </w:r>
      <w:r>
        <w:rPr>
          <w:color w:val="231F20"/>
        </w:rPr>
        <w:t>проблемы,</w:t>
      </w:r>
      <w:r>
        <w:rPr>
          <w:color w:val="231F20"/>
          <w:spacing w:val="-15"/>
        </w:rPr>
        <w:t xml:space="preserve"> </w:t>
      </w:r>
      <w:r>
        <w:rPr>
          <w:color w:val="231F20"/>
        </w:rPr>
        <w:t>которые</w:t>
      </w:r>
      <w:r>
        <w:rPr>
          <w:color w:val="231F20"/>
          <w:spacing w:val="-15"/>
        </w:rPr>
        <w:t xml:space="preserve"> </w:t>
      </w:r>
      <w:r>
        <w:rPr>
          <w:color w:val="231F20"/>
          <w:spacing w:val="-3"/>
        </w:rPr>
        <w:t>необходимо</w:t>
      </w:r>
      <w:r>
        <w:rPr>
          <w:color w:val="231F20"/>
          <w:spacing w:val="-15"/>
        </w:rPr>
        <w:t xml:space="preserve"> </w:t>
      </w:r>
      <w:r>
        <w:rPr>
          <w:color w:val="231F20"/>
        </w:rPr>
        <w:t>раз‑ решить для дальнейшего существования и</w:t>
      </w:r>
      <w:r>
        <w:rPr>
          <w:color w:val="231F20"/>
          <w:spacing w:val="12"/>
        </w:rPr>
        <w:t xml:space="preserve"> </w:t>
      </w:r>
      <w:r>
        <w:rPr>
          <w:color w:val="231F20"/>
        </w:rPr>
        <w:t>выживания:</w:t>
      </w:r>
    </w:p>
    <w:p w:rsidR="00FD6A19" w:rsidRDefault="00FC71BF">
      <w:pPr>
        <w:pStyle w:val="a4"/>
        <w:numPr>
          <w:ilvl w:val="1"/>
          <w:numId w:val="69"/>
        </w:numPr>
        <w:tabs>
          <w:tab w:val="left" w:pos="1028"/>
        </w:tabs>
        <w:spacing w:before="1" w:line="235" w:lineRule="auto"/>
        <w:ind w:left="1027" w:right="1017"/>
        <w:rPr>
          <w:sz w:val="24"/>
        </w:rPr>
      </w:pPr>
      <w:r>
        <w:rPr>
          <w:rFonts w:ascii="Book Antiqua" w:hAnsi="Book Antiqua"/>
          <w:i/>
          <w:color w:val="231F20"/>
          <w:sz w:val="24"/>
        </w:rPr>
        <w:t xml:space="preserve">внешняя адаптация: </w:t>
      </w:r>
      <w:r>
        <w:rPr>
          <w:color w:val="231F20"/>
          <w:sz w:val="24"/>
        </w:rPr>
        <w:t xml:space="preserve">что надо сделать организации и как </w:t>
      </w:r>
      <w:r>
        <w:rPr>
          <w:color w:val="231F20"/>
          <w:spacing w:val="-4"/>
          <w:sz w:val="24"/>
        </w:rPr>
        <w:t xml:space="preserve">это </w:t>
      </w:r>
      <w:r>
        <w:rPr>
          <w:color w:val="231F20"/>
          <w:sz w:val="24"/>
        </w:rPr>
        <w:t>надо</w:t>
      </w:r>
      <w:r>
        <w:rPr>
          <w:color w:val="231F20"/>
          <w:spacing w:val="2"/>
          <w:sz w:val="24"/>
        </w:rPr>
        <w:t xml:space="preserve"> </w:t>
      </w:r>
      <w:r>
        <w:rPr>
          <w:color w:val="231F20"/>
          <w:sz w:val="24"/>
        </w:rPr>
        <w:t>сделать;</w:t>
      </w:r>
    </w:p>
    <w:p w:rsidR="00FD6A19" w:rsidRDefault="00FC71BF">
      <w:pPr>
        <w:pStyle w:val="a4"/>
        <w:numPr>
          <w:ilvl w:val="1"/>
          <w:numId w:val="69"/>
        </w:numPr>
        <w:tabs>
          <w:tab w:val="left" w:pos="1028"/>
        </w:tabs>
        <w:spacing w:before="11" w:line="235" w:lineRule="auto"/>
        <w:ind w:left="1027" w:right="1021"/>
        <w:rPr>
          <w:sz w:val="24"/>
        </w:rPr>
      </w:pPr>
      <w:r>
        <w:rPr>
          <w:rFonts w:ascii="Book Antiqua" w:hAnsi="Book Antiqua"/>
          <w:i/>
          <w:color w:val="231F20"/>
          <w:spacing w:val="-3"/>
          <w:sz w:val="24"/>
        </w:rPr>
        <w:t xml:space="preserve">внутренняя интеграция: </w:t>
      </w:r>
      <w:r>
        <w:rPr>
          <w:color w:val="231F20"/>
          <w:sz w:val="24"/>
        </w:rPr>
        <w:t xml:space="preserve">как </w:t>
      </w:r>
      <w:r>
        <w:rPr>
          <w:color w:val="231F20"/>
          <w:spacing w:val="-3"/>
          <w:sz w:val="24"/>
        </w:rPr>
        <w:t xml:space="preserve">сотрудники должны решать </w:t>
      </w:r>
      <w:r>
        <w:rPr>
          <w:color w:val="231F20"/>
          <w:sz w:val="24"/>
        </w:rPr>
        <w:t>свои организационные</w:t>
      </w:r>
      <w:r>
        <w:rPr>
          <w:color w:val="231F20"/>
          <w:spacing w:val="3"/>
          <w:sz w:val="24"/>
        </w:rPr>
        <w:t xml:space="preserve"> </w:t>
      </w:r>
      <w:r>
        <w:rPr>
          <w:color w:val="231F20"/>
          <w:sz w:val="24"/>
        </w:rPr>
        <w:t>проблемы.</w:t>
      </w:r>
    </w:p>
    <w:p w:rsidR="00FD6A19" w:rsidRDefault="00FC71BF">
      <w:pPr>
        <w:pStyle w:val="a3"/>
        <w:spacing w:before="6"/>
        <w:ind w:left="630"/>
      </w:pPr>
      <w:r>
        <w:rPr>
          <w:color w:val="231F20"/>
        </w:rPr>
        <w:t>Проблемы внешней адаптации:</w:t>
      </w:r>
    </w:p>
    <w:p w:rsidR="00FD6A19" w:rsidRDefault="00FC71BF">
      <w:pPr>
        <w:pStyle w:val="a4"/>
        <w:numPr>
          <w:ilvl w:val="1"/>
          <w:numId w:val="69"/>
        </w:numPr>
        <w:tabs>
          <w:tab w:val="left" w:pos="1028"/>
        </w:tabs>
        <w:spacing w:before="11" w:line="235" w:lineRule="auto"/>
        <w:ind w:left="1027" w:right="1016"/>
        <w:jc w:val="both"/>
        <w:rPr>
          <w:sz w:val="24"/>
        </w:rPr>
      </w:pPr>
      <w:r>
        <w:rPr>
          <w:rFonts w:ascii="Book Antiqua" w:hAnsi="Book Antiqua"/>
          <w:i/>
          <w:color w:val="231F20"/>
          <w:sz w:val="24"/>
        </w:rPr>
        <w:t xml:space="preserve">миссия </w:t>
      </w:r>
      <w:r>
        <w:rPr>
          <w:rFonts w:ascii="Book Antiqua" w:hAnsi="Book Antiqua"/>
          <w:i/>
          <w:color w:val="231F20"/>
          <w:sz w:val="24"/>
        </w:rPr>
        <w:t xml:space="preserve">и стратегия: </w:t>
      </w:r>
      <w:r>
        <w:rPr>
          <w:color w:val="231F20"/>
          <w:sz w:val="24"/>
        </w:rPr>
        <w:t xml:space="preserve">определение миссии организации и </w:t>
      </w:r>
      <w:r>
        <w:rPr>
          <w:color w:val="231F20"/>
          <w:spacing w:val="-6"/>
          <w:sz w:val="24"/>
        </w:rPr>
        <w:t xml:space="preserve">ее </w:t>
      </w:r>
      <w:r>
        <w:rPr>
          <w:color w:val="231F20"/>
          <w:spacing w:val="-3"/>
          <w:sz w:val="24"/>
        </w:rPr>
        <w:t>главных</w:t>
      </w:r>
      <w:r>
        <w:rPr>
          <w:color w:val="231F20"/>
          <w:spacing w:val="-26"/>
          <w:sz w:val="24"/>
        </w:rPr>
        <w:t xml:space="preserve"> </w:t>
      </w:r>
      <w:r>
        <w:rPr>
          <w:color w:val="231F20"/>
          <w:sz w:val="24"/>
        </w:rPr>
        <w:t>задач,</w:t>
      </w:r>
      <w:r>
        <w:rPr>
          <w:color w:val="231F20"/>
          <w:spacing w:val="-25"/>
          <w:sz w:val="24"/>
        </w:rPr>
        <w:t xml:space="preserve"> </w:t>
      </w:r>
      <w:r>
        <w:rPr>
          <w:color w:val="231F20"/>
          <w:sz w:val="24"/>
        </w:rPr>
        <w:t>выбор</w:t>
      </w:r>
      <w:r>
        <w:rPr>
          <w:color w:val="231F20"/>
          <w:spacing w:val="-26"/>
          <w:sz w:val="24"/>
        </w:rPr>
        <w:t xml:space="preserve"> </w:t>
      </w:r>
      <w:r>
        <w:rPr>
          <w:color w:val="231F20"/>
          <w:sz w:val="24"/>
        </w:rPr>
        <w:t>стратегии</w:t>
      </w:r>
      <w:r>
        <w:rPr>
          <w:color w:val="231F20"/>
          <w:spacing w:val="-25"/>
          <w:sz w:val="24"/>
        </w:rPr>
        <w:t xml:space="preserve"> </w:t>
      </w:r>
      <w:r>
        <w:rPr>
          <w:color w:val="231F20"/>
          <w:sz w:val="24"/>
        </w:rPr>
        <w:t>для</w:t>
      </w:r>
      <w:r>
        <w:rPr>
          <w:color w:val="231F20"/>
          <w:spacing w:val="-26"/>
          <w:sz w:val="24"/>
        </w:rPr>
        <w:t xml:space="preserve"> </w:t>
      </w:r>
      <w:r>
        <w:rPr>
          <w:color w:val="231F20"/>
          <w:sz w:val="24"/>
        </w:rPr>
        <w:t>выполнения</w:t>
      </w:r>
      <w:r>
        <w:rPr>
          <w:color w:val="231F20"/>
          <w:spacing w:val="-25"/>
          <w:sz w:val="24"/>
        </w:rPr>
        <w:t xml:space="preserve"> </w:t>
      </w:r>
      <w:r>
        <w:rPr>
          <w:color w:val="231F20"/>
          <w:sz w:val="24"/>
        </w:rPr>
        <w:t>этой</w:t>
      </w:r>
      <w:r>
        <w:rPr>
          <w:color w:val="231F20"/>
          <w:spacing w:val="-26"/>
          <w:sz w:val="24"/>
        </w:rPr>
        <w:t xml:space="preserve"> </w:t>
      </w:r>
      <w:r>
        <w:rPr>
          <w:color w:val="231F20"/>
          <w:sz w:val="24"/>
        </w:rPr>
        <w:t>миссии;</w:t>
      </w:r>
    </w:p>
    <w:p w:rsidR="00FD6A19" w:rsidRDefault="00FC71BF">
      <w:pPr>
        <w:pStyle w:val="a4"/>
        <w:numPr>
          <w:ilvl w:val="1"/>
          <w:numId w:val="69"/>
        </w:numPr>
        <w:tabs>
          <w:tab w:val="left" w:pos="1028"/>
        </w:tabs>
        <w:spacing w:before="7"/>
        <w:ind w:left="1027" w:right="1015"/>
        <w:jc w:val="both"/>
        <w:rPr>
          <w:sz w:val="24"/>
        </w:rPr>
      </w:pPr>
      <w:r>
        <w:rPr>
          <w:rFonts w:ascii="Book Antiqua" w:hAnsi="Book Antiqua"/>
          <w:i/>
          <w:color w:val="231F20"/>
          <w:sz w:val="24"/>
        </w:rPr>
        <w:t xml:space="preserve">цели: </w:t>
      </w:r>
      <w:r>
        <w:rPr>
          <w:color w:val="231F20"/>
          <w:sz w:val="24"/>
        </w:rPr>
        <w:t>установление специальных целей организации, дости‑ жение</w:t>
      </w:r>
      <w:r>
        <w:rPr>
          <w:color w:val="231F20"/>
          <w:spacing w:val="-15"/>
          <w:sz w:val="24"/>
        </w:rPr>
        <w:t xml:space="preserve"> </w:t>
      </w:r>
      <w:r>
        <w:rPr>
          <w:color w:val="231F20"/>
          <w:sz w:val="24"/>
        </w:rPr>
        <w:t>согласия</w:t>
      </w:r>
      <w:r>
        <w:rPr>
          <w:color w:val="231F20"/>
          <w:spacing w:val="-15"/>
          <w:sz w:val="24"/>
        </w:rPr>
        <w:t xml:space="preserve"> </w:t>
      </w:r>
      <w:r>
        <w:rPr>
          <w:color w:val="231F20"/>
          <w:sz w:val="24"/>
        </w:rPr>
        <w:t>между</w:t>
      </w:r>
      <w:r>
        <w:rPr>
          <w:color w:val="231F20"/>
          <w:spacing w:val="-15"/>
          <w:sz w:val="24"/>
        </w:rPr>
        <w:t xml:space="preserve"> </w:t>
      </w:r>
      <w:r>
        <w:rPr>
          <w:color w:val="231F20"/>
          <w:sz w:val="24"/>
        </w:rPr>
        <w:t>управленческим</w:t>
      </w:r>
      <w:r>
        <w:rPr>
          <w:color w:val="231F20"/>
          <w:spacing w:val="-15"/>
          <w:sz w:val="24"/>
        </w:rPr>
        <w:t xml:space="preserve"> </w:t>
      </w:r>
      <w:r>
        <w:rPr>
          <w:color w:val="231F20"/>
          <w:sz w:val="24"/>
        </w:rPr>
        <w:t>персоналом</w:t>
      </w:r>
      <w:r>
        <w:rPr>
          <w:color w:val="231F20"/>
          <w:spacing w:val="-15"/>
          <w:sz w:val="24"/>
        </w:rPr>
        <w:t xml:space="preserve"> </w:t>
      </w:r>
      <w:r>
        <w:rPr>
          <w:color w:val="231F20"/>
          <w:sz w:val="24"/>
        </w:rPr>
        <w:t>и</w:t>
      </w:r>
      <w:r>
        <w:rPr>
          <w:color w:val="231F20"/>
          <w:spacing w:val="-14"/>
          <w:sz w:val="24"/>
        </w:rPr>
        <w:t xml:space="preserve"> </w:t>
      </w:r>
      <w:r>
        <w:rPr>
          <w:color w:val="231F20"/>
          <w:sz w:val="24"/>
        </w:rPr>
        <w:t>сотруд‑ никами по</w:t>
      </w:r>
      <w:r>
        <w:rPr>
          <w:color w:val="231F20"/>
          <w:spacing w:val="6"/>
          <w:sz w:val="24"/>
        </w:rPr>
        <w:t xml:space="preserve"> </w:t>
      </w:r>
      <w:r>
        <w:rPr>
          <w:color w:val="231F20"/>
          <w:sz w:val="24"/>
        </w:rPr>
        <w:t>целям;</w:t>
      </w:r>
    </w:p>
    <w:p w:rsidR="00FD6A19" w:rsidRDefault="00FD6A19">
      <w:pPr>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2" w:lineRule="auto"/>
        <w:ind w:right="1131"/>
        <w:jc w:val="both"/>
        <w:rPr>
          <w:sz w:val="24"/>
        </w:rPr>
      </w:pPr>
      <w:r>
        <w:rPr>
          <w:rFonts w:ascii="Book Antiqua" w:hAnsi="Book Antiqua"/>
          <w:i/>
          <w:color w:val="231F20"/>
          <w:sz w:val="24"/>
        </w:rPr>
        <w:t xml:space="preserve">средства: </w:t>
      </w:r>
      <w:r>
        <w:rPr>
          <w:color w:val="231F20"/>
          <w:sz w:val="24"/>
        </w:rPr>
        <w:t>определение методов, используемых для достиже‑ ния целей; выработка согласия по используемым методам, принятие решений по организационной структуре, по систе‑ ме стимулирования и</w:t>
      </w:r>
      <w:r>
        <w:rPr>
          <w:color w:val="231F20"/>
          <w:spacing w:val="10"/>
          <w:sz w:val="24"/>
        </w:rPr>
        <w:t xml:space="preserve"> </w:t>
      </w:r>
      <w:r>
        <w:rPr>
          <w:color w:val="231F20"/>
          <w:sz w:val="24"/>
        </w:rPr>
        <w:t>подчиненности;</w:t>
      </w:r>
    </w:p>
    <w:p w:rsidR="00FD6A19" w:rsidRDefault="00FC71BF">
      <w:pPr>
        <w:pStyle w:val="a4"/>
        <w:numPr>
          <w:ilvl w:val="0"/>
          <w:numId w:val="69"/>
        </w:numPr>
        <w:tabs>
          <w:tab w:val="left" w:pos="915"/>
        </w:tabs>
        <w:spacing w:before="1"/>
        <w:ind w:right="1132"/>
        <w:jc w:val="both"/>
        <w:rPr>
          <w:sz w:val="24"/>
        </w:rPr>
      </w:pPr>
      <w:r>
        <w:rPr>
          <w:rFonts w:ascii="Book Antiqua" w:hAnsi="Book Antiqua"/>
          <w:i/>
          <w:color w:val="231F20"/>
          <w:spacing w:val="-3"/>
          <w:sz w:val="24"/>
        </w:rPr>
        <w:t xml:space="preserve">контроль: </w:t>
      </w:r>
      <w:r>
        <w:rPr>
          <w:color w:val="231F20"/>
          <w:spacing w:val="-3"/>
          <w:sz w:val="24"/>
        </w:rPr>
        <w:t xml:space="preserve">установление критериев измерения </w:t>
      </w:r>
      <w:r>
        <w:rPr>
          <w:color w:val="231F20"/>
          <w:spacing w:val="-4"/>
          <w:sz w:val="24"/>
        </w:rPr>
        <w:t>результ</w:t>
      </w:r>
      <w:r>
        <w:rPr>
          <w:color w:val="231F20"/>
          <w:spacing w:val="-4"/>
          <w:sz w:val="24"/>
        </w:rPr>
        <w:t xml:space="preserve">атов </w:t>
      </w:r>
      <w:r>
        <w:rPr>
          <w:color w:val="231F20"/>
          <w:sz w:val="24"/>
        </w:rPr>
        <w:t>де‑ ятельности</w:t>
      </w:r>
      <w:r>
        <w:rPr>
          <w:color w:val="231F20"/>
          <w:spacing w:val="-14"/>
          <w:sz w:val="24"/>
        </w:rPr>
        <w:t xml:space="preserve"> </w:t>
      </w:r>
      <w:r>
        <w:rPr>
          <w:color w:val="231F20"/>
          <w:sz w:val="24"/>
        </w:rPr>
        <w:t>в</w:t>
      </w:r>
      <w:r>
        <w:rPr>
          <w:color w:val="231F20"/>
          <w:spacing w:val="-13"/>
          <w:sz w:val="24"/>
        </w:rPr>
        <w:t xml:space="preserve"> </w:t>
      </w:r>
      <w:r>
        <w:rPr>
          <w:color w:val="231F20"/>
          <w:sz w:val="24"/>
        </w:rPr>
        <w:t>организации,</w:t>
      </w:r>
      <w:r>
        <w:rPr>
          <w:color w:val="231F20"/>
          <w:spacing w:val="-13"/>
          <w:sz w:val="24"/>
        </w:rPr>
        <w:t xml:space="preserve"> </w:t>
      </w:r>
      <w:r>
        <w:rPr>
          <w:color w:val="231F20"/>
          <w:sz w:val="24"/>
        </w:rPr>
        <w:t>достигнутых</w:t>
      </w:r>
      <w:r>
        <w:rPr>
          <w:color w:val="231F20"/>
          <w:spacing w:val="-13"/>
          <w:sz w:val="24"/>
        </w:rPr>
        <w:t xml:space="preserve"> </w:t>
      </w:r>
      <w:r>
        <w:rPr>
          <w:color w:val="231F20"/>
          <w:sz w:val="24"/>
        </w:rPr>
        <w:t>отдельными</w:t>
      </w:r>
      <w:r>
        <w:rPr>
          <w:color w:val="231F20"/>
          <w:spacing w:val="-13"/>
          <w:sz w:val="24"/>
        </w:rPr>
        <w:t xml:space="preserve"> </w:t>
      </w:r>
      <w:r>
        <w:rPr>
          <w:color w:val="231F20"/>
          <w:sz w:val="24"/>
        </w:rPr>
        <w:t>сотруд‑ никами и группами, создание информационной</w:t>
      </w:r>
      <w:r>
        <w:rPr>
          <w:color w:val="231F20"/>
          <w:spacing w:val="2"/>
          <w:sz w:val="24"/>
        </w:rPr>
        <w:t xml:space="preserve"> </w:t>
      </w:r>
      <w:r>
        <w:rPr>
          <w:color w:val="231F20"/>
          <w:sz w:val="24"/>
        </w:rPr>
        <w:t>системы;</w:t>
      </w:r>
    </w:p>
    <w:p w:rsidR="00FD6A19" w:rsidRDefault="00FC71BF">
      <w:pPr>
        <w:pStyle w:val="a4"/>
        <w:numPr>
          <w:ilvl w:val="0"/>
          <w:numId w:val="69"/>
        </w:numPr>
        <w:tabs>
          <w:tab w:val="left" w:pos="915"/>
        </w:tabs>
        <w:spacing w:before="11" w:line="235" w:lineRule="auto"/>
        <w:ind w:left="517" w:right="1128" w:firstLine="0"/>
        <w:jc w:val="right"/>
        <w:rPr>
          <w:sz w:val="24"/>
        </w:rPr>
      </w:pPr>
      <w:r>
        <w:rPr>
          <w:rFonts w:ascii="Book Antiqua" w:hAnsi="Book Antiqua"/>
          <w:i/>
          <w:color w:val="231F20"/>
          <w:sz w:val="24"/>
        </w:rPr>
        <w:t xml:space="preserve">коррекция: </w:t>
      </w:r>
      <w:r>
        <w:rPr>
          <w:color w:val="231F20"/>
          <w:sz w:val="24"/>
        </w:rPr>
        <w:t xml:space="preserve">система действий, которые </w:t>
      </w:r>
      <w:r>
        <w:rPr>
          <w:color w:val="231F20"/>
          <w:spacing w:val="-3"/>
          <w:sz w:val="24"/>
        </w:rPr>
        <w:t>необходимы</w:t>
      </w:r>
      <w:r>
        <w:rPr>
          <w:color w:val="231F20"/>
          <w:spacing w:val="-24"/>
          <w:sz w:val="24"/>
        </w:rPr>
        <w:t xml:space="preserve"> </w:t>
      </w:r>
      <w:r>
        <w:rPr>
          <w:color w:val="231F20"/>
          <w:sz w:val="24"/>
        </w:rPr>
        <w:t>в</w:t>
      </w:r>
      <w:r>
        <w:rPr>
          <w:color w:val="231F20"/>
          <w:spacing w:val="-3"/>
          <w:sz w:val="24"/>
        </w:rPr>
        <w:t xml:space="preserve"> </w:t>
      </w:r>
      <w:r>
        <w:rPr>
          <w:color w:val="231F20"/>
          <w:sz w:val="24"/>
        </w:rPr>
        <w:t>отноше‑</w:t>
      </w:r>
      <w:r>
        <w:rPr>
          <w:color w:val="231F20"/>
          <w:w w:val="96"/>
          <w:sz w:val="24"/>
        </w:rPr>
        <w:t xml:space="preserve"> </w:t>
      </w:r>
      <w:r>
        <w:rPr>
          <w:color w:val="231F20"/>
          <w:sz w:val="24"/>
        </w:rPr>
        <w:t>нии</w:t>
      </w:r>
      <w:r>
        <w:rPr>
          <w:color w:val="231F20"/>
          <w:spacing w:val="-9"/>
          <w:sz w:val="24"/>
        </w:rPr>
        <w:t xml:space="preserve"> </w:t>
      </w:r>
      <w:r>
        <w:rPr>
          <w:color w:val="231F20"/>
          <w:spacing w:val="-3"/>
          <w:sz w:val="24"/>
        </w:rPr>
        <w:t>сотрудников</w:t>
      </w:r>
      <w:r>
        <w:rPr>
          <w:color w:val="231F20"/>
          <w:spacing w:val="-9"/>
          <w:sz w:val="24"/>
        </w:rPr>
        <w:t xml:space="preserve"> </w:t>
      </w:r>
      <w:r>
        <w:rPr>
          <w:color w:val="231F20"/>
          <w:sz w:val="24"/>
        </w:rPr>
        <w:t>и</w:t>
      </w:r>
      <w:r>
        <w:rPr>
          <w:color w:val="231F20"/>
          <w:spacing w:val="-8"/>
          <w:sz w:val="24"/>
        </w:rPr>
        <w:t xml:space="preserve"> </w:t>
      </w:r>
      <w:r>
        <w:rPr>
          <w:color w:val="231F20"/>
          <w:spacing w:val="-3"/>
          <w:sz w:val="24"/>
        </w:rPr>
        <w:t>групп,</w:t>
      </w:r>
      <w:r>
        <w:rPr>
          <w:color w:val="231F20"/>
          <w:spacing w:val="-9"/>
          <w:sz w:val="24"/>
        </w:rPr>
        <w:t xml:space="preserve"> </w:t>
      </w:r>
      <w:r>
        <w:rPr>
          <w:color w:val="231F20"/>
          <w:sz w:val="24"/>
        </w:rPr>
        <w:t>не</w:t>
      </w:r>
      <w:r>
        <w:rPr>
          <w:color w:val="231F20"/>
          <w:spacing w:val="-9"/>
          <w:sz w:val="24"/>
        </w:rPr>
        <w:t xml:space="preserve"> </w:t>
      </w:r>
      <w:r>
        <w:rPr>
          <w:color w:val="231F20"/>
          <w:spacing w:val="-3"/>
          <w:sz w:val="24"/>
        </w:rPr>
        <w:t>выполняющих</w:t>
      </w:r>
      <w:r>
        <w:rPr>
          <w:color w:val="231F20"/>
          <w:spacing w:val="-8"/>
          <w:sz w:val="24"/>
        </w:rPr>
        <w:t xml:space="preserve"> </w:t>
      </w:r>
      <w:r>
        <w:rPr>
          <w:color w:val="231F20"/>
          <w:sz w:val="24"/>
        </w:rPr>
        <w:t>свои</w:t>
      </w:r>
      <w:r>
        <w:rPr>
          <w:color w:val="231F20"/>
          <w:spacing w:val="-9"/>
          <w:sz w:val="24"/>
        </w:rPr>
        <w:t xml:space="preserve"> </w:t>
      </w:r>
      <w:r>
        <w:rPr>
          <w:color w:val="231F20"/>
          <w:spacing w:val="-3"/>
          <w:sz w:val="24"/>
        </w:rPr>
        <w:t>обязанности.</w:t>
      </w:r>
    </w:p>
    <w:p w:rsidR="00FD6A19" w:rsidRDefault="00FC71BF">
      <w:pPr>
        <w:pStyle w:val="a3"/>
        <w:spacing w:before="6" w:line="244" w:lineRule="auto"/>
        <w:ind w:left="120" w:right="1127" w:firstLine="396"/>
        <w:jc w:val="both"/>
      </w:pPr>
      <w:r>
        <w:rPr>
          <w:color w:val="231F20"/>
          <w:spacing w:val="3"/>
        </w:rPr>
        <w:t xml:space="preserve">Как </w:t>
      </w:r>
      <w:r>
        <w:rPr>
          <w:color w:val="231F20"/>
          <w:spacing w:val="2"/>
        </w:rPr>
        <w:t xml:space="preserve">правило, процесс </w:t>
      </w:r>
      <w:r>
        <w:rPr>
          <w:color w:val="231F20"/>
          <w:spacing w:val="3"/>
        </w:rPr>
        <w:t xml:space="preserve">адаптации </w:t>
      </w:r>
      <w:r>
        <w:rPr>
          <w:color w:val="231F20"/>
        </w:rPr>
        <w:t xml:space="preserve">и </w:t>
      </w:r>
      <w:r>
        <w:rPr>
          <w:color w:val="231F20"/>
          <w:spacing w:val="3"/>
        </w:rPr>
        <w:t xml:space="preserve">выживания связан </w:t>
      </w:r>
      <w:r>
        <w:rPr>
          <w:color w:val="231F20"/>
        </w:rPr>
        <w:t xml:space="preserve">с </w:t>
      </w:r>
      <w:r>
        <w:rPr>
          <w:color w:val="231F20"/>
          <w:spacing w:val="2"/>
        </w:rPr>
        <w:t xml:space="preserve">поис‑ </w:t>
      </w:r>
      <w:r>
        <w:rPr>
          <w:color w:val="231F20"/>
        </w:rPr>
        <w:t xml:space="preserve">ком и нахождением организацией своего места во внешней среде и, в частности, на рынке, учитывая постоянно меняющееся внешнее окружение. используя совместно выработанный пока еще неболь‑ шой </w:t>
      </w:r>
      <w:r>
        <w:rPr>
          <w:color w:val="231F20"/>
          <w:spacing w:val="-3"/>
        </w:rPr>
        <w:t xml:space="preserve">опыт, </w:t>
      </w:r>
      <w:r>
        <w:rPr>
          <w:color w:val="231F20"/>
        </w:rPr>
        <w:t>члены организации разви</w:t>
      </w:r>
      <w:r>
        <w:rPr>
          <w:color w:val="231F20"/>
        </w:rPr>
        <w:t xml:space="preserve">вают общие </w:t>
      </w:r>
      <w:r>
        <w:rPr>
          <w:color w:val="231F20"/>
          <w:spacing w:val="-3"/>
        </w:rPr>
        <w:t xml:space="preserve">подходы </w:t>
      </w:r>
      <w:r>
        <w:rPr>
          <w:color w:val="231F20"/>
        </w:rPr>
        <w:t>к совмест‑ ной</w:t>
      </w:r>
      <w:r>
        <w:rPr>
          <w:color w:val="231F20"/>
          <w:spacing w:val="-19"/>
        </w:rPr>
        <w:t xml:space="preserve"> </w:t>
      </w:r>
      <w:r>
        <w:rPr>
          <w:color w:val="231F20"/>
        </w:rPr>
        <w:t>деятельности.</w:t>
      </w:r>
      <w:r>
        <w:rPr>
          <w:color w:val="231F20"/>
          <w:spacing w:val="-19"/>
        </w:rPr>
        <w:t xml:space="preserve"> </w:t>
      </w:r>
      <w:r>
        <w:rPr>
          <w:color w:val="231F20"/>
        </w:rPr>
        <w:t>Люди</w:t>
      </w:r>
      <w:r>
        <w:rPr>
          <w:color w:val="231F20"/>
          <w:spacing w:val="-19"/>
        </w:rPr>
        <w:t xml:space="preserve"> </w:t>
      </w:r>
      <w:r>
        <w:rPr>
          <w:color w:val="231F20"/>
        </w:rPr>
        <w:t>должны</w:t>
      </w:r>
      <w:r>
        <w:rPr>
          <w:color w:val="231F20"/>
          <w:spacing w:val="-18"/>
        </w:rPr>
        <w:t xml:space="preserve"> </w:t>
      </w:r>
      <w:r>
        <w:rPr>
          <w:color w:val="231F20"/>
        </w:rPr>
        <w:t>знать</w:t>
      </w:r>
      <w:r>
        <w:rPr>
          <w:color w:val="231F20"/>
          <w:spacing w:val="-19"/>
        </w:rPr>
        <w:t xml:space="preserve"> </w:t>
      </w:r>
      <w:r>
        <w:rPr>
          <w:color w:val="231F20"/>
        </w:rPr>
        <w:t>реальную</w:t>
      </w:r>
      <w:r>
        <w:rPr>
          <w:color w:val="231F20"/>
          <w:spacing w:val="-19"/>
        </w:rPr>
        <w:t xml:space="preserve"> </w:t>
      </w:r>
      <w:r>
        <w:rPr>
          <w:color w:val="231F20"/>
        </w:rPr>
        <w:t>миссию</w:t>
      </w:r>
      <w:r>
        <w:rPr>
          <w:color w:val="231F20"/>
          <w:spacing w:val="-19"/>
        </w:rPr>
        <w:t xml:space="preserve"> </w:t>
      </w:r>
      <w:r>
        <w:rPr>
          <w:color w:val="231F20"/>
        </w:rPr>
        <w:t>своей</w:t>
      </w:r>
      <w:r>
        <w:rPr>
          <w:color w:val="231F20"/>
          <w:spacing w:val="-18"/>
        </w:rPr>
        <w:t xml:space="preserve"> </w:t>
      </w:r>
      <w:r>
        <w:rPr>
          <w:color w:val="231F20"/>
        </w:rPr>
        <w:t>орга‑ низации — это поможет сформировать им понимание своего</w:t>
      </w:r>
      <w:r>
        <w:rPr>
          <w:color w:val="231F20"/>
          <w:spacing w:val="-23"/>
        </w:rPr>
        <w:t xml:space="preserve"> </w:t>
      </w:r>
      <w:r>
        <w:rPr>
          <w:color w:val="231F20"/>
        </w:rPr>
        <w:t>вклада в совместную</w:t>
      </w:r>
      <w:r>
        <w:rPr>
          <w:color w:val="231F20"/>
          <w:spacing w:val="5"/>
        </w:rPr>
        <w:t xml:space="preserve"> </w:t>
      </w:r>
      <w:r>
        <w:rPr>
          <w:color w:val="231F20"/>
        </w:rPr>
        <w:t>деятельность.</w:t>
      </w:r>
    </w:p>
    <w:p w:rsidR="00FD6A19" w:rsidRDefault="00FC71BF">
      <w:pPr>
        <w:pStyle w:val="a3"/>
        <w:spacing w:before="8" w:line="244" w:lineRule="auto"/>
        <w:ind w:left="120" w:right="1129" w:firstLine="396"/>
        <w:jc w:val="right"/>
      </w:pPr>
      <w:r>
        <w:rPr>
          <w:color w:val="231F20"/>
        </w:rPr>
        <w:t>По</w:t>
      </w:r>
      <w:r>
        <w:rPr>
          <w:color w:val="231F20"/>
          <w:spacing w:val="-17"/>
        </w:rPr>
        <w:t xml:space="preserve"> </w:t>
      </w:r>
      <w:r>
        <w:rPr>
          <w:color w:val="231F20"/>
        </w:rPr>
        <w:t>поводу</w:t>
      </w:r>
      <w:r>
        <w:rPr>
          <w:color w:val="231F20"/>
          <w:spacing w:val="-17"/>
        </w:rPr>
        <w:t xml:space="preserve"> </w:t>
      </w:r>
      <w:r>
        <w:rPr>
          <w:color w:val="231F20"/>
        </w:rPr>
        <w:t>установления</w:t>
      </w:r>
      <w:r>
        <w:rPr>
          <w:color w:val="231F20"/>
          <w:spacing w:val="-17"/>
        </w:rPr>
        <w:t xml:space="preserve"> </w:t>
      </w:r>
      <w:r>
        <w:rPr>
          <w:color w:val="231F20"/>
        </w:rPr>
        <w:t>целей</w:t>
      </w:r>
      <w:r>
        <w:rPr>
          <w:color w:val="231F20"/>
          <w:spacing w:val="-17"/>
        </w:rPr>
        <w:t xml:space="preserve"> </w:t>
      </w:r>
      <w:r>
        <w:rPr>
          <w:color w:val="231F20"/>
        </w:rPr>
        <w:t>и</w:t>
      </w:r>
      <w:r>
        <w:rPr>
          <w:color w:val="231F20"/>
          <w:spacing w:val="-17"/>
        </w:rPr>
        <w:t xml:space="preserve"> </w:t>
      </w:r>
      <w:r>
        <w:rPr>
          <w:color w:val="231F20"/>
        </w:rPr>
        <w:t>средств</w:t>
      </w:r>
      <w:r>
        <w:rPr>
          <w:color w:val="231F20"/>
          <w:spacing w:val="-17"/>
        </w:rPr>
        <w:t xml:space="preserve"> </w:t>
      </w:r>
      <w:r>
        <w:rPr>
          <w:color w:val="231F20"/>
        </w:rPr>
        <w:t>их</w:t>
      </w:r>
      <w:r>
        <w:rPr>
          <w:color w:val="231F20"/>
          <w:spacing w:val="-17"/>
        </w:rPr>
        <w:t xml:space="preserve"> </w:t>
      </w:r>
      <w:r>
        <w:rPr>
          <w:color w:val="231F20"/>
        </w:rPr>
        <w:t>достижения</w:t>
      </w:r>
      <w:r>
        <w:rPr>
          <w:color w:val="231F20"/>
          <w:spacing w:val="-17"/>
        </w:rPr>
        <w:t xml:space="preserve"> </w:t>
      </w:r>
      <w:r>
        <w:rPr>
          <w:color w:val="231F20"/>
        </w:rPr>
        <w:t>в</w:t>
      </w:r>
      <w:r>
        <w:rPr>
          <w:color w:val="231F20"/>
          <w:spacing w:val="-17"/>
        </w:rPr>
        <w:t xml:space="preserve"> </w:t>
      </w:r>
      <w:r>
        <w:rPr>
          <w:color w:val="231F20"/>
        </w:rPr>
        <w:t>разных</w:t>
      </w:r>
      <w:r>
        <w:rPr>
          <w:color w:val="231F20"/>
          <w:spacing w:val="-1"/>
          <w:w w:val="99"/>
        </w:rPr>
        <w:t xml:space="preserve"> </w:t>
      </w:r>
      <w:r>
        <w:rPr>
          <w:color w:val="231F20"/>
          <w:spacing w:val="-3"/>
        </w:rPr>
        <w:t>организациях</w:t>
      </w:r>
      <w:r>
        <w:rPr>
          <w:color w:val="231F20"/>
          <w:spacing w:val="-13"/>
        </w:rPr>
        <w:t xml:space="preserve"> </w:t>
      </w:r>
      <w:r>
        <w:rPr>
          <w:color w:val="231F20"/>
          <w:spacing w:val="-3"/>
        </w:rPr>
        <w:t>существуют</w:t>
      </w:r>
      <w:r>
        <w:rPr>
          <w:color w:val="231F20"/>
          <w:spacing w:val="-12"/>
        </w:rPr>
        <w:t xml:space="preserve"> </w:t>
      </w:r>
      <w:r>
        <w:rPr>
          <w:color w:val="231F20"/>
          <w:spacing w:val="-3"/>
        </w:rPr>
        <w:t>разные</w:t>
      </w:r>
      <w:r>
        <w:rPr>
          <w:color w:val="231F20"/>
          <w:spacing w:val="-12"/>
        </w:rPr>
        <w:t xml:space="preserve"> </w:t>
      </w:r>
      <w:r>
        <w:rPr>
          <w:color w:val="231F20"/>
          <w:spacing w:val="-5"/>
        </w:rPr>
        <w:t>подходы.</w:t>
      </w:r>
      <w:r>
        <w:rPr>
          <w:color w:val="231F20"/>
          <w:spacing w:val="-12"/>
        </w:rPr>
        <w:t xml:space="preserve"> </w:t>
      </w:r>
      <w:r>
        <w:rPr>
          <w:color w:val="231F20"/>
        </w:rPr>
        <w:t>В</w:t>
      </w:r>
      <w:r>
        <w:rPr>
          <w:color w:val="231F20"/>
          <w:spacing w:val="-12"/>
        </w:rPr>
        <w:t xml:space="preserve"> </w:t>
      </w:r>
      <w:r>
        <w:rPr>
          <w:color w:val="231F20"/>
          <w:spacing w:val="-4"/>
        </w:rPr>
        <w:t>одних</w:t>
      </w:r>
      <w:r>
        <w:rPr>
          <w:color w:val="231F20"/>
          <w:spacing w:val="-12"/>
        </w:rPr>
        <w:t xml:space="preserve"> </w:t>
      </w:r>
      <w:r>
        <w:rPr>
          <w:color w:val="231F20"/>
        </w:rPr>
        <w:t>—</w:t>
      </w:r>
      <w:r>
        <w:rPr>
          <w:color w:val="231F20"/>
          <w:spacing w:val="-12"/>
        </w:rPr>
        <w:t xml:space="preserve"> </w:t>
      </w:r>
      <w:r>
        <w:rPr>
          <w:color w:val="231F20"/>
          <w:spacing w:val="-3"/>
        </w:rPr>
        <w:t>работники</w:t>
      </w:r>
      <w:r>
        <w:rPr>
          <w:color w:val="231F20"/>
          <w:spacing w:val="-12"/>
        </w:rPr>
        <w:t xml:space="preserve"> </w:t>
      </w:r>
      <w:r>
        <w:rPr>
          <w:color w:val="231F20"/>
          <w:spacing w:val="-3"/>
        </w:rPr>
        <w:t>уча‑</w:t>
      </w:r>
      <w:r>
        <w:rPr>
          <w:color w:val="231F20"/>
          <w:w w:val="96"/>
        </w:rPr>
        <w:t xml:space="preserve"> </w:t>
      </w:r>
      <w:r>
        <w:rPr>
          <w:color w:val="231F20"/>
        </w:rPr>
        <w:t>ствуют</w:t>
      </w:r>
      <w:r>
        <w:rPr>
          <w:color w:val="231F20"/>
          <w:spacing w:val="9"/>
        </w:rPr>
        <w:t xml:space="preserve"> </w:t>
      </w:r>
      <w:r>
        <w:rPr>
          <w:color w:val="231F20"/>
        </w:rPr>
        <w:t>в</w:t>
      </w:r>
      <w:r>
        <w:rPr>
          <w:color w:val="231F20"/>
          <w:spacing w:val="10"/>
        </w:rPr>
        <w:t xml:space="preserve"> </w:t>
      </w:r>
      <w:r>
        <w:rPr>
          <w:color w:val="231F20"/>
        </w:rPr>
        <w:t>установке</w:t>
      </w:r>
      <w:r>
        <w:rPr>
          <w:color w:val="231F20"/>
          <w:spacing w:val="9"/>
        </w:rPr>
        <w:t xml:space="preserve"> </w:t>
      </w:r>
      <w:r>
        <w:rPr>
          <w:color w:val="231F20"/>
        </w:rPr>
        <w:t>целей</w:t>
      </w:r>
      <w:r>
        <w:rPr>
          <w:color w:val="231F20"/>
          <w:spacing w:val="10"/>
        </w:rPr>
        <w:t xml:space="preserve"> </w:t>
      </w:r>
      <w:r>
        <w:rPr>
          <w:color w:val="231F20"/>
        </w:rPr>
        <w:t>и</w:t>
      </w:r>
      <w:r>
        <w:rPr>
          <w:color w:val="231F20"/>
          <w:spacing w:val="9"/>
        </w:rPr>
        <w:t xml:space="preserve"> </w:t>
      </w:r>
      <w:r>
        <w:rPr>
          <w:color w:val="231F20"/>
        </w:rPr>
        <w:t>самостоятельно</w:t>
      </w:r>
      <w:r>
        <w:rPr>
          <w:color w:val="231F20"/>
          <w:spacing w:val="10"/>
        </w:rPr>
        <w:t xml:space="preserve"> </w:t>
      </w:r>
      <w:r>
        <w:rPr>
          <w:color w:val="231F20"/>
        </w:rPr>
        <w:t>принимают</w:t>
      </w:r>
      <w:r>
        <w:rPr>
          <w:color w:val="231F20"/>
          <w:spacing w:val="9"/>
        </w:rPr>
        <w:t xml:space="preserve"> </w:t>
      </w:r>
      <w:r>
        <w:rPr>
          <w:color w:val="231F20"/>
        </w:rPr>
        <w:t>на</w:t>
      </w:r>
      <w:r>
        <w:rPr>
          <w:color w:val="231F20"/>
          <w:spacing w:val="10"/>
        </w:rPr>
        <w:t xml:space="preserve"> </w:t>
      </w:r>
      <w:r>
        <w:rPr>
          <w:color w:val="231F20"/>
        </w:rPr>
        <w:t>себя</w:t>
      </w:r>
      <w:r>
        <w:rPr>
          <w:color w:val="231F20"/>
          <w:spacing w:val="9"/>
        </w:rPr>
        <w:t xml:space="preserve"> </w:t>
      </w:r>
      <w:r>
        <w:rPr>
          <w:color w:val="231F20"/>
        </w:rPr>
        <w:t>от‑</w:t>
      </w:r>
      <w:r>
        <w:rPr>
          <w:color w:val="231F20"/>
          <w:w w:val="96"/>
        </w:rPr>
        <w:t xml:space="preserve"> </w:t>
      </w:r>
      <w:r>
        <w:rPr>
          <w:color w:val="231F20"/>
        </w:rPr>
        <w:t>ветственность</w:t>
      </w:r>
      <w:r>
        <w:rPr>
          <w:color w:val="231F20"/>
          <w:spacing w:val="16"/>
        </w:rPr>
        <w:t xml:space="preserve"> </w:t>
      </w:r>
      <w:r>
        <w:rPr>
          <w:color w:val="231F20"/>
        </w:rPr>
        <w:t>за</w:t>
      </w:r>
      <w:r>
        <w:rPr>
          <w:color w:val="231F20"/>
          <w:spacing w:val="16"/>
        </w:rPr>
        <w:t xml:space="preserve"> </w:t>
      </w:r>
      <w:r>
        <w:rPr>
          <w:color w:val="231F20"/>
        </w:rPr>
        <w:t>их</w:t>
      </w:r>
      <w:r>
        <w:rPr>
          <w:color w:val="231F20"/>
          <w:spacing w:val="17"/>
        </w:rPr>
        <w:t xml:space="preserve"> </w:t>
      </w:r>
      <w:r>
        <w:rPr>
          <w:color w:val="231F20"/>
        </w:rPr>
        <w:t>достижение;</w:t>
      </w:r>
      <w:r>
        <w:rPr>
          <w:color w:val="231F20"/>
          <w:spacing w:val="16"/>
        </w:rPr>
        <w:t xml:space="preserve"> </w:t>
      </w:r>
      <w:r>
        <w:rPr>
          <w:color w:val="231F20"/>
        </w:rPr>
        <w:t>в</w:t>
      </w:r>
      <w:r>
        <w:rPr>
          <w:color w:val="231F20"/>
          <w:spacing w:val="17"/>
        </w:rPr>
        <w:t xml:space="preserve"> </w:t>
      </w:r>
      <w:r>
        <w:rPr>
          <w:color w:val="231F20"/>
        </w:rPr>
        <w:t>других</w:t>
      </w:r>
      <w:r>
        <w:rPr>
          <w:color w:val="231F20"/>
          <w:spacing w:val="16"/>
        </w:rPr>
        <w:t xml:space="preserve"> </w:t>
      </w:r>
      <w:r>
        <w:rPr>
          <w:color w:val="231F20"/>
        </w:rPr>
        <w:t>—</w:t>
      </w:r>
      <w:r>
        <w:rPr>
          <w:color w:val="231F20"/>
          <w:spacing w:val="17"/>
        </w:rPr>
        <w:t xml:space="preserve"> </w:t>
      </w:r>
      <w:r>
        <w:rPr>
          <w:color w:val="231F20"/>
        </w:rPr>
        <w:t>работники</w:t>
      </w:r>
      <w:r>
        <w:rPr>
          <w:color w:val="231F20"/>
          <w:spacing w:val="16"/>
        </w:rPr>
        <w:t xml:space="preserve"> </w:t>
      </w:r>
      <w:r>
        <w:rPr>
          <w:color w:val="231F20"/>
        </w:rPr>
        <w:t>участвуют</w:t>
      </w:r>
      <w:r>
        <w:rPr>
          <w:color w:val="231F20"/>
          <w:w w:val="98"/>
        </w:rPr>
        <w:t xml:space="preserve"> </w:t>
      </w:r>
      <w:r>
        <w:rPr>
          <w:color w:val="231F20"/>
        </w:rPr>
        <w:t>только в выборе методов и средств их достижения.</w:t>
      </w:r>
      <w:r>
        <w:rPr>
          <w:color w:val="231F20"/>
          <w:spacing w:val="15"/>
        </w:rPr>
        <w:t xml:space="preserve"> </w:t>
      </w:r>
      <w:r>
        <w:rPr>
          <w:color w:val="231F20"/>
        </w:rPr>
        <w:t>Существуют</w:t>
      </w:r>
      <w:r>
        <w:rPr>
          <w:color w:val="231F20"/>
          <w:spacing w:val="8"/>
        </w:rPr>
        <w:t xml:space="preserve"> </w:t>
      </w:r>
      <w:r>
        <w:rPr>
          <w:color w:val="231F20"/>
          <w:spacing w:val="-4"/>
        </w:rPr>
        <w:t>ор‑</w:t>
      </w:r>
      <w:r>
        <w:rPr>
          <w:color w:val="231F20"/>
          <w:w w:val="96"/>
        </w:rPr>
        <w:t xml:space="preserve"> </w:t>
      </w:r>
      <w:r>
        <w:rPr>
          <w:color w:val="231F20"/>
        </w:rPr>
        <w:t>ганизации,</w:t>
      </w:r>
      <w:r>
        <w:rPr>
          <w:color w:val="231F20"/>
          <w:spacing w:val="-17"/>
        </w:rPr>
        <w:t xml:space="preserve"> </w:t>
      </w:r>
      <w:r>
        <w:rPr>
          <w:color w:val="231F20"/>
        </w:rPr>
        <w:t>в</w:t>
      </w:r>
      <w:r>
        <w:rPr>
          <w:color w:val="231F20"/>
          <w:spacing w:val="-16"/>
        </w:rPr>
        <w:t xml:space="preserve"> </w:t>
      </w:r>
      <w:r>
        <w:rPr>
          <w:color w:val="231F20"/>
        </w:rPr>
        <w:t>которых</w:t>
      </w:r>
      <w:r>
        <w:rPr>
          <w:color w:val="231F20"/>
          <w:spacing w:val="-16"/>
        </w:rPr>
        <w:t xml:space="preserve"> </w:t>
      </w:r>
      <w:r>
        <w:rPr>
          <w:color w:val="231F20"/>
        </w:rPr>
        <w:t>сотрудникам</w:t>
      </w:r>
      <w:r>
        <w:rPr>
          <w:color w:val="231F20"/>
          <w:spacing w:val="-17"/>
        </w:rPr>
        <w:t xml:space="preserve"> </w:t>
      </w:r>
      <w:r>
        <w:rPr>
          <w:color w:val="231F20"/>
        </w:rPr>
        <w:t>диктуются</w:t>
      </w:r>
      <w:r>
        <w:rPr>
          <w:color w:val="231F20"/>
          <w:spacing w:val="-16"/>
        </w:rPr>
        <w:t xml:space="preserve"> </w:t>
      </w:r>
      <w:r>
        <w:rPr>
          <w:color w:val="231F20"/>
        </w:rPr>
        <w:t>цели</w:t>
      </w:r>
      <w:r>
        <w:rPr>
          <w:color w:val="231F20"/>
          <w:spacing w:val="-16"/>
        </w:rPr>
        <w:t xml:space="preserve"> </w:t>
      </w:r>
      <w:r>
        <w:rPr>
          <w:color w:val="231F20"/>
        </w:rPr>
        <w:t>и</w:t>
      </w:r>
      <w:r>
        <w:rPr>
          <w:color w:val="231F20"/>
          <w:spacing w:val="-17"/>
        </w:rPr>
        <w:t xml:space="preserve"> </w:t>
      </w:r>
      <w:r>
        <w:rPr>
          <w:color w:val="231F20"/>
        </w:rPr>
        <w:t>средства</w:t>
      </w:r>
      <w:r>
        <w:rPr>
          <w:color w:val="231F20"/>
          <w:spacing w:val="-16"/>
        </w:rPr>
        <w:t xml:space="preserve"> </w:t>
      </w:r>
      <w:r>
        <w:rPr>
          <w:color w:val="231F20"/>
        </w:rPr>
        <w:t>их</w:t>
      </w:r>
      <w:r>
        <w:rPr>
          <w:color w:val="231F20"/>
          <w:spacing w:val="-16"/>
        </w:rPr>
        <w:t xml:space="preserve"> </w:t>
      </w:r>
      <w:r>
        <w:rPr>
          <w:color w:val="231F20"/>
        </w:rPr>
        <w:t>до‑</w:t>
      </w:r>
      <w:r>
        <w:rPr>
          <w:color w:val="231F20"/>
          <w:w w:val="96"/>
        </w:rPr>
        <w:t xml:space="preserve"> </w:t>
      </w:r>
      <w:r>
        <w:rPr>
          <w:color w:val="231F20"/>
        </w:rPr>
        <w:t>стижения</w:t>
      </w:r>
      <w:r>
        <w:rPr>
          <w:color w:val="231F20"/>
          <w:spacing w:val="-24"/>
        </w:rPr>
        <w:t xml:space="preserve"> </w:t>
      </w:r>
      <w:r>
        <w:rPr>
          <w:color w:val="231F20"/>
        </w:rPr>
        <w:t>сверху</w:t>
      </w:r>
      <w:r>
        <w:rPr>
          <w:color w:val="231F20"/>
          <w:spacing w:val="-23"/>
        </w:rPr>
        <w:t xml:space="preserve"> </w:t>
      </w:r>
      <w:r>
        <w:rPr>
          <w:color w:val="231F20"/>
        </w:rPr>
        <w:t>и</w:t>
      </w:r>
      <w:r>
        <w:rPr>
          <w:color w:val="231F20"/>
          <w:spacing w:val="-23"/>
        </w:rPr>
        <w:t xml:space="preserve"> </w:t>
      </w:r>
      <w:r>
        <w:rPr>
          <w:color w:val="231F20"/>
        </w:rPr>
        <w:t>не</w:t>
      </w:r>
      <w:r>
        <w:rPr>
          <w:color w:val="231F20"/>
          <w:spacing w:val="-23"/>
        </w:rPr>
        <w:t xml:space="preserve"> </w:t>
      </w:r>
      <w:r>
        <w:rPr>
          <w:color w:val="231F20"/>
        </w:rPr>
        <w:t>допускается</w:t>
      </w:r>
      <w:r>
        <w:rPr>
          <w:color w:val="231F20"/>
          <w:spacing w:val="-24"/>
        </w:rPr>
        <w:t xml:space="preserve"> </w:t>
      </w:r>
      <w:r>
        <w:rPr>
          <w:color w:val="231F20"/>
        </w:rPr>
        <w:t>обсуждения</w:t>
      </w:r>
      <w:r>
        <w:rPr>
          <w:color w:val="231F20"/>
          <w:spacing w:val="-23"/>
        </w:rPr>
        <w:t xml:space="preserve"> </w:t>
      </w:r>
      <w:r>
        <w:rPr>
          <w:color w:val="231F20"/>
        </w:rPr>
        <w:t>решений</w:t>
      </w:r>
      <w:r>
        <w:rPr>
          <w:color w:val="231F20"/>
          <w:spacing w:val="-23"/>
        </w:rPr>
        <w:t xml:space="preserve"> </w:t>
      </w:r>
      <w:r>
        <w:rPr>
          <w:color w:val="231F20"/>
        </w:rPr>
        <w:t>руководства.</w:t>
      </w:r>
    </w:p>
    <w:p w:rsidR="00FD6A19" w:rsidRDefault="00FC71BF">
      <w:pPr>
        <w:pStyle w:val="a3"/>
        <w:spacing w:before="7" w:line="244" w:lineRule="auto"/>
        <w:ind w:left="120" w:right="926" w:firstLine="396"/>
      </w:pPr>
      <w:r>
        <w:rPr>
          <w:color w:val="231F20"/>
        </w:rPr>
        <w:t>В любой организации ее работники согласны участвовать в сле‑ дующих процессах:</w:t>
      </w:r>
    </w:p>
    <w:p w:rsidR="00FD6A19" w:rsidRDefault="00FC71BF">
      <w:pPr>
        <w:pStyle w:val="a4"/>
        <w:numPr>
          <w:ilvl w:val="0"/>
          <w:numId w:val="69"/>
        </w:numPr>
        <w:tabs>
          <w:tab w:val="left" w:pos="915"/>
        </w:tabs>
        <w:spacing w:line="244" w:lineRule="auto"/>
        <w:ind w:right="1128"/>
        <w:rPr>
          <w:sz w:val="24"/>
        </w:rPr>
      </w:pPr>
      <w:r>
        <w:rPr>
          <w:color w:val="231F20"/>
          <w:spacing w:val="-7"/>
          <w:sz w:val="24"/>
        </w:rPr>
        <w:t>выделять</w:t>
      </w:r>
      <w:r>
        <w:rPr>
          <w:color w:val="231F20"/>
          <w:spacing w:val="-28"/>
          <w:sz w:val="24"/>
        </w:rPr>
        <w:t xml:space="preserve"> </w:t>
      </w:r>
      <w:r>
        <w:rPr>
          <w:color w:val="231F20"/>
          <w:spacing w:val="-4"/>
          <w:sz w:val="24"/>
        </w:rPr>
        <w:t>из</w:t>
      </w:r>
      <w:r>
        <w:rPr>
          <w:color w:val="231F20"/>
          <w:spacing w:val="-28"/>
          <w:sz w:val="24"/>
        </w:rPr>
        <w:t xml:space="preserve"> </w:t>
      </w:r>
      <w:r>
        <w:rPr>
          <w:color w:val="231F20"/>
          <w:spacing w:val="-7"/>
          <w:sz w:val="24"/>
        </w:rPr>
        <w:t>внешнего</w:t>
      </w:r>
      <w:r>
        <w:rPr>
          <w:color w:val="231F20"/>
          <w:spacing w:val="-28"/>
          <w:sz w:val="24"/>
        </w:rPr>
        <w:t xml:space="preserve"> </w:t>
      </w:r>
      <w:r>
        <w:rPr>
          <w:color w:val="231F20"/>
          <w:spacing w:val="-8"/>
          <w:sz w:val="24"/>
        </w:rPr>
        <w:t>окружения</w:t>
      </w:r>
      <w:r>
        <w:rPr>
          <w:color w:val="231F20"/>
          <w:spacing w:val="-28"/>
          <w:sz w:val="24"/>
        </w:rPr>
        <w:t xml:space="preserve"> </w:t>
      </w:r>
      <w:r>
        <w:rPr>
          <w:color w:val="231F20"/>
          <w:spacing w:val="-6"/>
          <w:sz w:val="24"/>
        </w:rPr>
        <w:t>важное</w:t>
      </w:r>
      <w:r>
        <w:rPr>
          <w:color w:val="231F20"/>
          <w:spacing w:val="-28"/>
          <w:sz w:val="24"/>
        </w:rPr>
        <w:t xml:space="preserve"> </w:t>
      </w:r>
      <w:r>
        <w:rPr>
          <w:color w:val="231F20"/>
          <w:spacing w:val="-6"/>
          <w:sz w:val="24"/>
        </w:rPr>
        <w:t>или</w:t>
      </w:r>
      <w:r>
        <w:rPr>
          <w:color w:val="231F20"/>
          <w:spacing w:val="-28"/>
          <w:sz w:val="24"/>
        </w:rPr>
        <w:t xml:space="preserve"> </w:t>
      </w:r>
      <w:r>
        <w:rPr>
          <w:color w:val="231F20"/>
          <w:spacing w:val="-7"/>
          <w:sz w:val="24"/>
        </w:rPr>
        <w:t>неважное</w:t>
      </w:r>
      <w:r>
        <w:rPr>
          <w:color w:val="231F20"/>
          <w:spacing w:val="-28"/>
          <w:sz w:val="24"/>
        </w:rPr>
        <w:t xml:space="preserve"> </w:t>
      </w:r>
      <w:r>
        <w:rPr>
          <w:color w:val="231F20"/>
          <w:spacing w:val="-4"/>
          <w:sz w:val="24"/>
        </w:rPr>
        <w:t>для</w:t>
      </w:r>
      <w:r>
        <w:rPr>
          <w:color w:val="231F20"/>
          <w:spacing w:val="-27"/>
          <w:sz w:val="24"/>
        </w:rPr>
        <w:t xml:space="preserve"> </w:t>
      </w:r>
      <w:r>
        <w:rPr>
          <w:color w:val="231F20"/>
          <w:spacing w:val="-7"/>
          <w:sz w:val="24"/>
        </w:rPr>
        <w:t>орга‑ низации,</w:t>
      </w:r>
      <w:r>
        <w:rPr>
          <w:color w:val="231F20"/>
          <w:spacing w:val="-20"/>
          <w:sz w:val="24"/>
        </w:rPr>
        <w:t xml:space="preserve"> </w:t>
      </w:r>
      <w:r>
        <w:rPr>
          <w:color w:val="231F20"/>
          <w:spacing w:val="-4"/>
          <w:sz w:val="24"/>
        </w:rPr>
        <w:t>т.е.</w:t>
      </w:r>
      <w:r>
        <w:rPr>
          <w:color w:val="231F20"/>
          <w:spacing w:val="-19"/>
          <w:sz w:val="24"/>
        </w:rPr>
        <w:t xml:space="preserve"> </w:t>
      </w:r>
      <w:r>
        <w:rPr>
          <w:color w:val="231F20"/>
          <w:spacing w:val="-7"/>
          <w:sz w:val="24"/>
        </w:rPr>
        <w:t>искать</w:t>
      </w:r>
      <w:r>
        <w:rPr>
          <w:color w:val="231F20"/>
          <w:spacing w:val="-19"/>
          <w:sz w:val="24"/>
        </w:rPr>
        <w:t xml:space="preserve"> </w:t>
      </w:r>
      <w:r>
        <w:rPr>
          <w:color w:val="231F20"/>
          <w:spacing w:val="-6"/>
          <w:sz w:val="24"/>
        </w:rPr>
        <w:t>место</w:t>
      </w:r>
      <w:r>
        <w:rPr>
          <w:color w:val="231F20"/>
          <w:spacing w:val="-19"/>
          <w:sz w:val="24"/>
        </w:rPr>
        <w:t xml:space="preserve"> </w:t>
      </w:r>
      <w:r>
        <w:rPr>
          <w:color w:val="231F20"/>
          <w:spacing w:val="-4"/>
          <w:sz w:val="24"/>
        </w:rPr>
        <w:t>для</w:t>
      </w:r>
      <w:r>
        <w:rPr>
          <w:color w:val="231F20"/>
          <w:spacing w:val="-19"/>
          <w:sz w:val="24"/>
        </w:rPr>
        <w:t xml:space="preserve"> </w:t>
      </w:r>
      <w:r>
        <w:rPr>
          <w:color w:val="231F20"/>
          <w:spacing w:val="-6"/>
          <w:sz w:val="24"/>
        </w:rPr>
        <w:t>своей</w:t>
      </w:r>
      <w:r>
        <w:rPr>
          <w:color w:val="231F20"/>
          <w:spacing w:val="-19"/>
          <w:sz w:val="24"/>
        </w:rPr>
        <w:t xml:space="preserve"> </w:t>
      </w:r>
      <w:r>
        <w:rPr>
          <w:color w:val="231F20"/>
          <w:spacing w:val="-7"/>
          <w:sz w:val="24"/>
        </w:rPr>
        <w:t>организации</w:t>
      </w:r>
      <w:r>
        <w:rPr>
          <w:color w:val="231F20"/>
          <w:spacing w:val="-19"/>
          <w:sz w:val="24"/>
        </w:rPr>
        <w:t xml:space="preserve"> </w:t>
      </w:r>
      <w:r>
        <w:rPr>
          <w:color w:val="231F20"/>
          <w:spacing w:val="-8"/>
          <w:sz w:val="24"/>
        </w:rPr>
        <w:t>«под</w:t>
      </w:r>
      <w:r>
        <w:rPr>
          <w:color w:val="231F20"/>
          <w:spacing w:val="-19"/>
          <w:sz w:val="24"/>
        </w:rPr>
        <w:t xml:space="preserve"> </w:t>
      </w:r>
      <w:r>
        <w:rPr>
          <w:color w:val="231F20"/>
          <w:spacing w:val="-8"/>
          <w:sz w:val="24"/>
        </w:rPr>
        <w:t>солнцем»;</w:t>
      </w:r>
    </w:p>
    <w:p w:rsidR="00FD6A19" w:rsidRDefault="00FC71BF">
      <w:pPr>
        <w:pStyle w:val="a4"/>
        <w:numPr>
          <w:ilvl w:val="0"/>
          <w:numId w:val="69"/>
        </w:numPr>
        <w:tabs>
          <w:tab w:val="left" w:pos="915"/>
        </w:tabs>
        <w:spacing w:line="244" w:lineRule="auto"/>
        <w:ind w:right="1131"/>
        <w:rPr>
          <w:sz w:val="24"/>
        </w:rPr>
      </w:pPr>
      <w:r>
        <w:rPr>
          <w:color w:val="231F20"/>
          <w:spacing w:val="-3"/>
          <w:sz w:val="24"/>
        </w:rPr>
        <w:t>разрабатывать</w:t>
      </w:r>
      <w:r>
        <w:rPr>
          <w:color w:val="231F20"/>
          <w:spacing w:val="-22"/>
          <w:sz w:val="24"/>
        </w:rPr>
        <w:t xml:space="preserve"> </w:t>
      </w:r>
      <w:r>
        <w:rPr>
          <w:color w:val="231F20"/>
          <w:spacing w:val="-3"/>
          <w:sz w:val="24"/>
        </w:rPr>
        <w:t>пути</w:t>
      </w:r>
      <w:r>
        <w:rPr>
          <w:color w:val="231F20"/>
          <w:spacing w:val="-22"/>
          <w:sz w:val="24"/>
        </w:rPr>
        <w:t xml:space="preserve"> </w:t>
      </w:r>
      <w:r>
        <w:rPr>
          <w:color w:val="231F20"/>
          <w:sz w:val="24"/>
        </w:rPr>
        <w:t>и</w:t>
      </w:r>
      <w:r>
        <w:rPr>
          <w:color w:val="231F20"/>
          <w:spacing w:val="-21"/>
          <w:sz w:val="24"/>
        </w:rPr>
        <w:t xml:space="preserve"> </w:t>
      </w:r>
      <w:r>
        <w:rPr>
          <w:color w:val="231F20"/>
          <w:spacing w:val="-3"/>
          <w:sz w:val="24"/>
        </w:rPr>
        <w:t>способы</w:t>
      </w:r>
      <w:r>
        <w:rPr>
          <w:color w:val="231F20"/>
          <w:spacing w:val="-22"/>
          <w:sz w:val="24"/>
        </w:rPr>
        <w:t xml:space="preserve"> </w:t>
      </w:r>
      <w:r>
        <w:rPr>
          <w:color w:val="231F20"/>
          <w:spacing w:val="-3"/>
          <w:sz w:val="24"/>
        </w:rPr>
        <w:t>измерения</w:t>
      </w:r>
      <w:r>
        <w:rPr>
          <w:color w:val="231F20"/>
          <w:spacing w:val="-21"/>
          <w:sz w:val="24"/>
        </w:rPr>
        <w:t xml:space="preserve"> </w:t>
      </w:r>
      <w:r>
        <w:rPr>
          <w:color w:val="231F20"/>
          <w:spacing w:val="-3"/>
          <w:sz w:val="24"/>
        </w:rPr>
        <w:t>достигнутых</w:t>
      </w:r>
      <w:r>
        <w:rPr>
          <w:color w:val="231F20"/>
          <w:spacing w:val="-22"/>
          <w:sz w:val="24"/>
        </w:rPr>
        <w:t xml:space="preserve"> </w:t>
      </w:r>
      <w:r>
        <w:rPr>
          <w:color w:val="231F20"/>
          <w:spacing w:val="-4"/>
          <w:sz w:val="24"/>
        </w:rPr>
        <w:t xml:space="preserve">резуль‑ </w:t>
      </w:r>
      <w:r>
        <w:rPr>
          <w:color w:val="231F20"/>
          <w:sz w:val="24"/>
        </w:rPr>
        <w:t>татов;</w:t>
      </w:r>
    </w:p>
    <w:p w:rsidR="00FD6A19" w:rsidRDefault="00FC71BF">
      <w:pPr>
        <w:pStyle w:val="a4"/>
        <w:numPr>
          <w:ilvl w:val="0"/>
          <w:numId w:val="69"/>
        </w:numPr>
        <w:tabs>
          <w:tab w:val="left" w:pos="915"/>
        </w:tabs>
        <w:spacing w:line="244" w:lineRule="auto"/>
        <w:ind w:right="1131"/>
        <w:rPr>
          <w:sz w:val="24"/>
        </w:rPr>
      </w:pPr>
      <w:r>
        <w:rPr>
          <w:color w:val="231F20"/>
          <w:sz w:val="24"/>
        </w:rPr>
        <w:t>находить объяснения успехам и неудачам в достижении по‑ ставленных целей</w:t>
      </w:r>
      <w:r>
        <w:rPr>
          <w:color w:val="231F20"/>
          <w:spacing w:val="6"/>
          <w:sz w:val="24"/>
        </w:rPr>
        <w:t xml:space="preserve"> </w:t>
      </w:r>
      <w:r>
        <w:rPr>
          <w:color w:val="231F20"/>
          <w:sz w:val="24"/>
        </w:rPr>
        <w:t>организации.</w:t>
      </w:r>
    </w:p>
    <w:p w:rsidR="00FD6A19" w:rsidRDefault="00FC71BF">
      <w:pPr>
        <w:pStyle w:val="a3"/>
        <w:spacing w:before="2" w:line="244" w:lineRule="auto"/>
        <w:ind w:left="120" w:right="1131" w:firstLine="396"/>
        <w:jc w:val="both"/>
      </w:pPr>
      <w:r>
        <w:rPr>
          <w:color w:val="231F20"/>
        </w:rPr>
        <w:t>Процесс внутренней ин</w:t>
      </w:r>
      <w:r>
        <w:rPr>
          <w:color w:val="231F20"/>
        </w:rPr>
        <w:t>теграции связан с установлением эффек‑ тивных взаимоотношений внутри организации.</w:t>
      </w:r>
    </w:p>
    <w:p w:rsidR="00FD6A19" w:rsidRDefault="00FC71BF">
      <w:pPr>
        <w:pStyle w:val="a3"/>
        <w:spacing w:before="2"/>
        <w:ind w:left="517"/>
        <w:jc w:val="both"/>
      </w:pPr>
      <w:r>
        <w:rPr>
          <w:color w:val="231F20"/>
        </w:rPr>
        <w:t>Проблемы внутренней</w:t>
      </w:r>
      <w:r>
        <w:rPr>
          <w:color w:val="231F20"/>
          <w:spacing w:val="17"/>
        </w:rPr>
        <w:t xml:space="preserve"> </w:t>
      </w:r>
      <w:r>
        <w:rPr>
          <w:color w:val="231F20"/>
        </w:rPr>
        <w:t>интеграции:</w:t>
      </w:r>
    </w:p>
    <w:p w:rsidR="00FD6A19" w:rsidRDefault="00FC71BF">
      <w:pPr>
        <w:pStyle w:val="a4"/>
        <w:numPr>
          <w:ilvl w:val="0"/>
          <w:numId w:val="69"/>
        </w:numPr>
        <w:tabs>
          <w:tab w:val="left" w:pos="915"/>
        </w:tabs>
        <w:spacing w:before="7"/>
        <w:ind w:right="1128"/>
        <w:jc w:val="both"/>
        <w:rPr>
          <w:sz w:val="24"/>
        </w:rPr>
      </w:pPr>
      <w:r>
        <w:rPr>
          <w:rFonts w:ascii="Book Antiqua" w:hAnsi="Book Antiqua"/>
          <w:i/>
          <w:color w:val="231F20"/>
          <w:w w:val="105"/>
          <w:sz w:val="24"/>
        </w:rPr>
        <w:t>выбор</w:t>
      </w:r>
      <w:r>
        <w:rPr>
          <w:rFonts w:ascii="Book Antiqua" w:hAnsi="Book Antiqua"/>
          <w:i/>
          <w:color w:val="231F20"/>
          <w:spacing w:val="-40"/>
          <w:w w:val="105"/>
          <w:sz w:val="24"/>
        </w:rPr>
        <w:t xml:space="preserve"> </w:t>
      </w:r>
      <w:r>
        <w:rPr>
          <w:rFonts w:ascii="Book Antiqua" w:hAnsi="Book Antiqua"/>
          <w:i/>
          <w:color w:val="231F20"/>
          <w:w w:val="105"/>
          <w:sz w:val="24"/>
        </w:rPr>
        <w:t>методов</w:t>
      </w:r>
      <w:r>
        <w:rPr>
          <w:rFonts w:ascii="Book Antiqua" w:hAnsi="Book Antiqua"/>
          <w:i/>
          <w:color w:val="231F20"/>
          <w:spacing w:val="-40"/>
          <w:w w:val="105"/>
          <w:sz w:val="24"/>
        </w:rPr>
        <w:t xml:space="preserve"> </w:t>
      </w:r>
      <w:r>
        <w:rPr>
          <w:rFonts w:ascii="Book Antiqua" w:hAnsi="Book Antiqua"/>
          <w:i/>
          <w:color w:val="231F20"/>
          <w:spacing w:val="-4"/>
          <w:w w:val="105"/>
          <w:sz w:val="24"/>
        </w:rPr>
        <w:t>коммуникаций,</w:t>
      </w:r>
      <w:r>
        <w:rPr>
          <w:rFonts w:ascii="Book Antiqua" w:hAnsi="Book Antiqua"/>
          <w:i/>
          <w:color w:val="231F20"/>
          <w:spacing w:val="-39"/>
          <w:w w:val="105"/>
          <w:sz w:val="24"/>
        </w:rPr>
        <w:t xml:space="preserve"> </w:t>
      </w:r>
      <w:r>
        <w:rPr>
          <w:color w:val="231F20"/>
          <w:spacing w:val="-3"/>
          <w:w w:val="105"/>
          <w:sz w:val="24"/>
        </w:rPr>
        <w:t>определение</w:t>
      </w:r>
      <w:r>
        <w:rPr>
          <w:color w:val="231F20"/>
          <w:spacing w:val="-33"/>
          <w:w w:val="105"/>
          <w:sz w:val="24"/>
        </w:rPr>
        <w:t xml:space="preserve"> </w:t>
      </w:r>
      <w:r>
        <w:rPr>
          <w:color w:val="231F20"/>
          <w:spacing w:val="-3"/>
          <w:w w:val="105"/>
          <w:sz w:val="24"/>
        </w:rPr>
        <w:t>норм</w:t>
      </w:r>
      <w:r>
        <w:rPr>
          <w:color w:val="231F20"/>
          <w:spacing w:val="-32"/>
          <w:w w:val="105"/>
          <w:sz w:val="24"/>
        </w:rPr>
        <w:t xml:space="preserve"> </w:t>
      </w:r>
      <w:r>
        <w:rPr>
          <w:color w:val="231F20"/>
          <w:w w:val="105"/>
          <w:sz w:val="24"/>
        </w:rPr>
        <w:t>и</w:t>
      </w:r>
      <w:r>
        <w:rPr>
          <w:color w:val="231F20"/>
          <w:spacing w:val="-32"/>
          <w:w w:val="105"/>
          <w:sz w:val="24"/>
        </w:rPr>
        <w:t xml:space="preserve"> </w:t>
      </w:r>
      <w:r>
        <w:rPr>
          <w:color w:val="231F20"/>
          <w:spacing w:val="-3"/>
          <w:w w:val="105"/>
          <w:sz w:val="24"/>
        </w:rPr>
        <w:t>правил</w:t>
      </w:r>
      <w:r>
        <w:rPr>
          <w:color w:val="231F20"/>
          <w:spacing w:val="-32"/>
          <w:w w:val="105"/>
          <w:sz w:val="24"/>
        </w:rPr>
        <w:t xml:space="preserve"> </w:t>
      </w:r>
      <w:r>
        <w:rPr>
          <w:color w:val="231F20"/>
          <w:w w:val="105"/>
          <w:sz w:val="24"/>
        </w:rPr>
        <w:t xml:space="preserve">ис‑ </w:t>
      </w:r>
      <w:r>
        <w:rPr>
          <w:color w:val="231F20"/>
          <w:sz w:val="24"/>
        </w:rPr>
        <w:t xml:space="preserve">пользуемого языка и концепций; выработка общих ценност‑ </w:t>
      </w:r>
      <w:r>
        <w:rPr>
          <w:color w:val="231F20"/>
          <w:w w:val="105"/>
          <w:sz w:val="24"/>
        </w:rPr>
        <w:t>ных</w:t>
      </w:r>
      <w:r>
        <w:rPr>
          <w:color w:val="231F20"/>
          <w:spacing w:val="-1"/>
          <w:w w:val="105"/>
          <w:sz w:val="24"/>
        </w:rPr>
        <w:t xml:space="preserve"> </w:t>
      </w:r>
      <w:r>
        <w:rPr>
          <w:color w:val="231F20"/>
          <w:w w:val="105"/>
          <w:sz w:val="24"/>
        </w:rPr>
        <w:t>воззрений;</w:t>
      </w:r>
    </w:p>
    <w:p w:rsidR="00FD6A19" w:rsidRDefault="00FD6A19">
      <w:pPr>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8" w:line="235" w:lineRule="auto"/>
        <w:ind w:left="1027" w:right="1015"/>
        <w:jc w:val="both"/>
        <w:rPr>
          <w:sz w:val="24"/>
        </w:rPr>
      </w:pPr>
      <w:r>
        <w:rPr>
          <w:color w:val="231F20"/>
          <w:spacing w:val="-5"/>
          <w:sz w:val="24"/>
        </w:rPr>
        <w:t>у</w:t>
      </w:r>
      <w:r>
        <w:rPr>
          <w:rFonts w:ascii="Book Antiqua" w:hAnsi="Book Antiqua"/>
          <w:i/>
          <w:color w:val="231F20"/>
          <w:spacing w:val="-5"/>
          <w:sz w:val="24"/>
        </w:rPr>
        <w:t xml:space="preserve">становление </w:t>
      </w:r>
      <w:r>
        <w:rPr>
          <w:rFonts w:ascii="Book Antiqua" w:hAnsi="Book Antiqua"/>
          <w:i/>
          <w:color w:val="231F20"/>
          <w:spacing w:val="-6"/>
          <w:sz w:val="24"/>
        </w:rPr>
        <w:t xml:space="preserve">критериев </w:t>
      </w:r>
      <w:r>
        <w:rPr>
          <w:rFonts w:ascii="Book Antiqua" w:hAnsi="Book Antiqua"/>
          <w:i/>
          <w:color w:val="231F20"/>
          <w:spacing w:val="-5"/>
          <w:sz w:val="24"/>
        </w:rPr>
        <w:t xml:space="preserve">членства </w:t>
      </w:r>
      <w:r>
        <w:rPr>
          <w:rFonts w:ascii="Book Antiqua" w:hAnsi="Book Antiqua"/>
          <w:i/>
          <w:color w:val="231F20"/>
          <w:sz w:val="24"/>
        </w:rPr>
        <w:t xml:space="preserve">в </w:t>
      </w:r>
      <w:r>
        <w:rPr>
          <w:rFonts w:ascii="Book Antiqua" w:hAnsi="Book Antiqua"/>
          <w:i/>
          <w:color w:val="231F20"/>
          <w:spacing w:val="-6"/>
          <w:sz w:val="24"/>
        </w:rPr>
        <w:t xml:space="preserve">организации </w:t>
      </w:r>
      <w:r>
        <w:rPr>
          <w:color w:val="231F20"/>
          <w:sz w:val="24"/>
        </w:rPr>
        <w:t xml:space="preserve">и в </w:t>
      </w:r>
      <w:r>
        <w:rPr>
          <w:color w:val="231F20"/>
          <w:spacing w:val="-3"/>
          <w:sz w:val="24"/>
        </w:rPr>
        <w:t xml:space="preserve">ее </w:t>
      </w:r>
      <w:r>
        <w:rPr>
          <w:color w:val="231F20"/>
          <w:spacing w:val="-6"/>
          <w:sz w:val="24"/>
        </w:rPr>
        <w:t xml:space="preserve">внутрен‑ </w:t>
      </w:r>
      <w:r>
        <w:rPr>
          <w:color w:val="231F20"/>
          <w:spacing w:val="-4"/>
          <w:sz w:val="24"/>
        </w:rPr>
        <w:t xml:space="preserve">них </w:t>
      </w:r>
      <w:r>
        <w:rPr>
          <w:color w:val="231F20"/>
          <w:spacing w:val="-5"/>
          <w:sz w:val="24"/>
        </w:rPr>
        <w:t>группах; выработка критериев неприемлемого</w:t>
      </w:r>
      <w:r>
        <w:rPr>
          <w:color w:val="231F20"/>
          <w:spacing w:val="31"/>
          <w:sz w:val="24"/>
        </w:rPr>
        <w:t xml:space="preserve"> </w:t>
      </w:r>
      <w:r>
        <w:rPr>
          <w:color w:val="231F20"/>
          <w:spacing w:val="-5"/>
          <w:sz w:val="24"/>
        </w:rPr>
        <w:t>поведения;</w:t>
      </w:r>
    </w:p>
    <w:p w:rsidR="00FD6A19" w:rsidRDefault="00FC71BF">
      <w:pPr>
        <w:pStyle w:val="a4"/>
        <w:numPr>
          <w:ilvl w:val="1"/>
          <w:numId w:val="69"/>
        </w:numPr>
        <w:tabs>
          <w:tab w:val="left" w:pos="1028"/>
        </w:tabs>
        <w:spacing w:before="7"/>
        <w:ind w:left="1027" w:right="1017"/>
        <w:jc w:val="both"/>
        <w:rPr>
          <w:sz w:val="24"/>
        </w:rPr>
      </w:pPr>
      <w:r>
        <w:rPr>
          <w:color w:val="231F20"/>
          <w:spacing w:val="-3"/>
          <w:sz w:val="24"/>
        </w:rPr>
        <w:t>о</w:t>
      </w:r>
      <w:r>
        <w:rPr>
          <w:rFonts w:ascii="Book Antiqua" w:hAnsi="Book Antiqua"/>
          <w:i/>
          <w:color w:val="231F20"/>
          <w:spacing w:val="-3"/>
          <w:sz w:val="24"/>
        </w:rPr>
        <w:t xml:space="preserve">тношение </w:t>
      </w:r>
      <w:r>
        <w:rPr>
          <w:rFonts w:ascii="Book Antiqua" w:hAnsi="Book Antiqua"/>
          <w:i/>
          <w:color w:val="231F20"/>
          <w:sz w:val="24"/>
        </w:rPr>
        <w:t xml:space="preserve">к власти и </w:t>
      </w:r>
      <w:r>
        <w:rPr>
          <w:rFonts w:ascii="Book Antiqua" w:hAnsi="Book Antiqua"/>
          <w:i/>
          <w:color w:val="231F20"/>
          <w:spacing w:val="-4"/>
          <w:sz w:val="24"/>
        </w:rPr>
        <w:t xml:space="preserve">статусам </w:t>
      </w:r>
      <w:r>
        <w:rPr>
          <w:rFonts w:ascii="Book Antiqua" w:hAnsi="Book Antiqua"/>
          <w:i/>
          <w:color w:val="231F20"/>
          <w:spacing w:val="-3"/>
          <w:sz w:val="24"/>
        </w:rPr>
        <w:t xml:space="preserve">внутри организации, </w:t>
      </w:r>
      <w:r>
        <w:rPr>
          <w:color w:val="231F20"/>
          <w:spacing w:val="-3"/>
          <w:sz w:val="24"/>
        </w:rPr>
        <w:t xml:space="preserve">опреде‑ </w:t>
      </w:r>
      <w:r>
        <w:rPr>
          <w:color w:val="231F20"/>
          <w:sz w:val="24"/>
        </w:rPr>
        <w:t>ление</w:t>
      </w:r>
      <w:r>
        <w:rPr>
          <w:color w:val="231F20"/>
          <w:spacing w:val="-24"/>
          <w:sz w:val="24"/>
        </w:rPr>
        <w:t xml:space="preserve"> </w:t>
      </w:r>
      <w:r>
        <w:rPr>
          <w:color w:val="231F20"/>
          <w:sz w:val="24"/>
        </w:rPr>
        <w:t>и</w:t>
      </w:r>
      <w:r>
        <w:rPr>
          <w:color w:val="231F20"/>
          <w:spacing w:val="-25"/>
          <w:sz w:val="24"/>
        </w:rPr>
        <w:t xml:space="preserve"> </w:t>
      </w:r>
      <w:r>
        <w:rPr>
          <w:color w:val="231F20"/>
          <w:sz w:val="24"/>
        </w:rPr>
        <w:t>распределение</w:t>
      </w:r>
      <w:r>
        <w:rPr>
          <w:color w:val="231F20"/>
          <w:spacing w:val="-23"/>
          <w:sz w:val="24"/>
        </w:rPr>
        <w:t xml:space="preserve"> </w:t>
      </w:r>
      <w:r>
        <w:rPr>
          <w:color w:val="231F20"/>
          <w:sz w:val="24"/>
        </w:rPr>
        <w:t>статусов,</w:t>
      </w:r>
      <w:r>
        <w:rPr>
          <w:color w:val="231F20"/>
          <w:spacing w:val="-24"/>
          <w:sz w:val="24"/>
        </w:rPr>
        <w:t xml:space="preserve"> </w:t>
      </w:r>
      <w:r>
        <w:rPr>
          <w:color w:val="231F20"/>
          <w:sz w:val="24"/>
        </w:rPr>
        <w:t>установление</w:t>
      </w:r>
      <w:r>
        <w:rPr>
          <w:color w:val="231F20"/>
          <w:spacing w:val="-24"/>
          <w:sz w:val="24"/>
        </w:rPr>
        <w:t xml:space="preserve"> </w:t>
      </w:r>
      <w:r>
        <w:rPr>
          <w:color w:val="231F20"/>
          <w:sz w:val="24"/>
        </w:rPr>
        <w:t>правил</w:t>
      </w:r>
      <w:r>
        <w:rPr>
          <w:color w:val="231F20"/>
          <w:spacing w:val="-24"/>
          <w:sz w:val="24"/>
        </w:rPr>
        <w:t xml:space="preserve"> </w:t>
      </w:r>
      <w:r>
        <w:rPr>
          <w:color w:val="231F20"/>
          <w:sz w:val="24"/>
        </w:rPr>
        <w:t>по</w:t>
      </w:r>
      <w:r>
        <w:rPr>
          <w:color w:val="231F20"/>
          <w:spacing w:val="-23"/>
          <w:sz w:val="24"/>
        </w:rPr>
        <w:t xml:space="preserve"> </w:t>
      </w:r>
      <w:r>
        <w:rPr>
          <w:color w:val="231F20"/>
          <w:spacing w:val="-3"/>
          <w:sz w:val="24"/>
        </w:rPr>
        <w:t xml:space="preserve">при‑ </w:t>
      </w:r>
      <w:r>
        <w:rPr>
          <w:color w:val="231F20"/>
          <w:sz w:val="24"/>
        </w:rPr>
        <w:t>обретению и поддержанию</w:t>
      </w:r>
      <w:r>
        <w:rPr>
          <w:color w:val="231F20"/>
          <w:spacing w:val="9"/>
          <w:sz w:val="24"/>
        </w:rPr>
        <w:t xml:space="preserve"> </w:t>
      </w:r>
      <w:r>
        <w:rPr>
          <w:color w:val="231F20"/>
          <w:sz w:val="24"/>
        </w:rPr>
        <w:t>статусов;</w:t>
      </w:r>
    </w:p>
    <w:p w:rsidR="00FD6A19" w:rsidRDefault="00FC71BF">
      <w:pPr>
        <w:pStyle w:val="a4"/>
        <w:numPr>
          <w:ilvl w:val="1"/>
          <w:numId w:val="69"/>
        </w:numPr>
        <w:tabs>
          <w:tab w:val="left" w:pos="1028"/>
        </w:tabs>
        <w:spacing w:before="6" w:line="242" w:lineRule="auto"/>
        <w:ind w:left="1027" w:right="1012"/>
        <w:jc w:val="both"/>
        <w:rPr>
          <w:sz w:val="24"/>
        </w:rPr>
      </w:pPr>
      <w:r>
        <w:rPr>
          <w:rFonts w:ascii="Book Antiqua" w:hAnsi="Book Antiqua"/>
          <w:i/>
          <w:color w:val="231F20"/>
          <w:spacing w:val="-3"/>
          <w:w w:val="105"/>
          <w:sz w:val="24"/>
        </w:rPr>
        <w:t>установление</w:t>
      </w:r>
      <w:r>
        <w:rPr>
          <w:rFonts w:ascii="Book Antiqua" w:hAnsi="Book Antiqua"/>
          <w:i/>
          <w:color w:val="231F20"/>
          <w:spacing w:val="-19"/>
          <w:w w:val="105"/>
          <w:sz w:val="24"/>
        </w:rPr>
        <w:t xml:space="preserve"> </w:t>
      </w:r>
      <w:r>
        <w:rPr>
          <w:rFonts w:ascii="Book Antiqua" w:hAnsi="Book Antiqua"/>
          <w:i/>
          <w:color w:val="231F20"/>
          <w:spacing w:val="-3"/>
          <w:w w:val="105"/>
          <w:sz w:val="24"/>
        </w:rPr>
        <w:t>правил</w:t>
      </w:r>
      <w:r>
        <w:rPr>
          <w:rFonts w:ascii="Book Antiqua" w:hAnsi="Book Antiqua"/>
          <w:i/>
          <w:color w:val="231F20"/>
          <w:spacing w:val="-18"/>
          <w:w w:val="105"/>
          <w:sz w:val="24"/>
        </w:rPr>
        <w:t xml:space="preserve"> </w:t>
      </w:r>
      <w:r>
        <w:rPr>
          <w:rFonts w:ascii="Book Antiqua" w:hAnsi="Book Antiqua"/>
          <w:i/>
          <w:color w:val="231F20"/>
          <w:w w:val="105"/>
          <w:sz w:val="24"/>
        </w:rPr>
        <w:t>и</w:t>
      </w:r>
      <w:r>
        <w:rPr>
          <w:rFonts w:ascii="Book Antiqua" w:hAnsi="Book Antiqua"/>
          <w:i/>
          <w:color w:val="231F20"/>
          <w:spacing w:val="-19"/>
          <w:w w:val="105"/>
          <w:sz w:val="24"/>
        </w:rPr>
        <w:t xml:space="preserve"> </w:t>
      </w:r>
      <w:r>
        <w:rPr>
          <w:rFonts w:ascii="Book Antiqua" w:hAnsi="Book Antiqua"/>
          <w:i/>
          <w:color w:val="231F20"/>
          <w:spacing w:val="-3"/>
          <w:w w:val="105"/>
          <w:sz w:val="24"/>
        </w:rPr>
        <w:t>норм</w:t>
      </w:r>
      <w:r>
        <w:rPr>
          <w:rFonts w:ascii="Book Antiqua" w:hAnsi="Book Antiqua"/>
          <w:i/>
          <w:color w:val="231F20"/>
          <w:spacing w:val="-19"/>
          <w:w w:val="105"/>
          <w:sz w:val="24"/>
        </w:rPr>
        <w:t xml:space="preserve"> </w:t>
      </w:r>
      <w:r>
        <w:rPr>
          <w:rFonts w:ascii="Book Antiqua" w:hAnsi="Book Antiqua"/>
          <w:i/>
          <w:color w:val="231F20"/>
          <w:spacing w:val="-3"/>
          <w:w w:val="105"/>
          <w:sz w:val="24"/>
        </w:rPr>
        <w:t>межличностных</w:t>
      </w:r>
      <w:r>
        <w:rPr>
          <w:rFonts w:ascii="Book Antiqua" w:hAnsi="Book Antiqua"/>
          <w:i/>
          <w:color w:val="231F20"/>
          <w:spacing w:val="-18"/>
          <w:w w:val="105"/>
          <w:sz w:val="24"/>
        </w:rPr>
        <w:t xml:space="preserve"> </w:t>
      </w:r>
      <w:r>
        <w:rPr>
          <w:rFonts w:ascii="Book Antiqua" w:hAnsi="Book Antiqua"/>
          <w:i/>
          <w:color w:val="231F20"/>
          <w:spacing w:val="-3"/>
          <w:w w:val="105"/>
          <w:sz w:val="24"/>
        </w:rPr>
        <w:t>отношений</w:t>
      </w:r>
      <w:r>
        <w:rPr>
          <w:rFonts w:ascii="Book Antiqua" w:hAnsi="Book Antiqua"/>
          <w:i/>
          <w:color w:val="231F20"/>
          <w:spacing w:val="-19"/>
          <w:w w:val="105"/>
          <w:sz w:val="24"/>
        </w:rPr>
        <w:t xml:space="preserve"> </w:t>
      </w:r>
      <w:r>
        <w:rPr>
          <w:color w:val="231F20"/>
          <w:w w:val="105"/>
          <w:sz w:val="24"/>
        </w:rPr>
        <w:t>в</w:t>
      </w:r>
      <w:r>
        <w:rPr>
          <w:color w:val="231F20"/>
          <w:spacing w:val="-11"/>
          <w:w w:val="105"/>
          <w:sz w:val="24"/>
        </w:rPr>
        <w:t xml:space="preserve"> </w:t>
      </w:r>
      <w:r>
        <w:rPr>
          <w:color w:val="231F20"/>
          <w:w w:val="105"/>
          <w:sz w:val="24"/>
        </w:rPr>
        <w:t xml:space="preserve">ра‑ </w:t>
      </w:r>
      <w:r>
        <w:rPr>
          <w:color w:val="231F20"/>
          <w:sz w:val="24"/>
        </w:rPr>
        <w:t xml:space="preserve">бочей обстановке по </w:t>
      </w:r>
      <w:r>
        <w:rPr>
          <w:color w:val="231F20"/>
          <w:spacing w:val="-3"/>
          <w:sz w:val="24"/>
        </w:rPr>
        <w:t xml:space="preserve">полу, </w:t>
      </w:r>
      <w:r>
        <w:rPr>
          <w:color w:val="231F20"/>
          <w:sz w:val="24"/>
        </w:rPr>
        <w:t xml:space="preserve">возрасту, этнической принадлеж‑ </w:t>
      </w:r>
      <w:r>
        <w:rPr>
          <w:color w:val="231F20"/>
          <w:spacing w:val="2"/>
          <w:w w:val="105"/>
          <w:sz w:val="24"/>
        </w:rPr>
        <w:t>ности</w:t>
      </w:r>
      <w:r>
        <w:rPr>
          <w:color w:val="231F20"/>
          <w:spacing w:val="-18"/>
          <w:w w:val="105"/>
          <w:sz w:val="24"/>
        </w:rPr>
        <w:t xml:space="preserve"> </w:t>
      </w:r>
      <w:r>
        <w:rPr>
          <w:color w:val="231F20"/>
          <w:w w:val="105"/>
          <w:sz w:val="24"/>
        </w:rPr>
        <w:t>и</w:t>
      </w:r>
      <w:r>
        <w:rPr>
          <w:color w:val="231F20"/>
          <w:spacing w:val="-19"/>
          <w:w w:val="105"/>
          <w:sz w:val="24"/>
        </w:rPr>
        <w:t xml:space="preserve"> </w:t>
      </w:r>
      <w:r>
        <w:rPr>
          <w:color w:val="231F20"/>
          <w:spacing w:val="-5"/>
          <w:w w:val="105"/>
          <w:sz w:val="24"/>
        </w:rPr>
        <w:t>т.</w:t>
      </w:r>
      <w:r>
        <w:rPr>
          <w:color w:val="231F20"/>
          <w:spacing w:val="-39"/>
          <w:w w:val="105"/>
          <w:sz w:val="24"/>
        </w:rPr>
        <w:t xml:space="preserve"> </w:t>
      </w:r>
      <w:r>
        <w:rPr>
          <w:color w:val="231F20"/>
          <w:w w:val="105"/>
          <w:sz w:val="24"/>
        </w:rPr>
        <w:t>д.,</w:t>
      </w:r>
      <w:r>
        <w:rPr>
          <w:color w:val="231F20"/>
          <w:spacing w:val="-18"/>
          <w:w w:val="105"/>
          <w:sz w:val="24"/>
        </w:rPr>
        <w:t xml:space="preserve"> </w:t>
      </w:r>
      <w:r>
        <w:rPr>
          <w:color w:val="231F20"/>
          <w:w w:val="105"/>
          <w:sz w:val="24"/>
        </w:rPr>
        <w:t>определение</w:t>
      </w:r>
      <w:r>
        <w:rPr>
          <w:color w:val="231F20"/>
          <w:spacing w:val="-18"/>
          <w:w w:val="105"/>
          <w:sz w:val="24"/>
        </w:rPr>
        <w:t xml:space="preserve"> </w:t>
      </w:r>
      <w:r>
        <w:rPr>
          <w:color w:val="231F20"/>
          <w:spacing w:val="2"/>
          <w:w w:val="105"/>
          <w:sz w:val="24"/>
        </w:rPr>
        <w:t>допустимого</w:t>
      </w:r>
      <w:r>
        <w:rPr>
          <w:color w:val="231F20"/>
          <w:spacing w:val="-18"/>
          <w:w w:val="105"/>
          <w:sz w:val="24"/>
        </w:rPr>
        <w:t xml:space="preserve"> </w:t>
      </w:r>
      <w:r>
        <w:rPr>
          <w:color w:val="231F20"/>
          <w:w w:val="105"/>
          <w:sz w:val="24"/>
        </w:rPr>
        <w:t>уровня</w:t>
      </w:r>
      <w:r>
        <w:rPr>
          <w:color w:val="231F20"/>
          <w:spacing w:val="-18"/>
          <w:w w:val="105"/>
          <w:sz w:val="24"/>
        </w:rPr>
        <w:t xml:space="preserve"> </w:t>
      </w:r>
      <w:r>
        <w:rPr>
          <w:color w:val="231F20"/>
          <w:spacing w:val="2"/>
          <w:w w:val="105"/>
          <w:sz w:val="24"/>
        </w:rPr>
        <w:t xml:space="preserve">открытости </w:t>
      </w:r>
      <w:r>
        <w:rPr>
          <w:color w:val="231F20"/>
          <w:w w:val="105"/>
          <w:sz w:val="24"/>
        </w:rPr>
        <w:t>на работе;</w:t>
      </w:r>
    </w:p>
    <w:p w:rsidR="00FD6A19" w:rsidRDefault="00FC71BF">
      <w:pPr>
        <w:pStyle w:val="a4"/>
        <w:numPr>
          <w:ilvl w:val="1"/>
          <w:numId w:val="69"/>
        </w:numPr>
        <w:tabs>
          <w:tab w:val="left" w:pos="1028"/>
        </w:tabs>
        <w:spacing w:before="6" w:line="235" w:lineRule="auto"/>
        <w:ind w:left="1027" w:right="1021"/>
        <w:jc w:val="both"/>
        <w:rPr>
          <w:sz w:val="24"/>
        </w:rPr>
      </w:pPr>
      <w:r>
        <w:rPr>
          <w:rFonts w:ascii="Book Antiqua" w:hAnsi="Book Antiqua"/>
          <w:i/>
          <w:color w:val="231F20"/>
          <w:sz w:val="24"/>
        </w:rPr>
        <w:t xml:space="preserve">характер и принципы награждений и наказаний, </w:t>
      </w:r>
      <w:r>
        <w:rPr>
          <w:color w:val="231F20"/>
          <w:sz w:val="24"/>
        </w:rPr>
        <w:t>определение желательного и нежелательного</w:t>
      </w:r>
      <w:r>
        <w:rPr>
          <w:color w:val="231F20"/>
          <w:spacing w:val="7"/>
          <w:sz w:val="24"/>
        </w:rPr>
        <w:t xml:space="preserve"> </w:t>
      </w:r>
      <w:r>
        <w:rPr>
          <w:color w:val="231F20"/>
          <w:sz w:val="24"/>
        </w:rPr>
        <w:t>поведения.</w:t>
      </w:r>
    </w:p>
    <w:p w:rsidR="00FD6A19" w:rsidRDefault="00FC71BF">
      <w:pPr>
        <w:pStyle w:val="a3"/>
        <w:spacing w:before="6" w:line="244" w:lineRule="auto"/>
        <w:ind w:left="233" w:right="1013" w:firstLine="396"/>
        <w:jc w:val="both"/>
      </w:pPr>
      <w:r>
        <w:rPr>
          <w:color w:val="231F20"/>
          <w:spacing w:val="-4"/>
        </w:rPr>
        <w:t xml:space="preserve">таким </w:t>
      </w:r>
      <w:r>
        <w:rPr>
          <w:color w:val="231F20"/>
        </w:rPr>
        <w:t>образом, внутреннюю интеграцию можно определить как процесс нахождения способов совместной работы и сосуществова‑ ния в организации. очень часто процесс</w:t>
      </w:r>
      <w:r>
        <w:rPr>
          <w:color w:val="231F20"/>
        </w:rPr>
        <w:t xml:space="preserve"> внутренней интеграции на‑ чинается с определения себя и своего места в организации, причем это касается как отдельных работников, так и</w:t>
      </w:r>
      <w:r>
        <w:rPr>
          <w:color w:val="231F20"/>
          <w:spacing w:val="-38"/>
        </w:rPr>
        <w:t xml:space="preserve"> </w:t>
      </w:r>
      <w:r>
        <w:rPr>
          <w:color w:val="231F20"/>
        </w:rPr>
        <w:t>внутриорганизацион‑ ных групп и</w:t>
      </w:r>
      <w:r>
        <w:rPr>
          <w:color w:val="231F20"/>
          <w:spacing w:val="8"/>
        </w:rPr>
        <w:t xml:space="preserve"> </w:t>
      </w:r>
      <w:r>
        <w:rPr>
          <w:color w:val="231F20"/>
        </w:rPr>
        <w:t>подразделений.</w:t>
      </w:r>
    </w:p>
    <w:p w:rsidR="00FD6A19" w:rsidRDefault="00FC71BF">
      <w:pPr>
        <w:pStyle w:val="a3"/>
        <w:spacing w:before="6" w:line="244" w:lineRule="auto"/>
        <w:ind w:left="233" w:right="1017" w:firstLine="396"/>
        <w:jc w:val="right"/>
      </w:pPr>
      <w:r>
        <w:rPr>
          <w:color w:val="231F20"/>
        </w:rPr>
        <w:t xml:space="preserve">На </w:t>
      </w:r>
      <w:r>
        <w:rPr>
          <w:color w:val="231F20"/>
          <w:spacing w:val="2"/>
        </w:rPr>
        <w:t xml:space="preserve">формирование организационной  </w:t>
      </w:r>
      <w:r>
        <w:rPr>
          <w:color w:val="231F20"/>
        </w:rPr>
        <w:t>культуры,</w:t>
      </w:r>
      <w:r>
        <w:rPr>
          <w:color w:val="231F20"/>
          <w:spacing w:val="-1"/>
        </w:rPr>
        <w:t xml:space="preserve"> </w:t>
      </w:r>
      <w:r>
        <w:rPr>
          <w:color w:val="231F20"/>
        </w:rPr>
        <w:t>ее</w:t>
      </w:r>
      <w:r>
        <w:rPr>
          <w:color w:val="231F20"/>
          <w:spacing w:val="42"/>
        </w:rPr>
        <w:t xml:space="preserve"> </w:t>
      </w:r>
      <w:r>
        <w:rPr>
          <w:color w:val="231F20"/>
        </w:rPr>
        <w:t>содержание</w:t>
      </w:r>
      <w:r>
        <w:rPr>
          <w:color w:val="231F20"/>
          <w:spacing w:val="2"/>
        </w:rPr>
        <w:t xml:space="preserve"> </w:t>
      </w:r>
      <w:r>
        <w:rPr>
          <w:color w:val="231F20"/>
        </w:rPr>
        <w:t>и</w:t>
      </w:r>
      <w:r>
        <w:rPr>
          <w:color w:val="231F20"/>
          <w:spacing w:val="-18"/>
        </w:rPr>
        <w:t xml:space="preserve"> </w:t>
      </w:r>
      <w:r>
        <w:rPr>
          <w:color w:val="231F20"/>
        </w:rPr>
        <w:t>свойства</w:t>
      </w:r>
      <w:r>
        <w:rPr>
          <w:color w:val="231F20"/>
          <w:spacing w:val="-18"/>
        </w:rPr>
        <w:t xml:space="preserve"> </w:t>
      </w:r>
      <w:r>
        <w:rPr>
          <w:color w:val="231F20"/>
        </w:rPr>
        <w:t>влия</w:t>
      </w:r>
      <w:r>
        <w:rPr>
          <w:color w:val="231F20"/>
        </w:rPr>
        <w:t>ет</w:t>
      </w:r>
      <w:r>
        <w:rPr>
          <w:color w:val="231F20"/>
          <w:spacing w:val="-18"/>
        </w:rPr>
        <w:t xml:space="preserve"> </w:t>
      </w:r>
      <w:r>
        <w:rPr>
          <w:color w:val="231F20"/>
        </w:rPr>
        <w:t>ряд</w:t>
      </w:r>
      <w:r>
        <w:rPr>
          <w:color w:val="231F20"/>
          <w:spacing w:val="-17"/>
        </w:rPr>
        <w:t xml:space="preserve"> </w:t>
      </w:r>
      <w:r>
        <w:rPr>
          <w:color w:val="231F20"/>
        </w:rPr>
        <w:t>факторов</w:t>
      </w:r>
      <w:r>
        <w:rPr>
          <w:color w:val="231F20"/>
          <w:spacing w:val="-18"/>
        </w:rPr>
        <w:t xml:space="preserve"> </w:t>
      </w:r>
      <w:r>
        <w:rPr>
          <w:color w:val="231F20"/>
        </w:rPr>
        <w:t>внешнего</w:t>
      </w:r>
      <w:r>
        <w:rPr>
          <w:color w:val="231F20"/>
          <w:spacing w:val="-18"/>
        </w:rPr>
        <w:t xml:space="preserve"> </w:t>
      </w:r>
      <w:r>
        <w:rPr>
          <w:color w:val="231F20"/>
        </w:rPr>
        <w:t>и</w:t>
      </w:r>
      <w:r>
        <w:rPr>
          <w:color w:val="231F20"/>
          <w:spacing w:val="-18"/>
        </w:rPr>
        <w:t xml:space="preserve"> </w:t>
      </w:r>
      <w:r>
        <w:rPr>
          <w:color w:val="231F20"/>
        </w:rPr>
        <w:t>внутреннего</w:t>
      </w:r>
      <w:r>
        <w:rPr>
          <w:color w:val="231F20"/>
          <w:spacing w:val="-18"/>
        </w:rPr>
        <w:t xml:space="preserve"> </w:t>
      </w:r>
      <w:r>
        <w:rPr>
          <w:color w:val="231F20"/>
        </w:rPr>
        <w:t>окружения.</w:t>
      </w:r>
    </w:p>
    <w:p w:rsidR="00FD6A19" w:rsidRDefault="00FC71BF">
      <w:pPr>
        <w:pStyle w:val="a3"/>
        <w:spacing w:before="2" w:line="244" w:lineRule="auto"/>
        <w:ind w:left="233" w:right="1017" w:firstLine="396"/>
        <w:jc w:val="both"/>
      </w:pPr>
      <w:r>
        <w:rPr>
          <w:color w:val="231F20"/>
        </w:rPr>
        <w:t>Формирование</w:t>
      </w:r>
      <w:r>
        <w:rPr>
          <w:color w:val="231F20"/>
          <w:spacing w:val="-12"/>
        </w:rPr>
        <w:t xml:space="preserve"> </w:t>
      </w:r>
      <w:r>
        <w:rPr>
          <w:color w:val="231F20"/>
        </w:rPr>
        <w:t>культуры</w:t>
      </w:r>
      <w:r>
        <w:rPr>
          <w:color w:val="231F20"/>
          <w:spacing w:val="-11"/>
        </w:rPr>
        <w:t xml:space="preserve"> </w:t>
      </w:r>
      <w:r>
        <w:rPr>
          <w:color w:val="231F20"/>
        </w:rPr>
        <w:t>организации</w:t>
      </w:r>
      <w:r>
        <w:rPr>
          <w:color w:val="231F20"/>
          <w:spacing w:val="-11"/>
        </w:rPr>
        <w:t xml:space="preserve"> </w:t>
      </w:r>
      <w:r>
        <w:rPr>
          <w:color w:val="231F20"/>
        </w:rPr>
        <w:t>связано</w:t>
      </w:r>
      <w:r>
        <w:rPr>
          <w:color w:val="231F20"/>
          <w:spacing w:val="-11"/>
        </w:rPr>
        <w:t xml:space="preserve"> </w:t>
      </w:r>
      <w:r>
        <w:rPr>
          <w:color w:val="231F20"/>
        </w:rPr>
        <w:t>с</w:t>
      </w:r>
      <w:r>
        <w:rPr>
          <w:color w:val="231F20"/>
          <w:spacing w:val="-12"/>
        </w:rPr>
        <w:t xml:space="preserve"> </w:t>
      </w:r>
      <w:r>
        <w:rPr>
          <w:color w:val="231F20"/>
        </w:rPr>
        <w:t>внешней</w:t>
      </w:r>
      <w:r>
        <w:rPr>
          <w:color w:val="231F20"/>
          <w:spacing w:val="-11"/>
        </w:rPr>
        <w:t xml:space="preserve"> </w:t>
      </w:r>
      <w:r>
        <w:rPr>
          <w:color w:val="231F20"/>
        </w:rPr>
        <w:t xml:space="preserve">средой и зависит от деловой среды в целом и данной отрасли в частности, а </w:t>
      </w:r>
      <w:r>
        <w:rPr>
          <w:color w:val="231F20"/>
          <w:spacing w:val="-3"/>
        </w:rPr>
        <w:t xml:space="preserve">также </w:t>
      </w:r>
      <w:r>
        <w:rPr>
          <w:color w:val="231F20"/>
        </w:rPr>
        <w:t xml:space="preserve">от </w:t>
      </w:r>
      <w:r>
        <w:rPr>
          <w:color w:val="231F20"/>
          <w:spacing w:val="-3"/>
        </w:rPr>
        <w:t xml:space="preserve">образцов национальной </w:t>
      </w:r>
      <w:r>
        <w:rPr>
          <w:color w:val="231F20"/>
          <w:spacing w:val="-5"/>
        </w:rPr>
        <w:t xml:space="preserve">культуры. </w:t>
      </w:r>
      <w:r>
        <w:rPr>
          <w:color w:val="231F20"/>
          <w:spacing w:val="-3"/>
        </w:rPr>
        <w:t xml:space="preserve">Кроме того, немаловаж‑ </w:t>
      </w:r>
      <w:r>
        <w:rPr>
          <w:color w:val="231F20"/>
        </w:rPr>
        <w:t>ное значение в формировании культуры организации приобретает роль лидера (его личные убеждения, ценности, уверенность в пра‑ вильности выбранного пути и будущего</w:t>
      </w:r>
      <w:r>
        <w:rPr>
          <w:color w:val="231F20"/>
          <w:spacing w:val="16"/>
        </w:rPr>
        <w:t xml:space="preserve"> </w:t>
      </w:r>
      <w:r>
        <w:rPr>
          <w:color w:val="231F20"/>
        </w:rPr>
        <w:t>организации).</w:t>
      </w:r>
    </w:p>
    <w:p w:rsidR="00FD6A19" w:rsidRDefault="00FC71BF">
      <w:pPr>
        <w:spacing w:before="6"/>
        <w:ind w:left="233" w:right="1017" w:firstLine="396"/>
        <w:jc w:val="both"/>
        <w:rPr>
          <w:sz w:val="24"/>
        </w:rPr>
      </w:pPr>
      <w:r>
        <w:rPr>
          <w:color w:val="231F20"/>
          <w:sz w:val="24"/>
        </w:rPr>
        <w:t xml:space="preserve">Когда организация сформировалась, очень важно обеспечить дальнейшее </w:t>
      </w:r>
      <w:r>
        <w:rPr>
          <w:rFonts w:ascii="Book Antiqua" w:hAnsi="Book Antiqua"/>
          <w:i/>
          <w:color w:val="231F20"/>
          <w:sz w:val="24"/>
        </w:rPr>
        <w:t xml:space="preserve">поддержание </w:t>
      </w:r>
      <w:r>
        <w:rPr>
          <w:rFonts w:ascii="Book Antiqua" w:hAnsi="Book Antiqua"/>
          <w:i/>
          <w:color w:val="231F20"/>
          <w:sz w:val="24"/>
        </w:rPr>
        <w:t xml:space="preserve">организационной культуры. </w:t>
      </w:r>
      <w:r>
        <w:rPr>
          <w:color w:val="231F20"/>
          <w:sz w:val="24"/>
        </w:rPr>
        <w:t>Сила органи‑ зационной культуры определяется тремя моментами:</w:t>
      </w:r>
    </w:p>
    <w:p w:rsidR="00FD6A19" w:rsidRDefault="00FC71BF">
      <w:pPr>
        <w:pStyle w:val="a4"/>
        <w:numPr>
          <w:ilvl w:val="1"/>
          <w:numId w:val="69"/>
        </w:numPr>
        <w:tabs>
          <w:tab w:val="left" w:pos="1028"/>
        </w:tabs>
        <w:spacing w:before="6" w:line="244" w:lineRule="auto"/>
        <w:ind w:left="1027" w:right="1017"/>
        <w:jc w:val="both"/>
        <w:rPr>
          <w:sz w:val="24"/>
        </w:rPr>
      </w:pPr>
      <w:r>
        <w:rPr>
          <w:rFonts w:ascii="Book Antiqua" w:hAnsi="Book Antiqua"/>
          <w:i/>
          <w:color w:val="231F20"/>
          <w:spacing w:val="-3"/>
          <w:sz w:val="24"/>
        </w:rPr>
        <w:t xml:space="preserve">развитостью культуры, </w:t>
      </w:r>
      <w:r>
        <w:rPr>
          <w:color w:val="231F20"/>
          <w:spacing w:val="-8"/>
          <w:sz w:val="24"/>
        </w:rPr>
        <w:t xml:space="preserve">т. </w:t>
      </w:r>
      <w:r>
        <w:rPr>
          <w:color w:val="231F20"/>
          <w:sz w:val="24"/>
        </w:rPr>
        <w:t xml:space="preserve">е. </w:t>
      </w:r>
      <w:r>
        <w:rPr>
          <w:color w:val="231F20"/>
          <w:spacing w:val="-3"/>
          <w:sz w:val="24"/>
        </w:rPr>
        <w:t xml:space="preserve">насколько много существует </w:t>
      </w:r>
      <w:r>
        <w:rPr>
          <w:color w:val="231F20"/>
          <w:sz w:val="24"/>
        </w:rPr>
        <w:t>в ор‑ ганизации</w:t>
      </w:r>
      <w:r>
        <w:rPr>
          <w:color w:val="231F20"/>
          <w:spacing w:val="-9"/>
          <w:sz w:val="24"/>
        </w:rPr>
        <w:t xml:space="preserve"> </w:t>
      </w:r>
      <w:r>
        <w:rPr>
          <w:color w:val="231F20"/>
          <w:sz w:val="24"/>
        </w:rPr>
        <w:t>общих</w:t>
      </w:r>
      <w:r>
        <w:rPr>
          <w:color w:val="231F20"/>
          <w:spacing w:val="-9"/>
          <w:sz w:val="24"/>
        </w:rPr>
        <w:t xml:space="preserve"> </w:t>
      </w:r>
      <w:r>
        <w:rPr>
          <w:color w:val="231F20"/>
          <w:sz w:val="24"/>
        </w:rPr>
        <w:t>представлений</w:t>
      </w:r>
      <w:r>
        <w:rPr>
          <w:color w:val="231F20"/>
          <w:spacing w:val="-9"/>
          <w:sz w:val="24"/>
        </w:rPr>
        <w:t xml:space="preserve"> </w:t>
      </w:r>
      <w:r>
        <w:rPr>
          <w:color w:val="231F20"/>
          <w:sz w:val="24"/>
        </w:rPr>
        <w:t>и</w:t>
      </w:r>
      <w:r>
        <w:rPr>
          <w:color w:val="231F20"/>
          <w:spacing w:val="-9"/>
          <w:sz w:val="24"/>
        </w:rPr>
        <w:t xml:space="preserve"> </w:t>
      </w:r>
      <w:r>
        <w:rPr>
          <w:color w:val="231F20"/>
          <w:sz w:val="24"/>
        </w:rPr>
        <w:t>идей,</w:t>
      </w:r>
      <w:r>
        <w:rPr>
          <w:color w:val="231F20"/>
          <w:spacing w:val="-9"/>
          <w:sz w:val="24"/>
        </w:rPr>
        <w:t xml:space="preserve"> </w:t>
      </w:r>
      <w:r>
        <w:rPr>
          <w:color w:val="231F20"/>
          <w:sz w:val="24"/>
        </w:rPr>
        <w:t>разделяемых</w:t>
      </w:r>
      <w:r>
        <w:rPr>
          <w:color w:val="231F20"/>
          <w:spacing w:val="-9"/>
          <w:sz w:val="24"/>
        </w:rPr>
        <w:t xml:space="preserve"> </w:t>
      </w:r>
      <w:r>
        <w:rPr>
          <w:color w:val="231F20"/>
          <w:sz w:val="24"/>
        </w:rPr>
        <w:t>работ‑ никами;</w:t>
      </w:r>
      <w:r>
        <w:rPr>
          <w:color w:val="231F20"/>
          <w:spacing w:val="-18"/>
          <w:sz w:val="24"/>
        </w:rPr>
        <w:t xml:space="preserve"> </w:t>
      </w:r>
      <w:r>
        <w:rPr>
          <w:color w:val="231F20"/>
          <w:sz w:val="24"/>
        </w:rPr>
        <w:t>насколько</w:t>
      </w:r>
      <w:r>
        <w:rPr>
          <w:color w:val="231F20"/>
          <w:spacing w:val="-18"/>
          <w:sz w:val="24"/>
        </w:rPr>
        <w:t xml:space="preserve"> </w:t>
      </w:r>
      <w:r>
        <w:rPr>
          <w:color w:val="231F20"/>
          <w:sz w:val="24"/>
        </w:rPr>
        <w:t>ясно</w:t>
      </w:r>
      <w:r>
        <w:rPr>
          <w:color w:val="231F20"/>
          <w:spacing w:val="-18"/>
          <w:sz w:val="24"/>
        </w:rPr>
        <w:t xml:space="preserve"> </w:t>
      </w:r>
      <w:r>
        <w:rPr>
          <w:color w:val="231F20"/>
          <w:sz w:val="24"/>
        </w:rPr>
        <w:t>выражен</w:t>
      </w:r>
      <w:r>
        <w:rPr>
          <w:color w:val="231F20"/>
          <w:spacing w:val="-18"/>
          <w:sz w:val="24"/>
        </w:rPr>
        <w:t xml:space="preserve"> </w:t>
      </w:r>
      <w:r>
        <w:rPr>
          <w:color w:val="231F20"/>
          <w:sz w:val="24"/>
        </w:rPr>
        <w:t>символический</w:t>
      </w:r>
      <w:r>
        <w:rPr>
          <w:color w:val="231F20"/>
          <w:spacing w:val="-17"/>
          <w:sz w:val="24"/>
        </w:rPr>
        <w:t xml:space="preserve"> </w:t>
      </w:r>
      <w:r>
        <w:rPr>
          <w:color w:val="231F20"/>
          <w:sz w:val="24"/>
        </w:rPr>
        <w:t>уровень</w:t>
      </w:r>
      <w:r>
        <w:rPr>
          <w:color w:val="231F20"/>
          <w:spacing w:val="-18"/>
          <w:sz w:val="24"/>
        </w:rPr>
        <w:t xml:space="preserve"> </w:t>
      </w:r>
      <w:r>
        <w:rPr>
          <w:color w:val="231F20"/>
          <w:sz w:val="24"/>
        </w:rPr>
        <w:t>ор‑ ганизационной</w:t>
      </w:r>
      <w:r>
        <w:rPr>
          <w:color w:val="231F20"/>
          <w:spacing w:val="-19"/>
          <w:sz w:val="24"/>
        </w:rPr>
        <w:t xml:space="preserve"> </w:t>
      </w:r>
      <w:r>
        <w:rPr>
          <w:color w:val="231F20"/>
          <w:spacing w:val="-3"/>
          <w:sz w:val="24"/>
        </w:rPr>
        <w:t>культуры</w:t>
      </w:r>
      <w:r>
        <w:rPr>
          <w:color w:val="231F20"/>
          <w:spacing w:val="-18"/>
          <w:sz w:val="24"/>
        </w:rPr>
        <w:t xml:space="preserve"> </w:t>
      </w:r>
      <w:r>
        <w:rPr>
          <w:color w:val="231F20"/>
          <w:sz w:val="24"/>
        </w:rPr>
        <w:t>(наличие</w:t>
      </w:r>
      <w:r>
        <w:rPr>
          <w:color w:val="231F20"/>
          <w:spacing w:val="-19"/>
          <w:sz w:val="24"/>
        </w:rPr>
        <w:t xml:space="preserve"> </w:t>
      </w:r>
      <w:r>
        <w:rPr>
          <w:color w:val="231F20"/>
          <w:sz w:val="24"/>
        </w:rPr>
        <w:t>формы</w:t>
      </w:r>
      <w:r>
        <w:rPr>
          <w:color w:val="231F20"/>
          <w:spacing w:val="-18"/>
          <w:sz w:val="24"/>
        </w:rPr>
        <w:t xml:space="preserve"> </w:t>
      </w:r>
      <w:r>
        <w:rPr>
          <w:color w:val="231F20"/>
          <w:sz w:val="24"/>
        </w:rPr>
        <w:t>или</w:t>
      </w:r>
      <w:r>
        <w:rPr>
          <w:color w:val="231F20"/>
          <w:spacing w:val="-19"/>
          <w:sz w:val="24"/>
        </w:rPr>
        <w:t xml:space="preserve"> </w:t>
      </w:r>
      <w:r>
        <w:rPr>
          <w:color w:val="231F20"/>
          <w:sz w:val="24"/>
        </w:rPr>
        <w:t>стиля</w:t>
      </w:r>
      <w:r>
        <w:rPr>
          <w:color w:val="231F20"/>
          <w:spacing w:val="-18"/>
          <w:sz w:val="24"/>
        </w:rPr>
        <w:t xml:space="preserve"> </w:t>
      </w:r>
      <w:r>
        <w:rPr>
          <w:color w:val="231F20"/>
          <w:sz w:val="24"/>
        </w:rPr>
        <w:t xml:space="preserve">одежды, профессионального языка, архитектуры организации и </w:t>
      </w:r>
      <w:r>
        <w:rPr>
          <w:color w:val="231F20"/>
          <w:spacing w:val="-7"/>
          <w:sz w:val="24"/>
        </w:rPr>
        <w:t xml:space="preserve">т. </w:t>
      </w:r>
      <w:r>
        <w:rPr>
          <w:color w:val="231F20"/>
          <w:sz w:val="24"/>
        </w:rPr>
        <w:t xml:space="preserve">п.). </w:t>
      </w:r>
      <w:r>
        <w:rPr>
          <w:color w:val="231F20"/>
          <w:spacing w:val="-3"/>
          <w:sz w:val="24"/>
        </w:rPr>
        <w:t xml:space="preserve">Культура </w:t>
      </w:r>
      <w:r>
        <w:rPr>
          <w:color w:val="231F20"/>
          <w:sz w:val="24"/>
        </w:rPr>
        <w:t xml:space="preserve">со многими уровнями убеждений и ценностей </w:t>
      </w:r>
      <w:r>
        <w:rPr>
          <w:color w:val="231F20"/>
          <w:spacing w:val="-4"/>
          <w:sz w:val="24"/>
        </w:rPr>
        <w:t xml:space="preserve">име‑ </w:t>
      </w:r>
      <w:r>
        <w:rPr>
          <w:color w:val="231F20"/>
          <w:sz w:val="24"/>
        </w:rPr>
        <w:t>ет сильное влияние на поведение в</w:t>
      </w:r>
      <w:r>
        <w:rPr>
          <w:color w:val="231F20"/>
          <w:spacing w:val="19"/>
          <w:sz w:val="24"/>
        </w:rPr>
        <w:t xml:space="preserve"> </w:t>
      </w:r>
      <w:r>
        <w:rPr>
          <w:color w:val="231F20"/>
          <w:sz w:val="24"/>
        </w:rPr>
        <w:t>организации;</w:t>
      </w:r>
    </w:p>
    <w:p w:rsidR="00FD6A19" w:rsidRDefault="00FC71BF">
      <w:pPr>
        <w:pStyle w:val="a4"/>
        <w:numPr>
          <w:ilvl w:val="1"/>
          <w:numId w:val="69"/>
        </w:numPr>
        <w:tabs>
          <w:tab w:val="left" w:pos="1028"/>
        </w:tabs>
        <w:spacing w:before="0"/>
        <w:ind w:left="1027" w:right="1015"/>
        <w:jc w:val="both"/>
        <w:rPr>
          <w:sz w:val="24"/>
        </w:rPr>
      </w:pPr>
      <w:r>
        <w:rPr>
          <w:rFonts w:ascii="Book Antiqua" w:hAnsi="Book Antiqua"/>
          <w:i/>
          <w:color w:val="231F20"/>
          <w:sz w:val="24"/>
        </w:rPr>
        <w:t>степенью разделяемости кул</w:t>
      </w:r>
      <w:r>
        <w:rPr>
          <w:rFonts w:ascii="Book Antiqua" w:hAnsi="Book Antiqua"/>
          <w:i/>
          <w:color w:val="231F20"/>
          <w:sz w:val="24"/>
        </w:rPr>
        <w:t xml:space="preserve">ьтуры </w:t>
      </w:r>
      <w:r>
        <w:rPr>
          <w:color w:val="231F20"/>
          <w:sz w:val="24"/>
        </w:rPr>
        <w:t xml:space="preserve">всеми членами организа‑ ции, </w:t>
      </w:r>
      <w:r>
        <w:rPr>
          <w:color w:val="231F20"/>
          <w:spacing w:val="-6"/>
          <w:sz w:val="24"/>
        </w:rPr>
        <w:t xml:space="preserve">т. </w:t>
      </w:r>
      <w:r>
        <w:rPr>
          <w:color w:val="231F20"/>
          <w:sz w:val="24"/>
        </w:rPr>
        <w:t xml:space="preserve">е. насколько члены организации принимают все тре‑ </w:t>
      </w:r>
      <w:r>
        <w:rPr>
          <w:color w:val="231F20"/>
          <w:spacing w:val="3"/>
          <w:sz w:val="24"/>
        </w:rPr>
        <w:t xml:space="preserve">бования организационной </w:t>
      </w:r>
      <w:r>
        <w:rPr>
          <w:color w:val="231F20"/>
          <w:sz w:val="24"/>
        </w:rPr>
        <w:t xml:space="preserve">культуры и в </w:t>
      </w:r>
      <w:r>
        <w:rPr>
          <w:color w:val="231F20"/>
          <w:spacing w:val="2"/>
          <w:sz w:val="24"/>
        </w:rPr>
        <w:t xml:space="preserve">какой </w:t>
      </w:r>
      <w:r>
        <w:rPr>
          <w:color w:val="231F20"/>
          <w:spacing w:val="3"/>
          <w:sz w:val="24"/>
        </w:rPr>
        <w:t>степени</w:t>
      </w:r>
      <w:r>
        <w:rPr>
          <w:color w:val="231F20"/>
          <w:spacing w:val="14"/>
          <w:sz w:val="24"/>
        </w:rPr>
        <w:t xml:space="preserve"> </w:t>
      </w:r>
      <w:r>
        <w:rPr>
          <w:color w:val="231F20"/>
          <w:sz w:val="24"/>
        </w:rPr>
        <w:t>—</w:t>
      </w:r>
    </w:p>
    <w:p w:rsidR="00FD6A19" w:rsidRDefault="00FD6A19">
      <w:pPr>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914" w:right="1127"/>
        <w:jc w:val="both"/>
      </w:pPr>
      <w:r>
        <w:rPr>
          <w:color w:val="231F20"/>
        </w:rPr>
        <w:t>формально или реально. Сильная культура разделяется большинством работников и более четко определяет прио‑ ритеты в поведении;</w:t>
      </w:r>
    </w:p>
    <w:p w:rsidR="00FD6A19" w:rsidRDefault="00FC71BF">
      <w:pPr>
        <w:pStyle w:val="a4"/>
        <w:numPr>
          <w:ilvl w:val="0"/>
          <w:numId w:val="69"/>
        </w:numPr>
        <w:tabs>
          <w:tab w:val="left" w:pos="915"/>
        </w:tabs>
        <w:spacing w:before="3" w:line="242" w:lineRule="auto"/>
        <w:ind w:right="1129"/>
        <w:jc w:val="both"/>
        <w:rPr>
          <w:sz w:val="24"/>
        </w:rPr>
      </w:pPr>
      <w:r>
        <w:rPr>
          <w:rFonts w:ascii="Book Antiqua" w:hAnsi="Book Antiqua"/>
          <w:i/>
          <w:color w:val="231F20"/>
          <w:sz w:val="24"/>
        </w:rPr>
        <w:t xml:space="preserve">ясностью приоритетов организационной культуры </w:t>
      </w:r>
      <w:r>
        <w:rPr>
          <w:color w:val="231F20"/>
          <w:sz w:val="24"/>
        </w:rPr>
        <w:t xml:space="preserve">для всех </w:t>
      </w:r>
      <w:r>
        <w:rPr>
          <w:color w:val="231F20"/>
          <w:spacing w:val="3"/>
          <w:sz w:val="24"/>
        </w:rPr>
        <w:t xml:space="preserve">членов </w:t>
      </w:r>
      <w:r>
        <w:rPr>
          <w:color w:val="231F20"/>
          <w:spacing w:val="4"/>
          <w:sz w:val="24"/>
        </w:rPr>
        <w:t xml:space="preserve">организации. Если </w:t>
      </w:r>
      <w:r>
        <w:rPr>
          <w:color w:val="231F20"/>
          <w:spacing w:val="3"/>
          <w:sz w:val="24"/>
        </w:rPr>
        <w:t xml:space="preserve">приоритеты </w:t>
      </w:r>
      <w:r>
        <w:rPr>
          <w:color w:val="231F20"/>
          <w:spacing w:val="4"/>
          <w:sz w:val="24"/>
        </w:rPr>
        <w:t xml:space="preserve">организационной </w:t>
      </w:r>
      <w:r>
        <w:rPr>
          <w:color w:val="231F20"/>
          <w:sz w:val="24"/>
        </w:rPr>
        <w:t>культуры</w:t>
      </w:r>
      <w:r>
        <w:rPr>
          <w:color w:val="231F20"/>
          <w:spacing w:val="-18"/>
          <w:sz w:val="24"/>
        </w:rPr>
        <w:t xml:space="preserve"> </w:t>
      </w:r>
      <w:r>
        <w:rPr>
          <w:color w:val="231F20"/>
          <w:sz w:val="24"/>
        </w:rPr>
        <w:t>ясны</w:t>
      </w:r>
      <w:r>
        <w:rPr>
          <w:color w:val="231F20"/>
          <w:spacing w:val="-18"/>
          <w:sz w:val="24"/>
        </w:rPr>
        <w:t xml:space="preserve"> </w:t>
      </w:r>
      <w:r>
        <w:rPr>
          <w:color w:val="231F20"/>
          <w:sz w:val="24"/>
        </w:rPr>
        <w:t>и</w:t>
      </w:r>
      <w:r>
        <w:rPr>
          <w:color w:val="231F20"/>
          <w:spacing w:val="-17"/>
          <w:sz w:val="24"/>
        </w:rPr>
        <w:t xml:space="preserve"> </w:t>
      </w:r>
      <w:r>
        <w:rPr>
          <w:color w:val="231F20"/>
          <w:sz w:val="24"/>
        </w:rPr>
        <w:t>понятны</w:t>
      </w:r>
      <w:r>
        <w:rPr>
          <w:color w:val="231F20"/>
          <w:spacing w:val="-18"/>
          <w:sz w:val="24"/>
        </w:rPr>
        <w:t xml:space="preserve"> </w:t>
      </w:r>
      <w:r>
        <w:rPr>
          <w:color w:val="231F20"/>
          <w:sz w:val="24"/>
        </w:rPr>
        <w:t>для</w:t>
      </w:r>
      <w:r>
        <w:rPr>
          <w:color w:val="231F20"/>
          <w:spacing w:val="-18"/>
          <w:sz w:val="24"/>
        </w:rPr>
        <w:t xml:space="preserve"> </w:t>
      </w:r>
      <w:r>
        <w:rPr>
          <w:color w:val="231F20"/>
          <w:sz w:val="24"/>
        </w:rPr>
        <w:t>большинства</w:t>
      </w:r>
      <w:r>
        <w:rPr>
          <w:color w:val="231F20"/>
          <w:spacing w:val="-18"/>
          <w:sz w:val="24"/>
        </w:rPr>
        <w:t xml:space="preserve"> </w:t>
      </w:r>
      <w:r>
        <w:rPr>
          <w:color w:val="231F20"/>
          <w:sz w:val="24"/>
        </w:rPr>
        <w:t>членов</w:t>
      </w:r>
      <w:r>
        <w:rPr>
          <w:color w:val="231F20"/>
          <w:spacing w:val="-17"/>
          <w:sz w:val="24"/>
        </w:rPr>
        <w:t xml:space="preserve"> </w:t>
      </w:r>
      <w:r>
        <w:rPr>
          <w:color w:val="231F20"/>
          <w:sz w:val="24"/>
        </w:rPr>
        <w:t>организа‑ ции,</w:t>
      </w:r>
      <w:r>
        <w:rPr>
          <w:color w:val="231F20"/>
          <w:spacing w:val="-14"/>
          <w:sz w:val="24"/>
        </w:rPr>
        <w:t xml:space="preserve"> </w:t>
      </w:r>
      <w:r>
        <w:rPr>
          <w:color w:val="231F20"/>
          <w:sz w:val="24"/>
        </w:rPr>
        <w:t>то</w:t>
      </w:r>
      <w:r>
        <w:rPr>
          <w:color w:val="231F20"/>
          <w:spacing w:val="-13"/>
          <w:sz w:val="24"/>
        </w:rPr>
        <w:t xml:space="preserve"> </w:t>
      </w:r>
      <w:r>
        <w:rPr>
          <w:color w:val="231F20"/>
          <w:sz w:val="24"/>
        </w:rPr>
        <w:t>они</w:t>
      </w:r>
      <w:r>
        <w:rPr>
          <w:color w:val="231F20"/>
          <w:spacing w:val="-13"/>
          <w:sz w:val="24"/>
        </w:rPr>
        <w:t xml:space="preserve"> </w:t>
      </w:r>
      <w:r>
        <w:rPr>
          <w:color w:val="231F20"/>
          <w:sz w:val="24"/>
        </w:rPr>
        <w:t>становятся</w:t>
      </w:r>
      <w:r>
        <w:rPr>
          <w:color w:val="231F20"/>
          <w:spacing w:val="-13"/>
          <w:sz w:val="24"/>
        </w:rPr>
        <w:t xml:space="preserve"> </w:t>
      </w:r>
      <w:r>
        <w:rPr>
          <w:color w:val="231F20"/>
          <w:sz w:val="24"/>
        </w:rPr>
        <w:t>убеждениями</w:t>
      </w:r>
      <w:r>
        <w:rPr>
          <w:color w:val="231F20"/>
          <w:spacing w:val="-13"/>
          <w:sz w:val="24"/>
        </w:rPr>
        <w:t xml:space="preserve"> </w:t>
      </w:r>
      <w:r>
        <w:rPr>
          <w:color w:val="231F20"/>
          <w:sz w:val="24"/>
        </w:rPr>
        <w:t>и</w:t>
      </w:r>
      <w:r>
        <w:rPr>
          <w:color w:val="231F20"/>
          <w:spacing w:val="-13"/>
          <w:sz w:val="24"/>
        </w:rPr>
        <w:t xml:space="preserve"> </w:t>
      </w:r>
      <w:r>
        <w:rPr>
          <w:color w:val="231F20"/>
          <w:sz w:val="24"/>
        </w:rPr>
        <w:t>сильнее</w:t>
      </w:r>
      <w:r>
        <w:rPr>
          <w:color w:val="231F20"/>
          <w:spacing w:val="-14"/>
          <w:sz w:val="24"/>
        </w:rPr>
        <w:t xml:space="preserve"> </w:t>
      </w:r>
      <w:r>
        <w:rPr>
          <w:color w:val="231F20"/>
          <w:sz w:val="24"/>
        </w:rPr>
        <w:t>влияют</w:t>
      </w:r>
      <w:r>
        <w:rPr>
          <w:color w:val="231F20"/>
          <w:spacing w:val="-13"/>
          <w:sz w:val="24"/>
        </w:rPr>
        <w:t xml:space="preserve"> </w:t>
      </w:r>
      <w:r>
        <w:rPr>
          <w:color w:val="231F20"/>
          <w:sz w:val="24"/>
        </w:rPr>
        <w:t>на</w:t>
      </w:r>
      <w:r>
        <w:rPr>
          <w:color w:val="231F20"/>
          <w:spacing w:val="-13"/>
          <w:sz w:val="24"/>
        </w:rPr>
        <w:t xml:space="preserve"> </w:t>
      </w:r>
      <w:r>
        <w:rPr>
          <w:color w:val="231F20"/>
          <w:sz w:val="24"/>
        </w:rPr>
        <w:t>по‑ вседневное</w:t>
      </w:r>
      <w:r>
        <w:rPr>
          <w:color w:val="231F20"/>
          <w:spacing w:val="-15"/>
          <w:sz w:val="24"/>
        </w:rPr>
        <w:t xml:space="preserve"> </w:t>
      </w:r>
      <w:r>
        <w:rPr>
          <w:color w:val="231F20"/>
          <w:sz w:val="24"/>
        </w:rPr>
        <w:t>рабочее</w:t>
      </w:r>
      <w:r>
        <w:rPr>
          <w:color w:val="231F20"/>
          <w:spacing w:val="-14"/>
          <w:sz w:val="24"/>
        </w:rPr>
        <w:t xml:space="preserve"> </w:t>
      </w:r>
      <w:r>
        <w:rPr>
          <w:color w:val="231F20"/>
          <w:sz w:val="24"/>
        </w:rPr>
        <w:t>поведение,</w:t>
      </w:r>
      <w:r>
        <w:rPr>
          <w:color w:val="231F20"/>
          <w:spacing w:val="-14"/>
          <w:sz w:val="24"/>
        </w:rPr>
        <w:t xml:space="preserve"> </w:t>
      </w:r>
      <w:r>
        <w:rPr>
          <w:color w:val="231F20"/>
          <w:sz w:val="24"/>
        </w:rPr>
        <w:t>формируют</w:t>
      </w:r>
      <w:r>
        <w:rPr>
          <w:color w:val="231F20"/>
          <w:spacing w:val="-15"/>
          <w:sz w:val="24"/>
        </w:rPr>
        <w:t xml:space="preserve"> </w:t>
      </w:r>
      <w:r>
        <w:rPr>
          <w:color w:val="231F20"/>
          <w:sz w:val="24"/>
        </w:rPr>
        <w:t>чувство</w:t>
      </w:r>
      <w:r>
        <w:rPr>
          <w:color w:val="231F20"/>
          <w:spacing w:val="-14"/>
          <w:sz w:val="24"/>
        </w:rPr>
        <w:t xml:space="preserve"> </w:t>
      </w:r>
      <w:r>
        <w:rPr>
          <w:color w:val="231F20"/>
          <w:sz w:val="24"/>
        </w:rPr>
        <w:t>гордости за свою</w:t>
      </w:r>
      <w:r>
        <w:rPr>
          <w:color w:val="231F20"/>
          <w:spacing w:val="7"/>
          <w:sz w:val="24"/>
        </w:rPr>
        <w:t xml:space="preserve"> </w:t>
      </w:r>
      <w:r>
        <w:rPr>
          <w:color w:val="231F20"/>
          <w:sz w:val="24"/>
        </w:rPr>
        <w:t>организацию.</w:t>
      </w:r>
    </w:p>
    <w:p w:rsidR="00FD6A19" w:rsidRDefault="00FC71BF">
      <w:pPr>
        <w:pStyle w:val="a3"/>
        <w:spacing w:before="9" w:line="244" w:lineRule="auto"/>
        <w:ind w:left="120" w:right="1133" w:firstLine="396"/>
        <w:jc w:val="both"/>
      </w:pPr>
      <w:r>
        <w:rPr>
          <w:color w:val="231F20"/>
        </w:rPr>
        <w:t>Можно</w:t>
      </w:r>
      <w:r>
        <w:rPr>
          <w:color w:val="231F20"/>
          <w:spacing w:val="-19"/>
        </w:rPr>
        <w:t xml:space="preserve"> </w:t>
      </w:r>
      <w:r>
        <w:rPr>
          <w:color w:val="231F20"/>
        </w:rPr>
        <w:t>выделить</w:t>
      </w:r>
      <w:r>
        <w:rPr>
          <w:color w:val="231F20"/>
          <w:spacing w:val="-18"/>
        </w:rPr>
        <w:t xml:space="preserve"> </w:t>
      </w:r>
      <w:r>
        <w:rPr>
          <w:color w:val="231F20"/>
        </w:rPr>
        <w:t>три</w:t>
      </w:r>
      <w:r>
        <w:rPr>
          <w:color w:val="231F20"/>
          <w:spacing w:val="-18"/>
        </w:rPr>
        <w:t xml:space="preserve"> </w:t>
      </w:r>
      <w:r>
        <w:rPr>
          <w:color w:val="231F20"/>
        </w:rPr>
        <w:t>основных</w:t>
      </w:r>
      <w:r>
        <w:rPr>
          <w:color w:val="231F20"/>
          <w:spacing w:val="-18"/>
        </w:rPr>
        <w:t xml:space="preserve"> </w:t>
      </w:r>
      <w:r>
        <w:rPr>
          <w:color w:val="231F20"/>
        </w:rPr>
        <w:t>фактора,</w:t>
      </w:r>
      <w:r>
        <w:rPr>
          <w:color w:val="231F20"/>
          <w:spacing w:val="-19"/>
        </w:rPr>
        <w:t xml:space="preserve"> </w:t>
      </w:r>
      <w:r>
        <w:rPr>
          <w:color w:val="231F20"/>
        </w:rPr>
        <w:t>которые</w:t>
      </w:r>
      <w:r>
        <w:rPr>
          <w:color w:val="231F20"/>
          <w:spacing w:val="-19"/>
        </w:rPr>
        <w:t xml:space="preserve"> </w:t>
      </w:r>
      <w:r>
        <w:rPr>
          <w:color w:val="231F20"/>
        </w:rPr>
        <w:t>играют</w:t>
      </w:r>
      <w:r>
        <w:rPr>
          <w:color w:val="231F20"/>
          <w:spacing w:val="-18"/>
        </w:rPr>
        <w:t xml:space="preserve"> </w:t>
      </w:r>
      <w:r>
        <w:rPr>
          <w:color w:val="231F20"/>
          <w:spacing w:val="-3"/>
        </w:rPr>
        <w:t xml:space="preserve">опреде‑ </w:t>
      </w:r>
      <w:r>
        <w:rPr>
          <w:color w:val="231F20"/>
        </w:rPr>
        <w:t>ляющую роль в поддержании организационной</w:t>
      </w:r>
      <w:r>
        <w:rPr>
          <w:color w:val="231F20"/>
          <w:spacing w:val="7"/>
        </w:rPr>
        <w:t xml:space="preserve"> </w:t>
      </w:r>
      <w:r>
        <w:rPr>
          <w:color w:val="231F20"/>
        </w:rPr>
        <w:t>культуры:</w:t>
      </w:r>
    </w:p>
    <w:p w:rsidR="00FD6A19" w:rsidRDefault="00FC71BF">
      <w:pPr>
        <w:pStyle w:val="a4"/>
        <w:numPr>
          <w:ilvl w:val="0"/>
          <w:numId w:val="32"/>
        </w:numPr>
        <w:tabs>
          <w:tab w:val="left" w:pos="771"/>
        </w:tabs>
        <w:spacing w:line="244" w:lineRule="auto"/>
        <w:ind w:right="1129" w:firstLine="396"/>
        <w:jc w:val="both"/>
        <w:rPr>
          <w:sz w:val="24"/>
        </w:rPr>
      </w:pPr>
      <w:r>
        <w:rPr>
          <w:rFonts w:ascii="Book Antiqua" w:hAnsi="Book Antiqua"/>
          <w:i/>
          <w:color w:val="231F20"/>
          <w:sz w:val="24"/>
        </w:rPr>
        <w:t xml:space="preserve">Отбор персонала. </w:t>
      </w:r>
      <w:r>
        <w:rPr>
          <w:color w:val="231F20"/>
          <w:sz w:val="24"/>
        </w:rPr>
        <w:t xml:space="preserve">организация растет и укрупняется </w:t>
      </w:r>
      <w:r>
        <w:rPr>
          <w:color w:val="231F20"/>
          <w:spacing w:val="2"/>
          <w:sz w:val="24"/>
        </w:rPr>
        <w:t xml:space="preserve">за </w:t>
      </w:r>
      <w:r>
        <w:rPr>
          <w:color w:val="231F20"/>
          <w:sz w:val="24"/>
        </w:rPr>
        <w:t>счет вновь прибывающих членов, которые приходят из других организа‑ ций с другой организационной культурой. Хотят они того или не</w:t>
      </w:r>
      <w:r>
        <w:rPr>
          <w:color w:val="231F20"/>
          <w:spacing w:val="-27"/>
          <w:sz w:val="24"/>
        </w:rPr>
        <w:t xml:space="preserve"> </w:t>
      </w:r>
      <w:r>
        <w:rPr>
          <w:color w:val="231F20"/>
          <w:sz w:val="24"/>
        </w:rPr>
        <w:t xml:space="preserve">хо‑ </w:t>
      </w:r>
      <w:r>
        <w:rPr>
          <w:color w:val="231F20"/>
          <w:spacing w:val="-6"/>
          <w:sz w:val="24"/>
        </w:rPr>
        <w:t>тят,</w:t>
      </w:r>
      <w:r>
        <w:rPr>
          <w:color w:val="231F20"/>
          <w:spacing w:val="-12"/>
          <w:sz w:val="24"/>
        </w:rPr>
        <w:t xml:space="preserve"> </w:t>
      </w:r>
      <w:r>
        <w:rPr>
          <w:color w:val="231F20"/>
          <w:spacing w:val="-3"/>
          <w:sz w:val="24"/>
        </w:rPr>
        <w:t>новые</w:t>
      </w:r>
      <w:r>
        <w:rPr>
          <w:color w:val="231F20"/>
          <w:spacing w:val="-12"/>
          <w:sz w:val="24"/>
        </w:rPr>
        <w:t xml:space="preserve"> </w:t>
      </w:r>
      <w:r>
        <w:rPr>
          <w:color w:val="231F20"/>
          <w:spacing w:val="-3"/>
          <w:sz w:val="24"/>
        </w:rPr>
        <w:t>сотруд</w:t>
      </w:r>
      <w:r>
        <w:rPr>
          <w:color w:val="231F20"/>
          <w:spacing w:val="-3"/>
          <w:sz w:val="24"/>
        </w:rPr>
        <w:t>ники</w:t>
      </w:r>
      <w:r>
        <w:rPr>
          <w:color w:val="231F20"/>
          <w:spacing w:val="-12"/>
          <w:sz w:val="24"/>
        </w:rPr>
        <w:t xml:space="preserve"> </w:t>
      </w:r>
      <w:r>
        <w:rPr>
          <w:color w:val="231F20"/>
          <w:spacing w:val="-3"/>
          <w:sz w:val="24"/>
        </w:rPr>
        <w:t>приносят</w:t>
      </w:r>
      <w:r>
        <w:rPr>
          <w:color w:val="231F20"/>
          <w:spacing w:val="-12"/>
          <w:sz w:val="24"/>
        </w:rPr>
        <w:t xml:space="preserve"> </w:t>
      </w:r>
      <w:r>
        <w:rPr>
          <w:color w:val="231F20"/>
          <w:sz w:val="24"/>
        </w:rPr>
        <w:t>с</w:t>
      </w:r>
      <w:r>
        <w:rPr>
          <w:color w:val="231F20"/>
          <w:spacing w:val="-12"/>
          <w:sz w:val="24"/>
        </w:rPr>
        <w:t xml:space="preserve"> </w:t>
      </w:r>
      <w:r>
        <w:rPr>
          <w:color w:val="231F20"/>
          <w:spacing w:val="-3"/>
          <w:sz w:val="24"/>
        </w:rPr>
        <w:t>собой</w:t>
      </w:r>
      <w:r>
        <w:rPr>
          <w:color w:val="231F20"/>
          <w:spacing w:val="-12"/>
          <w:sz w:val="24"/>
        </w:rPr>
        <w:t xml:space="preserve"> </w:t>
      </w:r>
      <w:r>
        <w:rPr>
          <w:color w:val="231F20"/>
          <w:spacing w:val="-3"/>
          <w:sz w:val="24"/>
        </w:rPr>
        <w:t>прежние</w:t>
      </w:r>
      <w:r>
        <w:rPr>
          <w:color w:val="231F20"/>
          <w:spacing w:val="-12"/>
          <w:sz w:val="24"/>
        </w:rPr>
        <w:t xml:space="preserve"> </w:t>
      </w:r>
      <w:r>
        <w:rPr>
          <w:color w:val="231F20"/>
          <w:spacing w:val="-3"/>
          <w:sz w:val="24"/>
        </w:rPr>
        <w:t>образцы</w:t>
      </w:r>
      <w:r>
        <w:rPr>
          <w:color w:val="231F20"/>
          <w:spacing w:val="-12"/>
          <w:sz w:val="24"/>
        </w:rPr>
        <w:t xml:space="preserve"> </w:t>
      </w:r>
      <w:r>
        <w:rPr>
          <w:color w:val="231F20"/>
          <w:spacing w:val="-3"/>
          <w:sz w:val="24"/>
        </w:rPr>
        <w:t xml:space="preserve">поведения, </w:t>
      </w:r>
      <w:r>
        <w:rPr>
          <w:color w:val="231F20"/>
          <w:sz w:val="24"/>
        </w:rPr>
        <w:t>ценности</w:t>
      </w:r>
      <w:r>
        <w:rPr>
          <w:color w:val="231F20"/>
          <w:spacing w:val="-22"/>
          <w:sz w:val="24"/>
        </w:rPr>
        <w:t xml:space="preserve"> </w:t>
      </w:r>
      <w:r>
        <w:rPr>
          <w:color w:val="231F20"/>
          <w:sz w:val="24"/>
        </w:rPr>
        <w:t>и</w:t>
      </w:r>
      <w:r>
        <w:rPr>
          <w:color w:val="231F20"/>
          <w:spacing w:val="-22"/>
          <w:sz w:val="24"/>
        </w:rPr>
        <w:t xml:space="preserve"> </w:t>
      </w:r>
      <w:r>
        <w:rPr>
          <w:color w:val="231F20"/>
          <w:sz w:val="24"/>
        </w:rPr>
        <w:t>предположения</w:t>
      </w:r>
      <w:r>
        <w:rPr>
          <w:color w:val="231F20"/>
          <w:spacing w:val="-22"/>
          <w:sz w:val="24"/>
        </w:rPr>
        <w:t xml:space="preserve"> </w:t>
      </w:r>
      <w:r>
        <w:rPr>
          <w:color w:val="231F20"/>
          <w:sz w:val="24"/>
        </w:rPr>
        <w:t>другой</w:t>
      </w:r>
      <w:r>
        <w:rPr>
          <w:color w:val="231F20"/>
          <w:spacing w:val="-21"/>
          <w:sz w:val="24"/>
        </w:rPr>
        <w:t xml:space="preserve"> </w:t>
      </w:r>
      <w:r>
        <w:rPr>
          <w:color w:val="231F20"/>
          <w:sz w:val="24"/>
        </w:rPr>
        <w:t>организации</w:t>
      </w:r>
      <w:r>
        <w:rPr>
          <w:color w:val="231F20"/>
          <w:spacing w:val="-22"/>
          <w:sz w:val="24"/>
        </w:rPr>
        <w:t xml:space="preserve"> </w:t>
      </w:r>
      <w:r>
        <w:rPr>
          <w:color w:val="231F20"/>
          <w:sz w:val="24"/>
        </w:rPr>
        <w:t>и</w:t>
      </w:r>
      <w:r>
        <w:rPr>
          <w:color w:val="231F20"/>
          <w:spacing w:val="-22"/>
          <w:sz w:val="24"/>
        </w:rPr>
        <w:t xml:space="preserve"> </w:t>
      </w:r>
      <w:r>
        <w:rPr>
          <w:color w:val="231F20"/>
          <w:sz w:val="24"/>
        </w:rPr>
        <w:t>тем</w:t>
      </w:r>
      <w:r>
        <w:rPr>
          <w:color w:val="231F20"/>
          <w:spacing w:val="-22"/>
          <w:sz w:val="24"/>
        </w:rPr>
        <w:t xml:space="preserve"> </w:t>
      </w:r>
      <w:r>
        <w:rPr>
          <w:color w:val="231F20"/>
          <w:sz w:val="24"/>
        </w:rPr>
        <w:t>самым</w:t>
      </w:r>
      <w:r>
        <w:rPr>
          <w:color w:val="231F20"/>
          <w:spacing w:val="-21"/>
          <w:sz w:val="24"/>
        </w:rPr>
        <w:t xml:space="preserve"> </w:t>
      </w:r>
      <w:r>
        <w:rPr>
          <w:color w:val="231F20"/>
          <w:sz w:val="24"/>
        </w:rPr>
        <w:t xml:space="preserve">подвер‑ гают испытанию культуру данной организации. Поэтому во </w:t>
      </w:r>
      <w:r>
        <w:rPr>
          <w:color w:val="231F20"/>
          <w:spacing w:val="-3"/>
          <w:sz w:val="24"/>
        </w:rPr>
        <w:t xml:space="preserve">многом </w:t>
      </w:r>
      <w:r>
        <w:rPr>
          <w:color w:val="231F20"/>
          <w:spacing w:val="-4"/>
          <w:sz w:val="24"/>
        </w:rPr>
        <w:t>поддержание</w:t>
      </w:r>
      <w:r>
        <w:rPr>
          <w:color w:val="231F20"/>
          <w:spacing w:val="-15"/>
          <w:sz w:val="24"/>
        </w:rPr>
        <w:t xml:space="preserve"> </w:t>
      </w:r>
      <w:r>
        <w:rPr>
          <w:color w:val="231F20"/>
          <w:spacing w:val="-4"/>
          <w:sz w:val="24"/>
        </w:rPr>
        <w:t>организационной</w:t>
      </w:r>
      <w:r>
        <w:rPr>
          <w:color w:val="231F20"/>
          <w:spacing w:val="-15"/>
          <w:sz w:val="24"/>
        </w:rPr>
        <w:t xml:space="preserve"> </w:t>
      </w:r>
      <w:r>
        <w:rPr>
          <w:color w:val="231F20"/>
          <w:spacing w:val="-6"/>
          <w:sz w:val="24"/>
        </w:rPr>
        <w:t>культуры</w:t>
      </w:r>
      <w:r>
        <w:rPr>
          <w:color w:val="231F20"/>
          <w:spacing w:val="-15"/>
          <w:sz w:val="24"/>
        </w:rPr>
        <w:t xml:space="preserve"> </w:t>
      </w:r>
      <w:r>
        <w:rPr>
          <w:color w:val="231F20"/>
          <w:spacing w:val="-3"/>
          <w:sz w:val="24"/>
        </w:rPr>
        <w:t>связано</w:t>
      </w:r>
      <w:r>
        <w:rPr>
          <w:color w:val="231F20"/>
          <w:spacing w:val="-14"/>
          <w:sz w:val="24"/>
        </w:rPr>
        <w:t xml:space="preserve"> </w:t>
      </w:r>
      <w:r>
        <w:rPr>
          <w:color w:val="231F20"/>
          <w:sz w:val="24"/>
        </w:rPr>
        <w:t>с</w:t>
      </w:r>
      <w:r>
        <w:rPr>
          <w:color w:val="231F20"/>
          <w:spacing w:val="-15"/>
          <w:sz w:val="24"/>
        </w:rPr>
        <w:t xml:space="preserve"> </w:t>
      </w:r>
      <w:r>
        <w:rPr>
          <w:color w:val="231F20"/>
          <w:spacing w:val="-3"/>
          <w:sz w:val="24"/>
        </w:rPr>
        <w:t>кадровой</w:t>
      </w:r>
      <w:r>
        <w:rPr>
          <w:color w:val="231F20"/>
          <w:spacing w:val="-15"/>
          <w:sz w:val="24"/>
        </w:rPr>
        <w:t xml:space="preserve"> </w:t>
      </w:r>
      <w:r>
        <w:rPr>
          <w:color w:val="231F20"/>
          <w:spacing w:val="-4"/>
          <w:sz w:val="24"/>
        </w:rPr>
        <w:t xml:space="preserve">работой. </w:t>
      </w:r>
      <w:r>
        <w:rPr>
          <w:color w:val="231F20"/>
          <w:sz w:val="24"/>
        </w:rPr>
        <w:t xml:space="preserve">Процесс отбора персонала, критерии исполнения заданий, система вознаграждений, мероприятия по обучению персонала, возможно‑ </w:t>
      </w:r>
      <w:r>
        <w:rPr>
          <w:color w:val="231F20"/>
          <w:spacing w:val="2"/>
          <w:sz w:val="24"/>
        </w:rPr>
        <w:t xml:space="preserve">сти </w:t>
      </w:r>
      <w:r>
        <w:rPr>
          <w:color w:val="231F20"/>
          <w:sz w:val="24"/>
        </w:rPr>
        <w:t xml:space="preserve">развития карьеры, продвижение и ротация кадров гарантиру‑ </w:t>
      </w:r>
      <w:r>
        <w:rPr>
          <w:color w:val="231F20"/>
          <w:spacing w:val="-4"/>
          <w:sz w:val="24"/>
        </w:rPr>
        <w:t xml:space="preserve">ют, </w:t>
      </w:r>
      <w:r>
        <w:rPr>
          <w:color w:val="231F20"/>
          <w:sz w:val="24"/>
        </w:rPr>
        <w:t>что отобранные кандидаты будут соответствовать данной орга‑ низаци</w:t>
      </w:r>
      <w:r>
        <w:rPr>
          <w:color w:val="231F20"/>
          <w:sz w:val="24"/>
        </w:rPr>
        <w:t xml:space="preserve">онной культуре и дополнять ее, а не вносить диссонанс. Эта процедура преследует определенную цель — найти и нанять </w:t>
      </w:r>
      <w:r>
        <w:rPr>
          <w:color w:val="231F20"/>
          <w:spacing w:val="-4"/>
          <w:sz w:val="24"/>
        </w:rPr>
        <w:t xml:space="preserve">людей, </w:t>
      </w:r>
      <w:r>
        <w:rPr>
          <w:color w:val="231F20"/>
          <w:sz w:val="24"/>
        </w:rPr>
        <w:t>обладающих достаточной компетентностью и способных успешно выполнять необходимую работу в рамках данной организации. Как правило, на к</w:t>
      </w:r>
      <w:r>
        <w:rPr>
          <w:color w:val="231F20"/>
          <w:sz w:val="24"/>
        </w:rPr>
        <w:t xml:space="preserve">акую‑либо </w:t>
      </w:r>
      <w:r>
        <w:rPr>
          <w:color w:val="231F20"/>
          <w:spacing w:val="2"/>
          <w:sz w:val="24"/>
        </w:rPr>
        <w:t xml:space="preserve">должность </w:t>
      </w:r>
      <w:r>
        <w:rPr>
          <w:color w:val="231F20"/>
          <w:sz w:val="24"/>
        </w:rPr>
        <w:t xml:space="preserve">претендуют несколько канди‑ датов. При окончательном отборе предпочтение отдается тем, кто наиболее совместим с имеющейся в организации культурой. одно‑ временно в процессе приема кандидаты знакомятся с информацией об организации. Если </w:t>
      </w:r>
      <w:r>
        <w:rPr>
          <w:color w:val="231F20"/>
          <w:sz w:val="24"/>
        </w:rPr>
        <w:t xml:space="preserve">человек понимает, что его ценности и нормы несовместимы с принятыми в организации, он может сам отказать‑ ся от претензий на место. </w:t>
      </w:r>
      <w:r>
        <w:rPr>
          <w:color w:val="231F20"/>
          <w:spacing w:val="-4"/>
          <w:sz w:val="24"/>
        </w:rPr>
        <w:t xml:space="preserve">таким </w:t>
      </w:r>
      <w:r>
        <w:rPr>
          <w:color w:val="231F20"/>
          <w:sz w:val="24"/>
        </w:rPr>
        <w:t>образом, процедура отбора пресле‑ дует</w:t>
      </w:r>
      <w:r>
        <w:rPr>
          <w:color w:val="231F20"/>
          <w:spacing w:val="-10"/>
          <w:sz w:val="24"/>
        </w:rPr>
        <w:t xml:space="preserve"> </w:t>
      </w:r>
      <w:r>
        <w:rPr>
          <w:color w:val="231F20"/>
          <w:sz w:val="24"/>
        </w:rPr>
        <w:t>двоякую</w:t>
      </w:r>
      <w:r>
        <w:rPr>
          <w:color w:val="231F20"/>
          <w:spacing w:val="-10"/>
          <w:sz w:val="24"/>
        </w:rPr>
        <w:t xml:space="preserve"> </w:t>
      </w:r>
      <w:r>
        <w:rPr>
          <w:color w:val="231F20"/>
          <w:sz w:val="24"/>
        </w:rPr>
        <w:t>цель:</w:t>
      </w:r>
      <w:r>
        <w:rPr>
          <w:color w:val="231F20"/>
          <w:spacing w:val="-10"/>
          <w:sz w:val="24"/>
        </w:rPr>
        <w:t xml:space="preserve"> </w:t>
      </w:r>
      <w:r>
        <w:rPr>
          <w:color w:val="231F20"/>
          <w:sz w:val="24"/>
        </w:rPr>
        <w:t>подбор</w:t>
      </w:r>
      <w:r>
        <w:rPr>
          <w:color w:val="231F20"/>
          <w:spacing w:val="-10"/>
          <w:sz w:val="24"/>
        </w:rPr>
        <w:t xml:space="preserve"> </w:t>
      </w:r>
      <w:r>
        <w:rPr>
          <w:color w:val="231F20"/>
          <w:sz w:val="24"/>
        </w:rPr>
        <w:t>соответствующих</w:t>
      </w:r>
      <w:r>
        <w:rPr>
          <w:color w:val="231F20"/>
          <w:spacing w:val="-10"/>
          <w:sz w:val="24"/>
        </w:rPr>
        <w:t xml:space="preserve"> </w:t>
      </w:r>
      <w:r>
        <w:rPr>
          <w:color w:val="231F20"/>
          <w:sz w:val="24"/>
        </w:rPr>
        <w:t>кадров</w:t>
      </w:r>
      <w:r>
        <w:rPr>
          <w:color w:val="231F20"/>
          <w:spacing w:val="-9"/>
          <w:sz w:val="24"/>
        </w:rPr>
        <w:t xml:space="preserve"> </w:t>
      </w:r>
      <w:r>
        <w:rPr>
          <w:color w:val="231F20"/>
          <w:sz w:val="24"/>
        </w:rPr>
        <w:t>и</w:t>
      </w:r>
      <w:r>
        <w:rPr>
          <w:color w:val="231F20"/>
          <w:spacing w:val="-10"/>
          <w:sz w:val="24"/>
        </w:rPr>
        <w:t xml:space="preserve"> </w:t>
      </w:r>
      <w:r>
        <w:rPr>
          <w:color w:val="231F20"/>
          <w:sz w:val="24"/>
        </w:rPr>
        <w:t>отсев</w:t>
      </w:r>
      <w:r>
        <w:rPr>
          <w:color w:val="231F20"/>
          <w:spacing w:val="-10"/>
          <w:sz w:val="24"/>
        </w:rPr>
        <w:t xml:space="preserve"> </w:t>
      </w:r>
      <w:r>
        <w:rPr>
          <w:color w:val="231F20"/>
          <w:sz w:val="24"/>
        </w:rPr>
        <w:t>тех</w:t>
      </w:r>
      <w:r>
        <w:rPr>
          <w:color w:val="231F20"/>
          <w:spacing w:val="-10"/>
          <w:sz w:val="24"/>
        </w:rPr>
        <w:t xml:space="preserve"> </w:t>
      </w:r>
      <w:r>
        <w:rPr>
          <w:color w:val="231F20"/>
          <w:sz w:val="24"/>
        </w:rPr>
        <w:t>пре‑ тендентов, которые</w:t>
      </w:r>
      <w:r>
        <w:rPr>
          <w:color w:val="231F20"/>
          <w:sz w:val="24"/>
        </w:rPr>
        <w:t xml:space="preserve"> не вписываются в организационную</w:t>
      </w:r>
      <w:r>
        <w:rPr>
          <w:color w:val="231F20"/>
          <w:spacing w:val="18"/>
          <w:sz w:val="24"/>
        </w:rPr>
        <w:t xml:space="preserve"> </w:t>
      </w:r>
      <w:r>
        <w:rPr>
          <w:color w:val="231F20"/>
          <w:spacing w:val="-3"/>
          <w:sz w:val="24"/>
        </w:rPr>
        <w:t>среду.</w:t>
      </w:r>
    </w:p>
    <w:p w:rsidR="00FD6A19" w:rsidRDefault="00FC71BF">
      <w:pPr>
        <w:pStyle w:val="a4"/>
        <w:numPr>
          <w:ilvl w:val="0"/>
          <w:numId w:val="32"/>
        </w:numPr>
        <w:tabs>
          <w:tab w:val="left" w:pos="775"/>
        </w:tabs>
        <w:spacing w:before="10"/>
        <w:ind w:right="1130" w:firstLine="396"/>
        <w:jc w:val="both"/>
        <w:rPr>
          <w:sz w:val="24"/>
        </w:rPr>
      </w:pPr>
      <w:r>
        <w:rPr>
          <w:rFonts w:ascii="Book Antiqua" w:hAnsi="Book Antiqua"/>
          <w:i/>
          <w:color w:val="231F20"/>
          <w:sz w:val="24"/>
        </w:rPr>
        <w:t xml:space="preserve">Деятельность руководящего звена. </w:t>
      </w:r>
      <w:r>
        <w:rPr>
          <w:color w:val="231F20"/>
          <w:sz w:val="24"/>
        </w:rPr>
        <w:t>Руководители, как прави‑ ло, оказывают преобладающее влияние на поддержание организа‑ ционной</w:t>
      </w:r>
      <w:r>
        <w:rPr>
          <w:color w:val="231F20"/>
          <w:spacing w:val="28"/>
          <w:sz w:val="24"/>
        </w:rPr>
        <w:t xml:space="preserve"> </w:t>
      </w:r>
      <w:r>
        <w:rPr>
          <w:color w:val="231F20"/>
          <w:sz w:val="24"/>
        </w:rPr>
        <w:t>культуры.</w:t>
      </w:r>
      <w:r>
        <w:rPr>
          <w:color w:val="231F20"/>
          <w:spacing w:val="29"/>
          <w:sz w:val="24"/>
        </w:rPr>
        <w:t xml:space="preserve"> </w:t>
      </w:r>
      <w:r>
        <w:rPr>
          <w:color w:val="231F20"/>
          <w:sz w:val="24"/>
        </w:rPr>
        <w:t>Личный</w:t>
      </w:r>
      <w:r>
        <w:rPr>
          <w:color w:val="231F20"/>
          <w:spacing w:val="29"/>
          <w:sz w:val="24"/>
        </w:rPr>
        <w:t xml:space="preserve"> </w:t>
      </w:r>
      <w:r>
        <w:rPr>
          <w:color w:val="231F20"/>
          <w:sz w:val="24"/>
        </w:rPr>
        <w:t>пример</w:t>
      </w:r>
      <w:r>
        <w:rPr>
          <w:color w:val="231F20"/>
          <w:spacing w:val="28"/>
          <w:sz w:val="24"/>
        </w:rPr>
        <w:t xml:space="preserve"> </w:t>
      </w:r>
      <w:r>
        <w:rPr>
          <w:color w:val="231F20"/>
          <w:sz w:val="24"/>
        </w:rPr>
        <w:t>(неукоснительное</w:t>
      </w:r>
      <w:r>
        <w:rPr>
          <w:color w:val="231F20"/>
          <w:spacing w:val="29"/>
          <w:sz w:val="24"/>
        </w:rPr>
        <w:t xml:space="preserve"> </w:t>
      </w:r>
      <w:r>
        <w:rPr>
          <w:color w:val="231F20"/>
          <w:sz w:val="24"/>
        </w:rPr>
        <w:t>следование</w:t>
      </w:r>
    </w:p>
    <w:p w:rsidR="00FD6A19" w:rsidRDefault="00FD6A19">
      <w:pPr>
        <w:jc w:val="both"/>
        <w:rPr>
          <w:sz w:val="24"/>
        </w:rPr>
        <w:sectPr w:rsidR="00FD6A19">
          <w:footerReference w:type="even" r:id="rId190"/>
          <w:footerReference w:type="default" r:id="rId191"/>
          <w:pgSz w:w="9640" w:h="13610"/>
          <w:pgMar w:top="940" w:right="0" w:bottom="880" w:left="900" w:header="653" w:footer="687" w:gutter="0"/>
          <w:pgNumType w:start="130"/>
          <w:cols w:space="720"/>
        </w:sectPr>
      </w:pPr>
    </w:p>
    <w:p w:rsidR="00FD6A19" w:rsidRDefault="00FD6A19">
      <w:pPr>
        <w:pStyle w:val="a3"/>
        <w:spacing w:before="10"/>
        <w:rPr>
          <w:sz w:val="25"/>
        </w:rPr>
      </w:pPr>
    </w:p>
    <w:p w:rsidR="00FD6A19" w:rsidRDefault="00FC71BF">
      <w:pPr>
        <w:pStyle w:val="a3"/>
        <w:spacing w:before="104" w:line="244" w:lineRule="auto"/>
        <w:ind w:left="233" w:right="1015"/>
        <w:jc w:val="both"/>
      </w:pPr>
      <w:r>
        <w:rPr>
          <w:color w:val="231F20"/>
        </w:rPr>
        <w:t>в</w:t>
      </w:r>
      <w:r>
        <w:rPr>
          <w:color w:val="231F20"/>
          <w:spacing w:val="-8"/>
        </w:rPr>
        <w:t xml:space="preserve"> </w:t>
      </w:r>
      <w:r>
        <w:rPr>
          <w:color w:val="231F20"/>
        </w:rPr>
        <w:t>организации</w:t>
      </w:r>
      <w:r>
        <w:rPr>
          <w:color w:val="231F20"/>
          <w:spacing w:val="-7"/>
        </w:rPr>
        <w:t xml:space="preserve"> </w:t>
      </w:r>
      <w:r>
        <w:rPr>
          <w:color w:val="231F20"/>
        </w:rPr>
        <w:t>тем</w:t>
      </w:r>
      <w:r>
        <w:rPr>
          <w:color w:val="231F20"/>
          <w:spacing w:val="-7"/>
        </w:rPr>
        <w:t xml:space="preserve"> </w:t>
      </w:r>
      <w:r>
        <w:rPr>
          <w:color w:val="231F20"/>
        </w:rPr>
        <w:t>нормам</w:t>
      </w:r>
      <w:r>
        <w:rPr>
          <w:color w:val="231F20"/>
          <w:spacing w:val="-8"/>
        </w:rPr>
        <w:t xml:space="preserve"> </w:t>
      </w:r>
      <w:r>
        <w:rPr>
          <w:color w:val="231F20"/>
        </w:rPr>
        <w:t>и</w:t>
      </w:r>
      <w:r>
        <w:rPr>
          <w:color w:val="231F20"/>
          <w:spacing w:val="-7"/>
        </w:rPr>
        <w:t xml:space="preserve"> </w:t>
      </w:r>
      <w:r>
        <w:rPr>
          <w:color w:val="231F20"/>
        </w:rPr>
        <w:t>ценностям,</w:t>
      </w:r>
      <w:r>
        <w:rPr>
          <w:color w:val="231F20"/>
          <w:spacing w:val="-7"/>
        </w:rPr>
        <w:t xml:space="preserve"> </w:t>
      </w:r>
      <w:r>
        <w:rPr>
          <w:color w:val="231F20"/>
        </w:rPr>
        <w:t>которые</w:t>
      </w:r>
      <w:r>
        <w:rPr>
          <w:color w:val="231F20"/>
          <w:spacing w:val="-8"/>
        </w:rPr>
        <w:t xml:space="preserve"> </w:t>
      </w:r>
      <w:r>
        <w:rPr>
          <w:color w:val="231F20"/>
        </w:rPr>
        <w:t>заявляются</w:t>
      </w:r>
      <w:r>
        <w:rPr>
          <w:color w:val="231F20"/>
          <w:spacing w:val="-7"/>
        </w:rPr>
        <w:t xml:space="preserve"> </w:t>
      </w:r>
      <w:r>
        <w:rPr>
          <w:color w:val="231F20"/>
        </w:rPr>
        <w:t>как</w:t>
      </w:r>
      <w:r>
        <w:rPr>
          <w:color w:val="231F20"/>
          <w:spacing w:val="-7"/>
        </w:rPr>
        <w:t xml:space="preserve"> </w:t>
      </w:r>
      <w:r>
        <w:rPr>
          <w:color w:val="231F20"/>
        </w:rPr>
        <w:t>ос‑ новные)</w:t>
      </w:r>
      <w:r>
        <w:rPr>
          <w:color w:val="231F20"/>
          <w:spacing w:val="-24"/>
        </w:rPr>
        <w:t xml:space="preserve"> </w:t>
      </w:r>
      <w:r>
        <w:rPr>
          <w:color w:val="231F20"/>
        </w:rPr>
        <w:t>и</w:t>
      </w:r>
      <w:r>
        <w:rPr>
          <w:color w:val="231F20"/>
          <w:spacing w:val="-24"/>
        </w:rPr>
        <w:t xml:space="preserve"> </w:t>
      </w:r>
      <w:r>
        <w:rPr>
          <w:color w:val="231F20"/>
        </w:rPr>
        <w:t>постоянное</w:t>
      </w:r>
      <w:r>
        <w:rPr>
          <w:color w:val="231F20"/>
          <w:spacing w:val="-24"/>
        </w:rPr>
        <w:t xml:space="preserve"> </w:t>
      </w:r>
      <w:r>
        <w:rPr>
          <w:color w:val="231F20"/>
        </w:rPr>
        <w:t>декларирование</w:t>
      </w:r>
      <w:r>
        <w:rPr>
          <w:color w:val="231F20"/>
          <w:spacing w:val="-24"/>
        </w:rPr>
        <w:t xml:space="preserve"> </w:t>
      </w:r>
      <w:r>
        <w:rPr>
          <w:color w:val="231F20"/>
        </w:rPr>
        <w:t>основ</w:t>
      </w:r>
      <w:r>
        <w:rPr>
          <w:color w:val="231F20"/>
          <w:spacing w:val="-24"/>
        </w:rPr>
        <w:t xml:space="preserve"> </w:t>
      </w:r>
      <w:r>
        <w:rPr>
          <w:color w:val="231F20"/>
        </w:rPr>
        <w:t>организационной</w:t>
      </w:r>
      <w:r>
        <w:rPr>
          <w:color w:val="231F20"/>
          <w:spacing w:val="-24"/>
        </w:rPr>
        <w:t xml:space="preserve"> </w:t>
      </w:r>
      <w:r>
        <w:rPr>
          <w:color w:val="231F20"/>
          <w:spacing w:val="-3"/>
        </w:rPr>
        <w:t>куль‑ туры</w:t>
      </w:r>
      <w:r>
        <w:rPr>
          <w:color w:val="231F20"/>
          <w:spacing w:val="-22"/>
        </w:rPr>
        <w:t xml:space="preserve"> </w:t>
      </w:r>
      <w:r>
        <w:rPr>
          <w:color w:val="231F20"/>
        </w:rPr>
        <w:t>в</w:t>
      </w:r>
      <w:r>
        <w:rPr>
          <w:color w:val="231F20"/>
          <w:spacing w:val="-22"/>
        </w:rPr>
        <w:t xml:space="preserve"> </w:t>
      </w:r>
      <w:r>
        <w:rPr>
          <w:color w:val="231F20"/>
          <w:spacing w:val="-3"/>
        </w:rPr>
        <w:t>любых</w:t>
      </w:r>
      <w:r>
        <w:rPr>
          <w:color w:val="231F20"/>
          <w:spacing w:val="-22"/>
        </w:rPr>
        <w:t xml:space="preserve"> </w:t>
      </w:r>
      <w:r>
        <w:rPr>
          <w:color w:val="231F20"/>
          <w:spacing w:val="-3"/>
        </w:rPr>
        <w:t>публичных</w:t>
      </w:r>
      <w:r>
        <w:rPr>
          <w:color w:val="231F20"/>
          <w:spacing w:val="-22"/>
        </w:rPr>
        <w:t xml:space="preserve"> </w:t>
      </w:r>
      <w:r>
        <w:rPr>
          <w:color w:val="231F20"/>
          <w:spacing w:val="-3"/>
        </w:rPr>
        <w:t>выступлениях</w:t>
      </w:r>
      <w:r>
        <w:rPr>
          <w:color w:val="231F20"/>
          <w:spacing w:val="-22"/>
        </w:rPr>
        <w:t xml:space="preserve"> </w:t>
      </w:r>
      <w:r>
        <w:rPr>
          <w:color w:val="231F20"/>
          <w:spacing w:val="-3"/>
        </w:rPr>
        <w:t>оказывают</w:t>
      </w:r>
      <w:r>
        <w:rPr>
          <w:color w:val="231F20"/>
          <w:spacing w:val="-22"/>
        </w:rPr>
        <w:t xml:space="preserve"> </w:t>
      </w:r>
      <w:r>
        <w:rPr>
          <w:color w:val="231F20"/>
          <w:spacing w:val="-3"/>
        </w:rPr>
        <w:t>благотворное</w:t>
      </w:r>
      <w:r>
        <w:rPr>
          <w:color w:val="231F20"/>
          <w:spacing w:val="-22"/>
        </w:rPr>
        <w:t xml:space="preserve"> </w:t>
      </w:r>
      <w:r>
        <w:rPr>
          <w:color w:val="231F20"/>
          <w:spacing w:val="-3"/>
        </w:rPr>
        <w:t xml:space="preserve">вли‑ </w:t>
      </w:r>
      <w:r>
        <w:rPr>
          <w:color w:val="231F20"/>
        </w:rPr>
        <w:t>яние</w:t>
      </w:r>
      <w:r>
        <w:rPr>
          <w:color w:val="231F20"/>
          <w:spacing w:val="-12"/>
        </w:rPr>
        <w:t xml:space="preserve"> </w:t>
      </w:r>
      <w:r>
        <w:rPr>
          <w:color w:val="231F20"/>
        </w:rPr>
        <w:t>на</w:t>
      </w:r>
      <w:r>
        <w:rPr>
          <w:color w:val="231F20"/>
          <w:spacing w:val="-11"/>
        </w:rPr>
        <w:t xml:space="preserve"> </w:t>
      </w:r>
      <w:r>
        <w:rPr>
          <w:color w:val="231F20"/>
        </w:rPr>
        <w:t>ее</w:t>
      </w:r>
      <w:r>
        <w:rPr>
          <w:color w:val="231F20"/>
          <w:spacing w:val="-12"/>
        </w:rPr>
        <w:t xml:space="preserve"> </w:t>
      </w:r>
      <w:r>
        <w:rPr>
          <w:color w:val="231F20"/>
        </w:rPr>
        <w:t>поддержание.</w:t>
      </w:r>
      <w:r>
        <w:rPr>
          <w:color w:val="231F20"/>
          <w:spacing w:val="-11"/>
        </w:rPr>
        <w:t xml:space="preserve"> </w:t>
      </w:r>
      <w:r>
        <w:rPr>
          <w:color w:val="231F20"/>
        </w:rPr>
        <w:t>Позитивное</w:t>
      </w:r>
      <w:r>
        <w:rPr>
          <w:color w:val="231F20"/>
          <w:spacing w:val="-11"/>
        </w:rPr>
        <w:t xml:space="preserve"> </w:t>
      </w:r>
      <w:r>
        <w:rPr>
          <w:color w:val="231F20"/>
        </w:rPr>
        <w:t>самовосприятие</w:t>
      </w:r>
      <w:r>
        <w:rPr>
          <w:color w:val="231F20"/>
          <w:spacing w:val="-12"/>
        </w:rPr>
        <w:t xml:space="preserve"> </w:t>
      </w:r>
      <w:r>
        <w:rPr>
          <w:color w:val="231F20"/>
        </w:rPr>
        <w:t>и</w:t>
      </w:r>
      <w:r>
        <w:rPr>
          <w:color w:val="231F20"/>
          <w:spacing w:val="-11"/>
        </w:rPr>
        <w:t xml:space="preserve"> </w:t>
      </w:r>
      <w:r>
        <w:rPr>
          <w:color w:val="231F20"/>
        </w:rPr>
        <w:t>уверенность в</w:t>
      </w:r>
      <w:r>
        <w:rPr>
          <w:color w:val="231F20"/>
          <w:spacing w:val="-21"/>
        </w:rPr>
        <w:t xml:space="preserve"> </w:t>
      </w:r>
      <w:r>
        <w:rPr>
          <w:color w:val="231F20"/>
        </w:rPr>
        <w:t>себе</w:t>
      </w:r>
      <w:r>
        <w:rPr>
          <w:color w:val="231F20"/>
          <w:spacing w:val="-21"/>
        </w:rPr>
        <w:t xml:space="preserve"> </w:t>
      </w:r>
      <w:r>
        <w:rPr>
          <w:color w:val="231F20"/>
        </w:rPr>
        <w:t>приводят</w:t>
      </w:r>
      <w:r>
        <w:rPr>
          <w:color w:val="231F20"/>
          <w:spacing w:val="-20"/>
        </w:rPr>
        <w:t xml:space="preserve"> </w:t>
      </w:r>
      <w:r>
        <w:rPr>
          <w:color w:val="231F20"/>
        </w:rPr>
        <w:t>к</w:t>
      </w:r>
      <w:r>
        <w:rPr>
          <w:color w:val="231F20"/>
          <w:spacing w:val="-21"/>
        </w:rPr>
        <w:t xml:space="preserve"> </w:t>
      </w:r>
      <w:r>
        <w:rPr>
          <w:color w:val="231F20"/>
        </w:rPr>
        <w:t>оптимизму</w:t>
      </w:r>
      <w:r>
        <w:rPr>
          <w:color w:val="231F20"/>
          <w:spacing w:val="-21"/>
        </w:rPr>
        <w:t xml:space="preserve"> </w:t>
      </w:r>
      <w:r>
        <w:rPr>
          <w:color w:val="231F20"/>
        </w:rPr>
        <w:t>окружающих.</w:t>
      </w:r>
      <w:r>
        <w:rPr>
          <w:color w:val="231F20"/>
          <w:spacing w:val="-20"/>
        </w:rPr>
        <w:t xml:space="preserve"> </w:t>
      </w:r>
      <w:r>
        <w:rPr>
          <w:color w:val="231F20"/>
        </w:rPr>
        <w:t>Менеджеры</w:t>
      </w:r>
      <w:r>
        <w:rPr>
          <w:color w:val="231F20"/>
          <w:spacing w:val="-21"/>
        </w:rPr>
        <w:t xml:space="preserve"> </w:t>
      </w:r>
      <w:r>
        <w:rPr>
          <w:color w:val="231F20"/>
        </w:rPr>
        <w:t>среднего</w:t>
      </w:r>
      <w:r>
        <w:rPr>
          <w:color w:val="231F20"/>
          <w:spacing w:val="-20"/>
        </w:rPr>
        <w:t xml:space="preserve"> </w:t>
      </w:r>
      <w:r>
        <w:rPr>
          <w:color w:val="231F20"/>
        </w:rPr>
        <w:t>зве‑ на устанавливают конкретные нормы и правила поведения, исходя из</w:t>
      </w:r>
      <w:r>
        <w:rPr>
          <w:color w:val="231F20"/>
          <w:spacing w:val="-9"/>
        </w:rPr>
        <w:t xml:space="preserve"> </w:t>
      </w:r>
      <w:r>
        <w:rPr>
          <w:color w:val="231F20"/>
        </w:rPr>
        <w:t>задач</w:t>
      </w:r>
      <w:r>
        <w:rPr>
          <w:color w:val="231F20"/>
          <w:spacing w:val="-8"/>
        </w:rPr>
        <w:t xml:space="preserve"> </w:t>
      </w:r>
      <w:r>
        <w:rPr>
          <w:color w:val="231F20"/>
        </w:rPr>
        <w:t>данного</w:t>
      </w:r>
      <w:r>
        <w:rPr>
          <w:color w:val="231F20"/>
          <w:spacing w:val="-8"/>
        </w:rPr>
        <w:t xml:space="preserve"> </w:t>
      </w:r>
      <w:r>
        <w:rPr>
          <w:color w:val="231F20"/>
        </w:rPr>
        <w:t>подразделения</w:t>
      </w:r>
      <w:r>
        <w:rPr>
          <w:color w:val="231F20"/>
          <w:spacing w:val="-8"/>
        </w:rPr>
        <w:t xml:space="preserve"> </w:t>
      </w:r>
      <w:r>
        <w:rPr>
          <w:color w:val="231F20"/>
        </w:rPr>
        <w:t>и</w:t>
      </w:r>
      <w:r>
        <w:rPr>
          <w:color w:val="231F20"/>
          <w:spacing w:val="-8"/>
        </w:rPr>
        <w:t xml:space="preserve"> </w:t>
      </w:r>
      <w:r>
        <w:rPr>
          <w:color w:val="231F20"/>
        </w:rPr>
        <w:t>в</w:t>
      </w:r>
      <w:r>
        <w:rPr>
          <w:color w:val="231F20"/>
          <w:spacing w:val="-8"/>
        </w:rPr>
        <w:t xml:space="preserve"> </w:t>
      </w:r>
      <w:r>
        <w:rPr>
          <w:color w:val="231F20"/>
        </w:rPr>
        <w:t>соответствии</w:t>
      </w:r>
      <w:r>
        <w:rPr>
          <w:color w:val="231F20"/>
          <w:spacing w:val="-8"/>
        </w:rPr>
        <w:t xml:space="preserve"> </w:t>
      </w:r>
      <w:r>
        <w:rPr>
          <w:color w:val="231F20"/>
        </w:rPr>
        <w:t>с</w:t>
      </w:r>
      <w:r>
        <w:rPr>
          <w:color w:val="231F20"/>
          <w:spacing w:val="-8"/>
        </w:rPr>
        <w:t xml:space="preserve"> </w:t>
      </w:r>
      <w:r>
        <w:rPr>
          <w:color w:val="231F20"/>
        </w:rPr>
        <w:t>общими</w:t>
      </w:r>
      <w:r>
        <w:rPr>
          <w:color w:val="231F20"/>
          <w:spacing w:val="-8"/>
        </w:rPr>
        <w:t xml:space="preserve"> </w:t>
      </w:r>
      <w:r>
        <w:rPr>
          <w:color w:val="231F20"/>
        </w:rPr>
        <w:t>положе‑ ниями культуры организации. Сотрудни</w:t>
      </w:r>
      <w:r>
        <w:rPr>
          <w:color w:val="231F20"/>
        </w:rPr>
        <w:t>ки именно от них узнают, какие нормы поведения наиболее приветствуются в</w:t>
      </w:r>
      <w:r>
        <w:rPr>
          <w:color w:val="231F20"/>
          <w:spacing w:val="25"/>
        </w:rPr>
        <w:t xml:space="preserve"> </w:t>
      </w:r>
      <w:r>
        <w:rPr>
          <w:color w:val="231F20"/>
        </w:rPr>
        <w:t>организации.</w:t>
      </w:r>
    </w:p>
    <w:p w:rsidR="00FD6A19" w:rsidRDefault="00FC71BF">
      <w:pPr>
        <w:pStyle w:val="a4"/>
        <w:numPr>
          <w:ilvl w:val="0"/>
          <w:numId w:val="32"/>
        </w:numPr>
        <w:tabs>
          <w:tab w:val="left" w:pos="898"/>
        </w:tabs>
        <w:spacing w:before="9" w:line="244" w:lineRule="auto"/>
        <w:ind w:left="233" w:right="1012" w:firstLine="396"/>
        <w:jc w:val="both"/>
        <w:rPr>
          <w:sz w:val="24"/>
        </w:rPr>
      </w:pPr>
      <w:r>
        <w:rPr>
          <w:rFonts w:ascii="Book Antiqua" w:hAnsi="Book Antiqua"/>
          <w:i/>
          <w:color w:val="231F20"/>
          <w:spacing w:val="2"/>
          <w:sz w:val="24"/>
        </w:rPr>
        <w:t xml:space="preserve">Социализация </w:t>
      </w:r>
      <w:r>
        <w:rPr>
          <w:rFonts w:ascii="Book Antiqua" w:hAnsi="Book Antiqua"/>
          <w:i/>
          <w:color w:val="231F20"/>
          <w:spacing w:val="3"/>
          <w:sz w:val="24"/>
        </w:rPr>
        <w:t xml:space="preserve">работников </w:t>
      </w:r>
      <w:r>
        <w:rPr>
          <w:rFonts w:ascii="Book Antiqua" w:hAnsi="Book Antiqua"/>
          <w:i/>
          <w:color w:val="231F20"/>
          <w:sz w:val="24"/>
        </w:rPr>
        <w:t xml:space="preserve">в </w:t>
      </w:r>
      <w:r>
        <w:rPr>
          <w:rFonts w:ascii="Book Antiqua" w:hAnsi="Book Antiqua"/>
          <w:i/>
          <w:color w:val="231F20"/>
          <w:spacing w:val="2"/>
          <w:sz w:val="24"/>
        </w:rPr>
        <w:t xml:space="preserve">культуре  данной  организации. </w:t>
      </w:r>
      <w:r>
        <w:rPr>
          <w:color w:val="231F20"/>
          <w:sz w:val="24"/>
        </w:rPr>
        <w:t>Как</w:t>
      </w:r>
      <w:r>
        <w:rPr>
          <w:color w:val="231F20"/>
          <w:spacing w:val="-8"/>
          <w:sz w:val="24"/>
        </w:rPr>
        <w:t xml:space="preserve"> </w:t>
      </w:r>
      <w:r>
        <w:rPr>
          <w:color w:val="231F20"/>
          <w:sz w:val="24"/>
        </w:rPr>
        <w:t>бы</w:t>
      </w:r>
      <w:r>
        <w:rPr>
          <w:color w:val="231F20"/>
          <w:spacing w:val="-7"/>
          <w:sz w:val="24"/>
        </w:rPr>
        <w:t xml:space="preserve"> </w:t>
      </w:r>
      <w:r>
        <w:rPr>
          <w:color w:val="231F20"/>
          <w:sz w:val="24"/>
        </w:rPr>
        <w:t>тщательно</w:t>
      </w:r>
      <w:r>
        <w:rPr>
          <w:color w:val="231F20"/>
          <w:spacing w:val="-7"/>
          <w:sz w:val="24"/>
        </w:rPr>
        <w:t xml:space="preserve"> </w:t>
      </w:r>
      <w:r>
        <w:rPr>
          <w:color w:val="231F20"/>
          <w:sz w:val="24"/>
        </w:rPr>
        <w:t>не</w:t>
      </w:r>
      <w:r>
        <w:rPr>
          <w:color w:val="231F20"/>
          <w:spacing w:val="-7"/>
          <w:sz w:val="24"/>
        </w:rPr>
        <w:t xml:space="preserve"> </w:t>
      </w:r>
      <w:r>
        <w:rPr>
          <w:color w:val="231F20"/>
          <w:sz w:val="24"/>
        </w:rPr>
        <w:t>проводился</w:t>
      </w:r>
      <w:r>
        <w:rPr>
          <w:color w:val="231F20"/>
          <w:spacing w:val="-7"/>
          <w:sz w:val="24"/>
        </w:rPr>
        <w:t xml:space="preserve"> </w:t>
      </w:r>
      <w:r>
        <w:rPr>
          <w:color w:val="231F20"/>
          <w:sz w:val="24"/>
        </w:rPr>
        <w:t>отбор</w:t>
      </w:r>
      <w:r>
        <w:rPr>
          <w:color w:val="231F20"/>
          <w:spacing w:val="-7"/>
          <w:sz w:val="24"/>
        </w:rPr>
        <w:t xml:space="preserve"> </w:t>
      </w:r>
      <w:r>
        <w:rPr>
          <w:color w:val="231F20"/>
          <w:sz w:val="24"/>
        </w:rPr>
        <w:t>персонала,</w:t>
      </w:r>
      <w:r>
        <w:rPr>
          <w:color w:val="231F20"/>
          <w:spacing w:val="-7"/>
          <w:sz w:val="24"/>
        </w:rPr>
        <w:t xml:space="preserve"> </w:t>
      </w:r>
      <w:r>
        <w:rPr>
          <w:color w:val="231F20"/>
          <w:sz w:val="24"/>
        </w:rPr>
        <w:t>невозможно</w:t>
      </w:r>
      <w:r>
        <w:rPr>
          <w:color w:val="231F20"/>
          <w:spacing w:val="-7"/>
          <w:sz w:val="24"/>
        </w:rPr>
        <w:t xml:space="preserve"> </w:t>
      </w:r>
      <w:r>
        <w:rPr>
          <w:color w:val="231F20"/>
          <w:sz w:val="24"/>
        </w:rPr>
        <w:t xml:space="preserve">най‑ ти людей, абсолютно идентичных </w:t>
      </w:r>
      <w:r>
        <w:rPr>
          <w:color w:val="231F20"/>
          <w:spacing w:val="2"/>
          <w:sz w:val="24"/>
        </w:rPr>
        <w:t xml:space="preserve">требованиям </w:t>
      </w:r>
      <w:r>
        <w:rPr>
          <w:color w:val="231F20"/>
          <w:sz w:val="24"/>
        </w:rPr>
        <w:t xml:space="preserve">данной </w:t>
      </w:r>
      <w:r>
        <w:rPr>
          <w:color w:val="231F20"/>
          <w:spacing w:val="2"/>
          <w:sz w:val="24"/>
        </w:rPr>
        <w:t xml:space="preserve">организа‑ </w:t>
      </w:r>
      <w:r>
        <w:rPr>
          <w:color w:val="231F20"/>
          <w:sz w:val="24"/>
        </w:rPr>
        <w:t>ционной культуры. Поэтому задача организации — помочь новым работникам адаптироваться в ней. Социализация (иногда ее назы‑ вают</w:t>
      </w:r>
      <w:r>
        <w:rPr>
          <w:color w:val="231F20"/>
          <w:spacing w:val="-10"/>
          <w:sz w:val="24"/>
        </w:rPr>
        <w:t xml:space="preserve"> </w:t>
      </w:r>
      <w:r>
        <w:rPr>
          <w:color w:val="231F20"/>
          <w:sz w:val="24"/>
        </w:rPr>
        <w:t>«врастание</w:t>
      </w:r>
      <w:r>
        <w:rPr>
          <w:color w:val="231F20"/>
          <w:spacing w:val="-10"/>
          <w:sz w:val="24"/>
        </w:rPr>
        <w:t xml:space="preserve"> </w:t>
      </w:r>
      <w:r>
        <w:rPr>
          <w:color w:val="231F20"/>
          <w:sz w:val="24"/>
        </w:rPr>
        <w:t>работника</w:t>
      </w:r>
      <w:r>
        <w:rPr>
          <w:color w:val="231F20"/>
          <w:spacing w:val="-9"/>
          <w:sz w:val="24"/>
        </w:rPr>
        <w:t xml:space="preserve"> </w:t>
      </w:r>
      <w:r>
        <w:rPr>
          <w:color w:val="231F20"/>
          <w:sz w:val="24"/>
        </w:rPr>
        <w:t>в</w:t>
      </w:r>
      <w:r>
        <w:rPr>
          <w:color w:val="231F20"/>
          <w:spacing w:val="-9"/>
          <w:sz w:val="24"/>
        </w:rPr>
        <w:t xml:space="preserve"> </w:t>
      </w:r>
      <w:r>
        <w:rPr>
          <w:color w:val="231F20"/>
          <w:sz w:val="24"/>
        </w:rPr>
        <w:t>организацию»),</w:t>
      </w:r>
      <w:r>
        <w:rPr>
          <w:color w:val="231F20"/>
          <w:spacing w:val="-9"/>
          <w:sz w:val="24"/>
        </w:rPr>
        <w:t xml:space="preserve"> </w:t>
      </w:r>
      <w:r>
        <w:rPr>
          <w:color w:val="231F20"/>
          <w:sz w:val="24"/>
        </w:rPr>
        <w:t>как</w:t>
      </w:r>
      <w:r>
        <w:rPr>
          <w:color w:val="231F20"/>
          <w:spacing w:val="-10"/>
          <w:sz w:val="24"/>
        </w:rPr>
        <w:t xml:space="preserve"> </w:t>
      </w:r>
      <w:r>
        <w:rPr>
          <w:color w:val="231F20"/>
          <w:sz w:val="24"/>
        </w:rPr>
        <w:t>правило,</w:t>
      </w:r>
      <w:r>
        <w:rPr>
          <w:color w:val="231F20"/>
          <w:spacing w:val="-9"/>
          <w:sz w:val="24"/>
        </w:rPr>
        <w:t xml:space="preserve"> </w:t>
      </w:r>
      <w:r>
        <w:rPr>
          <w:color w:val="231F20"/>
          <w:spacing w:val="-3"/>
          <w:sz w:val="24"/>
        </w:rPr>
        <w:t xml:space="preserve">проходит </w:t>
      </w:r>
      <w:r>
        <w:rPr>
          <w:color w:val="231F20"/>
          <w:sz w:val="24"/>
        </w:rPr>
        <w:t>несколько</w:t>
      </w:r>
      <w:r>
        <w:rPr>
          <w:color w:val="231F20"/>
          <w:spacing w:val="3"/>
          <w:sz w:val="24"/>
        </w:rPr>
        <w:t xml:space="preserve"> </w:t>
      </w:r>
      <w:r>
        <w:rPr>
          <w:color w:val="231F20"/>
          <w:sz w:val="24"/>
        </w:rPr>
        <w:t>ступеней:</w:t>
      </w:r>
    </w:p>
    <w:p w:rsidR="00FD6A19" w:rsidRDefault="00FC71BF">
      <w:pPr>
        <w:pStyle w:val="a4"/>
        <w:numPr>
          <w:ilvl w:val="0"/>
          <w:numId w:val="31"/>
        </w:numPr>
        <w:tabs>
          <w:tab w:val="left" w:pos="1028"/>
        </w:tabs>
        <w:spacing w:before="0" w:line="244" w:lineRule="auto"/>
        <w:ind w:right="1014"/>
        <w:jc w:val="both"/>
        <w:rPr>
          <w:sz w:val="24"/>
        </w:rPr>
      </w:pPr>
      <w:r>
        <w:rPr>
          <w:color w:val="231F20"/>
          <w:sz w:val="24"/>
        </w:rPr>
        <w:t>предварительная</w:t>
      </w:r>
      <w:r>
        <w:rPr>
          <w:color w:val="231F20"/>
          <w:spacing w:val="-12"/>
          <w:sz w:val="24"/>
        </w:rPr>
        <w:t xml:space="preserve"> </w:t>
      </w:r>
      <w:r>
        <w:rPr>
          <w:color w:val="231F20"/>
          <w:sz w:val="24"/>
        </w:rPr>
        <w:t>стадия,</w:t>
      </w:r>
      <w:r>
        <w:rPr>
          <w:color w:val="231F20"/>
          <w:spacing w:val="-12"/>
          <w:sz w:val="24"/>
        </w:rPr>
        <w:t xml:space="preserve"> </w:t>
      </w:r>
      <w:r>
        <w:rPr>
          <w:color w:val="231F20"/>
          <w:sz w:val="24"/>
        </w:rPr>
        <w:t>когда</w:t>
      </w:r>
      <w:r>
        <w:rPr>
          <w:color w:val="231F20"/>
          <w:spacing w:val="-12"/>
          <w:sz w:val="24"/>
        </w:rPr>
        <w:t xml:space="preserve"> </w:t>
      </w:r>
      <w:r>
        <w:rPr>
          <w:color w:val="231F20"/>
          <w:sz w:val="24"/>
        </w:rPr>
        <w:t>р</w:t>
      </w:r>
      <w:r>
        <w:rPr>
          <w:color w:val="231F20"/>
          <w:sz w:val="24"/>
        </w:rPr>
        <w:t>аботник</w:t>
      </w:r>
      <w:r>
        <w:rPr>
          <w:color w:val="231F20"/>
          <w:spacing w:val="-12"/>
          <w:sz w:val="24"/>
        </w:rPr>
        <w:t xml:space="preserve"> </w:t>
      </w:r>
      <w:r>
        <w:rPr>
          <w:color w:val="231F20"/>
          <w:sz w:val="24"/>
        </w:rPr>
        <w:t>узнает</w:t>
      </w:r>
      <w:r>
        <w:rPr>
          <w:color w:val="231F20"/>
          <w:spacing w:val="-12"/>
          <w:sz w:val="24"/>
        </w:rPr>
        <w:t xml:space="preserve"> </w:t>
      </w:r>
      <w:r>
        <w:rPr>
          <w:color w:val="231F20"/>
          <w:sz w:val="24"/>
        </w:rPr>
        <w:t>об</w:t>
      </w:r>
      <w:r>
        <w:rPr>
          <w:color w:val="231F20"/>
          <w:spacing w:val="-12"/>
          <w:sz w:val="24"/>
        </w:rPr>
        <w:t xml:space="preserve"> </w:t>
      </w:r>
      <w:r>
        <w:rPr>
          <w:color w:val="231F20"/>
          <w:sz w:val="24"/>
        </w:rPr>
        <w:t>организа‑ ции до поступления на работу (иногда, особенно если работ‑ ник</w:t>
      </w:r>
      <w:r>
        <w:rPr>
          <w:color w:val="231F20"/>
          <w:spacing w:val="-14"/>
          <w:sz w:val="24"/>
        </w:rPr>
        <w:t xml:space="preserve"> </w:t>
      </w:r>
      <w:r>
        <w:rPr>
          <w:color w:val="231F20"/>
          <w:sz w:val="24"/>
        </w:rPr>
        <w:t>сильно</w:t>
      </w:r>
      <w:r>
        <w:rPr>
          <w:color w:val="231F20"/>
          <w:spacing w:val="-14"/>
          <w:sz w:val="24"/>
        </w:rPr>
        <w:t xml:space="preserve"> </w:t>
      </w:r>
      <w:r>
        <w:rPr>
          <w:color w:val="231F20"/>
          <w:sz w:val="24"/>
        </w:rPr>
        <w:t>желает</w:t>
      </w:r>
      <w:r>
        <w:rPr>
          <w:color w:val="231F20"/>
          <w:spacing w:val="-13"/>
          <w:sz w:val="24"/>
        </w:rPr>
        <w:t xml:space="preserve"> </w:t>
      </w:r>
      <w:r>
        <w:rPr>
          <w:color w:val="231F20"/>
          <w:sz w:val="24"/>
        </w:rPr>
        <w:t>получить</w:t>
      </w:r>
      <w:r>
        <w:rPr>
          <w:color w:val="231F20"/>
          <w:spacing w:val="-14"/>
          <w:sz w:val="24"/>
        </w:rPr>
        <w:t xml:space="preserve"> </w:t>
      </w:r>
      <w:r>
        <w:rPr>
          <w:color w:val="231F20"/>
          <w:sz w:val="24"/>
        </w:rPr>
        <w:t>данное</w:t>
      </w:r>
      <w:r>
        <w:rPr>
          <w:color w:val="231F20"/>
          <w:spacing w:val="-13"/>
          <w:sz w:val="24"/>
        </w:rPr>
        <w:t xml:space="preserve"> </w:t>
      </w:r>
      <w:r>
        <w:rPr>
          <w:color w:val="231F20"/>
          <w:sz w:val="24"/>
        </w:rPr>
        <w:t>место,</w:t>
      </w:r>
      <w:r>
        <w:rPr>
          <w:color w:val="231F20"/>
          <w:spacing w:val="-14"/>
          <w:sz w:val="24"/>
        </w:rPr>
        <w:t xml:space="preserve"> </w:t>
      </w:r>
      <w:r>
        <w:rPr>
          <w:color w:val="231F20"/>
          <w:sz w:val="24"/>
        </w:rPr>
        <w:t>имеет</w:t>
      </w:r>
      <w:r>
        <w:rPr>
          <w:color w:val="231F20"/>
          <w:spacing w:val="-14"/>
          <w:sz w:val="24"/>
        </w:rPr>
        <w:t xml:space="preserve"> </w:t>
      </w:r>
      <w:r>
        <w:rPr>
          <w:color w:val="231F20"/>
          <w:sz w:val="24"/>
        </w:rPr>
        <w:t>место</w:t>
      </w:r>
      <w:r>
        <w:rPr>
          <w:color w:val="231F20"/>
          <w:spacing w:val="-13"/>
          <w:sz w:val="24"/>
        </w:rPr>
        <w:t xml:space="preserve"> </w:t>
      </w:r>
      <w:r>
        <w:rPr>
          <w:color w:val="231F20"/>
          <w:sz w:val="24"/>
        </w:rPr>
        <w:t>неко‑ торая идеализация образа</w:t>
      </w:r>
      <w:r>
        <w:rPr>
          <w:color w:val="231F20"/>
          <w:spacing w:val="11"/>
          <w:sz w:val="24"/>
        </w:rPr>
        <w:t xml:space="preserve"> </w:t>
      </w:r>
      <w:r>
        <w:rPr>
          <w:color w:val="231F20"/>
          <w:sz w:val="24"/>
        </w:rPr>
        <w:t>организации);</w:t>
      </w:r>
    </w:p>
    <w:p w:rsidR="00FD6A19" w:rsidRDefault="00FC71BF">
      <w:pPr>
        <w:pStyle w:val="a4"/>
        <w:numPr>
          <w:ilvl w:val="0"/>
          <w:numId w:val="31"/>
        </w:numPr>
        <w:tabs>
          <w:tab w:val="left" w:pos="1028"/>
        </w:tabs>
        <w:spacing w:before="0" w:line="244" w:lineRule="auto"/>
        <w:ind w:right="1017"/>
        <w:jc w:val="both"/>
        <w:rPr>
          <w:sz w:val="24"/>
        </w:rPr>
      </w:pPr>
      <w:r>
        <w:rPr>
          <w:color w:val="231F20"/>
          <w:sz w:val="24"/>
        </w:rPr>
        <w:t>«столкновение»,</w:t>
      </w:r>
      <w:r>
        <w:rPr>
          <w:color w:val="231F20"/>
          <w:spacing w:val="-14"/>
          <w:sz w:val="24"/>
        </w:rPr>
        <w:t xml:space="preserve"> </w:t>
      </w:r>
      <w:r>
        <w:rPr>
          <w:color w:val="231F20"/>
          <w:spacing w:val="-7"/>
          <w:sz w:val="24"/>
        </w:rPr>
        <w:t>т.</w:t>
      </w:r>
      <w:r>
        <w:rPr>
          <w:color w:val="231F20"/>
          <w:spacing w:val="-27"/>
          <w:sz w:val="24"/>
        </w:rPr>
        <w:t xml:space="preserve"> </w:t>
      </w:r>
      <w:r>
        <w:rPr>
          <w:color w:val="231F20"/>
          <w:sz w:val="24"/>
        </w:rPr>
        <w:t>е.</w:t>
      </w:r>
      <w:r>
        <w:rPr>
          <w:color w:val="231F20"/>
          <w:spacing w:val="-14"/>
          <w:sz w:val="24"/>
        </w:rPr>
        <w:t xml:space="preserve"> </w:t>
      </w:r>
      <w:r>
        <w:rPr>
          <w:color w:val="231F20"/>
          <w:sz w:val="24"/>
        </w:rPr>
        <w:t>непосредственная</w:t>
      </w:r>
      <w:r>
        <w:rPr>
          <w:color w:val="231F20"/>
          <w:spacing w:val="-14"/>
          <w:sz w:val="24"/>
        </w:rPr>
        <w:t xml:space="preserve"> </w:t>
      </w:r>
      <w:r>
        <w:rPr>
          <w:color w:val="231F20"/>
          <w:sz w:val="24"/>
        </w:rPr>
        <w:t>встреча</w:t>
      </w:r>
      <w:r>
        <w:rPr>
          <w:color w:val="231F20"/>
          <w:spacing w:val="-14"/>
          <w:sz w:val="24"/>
        </w:rPr>
        <w:t xml:space="preserve"> </w:t>
      </w:r>
      <w:r>
        <w:rPr>
          <w:color w:val="231F20"/>
          <w:sz w:val="24"/>
        </w:rPr>
        <w:t>с</w:t>
      </w:r>
      <w:r>
        <w:rPr>
          <w:color w:val="231F20"/>
          <w:spacing w:val="-14"/>
          <w:sz w:val="24"/>
        </w:rPr>
        <w:t xml:space="preserve"> </w:t>
      </w:r>
      <w:r>
        <w:rPr>
          <w:color w:val="231F20"/>
          <w:sz w:val="24"/>
        </w:rPr>
        <w:t xml:space="preserve">организаци‑ ей в поцессе работы и сравнение ее со своими ожиданиями (может быть «крушение иллюзий» по поводу прежнего </w:t>
      </w:r>
      <w:r>
        <w:rPr>
          <w:color w:val="231F20"/>
          <w:spacing w:val="-3"/>
          <w:sz w:val="24"/>
        </w:rPr>
        <w:t xml:space="preserve">иде‑ </w:t>
      </w:r>
      <w:r>
        <w:rPr>
          <w:color w:val="231F20"/>
          <w:sz w:val="24"/>
        </w:rPr>
        <w:t>ального</w:t>
      </w:r>
      <w:r>
        <w:rPr>
          <w:color w:val="231F20"/>
          <w:spacing w:val="3"/>
          <w:sz w:val="24"/>
        </w:rPr>
        <w:t xml:space="preserve"> </w:t>
      </w:r>
      <w:r>
        <w:rPr>
          <w:color w:val="231F20"/>
          <w:sz w:val="24"/>
        </w:rPr>
        <w:t>образа);</w:t>
      </w:r>
    </w:p>
    <w:p w:rsidR="00FD6A19" w:rsidRDefault="00FC71BF">
      <w:pPr>
        <w:pStyle w:val="a4"/>
        <w:numPr>
          <w:ilvl w:val="0"/>
          <w:numId w:val="31"/>
        </w:numPr>
        <w:tabs>
          <w:tab w:val="left" w:pos="1028"/>
        </w:tabs>
        <w:spacing w:before="1" w:line="244" w:lineRule="auto"/>
        <w:ind w:right="1017"/>
        <w:jc w:val="both"/>
        <w:rPr>
          <w:sz w:val="24"/>
        </w:rPr>
      </w:pPr>
      <w:r>
        <w:rPr>
          <w:color w:val="231F20"/>
          <w:sz w:val="24"/>
        </w:rPr>
        <w:t xml:space="preserve">«метаморфоза», </w:t>
      </w:r>
      <w:r>
        <w:rPr>
          <w:color w:val="231F20"/>
          <w:spacing w:val="-6"/>
          <w:sz w:val="24"/>
        </w:rPr>
        <w:t xml:space="preserve">т. </w:t>
      </w:r>
      <w:r>
        <w:rPr>
          <w:color w:val="231F20"/>
          <w:sz w:val="24"/>
        </w:rPr>
        <w:t xml:space="preserve">е. приспособление к отклонениям от </w:t>
      </w:r>
      <w:r>
        <w:rPr>
          <w:color w:val="231F20"/>
          <w:spacing w:val="-4"/>
          <w:sz w:val="24"/>
        </w:rPr>
        <w:t xml:space="preserve">ожи‑ </w:t>
      </w:r>
      <w:r>
        <w:rPr>
          <w:color w:val="231F20"/>
          <w:sz w:val="24"/>
        </w:rPr>
        <w:t>даемого, согласование ожиданий с реальностью (сотрудник по</w:t>
      </w:r>
      <w:r>
        <w:rPr>
          <w:color w:val="231F20"/>
          <w:sz w:val="24"/>
        </w:rPr>
        <w:t xml:space="preserve">нимает, что нет абсолютного идеала и надо принимать </w:t>
      </w:r>
      <w:r>
        <w:rPr>
          <w:color w:val="231F20"/>
          <w:spacing w:val="-4"/>
          <w:sz w:val="24"/>
        </w:rPr>
        <w:t xml:space="preserve">ре‑ </w:t>
      </w:r>
      <w:r>
        <w:rPr>
          <w:color w:val="231F20"/>
          <w:sz w:val="24"/>
        </w:rPr>
        <w:t>альность).</w:t>
      </w:r>
    </w:p>
    <w:p w:rsidR="00FD6A19" w:rsidRDefault="00FC71BF">
      <w:pPr>
        <w:spacing w:before="4" w:line="292" w:lineRule="exact"/>
        <w:ind w:left="630"/>
        <w:rPr>
          <w:rFonts w:ascii="Book Antiqua" w:hAnsi="Book Antiqua"/>
          <w:i/>
          <w:sz w:val="24"/>
        </w:rPr>
      </w:pPr>
      <w:r>
        <w:rPr>
          <w:color w:val="231F20"/>
          <w:w w:val="105"/>
          <w:sz w:val="24"/>
        </w:rPr>
        <w:t xml:space="preserve">Существуют </w:t>
      </w:r>
      <w:r>
        <w:rPr>
          <w:rFonts w:ascii="Book Antiqua" w:hAnsi="Book Antiqua"/>
          <w:i/>
          <w:color w:val="231F20"/>
          <w:w w:val="105"/>
          <w:sz w:val="24"/>
        </w:rPr>
        <w:t>методы поддержания организационной культуры,</w:t>
      </w:r>
    </w:p>
    <w:p w:rsidR="00FD6A19" w:rsidRDefault="00FC71BF">
      <w:pPr>
        <w:pStyle w:val="a3"/>
        <w:spacing w:line="278" w:lineRule="exact"/>
        <w:ind w:left="233"/>
        <w:jc w:val="both"/>
      </w:pPr>
      <w:r>
        <w:rPr>
          <w:color w:val="231F20"/>
        </w:rPr>
        <w:t>которые явно или неявно используются в организации:</w:t>
      </w:r>
    </w:p>
    <w:p w:rsidR="00FD6A19" w:rsidRDefault="00FC71BF">
      <w:pPr>
        <w:pStyle w:val="a4"/>
        <w:numPr>
          <w:ilvl w:val="0"/>
          <w:numId w:val="31"/>
        </w:numPr>
        <w:tabs>
          <w:tab w:val="left" w:pos="1028"/>
        </w:tabs>
        <w:spacing w:before="7" w:line="244" w:lineRule="auto"/>
        <w:ind w:right="1012"/>
        <w:jc w:val="both"/>
        <w:rPr>
          <w:sz w:val="24"/>
        </w:rPr>
      </w:pPr>
      <w:r>
        <w:rPr>
          <w:color w:val="231F20"/>
          <w:sz w:val="24"/>
        </w:rPr>
        <w:t xml:space="preserve">выделение приоритетов внимания со стороны менеджеров  в организации. </w:t>
      </w:r>
      <w:r>
        <w:rPr>
          <w:color w:val="231F20"/>
          <w:spacing w:val="-4"/>
          <w:sz w:val="24"/>
        </w:rPr>
        <w:t xml:space="preserve">таким </w:t>
      </w:r>
      <w:r>
        <w:rPr>
          <w:color w:val="231F20"/>
          <w:sz w:val="24"/>
        </w:rPr>
        <w:t>образом руководство дает понять со‑ трудникам, что в работе считается важным и что ожидается от них в производственной</w:t>
      </w:r>
      <w:r>
        <w:rPr>
          <w:color w:val="231F20"/>
          <w:spacing w:val="8"/>
          <w:sz w:val="24"/>
        </w:rPr>
        <w:t xml:space="preserve"> </w:t>
      </w:r>
      <w:r>
        <w:rPr>
          <w:color w:val="231F20"/>
          <w:sz w:val="24"/>
        </w:rPr>
        <w:t>деятельности;</w:t>
      </w:r>
    </w:p>
    <w:p w:rsidR="00FD6A19" w:rsidRDefault="00FC71BF">
      <w:pPr>
        <w:pStyle w:val="a4"/>
        <w:numPr>
          <w:ilvl w:val="0"/>
          <w:numId w:val="31"/>
        </w:numPr>
        <w:tabs>
          <w:tab w:val="left" w:pos="1028"/>
        </w:tabs>
        <w:spacing w:before="4" w:line="244" w:lineRule="auto"/>
        <w:ind w:right="1018"/>
        <w:jc w:val="both"/>
        <w:rPr>
          <w:sz w:val="24"/>
        </w:rPr>
      </w:pPr>
      <w:r>
        <w:rPr>
          <w:color w:val="231F20"/>
          <w:spacing w:val="-4"/>
          <w:sz w:val="24"/>
        </w:rPr>
        <w:t>реакция</w:t>
      </w:r>
      <w:r>
        <w:rPr>
          <w:color w:val="231F20"/>
          <w:spacing w:val="-14"/>
          <w:sz w:val="24"/>
        </w:rPr>
        <w:t xml:space="preserve"> </w:t>
      </w:r>
      <w:r>
        <w:rPr>
          <w:color w:val="231F20"/>
          <w:spacing w:val="-4"/>
          <w:sz w:val="24"/>
        </w:rPr>
        <w:t>руководителей</w:t>
      </w:r>
      <w:r>
        <w:rPr>
          <w:color w:val="231F20"/>
          <w:spacing w:val="-13"/>
          <w:sz w:val="24"/>
        </w:rPr>
        <w:t xml:space="preserve"> </w:t>
      </w:r>
      <w:r>
        <w:rPr>
          <w:color w:val="231F20"/>
          <w:sz w:val="24"/>
        </w:rPr>
        <w:t>на</w:t>
      </w:r>
      <w:r>
        <w:rPr>
          <w:color w:val="231F20"/>
          <w:spacing w:val="-13"/>
          <w:sz w:val="24"/>
        </w:rPr>
        <w:t xml:space="preserve"> </w:t>
      </w:r>
      <w:r>
        <w:rPr>
          <w:color w:val="231F20"/>
          <w:spacing w:val="-4"/>
          <w:sz w:val="24"/>
        </w:rPr>
        <w:t>критические</w:t>
      </w:r>
      <w:r>
        <w:rPr>
          <w:color w:val="231F20"/>
          <w:spacing w:val="-13"/>
          <w:sz w:val="24"/>
        </w:rPr>
        <w:t xml:space="preserve"> </w:t>
      </w:r>
      <w:r>
        <w:rPr>
          <w:color w:val="231F20"/>
          <w:spacing w:val="-4"/>
          <w:sz w:val="24"/>
        </w:rPr>
        <w:t>ситуации.</w:t>
      </w:r>
      <w:r>
        <w:rPr>
          <w:color w:val="231F20"/>
          <w:spacing w:val="-13"/>
          <w:sz w:val="24"/>
        </w:rPr>
        <w:t xml:space="preserve"> </w:t>
      </w:r>
      <w:r>
        <w:rPr>
          <w:color w:val="231F20"/>
          <w:spacing w:val="-3"/>
          <w:sz w:val="24"/>
        </w:rPr>
        <w:t>Часто</w:t>
      </w:r>
      <w:r>
        <w:rPr>
          <w:color w:val="231F20"/>
          <w:spacing w:val="-14"/>
          <w:sz w:val="24"/>
        </w:rPr>
        <w:t xml:space="preserve"> </w:t>
      </w:r>
      <w:r>
        <w:rPr>
          <w:color w:val="231F20"/>
          <w:sz w:val="24"/>
        </w:rPr>
        <w:t>в</w:t>
      </w:r>
      <w:r>
        <w:rPr>
          <w:color w:val="231F20"/>
          <w:spacing w:val="-13"/>
          <w:sz w:val="24"/>
        </w:rPr>
        <w:t xml:space="preserve"> </w:t>
      </w:r>
      <w:r>
        <w:rPr>
          <w:color w:val="231F20"/>
          <w:spacing w:val="-3"/>
          <w:sz w:val="24"/>
        </w:rPr>
        <w:t xml:space="preserve">кри‑ зисных ситуациях идет наиболее мощное обнаружение ценно‑ </w:t>
      </w:r>
      <w:r>
        <w:rPr>
          <w:color w:val="231F20"/>
          <w:sz w:val="24"/>
        </w:rPr>
        <w:t>стей и</w:t>
      </w:r>
      <w:r>
        <w:rPr>
          <w:color w:val="231F20"/>
          <w:sz w:val="24"/>
        </w:rPr>
        <w:t xml:space="preserve"> приоритетов организационной культуры, их реально‑ сти или фантомности; моделирование поведения на</w:t>
      </w:r>
      <w:r>
        <w:rPr>
          <w:color w:val="231F20"/>
          <w:spacing w:val="-29"/>
          <w:sz w:val="24"/>
        </w:rPr>
        <w:t xml:space="preserve"> </w:t>
      </w:r>
      <w:r>
        <w:rPr>
          <w:color w:val="231F20"/>
          <w:sz w:val="24"/>
        </w:rPr>
        <w:t>рабочем</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914" w:right="1131"/>
        <w:jc w:val="both"/>
      </w:pPr>
      <w:r>
        <w:rPr>
          <w:color w:val="231F20"/>
        </w:rPr>
        <w:t>месте, обучение и тренировка. Во многих фирмах существу‑ ют учебные программы по вхождению в организацию; прак‑ тикуются</w:t>
      </w:r>
      <w:r>
        <w:rPr>
          <w:color w:val="231F20"/>
          <w:spacing w:val="-27"/>
        </w:rPr>
        <w:t xml:space="preserve"> </w:t>
      </w:r>
      <w:r>
        <w:rPr>
          <w:color w:val="231F20"/>
        </w:rPr>
        <w:t>специальн</w:t>
      </w:r>
      <w:r>
        <w:rPr>
          <w:color w:val="231F20"/>
        </w:rPr>
        <w:t>ые</w:t>
      </w:r>
      <w:r>
        <w:rPr>
          <w:color w:val="231F20"/>
          <w:spacing w:val="-27"/>
        </w:rPr>
        <w:t xml:space="preserve"> </w:t>
      </w:r>
      <w:r>
        <w:rPr>
          <w:color w:val="231F20"/>
        </w:rPr>
        <w:t>«памятки»</w:t>
      </w:r>
      <w:r>
        <w:rPr>
          <w:color w:val="231F20"/>
          <w:spacing w:val="-27"/>
        </w:rPr>
        <w:t xml:space="preserve"> </w:t>
      </w:r>
      <w:r>
        <w:rPr>
          <w:color w:val="231F20"/>
        </w:rPr>
        <w:t>для</w:t>
      </w:r>
      <w:r>
        <w:rPr>
          <w:color w:val="231F20"/>
          <w:spacing w:val="-27"/>
        </w:rPr>
        <w:t xml:space="preserve"> </w:t>
      </w:r>
      <w:r>
        <w:rPr>
          <w:color w:val="231F20"/>
        </w:rPr>
        <w:t>сотрудников</w:t>
      </w:r>
      <w:r>
        <w:rPr>
          <w:color w:val="231F20"/>
          <w:spacing w:val="-27"/>
        </w:rPr>
        <w:t xml:space="preserve"> </w:t>
      </w:r>
      <w:r>
        <w:rPr>
          <w:color w:val="231F20"/>
        </w:rPr>
        <w:t>по</w:t>
      </w:r>
      <w:r>
        <w:rPr>
          <w:color w:val="231F20"/>
          <w:spacing w:val="-26"/>
        </w:rPr>
        <w:t xml:space="preserve"> </w:t>
      </w:r>
      <w:r>
        <w:rPr>
          <w:color w:val="231F20"/>
        </w:rPr>
        <w:t>поводу содержания</w:t>
      </w:r>
      <w:r>
        <w:rPr>
          <w:color w:val="231F20"/>
          <w:spacing w:val="-12"/>
        </w:rPr>
        <w:t xml:space="preserve"> </w:t>
      </w:r>
      <w:r>
        <w:rPr>
          <w:color w:val="231F20"/>
        </w:rPr>
        <w:t>рабочего</w:t>
      </w:r>
      <w:r>
        <w:rPr>
          <w:color w:val="231F20"/>
          <w:spacing w:val="-11"/>
        </w:rPr>
        <w:t xml:space="preserve"> </w:t>
      </w:r>
      <w:r>
        <w:rPr>
          <w:color w:val="231F20"/>
        </w:rPr>
        <w:t>места,</w:t>
      </w:r>
      <w:r>
        <w:rPr>
          <w:color w:val="231F20"/>
          <w:spacing w:val="-12"/>
        </w:rPr>
        <w:t xml:space="preserve"> </w:t>
      </w:r>
      <w:r>
        <w:rPr>
          <w:color w:val="231F20"/>
        </w:rPr>
        <w:t>формы</w:t>
      </w:r>
      <w:r>
        <w:rPr>
          <w:color w:val="231F20"/>
          <w:spacing w:val="-11"/>
        </w:rPr>
        <w:t xml:space="preserve"> </w:t>
      </w:r>
      <w:r>
        <w:rPr>
          <w:color w:val="231F20"/>
        </w:rPr>
        <w:t>одежды,</w:t>
      </w:r>
      <w:r>
        <w:rPr>
          <w:color w:val="231F20"/>
          <w:spacing w:val="-12"/>
        </w:rPr>
        <w:t xml:space="preserve"> </w:t>
      </w:r>
      <w:r>
        <w:rPr>
          <w:color w:val="231F20"/>
        </w:rPr>
        <w:t>отношения</w:t>
      </w:r>
      <w:r>
        <w:rPr>
          <w:color w:val="231F20"/>
          <w:spacing w:val="-11"/>
        </w:rPr>
        <w:t xml:space="preserve"> </w:t>
      </w:r>
      <w:r>
        <w:rPr>
          <w:color w:val="231F20"/>
        </w:rPr>
        <w:t>и</w:t>
      </w:r>
      <w:r>
        <w:rPr>
          <w:color w:val="231F20"/>
          <w:spacing w:val="-11"/>
        </w:rPr>
        <w:t xml:space="preserve"> </w:t>
      </w:r>
      <w:r>
        <w:rPr>
          <w:color w:val="231F20"/>
        </w:rPr>
        <w:t>об‑ ращения с клиентами организации. Постоянная концентра‑ ция на определенных «культурных сигналах» помогает под‑ держивать организационную культуру в</w:t>
      </w:r>
      <w:r>
        <w:rPr>
          <w:color w:val="231F20"/>
          <w:spacing w:val="8"/>
        </w:rPr>
        <w:t xml:space="preserve"> </w:t>
      </w:r>
      <w:r>
        <w:rPr>
          <w:color w:val="231F20"/>
        </w:rPr>
        <w:t>целом;</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 xml:space="preserve">критерии определения вознаграждений и привилегий. По‑ следние обычно привязаны к определенным образцам </w:t>
      </w:r>
      <w:r>
        <w:rPr>
          <w:color w:val="231F20"/>
          <w:spacing w:val="-3"/>
          <w:sz w:val="24"/>
        </w:rPr>
        <w:t xml:space="preserve">пове‑ </w:t>
      </w:r>
      <w:r>
        <w:rPr>
          <w:color w:val="231F20"/>
          <w:sz w:val="24"/>
        </w:rPr>
        <w:t>дения, одобряемым в</w:t>
      </w:r>
      <w:r>
        <w:rPr>
          <w:color w:val="231F20"/>
          <w:spacing w:val="10"/>
          <w:sz w:val="24"/>
        </w:rPr>
        <w:t xml:space="preserve"> </w:t>
      </w:r>
      <w:r>
        <w:rPr>
          <w:color w:val="231F20"/>
          <w:sz w:val="24"/>
        </w:rPr>
        <w:t>организации;</w:t>
      </w:r>
    </w:p>
    <w:p w:rsidR="00FD6A19" w:rsidRDefault="00FC71BF">
      <w:pPr>
        <w:pStyle w:val="a4"/>
        <w:numPr>
          <w:ilvl w:val="0"/>
          <w:numId w:val="69"/>
        </w:numPr>
        <w:tabs>
          <w:tab w:val="left" w:pos="915"/>
        </w:tabs>
        <w:spacing w:before="3" w:line="244" w:lineRule="auto"/>
        <w:ind w:right="1131"/>
        <w:jc w:val="both"/>
        <w:rPr>
          <w:sz w:val="24"/>
        </w:rPr>
      </w:pPr>
      <w:r>
        <w:rPr>
          <w:color w:val="231F20"/>
          <w:spacing w:val="-4"/>
          <w:sz w:val="24"/>
        </w:rPr>
        <w:t>критерии</w:t>
      </w:r>
      <w:r>
        <w:rPr>
          <w:color w:val="231F20"/>
          <w:spacing w:val="-19"/>
          <w:sz w:val="24"/>
        </w:rPr>
        <w:t xml:space="preserve"> </w:t>
      </w:r>
      <w:r>
        <w:rPr>
          <w:color w:val="231F20"/>
          <w:spacing w:val="-4"/>
          <w:sz w:val="24"/>
        </w:rPr>
        <w:t>принятия</w:t>
      </w:r>
      <w:r>
        <w:rPr>
          <w:color w:val="231F20"/>
          <w:spacing w:val="-18"/>
          <w:sz w:val="24"/>
        </w:rPr>
        <w:t xml:space="preserve"> </w:t>
      </w:r>
      <w:r>
        <w:rPr>
          <w:color w:val="231F20"/>
          <w:sz w:val="24"/>
        </w:rPr>
        <w:t>на</w:t>
      </w:r>
      <w:r>
        <w:rPr>
          <w:color w:val="231F20"/>
          <w:spacing w:val="-18"/>
          <w:sz w:val="24"/>
        </w:rPr>
        <w:t xml:space="preserve"> </w:t>
      </w:r>
      <w:r>
        <w:rPr>
          <w:color w:val="231F20"/>
          <w:spacing w:val="-6"/>
          <w:sz w:val="24"/>
        </w:rPr>
        <w:t>работу,</w:t>
      </w:r>
      <w:r>
        <w:rPr>
          <w:color w:val="231F20"/>
          <w:spacing w:val="-19"/>
          <w:sz w:val="24"/>
        </w:rPr>
        <w:t xml:space="preserve"> </w:t>
      </w:r>
      <w:r>
        <w:rPr>
          <w:color w:val="231F20"/>
          <w:spacing w:val="-5"/>
          <w:sz w:val="24"/>
        </w:rPr>
        <w:t>продвижения</w:t>
      </w:r>
      <w:r>
        <w:rPr>
          <w:color w:val="231F20"/>
          <w:spacing w:val="-18"/>
          <w:sz w:val="24"/>
        </w:rPr>
        <w:t xml:space="preserve"> </w:t>
      </w:r>
      <w:r>
        <w:rPr>
          <w:color w:val="231F20"/>
          <w:sz w:val="24"/>
        </w:rPr>
        <w:t>по</w:t>
      </w:r>
      <w:r>
        <w:rPr>
          <w:color w:val="231F20"/>
          <w:spacing w:val="-18"/>
          <w:sz w:val="24"/>
        </w:rPr>
        <w:t xml:space="preserve"> </w:t>
      </w:r>
      <w:r>
        <w:rPr>
          <w:color w:val="231F20"/>
          <w:spacing w:val="-3"/>
          <w:sz w:val="24"/>
        </w:rPr>
        <w:t>службе</w:t>
      </w:r>
      <w:r>
        <w:rPr>
          <w:color w:val="231F20"/>
          <w:spacing w:val="-18"/>
          <w:sz w:val="24"/>
        </w:rPr>
        <w:t xml:space="preserve"> </w:t>
      </w:r>
      <w:r>
        <w:rPr>
          <w:color w:val="231F20"/>
          <w:sz w:val="24"/>
        </w:rPr>
        <w:t>и</w:t>
      </w:r>
      <w:r>
        <w:rPr>
          <w:color w:val="231F20"/>
          <w:spacing w:val="-19"/>
          <w:sz w:val="24"/>
        </w:rPr>
        <w:t xml:space="preserve"> </w:t>
      </w:r>
      <w:r>
        <w:rPr>
          <w:color w:val="231F20"/>
          <w:spacing w:val="-3"/>
          <w:sz w:val="24"/>
        </w:rPr>
        <w:t xml:space="preserve">уволь‑ </w:t>
      </w:r>
      <w:r>
        <w:rPr>
          <w:color w:val="231F20"/>
          <w:sz w:val="24"/>
        </w:rPr>
        <w:t xml:space="preserve">нения. </w:t>
      </w:r>
      <w:r>
        <w:rPr>
          <w:color w:val="231F20"/>
          <w:spacing w:val="-7"/>
          <w:sz w:val="24"/>
        </w:rPr>
        <w:t xml:space="preserve">то, </w:t>
      </w:r>
      <w:r>
        <w:rPr>
          <w:color w:val="231F20"/>
          <w:sz w:val="24"/>
        </w:rPr>
        <w:t xml:space="preserve">из чего исходит организация при решении </w:t>
      </w:r>
      <w:r>
        <w:rPr>
          <w:color w:val="231F20"/>
          <w:spacing w:val="-3"/>
          <w:sz w:val="24"/>
        </w:rPr>
        <w:t>кад</w:t>
      </w:r>
      <w:r>
        <w:rPr>
          <w:color w:val="231F20"/>
          <w:spacing w:val="-3"/>
          <w:sz w:val="24"/>
        </w:rPr>
        <w:t xml:space="preserve">ро‑ </w:t>
      </w:r>
      <w:r>
        <w:rPr>
          <w:color w:val="231F20"/>
          <w:sz w:val="24"/>
        </w:rPr>
        <w:t xml:space="preserve">вых проблем, очень быстро становится известным всем со‑ трудникам организации. Критерии кадровых решений </w:t>
      </w:r>
      <w:r>
        <w:rPr>
          <w:color w:val="231F20"/>
          <w:spacing w:val="-3"/>
          <w:sz w:val="24"/>
        </w:rPr>
        <w:t xml:space="preserve">могут </w:t>
      </w:r>
      <w:r>
        <w:rPr>
          <w:color w:val="231F20"/>
          <w:sz w:val="24"/>
        </w:rPr>
        <w:t>помочь или помешать укреплению данной организационной культуры;</w:t>
      </w:r>
    </w:p>
    <w:p w:rsidR="00FD6A19" w:rsidRDefault="00FC71BF">
      <w:pPr>
        <w:pStyle w:val="a4"/>
        <w:numPr>
          <w:ilvl w:val="0"/>
          <w:numId w:val="69"/>
        </w:numPr>
        <w:tabs>
          <w:tab w:val="left" w:pos="915"/>
        </w:tabs>
        <w:spacing w:before="6" w:line="244" w:lineRule="auto"/>
        <w:ind w:right="1126"/>
        <w:jc w:val="both"/>
        <w:rPr>
          <w:sz w:val="24"/>
        </w:rPr>
      </w:pPr>
      <w:r>
        <w:rPr>
          <w:color w:val="231F20"/>
          <w:sz w:val="24"/>
        </w:rPr>
        <w:t xml:space="preserve">организационные символы и обряды, существующие в орга‑ </w:t>
      </w:r>
      <w:r>
        <w:rPr>
          <w:color w:val="231F20"/>
          <w:spacing w:val="2"/>
          <w:sz w:val="24"/>
        </w:rPr>
        <w:t xml:space="preserve">низации, сплачивают </w:t>
      </w:r>
      <w:r>
        <w:rPr>
          <w:color w:val="231F20"/>
          <w:sz w:val="24"/>
        </w:rPr>
        <w:t>со</w:t>
      </w:r>
      <w:r>
        <w:rPr>
          <w:color w:val="231F20"/>
          <w:sz w:val="24"/>
        </w:rPr>
        <w:t xml:space="preserve">трудников и дают  им  </w:t>
      </w:r>
      <w:r>
        <w:rPr>
          <w:color w:val="231F20"/>
          <w:spacing w:val="2"/>
          <w:sz w:val="24"/>
        </w:rPr>
        <w:t xml:space="preserve">уверенность </w:t>
      </w:r>
      <w:r>
        <w:rPr>
          <w:color w:val="231F20"/>
          <w:sz w:val="24"/>
        </w:rPr>
        <w:t>в дальнейшем существовании</w:t>
      </w:r>
      <w:r>
        <w:rPr>
          <w:color w:val="231F20"/>
          <w:spacing w:val="12"/>
          <w:sz w:val="24"/>
        </w:rPr>
        <w:t xml:space="preserve"> </w:t>
      </w:r>
      <w:r>
        <w:rPr>
          <w:color w:val="231F20"/>
          <w:sz w:val="24"/>
        </w:rPr>
        <w:t>организации.</w:t>
      </w:r>
    </w:p>
    <w:p w:rsidR="00FD6A19" w:rsidRDefault="00FC71BF">
      <w:pPr>
        <w:pStyle w:val="a3"/>
        <w:spacing w:before="3" w:line="244" w:lineRule="auto"/>
        <w:ind w:left="120" w:right="1130" w:firstLine="396"/>
        <w:jc w:val="right"/>
        <w:rPr>
          <w:rFonts w:ascii="Book Antiqua" w:hAnsi="Book Antiqua"/>
          <w:i/>
        </w:rPr>
      </w:pPr>
      <w:r>
        <w:rPr>
          <w:color w:val="231F20"/>
        </w:rPr>
        <w:t>Процесс формирования и поддержания</w:t>
      </w:r>
      <w:r>
        <w:rPr>
          <w:color w:val="231F20"/>
          <w:spacing w:val="45"/>
        </w:rPr>
        <w:t xml:space="preserve"> </w:t>
      </w:r>
      <w:r>
        <w:rPr>
          <w:color w:val="231F20"/>
        </w:rPr>
        <w:t>организационной</w:t>
      </w:r>
      <w:r>
        <w:rPr>
          <w:color w:val="231F20"/>
          <w:spacing w:val="25"/>
        </w:rPr>
        <w:t xml:space="preserve"> </w:t>
      </w:r>
      <w:r>
        <w:rPr>
          <w:color w:val="231F20"/>
        </w:rPr>
        <w:t>куль‑</w:t>
      </w:r>
      <w:r>
        <w:rPr>
          <w:color w:val="231F20"/>
          <w:w w:val="96"/>
        </w:rPr>
        <w:t xml:space="preserve"> </w:t>
      </w:r>
      <w:r>
        <w:rPr>
          <w:color w:val="231F20"/>
        </w:rPr>
        <w:t>туры</w:t>
      </w:r>
      <w:r>
        <w:rPr>
          <w:color w:val="231F20"/>
          <w:spacing w:val="-12"/>
        </w:rPr>
        <w:t xml:space="preserve"> </w:t>
      </w:r>
      <w:r>
        <w:rPr>
          <w:color w:val="231F20"/>
        </w:rPr>
        <w:t>всегда</w:t>
      </w:r>
      <w:r>
        <w:rPr>
          <w:color w:val="231F20"/>
          <w:spacing w:val="-11"/>
        </w:rPr>
        <w:t xml:space="preserve"> </w:t>
      </w:r>
      <w:r>
        <w:rPr>
          <w:color w:val="231F20"/>
        </w:rPr>
        <w:t>должен</w:t>
      </w:r>
      <w:r>
        <w:rPr>
          <w:color w:val="231F20"/>
          <w:spacing w:val="-11"/>
        </w:rPr>
        <w:t xml:space="preserve"> </w:t>
      </w:r>
      <w:r>
        <w:rPr>
          <w:color w:val="231F20"/>
        </w:rPr>
        <w:t>находиться</w:t>
      </w:r>
      <w:r>
        <w:rPr>
          <w:color w:val="231F20"/>
          <w:spacing w:val="-11"/>
        </w:rPr>
        <w:t xml:space="preserve"> </w:t>
      </w:r>
      <w:r>
        <w:rPr>
          <w:color w:val="231F20"/>
        </w:rPr>
        <w:t>в</w:t>
      </w:r>
      <w:r>
        <w:rPr>
          <w:color w:val="231F20"/>
          <w:spacing w:val="-11"/>
        </w:rPr>
        <w:t xml:space="preserve"> </w:t>
      </w:r>
      <w:r>
        <w:rPr>
          <w:color w:val="231F20"/>
        </w:rPr>
        <w:t>поле</w:t>
      </w:r>
      <w:r>
        <w:rPr>
          <w:color w:val="231F20"/>
          <w:spacing w:val="-12"/>
        </w:rPr>
        <w:t xml:space="preserve"> </w:t>
      </w:r>
      <w:r>
        <w:rPr>
          <w:color w:val="231F20"/>
        </w:rPr>
        <w:t>зрения</w:t>
      </w:r>
      <w:r>
        <w:rPr>
          <w:color w:val="231F20"/>
          <w:spacing w:val="-11"/>
        </w:rPr>
        <w:t xml:space="preserve"> </w:t>
      </w:r>
      <w:r>
        <w:rPr>
          <w:color w:val="231F20"/>
        </w:rPr>
        <w:t>руководителя.</w:t>
      </w:r>
      <w:r>
        <w:rPr>
          <w:color w:val="231F20"/>
          <w:spacing w:val="-11"/>
        </w:rPr>
        <w:t xml:space="preserve"> </w:t>
      </w:r>
      <w:r>
        <w:rPr>
          <w:color w:val="231F20"/>
        </w:rPr>
        <w:t>Другой</w:t>
      </w:r>
      <w:r>
        <w:rPr>
          <w:color w:val="231F20"/>
        </w:rPr>
        <w:t xml:space="preserve"> </w:t>
      </w:r>
      <w:r>
        <w:rPr>
          <w:color w:val="231F20"/>
        </w:rPr>
        <w:t>вопрос,</w:t>
      </w:r>
      <w:r>
        <w:rPr>
          <w:color w:val="231F20"/>
          <w:spacing w:val="-13"/>
        </w:rPr>
        <w:t xml:space="preserve"> </w:t>
      </w:r>
      <w:r>
        <w:rPr>
          <w:color w:val="231F20"/>
        </w:rPr>
        <w:t>что</w:t>
      </w:r>
      <w:r>
        <w:rPr>
          <w:color w:val="231F20"/>
          <w:spacing w:val="-12"/>
        </w:rPr>
        <w:t xml:space="preserve"> </w:t>
      </w:r>
      <w:r>
        <w:rPr>
          <w:color w:val="231F20"/>
        </w:rPr>
        <w:t>процедура</w:t>
      </w:r>
      <w:r>
        <w:rPr>
          <w:color w:val="231F20"/>
          <w:spacing w:val="-12"/>
        </w:rPr>
        <w:t xml:space="preserve"> </w:t>
      </w:r>
      <w:r>
        <w:rPr>
          <w:color w:val="231F20"/>
        </w:rPr>
        <w:t>эта</w:t>
      </w:r>
      <w:r>
        <w:rPr>
          <w:color w:val="231F20"/>
          <w:spacing w:val="-12"/>
        </w:rPr>
        <w:t xml:space="preserve"> </w:t>
      </w:r>
      <w:r>
        <w:rPr>
          <w:color w:val="231F20"/>
        </w:rPr>
        <w:t>непроста</w:t>
      </w:r>
      <w:r>
        <w:rPr>
          <w:color w:val="231F20"/>
          <w:spacing w:val="-13"/>
        </w:rPr>
        <w:t xml:space="preserve"> </w:t>
      </w:r>
      <w:r>
        <w:rPr>
          <w:color w:val="231F20"/>
        </w:rPr>
        <w:t>и</w:t>
      </w:r>
      <w:r>
        <w:rPr>
          <w:color w:val="231F20"/>
          <w:spacing w:val="-12"/>
        </w:rPr>
        <w:t xml:space="preserve"> </w:t>
      </w:r>
      <w:r>
        <w:rPr>
          <w:color w:val="231F20"/>
        </w:rPr>
        <w:t>в</w:t>
      </w:r>
      <w:r>
        <w:rPr>
          <w:color w:val="231F20"/>
          <w:spacing w:val="-12"/>
        </w:rPr>
        <w:t xml:space="preserve"> </w:t>
      </w:r>
      <w:r>
        <w:rPr>
          <w:color w:val="231F20"/>
        </w:rPr>
        <w:t>достаточной</w:t>
      </w:r>
      <w:r>
        <w:rPr>
          <w:color w:val="231F20"/>
          <w:spacing w:val="-12"/>
        </w:rPr>
        <w:t xml:space="preserve"> </w:t>
      </w:r>
      <w:r>
        <w:rPr>
          <w:color w:val="231F20"/>
        </w:rPr>
        <w:t>мере</w:t>
      </w:r>
      <w:r>
        <w:rPr>
          <w:color w:val="231F20"/>
          <w:spacing w:val="-12"/>
        </w:rPr>
        <w:t xml:space="preserve"> </w:t>
      </w:r>
      <w:r>
        <w:rPr>
          <w:color w:val="231F20"/>
        </w:rPr>
        <w:t>не</w:t>
      </w:r>
      <w:r>
        <w:rPr>
          <w:color w:val="231F20"/>
          <w:spacing w:val="-13"/>
        </w:rPr>
        <w:t xml:space="preserve"> </w:t>
      </w:r>
      <w:r>
        <w:rPr>
          <w:color w:val="231F20"/>
        </w:rPr>
        <w:t>изучена.</w:t>
      </w:r>
      <w:r>
        <w:rPr>
          <w:color w:val="231F20"/>
          <w:spacing w:val="-1"/>
          <w:w w:val="102"/>
        </w:rPr>
        <w:t xml:space="preserve"> </w:t>
      </w:r>
      <w:r>
        <w:rPr>
          <w:color w:val="231F20"/>
        </w:rPr>
        <w:t>Существует</w:t>
      </w:r>
      <w:r>
        <w:rPr>
          <w:color w:val="231F20"/>
          <w:spacing w:val="21"/>
        </w:rPr>
        <w:t xml:space="preserve"> </w:t>
      </w:r>
      <w:r>
        <w:rPr>
          <w:color w:val="231F20"/>
        </w:rPr>
        <w:t>несколько</w:t>
      </w:r>
      <w:r>
        <w:rPr>
          <w:color w:val="231F20"/>
          <w:spacing w:val="22"/>
        </w:rPr>
        <w:t xml:space="preserve"> </w:t>
      </w:r>
      <w:r>
        <w:rPr>
          <w:color w:val="231F20"/>
        </w:rPr>
        <w:t>общих</w:t>
      </w:r>
      <w:r>
        <w:rPr>
          <w:color w:val="231F20"/>
          <w:spacing w:val="22"/>
        </w:rPr>
        <w:t xml:space="preserve"> </w:t>
      </w:r>
      <w:r>
        <w:rPr>
          <w:color w:val="231F20"/>
        </w:rPr>
        <w:t>рекомендаций</w:t>
      </w:r>
      <w:r>
        <w:rPr>
          <w:color w:val="231F20"/>
          <w:spacing w:val="21"/>
        </w:rPr>
        <w:t xml:space="preserve"> </w:t>
      </w:r>
      <w:r>
        <w:rPr>
          <w:color w:val="231F20"/>
        </w:rPr>
        <w:t>по</w:t>
      </w:r>
      <w:r>
        <w:rPr>
          <w:color w:val="231F20"/>
          <w:spacing w:val="22"/>
        </w:rPr>
        <w:t xml:space="preserve"> </w:t>
      </w:r>
      <w:r>
        <w:rPr>
          <w:color w:val="231F20"/>
        </w:rPr>
        <w:t>поводу</w:t>
      </w:r>
      <w:r>
        <w:rPr>
          <w:color w:val="231F20"/>
          <w:spacing w:val="22"/>
        </w:rPr>
        <w:t xml:space="preserve"> </w:t>
      </w:r>
      <w:r>
        <w:rPr>
          <w:rFonts w:ascii="Book Antiqua" w:hAnsi="Book Antiqua"/>
          <w:i/>
          <w:color w:val="231F20"/>
        </w:rPr>
        <w:t>управле-</w:t>
      </w:r>
    </w:p>
    <w:p w:rsidR="00FD6A19" w:rsidRDefault="00FC71BF">
      <w:pPr>
        <w:spacing w:line="282" w:lineRule="exact"/>
        <w:ind w:left="120"/>
        <w:rPr>
          <w:rFonts w:ascii="Book Antiqua" w:hAnsi="Book Antiqua"/>
          <w:i/>
          <w:sz w:val="24"/>
        </w:rPr>
      </w:pPr>
      <w:r>
        <w:rPr>
          <w:rFonts w:ascii="Book Antiqua" w:hAnsi="Book Antiqua"/>
          <w:i/>
          <w:color w:val="231F20"/>
          <w:w w:val="105"/>
          <w:sz w:val="24"/>
        </w:rPr>
        <w:t>ния организационной культурой:</w:t>
      </w:r>
    </w:p>
    <w:p w:rsidR="00FD6A19" w:rsidRDefault="00FC71BF">
      <w:pPr>
        <w:pStyle w:val="a4"/>
        <w:numPr>
          <w:ilvl w:val="0"/>
          <w:numId w:val="69"/>
        </w:numPr>
        <w:tabs>
          <w:tab w:val="left" w:pos="915"/>
        </w:tabs>
        <w:spacing w:before="0" w:line="244" w:lineRule="auto"/>
        <w:ind w:right="1131"/>
        <w:jc w:val="both"/>
        <w:rPr>
          <w:sz w:val="24"/>
        </w:rPr>
      </w:pPr>
      <w:r>
        <w:rPr>
          <w:color w:val="231F20"/>
          <w:spacing w:val="-3"/>
          <w:sz w:val="24"/>
        </w:rPr>
        <w:t>необходимо</w:t>
      </w:r>
      <w:r>
        <w:rPr>
          <w:color w:val="231F20"/>
          <w:spacing w:val="-12"/>
          <w:sz w:val="24"/>
        </w:rPr>
        <w:t xml:space="preserve"> </w:t>
      </w:r>
      <w:r>
        <w:rPr>
          <w:color w:val="231F20"/>
          <w:sz w:val="24"/>
        </w:rPr>
        <w:t>обращать</w:t>
      </w:r>
      <w:r>
        <w:rPr>
          <w:color w:val="231F20"/>
          <w:spacing w:val="-12"/>
          <w:sz w:val="24"/>
        </w:rPr>
        <w:t xml:space="preserve"> </w:t>
      </w:r>
      <w:r>
        <w:rPr>
          <w:color w:val="231F20"/>
          <w:sz w:val="24"/>
        </w:rPr>
        <w:t>внимание</w:t>
      </w:r>
      <w:r>
        <w:rPr>
          <w:color w:val="231F20"/>
          <w:spacing w:val="-12"/>
          <w:sz w:val="24"/>
        </w:rPr>
        <w:t xml:space="preserve"> </w:t>
      </w:r>
      <w:r>
        <w:rPr>
          <w:color w:val="231F20"/>
          <w:sz w:val="24"/>
        </w:rPr>
        <w:t>на</w:t>
      </w:r>
      <w:r>
        <w:rPr>
          <w:color w:val="231F20"/>
          <w:spacing w:val="-11"/>
          <w:sz w:val="24"/>
        </w:rPr>
        <w:t xml:space="preserve"> </w:t>
      </w:r>
      <w:r>
        <w:rPr>
          <w:color w:val="231F20"/>
          <w:sz w:val="24"/>
        </w:rPr>
        <w:t>нематериальные</w:t>
      </w:r>
      <w:r>
        <w:rPr>
          <w:color w:val="231F20"/>
          <w:spacing w:val="-12"/>
          <w:sz w:val="24"/>
        </w:rPr>
        <w:t xml:space="preserve"> </w:t>
      </w:r>
      <w:r>
        <w:rPr>
          <w:color w:val="231F20"/>
          <w:sz w:val="24"/>
        </w:rPr>
        <w:t>аспекты организационного</w:t>
      </w:r>
      <w:r>
        <w:rPr>
          <w:color w:val="231F20"/>
          <w:spacing w:val="-10"/>
          <w:sz w:val="24"/>
        </w:rPr>
        <w:t xml:space="preserve"> </w:t>
      </w:r>
      <w:r>
        <w:rPr>
          <w:color w:val="231F20"/>
          <w:sz w:val="24"/>
        </w:rPr>
        <w:t>окружения</w:t>
      </w:r>
      <w:r>
        <w:rPr>
          <w:color w:val="231F20"/>
          <w:spacing w:val="-9"/>
          <w:sz w:val="24"/>
        </w:rPr>
        <w:t xml:space="preserve"> </w:t>
      </w:r>
      <w:r>
        <w:rPr>
          <w:color w:val="231F20"/>
          <w:sz w:val="24"/>
        </w:rPr>
        <w:t>(тон</w:t>
      </w:r>
      <w:r>
        <w:rPr>
          <w:color w:val="231F20"/>
          <w:spacing w:val="-9"/>
          <w:sz w:val="24"/>
        </w:rPr>
        <w:t xml:space="preserve"> </w:t>
      </w:r>
      <w:r>
        <w:rPr>
          <w:color w:val="231F20"/>
          <w:sz w:val="24"/>
        </w:rPr>
        <w:t>общения,</w:t>
      </w:r>
      <w:r>
        <w:rPr>
          <w:color w:val="231F20"/>
          <w:spacing w:val="-9"/>
          <w:sz w:val="24"/>
        </w:rPr>
        <w:t xml:space="preserve"> </w:t>
      </w:r>
      <w:r>
        <w:rPr>
          <w:color w:val="231F20"/>
          <w:sz w:val="24"/>
        </w:rPr>
        <w:t>манеры</w:t>
      </w:r>
      <w:r>
        <w:rPr>
          <w:color w:val="231F20"/>
          <w:spacing w:val="-9"/>
          <w:sz w:val="24"/>
        </w:rPr>
        <w:t xml:space="preserve"> </w:t>
      </w:r>
      <w:r>
        <w:rPr>
          <w:color w:val="231F20"/>
          <w:sz w:val="24"/>
        </w:rPr>
        <w:t>поведе‑ ния</w:t>
      </w:r>
      <w:r>
        <w:rPr>
          <w:color w:val="231F20"/>
          <w:spacing w:val="-21"/>
          <w:sz w:val="24"/>
        </w:rPr>
        <w:t xml:space="preserve"> </w:t>
      </w:r>
      <w:r>
        <w:rPr>
          <w:color w:val="231F20"/>
          <w:spacing w:val="-3"/>
          <w:sz w:val="24"/>
        </w:rPr>
        <w:t>сотрудников</w:t>
      </w:r>
      <w:r>
        <w:rPr>
          <w:color w:val="231F20"/>
          <w:spacing w:val="-21"/>
          <w:sz w:val="24"/>
        </w:rPr>
        <w:t xml:space="preserve"> </w:t>
      </w:r>
      <w:r>
        <w:rPr>
          <w:color w:val="231F20"/>
          <w:sz w:val="24"/>
        </w:rPr>
        <w:t>и</w:t>
      </w:r>
      <w:r>
        <w:rPr>
          <w:color w:val="231F20"/>
          <w:spacing w:val="-21"/>
          <w:sz w:val="24"/>
        </w:rPr>
        <w:t xml:space="preserve"> </w:t>
      </w:r>
      <w:r>
        <w:rPr>
          <w:color w:val="231F20"/>
          <w:spacing w:val="-3"/>
          <w:sz w:val="24"/>
        </w:rPr>
        <w:t>руководителей</w:t>
      </w:r>
      <w:r>
        <w:rPr>
          <w:color w:val="231F20"/>
          <w:spacing w:val="-21"/>
          <w:sz w:val="24"/>
        </w:rPr>
        <w:t xml:space="preserve"> </w:t>
      </w:r>
      <w:r>
        <w:rPr>
          <w:color w:val="231F20"/>
          <w:sz w:val="24"/>
        </w:rPr>
        <w:t>низового</w:t>
      </w:r>
      <w:r>
        <w:rPr>
          <w:color w:val="231F20"/>
          <w:spacing w:val="-20"/>
          <w:sz w:val="24"/>
        </w:rPr>
        <w:t xml:space="preserve"> </w:t>
      </w:r>
      <w:r>
        <w:rPr>
          <w:color w:val="231F20"/>
          <w:sz w:val="24"/>
        </w:rPr>
        <w:t>звена,</w:t>
      </w:r>
      <w:r>
        <w:rPr>
          <w:color w:val="231F20"/>
          <w:spacing w:val="-21"/>
          <w:sz w:val="24"/>
        </w:rPr>
        <w:t xml:space="preserve"> </w:t>
      </w:r>
      <w:r>
        <w:rPr>
          <w:color w:val="231F20"/>
          <w:spacing w:val="-3"/>
          <w:sz w:val="24"/>
        </w:rPr>
        <w:t xml:space="preserve">настроения </w:t>
      </w:r>
      <w:r>
        <w:rPr>
          <w:color w:val="231F20"/>
          <w:sz w:val="24"/>
        </w:rPr>
        <w:t xml:space="preserve">сотрудников и </w:t>
      </w:r>
      <w:r>
        <w:rPr>
          <w:color w:val="231F20"/>
          <w:spacing w:val="-6"/>
          <w:sz w:val="24"/>
        </w:rPr>
        <w:t xml:space="preserve">т. </w:t>
      </w:r>
      <w:r>
        <w:rPr>
          <w:color w:val="231F20"/>
          <w:sz w:val="24"/>
        </w:rPr>
        <w:t>д.). именно они чаще всего являются</w:t>
      </w:r>
      <w:r>
        <w:rPr>
          <w:color w:val="231F20"/>
          <w:spacing w:val="-28"/>
          <w:sz w:val="24"/>
        </w:rPr>
        <w:t xml:space="preserve"> </w:t>
      </w:r>
      <w:r>
        <w:rPr>
          <w:color w:val="231F20"/>
          <w:sz w:val="24"/>
        </w:rPr>
        <w:t>первы‑ ми признаками неблагополучия в отношении организацион‑ ной</w:t>
      </w:r>
      <w:r>
        <w:rPr>
          <w:color w:val="231F20"/>
          <w:spacing w:val="2"/>
          <w:sz w:val="24"/>
        </w:rPr>
        <w:t xml:space="preserve"> </w:t>
      </w:r>
      <w:r>
        <w:rPr>
          <w:color w:val="231F20"/>
          <w:sz w:val="24"/>
        </w:rPr>
        <w:t>культуры;</w:t>
      </w:r>
    </w:p>
    <w:p w:rsidR="00FD6A19" w:rsidRDefault="00FC71BF">
      <w:pPr>
        <w:pStyle w:val="a4"/>
        <w:numPr>
          <w:ilvl w:val="0"/>
          <w:numId w:val="69"/>
        </w:numPr>
        <w:tabs>
          <w:tab w:val="left" w:pos="915"/>
        </w:tabs>
        <w:spacing w:before="3" w:line="244" w:lineRule="auto"/>
        <w:ind w:right="1131"/>
        <w:jc w:val="both"/>
        <w:rPr>
          <w:sz w:val="24"/>
        </w:rPr>
      </w:pPr>
      <w:r>
        <w:rPr>
          <w:color w:val="231F20"/>
          <w:spacing w:val="-5"/>
          <w:sz w:val="24"/>
        </w:rPr>
        <w:t>скептически</w:t>
      </w:r>
      <w:r>
        <w:rPr>
          <w:color w:val="231F20"/>
          <w:spacing w:val="-18"/>
          <w:sz w:val="24"/>
        </w:rPr>
        <w:t xml:space="preserve"> </w:t>
      </w:r>
      <w:r>
        <w:rPr>
          <w:color w:val="231F20"/>
          <w:spacing w:val="-5"/>
          <w:sz w:val="24"/>
        </w:rPr>
        <w:t>относиться</w:t>
      </w:r>
      <w:r>
        <w:rPr>
          <w:color w:val="231F20"/>
          <w:spacing w:val="-18"/>
          <w:sz w:val="24"/>
        </w:rPr>
        <w:t xml:space="preserve"> </w:t>
      </w:r>
      <w:r>
        <w:rPr>
          <w:color w:val="231F20"/>
          <w:sz w:val="24"/>
        </w:rPr>
        <w:t>к</w:t>
      </w:r>
      <w:r>
        <w:rPr>
          <w:color w:val="231F20"/>
          <w:spacing w:val="-18"/>
          <w:sz w:val="24"/>
        </w:rPr>
        <w:t xml:space="preserve"> </w:t>
      </w:r>
      <w:r>
        <w:rPr>
          <w:color w:val="231F20"/>
          <w:spacing w:val="-5"/>
          <w:sz w:val="24"/>
        </w:rPr>
        <w:t>предложениям</w:t>
      </w:r>
      <w:r>
        <w:rPr>
          <w:color w:val="231F20"/>
          <w:spacing w:val="-18"/>
          <w:sz w:val="24"/>
        </w:rPr>
        <w:t xml:space="preserve"> </w:t>
      </w:r>
      <w:r>
        <w:rPr>
          <w:color w:val="231F20"/>
          <w:spacing w:val="-4"/>
          <w:sz w:val="24"/>
        </w:rPr>
        <w:t>быстрой</w:t>
      </w:r>
      <w:r>
        <w:rPr>
          <w:color w:val="231F20"/>
          <w:spacing w:val="-18"/>
          <w:sz w:val="24"/>
        </w:rPr>
        <w:t xml:space="preserve"> </w:t>
      </w:r>
      <w:r>
        <w:rPr>
          <w:color w:val="231F20"/>
          <w:spacing w:val="-5"/>
          <w:sz w:val="24"/>
        </w:rPr>
        <w:t xml:space="preserve">трансформа‑ </w:t>
      </w:r>
      <w:r>
        <w:rPr>
          <w:color w:val="231F20"/>
          <w:sz w:val="24"/>
        </w:rPr>
        <w:t xml:space="preserve">ции </w:t>
      </w:r>
      <w:r>
        <w:rPr>
          <w:color w:val="231F20"/>
          <w:spacing w:val="-5"/>
          <w:sz w:val="24"/>
        </w:rPr>
        <w:t xml:space="preserve">культуры </w:t>
      </w:r>
      <w:r>
        <w:rPr>
          <w:color w:val="231F20"/>
          <w:spacing w:val="-3"/>
          <w:sz w:val="24"/>
        </w:rPr>
        <w:t xml:space="preserve">организации. организационная, </w:t>
      </w:r>
      <w:r>
        <w:rPr>
          <w:color w:val="231F20"/>
          <w:sz w:val="24"/>
        </w:rPr>
        <w:t>как и социаль‑ ная</w:t>
      </w:r>
      <w:r>
        <w:rPr>
          <w:color w:val="231F20"/>
          <w:spacing w:val="-12"/>
          <w:sz w:val="24"/>
        </w:rPr>
        <w:t xml:space="preserve"> </w:t>
      </w:r>
      <w:r>
        <w:rPr>
          <w:color w:val="231F20"/>
          <w:spacing w:val="-5"/>
          <w:sz w:val="24"/>
        </w:rPr>
        <w:t>культура,</w:t>
      </w:r>
      <w:r>
        <w:rPr>
          <w:color w:val="231F20"/>
          <w:spacing w:val="-11"/>
          <w:sz w:val="24"/>
        </w:rPr>
        <w:t xml:space="preserve"> </w:t>
      </w:r>
      <w:r>
        <w:rPr>
          <w:color w:val="231F20"/>
          <w:spacing w:val="-3"/>
          <w:sz w:val="24"/>
        </w:rPr>
        <w:t>является</w:t>
      </w:r>
      <w:r>
        <w:rPr>
          <w:color w:val="231F20"/>
          <w:spacing w:val="-11"/>
          <w:sz w:val="24"/>
        </w:rPr>
        <w:t xml:space="preserve"> </w:t>
      </w:r>
      <w:r>
        <w:rPr>
          <w:color w:val="231F20"/>
          <w:spacing w:val="-4"/>
          <w:sz w:val="24"/>
        </w:rPr>
        <w:t>одним</w:t>
      </w:r>
      <w:r>
        <w:rPr>
          <w:color w:val="231F20"/>
          <w:spacing w:val="-11"/>
          <w:sz w:val="24"/>
        </w:rPr>
        <w:t xml:space="preserve"> </w:t>
      </w:r>
      <w:r>
        <w:rPr>
          <w:color w:val="231F20"/>
          <w:sz w:val="24"/>
        </w:rPr>
        <w:t>из</w:t>
      </w:r>
      <w:r>
        <w:rPr>
          <w:color w:val="231F20"/>
          <w:spacing w:val="-11"/>
          <w:sz w:val="24"/>
        </w:rPr>
        <w:t xml:space="preserve"> </w:t>
      </w:r>
      <w:r>
        <w:rPr>
          <w:color w:val="231F20"/>
          <w:spacing w:val="-3"/>
          <w:sz w:val="24"/>
        </w:rPr>
        <w:t>стабилизирующих</w:t>
      </w:r>
      <w:r>
        <w:rPr>
          <w:color w:val="231F20"/>
          <w:spacing w:val="-11"/>
          <w:sz w:val="24"/>
        </w:rPr>
        <w:t xml:space="preserve"> </w:t>
      </w:r>
      <w:r>
        <w:rPr>
          <w:color w:val="231F20"/>
          <w:spacing w:val="-3"/>
          <w:sz w:val="24"/>
        </w:rPr>
        <w:t xml:space="preserve">элементов организации </w:t>
      </w:r>
      <w:r>
        <w:rPr>
          <w:color w:val="231F20"/>
          <w:sz w:val="24"/>
        </w:rPr>
        <w:t xml:space="preserve">в </w:t>
      </w:r>
      <w:r>
        <w:rPr>
          <w:color w:val="231F20"/>
          <w:spacing w:val="-3"/>
          <w:sz w:val="24"/>
        </w:rPr>
        <w:t xml:space="preserve">целом. </w:t>
      </w:r>
      <w:r>
        <w:rPr>
          <w:color w:val="231F20"/>
          <w:sz w:val="24"/>
        </w:rPr>
        <w:t xml:space="preserve">Все ее </w:t>
      </w:r>
      <w:r>
        <w:rPr>
          <w:color w:val="231F20"/>
          <w:spacing w:val="-3"/>
          <w:sz w:val="24"/>
        </w:rPr>
        <w:t xml:space="preserve">элементы </w:t>
      </w:r>
      <w:r>
        <w:rPr>
          <w:color w:val="231F20"/>
          <w:sz w:val="24"/>
        </w:rPr>
        <w:t xml:space="preserve">взаимосвязаны между </w:t>
      </w:r>
      <w:r>
        <w:rPr>
          <w:color w:val="231F20"/>
          <w:spacing w:val="-5"/>
          <w:sz w:val="24"/>
        </w:rPr>
        <w:t xml:space="preserve">собой. Необдуманное нарушение некоторых принципов может </w:t>
      </w:r>
      <w:r>
        <w:rPr>
          <w:color w:val="231F20"/>
          <w:spacing w:val="-3"/>
          <w:sz w:val="24"/>
        </w:rPr>
        <w:t xml:space="preserve">повлечь </w:t>
      </w:r>
      <w:r>
        <w:rPr>
          <w:color w:val="231F20"/>
          <w:sz w:val="24"/>
        </w:rPr>
        <w:t xml:space="preserve">за </w:t>
      </w:r>
      <w:r>
        <w:rPr>
          <w:color w:val="231F20"/>
          <w:spacing w:val="-3"/>
          <w:sz w:val="24"/>
        </w:rPr>
        <w:t xml:space="preserve">собой </w:t>
      </w:r>
      <w:r>
        <w:rPr>
          <w:color w:val="231F20"/>
          <w:sz w:val="24"/>
        </w:rPr>
        <w:t xml:space="preserve">разбалансирование системы </w:t>
      </w:r>
      <w:r>
        <w:rPr>
          <w:color w:val="231F20"/>
          <w:spacing w:val="-3"/>
          <w:sz w:val="24"/>
        </w:rPr>
        <w:t xml:space="preserve">организацион‑ </w:t>
      </w:r>
      <w:r>
        <w:rPr>
          <w:color w:val="231F20"/>
          <w:sz w:val="24"/>
        </w:rPr>
        <w:t xml:space="preserve">ной </w:t>
      </w:r>
      <w:r>
        <w:rPr>
          <w:color w:val="231F20"/>
          <w:spacing w:val="-5"/>
          <w:sz w:val="24"/>
        </w:rPr>
        <w:t xml:space="preserve">культуры </w:t>
      </w:r>
      <w:r>
        <w:rPr>
          <w:color w:val="231F20"/>
          <w:sz w:val="24"/>
        </w:rPr>
        <w:t xml:space="preserve">вообще, что </w:t>
      </w:r>
      <w:r>
        <w:rPr>
          <w:color w:val="231F20"/>
          <w:spacing w:val="-3"/>
          <w:sz w:val="24"/>
        </w:rPr>
        <w:t xml:space="preserve">может </w:t>
      </w:r>
      <w:r>
        <w:rPr>
          <w:color w:val="231F20"/>
          <w:sz w:val="24"/>
        </w:rPr>
        <w:t xml:space="preserve">привести к </w:t>
      </w:r>
      <w:r>
        <w:rPr>
          <w:color w:val="231F20"/>
          <w:spacing w:val="-3"/>
          <w:sz w:val="24"/>
        </w:rPr>
        <w:t xml:space="preserve">дезорганизации </w:t>
      </w:r>
      <w:r>
        <w:rPr>
          <w:color w:val="231F20"/>
          <w:spacing w:val="-4"/>
          <w:sz w:val="24"/>
        </w:rPr>
        <w:t xml:space="preserve">нормального функционирования организации. </w:t>
      </w:r>
      <w:r>
        <w:rPr>
          <w:color w:val="231F20"/>
          <w:spacing w:val="-3"/>
          <w:sz w:val="24"/>
        </w:rPr>
        <w:t>Все</w:t>
      </w:r>
      <w:r>
        <w:rPr>
          <w:color w:val="231F20"/>
          <w:spacing w:val="6"/>
          <w:sz w:val="24"/>
        </w:rPr>
        <w:t xml:space="preserve"> </w:t>
      </w:r>
      <w:r>
        <w:rPr>
          <w:color w:val="231F20"/>
          <w:spacing w:val="-4"/>
          <w:sz w:val="24"/>
        </w:rPr>
        <w:t>изменения</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027" w:right="1018"/>
        <w:jc w:val="both"/>
      </w:pPr>
      <w:r>
        <w:rPr>
          <w:color w:val="231F20"/>
        </w:rPr>
        <w:t>в</w:t>
      </w:r>
      <w:r>
        <w:rPr>
          <w:color w:val="231F20"/>
          <w:spacing w:val="-16"/>
        </w:rPr>
        <w:t xml:space="preserve"> </w:t>
      </w:r>
      <w:r>
        <w:rPr>
          <w:color w:val="231F20"/>
          <w:spacing w:val="-4"/>
        </w:rPr>
        <w:t>организационной</w:t>
      </w:r>
      <w:r>
        <w:rPr>
          <w:color w:val="231F20"/>
          <w:spacing w:val="-16"/>
        </w:rPr>
        <w:t xml:space="preserve"> </w:t>
      </w:r>
      <w:r>
        <w:rPr>
          <w:color w:val="231F20"/>
          <w:spacing w:val="-5"/>
        </w:rPr>
        <w:t>культуре</w:t>
      </w:r>
      <w:r>
        <w:rPr>
          <w:color w:val="231F20"/>
          <w:spacing w:val="-15"/>
        </w:rPr>
        <w:t xml:space="preserve"> </w:t>
      </w:r>
      <w:r>
        <w:rPr>
          <w:color w:val="231F20"/>
          <w:spacing w:val="-3"/>
        </w:rPr>
        <w:t>должны</w:t>
      </w:r>
      <w:r>
        <w:rPr>
          <w:color w:val="231F20"/>
          <w:spacing w:val="-16"/>
        </w:rPr>
        <w:t xml:space="preserve"> </w:t>
      </w:r>
      <w:r>
        <w:rPr>
          <w:color w:val="231F20"/>
          <w:spacing w:val="-4"/>
        </w:rPr>
        <w:t>носить</w:t>
      </w:r>
      <w:r>
        <w:rPr>
          <w:color w:val="231F20"/>
          <w:spacing w:val="-16"/>
        </w:rPr>
        <w:t xml:space="preserve"> </w:t>
      </w:r>
      <w:r>
        <w:rPr>
          <w:color w:val="231F20"/>
          <w:spacing w:val="-3"/>
        </w:rPr>
        <w:t>весьма</w:t>
      </w:r>
      <w:r>
        <w:rPr>
          <w:color w:val="231F20"/>
          <w:spacing w:val="-15"/>
        </w:rPr>
        <w:t xml:space="preserve"> </w:t>
      </w:r>
      <w:r>
        <w:rPr>
          <w:color w:val="231F20"/>
          <w:spacing w:val="-4"/>
        </w:rPr>
        <w:t xml:space="preserve">продуман‑ </w:t>
      </w:r>
      <w:r>
        <w:rPr>
          <w:color w:val="231F20"/>
          <w:spacing w:val="-3"/>
        </w:rPr>
        <w:t xml:space="preserve">ный, взвешенный </w:t>
      </w:r>
      <w:r>
        <w:rPr>
          <w:color w:val="231F20"/>
        </w:rPr>
        <w:t xml:space="preserve">и </w:t>
      </w:r>
      <w:r>
        <w:rPr>
          <w:color w:val="231F20"/>
          <w:spacing w:val="-3"/>
        </w:rPr>
        <w:t>постепенный</w:t>
      </w:r>
      <w:r>
        <w:rPr>
          <w:color w:val="231F20"/>
          <w:spacing w:val="1"/>
        </w:rPr>
        <w:t xml:space="preserve"> </w:t>
      </w:r>
      <w:r>
        <w:rPr>
          <w:color w:val="231F20"/>
          <w:spacing w:val="-3"/>
        </w:rPr>
        <w:t>характер;</w:t>
      </w:r>
    </w:p>
    <w:p w:rsidR="00FD6A19" w:rsidRDefault="00FC71BF">
      <w:pPr>
        <w:pStyle w:val="a4"/>
        <w:numPr>
          <w:ilvl w:val="1"/>
          <w:numId w:val="69"/>
        </w:numPr>
        <w:tabs>
          <w:tab w:val="left" w:pos="1028"/>
        </w:tabs>
        <w:spacing w:line="244" w:lineRule="auto"/>
        <w:ind w:left="1027" w:right="1016"/>
        <w:jc w:val="both"/>
        <w:rPr>
          <w:sz w:val="24"/>
        </w:rPr>
      </w:pPr>
      <w:r>
        <w:rPr>
          <w:color w:val="231F20"/>
          <w:sz w:val="24"/>
        </w:rPr>
        <w:t>стараться понять и вникнуть в значимость важнейших орга‑ низационных</w:t>
      </w:r>
      <w:r>
        <w:rPr>
          <w:color w:val="231F20"/>
          <w:spacing w:val="-13"/>
          <w:sz w:val="24"/>
        </w:rPr>
        <w:t xml:space="preserve"> </w:t>
      </w:r>
      <w:r>
        <w:rPr>
          <w:color w:val="231F20"/>
          <w:sz w:val="24"/>
        </w:rPr>
        <w:t>символов</w:t>
      </w:r>
      <w:r>
        <w:rPr>
          <w:color w:val="231F20"/>
          <w:spacing w:val="-13"/>
          <w:sz w:val="24"/>
        </w:rPr>
        <w:t xml:space="preserve"> </w:t>
      </w:r>
      <w:r>
        <w:rPr>
          <w:color w:val="231F20"/>
          <w:sz w:val="24"/>
        </w:rPr>
        <w:t>(логотипа,</w:t>
      </w:r>
      <w:r>
        <w:rPr>
          <w:color w:val="231F20"/>
          <w:spacing w:val="-13"/>
          <w:sz w:val="24"/>
        </w:rPr>
        <w:t xml:space="preserve"> </w:t>
      </w:r>
      <w:r>
        <w:rPr>
          <w:color w:val="231F20"/>
          <w:sz w:val="24"/>
        </w:rPr>
        <w:t>девизов,</w:t>
      </w:r>
      <w:r>
        <w:rPr>
          <w:color w:val="231F20"/>
          <w:spacing w:val="-13"/>
          <w:sz w:val="24"/>
        </w:rPr>
        <w:t xml:space="preserve"> </w:t>
      </w:r>
      <w:r>
        <w:rPr>
          <w:color w:val="231F20"/>
          <w:sz w:val="24"/>
        </w:rPr>
        <w:t>униформы</w:t>
      </w:r>
      <w:r>
        <w:rPr>
          <w:color w:val="231F20"/>
          <w:spacing w:val="-12"/>
          <w:sz w:val="24"/>
        </w:rPr>
        <w:t xml:space="preserve"> </w:t>
      </w:r>
      <w:r>
        <w:rPr>
          <w:color w:val="231F20"/>
          <w:sz w:val="24"/>
        </w:rPr>
        <w:t>и</w:t>
      </w:r>
      <w:r>
        <w:rPr>
          <w:color w:val="231F20"/>
          <w:spacing w:val="-13"/>
          <w:sz w:val="24"/>
        </w:rPr>
        <w:t xml:space="preserve"> </w:t>
      </w:r>
      <w:r>
        <w:rPr>
          <w:color w:val="231F20"/>
          <w:sz w:val="24"/>
        </w:rPr>
        <w:t xml:space="preserve">т.д.). </w:t>
      </w:r>
      <w:r>
        <w:rPr>
          <w:color w:val="231F20"/>
          <w:spacing w:val="-5"/>
          <w:sz w:val="24"/>
        </w:rPr>
        <w:t>такая</w:t>
      </w:r>
      <w:r>
        <w:rPr>
          <w:color w:val="231F20"/>
          <w:spacing w:val="-13"/>
          <w:sz w:val="24"/>
        </w:rPr>
        <w:t xml:space="preserve"> </w:t>
      </w:r>
      <w:r>
        <w:rPr>
          <w:color w:val="231F20"/>
          <w:sz w:val="24"/>
        </w:rPr>
        <w:t>символика</w:t>
      </w:r>
      <w:r>
        <w:rPr>
          <w:color w:val="231F20"/>
          <w:spacing w:val="-13"/>
          <w:sz w:val="24"/>
        </w:rPr>
        <w:t xml:space="preserve"> </w:t>
      </w:r>
      <w:r>
        <w:rPr>
          <w:color w:val="231F20"/>
          <w:sz w:val="24"/>
        </w:rPr>
        <w:t>только</w:t>
      </w:r>
      <w:r>
        <w:rPr>
          <w:color w:val="231F20"/>
          <w:spacing w:val="-13"/>
          <w:sz w:val="24"/>
        </w:rPr>
        <w:t xml:space="preserve"> </w:t>
      </w:r>
      <w:r>
        <w:rPr>
          <w:color w:val="231F20"/>
          <w:sz w:val="24"/>
        </w:rPr>
        <w:t>тогда</w:t>
      </w:r>
      <w:r>
        <w:rPr>
          <w:color w:val="231F20"/>
          <w:spacing w:val="-13"/>
          <w:sz w:val="24"/>
        </w:rPr>
        <w:t xml:space="preserve"> </w:t>
      </w:r>
      <w:r>
        <w:rPr>
          <w:color w:val="231F20"/>
          <w:sz w:val="24"/>
        </w:rPr>
        <w:t>имеет</w:t>
      </w:r>
      <w:r>
        <w:rPr>
          <w:color w:val="231F20"/>
          <w:spacing w:val="-13"/>
          <w:sz w:val="24"/>
        </w:rPr>
        <w:t xml:space="preserve"> </w:t>
      </w:r>
      <w:r>
        <w:rPr>
          <w:color w:val="231F20"/>
          <w:sz w:val="24"/>
        </w:rPr>
        <w:t>смысл,</w:t>
      </w:r>
      <w:r>
        <w:rPr>
          <w:color w:val="231F20"/>
          <w:spacing w:val="-13"/>
          <w:sz w:val="24"/>
        </w:rPr>
        <w:t xml:space="preserve"> </w:t>
      </w:r>
      <w:r>
        <w:rPr>
          <w:color w:val="231F20"/>
          <w:sz w:val="24"/>
        </w:rPr>
        <w:t>если</w:t>
      </w:r>
      <w:r>
        <w:rPr>
          <w:color w:val="231F20"/>
          <w:spacing w:val="-13"/>
          <w:sz w:val="24"/>
        </w:rPr>
        <w:t xml:space="preserve"> </w:t>
      </w:r>
      <w:r>
        <w:rPr>
          <w:color w:val="231F20"/>
          <w:sz w:val="24"/>
        </w:rPr>
        <w:t>она</w:t>
      </w:r>
      <w:r>
        <w:rPr>
          <w:color w:val="231F20"/>
          <w:spacing w:val="-13"/>
          <w:sz w:val="24"/>
        </w:rPr>
        <w:t xml:space="preserve"> </w:t>
      </w:r>
      <w:r>
        <w:rPr>
          <w:color w:val="231F20"/>
          <w:sz w:val="24"/>
        </w:rPr>
        <w:t>расшиф‑ ровывается и несет в себе конкретные ценностные, мораль‑ ные и эстетические</w:t>
      </w:r>
      <w:r>
        <w:rPr>
          <w:color w:val="231F20"/>
          <w:spacing w:val="9"/>
          <w:sz w:val="24"/>
        </w:rPr>
        <w:t xml:space="preserve"> </w:t>
      </w:r>
      <w:r>
        <w:rPr>
          <w:color w:val="231F20"/>
          <w:sz w:val="24"/>
        </w:rPr>
        <w:t>ориен</w:t>
      </w:r>
      <w:r>
        <w:rPr>
          <w:color w:val="231F20"/>
          <w:sz w:val="24"/>
        </w:rPr>
        <w:t>тации;</w:t>
      </w:r>
    </w:p>
    <w:p w:rsidR="00FD6A19" w:rsidRDefault="00FC71BF">
      <w:pPr>
        <w:pStyle w:val="a4"/>
        <w:numPr>
          <w:ilvl w:val="1"/>
          <w:numId w:val="69"/>
        </w:numPr>
        <w:tabs>
          <w:tab w:val="left" w:pos="1028"/>
        </w:tabs>
        <w:spacing w:before="5" w:line="244" w:lineRule="auto"/>
        <w:ind w:left="1027" w:right="1014"/>
        <w:jc w:val="both"/>
        <w:rPr>
          <w:sz w:val="24"/>
        </w:rPr>
      </w:pPr>
      <w:r>
        <w:rPr>
          <w:color w:val="231F20"/>
          <w:spacing w:val="3"/>
          <w:sz w:val="24"/>
        </w:rPr>
        <w:t xml:space="preserve">прислушиваться </w:t>
      </w:r>
      <w:r>
        <w:rPr>
          <w:color w:val="231F20"/>
          <w:sz w:val="24"/>
        </w:rPr>
        <w:t xml:space="preserve">к </w:t>
      </w:r>
      <w:r>
        <w:rPr>
          <w:color w:val="231F20"/>
          <w:spacing w:val="3"/>
          <w:sz w:val="24"/>
        </w:rPr>
        <w:t xml:space="preserve">историям, рассказываемым </w:t>
      </w:r>
      <w:r>
        <w:rPr>
          <w:color w:val="231F20"/>
          <w:sz w:val="24"/>
        </w:rPr>
        <w:t xml:space="preserve">в </w:t>
      </w:r>
      <w:r>
        <w:rPr>
          <w:color w:val="231F20"/>
          <w:spacing w:val="3"/>
          <w:sz w:val="24"/>
        </w:rPr>
        <w:t xml:space="preserve">организа‑ </w:t>
      </w:r>
      <w:r>
        <w:rPr>
          <w:color w:val="231F20"/>
          <w:sz w:val="24"/>
        </w:rPr>
        <w:t>ции;</w:t>
      </w:r>
      <w:r>
        <w:rPr>
          <w:color w:val="231F20"/>
          <w:spacing w:val="-13"/>
          <w:sz w:val="24"/>
        </w:rPr>
        <w:t xml:space="preserve"> </w:t>
      </w:r>
      <w:r>
        <w:rPr>
          <w:color w:val="231F20"/>
          <w:sz w:val="24"/>
        </w:rPr>
        <w:t>анализировать,</w:t>
      </w:r>
      <w:r>
        <w:rPr>
          <w:color w:val="231F20"/>
          <w:spacing w:val="-12"/>
          <w:sz w:val="24"/>
        </w:rPr>
        <w:t xml:space="preserve"> </w:t>
      </w:r>
      <w:r>
        <w:rPr>
          <w:color w:val="231F20"/>
          <w:sz w:val="24"/>
        </w:rPr>
        <w:t>кто</w:t>
      </w:r>
      <w:r>
        <w:rPr>
          <w:color w:val="231F20"/>
          <w:spacing w:val="-13"/>
          <w:sz w:val="24"/>
        </w:rPr>
        <w:t xml:space="preserve"> </w:t>
      </w:r>
      <w:r>
        <w:rPr>
          <w:color w:val="231F20"/>
          <w:sz w:val="24"/>
        </w:rPr>
        <w:t>является</w:t>
      </w:r>
      <w:r>
        <w:rPr>
          <w:color w:val="231F20"/>
          <w:spacing w:val="-12"/>
          <w:sz w:val="24"/>
        </w:rPr>
        <w:t xml:space="preserve"> </w:t>
      </w:r>
      <w:r>
        <w:rPr>
          <w:color w:val="231F20"/>
          <w:sz w:val="24"/>
        </w:rPr>
        <w:t>героями</w:t>
      </w:r>
      <w:r>
        <w:rPr>
          <w:color w:val="231F20"/>
          <w:spacing w:val="-12"/>
          <w:sz w:val="24"/>
        </w:rPr>
        <w:t xml:space="preserve"> </w:t>
      </w:r>
      <w:r>
        <w:rPr>
          <w:color w:val="231F20"/>
          <w:sz w:val="24"/>
        </w:rPr>
        <w:t>этих</w:t>
      </w:r>
      <w:r>
        <w:rPr>
          <w:color w:val="231F20"/>
          <w:spacing w:val="-13"/>
          <w:sz w:val="24"/>
        </w:rPr>
        <w:t xml:space="preserve"> </w:t>
      </w:r>
      <w:r>
        <w:rPr>
          <w:color w:val="231F20"/>
          <w:sz w:val="24"/>
        </w:rPr>
        <w:t>историй</w:t>
      </w:r>
      <w:r>
        <w:rPr>
          <w:color w:val="231F20"/>
          <w:spacing w:val="-12"/>
          <w:sz w:val="24"/>
        </w:rPr>
        <w:t xml:space="preserve"> </w:t>
      </w:r>
      <w:r>
        <w:rPr>
          <w:color w:val="231F20"/>
          <w:sz w:val="24"/>
        </w:rPr>
        <w:t>и</w:t>
      </w:r>
      <w:r>
        <w:rPr>
          <w:color w:val="231F20"/>
          <w:spacing w:val="-12"/>
          <w:sz w:val="24"/>
        </w:rPr>
        <w:t xml:space="preserve"> </w:t>
      </w:r>
      <w:r>
        <w:rPr>
          <w:color w:val="231F20"/>
          <w:sz w:val="24"/>
        </w:rPr>
        <w:t>ка‑ кие настроения и ценности сотрудников они отражают. ино‑ гда небольшая «байка», рассказанная за кофе, и интонации, ее сопровождающие, могут рассказать руководителю о цен‑ ностях сотрудников больше, чем пространные выступления на собраниях и</w:t>
      </w:r>
      <w:r>
        <w:rPr>
          <w:color w:val="231F20"/>
          <w:spacing w:val="10"/>
          <w:sz w:val="24"/>
        </w:rPr>
        <w:t xml:space="preserve"> </w:t>
      </w:r>
      <w:r>
        <w:rPr>
          <w:color w:val="231F20"/>
          <w:sz w:val="24"/>
        </w:rPr>
        <w:t>митингах;</w:t>
      </w:r>
    </w:p>
    <w:p w:rsidR="00FD6A19" w:rsidRDefault="00FC71BF">
      <w:pPr>
        <w:pStyle w:val="a4"/>
        <w:numPr>
          <w:ilvl w:val="1"/>
          <w:numId w:val="69"/>
        </w:numPr>
        <w:tabs>
          <w:tab w:val="left" w:pos="1028"/>
        </w:tabs>
        <w:spacing w:before="7" w:line="244" w:lineRule="auto"/>
        <w:ind w:left="1027" w:right="1016"/>
        <w:jc w:val="both"/>
        <w:rPr>
          <w:sz w:val="24"/>
        </w:rPr>
      </w:pPr>
      <w:r>
        <w:rPr>
          <w:color w:val="231F20"/>
          <w:sz w:val="24"/>
        </w:rPr>
        <w:t>п</w:t>
      </w:r>
      <w:r>
        <w:rPr>
          <w:color w:val="231F20"/>
          <w:sz w:val="24"/>
        </w:rPr>
        <w:t>ериодически</w:t>
      </w:r>
      <w:r>
        <w:rPr>
          <w:color w:val="231F20"/>
          <w:spacing w:val="-15"/>
          <w:sz w:val="24"/>
        </w:rPr>
        <w:t xml:space="preserve"> </w:t>
      </w:r>
      <w:r>
        <w:rPr>
          <w:color w:val="231F20"/>
          <w:sz w:val="24"/>
        </w:rPr>
        <w:t>вводить</w:t>
      </w:r>
      <w:r>
        <w:rPr>
          <w:color w:val="231F20"/>
          <w:spacing w:val="-14"/>
          <w:sz w:val="24"/>
        </w:rPr>
        <w:t xml:space="preserve"> </w:t>
      </w:r>
      <w:r>
        <w:rPr>
          <w:color w:val="231F20"/>
          <w:sz w:val="24"/>
        </w:rPr>
        <w:t>организационные</w:t>
      </w:r>
      <w:r>
        <w:rPr>
          <w:color w:val="231F20"/>
          <w:spacing w:val="-14"/>
          <w:sz w:val="24"/>
        </w:rPr>
        <w:t xml:space="preserve"> </w:t>
      </w:r>
      <w:r>
        <w:rPr>
          <w:color w:val="231F20"/>
          <w:sz w:val="24"/>
        </w:rPr>
        <w:t>обряды</w:t>
      </w:r>
      <w:r>
        <w:rPr>
          <w:color w:val="231F20"/>
          <w:spacing w:val="-15"/>
          <w:sz w:val="24"/>
        </w:rPr>
        <w:t xml:space="preserve"> </w:t>
      </w:r>
      <w:r>
        <w:rPr>
          <w:color w:val="231F20"/>
          <w:sz w:val="24"/>
        </w:rPr>
        <w:t>для</w:t>
      </w:r>
      <w:r>
        <w:rPr>
          <w:color w:val="231F20"/>
          <w:spacing w:val="-14"/>
          <w:sz w:val="24"/>
        </w:rPr>
        <w:t xml:space="preserve"> </w:t>
      </w:r>
      <w:r>
        <w:rPr>
          <w:color w:val="231F20"/>
          <w:sz w:val="24"/>
        </w:rPr>
        <w:t>переда‑ чи с их помощью базовых ценностей (специальное представ‑ ление</w:t>
      </w:r>
      <w:r>
        <w:rPr>
          <w:color w:val="231F20"/>
          <w:spacing w:val="-13"/>
          <w:sz w:val="24"/>
        </w:rPr>
        <w:t xml:space="preserve"> </w:t>
      </w:r>
      <w:r>
        <w:rPr>
          <w:color w:val="231F20"/>
          <w:sz w:val="24"/>
        </w:rPr>
        <w:t>новых</w:t>
      </w:r>
      <w:r>
        <w:rPr>
          <w:color w:val="231F20"/>
          <w:spacing w:val="-12"/>
          <w:sz w:val="24"/>
        </w:rPr>
        <w:t xml:space="preserve"> </w:t>
      </w:r>
      <w:r>
        <w:rPr>
          <w:color w:val="231F20"/>
          <w:sz w:val="24"/>
        </w:rPr>
        <w:t>сотрудников</w:t>
      </w:r>
      <w:r>
        <w:rPr>
          <w:color w:val="231F20"/>
          <w:spacing w:val="-13"/>
          <w:sz w:val="24"/>
        </w:rPr>
        <w:t xml:space="preserve"> </w:t>
      </w:r>
      <w:r>
        <w:rPr>
          <w:color w:val="231F20"/>
          <w:sz w:val="24"/>
        </w:rPr>
        <w:t>с</w:t>
      </w:r>
      <w:r>
        <w:rPr>
          <w:color w:val="231F20"/>
          <w:spacing w:val="-12"/>
          <w:sz w:val="24"/>
        </w:rPr>
        <w:t xml:space="preserve"> </w:t>
      </w:r>
      <w:r>
        <w:rPr>
          <w:color w:val="231F20"/>
          <w:sz w:val="24"/>
        </w:rPr>
        <w:t>указанием</w:t>
      </w:r>
      <w:r>
        <w:rPr>
          <w:color w:val="231F20"/>
          <w:spacing w:val="-13"/>
          <w:sz w:val="24"/>
        </w:rPr>
        <w:t xml:space="preserve"> </w:t>
      </w:r>
      <w:r>
        <w:rPr>
          <w:color w:val="231F20"/>
          <w:sz w:val="24"/>
        </w:rPr>
        <w:t>их</w:t>
      </w:r>
      <w:r>
        <w:rPr>
          <w:color w:val="231F20"/>
          <w:spacing w:val="-12"/>
          <w:sz w:val="24"/>
        </w:rPr>
        <w:t xml:space="preserve"> </w:t>
      </w:r>
      <w:r>
        <w:rPr>
          <w:color w:val="231F20"/>
          <w:sz w:val="24"/>
        </w:rPr>
        <w:t>успехов</w:t>
      </w:r>
      <w:r>
        <w:rPr>
          <w:color w:val="231F20"/>
          <w:spacing w:val="-13"/>
          <w:sz w:val="24"/>
        </w:rPr>
        <w:t xml:space="preserve"> </w:t>
      </w:r>
      <w:r>
        <w:rPr>
          <w:color w:val="231F20"/>
          <w:sz w:val="24"/>
        </w:rPr>
        <w:t>на</w:t>
      </w:r>
      <w:r>
        <w:rPr>
          <w:color w:val="231F20"/>
          <w:spacing w:val="-12"/>
          <w:sz w:val="24"/>
        </w:rPr>
        <w:t xml:space="preserve"> </w:t>
      </w:r>
      <w:r>
        <w:rPr>
          <w:color w:val="231F20"/>
          <w:sz w:val="24"/>
        </w:rPr>
        <w:t>прежнем месте</w:t>
      </w:r>
      <w:r>
        <w:rPr>
          <w:color w:val="231F20"/>
          <w:spacing w:val="-14"/>
          <w:sz w:val="24"/>
        </w:rPr>
        <w:t xml:space="preserve"> </w:t>
      </w:r>
      <w:r>
        <w:rPr>
          <w:color w:val="231F20"/>
          <w:sz w:val="24"/>
        </w:rPr>
        <w:t>работы</w:t>
      </w:r>
      <w:r>
        <w:rPr>
          <w:color w:val="231F20"/>
          <w:spacing w:val="-13"/>
          <w:sz w:val="24"/>
        </w:rPr>
        <w:t xml:space="preserve"> </w:t>
      </w:r>
      <w:r>
        <w:rPr>
          <w:color w:val="231F20"/>
          <w:sz w:val="24"/>
        </w:rPr>
        <w:t>или</w:t>
      </w:r>
      <w:r>
        <w:rPr>
          <w:color w:val="231F20"/>
          <w:spacing w:val="-13"/>
          <w:sz w:val="24"/>
        </w:rPr>
        <w:t xml:space="preserve"> </w:t>
      </w:r>
      <w:r>
        <w:rPr>
          <w:color w:val="231F20"/>
          <w:sz w:val="24"/>
        </w:rPr>
        <w:t>учебы,</w:t>
      </w:r>
      <w:r>
        <w:rPr>
          <w:color w:val="231F20"/>
          <w:spacing w:val="-13"/>
          <w:sz w:val="24"/>
        </w:rPr>
        <w:t xml:space="preserve"> </w:t>
      </w:r>
      <w:r>
        <w:rPr>
          <w:color w:val="231F20"/>
          <w:sz w:val="24"/>
        </w:rPr>
        <w:t>торжественные</w:t>
      </w:r>
      <w:r>
        <w:rPr>
          <w:color w:val="231F20"/>
          <w:spacing w:val="-13"/>
          <w:sz w:val="24"/>
        </w:rPr>
        <w:t xml:space="preserve"> </w:t>
      </w:r>
      <w:r>
        <w:rPr>
          <w:color w:val="231F20"/>
          <w:sz w:val="24"/>
        </w:rPr>
        <w:t>проводы</w:t>
      </w:r>
      <w:r>
        <w:rPr>
          <w:color w:val="231F20"/>
          <w:spacing w:val="-13"/>
          <w:sz w:val="24"/>
        </w:rPr>
        <w:t xml:space="preserve"> </w:t>
      </w:r>
      <w:r>
        <w:rPr>
          <w:color w:val="231F20"/>
          <w:sz w:val="24"/>
        </w:rPr>
        <w:t>на</w:t>
      </w:r>
      <w:r>
        <w:rPr>
          <w:color w:val="231F20"/>
          <w:spacing w:val="-13"/>
          <w:sz w:val="24"/>
        </w:rPr>
        <w:t xml:space="preserve"> </w:t>
      </w:r>
      <w:r>
        <w:rPr>
          <w:color w:val="231F20"/>
          <w:sz w:val="24"/>
        </w:rPr>
        <w:t>пенсию, чествование ветеранов организ</w:t>
      </w:r>
      <w:r>
        <w:rPr>
          <w:color w:val="231F20"/>
          <w:sz w:val="24"/>
        </w:rPr>
        <w:t>ации, празднование «органи‑ зационных дат» и многое</w:t>
      </w:r>
      <w:r>
        <w:rPr>
          <w:color w:val="231F20"/>
          <w:spacing w:val="12"/>
          <w:sz w:val="24"/>
        </w:rPr>
        <w:t xml:space="preserve"> </w:t>
      </w:r>
      <w:r>
        <w:rPr>
          <w:color w:val="231F20"/>
          <w:sz w:val="24"/>
        </w:rPr>
        <w:t>другое);</w:t>
      </w:r>
    </w:p>
    <w:p w:rsidR="00FD6A19" w:rsidRDefault="00FC71BF">
      <w:pPr>
        <w:pStyle w:val="a4"/>
        <w:numPr>
          <w:ilvl w:val="1"/>
          <w:numId w:val="69"/>
        </w:numPr>
        <w:tabs>
          <w:tab w:val="left" w:pos="1028"/>
        </w:tabs>
        <w:spacing w:before="6" w:line="244" w:lineRule="auto"/>
        <w:ind w:left="630" w:right="1015" w:firstLine="0"/>
        <w:jc w:val="right"/>
        <w:rPr>
          <w:sz w:val="24"/>
        </w:rPr>
      </w:pPr>
      <w:r>
        <w:rPr>
          <w:color w:val="231F20"/>
          <w:spacing w:val="-5"/>
          <w:sz w:val="24"/>
        </w:rPr>
        <w:t>проводить</w:t>
      </w:r>
      <w:r>
        <w:rPr>
          <w:color w:val="231F20"/>
          <w:spacing w:val="-20"/>
          <w:sz w:val="24"/>
        </w:rPr>
        <w:t xml:space="preserve"> </w:t>
      </w:r>
      <w:r>
        <w:rPr>
          <w:color w:val="231F20"/>
          <w:sz w:val="24"/>
        </w:rPr>
        <w:t>в</w:t>
      </w:r>
      <w:r>
        <w:rPr>
          <w:color w:val="231F20"/>
          <w:spacing w:val="-20"/>
          <w:sz w:val="24"/>
        </w:rPr>
        <w:t xml:space="preserve"> </w:t>
      </w:r>
      <w:r>
        <w:rPr>
          <w:color w:val="231F20"/>
          <w:spacing w:val="-4"/>
          <w:sz w:val="24"/>
        </w:rPr>
        <w:t>жизнь</w:t>
      </w:r>
      <w:r>
        <w:rPr>
          <w:color w:val="231F20"/>
          <w:spacing w:val="-20"/>
          <w:sz w:val="24"/>
        </w:rPr>
        <w:t xml:space="preserve"> </w:t>
      </w:r>
      <w:r>
        <w:rPr>
          <w:color w:val="231F20"/>
          <w:spacing w:val="-4"/>
          <w:sz w:val="24"/>
        </w:rPr>
        <w:t>абстрактные</w:t>
      </w:r>
      <w:r>
        <w:rPr>
          <w:color w:val="231F20"/>
          <w:spacing w:val="-19"/>
          <w:sz w:val="24"/>
        </w:rPr>
        <w:t xml:space="preserve"> </w:t>
      </w:r>
      <w:r>
        <w:rPr>
          <w:color w:val="231F20"/>
          <w:spacing w:val="-4"/>
          <w:sz w:val="24"/>
        </w:rPr>
        <w:t>идеалы</w:t>
      </w:r>
      <w:r>
        <w:rPr>
          <w:color w:val="231F20"/>
          <w:spacing w:val="-20"/>
          <w:sz w:val="24"/>
        </w:rPr>
        <w:t xml:space="preserve"> </w:t>
      </w:r>
      <w:r>
        <w:rPr>
          <w:color w:val="231F20"/>
          <w:spacing w:val="-4"/>
          <w:sz w:val="24"/>
        </w:rPr>
        <w:t>самым</w:t>
      </w:r>
      <w:r>
        <w:rPr>
          <w:color w:val="231F20"/>
          <w:spacing w:val="-20"/>
          <w:sz w:val="24"/>
        </w:rPr>
        <w:t xml:space="preserve"> </w:t>
      </w:r>
      <w:r>
        <w:rPr>
          <w:color w:val="231F20"/>
          <w:spacing w:val="-5"/>
          <w:sz w:val="24"/>
        </w:rPr>
        <w:t>прямым</w:t>
      </w:r>
      <w:r>
        <w:rPr>
          <w:color w:val="231F20"/>
          <w:spacing w:val="-20"/>
          <w:sz w:val="24"/>
        </w:rPr>
        <w:t xml:space="preserve"> </w:t>
      </w:r>
      <w:r>
        <w:rPr>
          <w:color w:val="231F20"/>
          <w:sz w:val="24"/>
        </w:rPr>
        <w:t>и</w:t>
      </w:r>
      <w:r>
        <w:rPr>
          <w:color w:val="231F20"/>
          <w:spacing w:val="-19"/>
          <w:sz w:val="24"/>
        </w:rPr>
        <w:t xml:space="preserve"> </w:t>
      </w:r>
      <w:r>
        <w:rPr>
          <w:color w:val="231F20"/>
          <w:spacing w:val="-4"/>
          <w:sz w:val="24"/>
        </w:rPr>
        <w:t>непо‑</w:t>
      </w:r>
      <w:r>
        <w:rPr>
          <w:color w:val="231F20"/>
          <w:w w:val="96"/>
          <w:sz w:val="24"/>
        </w:rPr>
        <w:t xml:space="preserve"> </w:t>
      </w:r>
      <w:r>
        <w:rPr>
          <w:color w:val="231F20"/>
          <w:spacing w:val="-4"/>
          <w:sz w:val="24"/>
        </w:rPr>
        <w:t>средственным</w:t>
      </w:r>
      <w:r>
        <w:rPr>
          <w:color w:val="231F20"/>
          <w:spacing w:val="-22"/>
          <w:sz w:val="24"/>
        </w:rPr>
        <w:t xml:space="preserve"> </w:t>
      </w:r>
      <w:r>
        <w:rPr>
          <w:color w:val="231F20"/>
          <w:spacing w:val="-4"/>
          <w:sz w:val="24"/>
        </w:rPr>
        <w:t>путем</w:t>
      </w:r>
      <w:r>
        <w:rPr>
          <w:color w:val="231F20"/>
          <w:spacing w:val="-22"/>
          <w:sz w:val="24"/>
        </w:rPr>
        <w:t xml:space="preserve"> </w:t>
      </w:r>
      <w:r>
        <w:rPr>
          <w:color w:val="231F20"/>
          <w:sz w:val="24"/>
        </w:rPr>
        <w:t>—</w:t>
      </w:r>
      <w:r>
        <w:rPr>
          <w:color w:val="231F20"/>
          <w:spacing w:val="-22"/>
          <w:sz w:val="24"/>
        </w:rPr>
        <w:t xml:space="preserve"> </w:t>
      </w:r>
      <w:r>
        <w:rPr>
          <w:color w:val="231F20"/>
          <w:spacing w:val="-4"/>
          <w:sz w:val="24"/>
        </w:rPr>
        <w:t>через</w:t>
      </w:r>
      <w:r>
        <w:rPr>
          <w:color w:val="231F20"/>
          <w:spacing w:val="-21"/>
          <w:sz w:val="24"/>
        </w:rPr>
        <w:t xml:space="preserve"> </w:t>
      </w:r>
      <w:r>
        <w:rPr>
          <w:color w:val="231F20"/>
          <w:spacing w:val="-5"/>
          <w:sz w:val="24"/>
        </w:rPr>
        <w:t>образцы</w:t>
      </w:r>
      <w:r>
        <w:rPr>
          <w:color w:val="231F20"/>
          <w:spacing w:val="-22"/>
          <w:sz w:val="24"/>
        </w:rPr>
        <w:t xml:space="preserve"> </w:t>
      </w:r>
      <w:r>
        <w:rPr>
          <w:color w:val="231F20"/>
          <w:spacing w:val="-4"/>
          <w:sz w:val="24"/>
        </w:rPr>
        <w:t>собственного</w:t>
      </w:r>
      <w:r>
        <w:rPr>
          <w:color w:val="231F20"/>
          <w:spacing w:val="-22"/>
          <w:sz w:val="24"/>
        </w:rPr>
        <w:t xml:space="preserve"> </w:t>
      </w:r>
      <w:r>
        <w:rPr>
          <w:color w:val="231F20"/>
          <w:spacing w:val="-5"/>
          <w:sz w:val="24"/>
        </w:rPr>
        <w:t>поведения</w:t>
      </w:r>
      <w:r>
        <w:rPr>
          <w:color w:val="231F20"/>
          <w:spacing w:val="-5"/>
          <w:w w:val="98"/>
          <w:sz w:val="24"/>
        </w:rPr>
        <w:t xml:space="preserve"> </w:t>
      </w:r>
      <w:r>
        <w:rPr>
          <w:color w:val="231F20"/>
          <w:spacing w:val="-5"/>
          <w:sz w:val="24"/>
        </w:rPr>
        <w:t xml:space="preserve">таким </w:t>
      </w:r>
      <w:r>
        <w:rPr>
          <w:color w:val="231F20"/>
          <w:sz w:val="24"/>
        </w:rPr>
        <w:t>образом, формирование, поддержание и управление</w:t>
      </w:r>
      <w:r>
        <w:rPr>
          <w:color w:val="231F20"/>
          <w:spacing w:val="-22"/>
          <w:sz w:val="24"/>
        </w:rPr>
        <w:t xml:space="preserve"> </w:t>
      </w:r>
      <w:r>
        <w:rPr>
          <w:color w:val="231F20"/>
          <w:sz w:val="24"/>
        </w:rPr>
        <w:t>куль‑</w:t>
      </w:r>
    </w:p>
    <w:p w:rsidR="00FD6A19" w:rsidRDefault="00FC71BF">
      <w:pPr>
        <w:pStyle w:val="a3"/>
        <w:spacing w:before="3" w:line="244" w:lineRule="auto"/>
        <w:ind w:left="233" w:right="1015"/>
        <w:jc w:val="both"/>
      </w:pPr>
      <w:r>
        <w:rPr>
          <w:color w:val="231F20"/>
        </w:rPr>
        <w:t xml:space="preserve">турой в организации являются одной из главных забот руководите‑ лей. На этот процесс оказывают влияние как совместный опыт ор‑ </w:t>
      </w:r>
      <w:r>
        <w:rPr>
          <w:color w:val="231F20"/>
          <w:spacing w:val="2"/>
        </w:rPr>
        <w:t xml:space="preserve">ганизации, </w:t>
      </w:r>
      <w:r>
        <w:rPr>
          <w:color w:val="231F20"/>
        </w:rPr>
        <w:t xml:space="preserve">так и </w:t>
      </w:r>
      <w:r>
        <w:rPr>
          <w:color w:val="231F20"/>
          <w:spacing w:val="2"/>
        </w:rPr>
        <w:t xml:space="preserve">деятельность всего </w:t>
      </w:r>
      <w:r>
        <w:rPr>
          <w:color w:val="231F20"/>
        </w:rPr>
        <w:t xml:space="preserve">управленческого </w:t>
      </w:r>
      <w:r>
        <w:rPr>
          <w:color w:val="231F20"/>
          <w:spacing w:val="2"/>
        </w:rPr>
        <w:t xml:space="preserve">персонала. </w:t>
      </w:r>
      <w:r>
        <w:rPr>
          <w:color w:val="231F20"/>
        </w:rPr>
        <w:t>Существуют</w:t>
      </w:r>
      <w:r>
        <w:rPr>
          <w:color w:val="231F20"/>
          <w:spacing w:val="-24"/>
        </w:rPr>
        <w:t xml:space="preserve"> </w:t>
      </w:r>
      <w:r>
        <w:rPr>
          <w:color w:val="231F20"/>
        </w:rPr>
        <w:t>определенные</w:t>
      </w:r>
      <w:r>
        <w:rPr>
          <w:color w:val="231F20"/>
          <w:spacing w:val="-23"/>
        </w:rPr>
        <w:t xml:space="preserve"> </w:t>
      </w:r>
      <w:r>
        <w:rPr>
          <w:color w:val="231F20"/>
        </w:rPr>
        <w:t>факторы</w:t>
      </w:r>
      <w:r>
        <w:rPr>
          <w:color w:val="231F20"/>
          <w:spacing w:val="-24"/>
        </w:rPr>
        <w:t xml:space="preserve"> </w:t>
      </w:r>
      <w:r>
        <w:rPr>
          <w:color w:val="231F20"/>
        </w:rPr>
        <w:t>поддержания</w:t>
      </w:r>
      <w:r>
        <w:rPr>
          <w:color w:val="231F20"/>
          <w:spacing w:val="-23"/>
        </w:rPr>
        <w:t xml:space="preserve"> </w:t>
      </w:r>
      <w:r>
        <w:rPr>
          <w:color w:val="231F20"/>
        </w:rPr>
        <w:t>организационной культу</w:t>
      </w:r>
      <w:r>
        <w:rPr>
          <w:color w:val="231F20"/>
        </w:rPr>
        <w:t>ры</w:t>
      </w:r>
      <w:r>
        <w:rPr>
          <w:color w:val="231F20"/>
          <w:spacing w:val="-14"/>
        </w:rPr>
        <w:t xml:space="preserve"> </w:t>
      </w:r>
      <w:r>
        <w:rPr>
          <w:color w:val="231F20"/>
        </w:rPr>
        <w:t>—</w:t>
      </w:r>
      <w:r>
        <w:rPr>
          <w:color w:val="231F20"/>
          <w:spacing w:val="-14"/>
        </w:rPr>
        <w:t xml:space="preserve"> </w:t>
      </w:r>
      <w:r>
        <w:rPr>
          <w:color w:val="231F20"/>
        </w:rPr>
        <w:t>отбор</w:t>
      </w:r>
      <w:r>
        <w:rPr>
          <w:color w:val="231F20"/>
          <w:spacing w:val="-14"/>
        </w:rPr>
        <w:t xml:space="preserve"> </w:t>
      </w:r>
      <w:r>
        <w:rPr>
          <w:color w:val="231F20"/>
        </w:rPr>
        <w:t>персонала,</w:t>
      </w:r>
      <w:r>
        <w:rPr>
          <w:color w:val="231F20"/>
          <w:spacing w:val="-14"/>
        </w:rPr>
        <w:t xml:space="preserve"> </w:t>
      </w:r>
      <w:r>
        <w:rPr>
          <w:color w:val="231F20"/>
        </w:rPr>
        <w:t>деятельность</w:t>
      </w:r>
      <w:r>
        <w:rPr>
          <w:color w:val="231F20"/>
          <w:spacing w:val="-13"/>
        </w:rPr>
        <w:t xml:space="preserve"> </w:t>
      </w:r>
      <w:r>
        <w:rPr>
          <w:color w:val="231F20"/>
        </w:rPr>
        <w:t>руководителей</w:t>
      </w:r>
      <w:r>
        <w:rPr>
          <w:color w:val="231F20"/>
          <w:spacing w:val="-14"/>
        </w:rPr>
        <w:t xml:space="preserve"> </w:t>
      </w:r>
      <w:r>
        <w:rPr>
          <w:color w:val="231F20"/>
        </w:rPr>
        <w:t>высшего звена и социализация работников в культуру данной</w:t>
      </w:r>
      <w:r>
        <w:rPr>
          <w:color w:val="231F20"/>
          <w:spacing w:val="18"/>
        </w:rPr>
        <w:t xml:space="preserve"> </w:t>
      </w:r>
      <w:r>
        <w:rPr>
          <w:color w:val="231F20"/>
        </w:rPr>
        <w:t>организации.</w:t>
      </w:r>
    </w:p>
    <w:p w:rsidR="00FD6A19" w:rsidRDefault="00FC71BF">
      <w:pPr>
        <w:spacing w:before="6" w:line="244" w:lineRule="auto"/>
        <w:ind w:left="233" w:right="1018" w:firstLine="396"/>
        <w:jc w:val="both"/>
        <w:rPr>
          <w:rFonts w:ascii="Book Antiqua" w:hAnsi="Book Antiqua"/>
          <w:i/>
          <w:sz w:val="24"/>
        </w:rPr>
      </w:pPr>
      <w:r>
        <w:rPr>
          <w:color w:val="231F20"/>
          <w:sz w:val="24"/>
        </w:rPr>
        <w:t>По</w:t>
      </w:r>
      <w:r>
        <w:rPr>
          <w:color w:val="231F20"/>
          <w:spacing w:val="-19"/>
          <w:sz w:val="24"/>
        </w:rPr>
        <w:t xml:space="preserve"> </w:t>
      </w:r>
      <w:r>
        <w:rPr>
          <w:color w:val="231F20"/>
          <w:sz w:val="24"/>
        </w:rPr>
        <w:t>месту</w:t>
      </w:r>
      <w:r>
        <w:rPr>
          <w:color w:val="231F20"/>
          <w:spacing w:val="-19"/>
          <w:sz w:val="24"/>
        </w:rPr>
        <w:t xml:space="preserve"> </w:t>
      </w:r>
      <w:r>
        <w:rPr>
          <w:color w:val="231F20"/>
          <w:sz w:val="24"/>
        </w:rPr>
        <w:t>в</w:t>
      </w:r>
      <w:r>
        <w:rPr>
          <w:color w:val="231F20"/>
          <w:spacing w:val="-18"/>
          <w:sz w:val="24"/>
        </w:rPr>
        <w:t xml:space="preserve"> </w:t>
      </w:r>
      <w:r>
        <w:rPr>
          <w:color w:val="231F20"/>
          <w:spacing w:val="-3"/>
          <w:sz w:val="24"/>
        </w:rPr>
        <w:t>организации</w:t>
      </w:r>
      <w:r>
        <w:rPr>
          <w:color w:val="231F20"/>
          <w:spacing w:val="-19"/>
          <w:sz w:val="24"/>
        </w:rPr>
        <w:t xml:space="preserve"> </w:t>
      </w:r>
      <w:r>
        <w:rPr>
          <w:color w:val="231F20"/>
          <w:sz w:val="24"/>
        </w:rPr>
        <w:t>и</w:t>
      </w:r>
      <w:r>
        <w:rPr>
          <w:color w:val="231F20"/>
          <w:spacing w:val="-18"/>
          <w:sz w:val="24"/>
        </w:rPr>
        <w:t xml:space="preserve"> </w:t>
      </w:r>
      <w:r>
        <w:rPr>
          <w:color w:val="231F20"/>
          <w:sz w:val="24"/>
        </w:rPr>
        <w:t>степени</w:t>
      </w:r>
      <w:r>
        <w:rPr>
          <w:color w:val="231F20"/>
          <w:spacing w:val="-19"/>
          <w:sz w:val="24"/>
        </w:rPr>
        <w:t xml:space="preserve"> </w:t>
      </w:r>
      <w:r>
        <w:rPr>
          <w:color w:val="231F20"/>
          <w:spacing w:val="-3"/>
          <w:sz w:val="24"/>
        </w:rPr>
        <w:t>влияния</w:t>
      </w:r>
      <w:r>
        <w:rPr>
          <w:color w:val="231F20"/>
          <w:spacing w:val="-18"/>
          <w:sz w:val="24"/>
        </w:rPr>
        <w:t xml:space="preserve"> </w:t>
      </w:r>
      <w:r>
        <w:rPr>
          <w:color w:val="231F20"/>
          <w:sz w:val="24"/>
        </w:rPr>
        <w:t>на</w:t>
      </w:r>
      <w:r>
        <w:rPr>
          <w:color w:val="231F20"/>
          <w:spacing w:val="-19"/>
          <w:sz w:val="24"/>
        </w:rPr>
        <w:t xml:space="preserve"> </w:t>
      </w:r>
      <w:r>
        <w:rPr>
          <w:color w:val="231F20"/>
          <w:sz w:val="24"/>
        </w:rPr>
        <w:t>ее</w:t>
      </w:r>
      <w:r>
        <w:rPr>
          <w:color w:val="231F20"/>
          <w:spacing w:val="-18"/>
          <w:sz w:val="24"/>
        </w:rPr>
        <w:t xml:space="preserve"> </w:t>
      </w:r>
      <w:r>
        <w:rPr>
          <w:color w:val="231F20"/>
          <w:spacing w:val="-3"/>
          <w:sz w:val="24"/>
        </w:rPr>
        <w:t>деятельность</w:t>
      </w:r>
      <w:r>
        <w:rPr>
          <w:color w:val="231F20"/>
          <w:spacing w:val="-19"/>
          <w:sz w:val="24"/>
        </w:rPr>
        <w:t xml:space="preserve"> </w:t>
      </w:r>
      <w:r>
        <w:rPr>
          <w:color w:val="231F20"/>
          <w:sz w:val="24"/>
        </w:rPr>
        <w:t xml:space="preserve">вы‑ деляют несколько основных </w:t>
      </w:r>
      <w:r>
        <w:rPr>
          <w:rFonts w:ascii="Book Antiqua" w:hAnsi="Book Antiqua"/>
          <w:i/>
          <w:color w:val="231F20"/>
          <w:sz w:val="24"/>
        </w:rPr>
        <w:t>видов организационных</w:t>
      </w:r>
      <w:r>
        <w:rPr>
          <w:rFonts w:ascii="Book Antiqua" w:hAnsi="Book Antiqua"/>
          <w:i/>
          <w:color w:val="231F20"/>
          <w:spacing w:val="48"/>
          <w:sz w:val="24"/>
        </w:rPr>
        <w:t xml:space="preserve"> </w:t>
      </w:r>
      <w:r>
        <w:rPr>
          <w:rFonts w:ascii="Book Antiqua" w:hAnsi="Book Antiqua"/>
          <w:i/>
          <w:color w:val="231F20"/>
          <w:sz w:val="24"/>
        </w:rPr>
        <w:t>культур:</w:t>
      </w:r>
    </w:p>
    <w:p w:rsidR="00FD6A19" w:rsidRDefault="00FC71BF">
      <w:pPr>
        <w:pStyle w:val="a4"/>
        <w:numPr>
          <w:ilvl w:val="1"/>
          <w:numId w:val="69"/>
        </w:numPr>
        <w:tabs>
          <w:tab w:val="left" w:pos="1028"/>
        </w:tabs>
        <w:spacing w:before="0" w:line="244" w:lineRule="auto"/>
        <w:ind w:left="1027" w:right="1017"/>
        <w:jc w:val="both"/>
        <w:rPr>
          <w:sz w:val="24"/>
        </w:rPr>
      </w:pPr>
      <w:r>
        <w:rPr>
          <w:rFonts w:ascii="Book Antiqua" w:hAnsi="Book Antiqua"/>
          <w:i/>
          <w:color w:val="231F20"/>
          <w:spacing w:val="3"/>
          <w:sz w:val="24"/>
        </w:rPr>
        <w:t xml:space="preserve">бесспорная культура </w:t>
      </w:r>
      <w:r>
        <w:rPr>
          <w:color w:val="231F20"/>
          <w:spacing w:val="3"/>
          <w:sz w:val="24"/>
        </w:rPr>
        <w:t xml:space="preserve">характеризуется небольшим </w:t>
      </w:r>
      <w:r>
        <w:rPr>
          <w:color w:val="231F20"/>
          <w:spacing w:val="2"/>
          <w:sz w:val="24"/>
        </w:rPr>
        <w:t xml:space="preserve">количе‑ </w:t>
      </w:r>
      <w:r>
        <w:rPr>
          <w:color w:val="231F20"/>
          <w:sz w:val="24"/>
        </w:rPr>
        <w:t xml:space="preserve">ством основных ценностей и норм, но требования к ориен‑ тации на них неукоснительны. </w:t>
      </w:r>
      <w:r>
        <w:rPr>
          <w:color w:val="231F20"/>
          <w:spacing w:val="-4"/>
          <w:sz w:val="24"/>
        </w:rPr>
        <w:t xml:space="preserve">такая </w:t>
      </w:r>
      <w:r>
        <w:rPr>
          <w:color w:val="231F20"/>
          <w:sz w:val="24"/>
        </w:rPr>
        <w:t>культура, не допускаю‑ щая спонтанного влияния как извне, так и изнутри,</w:t>
      </w:r>
      <w:r>
        <w:rPr>
          <w:color w:val="231F20"/>
          <w:spacing w:val="-38"/>
          <w:sz w:val="24"/>
        </w:rPr>
        <w:t xml:space="preserve"> </w:t>
      </w:r>
      <w:r>
        <w:rPr>
          <w:color w:val="231F20"/>
          <w:sz w:val="24"/>
        </w:rPr>
        <w:t>является закрытой.</w:t>
      </w:r>
      <w:r>
        <w:rPr>
          <w:color w:val="231F20"/>
          <w:spacing w:val="-23"/>
          <w:sz w:val="24"/>
        </w:rPr>
        <w:t xml:space="preserve"> </w:t>
      </w:r>
      <w:r>
        <w:rPr>
          <w:color w:val="231F20"/>
          <w:sz w:val="24"/>
        </w:rPr>
        <w:t>закрытая</w:t>
      </w:r>
      <w:r>
        <w:rPr>
          <w:color w:val="231F20"/>
          <w:spacing w:val="-23"/>
          <w:sz w:val="24"/>
        </w:rPr>
        <w:t xml:space="preserve"> </w:t>
      </w:r>
      <w:r>
        <w:rPr>
          <w:color w:val="231F20"/>
          <w:spacing w:val="-3"/>
          <w:sz w:val="24"/>
        </w:rPr>
        <w:t>культура</w:t>
      </w:r>
      <w:r>
        <w:rPr>
          <w:color w:val="231F20"/>
          <w:spacing w:val="-23"/>
          <w:sz w:val="24"/>
        </w:rPr>
        <w:t xml:space="preserve"> </w:t>
      </w:r>
      <w:r>
        <w:rPr>
          <w:color w:val="231F20"/>
          <w:sz w:val="24"/>
        </w:rPr>
        <w:t>подавляет</w:t>
      </w:r>
      <w:r>
        <w:rPr>
          <w:color w:val="231F20"/>
          <w:spacing w:val="-23"/>
          <w:sz w:val="24"/>
        </w:rPr>
        <w:t xml:space="preserve"> </w:t>
      </w:r>
      <w:r>
        <w:rPr>
          <w:color w:val="231F20"/>
          <w:sz w:val="24"/>
        </w:rPr>
        <w:t>персонал</w:t>
      </w:r>
      <w:r>
        <w:rPr>
          <w:color w:val="231F20"/>
          <w:spacing w:val="-23"/>
          <w:sz w:val="24"/>
        </w:rPr>
        <w:t xml:space="preserve"> </w:t>
      </w:r>
      <w:r>
        <w:rPr>
          <w:color w:val="231F20"/>
          <w:sz w:val="24"/>
        </w:rPr>
        <w:t>и</w:t>
      </w:r>
      <w:r>
        <w:rPr>
          <w:color w:val="231F20"/>
          <w:spacing w:val="-23"/>
          <w:sz w:val="24"/>
        </w:rPr>
        <w:t xml:space="preserve"> </w:t>
      </w:r>
      <w:r>
        <w:rPr>
          <w:color w:val="231F20"/>
          <w:sz w:val="24"/>
        </w:rPr>
        <w:t>становит‑ ся</w:t>
      </w:r>
      <w:r>
        <w:rPr>
          <w:color w:val="231F20"/>
          <w:spacing w:val="-8"/>
          <w:sz w:val="24"/>
        </w:rPr>
        <w:t xml:space="preserve"> </w:t>
      </w:r>
      <w:r>
        <w:rPr>
          <w:color w:val="231F20"/>
          <w:spacing w:val="-3"/>
          <w:sz w:val="24"/>
        </w:rPr>
        <w:t>решающим</w:t>
      </w:r>
      <w:r>
        <w:rPr>
          <w:color w:val="231F20"/>
          <w:spacing w:val="-7"/>
          <w:sz w:val="24"/>
        </w:rPr>
        <w:t xml:space="preserve"> </w:t>
      </w:r>
      <w:r>
        <w:rPr>
          <w:color w:val="231F20"/>
          <w:spacing w:val="-3"/>
          <w:sz w:val="24"/>
        </w:rPr>
        <w:t>моментом</w:t>
      </w:r>
      <w:r>
        <w:rPr>
          <w:color w:val="231F20"/>
          <w:spacing w:val="-7"/>
          <w:sz w:val="24"/>
        </w:rPr>
        <w:t xml:space="preserve"> </w:t>
      </w:r>
      <w:r>
        <w:rPr>
          <w:color w:val="231F20"/>
          <w:sz w:val="24"/>
        </w:rPr>
        <w:t>мотивации.</w:t>
      </w:r>
      <w:r>
        <w:rPr>
          <w:color w:val="231F20"/>
          <w:spacing w:val="-7"/>
          <w:sz w:val="24"/>
        </w:rPr>
        <w:t xml:space="preserve"> </w:t>
      </w:r>
      <w:r>
        <w:rPr>
          <w:color w:val="231F20"/>
          <w:sz w:val="24"/>
        </w:rPr>
        <w:t>Но</w:t>
      </w:r>
      <w:r>
        <w:rPr>
          <w:color w:val="231F20"/>
          <w:spacing w:val="-7"/>
          <w:sz w:val="24"/>
        </w:rPr>
        <w:t xml:space="preserve"> </w:t>
      </w:r>
      <w:r>
        <w:rPr>
          <w:color w:val="231F20"/>
          <w:sz w:val="24"/>
        </w:rPr>
        <w:t>сами</w:t>
      </w:r>
      <w:r>
        <w:rPr>
          <w:color w:val="231F20"/>
          <w:spacing w:val="-7"/>
          <w:sz w:val="24"/>
        </w:rPr>
        <w:t xml:space="preserve"> </w:t>
      </w:r>
      <w:r>
        <w:rPr>
          <w:color w:val="231F20"/>
          <w:sz w:val="24"/>
        </w:rPr>
        <w:t>ценности</w:t>
      </w:r>
      <w:r>
        <w:rPr>
          <w:color w:val="231F20"/>
          <w:spacing w:val="-7"/>
          <w:sz w:val="24"/>
        </w:rPr>
        <w:t xml:space="preserve"> </w:t>
      </w:r>
      <w:r>
        <w:rPr>
          <w:color w:val="231F20"/>
          <w:sz w:val="24"/>
        </w:rPr>
        <w:t>и</w:t>
      </w:r>
      <w:r>
        <w:rPr>
          <w:color w:val="231F20"/>
          <w:spacing w:val="-8"/>
          <w:sz w:val="24"/>
        </w:rPr>
        <w:t xml:space="preserve"> </w:t>
      </w:r>
      <w:r>
        <w:rPr>
          <w:color w:val="231F20"/>
          <w:sz w:val="24"/>
        </w:rPr>
        <w:t>нор‑ мы при необходимости сознательно</w:t>
      </w:r>
      <w:r>
        <w:rPr>
          <w:color w:val="231F20"/>
          <w:spacing w:val="8"/>
          <w:sz w:val="24"/>
        </w:rPr>
        <w:t xml:space="preserve"> </w:t>
      </w:r>
      <w:r>
        <w:rPr>
          <w:color w:val="231F20"/>
          <w:sz w:val="24"/>
        </w:rPr>
        <w:t>корректируются;</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1"/>
        <w:jc w:val="both"/>
        <w:rPr>
          <w:sz w:val="24"/>
        </w:rPr>
      </w:pPr>
      <w:r>
        <w:rPr>
          <w:rFonts w:ascii="Book Antiqua" w:hAnsi="Book Antiqua"/>
          <w:i/>
          <w:color w:val="231F20"/>
          <w:spacing w:val="-3"/>
          <w:sz w:val="24"/>
        </w:rPr>
        <w:t xml:space="preserve">слабая </w:t>
      </w:r>
      <w:r>
        <w:rPr>
          <w:rFonts w:ascii="Book Antiqua" w:hAnsi="Book Antiqua"/>
          <w:i/>
          <w:color w:val="231F20"/>
          <w:spacing w:val="-4"/>
          <w:sz w:val="24"/>
        </w:rPr>
        <w:t xml:space="preserve">культура </w:t>
      </w:r>
      <w:r>
        <w:rPr>
          <w:color w:val="231F20"/>
          <w:spacing w:val="-5"/>
          <w:sz w:val="24"/>
        </w:rPr>
        <w:t xml:space="preserve">практически </w:t>
      </w:r>
      <w:r>
        <w:rPr>
          <w:color w:val="231F20"/>
          <w:spacing w:val="-3"/>
          <w:sz w:val="24"/>
        </w:rPr>
        <w:t xml:space="preserve">не </w:t>
      </w:r>
      <w:r>
        <w:rPr>
          <w:color w:val="231F20"/>
          <w:spacing w:val="-5"/>
          <w:sz w:val="24"/>
        </w:rPr>
        <w:t xml:space="preserve">содержит общеорганизацион‑ </w:t>
      </w:r>
      <w:r>
        <w:rPr>
          <w:color w:val="231F20"/>
          <w:sz w:val="24"/>
        </w:rPr>
        <w:t xml:space="preserve">ных </w:t>
      </w:r>
      <w:r>
        <w:rPr>
          <w:color w:val="231F20"/>
          <w:spacing w:val="-3"/>
          <w:sz w:val="24"/>
        </w:rPr>
        <w:t xml:space="preserve">ценностей </w:t>
      </w:r>
      <w:r>
        <w:rPr>
          <w:color w:val="231F20"/>
          <w:sz w:val="24"/>
        </w:rPr>
        <w:t xml:space="preserve">и </w:t>
      </w:r>
      <w:r>
        <w:rPr>
          <w:color w:val="231F20"/>
          <w:spacing w:val="-3"/>
          <w:sz w:val="24"/>
        </w:rPr>
        <w:t xml:space="preserve">норм. </w:t>
      </w:r>
      <w:r>
        <w:rPr>
          <w:color w:val="231F20"/>
          <w:sz w:val="24"/>
        </w:rPr>
        <w:t xml:space="preserve">У каждого </w:t>
      </w:r>
      <w:r>
        <w:rPr>
          <w:color w:val="231F20"/>
          <w:spacing w:val="-3"/>
          <w:sz w:val="24"/>
        </w:rPr>
        <w:t>элемента ор</w:t>
      </w:r>
      <w:r>
        <w:rPr>
          <w:color w:val="231F20"/>
          <w:spacing w:val="-3"/>
          <w:sz w:val="24"/>
        </w:rPr>
        <w:t>ганизации они свои.</w:t>
      </w:r>
      <w:r>
        <w:rPr>
          <w:color w:val="231F20"/>
          <w:spacing w:val="-17"/>
          <w:sz w:val="24"/>
        </w:rPr>
        <w:t xml:space="preserve"> </w:t>
      </w:r>
      <w:r>
        <w:rPr>
          <w:color w:val="231F20"/>
          <w:spacing w:val="-4"/>
          <w:sz w:val="24"/>
        </w:rPr>
        <w:t>Нормы</w:t>
      </w:r>
      <w:r>
        <w:rPr>
          <w:color w:val="231F20"/>
          <w:spacing w:val="-17"/>
          <w:sz w:val="24"/>
        </w:rPr>
        <w:t xml:space="preserve"> </w:t>
      </w:r>
      <w:r>
        <w:rPr>
          <w:color w:val="231F20"/>
          <w:sz w:val="24"/>
        </w:rPr>
        <w:t>и</w:t>
      </w:r>
      <w:r>
        <w:rPr>
          <w:color w:val="231F20"/>
          <w:spacing w:val="-16"/>
          <w:sz w:val="24"/>
        </w:rPr>
        <w:t xml:space="preserve"> </w:t>
      </w:r>
      <w:r>
        <w:rPr>
          <w:color w:val="231F20"/>
          <w:spacing w:val="-3"/>
          <w:sz w:val="24"/>
        </w:rPr>
        <w:t>ценности</w:t>
      </w:r>
      <w:r>
        <w:rPr>
          <w:color w:val="231F20"/>
          <w:spacing w:val="-17"/>
          <w:sz w:val="24"/>
        </w:rPr>
        <w:t xml:space="preserve"> </w:t>
      </w:r>
      <w:r>
        <w:rPr>
          <w:color w:val="231F20"/>
          <w:spacing w:val="-3"/>
          <w:sz w:val="24"/>
        </w:rPr>
        <w:t>слабой</w:t>
      </w:r>
      <w:r>
        <w:rPr>
          <w:color w:val="231F20"/>
          <w:spacing w:val="-17"/>
          <w:sz w:val="24"/>
        </w:rPr>
        <w:t xml:space="preserve"> </w:t>
      </w:r>
      <w:r>
        <w:rPr>
          <w:color w:val="231F20"/>
          <w:spacing w:val="-6"/>
          <w:sz w:val="24"/>
        </w:rPr>
        <w:t>культуры</w:t>
      </w:r>
      <w:r>
        <w:rPr>
          <w:color w:val="231F20"/>
          <w:spacing w:val="-16"/>
          <w:sz w:val="24"/>
        </w:rPr>
        <w:t xml:space="preserve"> </w:t>
      </w:r>
      <w:r>
        <w:rPr>
          <w:color w:val="231F20"/>
          <w:spacing w:val="-4"/>
          <w:sz w:val="24"/>
        </w:rPr>
        <w:t>легко</w:t>
      </w:r>
      <w:r>
        <w:rPr>
          <w:color w:val="231F20"/>
          <w:spacing w:val="-17"/>
          <w:sz w:val="24"/>
        </w:rPr>
        <w:t xml:space="preserve"> </w:t>
      </w:r>
      <w:r>
        <w:rPr>
          <w:color w:val="231F20"/>
          <w:spacing w:val="-4"/>
          <w:sz w:val="24"/>
        </w:rPr>
        <w:t>поддаются</w:t>
      </w:r>
      <w:r>
        <w:rPr>
          <w:color w:val="231F20"/>
          <w:spacing w:val="-16"/>
          <w:sz w:val="24"/>
        </w:rPr>
        <w:t xml:space="preserve"> </w:t>
      </w:r>
      <w:r>
        <w:rPr>
          <w:color w:val="231F20"/>
          <w:spacing w:val="-6"/>
          <w:sz w:val="24"/>
        </w:rPr>
        <w:t xml:space="preserve">вну‑ </w:t>
      </w:r>
      <w:r>
        <w:rPr>
          <w:color w:val="231F20"/>
          <w:spacing w:val="-3"/>
          <w:sz w:val="24"/>
        </w:rPr>
        <w:t xml:space="preserve">треннему </w:t>
      </w:r>
      <w:r>
        <w:rPr>
          <w:color w:val="231F20"/>
          <w:sz w:val="24"/>
        </w:rPr>
        <w:t xml:space="preserve">и </w:t>
      </w:r>
      <w:r>
        <w:rPr>
          <w:color w:val="231F20"/>
          <w:spacing w:val="-3"/>
          <w:sz w:val="24"/>
        </w:rPr>
        <w:t xml:space="preserve">внешнему влиянию </w:t>
      </w:r>
      <w:r>
        <w:rPr>
          <w:color w:val="231F20"/>
          <w:sz w:val="24"/>
        </w:rPr>
        <w:t xml:space="preserve">и </w:t>
      </w:r>
      <w:r>
        <w:rPr>
          <w:color w:val="231F20"/>
          <w:spacing w:val="-3"/>
          <w:sz w:val="24"/>
        </w:rPr>
        <w:t xml:space="preserve">изменяются </w:t>
      </w:r>
      <w:r>
        <w:rPr>
          <w:color w:val="231F20"/>
          <w:spacing w:val="-4"/>
          <w:sz w:val="24"/>
        </w:rPr>
        <w:t xml:space="preserve">под </w:t>
      </w:r>
      <w:r>
        <w:rPr>
          <w:color w:val="231F20"/>
          <w:sz w:val="24"/>
        </w:rPr>
        <w:t xml:space="preserve">его воздей‑ ствием. </w:t>
      </w:r>
      <w:r>
        <w:rPr>
          <w:color w:val="231F20"/>
          <w:spacing w:val="-6"/>
          <w:sz w:val="24"/>
        </w:rPr>
        <w:t xml:space="preserve">такая </w:t>
      </w:r>
      <w:r>
        <w:rPr>
          <w:color w:val="231F20"/>
          <w:spacing w:val="-5"/>
          <w:sz w:val="24"/>
        </w:rPr>
        <w:t xml:space="preserve">культура </w:t>
      </w:r>
      <w:r>
        <w:rPr>
          <w:color w:val="231F20"/>
          <w:spacing w:val="-3"/>
          <w:sz w:val="24"/>
        </w:rPr>
        <w:t>разъединяет участников организации, противопоставляет</w:t>
      </w:r>
      <w:r>
        <w:rPr>
          <w:color w:val="231F20"/>
          <w:spacing w:val="-21"/>
          <w:sz w:val="24"/>
        </w:rPr>
        <w:t xml:space="preserve"> </w:t>
      </w:r>
      <w:r>
        <w:rPr>
          <w:color w:val="231F20"/>
          <w:sz w:val="24"/>
        </w:rPr>
        <w:t>их</w:t>
      </w:r>
      <w:r>
        <w:rPr>
          <w:color w:val="231F20"/>
          <w:spacing w:val="-21"/>
          <w:sz w:val="24"/>
        </w:rPr>
        <w:t xml:space="preserve"> </w:t>
      </w:r>
      <w:r>
        <w:rPr>
          <w:color w:val="231F20"/>
          <w:spacing w:val="-3"/>
          <w:sz w:val="24"/>
        </w:rPr>
        <w:t>друг</w:t>
      </w:r>
      <w:r>
        <w:rPr>
          <w:color w:val="231F20"/>
          <w:spacing w:val="-20"/>
          <w:sz w:val="24"/>
        </w:rPr>
        <w:t xml:space="preserve"> </w:t>
      </w:r>
      <w:r>
        <w:rPr>
          <w:color w:val="231F20"/>
          <w:spacing w:val="-5"/>
          <w:sz w:val="24"/>
        </w:rPr>
        <w:t>другу,</w:t>
      </w:r>
      <w:r>
        <w:rPr>
          <w:color w:val="231F20"/>
          <w:spacing w:val="-21"/>
          <w:sz w:val="24"/>
        </w:rPr>
        <w:t xml:space="preserve"> </w:t>
      </w:r>
      <w:r>
        <w:rPr>
          <w:color w:val="231F20"/>
          <w:spacing w:val="-3"/>
          <w:sz w:val="24"/>
        </w:rPr>
        <w:t>затрудняет</w:t>
      </w:r>
      <w:r>
        <w:rPr>
          <w:color w:val="231F20"/>
          <w:spacing w:val="-20"/>
          <w:sz w:val="24"/>
        </w:rPr>
        <w:t xml:space="preserve"> </w:t>
      </w:r>
      <w:r>
        <w:rPr>
          <w:color w:val="231F20"/>
          <w:spacing w:val="-3"/>
          <w:sz w:val="24"/>
        </w:rPr>
        <w:t>процесс</w:t>
      </w:r>
      <w:r>
        <w:rPr>
          <w:color w:val="231F20"/>
          <w:spacing w:val="-21"/>
          <w:sz w:val="24"/>
        </w:rPr>
        <w:t xml:space="preserve"> </w:t>
      </w:r>
      <w:r>
        <w:rPr>
          <w:color w:val="231F20"/>
          <w:spacing w:val="-3"/>
          <w:sz w:val="24"/>
        </w:rPr>
        <w:t xml:space="preserve">управле‑ </w:t>
      </w:r>
      <w:r>
        <w:rPr>
          <w:color w:val="231F20"/>
          <w:sz w:val="24"/>
        </w:rPr>
        <w:t xml:space="preserve">ния и в </w:t>
      </w:r>
      <w:r>
        <w:rPr>
          <w:color w:val="231F20"/>
          <w:spacing w:val="-3"/>
          <w:sz w:val="24"/>
        </w:rPr>
        <w:t xml:space="preserve">конечном итоге приводит </w:t>
      </w:r>
      <w:r>
        <w:rPr>
          <w:color w:val="231F20"/>
          <w:sz w:val="24"/>
        </w:rPr>
        <w:t>к ее</w:t>
      </w:r>
      <w:r>
        <w:rPr>
          <w:color w:val="231F20"/>
          <w:spacing w:val="-4"/>
          <w:sz w:val="24"/>
        </w:rPr>
        <w:t xml:space="preserve"> </w:t>
      </w:r>
      <w:r>
        <w:rPr>
          <w:color w:val="231F20"/>
          <w:spacing w:val="-3"/>
          <w:sz w:val="24"/>
        </w:rPr>
        <w:t>ослаблению;</w:t>
      </w:r>
    </w:p>
    <w:p w:rsidR="00FD6A19" w:rsidRDefault="00FC71BF">
      <w:pPr>
        <w:pStyle w:val="a4"/>
        <w:numPr>
          <w:ilvl w:val="0"/>
          <w:numId w:val="69"/>
        </w:numPr>
        <w:tabs>
          <w:tab w:val="left" w:pos="915"/>
        </w:tabs>
        <w:spacing w:before="0" w:line="244" w:lineRule="auto"/>
        <w:ind w:right="1128"/>
        <w:jc w:val="both"/>
        <w:rPr>
          <w:sz w:val="24"/>
        </w:rPr>
      </w:pPr>
      <w:r>
        <w:rPr>
          <w:rFonts w:ascii="Book Antiqua" w:hAnsi="Book Antiqua"/>
          <w:i/>
          <w:color w:val="231F20"/>
          <w:sz w:val="24"/>
        </w:rPr>
        <w:t xml:space="preserve">сильная культура </w:t>
      </w:r>
      <w:r>
        <w:rPr>
          <w:color w:val="231F20"/>
          <w:sz w:val="24"/>
        </w:rPr>
        <w:t xml:space="preserve">открыта влиянию как внутри, так и извне. </w:t>
      </w:r>
      <w:r>
        <w:rPr>
          <w:color w:val="231F20"/>
          <w:spacing w:val="2"/>
          <w:sz w:val="24"/>
        </w:rPr>
        <w:t xml:space="preserve">открытость </w:t>
      </w:r>
      <w:r>
        <w:rPr>
          <w:color w:val="231F20"/>
          <w:sz w:val="24"/>
        </w:rPr>
        <w:t xml:space="preserve">предполагает гласность и </w:t>
      </w:r>
      <w:r>
        <w:rPr>
          <w:color w:val="231F20"/>
          <w:spacing w:val="2"/>
          <w:sz w:val="24"/>
        </w:rPr>
        <w:t xml:space="preserve">диалог </w:t>
      </w:r>
      <w:r>
        <w:rPr>
          <w:color w:val="231F20"/>
          <w:spacing w:val="3"/>
          <w:sz w:val="24"/>
        </w:rPr>
        <w:t xml:space="preserve">между </w:t>
      </w:r>
      <w:r>
        <w:rPr>
          <w:color w:val="231F20"/>
          <w:spacing w:val="2"/>
          <w:sz w:val="24"/>
        </w:rPr>
        <w:t xml:space="preserve">всеми </w:t>
      </w:r>
      <w:r>
        <w:rPr>
          <w:color w:val="231F20"/>
          <w:sz w:val="24"/>
        </w:rPr>
        <w:t xml:space="preserve">участниками организации и посторонними лицами. она </w:t>
      </w:r>
      <w:r>
        <w:rPr>
          <w:color w:val="231F20"/>
          <w:spacing w:val="-3"/>
          <w:sz w:val="24"/>
        </w:rPr>
        <w:t xml:space="preserve">ак‑ </w:t>
      </w:r>
      <w:r>
        <w:rPr>
          <w:color w:val="231F20"/>
          <w:sz w:val="24"/>
        </w:rPr>
        <w:t>тивно ассимилирует все лучшее, откуда б</w:t>
      </w:r>
      <w:r>
        <w:rPr>
          <w:color w:val="231F20"/>
          <w:sz w:val="24"/>
        </w:rPr>
        <w:t>ы оно ни исходило, и</w:t>
      </w:r>
      <w:r>
        <w:rPr>
          <w:color w:val="231F20"/>
          <w:spacing w:val="-7"/>
          <w:sz w:val="24"/>
        </w:rPr>
        <w:t xml:space="preserve"> </w:t>
      </w:r>
      <w:r>
        <w:rPr>
          <w:color w:val="231F20"/>
          <w:sz w:val="24"/>
        </w:rPr>
        <w:t>в</w:t>
      </w:r>
      <w:r>
        <w:rPr>
          <w:color w:val="231F20"/>
          <w:spacing w:val="-6"/>
          <w:sz w:val="24"/>
        </w:rPr>
        <w:t xml:space="preserve"> </w:t>
      </w:r>
      <w:r>
        <w:rPr>
          <w:color w:val="231F20"/>
          <w:sz w:val="24"/>
        </w:rPr>
        <w:t>результате</w:t>
      </w:r>
      <w:r>
        <w:rPr>
          <w:color w:val="231F20"/>
          <w:spacing w:val="-6"/>
          <w:sz w:val="24"/>
        </w:rPr>
        <w:t xml:space="preserve"> </w:t>
      </w:r>
      <w:r>
        <w:rPr>
          <w:color w:val="231F20"/>
          <w:sz w:val="24"/>
        </w:rPr>
        <w:t>становится</w:t>
      </w:r>
      <w:r>
        <w:rPr>
          <w:color w:val="231F20"/>
          <w:spacing w:val="-7"/>
          <w:sz w:val="24"/>
        </w:rPr>
        <w:t xml:space="preserve"> </w:t>
      </w:r>
      <w:r>
        <w:rPr>
          <w:color w:val="231F20"/>
          <w:sz w:val="24"/>
        </w:rPr>
        <w:t>только</w:t>
      </w:r>
      <w:r>
        <w:rPr>
          <w:color w:val="231F20"/>
          <w:spacing w:val="-6"/>
          <w:sz w:val="24"/>
        </w:rPr>
        <w:t xml:space="preserve"> </w:t>
      </w:r>
      <w:r>
        <w:rPr>
          <w:color w:val="231F20"/>
          <w:sz w:val="24"/>
        </w:rPr>
        <w:t>сильнее.</w:t>
      </w:r>
      <w:r>
        <w:rPr>
          <w:color w:val="231F20"/>
          <w:spacing w:val="-6"/>
          <w:sz w:val="24"/>
        </w:rPr>
        <w:t xml:space="preserve"> </w:t>
      </w:r>
      <w:r>
        <w:rPr>
          <w:color w:val="231F20"/>
          <w:sz w:val="24"/>
        </w:rPr>
        <w:t>Сильная</w:t>
      </w:r>
      <w:r>
        <w:rPr>
          <w:color w:val="231F20"/>
          <w:spacing w:val="-6"/>
          <w:sz w:val="24"/>
        </w:rPr>
        <w:t xml:space="preserve"> </w:t>
      </w:r>
      <w:r>
        <w:rPr>
          <w:color w:val="231F20"/>
          <w:spacing w:val="-4"/>
          <w:sz w:val="24"/>
        </w:rPr>
        <w:t xml:space="preserve">культура, </w:t>
      </w:r>
      <w:r>
        <w:rPr>
          <w:color w:val="231F20"/>
          <w:sz w:val="24"/>
        </w:rPr>
        <w:t>как и слабая, может быть эффективной в одном и неэффек‑ тивной в</w:t>
      </w:r>
      <w:r>
        <w:rPr>
          <w:color w:val="231F20"/>
          <w:spacing w:val="6"/>
          <w:sz w:val="24"/>
        </w:rPr>
        <w:t xml:space="preserve"> </w:t>
      </w:r>
      <w:r>
        <w:rPr>
          <w:color w:val="231F20"/>
          <w:sz w:val="24"/>
        </w:rPr>
        <w:t>другом;</w:t>
      </w:r>
    </w:p>
    <w:p w:rsidR="00FD6A19" w:rsidRDefault="00FC71BF">
      <w:pPr>
        <w:pStyle w:val="a4"/>
        <w:numPr>
          <w:ilvl w:val="0"/>
          <w:numId w:val="69"/>
        </w:numPr>
        <w:tabs>
          <w:tab w:val="left" w:pos="915"/>
        </w:tabs>
        <w:spacing w:before="0"/>
        <w:ind w:right="1134"/>
        <w:jc w:val="both"/>
        <w:rPr>
          <w:sz w:val="24"/>
        </w:rPr>
      </w:pPr>
      <w:r>
        <w:rPr>
          <w:rFonts w:ascii="Book Antiqua" w:hAnsi="Book Antiqua"/>
          <w:i/>
          <w:color w:val="231F20"/>
          <w:spacing w:val="-5"/>
          <w:sz w:val="24"/>
        </w:rPr>
        <w:t xml:space="preserve">рыночная культура </w:t>
      </w:r>
      <w:r>
        <w:rPr>
          <w:color w:val="231F20"/>
          <w:spacing w:val="-5"/>
          <w:sz w:val="24"/>
        </w:rPr>
        <w:t xml:space="preserve">характеризуется господством стоимостных </w:t>
      </w:r>
      <w:r>
        <w:rPr>
          <w:color w:val="231F20"/>
          <w:spacing w:val="-8"/>
          <w:sz w:val="24"/>
        </w:rPr>
        <w:t>отношений</w:t>
      </w:r>
      <w:r>
        <w:rPr>
          <w:color w:val="231F20"/>
          <w:spacing w:val="-15"/>
          <w:sz w:val="24"/>
        </w:rPr>
        <w:t xml:space="preserve"> </w:t>
      </w:r>
      <w:r>
        <w:rPr>
          <w:color w:val="231F20"/>
          <w:sz w:val="24"/>
        </w:rPr>
        <w:t>и</w:t>
      </w:r>
      <w:r>
        <w:rPr>
          <w:color w:val="231F20"/>
          <w:spacing w:val="-14"/>
          <w:sz w:val="24"/>
        </w:rPr>
        <w:t xml:space="preserve"> </w:t>
      </w:r>
      <w:r>
        <w:rPr>
          <w:color w:val="231F20"/>
          <w:spacing w:val="-8"/>
          <w:sz w:val="24"/>
        </w:rPr>
        <w:t>ориентаций</w:t>
      </w:r>
      <w:r>
        <w:rPr>
          <w:color w:val="231F20"/>
          <w:spacing w:val="-14"/>
          <w:sz w:val="24"/>
        </w:rPr>
        <w:t xml:space="preserve"> </w:t>
      </w:r>
      <w:r>
        <w:rPr>
          <w:color w:val="231F20"/>
          <w:spacing w:val="-4"/>
          <w:sz w:val="24"/>
        </w:rPr>
        <w:t>на</w:t>
      </w:r>
      <w:r>
        <w:rPr>
          <w:color w:val="231F20"/>
          <w:spacing w:val="-14"/>
          <w:sz w:val="24"/>
        </w:rPr>
        <w:t xml:space="preserve"> </w:t>
      </w:r>
      <w:r>
        <w:rPr>
          <w:color w:val="231F20"/>
          <w:spacing w:val="-7"/>
          <w:sz w:val="24"/>
        </w:rPr>
        <w:t>прибыль.</w:t>
      </w:r>
      <w:r>
        <w:rPr>
          <w:color w:val="231F20"/>
          <w:spacing w:val="-14"/>
          <w:sz w:val="24"/>
        </w:rPr>
        <w:t xml:space="preserve"> </w:t>
      </w:r>
      <w:r>
        <w:rPr>
          <w:color w:val="231F20"/>
          <w:spacing w:val="-7"/>
          <w:sz w:val="24"/>
        </w:rPr>
        <w:t>источником</w:t>
      </w:r>
      <w:r>
        <w:rPr>
          <w:color w:val="231F20"/>
          <w:spacing w:val="-15"/>
          <w:sz w:val="24"/>
        </w:rPr>
        <w:t xml:space="preserve"> </w:t>
      </w:r>
      <w:r>
        <w:rPr>
          <w:color w:val="231F20"/>
          <w:spacing w:val="-6"/>
          <w:sz w:val="24"/>
        </w:rPr>
        <w:t>власти</w:t>
      </w:r>
      <w:r>
        <w:rPr>
          <w:color w:val="231F20"/>
          <w:spacing w:val="-14"/>
          <w:sz w:val="24"/>
        </w:rPr>
        <w:t xml:space="preserve"> </w:t>
      </w:r>
      <w:r>
        <w:rPr>
          <w:color w:val="231F20"/>
          <w:sz w:val="24"/>
        </w:rPr>
        <w:t>в</w:t>
      </w:r>
      <w:r>
        <w:rPr>
          <w:color w:val="231F20"/>
          <w:spacing w:val="-14"/>
          <w:sz w:val="24"/>
        </w:rPr>
        <w:t xml:space="preserve"> </w:t>
      </w:r>
      <w:r>
        <w:rPr>
          <w:color w:val="231F20"/>
          <w:spacing w:val="-6"/>
          <w:sz w:val="24"/>
        </w:rPr>
        <w:t xml:space="preserve">рам‑ </w:t>
      </w:r>
      <w:r>
        <w:rPr>
          <w:color w:val="231F20"/>
          <w:spacing w:val="-4"/>
          <w:sz w:val="24"/>
        </w:rPr>
        <w:t xml:space="preserve">ках такой </w:t>
      </w:r>
      <w:r>
        <w:rPr>
          <w:color w:val="231F20"/>
          <w:spacing w:val="-7"/>
          <w:sz w:val="24"/>
        </w:rPr>
        <w:t xml:space="preserve">культуры </w:t>
      </w:r>
      <w:r>
        <w:rPr>
          <w:color w:val="231F20"/>
          <w:spacing w:val="-5"/>
          <w:sz w:val="24"/>
        </w:rPr>
        <w:t xml:space="preserve">является </w:t>
      </w:r>
      <w:r>
        <w:rPr>
          <w:color w:val="231F20"/>
          <w:spacing w:val="-4"/>
          <w:sz w:val="24"/>
        </w:rPr>
        <w:t xml:space="preserve">собственность </w:t>
      </w:r>
      <w:r>
        <w:rPr>
          <w:color w:val="231F20"/>
          <w:spacing w:val="-3"/>
          <w:sz w:val="24"/>
        </w:rPr>
        <w:t>на</w:t>
      </w:r>
      <w:r>
        <w:rPr>
          <w:color w:val="231F20"/>
          <w:spacing w:val="-30"/>
          <w:sz w:val="24"/>
        </w:rPr>
        <w:t xml:space="preserve"> </w:t>
      </w:r>
      <w:r>
        <w:rPr>
          <w:color w:val="231F20"/>
          <w:spacing w:val="-5"/>
          <w:sz w:val="24"/>
        </w:rPr>
        <w:t>ресурсы;</w:t>
      </w:r>
    </w:p>
    <w:p w:rsidR="00FD6A19" w:rsidRDefault="00FC71BF">
      <w:pPr>
        <w:pStyle w:val="a4"/>
        <w:numPr>
          <w:ilvl w:val="0"/>
          <w:numId w:val="69"/>
        </w:numPr>
        <w:tabs>
          <w:tab w:val="left" w:pos="915"/>
        </w:tabs>
        <w:spacing w:before="0" w:line="242" w:lineRule="auto"/>
        <w:ind w:right="1131"/>
        <w:jc w:val="both"/>
        <w:rPr>
          <w:sz w:val="24"/>
        </w:rPr>
      </w:pPr>
      <w:r>
        <w:rPr>
          <w:rFonts w:ascii="Book Antiqua" w:hAnsi="Book Antiqua"/>
          <w:i/>
          <w:color w:val="231F20"/>
          <w:sz w:val="24"/>
        </w:rPr>
        <w:t xml:space="preserve">бюрократическая культура </w:t>
      </w:r>
      <w:r>
        <w:rPr>
          <w:color w:val="231F20"/>
          <w:sz w:val="24"/>
        </w:rPr>
        <w:t xml:space="preserve">характеризуется </w:t>
      </w:r>
      <w:r>
        <w:rPr>
          <w:color w:val="231F20"/>
          <w:spacing w:val="-3"/>
          <w:sz w:val="24"/>
        </w:rPr>
        <w:t xml:space="preserve">регулированием </w:t>
      </w:r>
      <w:r>
        <w:rPr>
          <w:color w:val="231F20"/>
          <w:sz w:val="24"/>
        </w:rPr>
        <w:t>всех</w:t>
      </w:r>
      <w:r>
        <w:rPr>
          <w:color w:val="231F20"/>
          <w:spacing w:val="-25"/>
          <w:sz w:val="24"/>
        </w:rPr>
        <w:t xml:space="preserve"> </w:t>
      </w:r>
      <w:r>
        <w:rPr>
          <w:color w:val="231F20"/>
          <w:sz w:val="24"/>
        </w:rPr>
        <w:t>сторон</w:t>
      </w:r>
      <w:r>
        <w:rPr>
          <w:color w:val="231F20"/>
          <w:spacing w:val="-24"/>
          <w:sz w:val="24"/>
        </w:rPr>
        <w:t xml:space="preserve"> </w:t>
      </w:r>
      <w:r>
        <w:rPr>
          <w:color w:val="231F20"/>
          <w:sz w:val="24"/>
        </w:rPr>
        <w:t>деятельности</w:t>
      </w:r>
      <w:r>
        <w:rPr>
          <w:color w:val="231F20"/>
          <w:spacing w:val="-25"/>
          <w:sz w:val="24"/>
        </w:rPr>
        <w:t xml:space="preserve"> </w:t>
      </w:r>
      <w:r>
        <w:rPr>
          <w:color w:val="231F20"/>
          <w:sz w:val="24"/>
        </w:rPr>
        <w:t>организации</w:t>
      </w:r>
      <w:r>
        <w:rPr>
          <w:color w:val="231F20"/>
          <w:spacing w:val="-24"/>
          <w:sz w:val="24"/>
        </w:rPr>
        <w:t xml:space="preserve"> </w:t>
      </w:r>
      <w:r>
        <w:rPr>
          <w:color w:val="231F20"/>
          <w:sz w:val="24"/>
        </w:rPr>
        <w:t>на</w:t>
      </w:r>
      <w:r>
        <w:rPr>
          <w:color w:val="231F20"/>
          <w:spacing w:val="-26"/>
          <w:sz w:val="24"/>
        </w:rPr>
        <w:t xml:space="preserve"> </w:t>
      </w:r>
      <w:r>
        <w:rPr>
          <w:color w:val="231F20"/>
          <w:sz w:val="24"/>
        </w:rPr>
        <w:t>основе</w:t>
      </w:r>
      <w:r>
        <w:rPr>
          <w:color w:val="231F20"/>
          <w:spacing w:val="-24"/>
          <w:sz w:val="24"/>
        </w:rPr>
        <w:t xml:space="preserve"> </w:t>
      </w:r>
      <w:r>
        <w:rPr>
          <w:color w:val="231F20"/>
          <w:sz w:val="24"/>
        </w:rPr>
        <w:t xml:space="preserve">документов, четких правил, процедур, оценке персонала по формальным принципам и критериям. </w:t>
      </w:r>
      <w:r>
        <w:rPr>
          <w:color w:val="231F20"/>
          <w:spacing w:val="-4"/>
          <w:sz w:val="24"/>
        </w:rPr>
        <w:t xml:space="preserve">такая </w:t>
      </w:r>
      <w:r>
        <w:rPr>
          <w:color w:val="231F20"/>
          <w:sz w:val="24"/>
        </w:rPr>
        <w:t xml:space="preserve">культура гарантирует </w:t>
      </w:r>
      <w:r>
        <w:rPr>
          <w:color w:val="231F20"/>
          <w:spacing w:val="-4"/>
          <w:sz w:val="24"/>
        </w:rPr>
        <w:t xml:space="preserve">людям </w:t>
      </w:r>
      <w:r>
        <w:rPr>
          <w:color w:val="231F20"/>
          <w:sz w:val="24"/>
        </w:rPr>
        <w:t>стабильность, безопасность, избавляет от</w:t>
      </w:r>
      <w:r>
        <w:rPr>
          <w:color w:val="231F20"/>
          <w:spacing w:val="10"/>
          <w:sz w:val="24"/>
        </w:rPr>
        <w:t xml:space="preserve"> </w:t>
      </w:r>
      <w:r>
        <w:rPr>
          <w:color w:val="231F20"/>
          <w:sz w:val="24"/>
        </w:rPr>
        <w:t>конфликтов;</w:t>
      </w:r>
    </w:p>
    <w:p w:rsidR="00FD6A19" w:rsidRDefault="00FC71BF">
      <w:pPr>
        <w:pStyle w:val="a4"/>
        <w:numPr>
          <w:ilvl w:val="0"/>
          <w:numId w:val="69"/>
        </w:numPr>
        <w:tabs>
          <w:tab w:val="left" w:pos="915"/>
        </w:tabs>
        <w:spacing w:before="0" w:line="242" w:lineRule="auto"/>
        <w:ind w:right="1128"/>
        <w:jc w:val="both"/>
        <w:rPr>
          <w:sz w:val="24"/>
        </w:rPr>
      </w:pPr>
      <w:r>
        <w:rPr>
          <w:rFonts w:ascii="Book Antiqua" w:hAnsi="Book Antiqua"/>
          <w:i/>
          <w:color w:val="231F20"/>
          <w:sz w:val="24"/>
        </w:rPr>
        <w:t xml:space="preserve">опекунская культура </w:t>
      </w:r>
      <w:r>
        <w:rPr>
          <w:color w:val="231F20"/>
          <w:sz w:val="24"/>
        </w:rPr>
        <w:t>проявляется в благоприятном мораль‑ но‑психологическом климате, сплоченности людей, группо‑ вых</w:t>
      </w:r>
      <w:r>
        <w:rPr>
          <w:color w:val="231F20"/>
          <w:spacing w:val="-16"/>
          <w:sz w:val="24"/>
        </w:rPr>
        <w:t xml:space="preserve"> </w:t>
      </w:r>
      <w:r>
        <w:rPr>
          <w:color w:val="231F20"/>
          <w:sz w:val="24"/>
        </w:rPr>
        <w:t>нормах</w:t>
      </w:r>
      <w:r>
        <w:rPr>
          <w:color w:val="231F20"/>
          <w:spacing w:val="-15"/>
          <w:sz w:val="24"/>
        </w:rPr>
        <w:t xml:space="preserve"> </w:t>
      </w:r>
      <w:r>
        <w:rPr>
          <w:color w:val="231F20"/>
          <w:sz w:val="24"/>
        </w:rPr>
        <w:t>и</w:t>
      </w:r>
      <w:r>
        <w:rPr>
          <w:color w:val="231F20"/>
          <w:spacing w:val="-16"/>
          <w:sz w:val="24"/>
        </w:rPr>
        <w:t xml:space="preserve"> </w:t>
      </w:r>
      <w:r>
        <w:rPr>
          <w:color w:val="231F20"/>
          <w:sz w:val="24"/>
        </w:rPr>
        <w:t>ценностях,</w:t>
      </w:r>
      <w:r>
        <w:rPr>
          <w:color w:val="231F20"/>
          <w:spacing w:val="-15"/>
          <w:sz w:val="24"/>
        </w:rPr>
        <w:t xml:space="preserve"> </w:t>
      </w:r>
      <w:r>
        <w:rPr>
          <w:color w:val="231F20"/>
          <w:sz w:val="24"/>
        </w:rPr>
        <w:t>неформальном</w:t>
      </w:r>
      <w:r>
        <w:rPr>
          <w:color w:val="231F20"/>
          <w:spacing w:val="-16"/>
          <w:sz w:val="24"/>
        </w:rPr>
        <w:t xml:space="preserve"> </w:t>
      </w:r>
      <w:r>
        <w:rPr>
          <w:color w:val="231F20"/>
          <w:sz w:val="24"/>
        </w:rPr>
        <w:t>статусе</w:t>
      </w:r>
      <w:r>
        <w:rPr>
          <w:color w:val="231F20"/>
          <w:spacing w:val="-15"/>
          <w:sz w:val="24"/>
        </w:rPr>
        <w:t xml:space="preserve"> </w:t>
      </w:r>
      <w:r>
        <w:rPr>
          <w:color w:val="231F20"/>
          <w:spacing w:val="-2"/>
          <w:sz w:val="24"/>
        </w:rPr>
        <w:t xml:space="preserve">сотрудников, </w:t>
      </w:r>
      <w:r>
        <w:rPr>
          <w:color w:val="231F20"/>
          <w:sz w:val="24"/>
        </w:rPr>
        <w:t>их</w:t>
      </w:r>
      <w:r>
        <w:rPr>
          <w:color w:val="231F20"/>
          <w:spacing w:val="-12"/>
          <w:sz w:val="24"/>
        </w:rPr>
        <w:t xml:space="preserve"> </w:t>
      </w:r>
      <w:r>
        <w:rPr>
          <w:color w:val="231F20"/>
          <w:sz w:val="24"/>
        </w:rPr>
        <w:t>личной</w:t>
      </w:r>
      <w:r>
        <w:rPr>
          <w:color w:val="231F20"/>
          <w:spacing w:val="-11"/>
          <w:sz w:val="24"/>
        </w:rPr>
        <w:t xml:space="preserve"> </w:t>
      </w:r>
      <w:r>
        <w:rPr>
          <w:color w:val="231F20"/>
          <w:sz w:val="24"/>
        </w:rPr>
        <w:t>активности,</w:t>
      </w:r>
      <w:r>
        <w:rPr>
          <w:color w:val="231F20"/>
          <w:spacing w:val="-11"/>
          <w:sz w:val="24"/>
        </w:rPr>
        <w:t xml:space="preserve"> </w:t>
      </w:r>
      <w:r>
        <w:rPr>
          <w:color w:val="231F20"/>
          <w:sz w:val="24"/>
        </w:rPr>
        <w:t>взаимопонимания,</w:t>
      </w:r>
      <w:r>
        <w:rPr>
          <w:color w:val="231F20"/>
          <w:spacing w:val="-11"/>
          <w:sz w:val="24"/>
        </w:rPr>
        <w:t xml:space="preserve"> </w:t>
      </w:r>
      <w:r>
        <w:rPr>
          <w:color w:val="231F20"/>
          <w:sz w:val="24"/>
        </w:rPr>
        <w:t>гармонии</w:t>
      </w:r>
      <w:r>
        <w:rPr>
          <w:color w:val="231F20"/>
          <w:spacing w:val="-11"/>
          <w:sz w:val="24"/>
        </w:rPr>
        <w:t xml:space="preserve"> </w:t>
      </w:r>
      <w:r>
        <w:rPr>
          <w:color w:val="231F20"/>
          <w:sz w:val="24"/>
        </w:rPr>
        <w:t xml:space="preserve">отноше‑ </w:t>
      </w:r>
      <w:r>
        <w:rPr>
          <w:color w:val="231F20"/>
          <w:spacing w:val="-3"/>
          <w:sz w:val="24"/>
        </w:rPr>
        <w:t>ний.</w:t>
      </w:r>
      <w:r>
        <w:rPr>
          <w:color w:val="231F20"/>
          <w:spacing w:val="-16"/>
          <w:sz w:val="24"/>
        </w:rPr>
        <w:t xml:space="preserve"> </w:t>
      </w:r>
      <w:r>
        <w:rPr>
          <w:color w:val="231F20"/>
          <w:spacing w:val="-6"/>
          <w:sz w:val="24"/>
        </w:rPr>
        <w:t>Культура</w:t>
      </w:r>
      <w:r>
        <w:rPr>
          <w:color w:val="231F20"/>
          <w:spacing w:val="-16"/>
          <w:sz w:val="24"/>
        </w:rPr>
        <w:t xml:space="preserve"> </w:t>
      </w:r>
      <w:r>
        <w:rPr>
          <w:color w:val="231F20"/>
          <w:spacing w:val="-3"/>
          <w:sz w:val="24"/>
        </w:rPr>
        <w:t>гарантирует</w:t>
      </w:r>
      <w:r>
        <w:rPr>
          <w:color w:val="231F20"/>
          <w:spacing w:val="-15"/>
          <w:sz w:val="24"/>
        </w:rPr>
        <w:t xml:space="preserve"> </w:t>
      </w:r>
      <w:r>
        <w:rPr>
          <w:color w:val="231F20"/>
          <w:spacing w:val="-3"/>
          <w:sz w:val="24"/>
        </w:rPr>
        <w:t>персоналу</w:t>
      </w:r>
      <w:r>
        <w:rPr>
          <w:color w:val="231F20"/>
          <w:spacing w:val="-16"/>
          <w:sz w:val="24"/>
        </w:rPr>
        <w:t xml:space="preserve"> </w:t>
      </w:r>
      <w:r>
        <w:rPr>
          <w:color w:val="231F20"/>
          <w:sz w:val="24"/>
        </w:rPr>
        <w:t>стабильность,</w:t>
      </w:r>
      <w:r>
        <w:rPr>
          <w:color w:val="231F20"/>
          <w:spacing w:val="-15"/>
          <w:sz w:val="24"/>
        </w:rPr>
        <w:t xml:space="preserve"> </w:t>
      </w:r>
      <w:r>
        <w:rPr>
          <w:color w:val="231F20"/>
          <w:spacing w:val="-3"/>
          <w:sz w:val="24"/>
        </w:rPr>
        <w:t xml:space="preserve">развитие, </w:t>
      </w:r>
      <w:r>
        <w:rPr>
          <w:color w:val="231F20"/>
          <w:sz w:val="24"/>
        </w:rPr>
        <w:t>участие в делах</w:t>
      </w:r>
      <w:r>
        <w:rPr>
          <w:color w:val="231F20"/>
          <w:spacing w:val="9"/>
          <w:sz w:val="24"/>
        </w:rPr>
        <w:t xml:space="preserve"> </w:t>
      </w:r>
      <w:r>
        <w:rPr>
          <w:color w:val="231F20"/>
          <w:sz w:val="24"/>
        </w:rPr>
        <w:t>организации;</w:t>
      </w:r>
    </w:p>
    <w:p w:rsidR="00FD6A19" w:rsidRDefault="00FC71BF">
      <w:pPr>
        <w:pStyle w:val="a4"/>
        <w:numPr>
          <w:ilvl w:val="0"/>
          <w:numId w:val="69"/>
        </w:numPr>
        <w:tabs>
          <w:tab w:val="left" w:pos="915"/>
        </w:tabs>
        <w:spacing w:before="6" w:line="244" w:lineRule="auto"/>
        <w:ind w:right="1127"/>
        <w:jc w:val="both"/>
        <w:rPr>
          <w:sz w:val="24"/>
        </w:rPr>
      </w:pPr>
      <w:r>
        <w:rPr>
          <w:rFonts w:ascii="Book Antiqua" w:hAnsi="Book Antiqua"/>
          <w:i/>
          <w:color w:val="231F20"/>
          <w:spacing w:val="4"/>
          <w:sz w:val="24"/>
        </w:rPr>
        <w:t xml:space="preserve">праксиологическая  </w:t>
      </w:r>
      <w:r>
        <w:rPr>
          <w:rFonts w:ascii="Book Antiqua" w:hAnsi="Book Antiqua"/>
          <w:i/>
          <w:color w:val="231F20"/>
          <w:spacing w:val="5"/>
          <w:sz w:val="24"/>
        </w:rPr>
        <w:t xml:space="preserve">(деятельная)  </w:t>
      </w:r>
      <w:r>
        <w:rPr>
          <w:rFonts w:ascii="Book Antiqua" w:hAnsi="Book Antiqua"/>
          <w:i/>
          <w:color w:val="231F20"/>
          <w:spacing w:val="4"/>
          <w:sz w:val="24"/>
        </w:rPr>
        <w:t xml:space="preserve">культура   </w:t>
      </w:r>
      <w:r>
        <w:rPr>
          <w:color w:val="231F20"/>
          <w:spacing w:val="5"/>
          <w:sz w:val="24"/>
        </w:rPr>
        <w:t xml:space="preserve">основывается </w:t>
      </w:r>
      <w:r>
        <w:rPr>
          <w:color w:val="231F20"/>
          <w:sz w:val="24"/>
        </w:rPr>
        <w:t xml:space="preserve">на порядке, рациональности, планах, тщательном контроле </w:t>
      </w:r>
      <w:r>
        <w:rPr>
          <w:color w:val="231F20"/>
          <w:spacing w:val="3"/>
          <w:sz w:val="24"/>
        </w:rPr>
        <w:t xml:space="preserve">за </w:t>
      </w:r>
      <w:r>
        <w:rPr>
          <w:color w:val="231F20"/>
          <w:sz w:val="24"/>
        </w:rPr>
        <w:t>их выполнением, оценке деятельности работника по ре‑ зультатам. главной фигурой является руководитель</w:t>
      </w:r>
      <w:r>
        <w:rPr>
          <w:color w:val="231F20"/>
          <w:sz w:val="24"/>
        </w:rPr>
        <w:t xml:space="preserve">, власть которого основывается на должностных полномочиях и </w:t>
      </w:r>
      <w:r>
        <w:rPr>
          <w:color w:val="231F20"/>
          <w:spacing w:val="-4"/>
          <w:sz w:val="24"/>
        </w:rPr>
        <w:t xml:space="preserve">глу‑ </w:t>
      </w:r>
      <w:r>
        <w:rPr>
          <w:color w:val="231F20"/>
          <w:sz w:val="24"/>
        </w:rPr>
        <w:t xml:space="preserve">боких знаниях. он допускает в определенных границах </w:t>
      </w:r>
      <w:r>
        <w:rPr>
          <w:color w:val="231F20"/>
          <w:spacing w:val="-3"/>
          <w:sz w:val="24"/>
        </w:rPr>
        <w:t xml:space="preserve">при‑ </w:t>
      </w:r>
      <w:r>
        <w:rPr>
          <w:color w:val="231F20"/>
          <w:sz w:val="24"/>
        </w:rPr>
        <w:t>влечение</w:t>
      </w:r>
      <w:r>
        <w:rPr>
          <w:color w:val="231F20"/>
          <w:spacing w:val="-22"/>
          <w:sz w:val="24"/>
        </w:rPr>
        <w:t xml:space="preserve"> </w:t>
      </w:r>
      <w:r>
        <w:rPr>
          <w:color w:val="231F20"/>
          <w:sz w:val="24"/>
        </w:rPr>
        <w:t>работников</w:t>
      </w:r>
      <w:r>
        <w:rPr>
          <w:color w:val="231F20"/>
          <w:spacing w:val="-22"/>
          <w:sz w:val="24"/>
        </w:rPr>
        <w:t xml:space="preserve"> </w:t>
      </w:r>
      <w:r>
        <w:rPr>
          <w:color w:val="231F20"/>
          <w:sz w:val="24"/>
        </w:rPr>
        <w:t>к</w:t>
      </w:r>
      <w:r>
        <w:rPr>
          <w:color w:val="231F20"/>
          <w:spacing w:val="-22"/>
          <w:sz w:val="24"/>
        </w:rPr>
        <w:t xml:space="preserve"> </w:t>
      </w:r>
      <w:r>
        <w:rPr>
          <w:color w:val="231F20"/>
          <w:sz w:val="24"/>
        </w:rPr>
        <w:t>управлению.</w:t>
      </w:r>
      <w:r>
        <w:rPr>
          <w:color w:val="231F20"/>
          <w:spacing w:val="-22"/>
          <w:sz w:val="24"/>
        </w:rPr>
        <w:t xml:space="preserve"> </w:t>
      </w:r>
      <w:r>
        <w:rPr>
          <w:color w:val="231F20"/>
          <w:sz w:val="24"/>
        </w:rPr>
        <w:t>Все</w:t>
      </w:r>
      <w:r>
        <w:rPr>
          <w:color w:val="231F20"/>
          <w:spacing w:val="-21"/>
          <w:sz w:val="24"/>
        </w:rPr>
        <w:t xml:space="preserve"> </w:t>
      </w:r>
      <w:r>
        <w:rPr>
          <w:color w:val="231F20"/>
          <w:sz w:val="24"/>
        </w:rPr>
        <w:t>это</w:t>
      </w:r>
      <w:r>
        <w:rPr>
          <w:color w:val="231F20"/>
          <w:spacing w:val="-22"/>
          <w:sz w:val="24"/>
        </w:rPr>
        <w:t xml:space="preserve"> </w:t>
      </w:r>
      <w:r>
        <w:rPr>
          <w:color w:val="231F20"/>
          <w:sz w:val="24"/>
        </w:rPr>
        <w:t>обеспечивает</w:t>
      </w:r>
      <w:r>
        <w:rPr>
          <w:color w:val="231F20"/>
          <w:spacing w:val="-22"/>
          <w:sz w:val="24"/>
        </w:rPr>
        <w:t xml:space="preserve"> </w:t>
      </w:r>
      <w:r>
        <w:rPr>
          <w:color w:val="231F20"/>
          <w:sz w:val="24"/>
        </w:rPr>
        <w:t>вы‑ сокую эффективность</w:t>
      </w:r>
      <w:r>
        <w:rPr>
          <w:color w:val="231F20"/>
          <w:spacing w:val="5"/>
          <w:sz w:val="24"/>
        </w:rPr>
        <w:t xml:space="preserve"> </w:t>
      </w:r>
      <w:r>
        <w:rPr>
          <w:color w:val="231F20"/>
          <w:sz w:val="24"/>
        </w:rPr>
        <w:t>работы;</w:t>
      </w:r>
    </w:p>
    <w:p w:rsidR="00FD6A19" w:rsidRDefault="00FC71BF">
      <w:pPr>
        <w:pStyle w:val="a4"/>
        <w:numPr>
          <w:ilvl w:val="0"/>
          <w:numId w:val="69"/>
        </w:numPr>
        <w:tabs>
          <w:tab w:val="left" w:pos="915"/>
        </w:tabs>
        <w:spacing w:before="0" w:line="235" w:lineRule="auto"/>
        <w:ind w:right="1131"/>
        <w:jc w:val="both"/>
        <w:rPr>
          <w:sz w:val="24"/>
        </w:rPr>
      </w:pPr>
      <w:r>
        <w:rPr>
          <w:rFonts w:ascii="Book Antiqua" w:hAnsi="Book Antiqua"/>
          <w:i/>
          <w:color w:val="231F20"/>
          <w:w w:val="105"/>
          <w:sz w:val="24"/>
        </w:rPr>
        <w:t>предпринимательская</w:t>
      </w:r>
      <w:r>
        <w:rPr>
          <w:rFonts w:ascii="Book Antiqua" w:hAnsi="Book Antiqua"/>
          <w:i/>
          <w:color w:val="231F20"/>
          <w:spacing w:val="-38"/>
          <w:w w:val="105"/>
          <w:sz w:val="24"/>
        </w:rPr>
        <w:t xml:space="preserve"> </w:t>
      </w:r>
      <w:r>
        <w:rPr>
          <w:rFonts w:ascii="Book Antiqua" w:hAnsi="Book Antiqua"/>
          <w:i/>
          <w:color w:val="231F20"/>
          <w:w w:val="105"/>
          <w:sz w:val="24"/>
        </w:rPr>
        <w:t>культура</w:t>
      </w:r>
      <w:r>
        <w:rPr>
          <w:rFonts w:ascii="Book Antiqua" w:hAnsi="Book Antiqua"/>
          <w:i/>
          <w:color w:val="231F20"/>
          <w:spacing w:val="-38"/>
          <w:w w:val="105"/>
          <w:sz w:val="24"/>
        </w:rPr>
        <w:t xml:space="preserve"> </w:t>
      </w:r>
      <w:r>
        <w:rPr>
          <w:color w:val="231F20"/>
          <w:w w:val="105"/>
          <w:sz w:val="24"/>
        </w:rPr>
        <w:t>поддерживает</w:t>
      </w:r>
      <w:r>
        <w:rPr>
          <w:color w:val="231F20"/>
          <w:spacing w:val="-31"/>
          <w:w w:val="105"/>
          <w:sz w:val="24"/>
        </w:rPr>
        <w:t xml:space="preserve"> </w:t>
      </w:r>
      <w:r>
        <w:rPr>
          <w:color w:val="231F20"/>
          <w:w w:val="105"/>
          <w:sz w:val="24"/>
        </w:rPr>
        <w:t>действия,</w:t>
      </w:r>
      <w:r>
        <w:rPr>
          <w:color w:val="231F20"/>
          <w:spacing w:val="-30"/>
          <w:w w:val="105"/>
          <w:sz w:val="24"/>
        </w:rPr>
        <w:t xml:space="preserve"> </w:t>
      </w:r>
      <w:r>
        <w:rPr>
          <w:color w:val="231F20"/>
          <w:w w:val="105"/>
          <w:sz w:val="24"/>
        </w:rPr>
        <w:t>на‑ правленные</w:t>
      </w:r>
      <w:r>
        <w:rPr>
          <w:color w:val="231F20"/>
          <w:spacing w:val="-28"/>
          <w:w w:val="105"/>
          <w:sz w:val="24"/>
        </w:rPr>
        <w:t xml:space="preserve"> </w:t>
      </w:r>
      <w:r>
        <w:rPr>
          <w:color w:val="231F20"/>
          <w:w w:val="105"/>
          <w:sz w:val="24"/>
        </w:rPr>
        <w:t>вовне</w:t>
      </w:r>
      <w:r>
        <w:rPr>
          <w:color w:val="231F20"/>
          <w:spacing w:val="-27"/>
          <w:w w:val="105"/>
          <w:sz w:val="24"/>
        </w:rPr>
        <w:t xml:space="preserve"> </w:t>
      </w:r>
      <w:r>
        <w:rPr>
          <w:color w:val="231F20"/>
          <w:w w:val="105"/>
          <w:sz w:val="24"/>
        </w:rPr>
        <w:t>организации</w:t>
      </w:r>
      <w:r>
        <w:rPr>
          <w:color w:val="231F20"/>
          <w:spacing w:val="-28"/>
          <w:w w:val="105"/>
          <w:sz w:val="24"/>
        </w:rPr>
        <w:t xml:space="preserve"> </w:t>
      </w:r>
      <w:r>
        <w:rPr>
          <w:color w:val="231F20"/>
          <w:w w:val="105"/>
          <w:sz w:val="24"/>
        </w:rPr>
        <w:t>и</w:t>
      </w:r>
      <w:r>
        <w:rPr>
          <w:color w:val="231F20"/>
          <w:spacing w:val="-27"/>
          <w:w w:val="105"/>
          <w:sz w:val="24"/>
        </w:rPr>
        <w:t xml:space="preserve"> </w:t>
      </w:r>
      <w:r>
        <w:rPr>
          <w:color w:val="231F20"/>
          <w:w w:val="105"/>
          <w:sz w:val="24"/>
        </w:rPr>
        <w:t>на</w:t>
      </w:r>
      <w:r>
        <w:rPr>
          <w:color w:val="231F20"/>
          <w:spacing w:val="-27"/>
          <w:w w:val="105"/>
          <w:sz w:val="24"/>
        </w:rPr>
        <w:t xml:space="preserve"> </w:t>
      </w:r>
      <w:r>
        <w:rPr>
          <w:color w:val="231F20"/>
          <w:w w:val="105"/>
          <w:sz w:val="24"/>
        </w:rPr>
        <w:t>перспективу,</w:t>
      </w:r>
      <w:r>
        <w:rPr>
          <w:color w:val="231F20"/>
          <w:spacing w:val="-28"/>
          <w:w w:val="105"/>
          <w:sz w:val="24"/>
        </w:rPr>
        <w:t xml:space="preserve"> </w:t>
      </w:r>
      <w:r>
        <w:rPr>
          <w:color w:val="231F20"/>
          <w:w w:val="105"/>
          <w:sz w:val="24"/>
        </w:rPr>
        <w:t>новатор‑</w:t>
      </w:r>
    </w:p>
    <w:p w:rsidR="00FD6A19" w:rsidRDefault="00FD6A19">
      <w:pPr>
        <w:spacing w:line="235"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027" w:right="1018"/>
        <w:jc w:val="both"/>
      </w:pPr>
      <w:r>
        <w:rPr>
          <w:color w:val="231F20"/>
        </w:rPr>
        <w:t>ство</w:t>
      </w:r>
      <w:r>
        <w:rPr>
          <w:color w:val="231F20"/>
          <w:spacing w:val="-26"/>
        </w:rPr>
        <w:t xml:space="preserve"> </w:t>
      </w:r>
      <w:r>
        <w:rPr>
          <w:color w:val="231F20"/>
        </w:rPr>
        <w:t>и</w:t>
      </w:r>
      <w:r>
        <w:rPr>
          <w:color w:val="231F20"/>
          <w:spacing w:val="-26"/>
        </w:rPr>
        <w:t xml:space="preserve"> </w:t>
      </w:r>
      <w:r>
        <w:rPr>
          <w:color w:val="231F20"/>
        </w:rPr>
        <w:t>творческую</w:t>
      </w:r>
      <w:r>
        <w:rPr>
          <w:color w:val="231F20"/>
          <w:spacing w:val="-26"/>
        </w:rPr>
        <w:t xml:space="preserve"> </w:t>
      </w:r>
      <w:r>
        <w:rPr>
          <w:color w:val="231F20"/>
        </w:rPr>
        <w:t>активность</w:t>
      </w:r>
      <w:r>
        <w:rPr>
          <w:color w:val="231F20"/>
          <w:spacing w:val="-26"/>
        </w:rPr>
        <w:t xml:space="preserve"> </w:t>
      </w:r>
      <w:r>
        <w:rPr>
          <w:color w:val="231F20"/>
        </w:rPr>
        <w:t>персонала.</w:t>
      </w:r>
      <w:r>
        <w:rPr>
          <w:color w:val="231F20"/>
          <w:spacing w:val="-26"/>
        </w:rPr>
        <w:t xml:space="preserve"> </w:t>
      </w:r>
      <w:r>
        <w:rPr>
          <w:color w:val="231F20"/>
        </w:rPr>
        <w:t xml:space="preserve">Привлекательность </w:t>
      </w:r>
      <w:r>
        <w:rPr>
          <w:color w:val="231F20"/>
          <w:spacing w:val="-6"/>
        </w:rPr>
        <w:t>культуры</w:t>
      </w:r>
      <w:r>
        <w:rPr>
          <w:color w:val="231F20"/>
          <w:spacing w:val="-23"/>
        </w:rPr>
        <w:t xml:space="preserve"> </w:t>
      </w:r>
      <w:r>
        <w:rPr>
          <w:color w:val="231F20"/>
          <w:spacing w:val="-3"/>
        </w:rPr>
        <w:t>заключается</w:t>
      </w:r>
      <w:r>
        <w:rPr>
          <w:color w:val="231F20"/>
          <w:spacing w:val="-23"/>
        </w:rPr>
        <w:t xml:space="preserve"> </w:t>
      </w:r>
      <w:r>
        <w:rPr>
          <w:color w:val="231F20"/>
        </w:rPr>
        <w:t>в</w:t>
      </w:r>
      <w:r>
        <w:rPr>
          <w:color w:val="231F20"/>
          <w:spacing w:val="-23"/>
        </w:rPr>
        <w:t xml:space="preserve"> </w:t>
      </w:r>
      <w:r>
        <w:rPr>
          <w:color w:val="231F20"/>
          <w:spacing w:val="-3"/>
        </w:rPr>
        <w:t>том,</w:t>
      </w:r>
      <w:r>
        <w:rPr>
          <w:color w:val="231F20"/>
          <w:spacing w:val="-23"/>
        </w:rPr>
        <w:t xml:space="preserve"> </w:t>
      </w:r>
      <w:r>
        <w:rPr>
          <w:color w:val="231F20"/>
          <w:spacing w:val="-3"/>
        </w:rPr>
        <w:t>что</w:t>
      </w:r>
      <w:r>
        <w:rPr>
          <w:color w:val="231F20"/>
          <w:spacing w:val="-22"/>
        </w:rPr>
        <w:t xml:space="preserve"> </w:t>
      </w:r>
      <w:r>
        <w:rPr>
          <w:color w:val="231F20"/>
          <w:spacing w:val="-3"/>
        </w:rPr>
        <w:t>она</w:t>
      </w:r>
      <w:r>
        <w:rPr>
          <w:color w:val="231F20"/>
          <w:spacing w:val="-23"/>
        </w:rPr>
        <w:t xml:space="preserve"> </w:t>
      </w:r>
      <w:r>
        <w:rPr>
          <w:color w:val="231F20"/>
          <w:spacing w:val="-4"/>
        </w:rPr>
        <w:t>гарантирует</w:t>
      </w:r>
      <w:r>
        <w:rPr>
          <w:color w:val="231F20"/>
          <w:spacing w:val="-23"/>
        </w:rPr>
        <w:t xml:space="preserve"> </w:t>
      </w:r>
      <w:r>
        <w:rPr>
          <w:color w:val="231F20"/>
          <w:spacing w:val="-4"/>
        </w:rPr>
        <w:t xml:space="preserve">удовлетворе‑ </w:t>
      </w:r>
      <w:r>
        <w:rPr>
          <w:color w:val="231F20"/>
        </w:rPr>
        <w:t>ние потребностей работников в развитии и</w:t>
      </w:r>
      <w:r>
        <w:rPr>
          <w:color w:val="231F20"/>
          <w:spacing w:val="-18"/>
        </w:rPr>
        <w:t xml:space="preserve"> </w:t>
      </w:r>
      <w:r>
        <w:rPr>
          <w:color w:val="231F20"/>
        </w:rPr>
        <w:t>совершенствова‑ нии.</w:t>
      </w:r>
      <w:r>
        <w:rPr>
          <w:color w:val="231F20"/>
          <w:spacing w:val="-9"/>
        </w:rPr>
        <w:t xml:space="preserve"> </w:t>
      </w:r>
      <w:r>
        <w:rPr>
          <w:color w:val="231F20"/>
        </w:rPr>
        <w:t>Управление</w:t>
      </w:r>
      <w:r>
        <w:rPr>
          <w:color w:val="231F20"/>
          <w:spacing w:val="-8"/>
        </w:rPr>
        <w:t xml:space="preserve"> </w:t>
      </w:r>
      <w:r>
        <w:rPr>
          <w:color w:val="231F20"/>
        </w:rPr>
        <w:t>здесь</w:t>
      </w:r>
      <w:r>
        <w:rPr>
          <w:color w:val="231F20"/>
          <w:spacing w:val="-8"/>
        </w:rPr>
        <w:t xml:space="preserve"> </w:t>
      </w:r>
      <w:r>
        <w:rPr>
          <w:color w:val="231F20"/>
        </w:rPr>
        <w:t>основывается</w:t>
      </w:r>
      <w:r>
        <w:rPr>
          <w:color w:val="231F20"/>
          <w:spacing w:val="-8"/>
        </w:rPr>
        <w:t xml:space="preserve"> </w:t>
      </w:r>
      <w:r>
        <w:rPr>
          <w:color w:val="231F20"/>
        </w:rPr>
        <w:t>на</w:t>
      </w:r>
      <w:r>
        <w:rPr>
          <w:color w:val="231F20"/>
          <w:spacing w:val="-8"/>
        </w:rPr>
        <w:t xml:space="preserve"> </w:t>
      </w:r>
      <w:r>
        <w:rPr>
          <w:color w:val="231F20"/>
        </w:rPr>
        <w:t>вере</w:t>
      </w:r>
      <w:r>
        <w:rPr>
          <w:color w:val="231F20"/>
          <w:spacing w:val="-8"/>
        </w:rPr>
        <w:t xml:space="preserve"> </w:t>
      </w:r>
      <w:r>
        <w:rPr>
          <w:color w:val="231F20"/>
        </w:rPr>
        <w:t>в</w:t>
      </w:r>
      <w:r>
        <w:rPr>
          <w:color w:val="231F20"/>
          <w:spacing w:val="-8"/>
        </w:rPr>
        <w:t xml:space="preserve"> </w:t>
      </w:r>
      <w:r>
        <w:rPr>
          <w:color w:val="231F20"/>
        </w:rPr>
        <w:t xml:space="preserve">руководителя, его знаниях и опыте, а также привлечения персонала к </w:t>
      </w:r>
      <w:r>
        <w:rPr>
          <w:color w:val="231F20"/>
          <w:spacing w:val="-3"/>
        </w:rPr>
        <w:t xml:space="preserve">твор‑ </w:t>
      </w:r>
      <w:r>
        <w:rPr>
          <w:color w:val="231F20"/>
        </w:rPr>
        <w:t>честву;</w:t>
      </w:r>
    </w:p>
    <w:p w:rsidR="00FD6A19" w:rsidRDefault="00FC71BF">
      <w:pPr>
        <w:pStyle w:val="a4"/>
        <w:numPr>
          <w:ilvl w:val="1"/>
          <w:numId w:val="69"/>
        </w:numPr>
        <w:tabs>
          <w:tab w:val="left" w:pos="1028"/>
        </w:tabs>
        <w:spacing w:before="6" w:line="244" w:lineRule="auto"/>
        <w:ind w:left="1027" w:right="1014"/>
        <w:jc w:val="both"/>
        <w:rPr>
          <w:sz w:val="24"/>
        </w:rPr>
      </w:pPr>
      <w:r>
        <w:rPr>
          <w:rFonts w:ascii="Book Antiqua" w:hAnsi="Book Antiqua"/>
          <w:i/>
          <w:color w:val="231F20"/>
          <w:spacing w:val="3"/>
          <w:sz w:val="24"/>
        </w:rPr>
        <w:t xml:space="preserve">культура торговли </w:t>
      </w:r>
      <w:r>
        <w:rPr>
          <w:color w:val="231F20"/>
          <w:spacing w:val="4"/>
          <w:sz w:val="24"/>
        </w:rPr>
        <w:t xml:space="preserve">свойственна </w:t>
      </w:r>
      <w:r>
        <w:rPr>
          <w:color w:val="231F20"/>
          <w:spacing w:val="2"/>
          <w:sz w:val="24"/>
        </w:rPr>
        <w:t xml:space="preserve">торговым </w:t>
      </w:r>
      <w:r>
        <w:rPr>
          <w:color w:val="231F20"/>
          <w:spacing w:val="3"/>
          <w:sz w:val="24"/>
        </w:rPr>
        <w:t xml:space="preserve">организациям, которые </w:t>
      </w:r>
      <w:r>
        <w:rPr>
          <w:color w:val="231F20"/>
          <w:spacing w:val="4"/>
          <w:sz w:val="24"/>
        </w:rPr>
        <w:t xml:space="preserve">характеризуются быстрым </w:t>
      </w:r>
      <w:r>
        <w:rPr>
          <w:color w:val="231F20"/>
          <w:spacing w:val="3"/>
          <w:sz w:val="24"/>
        </w:rPr>
        <w:t xml:space="preserve">получением </w:t>
      </w:r>
      <w:r>
        <w:rPr>
          <w:color w:val="231F20"/>
          <w:sz w:val="24"/>
        </w:rPr>
        <w:t xml:space="preserve">результа‑ тов и </w:t>
      </w:r>
      <w:r>
        <w:rPr>
          <w:color w:val="231F20"/>
          <w:spacing w:val="2"/>
          <w:sz w:val="24"/>
        </w:rPr>
        <w:t>ма</w:t>
      </w:r>
      <w:r>
        <w:rPr>
          <w:color w:val="231F20"/>
          <w:spacing w:val="2"/>
          <w:sz w:val="24"/>
        </w:rPr>
        <w:t xml:space="preserve">лым </w:t>
      </w:r>
      <w:r>
        <w:rPr>
          <w:color w:val="231F20"/>
          <w:sz w:val="24"/>
        </w:rPr>
        <w:t xml:space="preserve">риском. здесь доминирует </w:t>
      </w:r>
      <w:r>
        <w:rPr>
          <w:color w:val="231F20"/>
          <w:spacing w:val="2"/>
          <w:sz w:val="24"/>
        </w:rPr>
        <w:t xml:space="preserve">стремление </w:t>
      </w:r>
      <w:r>
        <w:rPr>
          <w:color w:val="231F20"/>
          <w:sz w:val="24"/>
        </w:rPr>
        <w:t xml:space="preserve">к кра‑ ткосрочному успеху, который </w:t>
      </w:r>
      <w:r>
        <w:rPr>
          <w:color w:val="231F20"/>
          <w:spacing w:val="3"/>
          <w:sz w:val="24"/>
        </w:rPr>
        <w:t xml:space="preserve">во </w:t>
      </w:r>
      <w:r>
        <w:rPr>
          <w:color w:val="231F20"/>
          <w:sz w:val="24"/>
        </w:rPr>
        <w:t xml:space="preserve">многом </w:t>
      </w:r>
      <w:r>
        <w:rPr>
          <w:color w:val="231F20"/>
          <w:spacing w:val="2"/>
          <w:sz w:val="24"/>
        </w:rPr>
        <w:t xml:space="preserve">зависит </w:t>
      </w:r>
      <w:r>
        <w:rPr>
          <w:color w:val="231F20"/>
          <w:sz w:val="24"/>
        </w:rPr>
        <w:t xml:space="preserve">не </w:t>
      </w:r>
      <w:r>
        <w:rPr>
          <w:color w:val="231F20"/>
          <w:spacing w:val="2"/>
          <w:sz w:val="24"/>
        </w:rPr>
        <w:t xml:space="preserve">столько </w:t>
      </w:r>
      <w:r>
        <w:rPr>
          <w:color w:val="231F20"/>
          <w:sz w:val="24"/>
        </w:rPr>
        <w:t xml:space="preserve">от величины, сколько от числа сделок, </w:t>
      </w:r>
      <w:r>
        <w:rPr>
          <w:color w:val="231F20"/>
          <w:spacing w:val="2"/>
          <w:sz w:val="24"/>
        </w:rPr>
        <w:t>устойчивости</w:t>
      </w:r>
      <w:r>
        <w:rPr>
          <w:color w:val="231F20"/>
          <w:spacing w:val="-32"/>
          <w:sz w:val="24"/>
        </w:rPr>
        <w:t xml:space="preserve"> </w:t>
      </w:r>
      <w:r>
        <w:rPr>
          <w:color w:val="231F20"/>
          <w:sz w:val="24"/>
        </w:rPr>
        <w:t xml:space="preserve">контак‑ тов, понимания </w:t>
      </w:r>
      <w:r>
        <w:rPr>
          <w:color w:val="231F20"/>
          <w:spacing w:val="3"/>
          <w:sz w:val="24"/>
        </w:rPr>
        <w:t xml:space="preserve">нужд </w:t>
      </w:r>
      <w:r>
        <w:rPr>
          <w:color w:val="231F20"/>
          <w:sz w:val="24"/>
        </w:rPr>
        <w:t xml:space="preserve">рынка. Для такого рода </w:t>
      </w:r>
      <w:r>
        <w:rPr>
          <w:color w:val="231F20"/>
          <w:spacing w:val="2"/>
          <w:sz w:val="24"/>
        </w:rPr>
        <w:t xml:space="preserve">организаций характерна взаимная </w:t>
      </w:r>
      <w:r>
        <w:rPr>
          <w:color w:val="231F20"/>
          <w:sz w:val="24"/>
        </w:rPr>
        <w:t>поддержка сотрудни</w:t>
      </w:r>
      <w:r>
        <w:rPr>
          <w:color w:val="231F20"/>
          <w:sz w:val="24"/>
        </w:rPr>
        <w:t>ков и дух коллек‑ тивизма;</w:t>
      </w:r>
    </w:p>
    <w:p w:rsidR="00FD6A19" w:rsidRDefault="00FC71BF">
      <w:pPr>
        <w:pStyle w:val="a4"/>
        <w:numPr>
          <w:ilvl w:val="1"/>
          <w:numId w:val="69"/>
        </w:numPr>
        <w:tabs>
          <w:tab w:val="left" w:pos="1028"/>
        </w:tabs>
        <w:spacing w:before="0" w:line="244" w:lineRule="auto"/>
        <w:ind w:left="1027" w:right="1017"/>
        <w:jc w:val="both"/>
        <w:rPr>
          <w:sz w:val="24"/>
        </w:rPr>
      </w:pPr>
      <w:r>
        <w:rPr>
          <w:rFonts w:ascii="Book Antiqua" w:hAnsi="Book Antiqua"/>
          <w:i/>
          <w:color w:val="231F20"/>
          <w:sz w:val="24"/>
        </w:rPr>
        <w:t xml:space="preserve">культура выгодных сделок </w:t>
      </w:r>
      <w:r>
        <w:rPr>
          <w:color w:val="231F20"/>
          <w:sz w:val="24"/>
        </w:rPr>
        <w:t>свойственна организациям типа бирж.</w:t>
      </w:r>
      <w:r>
        <w:rPr>
          <w:color w:val="231F20"/>
          <w:spacing w:val="-14"/>
          <w:sz w:val="24"/>
        </w:rPr>
        <w:t xml:space="preserve"> </w:t>
      </w:r>
      <w:r>
        <w:rPr>
          <w:color w:val="231F20"/>
          <w:sz w:val="24"/>
        </w:rPr>
        <w:t>Для</w:t>
      </w:r>
      <w:r>
        <w:rPr>
          <w:color w:val="231F20"/>
          <w:spacing w:val="-14"/>
          <w:sz w:val="24"/>
        </w:rPr>
        <w:t xml:space="preserve"> </w:t>
      </w:r>
      <w:r>
        <w:rPr>
          <w:color w:val="231F20"/>
          <w:sz w:val="24"/>
        </w:rPr>
        <w:t>нее</w:t>
      </w:r>
      <w:r>
        <w:rPr>
          <w:color w:val="231F20"/>
          <w:spacing w:val="-14"/>
          <w:sz w:val="24"/>
        </w:rPr>
        <w:t xml:space="preserve"> </w:t>
      </w:r>
      <w:r>
        <w:rPr>
          <w:color w:val="231F20"/>
          <w:sz w:val="24"/>
        </w:rPr>
        <w:t>также</w:t>
      </w:r>
      <w:r>
        <w:rPr>
          <w:color w:val="231F20"/>
          <w:spacing w:val="-13"/>
          <w:sz w:val="24"/>
        </w:rPr>
        <w:t xml:space="preserve"> </w:t>
      </w:r>
      <w:r>
        <w:rPr>
          <w:color w:val="231F20"/>
          <w:sz w:val="24"/>
        </w:rPr>
        <w:t>характерна</w:t>
      </w:r>
      <w:r>
        <w:rPr>
          <w:color w:val="231F20"/>
          <w:spacing w:val="-14"/>
          <w:sz w:val="24"/>
        </w:rPr>
        <w:t xml:space="preserve"> </w:t>
      </w:r>
      <w:r>
        <w:rPr>
          <w:color w:val="231F20"/>
          <w:sz w:val="24"/>
        </w:rPr>
        <w:t>нацеленность</w:t>
      </w:r>
      <w:r>
        <w:rPr>
          <w:color w:val="231F20"/>
          <w:spacing w:val="-14"/>
          <w:sz w:val="24"/>
        </w:rPr>
        <w:t xml:space="preserve"> </w:t>
      </w:r>
      <w:r>
        <w:rPr>
          <w:color w:val="231F20"/>
          <w:sz w:val="24"/>
        </w:rPr>
        <w:t>на</w:t>
      </w:r>
      <w:r>
        <w:rPr>
          <w:color w:val="231F20"/>
          <w:spacing w:val="-13"/>
          <w:sz w:val="24"/>
        </w:rPr>
        <w:t xml:space="preserve"> </w:t>
      </w:r>
      <w:r>
        <w:rPr>
          <w:color w:val="231F20"/>
          <w:sz w:val="24"/>
        </w:rPr>
        <w:t>быстрое</w:t>
      </w:r>
      <w:r>
        <w:rPr>
          <w:color w:val="231F20"/>
          <w:spacing w:val="-14"/>
          <w:sz w:val="24"/>
        </w:rPr>
        <w:t xml:space="preserve"> </w:t>
      </w:r>
      <w:r>
        <w:rPr>
          <w:color w:val="231F20"/>
          <w:sz w:val="24"/>
        </w:rPr>
        <w:t xml:space="preserve">по‑ </w:t>
      </w:r>
      <w:r>
        <w:rPr>
          <w:color w:val="231F20"/>
          <w:spacing w:val="-3"/>
          <w:sz w:val="24"/>
        </w:rPr>
        <w:t>лучение</w:t>
      </w:r>
      <w:r>
        <w:rPr>
          <w:color w:val="231F20"/>
          <w:spacing w:val="-16"/>
          <w:sz w:val="24"/>
        </w:rPr>
        <w:t xml:space="preserve"> </w:t>
      </w:r>
      <w:r>
        <w:rPr>
          <w:color w:val="231F20"/>
          <w:spacing w:val="-3"/>
          <w:sz w:val="24"/>
        </w:rPr>
        <w:t>денег</w:t>
      </w:r>
      <w:r>
        <w:rPr>
          <w:color w:val="231F20"/>
          <w:spacing w:val="-15"/>
          <w:sz w:val="24"/>
        </w:rPr>
        <w:t xml:space="preserve"> </w:t>
      </w:r>
      <w:r>
        <w:rPr>
          <w:color w:val="231F20"/>
          <w:sz w:val="24"/>
        </w:rPr>
        <w:t>в</w:t>
      </w:r>
      <w:r>
        <w:rPr>
          <w:color w:val="231F20"/>
          <w:spacing w:val="-16"/>
          <w:sz w:val="24"/>
        </w:rPr>
        <w:t xml:space="preserve"> </w:t>
      </w:r>
      <w:r>
        <w:rPr>
          <w:color w:val="231F20"/>
          <w:sz w:val="24"/>
        </w:rPr>
        <w:t>условиях</w:t>
      </w:r>
      <w:r>
        <w:rPr>
          <w:color w:val="231F20"/>
          <w:spacing w:val="-15"/>
          <w:sz w:val="24"/>
        </w:rPr>
        <w:t xml:space="preserve"> </w:t>
      </w:r>
      <w:r>
        <w:rPr>
          <w:color w:val="231F20"/>
          <w:spacing w:val="-4"/>
          <w:sz w:val="24"/>
        </w:rPr>
        <w:t>спекуляции</w:t>
      </w:r>
      <w:r>
        <w:rPr>
          <w:color w:val="231F20"/>
          <w:spacing w:val="-15"/>
          <w:sz w:val="24"/>
        </w:rPr>
        <w:t xml:space="preserve"> </w:t>
      </w:r>
      <w:r>
        <w:rPr>
          <w:color w:val="231F20"/>
          <w:sz w:val="24"/>
        </w:rPr>
        <w:t>и</w:t>
      </w:r>
      <w:r>
        <w:rPr>
          <w:color w:val="231F20"/>
          <w:spacing w:val="-16"/>
          <w:sz w:val="24"/>
        </w:rPr>
        <w:t xml:space="preserve"> </w:t>
      </w:r>
      <w:r>
        <w:rPr>
          <w:color w:val="231F20"/>
          <w:spacing w:val="-3"/>
          <w:sz w:val="24"/>
        </w:rPr>
        <w:t>высокого</w:t>
      </w:r>
      <w:r>
        <w:rPr>
          <w:color w:val="231F20"/>
          <w:spacing w:val="-15"/>
          <w:sz w:val="24"/>
        </w:rPr>
        <w:t xml:space="preserve"> </w:t>
      </w:r>
      <w:r>
        <w:rPr>
          <w:color w:val="231F20"/>
          <w:spacing w:val="-3"/>
          <w:sz w:val="24"/>
        </w:rPr>
        <w:t xml:space="preserve">финансового </w:t>
      </w:r>
      <w:r>
        <w:rPr>
          <w:color w:val="231F20"/>
          <w:sz w:val="24"/>
        </w:rPr>
        <w:t xml:space="preserve">риска. общение между людьми здесь мимолетно и </w:t>
      </w:r>
      <w:r>
        <w:rPr>
          <w:color w:val="231F20"/>
          <w:spacing w:val="-3"/>
          <w:sz w:val="24"/>
        </w:rPr>
        <w:t xml:space="preserve">происхо‑ </w:t>
      </w:r>
      <w:r>
        <w:rPr>
          <w:color w:val="231F20"/>
          <w:sz w:val="24"/>
        </w:rPr>
        <w:t xml:space="preserve">дит в основном на почве погони за деньгами. </w:t>
      </w:r>
      <w:r>
        <w:rPr>
          <w:color w:val="231F20"/>
          <w:spacing w:val="-4"/>
          <w:sz w:val="24"/>
        </w:rPr>
        <w:t xml:space="preserve">такая культура </w:t>
      </w:r>
      <w:r>
        <w:rPr>
          <w:color w:val="231F20"/>
          <w:sz w:val="24"/>
        </w:rPr>
        <w:t>требует</w:t>
      </w:r>
      <w:r>
        <w:rPr>
          <w:color w:val="231F20"/>
          <w:spacing w:val="-11"/>
          <w:sz w:val="24"/>
        </w:rPr>
        <w:t xml:space="preserve"> </w:t>
      </w:r>
      <w:r>
        <w:rPr>
          <w:color w:val="231F20"/>
          <w:sz w:val="24"/>
        </w:rPr>
        <w:t>молодых</w:t>
      </w:r>
      <w:r>
        <w:rPr>
          <w:color w:val="231F20"/>
          <w:spacing w:val="-11"/>
          <w:sz w:val="24"/>
        </w:rPr>
        <w:t xml:space="preserve"> </w:t>
      </w:r>
      <w:r>
        <w:rPr>
          <w:color w:val="231F20"/>
          <w:sz w:val="24"/>
        </w:rPr>
        <w:t>или</w:t>
      </w:r>
      <w:r>
        <w:rPr>
          <w:color w:val="231F20"/>
          <w:spacing w:val="-10"/>
          <w:sz w:val="24"/>
        </w:rPr>
        <w:t xml:space="preserve"> </w:t>
      </w:r>
      <w:r>
        <w:rPr>
          <w:color w:val="231F20"/>
          <w:sz w:val="24"/>
        </w:rPr>
        <w:t>духовно</w:t>
      </w:r>
      <w:r>
        <w:rPr>
          <w:color w:val="231F20"/>
          <w:spacing w:val="-11"/>
          <w:sz w:val="24"/>
        </w:rPr>
        <w:t xml:space="preserve"> </w:t>
      </w:r>
      <w:r>
        <w:rPr>
          <w:color w:val="231F20"/>
          <w:sz w:val="24"/>
        </w:rPr>
        <w:t>молодых</w:t>
      </w:r>
      <w:r>
        <w:rPr>
          <w:color w:val="231F20"/>
          <w:spacing w:val="-10"/>
          <w:sz w:val="24"/>
        </w:rPr>
        <w:t xml:space="preserve"> </w:t>
      </w:r>
      <w:r>
        <w:rPr>
          <w:color w:val="231F20"/>
          <w:sz w:val="24"/>
        </w:rPr>
        <w:t>сотрудников,</w:t>
      </w:r>
      <w:r>
        <w:rPr>
          <w:color w:val="231F20"/>
          <w:spacing w:val="-11"/>
          <w:sz w:val="24"/>
        </w:rPr>
        <w:t xml:space="preserve"> </w:t>
      </w:r>
      <w:r>
        <w:rPr>
          <w:color w:val="231F20"/>
          <w:sz w:val="24"/>
        </w:rPr>
        <w:t>облада‑ ющих бойцовскими качествами и твердостью</w:t>
      </w:r>
      <w:r>
        <w:rPr>
          <w:color w:val="231F20"/>
          <w:spacing w:val="39"/>
          <w:sz w:val="24"/>
        </w:rPr>
        <w:t xml:space="preserve"> </w:t>
      </w:r>
      <w:r>
        <w:rPr>
          <w:color w:val="231F20"/>
          <w:sz w:val="24"/>
        </w:rPr>
        <w:t>характера;</w:t>
      </w:r>
    </w:p>
    <w:p w:rsidR="00FD6A19" w:rsidRDefault="00FC71BF">
      <w:pPr>
        <w:pStyle w:val="a4"/>
        <w:numPr>
          <w:ilvl w:val="1"/>
          <w:numId w:val="69"/>
        </w:numPr>
        <w:tabs>
          <w:tab w:val="left" w:pos="1028"/>
        </w:tabs>
        <w:spacing w:before="0" w:line="242" w:lineRule="auto"/>
        <w:ind w:left="1027" w:right="1016"/>
        <w:jc w:val="both"/>
        <w:rPr>
          <w:sz w:val="24"/>
        </w:rPr>
      </w:pPr>
      <w:r>
        <w:rPr>
          <w:rFonts w:ascii="Book Antiqua" w:hAnsi="Book Antiqua"/>
          <w:i/>
          <w:color w:val="231F20"/>
          <w:sz w:val="24"/>
        </w:rPr>
        <w:t xml:space="preserve">административная культура </w:t>
      </w:r>
      <w:r>
        <w:rPr>
          <w:color w:val="231F20"/>
          <w:sz w:val="24"/>
        </w:rPr>
        <w:t>присуща крупнейшим фирмам, а также государственным учреждениям</w:t>
      </w:r>
      <w:r>
        <w:rPr>
          <w:color w:val="231F20"/>
          <w:sz w:val="24"/>
        </w:rPr>
        <w:t xml:space="preserve">. она ставит во </w:t>
      </w:r>
      <w:r>
        <w:rPr>
          <w:color w:val="231F20"/>
          <w:spacing w:val="-3"/>
          <w:sz w:val="24"/>
        </w:rPr>
        <w:t xml:space="preserve">главу </w:t>
      </w:r>
      <w:r>
        <w:rPr>
          <w:color w:val="231F20"/>
          <w:sz w:val="24"/>
        </w:rPr>
        <w:t xml:space="preserve">угла не столько прибыль или громкий успех, сколько </w:t>
      </w:r>
      <w:r>
        <w:rPr>
          <w:color w:val="231F20"/>
          <w:spacing w:val="-3"/>
          <w:sz w:val="24"/>
        </w:rPr>
        <w:t xml:space="preserve">мини‑ </w:t>
      </w:r>
      <w:r>
        <w:rPr>
          <w:color w:val="231F20"/>
          <w:sz w:val="24"/>
        </w:rPr>
        <w:t>мизацию</w:t>
      </w:r>
      <w:r>
        <w:rPr>
          <w:color w:val="231F20"/>
          <w:spacing w:val="-13"/>
          <w:sz w:val="24"/>
        </w:rPr>
        <w:t xml:space="preserve"> </w:t>
      </w:r>
      <w:r>
        <w:rPr>
          <w:color w:val="231F20"/>
          <w:sz w:val="24"/>
        </w:rPr>
        <w:t>риска,</w:t>
      </w:r>
      <w:r>
        <w:rPr>
          <w:color w:val="231F20"/>
          <w:spacing w:val="-13"/>
          <w:sz w:val="24"/>
        </w:rPr>
        <w:t xml:space="preserve"> </w:t>
      </w:r>
      <w:r>
        <w:rPr>
          <w:color w:val="231F20"/>
          <w:sz w:val="24"/>
        </w:rPr>
        <w:t>стабильность,</w:t>
      </w:r>
      <w:r>
        <w:rPr>
          <w:color w:val="231F20"/>
          <w:spacing w:val="-12"/>
          <w:sz w:val="24"/>
        </w:rPr>
        <w:t xml:space="preserve"> </w:t>
      </w:r>
      <w:r>
        <w:rPr>
          <w:color w:val="231F20"/>
          <w:sz w:val="24"/>
        </w:rPr>
        <w:t>безопасность.</w:t>
      </w:r>
      <w:r>
        <w:rPr>
          <w:color w:val="231F20"/>
          <w:spacing w:val="-13"/>
          <w:sz w:val="24"/>
        </w:rPr>
        <w:t xml:space="preserve"> </w:t>
      </w:r>
      <w:r>
        <w:rPr>
          <w:color w:val="231F20"/>
          <w:sz w:val="24"/>
        </w:rPr>
        <w:t>Ее</w:t>
      </w:r>
      <w:r>
        <w:rPr>
          <w:color w:val="231F20"/>
          <w:spacing w:val="-12"/>
          <w:sz w:val="24"/>
        </w:rPr>
        <w:t xml:space="preserve"> </w:t>
      </w:r>
      <w:r>
        <w:rPr>
          <w:color w:val="231F20"/>
          <w:spacing w:val="-3"/>
          <w:sz w:val="24"/>
        </w:rPr>
        <w:t>отличают</w:t>
      </w:r>
      <w:r>
        <w:rPr>
          <w:color w:val="231F20"/>
          <w:spacing w:val="-13"/>
          <w:sz w:val="24"/>
        </w:rPr>
        <w:t xml:space="preserve"> </w:t>
      </w:r>
      <w:r>
        <w:rPr>
          <w:color w:val="231F20"/>
          <w:sz w:val="24"/>
        </w:rPr>
        <w:t xml:space="preserve">бю‑ рократичность, формальный </w:t>
      </w:r>
      <w:r>
        <w:rPr>
          <w:color w:val="231F20"/>
          <w:spacing w:val="-3"/>
          <w:sz w:val="24"/>
        </w:rPr>
        <w:t xml:space="preserve">подход, </w:t>
      </w:r>
      <w:r>
        <w:rPr>
          <w:color w:val="231F20"/>
          <w:sz w:val="24"/>
        </w:rPr>
        <w:t>неспешность принятия решений, ориентация на титулы и</w:t>
      </w:r>
      <w:r>
        <w:rPr>
          <w:color w:val="231F20"/>
          <w:spacing w:val="14"/>
          <w:sz w:val="24"/>
        </w:rPr>
        <w:t xml:space="preserve"> </w:t>
      </w:r>
      <w:r>
        <w:rPr>
          <w:color w:val="231F20"/>
          <w:sz w:val="24"/>
        </w:rPr>
        <w:t>должности;</w:t>
      </w:r>
    </w:p>
    <w:p w:rsidR="00FD6A19" w:rsidRDefault="00FC71BF">
      <w:pPr>
        <w:pStyle w:val="a4"/>
        <w:numPr>
          <w:ilvl w:val="1"/>
          <w:numId w:val="69"/>
        </w:numPr>
        <w:tabs>
          <w:tab w:val="left" w:pos="1028"/>
        </w:tabs>
        <w:spacing w:before="0" w:line="244" w:lineRule="auto"/>
        <w:ind w:left="1027" w:right="1017"/>
        <w:jc w:val="both"/>
        <w:rPr>
          <w:sz w:val="24"/>
        </w:rPr>
      </w:pPr>
      <w:r>
        <w:rPr>
          <w:rFonts w:ascii="Book Antiqua" w:hAnsi="Book Antiqua"/>
          <w:i/>
          <w:color w:val="231F20"/>
          <w:sz w:val="24"/>
        </w:rPr>
        <w:t xml:space="preserve">инвестиционная культура </w:t>
      </w:r>
      <w:r>
        <w:rPr>
          <w:color w:val="231F20"/>
          <w:sz w:val="24"/>
        </w:rPr>
        <w:t xml:space="preserve">крупных фирм и банков поддер‑ живает бизнес с высокой степенью риска, связанный с круп‑ ными капитальными вложениями на длительный срок в </w:t>
      </w:r>
      <w:r>
        <w:rPr>
          <w:color w:val="231F20"/>
          <w:spacing w:val="-5"/>
          <w:sz w:val="24"/>
        </w:rPr>
        <w:t xml:space="preserve">ус‑ </w:t>
      </w:r>
      <w:r>
        <w:rPr>
          <w:color w:val="231F20"/>
          <w:sz w:val="24"/>
        </w:rPr>
        <w:t>ловиях неопределенности, где невозможна быстрая отдача. Большинство решений здесь принимае</w:t>
      </w:r>
      <w:r>
        <w:rPr>
          <w:color w:val="231F20"/>
          <w:sz w:val="24"/>
        </w:rPr>
        <w:t>тся централизованно на основе тщательной проверки, ибо от каждого из них</w:t>
      </w:r>
      <w:r>
        <w:rPr>
          <w:color w:val="231F20"/>
          <w:spacing w:val="-21"/>
          <w:sz w:val="24"/>
        </w:rPr>
        <w:t xml:space="preserve"> </w:t>
      </w:r>
      <w:r>
        <w:rPr>
          <w:color w:val="231F20"/>
          <w:sz w:val="24"/>
        </w:rPr>
        <w:t>зави‑ сит</w:t>
      </w:r>
      <w:r>
        <w:rPr>
          <w:color w:val="231F20"/>
          <w:spacing w:val="-11"/>
          <w:sz w:val="24"/>
        </w:rPr>
        <w:t xml:space="preserve"> </w:t>
      </w:r>
      <w:r>
        <w:rPr>
          <w:color w:val="231F20"/>
          <w:sz w:val="24"/>
        </w:rPr>
        <w:t>будущее</w:t>
      </w:r>
      <w:r>
        <w:rPr>
          <w:color w:val="231F20"/>
          <w:spacing w:val="-11"/>
          <w:sz w:val="24"/>
        </w:rPr>
        <w:t xml:space="preserve"> </w:t>
      </w:r>
      <w:r>
        <w:rPr>
          <w:color w:val="231F20"/>
          <w:sz w:val="24"/>
        </w:rPr>
        <w:t>фирмы.</w:t>
      </w:r>
      <w:r>
        <w:rPr>
          <w:color w:val="231F20"/>
          <w:spacing w:val="-11"/>
          <w:sz w:val="24"/>
        </w:rPr>
        <w:t xml:space="preserve"> </w:t>
      </w:r>
      <w:r>
        <w:rPr>
          <w:color w:val="231F20"/>
          <w:sz w:val="24"/>
        </w:rPr>
        <w:t>Это</w:t>
      </w:r>
      <w:r>
        <w:rPr>
          <w:color w:val="231F20"/>
          <w:spacing w:val="-11"/>
          <w:sz w:val="24"/>
        </w:rPr>
        <w:t xml:space="preserve"> </w:t>
      </w:r>
      <w:r>
        <w:rPr>
          <w:color w:val="231F20"/>
          <w:sz w:val="24"/>
        </w:rPr>
        <w:t>требует</w:t>
      </w:r>
      <w:r>
        <w:rPr>
          <w:color w:val="231F20"/>
          <w:spacing w:val="-11"/>
          <w:sz w:val="24"/>
        </w:rPr>
        <w:t xml:space="preserve"> </w:t>
      </w:r>
      <w:r>
        <w:rPr>
          <w:color w:val="231F20"/>
          <w:sz w:val="24"/>
        </w:rPr>
        <w:t>от</w:t>
      </w:r>
      <w:r>
        <w:rPr>
          <w:color w:val="231F20"/>
          <w:spacing w:val="-11"/>
          <w:sz w:val="24"/>
        </w:rPr>
        <w:t xml:space="preserve"> </w:t>
      </w:r>
      <w:r>
        <w:rPr>
          <w:color w:val="231F20"/>
          <w:sz w:val="24"/>
        </w:rPr>
        <w:t>сотрудников</w:t>
      </w:r>
      <w:r>
        <w:rPr>
          <w:color w:val="231F20"/>
          <w:spacing w:val="-10"/>
          <w:sz w:val="24"/>
        </w:rPr>
        <w:t xml:space="preserve"> </w:t>
      </w:r>
      <w:r>
        <w:rPr>
          <w:color w:val="231F20"/>
          <w:sz w:val="24"/>
        </w:rPr>
        <w:t>опыта,</w:t>
      </w:r>
      <w:r>
        <w:rPr>
          <w:color w:val="231F20"/>
          <w:spacing w:val="-11"/>
          <w:sz w:val="24"/>
        </w:rPr>
        <w:t xml:space="preserve"> </w:t>
      </w:r>
      <w:r>
        <w:rPr>
          <w:color w:val="231F20"/>
          <w:sz w:val="24"/>
        </w:rPr>
        <w:t>авто‑ ритета, осмотрительности, совместного обсуждения вариан‑ тов</w:t>
      </w:r>
      <w:r>
        <w:rPr>
          <w:color w:val="231F20"/>
          <w:spacing w:val="3"/>
          <w:sz w:val="24"/>
        </w:rPr>
        <w:t xml:space="preserve"> </w:t>
      </w:r>
      <w:r>
        <w:rPr>
          <w:color w:val="231F20"/>
          <w:sz w:val="24"/>
        </w:rPr>
        <w:t>действий.</w:t>
      </w:r>
    </w:p>
    <w:p w:rsidR="00FD6A19" w:rsidRDefault="00FC71BF">
      <w:pPr>
        <w:pStyle w:val="a3"/>
        <w:spacing w:line="244" w:lineRule="auto"/>
        <w:ind w:left="233" w:right="1016" w:firstLine="396"/>
        <w:jc w:val="both"/>
      </w:pPr>
      <w:r>
        <w:rPr>
          <w:color w:val="231F20"/>
        </w:rPr>
        <w:t>иную типологию организационной культуры предложил фран‑ цузский исследователь Майк Бурке. Его классификация содержит</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spacing w:before="104"/>
        <w:ind w:left="120" w:right="1131"/>
        <w:jc w:val="both"/>
        <w:rPr>
          <w:sz w:val="24"/>
        </w:rPr>
      </w:pPr>
      <w:r>
        <w:rPr>
          <w:color w:val="231F20"/>
          <w:sz w:val="24"/>
        </w:rPr>
        <w:t xml:space="preserve">восемь типов организационной культуры. Параметрами для анали‑ за служат </w:t>
      </w:r>
      <w:r>
        <w:rPr>
          <w:rFonts w:ascii="Book Antiqua" w:hAnsi="Book Antiqua"/>
          <w:i/>
          <w:color w:val="231F20"/>
          <w:sz w:val="24"/>
        </w:rPr>
        <w:t>взаимодействие с внешней средой, размер и структ</w:t>
      </w:r>
      <w:r>
        <w:rPr>
          <w:rFonts w:ascii="Book Antiqua" w:hAnsi="Book Antiqua"/>
          <w:i/>
          <w:color w:val="231F20"/>
          <w:sz w:val="24"/>
        </w:rPr>
        <w:t xml:space="preserve">ура ор- ганизации, мотивация персонала </w:t>
      </w:r>
      <w:r>
        <w:rPr>
          <w:color w:val="231F20"/>
          <w:sz w:val="24"/>
        </w:rPr>
        <w:t>(табл. 7).</w:t>
      </w:r>
    </w:p>
    <w:p w:rsidR="00FD6A19" w:rsidRDefault="00FD6A19">
      <w:pPr>
        <w:pStyle w:val="a3"/>
        <w:spacing w:before="5"/>
        <w:rPr>
          <w:sz w:val="14"/>
        </w:rPr>
      </w:pPr>
    </w:p>
    <w:p w:rsidR="00FD6A19" w:rsidRDefault="00FC71BF">
      <w:pPr>
        <w:spacing w:before="106"/>
        <w:ind w:left="6700"/>
        <w:rPr>
          <w:rFonts w:ascii="Book Antiqua" w:hAnsi="Book Antiqua"/>
          <w:i/>
          <w:sz w:val="20"/>
        </w:rPr>
      </w:pPr>
      <w:r>
        <w:rPr>
          <w:rFonts w:ascii="Book Antiqua" w:hAnsi="Book Antiqua"/>
          <w:i/>
          <w:color w:val="231F20"/>
          <w:w w:val="110"/>
          <w:sz w:val="20"/>
        </w:rPr>
        <w:t>Таблица 7</w:t>
      </w:r>
    </w:p>
    <w:p w:rsidR="00FD6A19" w:rsidRDefault="00FC71BF">
      <w:pPr>
        <w:spacing w:before="53"/>
        <w:ind w:left="1630"/>
        <w:rPr>
          <w:rFonts w:ascii="Book Antiqua" w:hAnsi="Book Antiqua"/>
          <w:b/>
          <w:sz w:val="20"/>
        </w:rPr>
      </w:pPr>
      <w:r>
        <w:rPr>
          <w:rFonts w:ascii="Book Antiqua" w:hAnsi="Book Antiqua"/>
          <w:b/>
          <w:color w:val="231F20"/>
          <w:sz w:val="20"/>
        </w:rPr>
        <w:t>Типы организационной культуры по М. Бурке</w:t>
      </w:r>
    </w:p>
    <w:p w:rsidR="00FD6A19" w:rsidRDefault="00FD6A19">
      <w:pPr>
        <w:pStyle w:val="a3"/>
        <w:spacing w:before="3"/>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143"/>
        <w:gridCol w:w="1573"/>
        <w:gridCol w:w="1644"/>
        <w:gridCol w:w="1417"/>
        <w:gridCol w:w="1695"/>
      </w:tblGrid>
      <w:tr w:rsidR="00FD6A19">
        <w:trPr>
          <w:trHeight w:val="273"/>
        </w:trPr>
        <w:tc>
          <w:tcPr>
            <w:tcW w:w="1143" w:type="dxa"/>
            <w:vMerge w:val="restart"/>
          </w:tcPr>
          <w:p w:rsidR="00FD6A19" w:rsidRDefault="00FD6A19">
            <w:pPr>
              <w:pStyle w:val="TableParagraph"/>
              <w:spacing w:before="5"/>
              <w:rPr>
                <w:rFonts w:ascii="Book Antiqua"/>
                <w:b/>
              </w:rPr>
            </w:pPr>
          </w:p>
          <w:p w:rsidR="00FD6A19" w:rsidRDefault="00FC71BF">
            <w:pPr>
              <w:pStyle w:val="TableParagraph"/>
              <w:spacing w:line="244" w:lineRule="auto"/>
              <w:ind w:left="149" w:right="121" w:firstLine="248"/>
              <w:rPr>
                <w:sz w:val="20"/>
              </w:rPr>
            </w:pPr>
            <w:r>
              <w:rPr>
                <w:color w:val="231F20"/>
                <w:sz w:val="20"/>
              </w:rPr>
              <w:t xml:space="preserve">тип </w:t>
            </w:r>
            <w:r>
              <w:rPr>
                <w:color w:val="231F20"/>
                <w:w w:val="95"/>
                <w:sz w:val="20"/>
              </w:rPr>
              <w:t>культуры</w:t>
            </w:r>
          </w:p>
        </w:tc>
        <w:tc>
          <w:tcPr>
            <w:tcW w:w="6329" w:type="dxa"/>
            <w:gridSpan w:val="4"/>
          </w:tcPr>
          <w:p w:rsidR="00FD6A19" w:rsidRDefault="00FC71BF">
            <w:pPr>
              <w:pStyle w:val="TableParagraph"/>
              <w:spacing w:before="9"/>
              <w:ind w:left="2161" w:right="2150"/>
              <w:jc w:val="center"/>
              <w:rPr>
                <w:sz w:val="20"/>
              </w:rPr>
            </w:pPr>
            <w:r>
              <w:rPr>
                <w:color w:val="231F20"/>
                <w:sz w:val="20"/>
              </w:rPr>
              <w:t>Параметры культуры</w:t>
            </w:r>
          </w:p>
        </w:tc>
      </w:tr>
      <w:tr w:rsidR="00FD6A19">
        <w:trPr>
          <w:trHeight w:val="753"/>
        </w:trPr>
        <w:tc>
          <w:tcPr>
            <w:tcW w:w="1143" w:type="dxa"/>
            <w:vMerge/>
            <w:tcBorders>
              <w:top w:val="nil"/>
            </w:tcBorders>
          </w:tcPr>
          <w:p w:rsidR="00FD6A19" w:rsidRDefault="00FD6A19">
            <w:pPr>
              <w:rPr>
                <w:sz w:val="2"/>
                <w:szCs w:val="2"/>
              </w:rPr>
            </w:pPr>
          </w:p>
        </w:tc>
        <w:tc>
          <w:tcPr>
            <w:tcW w:w="1573" w:type="dxa"/>
          </w:tcPr>
          <w:p w:rsidR="00FD6A19" w:rsidRDefault="00FC71BF">
            <w:pPr>
              <w:pStyle w:val="TableParagraph"/>
              <w:spacing w:before="9" w:line="244" w:lineRule="auto"/>
              <w:ind w:left="169" w:right="156"/>
              <w:jc w:val="center"/>
              <w:rPr>
                <w:sz w:val="20"/>
              </w:rPr>
            </w:pPr>
            <w:r>
              <w:rPr>
                <w:color w:val="231F20"/>
                <w:sz w:val="20"/>
              </w:rPr>
              <w:t>Взаимодей‑ ствие с внеш‑ ней средой</w:t>
            </w:r>
          </w:p>
        </w:tc>
        <w:tc>
          <w:tcPr>
            <w:tcW w:w="1644" w:type="dxa"/>
          </w:tcPr>
          <w:p w:rsidR="00FD6A19" w:rsidRDefault="00FC71BF">
            <w:pPr>
              <w:pStyle w:val="TableParagraph"/>
              <w:spacing w:before="9" w:line="244" w:lineRule="auto"/>
              <w:ind w:left="89" w:right="76"/>
              <w:jc w:val="center"/>
              <w:rPr>
                <w:sz w:val="20"/>
              </w:rPr>
            </w:pPr>
            <w:r>
              <w:rPr>
                <w:color w:val="231F20"/>
                <w:sz w:val="20"/>
              </w:rPr>
              <w:t>Размер и струк‑ тура организа‑ ции</w:t>
            </w:r>
          </w:p>
        </w:tc>
        <w:tc>
          <w:tcPr>
            <w:tcW w:w="1417" w:type="dxa"/>
          </w:tcPr>
          <w:p w:rsidR="00FD6A19" w:rsidRDefault="00FC71BF">
            <w:pPr>
              <w:pStyle w:val="TableParagraph"/>
              <w:spacing w:before="129" w:line="244" w:lineRule="auto"/>
              <w:ind w:left="234" w:right="170" w:hanging="47"/>
              <w:rPr>
                <w:sz w:val="20"/>
              </w:rPr>
            </w:pPr>
            <w:r>
              <w:rPr>
                <w:color w:val="231F20"/>
                <w:sz w:val="20"/>
              </w:rPr>
              <w:t>Мотивация персонала</w:t>
            </w:r>
          </w:p>
        </w:tc>
        <w:tc>
          <w:tcPr>
            <w:tcW w:w="1695" w:type="dxa"/>
          </w:tcPr>
          <w:p w:rsidR="00FD6A19" w:rsidRDefault="00FD6A19">
            <w:pPr>
              <w:pStyle w:val="TableParagraph"/>
              <w:spacing w:before="7"/>
              <w:rPr>
                <w:rFonts w:ascii="Book Antiqua"/>
                <w:b/>
                <w:sz w:val="20"/>
              </w:rPr>
            </w:pPr>
          </w:p>
          <w:p w:rsidR="00FD6A19" w:rsidRDefault="00FC71BF">
            <w:pPr>
              <w:pStyle w:val="TableParagraph"/>
              <w:ind w:left="269"/>
              <w:rPr>
                <w:sz w:val="20"/>
              </w:rPr>
            </w:pPr>
            <w:r>
              <w:rPr>
                <w:color w:val="231F20"/>
                <w:sz w:val="20"/>
              </w:rPr>
              <w:t>Примечание</w:t>
            </w:r>
          </w:p>
        </w:tc>
      </w:tr>
      <w:tr w:rsidR="00FD6A19">
        <w:trPr>
          <w:trHeight w:val="1473"/>
        </w:trPr>
        <w:tc>
          <w:tcPr>
            <w:tcW w:w="1143" w:type="dxa"/>
          </w:tcPr>
          <w:p w:rsidR="00FD6A19" w:rsidRDefault="00FD6A19">
            <w:pPr>
              <w:pStyle w:val="TableParagraph"/>
              <w:spacing w:before="7"/>
              <w:rPr>
                <w:rFonts w:ascii="Book Antiqua"/>
                <w:b/>
                <w:sz w:val="30"/>
              </w:rPr>
            </w:pPr>
          </w:p>
          <w:p w:rsidR="00FD6A19" w:rsidRDefault="00FC71BF">
            <w:pPr>
              <w:pStyle w:val="TableParagraph"/>
              <w:ind w:left="56"/>
              <w:rPr>
                <w:sz w:val="20"/>
              </w:rPr>
            </w:pPr>
            <w:r>
              <w:rPr>
                <w:color w:val="231F20"/>
                <w:sz w:val="20"/>
              </w:rPr>
              <w:t>Культура</w:t>
            </w:r>
          </w:p>
          <w:p w:rsidR="00FD6A19" w:rsidRDefault="00FC71BF">
            <w:pPr>
              <w:pStyle w:val="TableParagraph"/>
              <w:spacing w:before="5" w:line="244" w:lineRule="auto"/>
              <w:ind w:left="56" w:right="219"/>
              <w:rPr>
                <w:sz w:val="20"/>
              </w:rPr>
            </w:pPr>
            <w:r>
              <w:rPr>
                <w:color w:val="231F20"/>
                <w:sz w:val="20"/>
              </w:rPr>
              <w:t>«оранже‑</w:t>
            </w:r>
            <w:r>
              <w:rPr>
                <w:color w:val="231F20"/>
                <w:w w:val="96"/>
                <w:sz w:val="20"/>
              </w:rPr>
              <w:t xml:space="preserve"> </w:t>
            </w:r>
            <w:r>
              <w:rPr>
                <w:color w:val="231F20"/>
                <w:sz w:val="20"/>
              </w:rPr>
              <w:t>реи»</w:t>
            </w:r>
          </w:p>
        </w:tc>
        <w:tc>
          <w:tcPr>
            <w:tcW w:w="1573"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6"/>
              <w:rPr>
                <w:sz w:val="20"/>
              </w:rPr>
            </w:pPr>
            <w:r>
              <w:rPr>
                <w:color w:val="231F20"/>
                <w:sz w:val="20"/>
              </w:rPr>
              <w:t>отсутствие ин‑ тереса к изме‑ нениям внеш‑ ней среды</w:t>
            </w:r>
          </w:p>
        </w:tc>
        <w:tc>
          <w:tcPr>
            <w:tcW w:w="1644" w:type="dxa"/>
          </w:tcPr>
          <w:p w:rsidR="00FD6A19" w:rsidRDefault="00FD6A19">
            <w:pPr>
              <w:pStyle w:val="TableParagraph"/>
              <w:rPr>
                <w:rFonts w:ascii="Book Antiqua"/>
                <w:b/>
                <w:sz w:val="24"/>
              </w:rPr>
            </w:pPr>
          </w:p>
          <w:p w:rsidR="00FD6A19" w:rsidRDefault="00FC71BF">
            <w:pPr>
              <w:pStyle w:val="TableParagraph"/>
              <w:spacing w:before="199" w:line="244" w:lineRule="auto"/>
              <w:ind w:left="56" w:right="260"/>
              <w:rPr>
                <w:sz w:val="20"/>
              </w:rPr>
            </w:pPr>
            <w:r>
              <w:rPr>
                <w:color w:val="231F20"/>
                <w:sz w:val="20"/>
              </w:rPr>
              <w:t>Бюрократиче‑ ская система</w:t>
            </w:r>
          </w:p>
        </w:tc>
        <w:tc>
          <w:tcPr>
            <w:tcW w:w="1417" w:type="dxa"/>
          </w:tcPr>
          <w:p w:rsidR="00FD6A19" w:rsidRDefault="00FD6A19">
            <w:pPr>
              <w:pStyle w:val="TableParagraph"/>
              <w:spacing w:before="7"/>
              <w:rPr>
                <w:rFonts w:ascii="Book Antiqua"/>
                <w:b/>
                <w:sz w:val="30"/>
              </w:rPr>
            </w:pPr>
          </w:p>
          <w:p w:rsidR="00FD6A19" w:rsidRDefault="00FC71BF">
            <w:pPr>
              <w:pStyle w:val="TableParagraph"/>
              <w:spacing w:line="244" w:lineRule="auto"/>
              <w:ind w:left="56" w:right="146"/>
              <w:rPr>
                <w:sz w:val="20"/>
              </w:rPr>
            </w:pPr>
            <w:r>
              <w:rPr>
                <w:color w:val="231F20"/>
                <w:sz w:val="20"/>
              </w:rPr>
              <w:t>Мотивация персонала очень слабая</w:t>
            </w:r>
          </w:p>
        </w:tc>
        <w:tc>
          <w:tcPr>
            <w:tcW w:w="1695" w:type="dxa"/>
          </w:tcPr>
          <w:p w:rsidR="00FD6A19" w:rsidRDefault="00FC71BF">
            <w:pPr>
              <w:pStyle w:val="TableParagraph"/>
              <w:spacing w:before="8" w:line="244" w:lineRule="auto"/>
              <w:ind w:left="57"/>
              <w:rPr>
                <w:sz w:val="20"/>
              </w:rPr>
            </w:pPr>
            <w:r>
              <w:rPr>
                <w:color w:val="231F20"/>
                <w:sz w:val="20"/>
              </w:rPr>
              <w:t xml:space="preserve">Характерна для </w:t>
            </w:r>
            <w:r>
              <w:rPr>
                <w:color w:val="231F20"/>
                <w:w w:val="95"/>
                <w:sz w:val="20"/>
              </w:rPr>
              <w:t xml:space="preserve">государственных </w:t>
            </w:r>
            <w:r>
              <w:rPr>
                <w:color w:val="231F20"/>
                <w:sz w:val="20"/>
              </w:rPr>
              <w:t>предприятий: конформизм, анонимность от‑ ношений</w:t>
            </w:r>
          </w:p>
        </w:tc>
      </w:tr>
      <w:tr w:rsidR="00FD6A19">
        <w:trPr>
          <w:trHeight w:val="1233"/>
        </w:trPr>
        <w:tc>
          <w:tcPr>
            <w:tcW w:w="1143" w:type="dxa"/>
          </w:tcPr>
          <w:p w:rsidR="00FD6A19" w:rsidRDefault="00FC71BF">
            <w:pPr>
              <w:pStyle w:val="TableParagraph"/>
              <w:spacing w:before="128"/>
              <w:ind w:left="56"/>
              <w:rPr>
                <w:sz w:val="20"/>
              </w:rPr>
            </w:pPr>
            <w:r>
              <w:rPr>
                <w:color w:val="231F20"/>
                <w:sz w:val="20"/>
              </w:rPr>
              <w:t>Культура</w:t>
            </w:r>
          </w:p>
          <w:p w:rsidR="00FD6A19" w:rsidRDefault="00FC71BF">
            <w:pPr>
              <w:pStyle w:val="TableParagraph"/>
              <w:spacing w:before="6" w:line="244" w:lineRule="auto"/>
              <w:ind w:left="56" w:right="-7"/>
              <w:rPr>
                <w:sz w:val="20"/>
              </w:rPr>
            </w:pPr>
            <w:r>
              <w:rPr>
                <w:color w:val="231F20"/>
                <w:w w:val="95"/>
                <w:sz w:val="20"/>
              </w:rPr>
              <w:t xml:space="preserve">«собирате‑ </w:t>
            </w:r>
            <w:r>
              <w:rPr>
                <w:color w:val="231F20"/>
                <w:sz w:val="20"/>
              </w:rPr>
              <w:t>лей колосьев»</w:t>
            </w:r>
          </w:p>
        </w:tc>
        <w:tc>
          <w:tcPr>
            <w:tcW w:w="1573"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6"/>
              <w:rPr>
                <w:sz w:val="20"/>
              </w:rPr>
            </w:pPr>
            <w:r>
              <w:rPr>
                <w:color w:val="231F20"/>
                <w:sz w:val="20"/>
              </w:rPr>
              <w:t>зависимость стратегии</w:t>
            </w:r>
          </w:p>
          <w:p w:rsidR="00FD6A19" w:rsidRDefault="00FC71BF">
            <w:pPr>
              <w:pStyle w:val="TableParagraph"/>
              <w:spacing w:before="2"/>
              <w:ind w:left="56"/>
              <w:rPr>
                <w:sz w:val="20"/>
              </w:rPr>
            </w:pPr>
            <w:r>
              <w:rPr>
                <w:color w:val="231F20"/>
                <w:sz w:val="20"/>
              </w:rPr>
              <w:t>от случая</w:t>
            </w:r>
          </w:p>
        </w:tc>
        <w:tc>
          <w:tcPr>
            <w:tcW w:w="1644" w:type="dxa"/>
          </w:tcPr>
          <w:p w:rsidR="00FD6A19" w:rsidRDefault="00FC71BF">
            <w:pPr>
              <w:pStyle w:val="TableParagraph"/>
              <w:spacing w:before="8" w:line="244" w:lineRule="auto"/>
              <w:ind w:left="56" w:right="38"/>
              <w:rPr>
                <w:sz w:val="20"/>
              </w:rPr>
            </w:pPr>
            <w:r>
              <w:rPr>
                <w:color w:val="231F20"/>
                <w:sz w:val="20"/>
              </w:rPr>
              <w:t>Мелкие и сред‑ ние предприя‑ тия. Структура архаична, функ‑ ции распылены</w:t>
            </w:r>
          </w:p>
        </w:tc>
        <w:tc>
          <w:tcPr>
            <w:tcW w:w="1417"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6" w:right="63"/>
              <w:jc w:val="both"/>
              <w:rPr>
                <w:sz w:val="20"/>
              </w:rPr>
            </w:pPr>
            <w:r>
              <w:rPr>
                <w:color w:val="231F20"/>
                <w:sz w:val="20"/>
              </w:rPr>
              <w:t>Персонал сла‑ бо мотивиро‑ ван</w:t>
            </w:r>
          </w:p>
        </w:tc>
        <w:tc>
          <w:tcPr>
            <w:tcW w:w="1695" w:type="dxa"/>
          </w:tcPr>
          <w:p w:rsidR="00FD6A19" w:rsidRDefault="00FC71BF">
            <w:pPr>
              <w:pStyle w:val="TableParagraph"/>
              <w:spacing w:before="128" w:line="244" w:lineRule="auto"/>
              <w:ind w:left="57"/>
              <w:rPr>
                <w:sz w:val="20"/>
              </w:rPr>
            </w:pPr>
            <w:r>
              <w:rPr>
                <w:color w:val="231F20"/>
                <w:sz w:val="20"/>
              </w:rPr>
              <w:t>Уважение к ру‑ ководству — ос‑ нова системы ценностей</w:t>
            </w:r>
          </w:p>
        </w:tc>
      </w:tr>
      <w:tr w:rsidR="00FD6A19">
        <w:trPr>
          <w:trHeight w:val="1473"/>
        </w:trPr>
        <w:tc>
          <w:tcPr>
            <w:tcW w:w="1143" w:type="dxa"/>
          </w:tcPr>
          <w:p w:rsidR="00FD6A19" w:rsidRDefault="00FD6A19">
            <w:pPr>
              <w:pStyle w:val="TableParagraph"/>
              <w:rPr>
                <w:rFonts w:ascii="Book Antiqua"/>
                <w:b/>
                <w:sz w:val="24"/>
              </w:rPr>
            </w:pPr>
          </w:p>
          <w:p w:rsidR="00FD6A19" w:rsidRDefault="00FC71BF">
            <w:pPr>
              <w:pStyle w:val="TableParagraph"/>
              <w:spacing w:before="199"/>
              <w:ind w:left="56"/>
              <w:rPr>
                <w:sz w:val="20"/>
              </w:rPr>
            </w:pPr>
            <w:r>
              <w:rPr>
                <w:color w:val="231F20"/>
                <w:sz w:val="20"/>
              </w:rPr>
              <w:t>Культура</w:t>
            </w:r>
          </w:p>
          <w:p w:rsidR="00FD6A19" w:rsidRDefault="00FC71BF">
            <w:pPr>
              <w:pStyle w:val="TableParagraph"/>
              <w:spacing w:before="6"/>
              <w:ind w:left="56"/>
              <w:rPr>
                <w:sz w:val="20"/>
              </w:rPr>
            </w:pPr>
            <w:r>
              <w:rPr>
                <w:color w:val="231F20"/>
                <w:sz w:val="20"/>
              </w:rPr>
              <w:t>«огорода»</w:t>
            </w:r>
          </w:p>
        </w:tc>
        <w:tc>
          <w:tcPr>
            <w:tcW w:w="1573" w:type="dxa"/>
          </w:tcPr>
          <w:p w:rsidR="00FD6A19" w:rsidRDefault="00FC71BF">
            <w:pPr>
              <w:pStyle w:val="TableParagraph"/>
              <w:spacing w:before="8" w:line="244" w:lineRule="auto"/>
              <w:ind w:left="56" w:right="81"/>
              <w:rPr>
                <w:sz w:val="20"/>
              </w:rPr>
            </w:pPr>
            <w:r>
              <w:rPr>
                <w:color w:val="231F20"/>
                <w:sz w:val="20"/>
              </w:rPr>
              <w:t>Стремление со‑ хранить до‑ минирую‑</w:t>
            </w:r>
          </w:p>
          <w:p w:rsidR="00FD6A19" w:rsidRDefault="00FC71BF">
            <w:pPr>
              <w:pStyle w:val="TableParagraph"/>
              <w:spacing w:before="3" w:line="244" w:lineRule="auto"/>
              <w:ind w:left="56" w:right="164"/>
              <w:rPr>
                <w:sz w:val="20"/>
              </w:rPr>
            </w:pPr>
            <w:r>
              <w:rPr>
                <w:color w:val="231F20"/>
                <w:sz w:val="20"/>
              </w:rPr>
              <w:t>щие позиции на традицион‑ ном рынке</w:t>
            </w:r>
          </w:p>
        </w:tc>
        <w:tc>
          <w:tcPr>
            <w:tcW w:w="1644" w:type="dxa"/>
          </w:tcPr>
          <w:p w:rsidR="00FD6A19" w:rsidRDefault="00FD6A19">
            <w:pPr>
              <w:pStyle w:val="TableParagraph"/>
              <w:rPr>
                <w:rFonts w:ascii="Book Antiqua"/>
                <w:b/>
                <w:sz w:val="24"/>
              </w:rPr>
            </w:pPr>
          </w:p>
          <w:p w:rsidR="00FD6A19" w:rsidRDefault="00FC71BF">
            <w:pPr>
              <w:pStyle w:val="TableParagraph"/>
              <w:spacing w:before="199" w:line="244" w:lineRule="auto"/>
              <w:ind w:left="56" w:right="98"/>
              <w:rPr>
                <w:sz w:val="20"/>
              </w:rPr>
            </w:pPr>
            <w:r>
              <w:rPr>
                <w:color w:val="231F20"/>
                <w:sz w:val="20"/>
              </w:rPr>
              <w:t>Пирамидальная структура</w:t>
            </w:r>
          </w:p>
        </w:tc>
        <w:tc>
          <w:tcPr>
            <w:tcW w:w="1417" w:type="dxa"/>
          </w:tcPr>
          <w:p w:rsidR="00FD6A19" w:rsidRDefault="00FD6A19">
            <w:pPr>
              <w:pStyle w:val="TableParagraph"/>
              <w:rPr>
                <w:rFonts w:ascii="Book Antiqua"/>
                <w:b/>
                <w:sz w:val="24"/>
              </w:rPr>
            </w:pPr>
          </w:p>
          <w:p w:rsidR="00FD6A19" w:rsidRDefault="00FD6A19">
            <w:pPr>
              <w:pStyle w:val="TableParagraph"/>
              <w:spacing w:before="5"/>
              <w:rPr>
                <w:rFonts w:ascii="Book Antiqua"/>
                <w:b/>
                <w:sz w:val="26"/>
              </w:rPr>
            </w:pPr>
          </w:p>
          <w:p w:rsidR="00FD6A19" w:rsidRDefault="00FC71BF">
            <w:pPr>
              <w:pStyle w:val="TableParagraph"/>
              <w:spacing w:before="1"/>
              <w:ind w:left="56"/>
              <w:rPr>
                <w:sz w:val="20"/>
              </w:rPr>
            </w:pPr>
            <w:r>
              <w:rPr>
                <w:color w:val="231F20"/>
                <w:sz w:val="20"/>
              </w:rPr>
              <w:t>Низкая</w:t>
            </w:r>
          </w:p>
        </w:tc>
        <w:tc>
          <w:tcPr>
            <w:tcW w:w="1695" w:type="dxa"/>
          </w:tcPr>
          <w:p w:rsidR="00FD6A19" w:rsidRDefault="00FC71BF">
            <w:pPr>
              <w:pStyle w:val="TableParagraph"/>
              <w:spacing w:before="8"/>
              <w:ind w:left="57"/>
              <w:rPr>
                <w:sz w:val="20"/>
              </w:rPr>
            </w:pPr>
            <w:r>
              <w:rPr>
                <w:color w:val="231F20"/>
                <w:sz w:val="20"/>
              </w:rPr>
              <w:t>использова‑</w:t>
            </w:r>
          </w:p>
          <w:p w:rsidR="00FD6A19" w:rsidRDefault="00FC71BF">
            <w:pPr>
              <w:pStyle w:val="TableParagraph"/>
              <w:spacing w:before="6" w:line="244" w:lineRule="auto"/>
              <w:ind w:left="57" w:right="55"/>
              <w:rPr>
                <w:sz w:val="20"/>
              </w:rPr>
            </w:pPr>
            <w:r>
              <w:rPr>
                <w:color w:val="231F20"/>
                <w:sz w:val="20"/>
              </w:rPr>
              <w:t>ние испытанных в прошлом моде‑ лей с внесением в них минимума изменений</w:t>
            </w:r>
          </w:p>
        </w:tc>
      </w:tr>
      <w:tr w:rsidR="00FD6A19">
        <w:trPr>
          <w:trHeight w:val="1713"/>
        </w:trPr>
        <w:tc>
          <w:tcPr>
            <w:tcW w:w="1143" w:type="dxa"/>
          </w:tcPr>
          <w:p w:rsidR="00FD6A19" w:rsidRDefault="00FD6A19">
            <w:pPr>
              <w:pStyle w:val="TableParagraph"/>
              <w:spacing w:before="6"/>
              <w:rPr>
                <w:rFonts w:ascii="Book Antiqua"/>
                <w:b/>
                <w:sz w:val="30"/>
              </w:rPr>
            </w:pPr>
          </w:p>
          <w:p w:rsidR="00FD6A19" w:rsidRDefault="00FC71BF">
            <w:pPr>
              <w:pStyle w:val="TableParagraph"/>
              <w:spacing w:before="1" w:line="244" w:lineRule="auto"/>
              <w:ind w:left="56" w:right="176"/>
              <w:rPr>
                <w:sz w:val="20"/>
              </w:rPr>
            </w:pPr>
            <w:r>
              <w:rPr>
                <w:color w:val="231F20"/>
                <w:sz w:val="20"/>
              </w:rPr>
              <w:t>Культу‑ ра «фран‑ цузского сада»</w:t>
            </w:r>
          </w:p>
        </w:tc>
        <w:tc>
          <w:tcPr>
            <w:tcW w:w="1573" w:type="dxa"/>
          </w:tcPr>
          <w:p w:rsidR="00FD6A19" w:rsidRDefault="00FD6A19">
            <w:pPr>
              <w:pStyle w:val="TableParagraph"/>
              <w:rPr>
                <w:rFonts w:ascii="Book Antiqua"/>
                <w:b/>
                <w:sz w:val="24"/>
              </w:rPr>
            </w:pPr>
          </w:p>
          <w:p w:rsidR="00FD6A19" w:rsidRDefault="00FD6A19">
            <w:pPr>
              <w:pStyle w:val="TableParagraph"/>
              <w:rPr>
                <w:rFonts w:ascii="Book Antiqua"/>
                <w:b/>
                <w:sz w:val="24"/>
              </w:rPr>
            </w:pPr>
          </w:p>
          <w:p w:rsidR="00FD6A19" w:rsidRDefault="00FC71BF">
            <w:pPr>
              <w:pStyle w:val="TableParagraph"/>
              <w:spacing w:before="150"/>
              <w:ind w:left="56"/>
              <w:rPr>
                <w:sz w:val="20"/>
              </w:rPr>
            </w:pPr>
            <w:r>
              <w:rPr>
                <w:color w:val="231F20"/>
                <w:w w:val="105"/>
                <w:sz w:val="20"/>
              </w:rPr>
              <w:t>то же</w:t>
            </w:r>
          </w:p>
        </w:tc>
        <w:tc>
          <w:tcPr>
            <w:tcW w:w="1644" w:type="dxa"/>
          </w:tcPr>
          <w:p w:rsidR="00FD6A19" w:rsidRDefault="00FD6A19">
            <w:pPr>
              <w:pStyle w:val="TableParagraph"/>
              <w:spacing w:before="6"/>
              <w:rPr>
                <w:rFonts w:ascii="Book Antiqua"/>
                <w:b/>
                <w:sz w:val="30"/>
              </w:rPr>
            </w:pPr>
          </w:p>
          <w:p w:rsidR="00FD6A19" w:rsidRDefault="00FC71BF">
            <w:pPr>
              <w:pStyle w:val="TableParagraph"/>
              <w:spacing w:before="1" w:line="244" w:lineRule="auto"/>
              <w:ind w:left="56" w:right="100"/>
              <w:rPr>
                <w:sz w:val="20"/>
              </w:rPr>
            </w:pPr>
            <w:r>
              <w:rPr>
                <w:color w:val="231F20"/>
                <w:sz w:val="20"/>
              </w:rPr>
              <w:t>Крупные пред‑ приятия. Бюро‑ кратическая си‑ стема</w:t>
            </w:r>
          </w:p>
        </w:tc>
        <w:tc>
          <w:tcPr>
            <w:tcW w:w="1417" w:type="dxa"/>
          </w:tcPr>
          <w:p w:rsidR="00FD6A19" w:rsidRDefault="00FC71BF">
            <w:pPr>
              <w:pStyle w:val="TableParagraph"/>
              <w:spacing w:before="8" w:line="244" w:lineRule="auto"/>
              <w:ind w:left="56" w:right="229"/>
              <w:jc w:val="both"/>
              <w:rPr>
                <w:sz w:val="20"/>
              </w:rPr>
            </w:pPr>
            <w:r>
              <w:rPr>
                <w:color w:val="231F20"/>
                <w:sz w:val="20"/>
              </w:rPr>
              <w:t xml:space="preserve">отношение к людям </w:t>
            </w:r>
            <w:r>
              <w:rPr>
                <w:color w:val="231F20"/>
                <w:spacing w:val="-6"/>
                <w:sz w:val="20"/>
              </w:rPr>
              <w:t xml:space="preserve">как </w:t>
            </w:r>
            <w:r>
              <w:rPr>
                <w:color w:val="231F20"/>
                <w:sz w:val="20"/>
              </w:rPr>
              <w:t>к винтикам,</w:t>
            </w:r>
          </w:p>
          <w:p w:rsidR="00FD6A19" w:rsidRDefault="00FC71BF">
            <w:pPr>
              <w:pStyle w:val="TableParagraph"/>
              <w:spacing w:before="3" w:line="244" w:lineRule="auto"/>
              <w:ind w:left="56" w:right="50"/>
              <w:rPr>
                <w:sz w:val="20"/>
              </w:rPr>
            </w:pPr>
            <w:r>
              <w:rPr>
                <w:color w:val="231F20"/>
                <w:sz w:val="20"/>
              </w:rPr>
              <w:t>необходимым для функци‑ онирования системы</w:t>
            </w:r>
          </w:p>
        </w:tc>
        <w:tc>
          <w:tcPr>
            <w:tcW w:w="1695" w:type="dxa"/>
          </w:tcPr>
          <w:p w:rsidR="00FD6A19" w:rsidRDefault="00FD6A19">
            <w:pPr>
              <w:pStyle w:val="TableParagraph"/>
              <w:rPr>
                <w:rFonts w:ascii="Book Antiqua"/>
                <w:b/>
                <w:sz w:val="24"/>
              </w:rPr>
            </w:pPr>
          </w:p>
          <w:p w:rsidR="00FD6A19" w:rsidRDefault="00FC71BF">
            <w:pPr>
              <w:pStyle w:val="TableParagraph"/>
              <w:spacing w:before="199" w:line="244" w:lineRule="auto"/>
              <w:ind w:left="57" w:right="43"/>
              <w:rPr>
                <w:sz w:val="20"/>
              </w:rPr>
            </w:pPr>
            <w:r>
              <w:rPr>
                <w:color w:val="231F20"/>
                <w:sz w:val="20"/>
              </w:rPr>
              <w:t>Несколько изме‑ ненный: вариант</w:t>
            </w:r>
          </w:p>
          <w:p w:rsidR="00FD6A19" w:rsidRDefault="00FC71BF">
            <w:pPr>
              <w:pStyle w:val="TableParagraph"/>
              <w:spacing w:before="2"/>
              <w:ind w:left="57"/>
              <w:rPr>
                <w:sz w:val="20"/>
              </w:rPr>
            </w:pPr>
            <w:r>
              <w:rPr>
                <w:color w:val="231F20"/>
                <w:sz w:val="20"/>
              </w:rPr>
              <w:t>«огорода»</w:t>
            </w:r>
          </w:p>
        </w:tc>
      </w:tr>
      <w:tr w:rsidR="00FD6A19">
        <w:trPr>
          <w:trHeight w:val="993"/>
        </w:trPr>
        <w:tc>
          <w:tcPr>
            <w:tcW w:w="1143" w:type="dxa"/>
          </w:tcPr>
          <w:p w:rsidR="00FD6A19" w:rsidRDefault="00FC71BF">
            <w:pPr>
              <w:pStyle w:val="TableParagraph"/>
              <w:spacing w:before="8"/>
              <w:ind w:left="56"/>
              <w:rPr>
                <w:sz w:val="20"/>
              </w:rPr>
            </w:pPr>
            <w:r>
              <w:rPr>
                <w:color w:val="231F20"/>
                <w:sz w:val="20"/>
              </w:rPr>
              <w:t>Культура</w:t>
            </w:r>
          </w:p>
          <w:p w:rsidR="00FD6A19" w:rsidRDefault="00FC71BF">
            <w:pPr>
              <w:pStyle w:val="TableParagraph"/>
              <w:spacing w:before="6" w:line="244" w:lineRule="auto"/>
              <w:ind w:left="56" w:right="-7"/>
              <w:rPr>
                <w:sz w:val="20"/>
              </w:rPr>
            </w:pPr>
            <w:r>
              <w:rPr>
                <w:color w:val="231F20"/>
                <w:w w:val="95"/>
                <w:sz w:val="20"/>
              </w:rPr>
              <w:t xml:space="preserve">«крупных </w:t>
            </w:r>
            <w:r>
              <w:rPr>
                <w:color w:val="231F20"/>
                <w:sz w:val="20"/>
              </w:rPr>
              <w:t>планта‑ ций»</w:t>
            </w:r>
          </w:p>
        </w:tc>
        <w:tc>
          <w:tcPr>
            <w:tcW w:w="1573" w:type="dxa"/>
          </w:tcPr>
          <w:p w:rsidR="00FD6A19" w:rsidRDefault="00FC71BF">
            <w:pPr>
              <w:pStyle w:val="TableParagraph"/>
              <w:spacing w:before="8" w:line="244" w:lineRule="auto"/>
              <w:ind w:left="56" w:right="148"/>
              <w:jc w:val="both"/>
              <w:rPr>
                <w:sz w:val="20"/>
              </w:rPr>
            </w:pPr>
            <w:r>
              <w:rPr>
                <w:color w:val="231F20"/>
                <w:sz w:val="20"/>
              </w:rPr>
              <w:t>Приспособле‑ ние к измене‑ ниям окруже‑ ния постоянно</w:t>
            </w:r>
          </w:p>
        </w:tc>
        <w:tc>
          <w:tcPr>
            <w:tcW w:w="1644" w:type="dxa"/>
          </w:tcPr>
          <w:p w:rsidR="00FD6A19" w:rsidRDefault="00FC71BF">
            <w:pPr>
              <w:pStyle w:val="TableParagraph"/>
              <w:spacing w:before="8" w:line="244" w:lineRule="auto"/>
              <w:ind w:left="56" w:right="38"/>
              <w:rPr>
                <w:sz w:val="20"/>
              </w:rPr>
            </w:pPr>
            <w:r>
              <w:rPr>
                <w:color w:val="231F20"/>
                <w:sz w:val="20"/>
              </w:rPr>
              <w:t>Крупные пред‑ приятия, имею‑ щие 3–4 иерар‑ хических уровня</w:t>
            </w:r>
          </w:p>
        </w:tc>
        <w:tc>
          <w:tcPr>
            <w:tcW w:w="1417" w:type="dxa"/>
          </w:tcPr>
          <w:p w:rsidR="00FD6A19" w:rsidRDefault="00FC71BF">
            <w:pPr>
              <w:pStyle w:val="TableParagraph"/>
              <w:spacing w:before="8" w:line="244" w:lineRule="auto"/>
              <w:ind w:left="56"/>
              <w:rPr>
                <w:sz w:val="20"/>
              </w:rPr>
            </w:pPr>
            <w:r>
              <w:rPr>
                <w:color w:val="231F20"/>
                <w:sz w:val="20"/>
              </w:rPr>
              <w:t>Степень мо‑ тивации до‑ статочно вы‑ сокая</w:t>
            </w:r>
          </w:p>
        </w:tc>
        <w:tc>
          <w:tcPr>
            <w:tcW w:w="1695" w:type="dxa"/>
          </w:tcPr>
          <w:p w:rsidR="00FD6A19" w:rsidRDefault="00FD6A19">
            <w:pPr>
              <w:pStyle w:val="TableParagraph"/>
              <w:spacing w:before="7"/>
              <w:rPr>
                <w:rFonts w:ascii="Book Antiqua"/>
                <w:b/>
                <w:sz w:val="20"/>
              </w:rPr>
            </w:pPr>
          </w:p>
          <w:p w:rsidR="00FD6A19" w:rsidRDefault="00FC71BF">
            <w:pPr>
              <w:pStyle w:val="TableParagraph"/>
              <w:spacing w:line="244" w:lineRule="auto"/>
              <w:ind w:left="57" w:right="63"/>
              <w:rPr>
                <w:sz w:val="20"/>
              </w:rPr>
            </w:pPr>
            <w:r>
              <w:rPr>
                <w:color w:val="231F20"/>
                <w:sz w:val="20"/>
              </w:rPr>
              <w:t>Поощряется гиб‑ кость персонала</w:t>
            </w:r>
          </w:p>
        </w:tc>
      </w:tr>
      <w:tr w:rsidR="00FD6A19">
        <w:trPr>
          <w:trHeight w:val="993"/>
        </w:trPr>
        <w:tc>
          <w:tcPr>
            <w:tcW w:w="1143"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sz w:val="20"/>
              </w:rPr>
              <w:t>Культура</w:t>
            </w:r>
          </w:p>
          <w:p w:rsidR="00FD6A19" w:rsidRDefault="00FC71BF">
            <w:pPr>
              <w:pStyle w:val="TableParagraph"/>
              <w:spacing w:before="6"/>
              <w:ind w:left="56"/>
              <w:rPr>
                <w:sz w:val="20"/>
              </w:rPr>
            </w:pPr>
            <w:r>
              <w:rPr>
                <w:color w:val="231F20"/>
                <w:sz w:val="20"/>
              </w:rPr>
              <w:t>«лианы»</w:t>
            </w:r>
          </w:p>
        </w:tc>
        <w:tc>
          <w:tcPr>
            <w:tcW w:w="1573" w:type="dxa"/>
          </w:tcPr>
          <w:p w:rsidR="00FD6A19" w:rsidRDefault="00FC71BF">
            <w:pPr>
              <w:pStyle w:val="TableParagraph"/>
              <w:spacing w:before="8" w:line="244" w:lineRule="auto"/>
              <w:ind w:left="56" w:right="89"/>
              <w:rPr>
                <w:sz w:val="20"/>
              </w:rPr>
            </w:pPr>
            <w:r>
              <w:rPr>
                <w:color w:val="231F20"/>
                <w:sz w:val="20"/>
              </w:rPr>
              <w:t>ориентация каждого работ‑ ника на требо‑ вания рынка</w:t>
            </w:r>
          </w:p>
        </w:tc>
        <w:tc>
          <w:tcPr>
            <w:tcW w:w="1644" w:type="dxa"/>
          </w:tcPr>
          <w:p w:rsidR="00FD6A19" w:rsidRDefault="00FC71BF">
            <w:pPr>
              <w:pStyle w:val="TableParagraph"/>
              <w:spacing w:before="8" w:line="244" w:lineRule="auto"/>
              <w:ind w:left="56" w:right="67"/>
              <w:rPr>
                <w:sz w:val="20"/>
              </w:rPr>
            </w:pPr>
            <w:r>
              <w:rPr>
                <w:color w:val="231F20"/>
                <w:sz w:val="20"/>
              </w:rPr>
              <w:t>Сокращенный до минимума управленческий персонал</w:t>
            </w:r>
          </w:p>
        </w:tc>
        <w:tc>
          <w:tcPr>
            <w:tcW w:w="1417" w:type="dxa"/>
          </w:tcPr>
          <w:p w:rsidR="00FD6A19" w:rsidRDefault="00FD6A19">
            <w:pPr>
              <w:pStyle w:val="TableParagraph"/>
              <w:spacing w:before="6"/>
              <w:rPr>
                <w:rFonts w:ascii="Book Antiqua"/>
                <w:b/>
                <w:sz w:val="30"/>
              </w:rPr>
            </w:pPr>
          </w:p>
          <w:p w:rsidR="00FD6A19" w:rsidRDefault="00FC71BF">
            <w:pPr>
              <w:pStyle w:val="TableParagraph"/>
              <w:ind w:left="56"/>
              <w:rPr>
                <w:sz w:val="20"/>
              </w:rPr>
            </w:pPr>
            <w:r>
              <w:rPr>
                <w:color w:val="231F20"/>
                <w:sz w:val="20"/>
              </w:rPr>
              <w:t>Высокая</w:t>
            </w:r>
          </w:p>
        </w:tc>
        <w:tc>
          <w:tcPr>
            <w:tcW w:w="1695" w:type="dxa"/>
          </w:tcPr>
          <w:p w:rsidR="00FD6A19" w:rsidRDefault="00FC71BF">
            <w:pPr>
              <w:pStyle w:val="TableParagraph"/>
              <w:spacing w:before="128" w:line="244" w:lineRule="auto"/>
              <w:ind w:left="57" w:right="94"/>
              <w:rPr>
                <w:sz w:val="20"/>
              </w:rPr>
            </w:pPr>
            <w:r>
              <w:rPr>
                <w:color w:val="231F20"/>
                <w:sz w:val="20"/>
              </w:rPr>
              <w:t>Широкое ис‑ пользование ин‑ форматики</w:t>
            </w:r>
          </w:p>
        </w:tc>
      </w:tr>
    </w:tbl>
    <w:p w:rsidR="00FD6A19" w:rsidRDefault="00FD6A19">
      <w:pPr>
        <w:spacing w:line="244" w:lineRule="auto"/>
        <w:rPr>
          <w:sz w:val="20"/>
        </w:rPr>
        <w:sectPr w:rsidR="00FD6A19">
          <w:pgSz w:w="9640" w:h="13610"/>
          <w:pgMar w:top="940" w:right="0" w:bottom="880" w:left="900" w:header="653" w:footer="687" w:gutter="0"/>
          <w:cols w:space="720"/>
        </w:sectPr>
      </w:pPr>
    </w:p>
    <w:p w:rsidR="00FD6A19" w:rsidRDefault="00FD6A19">
      <w:pPr>
        <w:pStyle w:val="a3"/>
        <w:spacing w:before="1"/>
        <w:rPr>
          <w:rFonts w:ascii="Book Antiqua"/>
          <w:b/>
          <w:sz w:val="26"/>
        </w:rPr>
      </w:pPr>
    </w:p>
    <w:p w:rsidR="00FD6A19" w:rsidRDefault="00FC71BF">
      <w:pPr>
        <w:spacing w:before="106"/>
        <w:ind w:right="1018"/>
        <w:jc w:val="right"/>
        <w:rPr>
          <w:rFonts w:ascii="Book Antiqua" w:hAnsi="Book Antiqua"/>
          <w:i/>
          <w:sz w:val="20"/>
        </w:rPr>
      </w:pPr>
      <w:r>
        <w:rPr>
          <w:rFonts w:ascii="Book Antiqua" w:hAnsi="Book Antiqua"/>
          <w:i/>
          <w:color w:val="231F20"/>
          <w:w w:val="110"/>
          <w:sz w:val="20"/>
        </w:rPr>
        <w:t>Окончание</w:t>
      </w:r>
      <w:r>
        <w:rPr>
          <w:rFonts w:ascii="Book Antiqua" w:hAnsi="Book Antiqua"/>
          <w:i/>
          <w:color w:val="231F20"/>
          <w:spacing w:val="-33"/>
          <w:w w:val="110"/>
          <w:sz w:val="20"/>
        </w:rPr>
        <w:t xml:space="preserve"> </w:t>
      </w:r>
      <w:r>
        <w:rPr>
          <w:rFonts w:ascii="Book Antiqua" w:hAnsi="Book Antiqua"/>
          <w:i/>
          <w:color w:val="231F20"/>
          <w:w w:val="110"/>
          <w:sz w:val="20"/>
        </w:rPr>
        <w:t>табл.</w:t>
      </w:r>
      <w:r>
        <w:rPr>
          <w:rFonts w:ascii="Book Antiqua" w:hAnsi="Book Antiqua"/>
          <w:i/>
          <w:color w:val="231F20"/>
          <w:spacing w:val="-32"/>
          <w:w w:val="110"/>
          <w:sz w:val="20"/>
        </w:rPr>
        <w:t xml:space="preserve"> </w:t>
      </w:r>
      <w:r>
        <w:rPr>
          <w:rFonts w:ascii="Book Antiqua" w:hAnsi="Book Antiqua"/>
          <w:i/>
          <w:color w:val="231F20"/>
          <w:w w:val="110"/>
          <w:sz w:val="20"/>
        </w:rPr>
        <w:t>7</w:t>
      </w:r>
    </w:p>
    <w:p w:rsidR="00FD6A19" w:rsidRDefault="00FD6A19">
      <w:pPr>
        <w:pStyle w:val="a3"/>
        <w:spacing w:before="7"/>
        <w:rPr>
          <w:rFonts w:ascii="Book Antiqua"/>
          <w:i/>
          <w:sz w:val="7"/>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143"/>
        <w:gridCol w:w="1573"/>
        <w:gridCol w:w="1644"/>
        <w:gridCol w:w="1417"/>
        <w:gridCol w:w="1695"/>
      </w:tblGrid>
      <w:tr w:rsidR="00FD6A19">
        <w:trPr>
          <w:trHeight w:val="273"/>
        </w:trPr>
        <w:tc>
          <w:tcPr>
            <w:tcW w:w="1143" w:type="dxa"/>
            <w:vMerge w:val="restart"/>
          </w:tcPr>
          <w:p w:rsidR="00FD6A19" w:rsidRDefault="00FD6A19">
            <w:pPr>
              <w:pStyle w:val="TableParagraph"/>
              <w:spacing w:before="5"/>
              <w:rPr>
                <w:rFonts w:ascii="Book Antiqua"/>
                <w:i/>
              </w:rPr>
            </w:pPr>
          </w:p>
          <w:p w:rsidR="00FD6A19" w:rsidRDefault="00FC71BF">
            <w:pPr>
              <w:pStyle w:val="TableParagraph"/>
              <w:spacing w:line="244" w:lineRule="auto"/>
              <w:ind w:left="149" w:right="121" w:firstLine="248"/>
              <w:rPr>
                <w:sz w:val="20"/>
              </w:rPr>
            </w:pPr>
            <w:r>
              <w:rPr>
                <w:color w:val="231F20"/>
                <w:sz w:val="20"/>
              </w:rPr>
              <w:t xml:space="preserve">тип </w:t>
            </w:r>
            <w:r>
              <w:rPr>
                <w:color w:val="231F20"/>
                <w:w w:val="95"/>
                <w:sz w:val="20"/>
              </w:rPr>
              <w:t>культуры</w:t>
            </w:r>
          </w:p>
        </w:tc>
        <w:tc>
          <w:tcPr>
            <w:tcW w:w="6329" w:type="dxa"/>
            <w:gridSpan w:val="4"/>
          </w:tcPr>
          <w:p w:rsidR="00FD6A19" w:rsidRDefault="00FC71BF">
            <w:pPr>
              <w:pStyle w:val="TableParagraph"/>
              <w:spacing w:before="9"/>
              <w:ind w:left="2161" w:right="2150"/>
              <w:jc w:val="center"/>
              <w:rPr>
                <w:sz w:val="20"/>
              </w:rPr>
            </w:pPr>
            <w:r>
              <w:rPr>
                <w:color w:val="231F20"/>
                <w:sz w:val="20"/>
              </w:rPr>
              <w:t>Параметры культуры</w:t>
            </w:r>
          </w:p>
        </w:tc>
      </w:tr>
      <w:tr w:rsidR="00FD6A19">
        <w:trPr>
          <w:trHeight w:val="753"/>
        </w:trPr>
        <w:tc>
          <w:tcPr>
            <w:tcW w:w="1143" w:type="dxa"/>
            <w:vMerge/>
            <w:tcBorders>
              <w:top w:val="nil"/>
            </w:tcBorders>
          </w:tcPr>
          <w:p w:rsidR="00FD6A19" w:rsidRDefault="00FD6A19">
            <w:pPr>
              <w:rPr>
                <w:sz w:val="2"/>
                <w:szCs w:val="2"/>
              </w:rPr>
            </w:pPr>
          </w:p>
        </w:tc>
        <w:tc>
          <w:tcPr>
            <w:tcW w:w="1573" w:type="dxa"/>
          </w:tcPr>
          <w:p w:rsidR="00FD6A19" w:rsidRDefault="00FC71BF">
            <w:pPr>
              <w:pStyle w:val="TableParagraph"/>
              <w:spacing w:before="9" w:line="244" w:lineRule="auto"/>
              <w:ind w:left="169" w:right="156"/>
              <w:jc w:val="center"/>
              <w:rPr>
                <w:sz w:val="20"/>
              </w:rPr>
            </w:pPr>
            <w:r>
              <w:rPr>
                <w:color w:val="231F20"/>
                <w:sz w:val="20"/>
              </w:rPr>
              <w:t>Взаимодей‑ ствие с внеш‑ ней средой</w:t>
            </w:r>
          </w:p>
        </w:tc>
        <w:tc>
          <w:tcPr>
            <w:tcW w:w="1644" w:type="dxa"/>
          </w:tcPr>
          <w:p w:rsidR="00FD6A19" w:rsidRDefault="00FC71BF">
            <w:pPr>
              <w:pStyle w:val="TableParagraph"/>
              <w:spacing w:before="9" w:line="244" w:lineRule="auto"/>
              <w:ind w:left="89" w:right="76"/>
              <w:jc w:val="center"/>
              <w:rPr>
                <w:sz w:val="20"/>
              </w:rPr>
            </w:pPr>
            <w:r>
              <w:rPr>
                <w:color w:val="231F20"/>
                <w:sz w:val="20"/>
              </w:rPr>
              <w:t>Размер и струк‑ тура организа‑ ции</w:t>
            </w:r>
          </w:p>
        </w:tc>
        <w:tc>
          <w:tcPr>
            <w:tcW w:w="1417" w:type="dxa"/>
          </w:tcPr>
          <w:p w:rsidR="00FD6A19" w:rsidRDefault="00FC71BF">
            <w:pPr>
              <w:pStyle w:val="TableParagraph"/>
              <w:spacing w:before="129" w:line="244" w:lineRule="auto"/>
              <w:ind w:left="234" w:right="170" w:hanging="47"/>
              <w:rPr>
                <w:sz w:val="20"/>
              </w:rPr>
            </w:pPr>
            <w:r>
              <w:rPr>
                <w:color w:val="231F20"/>
                <w:sz w:val="20"/>
              </w:rPr>
              <w:t>Мотивация персонала</w:t>
            </w:r>
          </w:p>
        </w:tc>
        <w:tc>
          <w:tcPr>
            <w:tcW w:w="1695" w:type="dxa"/>
          </w:tcPr>
          <w:p w:rsidR="00FD6A19" w:rsidRDefault="00FD6A19">
            <w:pPr>
              <w:pStyle w:val="TableParagraph"/>
              <w:spacing w:before="7"/>
              <w:rPr>
                <w:rFonts w:ascii="Book Antiqua"/>
                <w:i/>
                <w:sz w:val="20"/>
              </w:rPr>
            </w:pPr>
          </w:p>
          <w:p w:rsidR="00FD6A19" w:rsidRDefault="00FC71BF">
            <w:pPr>
              <w:pStyle w:val="TableParagraph"/>
              <w:ind w:left="269"/>
              <w:rPr>
                <w:sz w:val="20"/>
              </w:rPr>
            </w:pPr>
            <w:r>
              <w:rPr>
                <w:color w:val="231F20"/>
                <w:sz w:val="20"/>
              </w:rPr>
              <w:t>Примечание</w:t>
            </w:r>
          </w:p>
        </w:tc>
      </w:tr>
      <w:tr w:rsidR="00FD6A19">
        <w:trPr>
          <w:trHeight w:val="1713"/>
        </w:trPr>
        <w:tc>
          <w:tcPr>
            <w:tcW w:w="1143" w:type="dxa"/>
          </w:tcPr>
          <w:p w:rsidR="00FD6A19" w:rsidRDefault="00FD6A19">
            <w:pPr>
              <w:pStyle w:val="TableParagraph"/>
              <w:rPr>
                <w:rFonts w:ascii="Book Antiqua"/>
                <w:i/>
                <w:sz w:val="24"/>
              </w:rPr>
            </w:pPr>
          </w:p>
          <w:p w:rsidR="00FD6A19" w:rsidRDefault="00FC71BF">
            <w:pPr>
              <w:pStyle w:val="TableParagraph"/>
              <w:spacing w:before="199"/>
              <w:ind w:left="56"/>
              <w:rPr>
                <w:sz w:val="20"/>
              </w:rPr>
            </w:pPr>
            <w:r>
              <w:rPr>
                <w:color w:val="231F20"/>
                <w:sz w:val="20"/>
              </w:rPr>
              <w:t>Модель</w:t>
            </w:r>
          </w:p>
          <w:p w:rsidR="00FD6A19" w:rsidRDefault="00FC71BF">
            <w:pPr>
              <w:pStyle w:val="TableParagraph"/>
              <w:spacing w:before="6" w:line="244" w:lineRule="auto"/>
              <w:ind w:left="56" w:right="-7"/>
              <w:rPr>
                <w:sz w:val="20"/>
              </w:rPr>
            </w:pPr>
            <w:r>
              <w:rPr>
                <w:color w:val="231F20"/>
                <w:w w:val="95"/>
                <w:sz w:val="20"/>
              </w:rPr>
              <w:t xml:space="preserve">«косяка </w:t>
            </w:r>
            <w:r>
              <w:rPr>
                <w:color w:val="231F20"/>
                <w:sz w:val="20"/>
              </w:rPr>
              <w:t>рыб»</w:t>
            </w:r>
          </w:p>
        </w:tc>
        <w:tc>
          <w:tcPr>
            <w:tcW w:w="1573" w:type="dxa"/>
          </w:tcPr>
          <w:p w:rsidR="00FD6A19" w:rsidRDefault="00FD6A19">
            <w:pPr>
              <w:pStyle w:val="TableParagraph"/>
              <w:spacing w:before="7"/>
              <w:rPr>
                <w:rFonts w:ascii="Book Antiqua"/>
                <w:i/>
                <w:sz w:val="20"/>
              </w:rPr>
            </w:pPr>
          </w:p>
          <w:p w:rsidR="00FD6A19" w:rsidRDefault="00FC71BF">
            <w:pPr>
              <w:pStyle w:val="TableParagraph"/>
              <w:spacing w:line="244" w:lineRule="auto"/>
              <w:ind w:left="56" w:right="47"/>
              <w:rPr>
                <w:sz w:val="20"/>
              </w:rPr>
            </w:pPr>
            <w:r>
              <w:rPr>
                <w:color w:val="231F20"/>
                <w:sz w:val="20"/>
              </w:rPr>
              <w:t>Высокая ориен‑ тация на изме‑ нения рынка. гибкость, ма‑ невренность</w:t>
            </w:r>
          </w:p>
        </w:tc>
        <w:tc>
          <w:tcPr>
            <w:tcW w:w="1644" w:type="dxa"/>
          </w:tcPr>
          <w:p w:rsidR="00FD6A19" w:rsidRDefault="00FC71BF">
            <w:pPr>
              <w:pStyle w:val="TableParagraph"/>
              <w:spacing w:before="8" w:line="244" w:lineRule="auto"/>
              <w:ind w:left="56" w:right="119"/>
              <w:rPr>
                <w:sz w:val="20"/>
              </w:rPr>
            </w:pPr>
            <w:r>
              <w:rPr>
                <w:color w:val="231F20"/>
                <w:sz w:val="20"/>
              </w:rPr>
              <w:t>Структура и по‑ ведение орга‑ низации из‑ меняются</w:t>
            </w:r>
          </w:p>
          <w:p w:rsidR="00FD6A19" w:rsidRDefault="00FC71BF">
            <w:pPr>
              <w:pStyle w:val="TableParagraph"/>
              <w:spacing w:before="4" w:line="244" w:lineRule="auto"/>
              <w:ind w:left="56" w:right="176"/>
              <w:jc w:val="both"/>
              <w:rPr>
                <w:sz w:val="20"/>
              </w:rPr>
            </w:pPr>
            <w:r>
              <w:rPr>
                <w:color w:val="231F20"/>
                <w:sz w:val="20"/>
              </w:rPr>
              <w:t>в соответствии с изменениями рынка</w:t>
            </w:r>
          </w:p>
        </w:tc>
        <w:tc>
          <w:tcPr>
            <w:tcW w:w="1417" w:type="dxa"/>
          </w:tcPr>
          <w:p w:rsidR="00FD6A19" w:rsidRDefault="00FD6A19">
            <w:pPr>
              <w:pStyle w:val="TableParagraph"/>
              <w:rPr>
                <w:rFonts w:ascii="Book Antiqua"/>
                <w:i/>
                <w:sz w:val="24"/>
              </w:rPr>
            </w:pPr>
          </w:p>
          <w:p w:rsidR="00FD6A19" w:rsidRDefault="00FD6A19">
            <w:pPr>
              <w:pStyle w:val="TableParagraph"/>
              <w:rPr>
                <w:rFonts w:ascii="Book Antiqua"/>
                <w:i/>
                <w:sz w:val="24"/>
              </w:rPr>
            </w:pPr>
          </w:p>
          <w:p w:rsidR="00FD6A19" w:rsidRDefault="00FC71BF">
            <w:pPr>
              <w:pStyle w:val="TableParagraph"/>
              <w:spacing w:before="150"/>
              <w:ind w:left="56"/>
              <w:rPr>
                <w:sz w:val="20"/>
              </w:rPr>
            </w:pPr>
            <w:r>
              <w:rPr>
                <w:color w:val="231F20"/>
                <w:sz w:val="20"/>
              </w:rPr>
              <w:t>Высокая</w:t>
            </w:r>
          </w:p>
        </w:tc>
        <w:tc>
          <w:tcPr>
            <w:tcW w:w="1695" w:type="dxa"/>
          </w:tcPr>
          <w:p w:rsidR="00FD6A19" w:rsidRDefault="00FD6A19">
            <w:pPr>
              <w:pStyle w:val="TableParagraph"/>
              <w:spacing w:before="7"/>
              <w:rPr>
                <w:rFonts w:ascii="Book Antiqua"/>
                <w:i/>
                <w:sz w:val="30"/>
              </w:rPr>
            </w:pPr>
          </w:p>
          <w:p w:rsidR="00FD6A19" w:rsidRDefault="00FC71BF">
            <w:pPr>
              <w:pStyle w:val="TableParagraph"/>
              <w:spacing w:line="244" w:lineRule="auto"/>
              <w:ind w:left="57"/>
              <w:rPr>
                <w:sz w:val="20"/>
              </w:rPr>
            </w:pPr>
            <w:r>
              <w:rPr>
                <w:color w:val="231F20"/>
                <w:sz w:val="20"/>
              </w:rPr>
              <w:t>особые требова‑ ния к интеллек‑ туальной гибко‑ сти персонала</w:t>
            </w:r>
          </w:p>
        </w:tc>
      </w:tr>
      <w:tr w:rsidR="00FD6A19">
        <w:trPr>
          <w:trHeight w:val="1713"/>
        </w:trPr>
        <w:tc>
          <w:tcPr>
            <w:tcW w:w="1143" w:type="dxa"/>
          </w:tcPr>
          <w:p w:rsidR="00FD6A19" w:rsidRDefault="00FD6A19">
            <w:pPr>
              <w:pStyle w:val="TableParagraph"/>
              <w:spacing w:before="7"/>
              <w:rPr>
                <w:rFonts w:ascii="Book Antiqua"/>
                <w:i/>
                <w:sz w:val="30"/>
              </w:rPr>
            </w:pPr>
          </w:p>
          <w:p w:rsidR="00FD6A19" w:rsidRDefault="00FC71BF">
            <w:pPr>
              <w:pStyle w:val="TableParagraph"/>
              <w:ind w:left="56"/>
              <w:rPr>
                <w:sz w:val="20"/>
              </w:rPr>
            </w:pPr>
            <w:r>
              <w:rPr>
                <w:color w:val="231F20"/>
                <w:sz w:val="20"/>
              </w:rPr>
              <w:t>Культу‑</w:t>
            </w:r>
          </w:p>
          <w:p w:rsidR="00FD6A19" w:rsidRDefault="00FC71BF">
            <w:pPr>
              <w:pStyle w:val="TableParagraph"/>
              <w:spacing w:before="5" w:line="244" w:lineRule="auto"/>
              <w:ind w:left="56" w:right="65"/>
              <w:rPr>
                <w:sz w:val="20"/>
              </w:rPr>
            </w:pPr>
            <w:r>
              <w:rPr>
                <w:color w:val="231F20"/>
                <w:sz w:val="20"/>
              </w:rPr>
              <w:t>ра «кочую‑ щей орхи‑ деи»</w:t>
            </w:r>
          </w:p>
        </w:tc>
        <w:tc>
          <w:tcPr>
            <w:tcW w:w="1573" w:type="dxa"/>
          </w:tcPr>
          <w:p w:rsidR="00FD6A19" w:rsidRDefault="00FD6A19">
            <w:pPr>
              <w:pStyle w:val="TableParagraph"/>
              <w:spacing w:before="7"/>
              <w:rPr>
                <w:rFonts w:ascii="Book Antiqua"/>
                <w:i/>
                <w:sz w:val="20"/>
              </w:rPr>
            </w:pPr>
          </w:p>
          <w:p w:rsidR="00FD6A19" w:rsidRDefault="00FC71BF">
            <w:pPr>
              <w:pStyle w:val="TableParagraph"/>
              <w:spacing w:line="244" w:lineRule="auto"/>
              <w:ind w:left="56" w:right="71"/>
              <w:rPr>
                <w:sz w:val="20"/>
              </w:rPr>
            </w:pPr>
            <w:r>
              <w:rPr>
                <w:color w:val="231F20"/>
                <w:sz w:val="20"/>
              </w:rPr>
              <w:t>Переход к дру‑ гому рынку по‑ сле исчерпания возможностей предыдущего</w:t>
            </w:r>
          </w:p>
        </w:tc>
        <w:tc>
          <w:tcPr>
            <w:tcW w:w="1644" w:type="dxa"/>
          </w:tcPr>
          <w:p w:rsidR="00FD6A19" w:rsidRDefault="00FC71BF">
            <w:pPr>
              <w:pStyle w:val="TableParagraph"/>
              <w:spacing w:before="8" w:line="244" w:lineRule="auto"/>
              <w:ind w:left="56" w:right="385"/>
              <w:rPr>
                <w:sz w:val="20"/>
              </w:rPr>
            </w:pPr>
            <w:r>
              <w:rPr>
                <w:color w:val="231F20"/>
                <w:sz w:val="20"/>
              </w:rPr>
              <w:t>Неформаль‑ ная постоян‑</w:t>
            </w:r>
          </w:p>
          <w:p w:rsidR="00FD6A19" w:rsidRDefault="00FC71BF">
            <w:pPr>
              <w:pStyle w:val="TableParagraph"/>
              <w:spacing w:before="2" w:line="244" w:lineRule="auto"/>
              <w:ind w:left="56" w:right="38"/>
              <w:rPr>
                <w:sz w:val="20"/>
              </w:rPr>
            </w:pPr>
            <w:r>
              <w:rPr>
                <w:color w:val="231F20"/>
                <w:sz w:val="20"/>
              </w:rPr>
              <w:t>но меняющаяся структура. огра‑ ниченное коли‑ чество работни‑ ков</w:t>
            </w:r>
          </w:p>
        </w:tc>
        <w:tc>
          <w:tcPr>
            <w:tcW w:w="1417" w:type="dxa"/>
          </w:tcPr>
          <w:p w:rsidR="00FD6A19" w:rsidRDefault="00FD6A19">
            <w:pPr>
              <w:pStyle w:val="TableParagraph"/>
              <w:rPr>
                <w:rFonts w:ascii="Book Antiqua"/>
                <w:i/>
                <w:sz w:val="24"/>
              </w:rPr>
            </w:pPr>
          </w:p>
          <w:p w:rsidR="00FD6A19" w:rsidRDefault="00FD6A19">
            <w:pPr>
              <w:pStyle w:val="TableParagraph"/>
              <w:spacing w:before="5"/>
              <w:rPr>
                <w:rFonts w:ascii="Book Antiqua"/>
                <w:i/>
                <w:sz w:val="26"/>
              </w:rPr>
            </w:pPr>
          </w:p>
          <w:p w:rsidR="00FD6A19" w:rsidRDefault="00FC71BF">
            <w:pPr>
              <w:pStyle w:val="TableParagraph"/>
              <w:spacing w:before="1" w:line="244" w:lineRule="auto"/>
              <w:ind w:left="56"/>
              <w:rPr>
                <w:sz w:val="20"/>
              </w:rPr>
            </w:pPr>
            <w:r>
              <w:rPr>
                <w:color w:val="231F20"/>
                <w:sz w:val="20"/>
              </w:rPr>
              <w:t>относительно низкая</w:t>
            </w:r>
          </w:p>
        </w:tc>
        <w:tc>
          <w:tcPr>
            <w:tcW w:w="1695" w:type="dxa"/>
          </w:tcPr>
          <w:p w:rsidR="00FD6A19" w:rsidRDefault="00FC71BF">
            <w:pPr>
              <w:pStyle w:val="TableParagraph"/>
              <w:spacing w:before="8" w:line="244" w:lineRule="auto"/>
              <w:ind w:left="57" w:right="28"/>
              <w:rPr>
                <w:sz w:val="20"/>
              </w:rPr>
            </w:pPr>
            <w:r>
              <w:rPr>
                <w:color w:val="231F20"/>
                <w:sz w:val="20"/>
              </w:rPr>
              <w:t>цель — предло‑ жить единствен‑ ный в своем роде товар (реклам‑ ные агентства, консультацион‑ ные фирмы)</w:t>
            </w:r>
          </w:p>
        </w:tc>
      </w:tr>
    </w:tbl>
    <w:p w:rsidR="00FD6A19" w:rsidRDefault="00FD6A19">
      <w:pPr>
        <w:pStyle w:val="a3"/>
        <w:spacing w:before="3"/>
        <w:rPr>
          <w:rFonts w:ascii="Book Antiqua"/>
          <w:i/>
          <w:sz w:val="22"/>
        </w:rPr>
      </w:pPr>
    </w:p>
    <w:p w:rsidR="00FD6A19" w:rsidRDefault="00FC71BF">
      <w:pPr>
        <w:pStyle w:val="a3"/>
        <w:spacing w:line="242" w:lineRule="auto"/>
        <w:ind w:left="233" w:right="1017" w:firstLine="396"/>
        <w:jc w:val="right"/>
      </w:pPr>
      <w:r>
        <w:rPr>
          <w:color w:val="231F20"/>
        </w:rPr>
        <w:t>Британский социолог Ч. Хэнди предложил</w:t>
      </w:r>
      <w:r>
        <w:rPr>
          <w:color w:val="231F20"/>
          <w:spacing w:val="41"/>
        </w:rPr>
        <w:t xml:space="preserve"> </w:t>
      </w:r>
      <w:r>
        <w:rPr>
          <w:color w:val="231F20"/>
        </w:rPr>
        <w:t>свою</w:t>
      </w:r>
      <w:r>
        <w:rPr>
          <w:color w:val="231F20"/>
          <w:spacing w:val="8"/>
        </w:rPr>
        <w:t xml:space="preserve"> </w:t>
      </w:r>
      <w:r>
        <w:rPr>
          <w:color w:val="231F20"/>
        </w:rPr>
        <w:t>классификацию</w:t>
      </w:r>
      <w:r>
        <w:rPr>
          <w:color w:val="231F20"/>
        </w:rPr>
        <w:t xml:space="preserve"> </w:t>
      </w:r>
      <w:r>
        <w:rPr>
          <w:color w:val="231F20"/>
        </w:rPr>
        <w:t>типов организационной культуры, которая основывается</w:t>
      </w:r>
      <w:r>
        <w:rPr>
          <w:color w:val="231F20"/>
          <w:spacing w:val="11"/>
        </w:rPr>
        <w:t xml:space="preserve"> </w:t>
      </w:r>
      <w:r>
        <w:rPr>
          <w:color w:val="231F20"/>
        </w:rPr>
        <w:t>на</w:t>
      </w:r>
      <w:r>
        <w:rPr>
          <w:color w:val="231F20"/>
          <w:spacing w:val="13"/>
        </w:rPr>
        <w:t xml:space="preserve"> </w:t>
      </w:r>
      <w:r>
        <w:rPr>
          <w:color w:val="231F20"/>
        </w:rPr>
        <w:t>с</w:t>
      </w:r>
      <w:r>
        <w:rPr>
          <w:rFonts w:ascii="Book Antiqua" w:hAnsi="Book Antiqua"/>
          <w:i/>
          <w:color w:val="231F20"/>
        </w:rPr>
        <w:t>исте-</w:t>
      </w:r>
      <w:r>
        <w:rPr>
          <w:rFonts w:ascii="Book Antiqua" w:hAnsi="Book Antiqua"/>
          <w:i/>
          <w:color w:val="231F20"/>
          <w:w w:val="95"/>
        </w:rPr>
        <w:t xml:space="preserve"> </w:t>
      </w:r>
      <w:r>
        <w:rPr>
          <w:rFonts w:ascii="Book Antiqua" w:hAnsi="Book Antiqua"/>
          <w:i/>
          <w:color w:val="231F20"/>
        </w:rPr>
        <w:t>ме</w:t>
      </w:r>
      <w:r>
        <w:rPr>
          <w:rFonts w:ascii="Book Antiqua" w:hAnsi="Book Antiqua"/>
          <w:i/>
          <w:color w:val="231F20"/>
          <w:spacing w:val="28"/>
        </w:rPr>
        <w:t xml:space="preserve"> </w:t>
      </w:r>
      <w:r>
        <w:rPr>
          <w:rFonts w:ascii="Book Antiqua" w:hAnsi="Book Antiqua"/>
          <w:i/>
          <w:color w:val="231F20"/>
        </w:rPr>
        <w:t>распределения</w:t>
      </w:r>
      <w:r>
        <w:rPr>
          <w:rFonts w:ascii="Book Antiqua" w:hAnsi="Book Antiqua"/>
          <w:i/>
          <w:color w:val="231F20"/>
          <w:spacing w:val="29"/>
        </w:rPr>
        <w:t xml:space="preserve"> </w:t>
      </w:r>
      <w:r>
        <w:rPr>
          <w:rFonts w:ascii="Book Antiqua" w:hAnsi="Book Antiqua"/>
          <w:i/>
          <w:color w:val="231F20"/>
        </w:rPr>
        <w:t>власти,</w:t>
      </w:r>
      <w:r>
        <w:rPr>
          <w:rFonts w:ascii="Book Antiqua" w:hAnsi="Book Antiqua"/>
          <w:i/>
          <w:color w:val="231F20"/>
          <w:spacing w:val="28"/>
        </w:rPr>
        <w:t xml:space="preserve"> </w:t>
      </w:r>
      <w:r>
        <w:rPr>
          <w:rFonts w:ascii="Book Antiqua" w:hAnsi="Book Antiqua"/>
          <w:i/>
          <w:color w:val="231F20"/>
        </w:rPr>
        <w:t>полномочий</w:t>
      </w:r>
      <w:r>
        <w:rPr>
          <w:rFonts w:ascii="Book Antiqua" w:hAnsi="Book Antiqua"/>
          <w:i/>
          <w:color w:val="231F20"/>
          <w:spacing w:val="29"/>
        </w:rPr>
        <w:t xml:space="preserve"> </w:t>
      </w:r>
      <w:r>
        <w:rPr>
          <w:rFonts w:ascii="Book Antiqua" w:hAnsi="Book Antiqua"/>
          <w:i/>
          <w:color w:val="231F20"/>
        </w:rPr>
        <w:t>и</w:t>
      </w:r>
      <w:r>
        <w:rPr>
          <w:rFonts w:ascii="Book Antiqua" w:hAnsi="Book Antiqua"/>
          <w:i/>
          <w:color w:val="231F20"/>
          <w:spacing w:val="28"/>
        </w:rPr>
        <w:t xml:space="preserve"> </w:t>
      </w:r>
      <w:r>
        <w:rPr>
          <w:rFonts w:ascii="Book Antiqua" w:hAnsi="Book Antiqua"/>
          <w:i/>
          <w:color w:val="231F20"/>
        </w:rPr>
        <w:t>ответственности.</w:t>
      </w:r>
      <w:r>
        <w:rPr>
          <w:rFonts w:ascii="Book Antiqua" w:hAnsi="Book Antiqua"/>
          <w:i/>
          <w:color w:val="231F20"/>
          <w:spacing w:val="29"/>
        </w:rPr>
        <w:t xml:space="preserve"> </w:t>
      </w:r>
      <w:r>
        <w:rPr>
          <w:color w:val="231F20"/>
        </w:rPr>
        <w:t>Суще‑</w:t>
      </w:r>
      <w:r>
        <w:rPr>
          <w:color w:val="231F20"/>
          <w:w w:val="96"/>
        </w:rPr>
        <w:t xml:space="preserve"> </w:t>
      </w:r>
      <w:r>
        <w:rPr>
          <w:color w:val="231F20"/>
        </w:rPr>
        <w:t>ствуют</w:t>
      </w:r>
      <w:r>
        <w:rPr>
          <w:color w:val="231F20"/>
          <w:spacing w:val="33"/>
        </w:rPr>
        <w:t xml:space="preserve"> </w:t>
      </w:r>
      <w:r>
        <w:rPr>
          <w:color w:val="231F20"/>
        </w:rPr>
        <w:t>несколько</w:t>
      </w:r>
      <w:r>
        <w:rPr>
          <w:color w:val="231F20"/>
          <w:spacing w:val="34"/>
        </w:rPr>
        <w:t xml:space="preserve"> </w:t>
      </w:r>
      <w:r>
        <w:rPr>
          <w:color w:val="231F20"/>
        </w:rPr>
        <w:t>видов</w:t>
      </w:r>
      <w:r>
        <w:rPr>
          <w:color w:val="231F20"/>
          <w:spacing w:val="33"/>
        </w:rPr>
        <w:t xml:space="preserve"> </w:t>
      </w:r>
      <w:r>
        <w:rPr>
          <w:color w:val="231F20"/>
        </w:rPr>
        <w:t>сил,</w:t>
      </w:r>
      <w:r>
        <w:rPr>
          <w:color w:val="231F20"/>
          <w:spacing w:val="34"/>
        </w:rPr>
        <w:t xml:space="preserve"> </w:t>
      </w:r>
      <w:r>
        <w:rPr>
          <w:color w:val="231F20"/>
        </w:rPr>
        <w:t>действующих</w:t>
      </w:r>
      <w:r>
        <w:rPr>
          <w:color w:val="231F20"/>
          <w:spacing w:val="34"/>
        </w:rPr>
        <w:t xml:space="preserve"> </w:t>
      </w:r>
      <w:r>
        <w:rPr>
          <w:color w:val="231F20"/>
        </w:rPr>
        <w:t>в</w:t>
      </w:r>
      <w:r>
        <w:rPr>
          <w:color w:val="231F20"/>
          <w:spacing w:val="33"/>
        </w:rPr>
        <w:t xml:space="preserve"> </w:t>
      </w:r>
      <w:r>
        <w:rPr>
          <w:color w:val="231F20"/>
          <w:spacing w:val="2"/>
        </w:rPr>
        <w:t>организациях:</w:t>
      </w:r>
      <w:r>
        <w:rPr>
          <w:color w:val="231F20"/>
          <w:spacing w:val="34"/>
        </w:rPr>
        <w:t xml:space="preserve"> </w:t>
      </w:r>
      <w:r>
        <w:rPr>
          <w:color w:val="231F20"/>
        </w:rPr>
        <w:t>поло‑</w:t>
      </w:r>
      <w:r>
        <w:rPr>
          <w:color w:val="231F20"/>
          <w:w w:val="96"/>
        </w:rPr>
        <w:t xml:space="preserve"> </w:t>
      </w:r>
      <w:r>
        <w:rPr>
          <w:color w:val="231F20"/>
        </w:rPr>
        <w:t>жения,</w:t>
      </w:r>
      <w:r>
        <w:rPr>
          <w:color w:val="231F20"/>
          <w:spacing w:val="25"/>
        </w:rPr>
        <w:t xml:space="preserve"> </w:t>
      </w:r>
      <w:r>
        <w:rPr>
          <w:color w:val="231F20"/>
        </w:rPr>
        <w:t>распоряжения</w:t>
      </w:r>
      <w:r>
        <w:rPr>
          <w:color w:val="231F20"/>
          <w:spacing w:val="25"/>
        </w:rPr>
        <w:t xml:space="preserve"> </w:t>
      </w:r>
      <w:r>
        <w:rPr>
          <w:color w:val="231F20"/>
        </w:rPr>
        <w:t>ресурсами,</w:t>
      </w:r>
      <w:r>
        <w:rPr>
          <w:color w:val="231F20"/>
          <w:spacing w:val="26"/>
        </w:rPr>
        <w:t xml:space="preserve"> </w:t>
      </w:r>
      <w:r>
        <w:rPr>
          <w:color w:val="231F20"/>
        </w:rPr>
        <w:t>обладания</w:t>
      </w:r>
      <w:r>
        <w:rPr>
          <w:color w:val="231F20"/>
          <w:spacing w:val="25"/>
        </w:rPr>
        <w:t xml:space="preserve"> </w:t>
      </w:r>
      <w:r>
        <w:rPr>
          <w:color w:val="231F20"/>
        </w:rPr>
        <w:t>знаниями</w:t>
      </w:r>
      <w:r>
        <w:rPr>
          <w:color w:val="231F20"/>
          <w:spacing w:val="26"/>
        </w:rPr>
        <w:t xml:space="preserve"> </w:t>
      </w:r>
      <w:r>
        <w:rPr>
          <w:color w:val="231F20"/>
        </w:rPr>
        <w:t>и</w:t>
      </w:r>
      <w:r>
        <w:rPr>
          <w:color w:val="231F20"/>
          <w:spacing w:val="25"/>
        </w:rPr>
        <w:t xml:space="preserve"> </w:t>
      </w:r>
      <w:r>
        <w:rPr>
          <w:color w:val="231F20"/>
        </w:rPr>
        <w:t>личности.</w:t>
      </w:r>
      <w:r>
        <w:rPr>
          <w:color w:val="231F20"/>
          <w:w w:val="103"/>
        </w:rPr>
        <w:t xml:space="preserve"> </w:t>
      </w:r>
      <w:r>
        <w:rPr>
          <w:color w:val="231F20"/>
        </w:rPr>
        <w:t>В зависимости от того, какие силы оказывают</w:t>
      </w:r>
      <w:r>
        <w:rPr>
          <w:color w:val="231F20"/>
          <w:spacing w:val="16"/>
        </w:rPr>
        <w:t xml:space="preserve"> </w:t>
      </w:r>
      <w:r>
        <w:rPr>
          <w:color w:val="231F20"/>
        </w:rPr>
        <w:t>преобладающее</w:t>
      </w:r>
      <w:r>
        <w:rPr>
          <w:color w:val="231F20"/>
          <w:spacing w:val="9"/>
        </w:rPr>
        <w:t xml:space="preserve"> </w:t>
      </w:r>
      <w:r>
        <w:rPr>
          <w:color w:val="231F20"/>
          <w:spacing w:val="-3"/>
        </w:rPr>
        <w:t>вли‑</w:t>
      </w:r>
      <w:r>
        <w:rPr>
          <w:color w:val="231F20"/>
          <w:w w:val="96"/>
        </w:rPr>
        <w:t xml:space="preserve"> </w:t>
      </w:r>
      <w:r>
        <w:rPr>
          <w:color w:val="231F20"/>
        </w:rPr>
        <w:t>яние в организации, формируется и развивается</w:t>
      </w:r>
      <w:r>
        <w:rPr>
          <w:color w:val="231F20"/>
          <w:spacing w:val="31"/>
        </w:rPr>
        <w:t xml:space="preserve"> </w:t>
      </w:r>
      <w:r>
        <w:rPr>
          <w:color w:val="231F20"/>
        </w:rPr>
        <w:t>определенная</w:t>
      </w:r>
      <w:r>
        <w:rPr>
          <w:color w:val="231F20"/>
          <w:spacing w:val="5"/>
        </w:rPr>
        <w:t xml:space="preserve"> </w:t>
      </w:r>
      <w:r>
        <w:rPr>
          <w:color w:val="231F20"/>
          <w:spacing w:val="-3"/>
        </w:rPr>
        <w:t>иде‑</w:t>
      </w:r>
      <w:r>
        <w:rPr>
          <w:color w:val="231F20"/>
          <w:w w:val="96"/>
        </w:rPr>
        <w:t xml:space="preserve"> </w:t>
      </w:r>
      <w:r>
        <w:rPr>
          <w:color w:val="231F20"/>
        </w:rPr>
        <w:t>ология отношений между составными частями и</w:t>
      </w:r>
      <w:r>
        <w:rPr>
          <w:color w:val="231F20"/>
          <w:spacing w:val="-5"/>
        </w:rPr>
        <w:t xml:space="preserve"> </w:t>
      </w:r>
      <w:r>
        <w:rPr>
          <w:color w:val="231F20"/>
        </w:rPr>
        <w:t>членами</w:t>
      </w:r>
      <w:r>
        <w:rPr>
          <w:color w:val="231F20"/>
          <w:spacing w:val="-1"/>
        </w:rPr>
        <w:t xml:space="preserve"> </w:t>
      </w:r>
      <w:r>
        <w:rPr>
          <w:color w:val="231F20"/>
        </w:rPr>
        <w:t>организа‑</w:t>
      </w:r>
      <w:r>
        <w:rPr>
          <w:color w:val="231F20"/>
          <w:w w:val="96"/>
        </w:rPr>
        <w:t xml:space="preserve"> </w:t>
      </w:r>
      <w:r>
        <w:rPr>
          <w:color w:val="231F20"/>
          <w:spacing w:val="-3"/>
        </w:rPr>
        <w:t>ции</w:t>
      </w:r>
      <w:r>
        <w:rPr>
          <w:color w:val="231F20"/>
          <w:spacing w:val="-11"/>
        </w:rPr>
        <w:t xml:space="preserve"> </w:t>
      </w:r>
      <w:r>
        <w:rPr>
          <w:color w:val="231F20"/>
        </w:rPr>
        <w:t>и</w:t>
      </w:r>
      <w:r>
        <w:rPr>
          <w:color w:val="231F20"/>
          <w:spacing w:val="-11"/>
        </w:rPr>
        <w:t xml:space="preserve"> </w:t>
      </w:r>
      <w:r>
        <w:rPr>
          <w:color w:val="231F20"/>
          <w:spacing w:val="-4"/>
        </w:rPr>
        <w:t>соответствующая</w:t>
      </w:r>
      <w:r>
        <w:rPr>
          <w:color w:val="231F20"/>
          <w:spacing w:val="-11"/>
        </w:rPr>
        <w:t xml:space="preserve"> </w:t>
      </w:r>
      <w:r>
        <w:rPr>
          <w:color w:val="231F20"/>
          <w:spacing w:val="-3"/>
        </w:rPr>
        <w:t>этим</w:t>
      </w:r>
      <w:r>
        <w:rPr>
          <w:color w:val="231F20"/>
          <w:spacing w:val="-11"/>
        </w:rPr>
        <w:t xml:space="preserve"> </w:t>
      </w:r>
      <w:r>
        <w:rPr>
          <w:color w:val="231F20"/>
          <w:spacing w:val="-4"/>
        </w:rPr>
        <w:t>отношениям</w:t>
      </w:r>
      <w:r>
        <w:rPr>
          <w:color w:val="231F20"/>
          <w:spacing w:val="-10"/>
        </w:rPr>
        <w:t xml:space="preserve"> </w:t>
      </w:r>
      <w:r>
        <w:rPr>
          <w:color w:val="231F20"/>
          <w:spacing w:val="-4"/>
        </w:rPr>
        <w:t>организационная</w:t>
      </w:r>
      <w:r>
        <w:rPr>
          <w:color w:val="231F20"/>
          <w:spacing w:val="-11"/>
        </w:rPr>
        <w:t xml:space="preserve"> </w:t>
      </w:r>
      <w:r>
        <w:rPr>
          <w:color w:val="231F20"/>
          <w:spacing w:val="-6"/>
        </w:rPr>
        <w:t>культура.</w:t>
      </w:r>
    </w:p>
    <w:p w:rsidR="00FD6A19" w:rsidRDefault="00FC71BF">
      <w:pPr>
        <w:pStyle w:val="a3"/>
        <w:spacing w:before="7" w:line="244" w:lineRule="auto"/>
        <w:ind w:left="234" w:right="1019" w:firstLine="396"/>
        <w:jc w:val="both"/>
      </w:pPr>
      <w:r>
        <w:rPr>
          <w:color w:val="231F20"/>
        </w:rPr>
        <w:t>На основе исследования этих параметров Ч. Хэнди выделил че‑ тыре т</w:t>
      </w:r>
      <w:r>
        <w:rPr>
          <w:color w:val="231F20"/>
        </w:rPr>
        <w:t>ипа организационной культуры:</w:t>
      </w:r>
    </w:p>
    <w:p w:rsidR="00FD6A19" w:rsidRDefault="00FC71BF">
      <w:pPr>
        <w:pStyle w:val="a4"/>
        <w:numPr>
          <w:ilvl w:val="0"/>
          <w:numId w:val="30"/>
        </w:numPr>
        <w:tabs>
          <w:tab w:val="left" w:pos="882"/>
        </w:tabs>
        <w:spacing w:line="244" w:lineRule="auto"/>
        <w:ind w:right="1013" w:firstLine="396"/>
        <w:jc w:val="both"/>
        <w:rPr>
          <w:sz w:val="24"/>
        </w:rPr>
      </w:pPr>
      <w:r>
        <w:rPr>
          <w:rFonts w:ascii="Book Antiqua" w:hAnsi="Book Antiqua"/>
          <w:i/>
          <w:color w:val="231F20"/>
          <w:spacing w:val="-3"/>
          <w:sz w:val="24"/>
        </w:rPr>
        <w:t xml:space="preserve">«Культура </w:t>
      </w:r>
      <w:r>
        <w:rPr>
          <w:rFonts w:ascii="Book Antiqua" w:hAnsi="Book Antiqua"/>
          <w:i/>
          <w:color w:val="231F20"/>
          <w:sz w:val="24"/>
        </w:rPr>
        <w:t xml:space="preserve">власти» («культура Зевса») </w:t>
      </w:r>
      <w:r>
        <w:rPr>
          <w:color w:val="231F20"/>
          <w:sz w:val="24"/>
        </w:rPr>
        <w:t>— особую роль играет лидер,</w:t>
      </w:r>
      <w:r>
        <w:rPr>
          <w:color w:val="231F20"/>
          <w:spacing w:val="-19"/>
          <w:sz w:val="24"/>
        </w:rPr>
        <w:t xml:space="preserve"> </w:t>
      </w:r>
      <w:r>
        <w:rPr>
          <w:color w:val="231F20"/>
          <w:sz w:val="24"/>
        </w:rPr>
        <w:t>его</w:t>
      </w:r>
      <w:r>
        <w:rPr>
          <w:color w:val="231F20"/>
          <w:spacing w:val="-18"/>
          <w:sz w:val="24"/>
        </w:rPr>
        <w:t xml:space="preserve"> </w:t>
      </w:r>
      <w:r>
        <w:rPr>
          <w:color w:val="231F20"/>
          <w:sz w:val="24"/>
        </w:rPr>
        <w:t>личные</w:t>
      </w:r>
      <w:r>
        <w:rPr>
          <w:color w:val="231F20"/>
          <w:spacing w:val="-19"/>
          <w:sz w:val="24"/>
        </w:rPr>
        <w:t xml:space="preserve"> </w:t>
      </w:r>
      <w:r>
        <w:rPr>
          <w:color w:val="231F20"/>
          <w:sz w:val="24"/>
        </w:rPr>
        <w:t>качества</w:t>
      </w:r>
      <w:r>
        <w:rPr>
          <w:color w:val="231F20"/>
          <w:spacing w:val="-18"/>
          <w:sz w:val="24"/>
        </w:rPr>
        <w:t xml:space="preserve"> </w:t>
      </w:r>
      <w:r>
        <w:rPr>
          <w:color w:val="231F20"/>
          <w:sz w:val="24"/>
        </w:rPr>
        <w:t>и</w:t>
      </w:r>
      <w:r>
        <w:rPr>
          <w:color w:val="231F20"/>
          <w:spacing w:val="-19"/>
          <w:sz w:val="24"/>
        </w:rPr>
        <w:t xml:space="preserve"> </w:t>
      </w:r>
      <w:r>
        <w:rPr>
          <w:color w:val="231F20"/>
          <w:sz w:val="24"/>
        </w:rPr>
        <w:t>способности.</w:t>
      </w:r>
      <w:r>
        <w:rPr>
          <w:color w:val="231F20"/>
          <w:spacing w:val="-18"/>
          <w:sz w:val="24"/>
        </w:rPr>
        <w:t xml:space="preserve"> </w:t>
      </w:r>
      <w:r>
        <w:rPr>
          <w:color w:val="231F20"/>
          <w:sz w:val="24"/>
        </w:rPr>
        <w:t>В</w:t>
      </w:r>
      <w:r>
        <w:rPr>
          <w:color w:val="231F20"/>
          <w:spacing w:val="-19"/>
          <w:sz w:val="24"/>
        </w:rPr>
        <w:t xml:space="preserve"> </w:t>
      </w:r>
      <w:r>
        <w:rPr>
          <w:color w:val="231F20"/>
          <w:sz w:val="24"/>
        </w:rPr>
        <w:t>качестве</w:t>
      </w:r>
      <w:r>
        <w:rPr>
          <w:color w:val="231F20"/>
          <w:spacing w:val="-18"/>
          <w:sz w:val="24"/>
        </w:rPr>
        <w:t xml:space="preserve"> </w:t>
      </w:r>
      <w:r>
        <w:rPr>
          <w:color w:val="231F20"/>
          <w:sz w:val="24"/>
        </w:rPr>
        <w:t>источника</w:t>
      </w:r>
      <w:r>
        <w:rPr>
          <w:color w:val="231F20"/>
          <w:spacing w:val="-18"/>
          <w:sz w:val="24"/>
        </w:rPr>
        <w:t xml:space="preserve"> </w:t>
      </w:r>
      <w:r>
        <w:rPr>
          <w:color w:val="231F20"/>
          <w:sz w:val="24"/>
        </w:rPr>
        <w:t>вла‑ сти заметное место принадлежит ресурсам, находящимся в</w:t>
      </w:r>
      <w:r>
        <w:rPr>
          <w:color w:val="231F20"/>
          <w:spacing w:val="-28"/>
          <w:sz w:val="24"/>
        </w:rPr>
        <w:t xml:space="preserve"> </w:t>
      </w:r>
      <w:r>
        <w:rPr>
          <w:color w:val="231F20"/>
          <w:sz w:val="24"/>
        </w:rPr>
        <w:t>распоря‑ жении руководителя. организации, как правило, имеют жесткую</w:t>
      </w:r>
      <w:r>
        <w:rPr>
          <w:color w:val="231F20"/>
          <w:spacing w:val="-26"/>
          <w:sz w:val="24"/>
        </w:rPr>
        <w:t xml:space="preserve"> </w:t>
      </w:r>
      <w:r>
        <w:rPr>
          <w:color w:val="231F20"/>
          <w:sz w:val="24"/>
        </w:rPr>
        <w:t>ие‑ рархическую структуру. имеется единственный четко выделенный центр</w:t>
      </w:r>
      <w:r>
        <w:rPr>
          <w:color w:val="231F20"/>
          <w:spacing w:val="-25"/>
          <w:sz w:val="24"/>
        </w:rPr>
        <w:t xml:space="preserve"> </w:t>
      </w:r>
      <w:r>
        <w:rPr>
          <w:color w:val="231F20"/>
          <w:sz w:val="24"/>
        </w:rPr>
        <w:t>принятия</w:t>
      </w:r>
      <w:r>
        <w:rPr>
          <w:color w:val="231F20"/>
          <w:spacing w:val="-24"/>
          <w:sz w:val="24"/>
        </w:rPr>
        <w:t xml:space="preserve"> </w:t>
      </w:r>
      <w:r>
        <w:rPr>
          <w:color w:val="231F20"/>
          <w:sz w:val="24"/>
        </w:rPr>
        <w:t>решений.</w:t>
      </w:r>
      <w:r>
        <w:rPr>
          <w:color w:val="231F20"/>
          <w:spacing w:val="-24"/>
          <w:sz w:val="24"/>
        </w:rPr>
        <w:t xml:space="preserve"> </w:t>
      </w:r>
      <w:r>
        <w:rPr>
          <w:color w:val="231F20"/>
          <w:sz w:val="24"/>
        </w:rPr>
        <w:t>Контроль</w:t>
      </w:r>
      <w:r>
        <w:rPr>
          <w:color w:val="231F20"/>
          <w:spacing w:val="-24"/>
          <w:sz w:val="24"/>
        </w:rPr>
        <w:t xml:space="preserve"> </w:t>
      </w:r>
      <w:r>
        <w:rPr>
          <w:color w:val="231F20"/>
          <w:sz w:val="24"/>
        </w:rPr>
        <w:t>всегда</w:t>
      </w:r>
      <w:r>
        <w:rPr>
          <w:color w:val="231F20"/>
          <w:spacing w:val="-24"/>
          <w:sz w:val="24"/>
        </w:rPr>
        <w:t xml:space="preserve"> </w:t>
      </w:r>
      <w:r>
        <w:rPr>
          <w:color w:val="231F20"/>
          <w:sz w:val="24"/>
        </w:rPr>
        <w:t>проводится</w:t>
      </w:r>
      <w:r>
        <w:rPr>
          <w:color w:val="231F20"/>
          <w:spacing w:val="-24"/>
          <w:sz w:val="24"/>
        </w:rPr>
        <w:t xml:space="preserve"> </w:t>
      </w:r>
      <w:r>
        <w:rPr>
          <w:color w:val="231F20"/>
          <w:sz w:val="24"/>
        </w:rPr>
        <w:t>из</w:t>
      </w:r>
      <w:r>
        <w:rPr>
          <w:color w:val="231F20"/>
          <w:spacing w:val="-23"/>
          <w:sz w:val="24"/>
        </w:rPr>
        <w:t xml:space="preserve"> </w:t>
      </w:r>
      <w:r>
        <w:rPr>
          <w:color w:val="231F20"/>
          <w:sz w:val="24"/>
        </w:rPr>
        <w:t>центра,</w:t>
      </w:r>
      <w:r>
        <w:rPr>
          <w:color w:val="231F20"/>
          <w:spacing w:val="-24"/>
          <w:sz w:val="24"/>
        </w:rPr>
        <w:t xml:space="preserve"> </w:t>
      </w:r>
      <w:r>
        <w:rPr>
          <w:color w:val="231F20"/>
          <w:sz w:val="24"/>
        </w:rPr>
        <w:t>но‑ сит</w:t>
      </w:r>
      <w:r>
        <w:rPr>
          <w:color w:val="231F20"/>
          <w:spacing w:val="-20"/>
          <w:sz w:val="24"/>
        </w:rPr>
        <w:t xml:space="preserve"> </w:t>
      </w:r>
      <w:r>
        <w:rPr>
          <w:color w:val="231F20"/>
          <w:sz w:val="24"/>
        </w:rPr>
        <w:t>выборочный,</w:t>
      </w:r>
      <w:r>
        <w:rPr>
          <w:color w:val="231F20"/>
          <w:spacing w:val="-19"/>
          <w:sz w:val="24"/>
        </w:rPr>
        <w:t xml:space="preserve"> </w:t>
      </w:r>
      <w:r>
        <w:rPr>
          <w:color w:val="231F20"/>
          <w:sz w:val="24"/>
        </w:rPr>
        <w:t>случайный</w:t>
      </w:r>
      <w:r>
        <w:rPr>
          <w:color w:val="231F20"/>
          <w:spacing w:val="-19"/>
          <w:sz w:val="24"/>
        </w:rPr>
        <w:t xml:space="preserve"> </w:t>
      </w:r>
      <w:r>
        <w:rPr>
          <w:color w:val="231F20"/>
          <w:sz w:val="24"/>
        </w:rPr>
        <w:t>характер,</w:t>
      </w:r>
      <w:r>
        <w:rPr>
          <w:color w:val="231F20"/>
          <w:spacing w:val="-19"/>
          <w:sz w:val="24"/>
        </w:rPr>
        <w:t xml:space="preserve"> </w:t>
      </w:r>
      <w:r>
        <w:rPr>
          <w:color w:val="231F20"/>
          <w:sz w:val="24"/>
        </w:rPr>
        <w:t>осуществляется</w:t>
      </w:r>
      <w:r>
        <w:rPr>
          <w:color w:val="231F20"/>
          <w:spacing w:val="-19"/>
          <w:sz w:val="24"/>
        </w:rPr>
        <w:t xml:space="preserve"> </w:t>
      </w:r>
      <w:r>
        <w:rPr>
          <w:color w:val="231F20"/>
          <w:sz w:val="24"/>
        </w:rPr>
        <w:t>по</w:t>
      </w:r>
      <w:r>
        <w:rPr>
          <w:color w:val="231F20"/>
          <w:spacing w:val="-19"/>
          <w:sz w:val="24"/>
        </w:rPr>
        <w:t xml:space="preserve"> </w:t>
      </w:r>
      <w:r>
        <w:rPr>
          <w:color w:val="231F20"/>
          <w:sz w:val="24"/>
        </w:rPr>
        <w:t>ин</w:t>
      </w:r>
      <w:r>
        <w:rPr>
          <w:color w:val="231F20"/>
          <w:sz w:val="24"/>
        </w:rPr>
        <w:t>дивиду‑ альным критериям, которые определяются субъективно и никогда не проговариваются вслух</w:t>
      </w:r>
      <w:r>
        <w:rPr>
          <w:color w:val="231F20"/>
          <w:spacing w:val="10"/>
          <w:sz w:val="24"/>
        </w:rPr>
        <w:t xml:space="preserve"> </w:t>
      </w:r>
      <w:r>
        <w:rPr>
          <w:color w:val="231F20"/>
          <w:sz w:val="24"/>
        </w:rPr>
        <w:t>руководством.</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firstLine="396"/>
        <w:jc w:val="both"/>
      </w:pPr>
      <w:r>
        <w:rPr>
          <w:color w:val="231F20"/>
        </w:rPr>
        <w:t>Фирмы характеризуются неформальной структурой власти (кто ближе</w:t>
      </w:r>
      <w:r>
        <w:rPr>
          <w:color w:val="231F20"/>
          <w:spacing w:val="-11"/>
        </w:rPr>
        <w:t xml:space="preserve"> </w:t>
      </w:r>
      <w:r>
        <w:rPr>
          <w:color w:val="231F20"/>
        </w:rPr>
        <w:t>к</w:t>
      </w:r>
      <w:r>
        <w:rPr>
          <w:color w:val="231F20"/>
          <w:spacing w:val="-11"/>
        </w:rPr>
        <w:t xml:space="preserve"> </w:t>
      </w:r>
      <w:r>
        <w:rPr>
          <w:color w:val="231F20"/>
          <w:spacing w:val="-3"/>
        </w:rPr>
        <w:t>руководству,</w:t>
      </w:r>
      <w:r>
        <w:rPr>
          <w:color w:val="231F20"/>
          <w:spacing w:val="-11"/>
        </w:rPr>
        <w:t xml:space="preserve"> </w:t>
      </w:r>
      <w:r>
        <w:rPr>
          <w:color w:val="231F20"/>
        </w:rPr>
        <w:t>тот</w:t>
      </w:r>
      <w:r>
        <w:rPr>
          <w:color w:val="231F20"/>
          <w:spacing w:val="-11"/>
        </w:rPr>
        <w:t xml:space="preserve"> </w:t>
      </w:r>
      <w:r>
        <w:rPr>
          <w:color w:val="231F20"/>
        </w:rPr>
        <w:t>сильнее),</w:t>
      </w:r>
      <w:r>
        <w:rPr>
          <w:color w:val="231F20"/>
          <w:spacing w:val="-10"/>
        </w:rPr>
        <w:t xml:space="preserve"> </w:t>
      </w:r>
      <w:r>
        <w:rPr>
          <w:color w:val="231F20"/>
        </w:rPr>
        <w:t>небольшим</w:t>
      </w:r>
      <w:r>
        <w:rPr>
          <w:color w:val="231F20"/>
          <w:spacing w:val="-11"/>
        </w:rPr>
        <w:t xml:space="preserve"> </w:t>
      </w:r>
      <w:r>
        <w:rPr>
          <w:color w:val="231F20"/>
        </w:rPr>
        <w:t>числом</w:t>
      </w:r>
      <w:r>
        <w:rPr>
          <w:color w:val="231F20"/>
          <w:spacing w:val="-11"/>
        </w:rPr>
        <w:t xml:space="preserve"> </w:t>
      </w:r>
      <w:r>
        <w:rPr>
          <w:color w:val="231F20"/>
        </w:rPr>
        <w:t>правил</w:t>
      </w:r>
      <w:r>
        <w:rPr>
          <w:color w:val="231F20"/>
          <w:spacing w:val="-11"/>
        </w:rPr>
        <w:t xml:space="preserve"> </w:t>
      </w:r>
      <w:r>
        <w:rPr>
          <w:color w:val="231F20"/>
        </w:rPr>
        <w:t>и</w:t>
      </w:r>
      <w:r>
        <w:rPr>
          <w:color w:val="231F20"/>
          <w:spacing w:val="-12"/>
        </w:rPr>
        <w:t xml:space="preserve"> </w:t>
      </w:r>
      <w:r>
        <w:rPr>
          <w:color w:val="231F20"/>
        </w:rPr>
        <w:t>про‑ цедур,</w:t>
      </w:r>
      <w:r>
        <w:rPr>
          <w:color w:val="231F20"/>
          <w:spacing w:val="-33"/>
        </w:rPr>
        <w:t xml:space="preserve"> </w:t>
      </w:r>
      <w:r>
        <w:rPr>
          <w:color w:val="231F20"/>
        </w:rPr>
        <w:t>формализующих</w:t>
      </w:r>
      <w:r>
        <w:rPr>
          <w:color w:val="231F20"/>
          <w:spacing w:val="-33"/>
        </w:rPr>
        <w:t xml:space="preserve"> </w:t>
      </w:r>
      <w:r>
        <w:rPr>
          <w:color w:val="231F20"/>
        </w:rPr>
        <w:t>деятельность.</w:t>
      </w:r>
      <w:r>
        <w:rPr>
          <w:color w:val="231F20"/>
          <w:spacing w:val="-33"/>
        </w:rPr>
        <w:t xml:space="preserve"> </w:t>
      </w:r>
      <w:r>
        <w:rPr>
          <w:color w:val="231F20"/>
        </w:rPr>
        <w:t>Данный</w:t>
      </w:r>
      <w:r>
        <w:rPr>
          <w:color w:val="231F20"/>
          <w:spacing w:val="-33"/>
        </w:rPr>
        <w:t xml:space="preserve"> </w:t>
      </w:r>
      <w:r>
        <w:rPr>
          <w:color w:val="231F20"/>
        </w:rPr>
        <w:t>тип</w:t>
      </w:r>
      <w:r>
        <w:rPr>
          <w:color w:val="231F20"/>
          <w:spacing w:val="-33"/>
        </w:rPr>
        <w:t xml:space="preserve"> </w:t>
      </w:r>
      <w:r>
        <w:rPr>
          <w:color w:val="231F20"/>
          <w:spacing w:val="-4"/>
        </w:rPr>
        <w:t>культуры</w:t>
      </w:r>
      <w:r>
        <w:rPr>
          <w:color w:val="231F20"/>
          <w:spacing w:val="-33"/>
        </w:rPr>
        <w:t xml:space="preserve"> </w:t>
      </w:r>
      <w:r>
        <w:rPr>
          <w:color w:val="231F20"/>
        </w:rPr>
        <w:t>позволя‑ ет организации быстро реагировать на изменение ситуации,</w:t>
      </w:r>
      <w:r>
        <w:rPr>
          <w:color w:val="231F20"/>
          <w:spacing w:val="-35"/>
        </w:rPr>
        <w:t xml:space="preserve"> </w:t>
      </w:r>
      <w:r>
        <w:rPr>
          <w:color w:val="231F20"/>
        </w:rPr>
        <w:t xml:space="preserve">быстро принимать решения и организовывать их исполнение. он характе‑ рен </w:t>
      </w:r>
      <w:r>
        <w:rPr>
          <w:color w:val="231F20"/>
          <w:spacing w:val="3"/>
        </w:rPr>
        <w:t xml:space="preserve">для </w:t>
      </w:r>
      <w:r>
        <w:rPr>
          <w:color w:val="231F20"/>
          <w:spacing w:val="2"/>
        </w:rPr>
        <w:t xml:space="preserve">организаций, </w:t>
      </w:r>
      <w:r>
        <w:rPr>
          <w:color w:val="231F20"/>
        </w:rPr>
        <w:t>руководимых харизматическими лидерами (с</w:t>
      </w:r>
      <w:r>
        <w:rPr>
          <w:color w:val="231F20"/>
        </w:rPr>
        <w:t>екты, некоторые политические партии), предприятий, в которых собственник</w:t>
      </w:r>
      <w:r>
        <w:rPr>
          <w:color w:val="231F20"/>
          <w:spacing w:val="-26"/>
        </w:rPr>
        <w:t xml:space="preserve"> </w:t>
      </w:r>
      <w:r>
        <w:rPr>
          <w:color w:val="231F20"/>
        </w:rPr>
        <w:t>одновременно</w:t>
      </w:r>
      <w:r>
        <w:rPr>
          <w:color w:val="231F20"/>
          <w:spacing w:val="-26"/>
        </w:rPr>
        <w:t xml:space="preserve"> </w:t>
      </w:r>
      <w:r>
        <w:rPr>
          <w:color w:val="231F20"/>
        </w:rPr>
        <w:t>является</w:t>
      </w:r>
      <w:r>
        <w:rPr>
          <w:color w:val="231F20"/>
          <w:spacing w:val="-25"/>
        </w:rPr>
        <w:t xml:space="preserve"> </w:t>
      </w:r>
      <w:r>
        <w:rPr>
          <w:color w:val="231F20"/>
        </w:rPr>
        <w:t>и</w:t>
      </w:r>
      <w:r>
        <w:rPr>
          <w:color w:val="231F20"/>
          <w:spacing w:val="-26"/>
        </w:rPr>
        <w:t xml:space="preserve"> </w:t>
      </w:r>
      <w:r>
        <w:rPr>
          <w:color w:val="231F20"/>
        </w:rPr>
        <w:t>главным</w:t>
      </w:r>
      <w:r>
        <w:rPr>
          <w:color w:val="231F20"/>
          <w:spacing w:val="-25"/>
        </w:rPr>
        <w:t xml:space="preserve"> </w:t>
      </w:r>
      <w:r>
        <w:rPr>
          <w:color w:val="231F20"/>
        </w:rPr>
        <w:t>руководителем,</w:t>
      </w:r>
      <w:r>
        <w:rPr>
          <w:color w:val="231F20"/>
          <w:spacing w:val="-26"/>
        </w:rPr>
        <w:t xml:space="preserve"> </w:t>
      </w:r>
      <w:r>
        <w:rPr>
          <w:color w:val="231F20"/>
        </w:rPr>
        <w:t>и</w:t>
      </w:r>
      <w:r>
        <w:rPr>
          <w:color w:val="231F20"/>
          <w:spacing w:val="-25"/>
        </w:rPr>
        <w:t xml:space="preserve"> </w:t>
      </w:r>
      <w:r>
        <w:rPr>
          <w:color w:val="231F20"/>
        </w:rPr>
        <w:t>от‑ дельных узкоспециализированных организаций (армия, военизиро‑ ванные</w:t>
      </w:r>
      <w:r>
        <w:rPr>
          <w:color w:val="231F20"/>
          <w:spacing w:val="3"/>
        </w:rPr>
        <w:t xml:space="preserve"> </w:t>
      </w:r>
      <w:r>
        <w:rPr>
          <w:color w:val="231F20"/>
        </w:rPr>
        <w:t>учреждения).</w:t>
      </w:r>
    </w:p>
    <w:p w:rsidR="00FD6A19" w:rsidRDefault="00FC71BF">
      <w:pPr>
        <w:pStyle w:val="a3"/>
        <w:spacing w:before="10" w:line="244" w:lineRule="auto"/>
        <w:ind w:left="47" w:right="1126" w:firstLine="396"/>
        <w:jc w:val="right"/>
      </w:pPr>
      <w:r>
        <w:rPr>
          <w:color w:val="231F20"/>
        </w:rPr>
        <w:t>Эта культура становится крайне неустойчивой, ког</w:t>
      </w:r>
      <w:r>
        <w:rPr>
          <w:color w:val="231F20"/>
        </w:rPr>
        <w:t>да у лидера</w:t>
      </w:r>
      <w:r>
        <w:rPr>
          <w:color w:val="231F20"/>
          <w:spacing w:val="1"/>
          <w:w w:val="98"/>
        </w:rPr>
        <w:t xml:space="preserve"> </w:t>
      </w:r>
      <w:r>
        <w:rPr>
          <w:color w:val="231F20"/>
        </w:rPr>
        <w:t>возникают проблемы. организацию начинает лихорадить, если ха‑</w:t>
      </w:r>
      <w:r>
        <w:rPr>
          <w:color w:val="231F20"/>
          <w:w w:val="96"/>
        </w:rPr>
        <w:t xml:space="preserve"> </w:t>
      </w:r>
      <w:r>
        <w:rPr>
          <w:color w:val="231F20"/>
        </w:rPr>
        <w:t>ризматический лидер оказывается не в состоянии справиться с про‑</w:t>
      </w:r>
      <w:r>
        <w:rPr>
          <w:color w:val="231F20"/>
          <w:w w:val="96"/>
        </w:rPr>
        <w:t xml:space="preserve"> </w:t>
      </w:r>
      <w:r>
        <w:rPr>
          <w:color w:val="231F20"/>
        </w:rPr>
        <w:t>блемами, возникшими перед ним, или лидер государственной орга‑</w:t>
      </w:r>
      <w:r>
        <w:rPr>
          <w:color w:val="231F20"/>
          <w:w w:val="96"/>
        </w:rPr>
        <w:t xml:space="preserve"> </w:t>
      </w:r>
      <w:r>
        <w:rPr>
          <w:color w:val="231F20"/>
        </w:rPr>
        <w:t>низации (подразделения) попадает в немилость вышестоящ</w:t>
      </w:r>
      <w:r>
        <w:rPr>
          <w:color w:val="231F20"/>
        </w:rPr>
        <w:t>их лиц.</w:t>
      </w:r>
      <w:r>
        <w:rPr>
          <w:color w:val="231F20"/>
          <w:w w:val="102"/>
        </w:rPr>
        <w:t xml:space="preserve"> </w:t>
      </w:r>
      <w:r>
        <w:rPr>
          <w:color w:val="231F20"/>
        </w:rPr>
        <w:t>обычно в таких фирмах поощряется сверхурочная работа, а ко‑</w:t>
      </w:r>
      <w:r>
        <w:rPr>
          <w:color w:val="231F20"/>
          <w:w w:val="96"/>
        </w:rPr>
        <w:t xml:space="preserve"> </w:t>
      </w:r>
      <w:r>
        <w:rPr>
          <w:color w:val="231F20"/>
        </w:rPr>
        <w:t>мандная не в почете, все внутрифирменные коммуникации постро‑</w:t>
      </w:r>
      <w:r>
        <w:rPr>
          <w:color w:val="231F20"/>
          <w:w w:val="96"/>
        </w:rPr>
        <w:t xml:space="preserve"> </w:t>
      </w:r>
      <w:r>
        <w:rPr>
          <w:color w:val="231F20"/>
        </w:rPr>
        <w:t>ены на доверии, личном общении. здесь не любят разделенной от‑</w:t>
      </w:r>
      <w:r>
        <w:rPr>
          <w:color w:val="231F20"/>
          <w:w w:val="96"/>
        </w:rPr>
        <w:t xml:space="preserve"> </w:t>
      </w:r>
      <w:r>
        <w:rPr>
          <w:color w:val="231F20"/>
        </w:rPr>
        <w:t xml:space="preserve">ветственности (много веры </w:t>
      </w:r>
      <w:r>
        <w:rPr>
          <w:color w:val="231F20"/>
          <w:spacing w:val="-3"/>
        </w:rPr>
        <w:t xml:space="preserve">отдельным людям, </w:t>
      </w:r>
      <w:r>
        <w:rPr>
          <w:color w:val="231F20"/>
        </w:rPr>
        <w:t xml:space="preserve">мало веры </w:t>
      </w:r>
      <w:r>
        <w:rPr>
          <w:color w:val="231F20"/>
          <w:spacing w:val="-2"/>
        </w:rPr>
        <w:t>комиссиям</w:t>
      </w:r>
      <w:r>
        <w:rPr>
          <w:color w:val="231F20"/>
          <w:spacing w:val="-2"/>
          <w:w w:val="101"/>
        </w:rPr>
        <w:t xml:space="preserve"> </w:t>
      </w:r>
      <w:r>
        <w:rPr>
          <w:color w:val="231F20"/>
        </w:rPr>
        <w:t>и собраниям). обычно сотрудники способны самостоятельно и эф‑</w:t>
      </w:r>
      <w:r>
        <w:rPr>
          <w:color w:val="231F20"/>
          <w:w w:val="96"/>
        </w:rPr>
        <w:t xml:space="preserve"> </w:t>
      </w:r>
      <w:r>
        <w:rPr>
          <w:color w:val="231F20"/>
        </w:rPr>
        <w:t>фективно работать. Рабочее место может быть создано под челове‑</w:t>
      </w:r>
    </w:p>
    <w:p w:rsidR="00FD6A19" w:rsidRDefault="00FC71BF">
      <w:pPr>
        <w:pStyle w:val="a3"/>
        <w:spacing w:before="11"/>
        <w:ind w:left="120"/>
        <w:jc w:val="both"/>
      </w:pPr>
      <w:r>
        <w:rPr>
          <w:color w:val="231F20"/>
        </w:rPr>
        <w:t>ка, который понравился руководству.</w:t>
      </w:r>
    </w:p>
    <w:p w:rsidR="00FD6A19" w:rsidRDefault="00FC71BF">
      <w:pPr>
        <w:pStyle w:val="a3"/>
        <w:spacing w:before="7" w:line="244" w:lineRule="auto"/>
        <w:ind w:left="120" w:right="1127" w:firstLine="396"/>
        <w:jc w:val="both"/>
      </w:pPr>
      <w:r>
        <w:rPr>
          <w:color w:val="231F20"/>
          <w:spacing w:val="-4"/>
        </w:rPr>
        <w:t>Набор</w:t>
      </w:r>
      <w:r>
        <w:rPr>
          <w:color w:val="231F20"/>
          <w:spacing w:val="-12"/>
        </w:rPr>
        <w:t xml:space="preserve"> </w:t>
      </w:r>
      <w:r>
        <w:rPr>
          <w:color w:val="231F20"/>
          <w:spacing w:val="-3"/>
        </w:rPr>
        <w:t>персонала</w:t>
      </w:r>
      <w:r>
        <w:rPr>
          <w:color w:val="231F20"/>
          <w:spacing w:val="-11"/>
        </w:rPr>
        <w:t xml:space="preserve"> </w:t>
      </w:r>
      <w:r>
        <w:rPr>
          <w:color w:val="231F20"/>
        </w:rPr>
        <w:t>и</w:t>
      </w:r>
      <w:r>
        <w:rPr>
          <w:color w:val="231F20"/>
          <w:spacing w:val="-12"/>
        </w:rPr>
        <w:t xml:space="preserve"> </w:t>
      </w:r>
      <w:r>
        <w:rPr>
          <w:color w:val="231F20"/>
          <w:spacing w:val="-4"/>
        </w:rPr>
        <w:t>продвижение</w:t>
      </w:r>
      <w:r>
        <w:rPr>
          <w:color w:val="231F20"/>
          <w:spacing w:val="-11"/>
        </w:rPr>
        <w:t xml:space="preserve"> </w:t>
      </w:r>
      <w:r>
        <w:rPr>
          <w:color w:val="231F20"/>
        </w:rPr>
        <w:t>по</w:t>
      </w:r>
      <w:r>
        <w:rPr>
          <w:color w:val="231F20"/>
          <w:spacing w:val="-11"/>
        </w:rPr>
        <w:t xml:space="preserve"> </w:t>
      </w:r>
      <w:r>
        <w:rPr>
          <w:color w:val="231F20"/>
          <w:spacing w:val="-3"/>
        </w:rPr>
        <w:t>ступеням</w:t>
      </w:r>
      <w:r>
        <w:rPr>
          <w:color w:val="231F20"/>
          <w:spacing w:val="-12"/>
        </w:rPr>
        <w:t xml:space="preserve"> </w:t>
      </w:r>
      <w:r>
        <w:rPr>
          <w:color w:val="231F20"/>
          <w:spacing w:val="-4"/>
        </w:rPr>
        <w:t>иерархической</w:t>
      </w:r>
      <w:r>
        <w:rPr>
          <w:color w:val="231F20"/>
          <w:spacing w:val="-11"/>
        </w:rPr>
        <w:t xml:space="preserve"> </w:t>
      </w:r>
      <w:r>
        <w:rPr>
          <w:color w:val="231F20"/>
          <w:spacing w:val="-3"/>
        </w:rPr>
        <w:t xml:space="preserve">лест‑ </w:t>
      </w:r>
      <w:r>
        <w:rPr>
          <w:color w:val="231F20"/>
        </w:rPr>
        <w:t>ницы осуществляются достаточно ч</w:t>
      </w:r>
      <w:r>
        <w:rPr>
          <w:color w:val="231F20"/>
        </w:rPr>
        <w:t>асто по критериям личной пре‑ данности</w:t>
      </w:r>
      <w:r>
        <w:rPr>
          <w:color w:val="231F20"/>
          <w:spacing w:val="-7"/>
        </w:rPr>
        <w:t xml:space="preserve"> </w:t>
      </w:r>
      <w:r>
        <w:rPr>
          <w:color w:val="231F20"/>
        </w:rPr>
        <w:t>или</w:t>
      </w:r>
      <w:r>
        <w:rPr>
          <w:color w:val="231F20"/>
          <w:spacing w:val="-6"/>
        </w:rPr>
        <w:t xml:space="preserve"> </w:t>
      </w:r>
      <w:r>
        <w:rPr>
          <w:color w:val="231F20"/>
        </w:rPr>
        <w:t>по</w:t>
      </w:r>
      <w:r>
        <w:rPr>
          <w:color w:val="231F20"/>
          <w:spacing w:val="-6"/>
        </w:rPr>
        <w:t xml:space="preserve"> </w:t>
      </w:r>
      <w:r>
        <w:rPr>
          <w:color w:val="231F20"/>
        </w:rPr>
        <w:t>схожести</w:t>
      </w:r>
      <w:r>
        <w:rPr>
          <w:color w:val="231F20"/>
          <w:spacing w:val="-7"/>
        </w:rPr>
        <w:t xml:space="preserve"> </w:t>
      </w:r>
      <w:r>
        <w:rPr>
          <w:color w:val="231F20"/>
        </w:rPr>
        <w:t>образа</w:t>
      </w:r>
      <w:r>
        <w:rPr>
          <w:color w:val="231F20"/>
          <w:spacing w:val="-6"/>
        </w:rPr>
        <w:t xml:space="preserve"> </w:t>
      </w:r>
      <w:r>
        <w:rPr>
          <w:color w:val="231F20"/>
        </w:rPr>
        <w:t>мыслей</w:t>
      </w:r>
      <w:r>
        <w:rPr>
          <w:color w:val="231F20"/>
          <w:spacing w:val="-6"/>
        </w:rPr>
        <w:t xml:space="preserve"> </w:t>
      </w:r>
      <w:r>
        <w:rPr>
          <w:color w:val="231F20"/>
        </w:rPr>
        <w:t>у</w:t>
      </w:r>
      <w:r>
        <w:rPr>
          <w:color w:val="231F20"/>
          <w:spacing w:val="-6"/>
        </w:rPr>
        <w:t xml:space="preserve"> </w:t>
      </w:r>
      <w:r>
        <w:rPr>
          <w:color w:val="231F20"/>
        </w:rPr>
        <w:t>кандидата</w:t>
      </w:r>
      <w:r>
        <w:rPr>
          <w:color w:val="231F20"/>
          <w:spacing w:val="-7"/>
        </w:rPr>
        <w:t xml:space="preserve"> </w:t>
      </w:r>
      <w:r>
        <w:rPr>
          <w:color w:val="231F20"/>
        </w:rPr>
        <w:t>с</w:t>
      </w:r>
      <w:r>
        <w:rPr>
          <w:color w:val="231F20"/>
          <w:spacing w:val="-6"/>
        </w:rPr>
        <w:t xml:space="preserve"> </w:t>
      </w:r>
      <w:r>
        <w:rPr>
          <w:color w:val="231F20"/>
        </w:rPr>
        <w:t>директором. Для</w:t>
      </w:r>
      <w:r>
        <w:rPr>
          <w:color w:val="231F20"/>
          <w:spacing w:val="-15"/>
        </w:rPr>
        <w:t xml:space="preserve"> </w:t>
      </w:r>
      <w:r>
        <w:rPr>
          <w:color w:val="231F20"/>
          <w:spacing w:val="-3"/>
        </w:rPr>
        <w:t>компаний</w:t>
      </w:r>
      <w:r>
        <w:rPr>
          <w:color w:val="231F20"/>
          <w:spacing w:val="-14"/>
        </w:rPr>
        <w:t xml:space="preserve"> </w:t>
      </w:r>
      <w:r>
        <w:rPr>
          <w:color w:val="231F20"/>
        </w:rPr>
        <w:t>с</w:t>
      </w:r>
      <w:r>
        <w:rPr>
          <w:color w:val="231F20"/>
          <w:spacing w:val="-14"/>
        </w:rPr>
        <w:t xml:space="preserve"> </w:t>
      </w:r>
      <w:r>
        <w:rPr>
          <w:color w:val="231F20"/>
          <w:spacing w:val="-5"/>
        </w:rPr>
        <w:t>культурой</w:t>
      </w:r>
      <w:r>
        <w:rPr>
          <w:color w:val="231F20"/>
          <w:spacing w:val="-14"/>
        </w:rPr>
        <w:t xml:space="preserve"> </w:t>
      </w:r>
      <w:r>
        <w:rPr>
          <w:color w:val="231F20"/>
        </w:rPr>
        <w:t>зевса</w:t>
      </w:r>
      <w:r>
        <w:rPr>
          <w:color w:val="231F20"/>
          <w:spacing w:val="-14"/>
        </w:rPr>
        <w:t xml:space="preserve"> </w:t>
      </w:r>
      <w:r>
        <w:rPr>
          <w:color w:val="231F20"/>
          <w:spacing w:val="-3"/>
        </w:rPr>
        <w:t>наиболее</w:t>
      </w:r>
      <w:r>
        <w:rPr>
          <w:color w:val="231F20"/>
          <w:spacing w:val="-14"/>
        </w:rPr>
        <w:t xml:space="preserve"> </w:t>
      </w:r>
      <w:r>
        <w:rPr>
          <w:color w:val="231F20"/>
          <w:spacing w:val="-5"/>
        </w:rPr>
        <w:t>подходят</w:t>
      </w:r>
      <w:r>
        <w:rPr>
          <w:color w:val="231F20"/>
          <w:spacing w:val="-14"/>
        </w:rPr>
        <w:t xml:space="preserve"> </w:t>
      </w:r>
      <w:r>
        <w:rPr>
          <w:color w:val="231F20"/>
          <w:spacing w:val="-3"/>
        </w:rPr>
        <w:t>сотрудники,</w:t>
      </w:r>
      <w:r>
        <w:rPr>
          <w:color w:val="231F20"/>
          <w:spacing w:val="-14"/>
        </w:rPr>
        <w:t xml:space="preserve"> </w:t>
      </w:r>
      <w:r>
        <w:rPr>
          <w:color w:val="231F20"/>
          <w:spacing w:val="-3"/>
        </w:rPr>
        <w:t xml:space="preserve">обла‑ </w:t>
      </w:r>
      <w:r>
        <w:rPr>
          <w:color w:val="231F20"/>
        </w:rPr>
        <w:t>дающие</w:t>
      </w:r>
      <w:r>
        <w:rPr>
          <w:color w:val="231F20"/>
          <w:spacing w:val="-10"/>
        </w:rPr>
        <w:t xml:space="preserve"> </w:t>
      </w:r>
      <w:r>
        <w:rPr>
          <w:color w:val="231F20"/>
        </w:rPr>
        <w:t>следующими</w:t>
      </w:r>
      <w:r>
        <w:rPr>
          <w:color w:val="231F20"/>
          <w:spacing w:val="-10"/>
        </w:rPr>
        <w:t xml:space="preserve"> </w:t>
      </w:r>
      <w:r>
        <w:rPr>
          <w:color w:val="231F20"/>
        </w:rPr>
        <w:t>характеристиками:</w:t>
      </w:r>
      <w:r>
        <w:rPr>
          <w:color w:val="231F20"/>
          <w:spacing w:val="-9"/>
        </w:rPr>
        <w:t xml:space="preserve"> </w:t>
      </w:r>
      <w:r>
        <w:rPr>
          <w:color w:val="231F20"/>
        </w:rPr>
        <w:t>стремятся</w:t>
      </w:r>
      <w:r>
        <w:rPr>
          <w:color w:val="231F20"/>
          <w:spacing w:val="-10"/>
        </w:rPr>
        <w:t xml:space="preserve"> </w:t>
      </w:r>
      <w:r>
        <w:rPr>
          <w:color w:val="231F20"/>
        </w:rPr>
        <w:t>к</w:t>
      </w:r>
      <w:r>
        <w:rPr>
          <w:color w:val="231F20"/>
          <w:spacing w:val="-9"/>
        </w:rPr>
        <w:t xml:space="preserve"> </w:t>
      </w:r>
      <w:r>
        <w:rPr>
          <w:color w:val="231F20"/>
        </w:rPr>
        <w:t>риску;</w:t>
      </w:r>
      <w:r>
        <w:rPr>
          <w:color w:val="231F20"/>
          <w:spacing w:val="-10"/>
        </w:rPr>
        <w:t xml:space="preserve"> </w:t>
      </w:r>
      <w:r>
        <w:rPr>
          <w:color w:val="231F20"/>
        </w:rPr>
        <w:t>хорошо себя чувствуют в среде с высоким уровнем неопределенности;</w:t>
      </w:r>
      <w:r>
        <w:rPr>
          <w:color w:val="231F20"/>
          <w:spacing w:val="-23"/>
        </w:rPr>
        <w:t xml:space="preserve"> </w:t>
      </w:r>
      <w:r>
        <w:rPr>
          <w:color w:val="231F20"/>
        </w:rPr>
        <w:t>обла‑ дают</w:t>
      </w:r>
      <w:r>
        <w:rPr>
          <w:color w:val="231F20"/>
          <w:spacing w:val="-25"/>
        </w:rPr>
        <w:t xml:space="preserve"> </w:t>
      </w:r>
      <w:r>
        <w:rPr>
          <w:color w:val="231F20"/>
        </w:rPr>
        <w:t>политической</w:t>
      </w:r>
      <w:r>
        <w:rPr>
          <w:color w:val="231F20"/>
          <w:spacing w:val="-24"/>
        </w:rPr>
        <w:t xml:space="preserve"> </w:t>
      </w:r>
      <w:r>
        <w:rPr>
          <w:color w:val="231F20"/>
        </w:rPr>
        <w:t>сообразительностью</w:t>
      </w:r>
      <w:r>
        <w:rPr>
          <w:color w:val="231F20"/>
          <w:spacing w:val="-24"/>
        </w:rPr>
        <w:t xml:space="preserve"> </w:t>
      </w:r>
      <w:r>
        <w:rPr>
          <w:color w:val="231F20"/>
        </w:rPr>
        <w:t>и</w:t>
      </w:r>
      <w:r>
        <w:rPr>
          <w:color w:val="231F20"/>
          <w:spacing w:val="-24"/>
        </w:rPr>
        <w:t xml:space="preserve"> </w:t>
      </w:r>
      <w:r>
        <w:rPr>
          <w:color w:val="231F20"/>
        </w:rPr>
        <w:t>ориентируются</w:t>
      </w:r>
      <w:r>
        <w:rPr>
          <w:color w:val="231F20"/>
          <w:spacing w:val="-24"/>
        </w:rPr>
        <w:t xml:space="preserve"> </w:t>
      </w:r>
      <w:r>
        <w:rPr>
          <w:color w:val="231F20"/>
        </w:rPr>
        <w:t>на</w:t>
      </w:r>
      <w:r>
        <w:rPr>
          <w:color w:val="231F20"/>
          <w:spacing w:val="-24"/>
        </w:rPr>
        <w:t xml:space="preserve"> </w:t>
      </w:r>
      <w:r>
        <w:rPr>
          <w:color w:val="231F20"/>
        </w:rPr>
        <w:t>власть.</w:t>
      </w:r>
    </w:p>
    <w:p w:rsidR="00FD6A19" w:rsidRDefault="00FC71BF">
      <w:pPr>
        <w:pStyle w:val="a4"/>
        <w:numPr>
          <w:ilvl w:val="0"/>
          <w:numId w:val="30"/>
        </w:numPr>
        <w:tabs>
          <w:tab w:val="left" w:pos="783"/>
        </w:tabs>
        <w:spacing w:before="7" w:line="244" w:lineRule="auto"/>
        <w:ind w:left="120" w:right="1127" w:firstLine="396"/>
        <w:jc w:val="both"/>
        <w:rPr>
          <w:sz w:val="24"/>
        </w:rPr>
      </w:pPr>
      <w:r>
        <w:rPr>
          <w:rFonts w:ascii="Book Antiqua" w:hAnsi="Book Antiqua"/>
          <w:i/>
          <w:color w:val="231F20"/>
          <w:sz w:val="24"/>
        </w:rPr>
        <w:t xml:space="preserve">«Ролевая </w:t>
      </w:r>
      <w:r>
        <w:rPr>
          <w:rFonts w:ascii="Book Antiqua" w:hAnsi="Book Antiqua"/>
          <w:i/>
          <w:color w:val="231F20"/>
          <w:spacing w:val="2"/>
          <w:sz w:val="24"/>
        </w:rPr>
        <w:t xml:space="preserve">культура» («культура </w:t>
      </w:r>
      <w:r>
        <w:rPr>
          <w:rFonts w:ascii="Book Antiqua" w:hAnsi="Book Antiqua"/>
          <w:i/>
          <w:color w:val="231F20"/>
          <w:sz w:val="24"/>
        </w:rPr>
        <w:t xml:space="preserve">Аполлона») </w:t>
      </w:r>
      <w:r>
        <w:rPr>
          <w:color w:val="231F20"/>
          <w:sz w:val="24"/>
        </w:rPr>
        <w:t>— характеризу‑ ется строгим функциональным распределением ролей и специали‑ зац</w:t>
      </w:r>
      <w:r>
        <w:rPr>
          <w:color w:val="231F20"/>
          <w:sz w:val="24"/>
        </w:rPr>
        <w:t>ией участков. Этот тип организаций функционирует на основе системы правил, процедур и стандартов деятельности, соблюдение которых должно гарантировать ее эффективность. Есть четкая спе‑ циализация, хорошо прописаны отдельные функции, выполняемые работникам</w:t>
      </w:r>
      <w:r>
        <w:rPr>
          <w:color w:val="231F20"/>
          <w:sz w:val="24"/>
        </w:rPr>
        <w:t>и и группами в организации. Взаимодействие между от‑ делами</w:t>
      </w:r>
      <w:r>
        <w:rPr>
          <w:color w:val="231F20"/>
          <w:spacing w:val="-21"/>
          <w:sz w:val="24"/>
        </w:rPr>
        <w:t xml:space="preserve"> </w:t>
      </w:r>
      <w:r>
        <w:rPr>
          <w:color w:val="231F20"/>
          <w:sz w:val="24"/>
        </w:rPr>
        <w:t>регулируется</w:t>
      </w:r>
      <w:r>
        <w:rPr>
          <w:color w:val="231F20"/>
          <w:spacing w:val="-20"/>
          <w:sz w:val="24"/>
        </w:rPr>
        <w:t xml:space="preserve"> </w:t>
      </w:r>
      <w:r>
        <w:rPr>
          <w:color w:val="231F20"/>
          <w:sz w:val="24"/>
        </w:rPr>
        <w:t>ролевыми</w:t>
      </w:r>
      <w:r>
        <w:rPr>
          <w:color w:val="231F20"/>
          <w:spacing w:val="-20"/>
          <w:sz w:val="24"/>
        </w:rPr>
        <w:t xml:space="preserve"> </w:t>
      </w:r>
      <w:r>
        <w:rPr>
          <w:color w:val="231F20"/>
          <w:sz w:val="24"/>
        </w:rPr>
        <w:t>и</w:t>
      </w:r>
      <w:r>
        <w:rPr>
          <w:color w:val="231F20"/>
          <w:spacing w:val="-20"/>
          <w:sz w:val="24"/>
        </w:rPr>
        <w:t xml:space="preserve"> </w:t>
      </w:r>
      <w:r>
        <w:rPr>
          <w:color w:val="231F20"/>
          <w:sz w:val="24"/>
        </w:rPr>
        <w:t>коммуникативными</w:t>
      </w:r>
      <w:r>
        <w:rPr>
          <w:color w:val="231F20"/>
          <w:spacing w:val="-20"/>
          <w:sz w:val="24"/>
        </w:rPr>
        <w:t xml:space="preserve"> </w:t>
      </w:r>
      <w:r>
        <w:rPr>
          <w:color w:val="231F20"/>
          <w:sz w:val="24"/>
        </w:rPr>
        <w:t>процедурами, правилами проведения собраний, совещаний, встреч рабочих</w:t>
      </w:r>
      <w:r>
        <w:rPr>
          <w:color w:val="231F20"/>
          <w:spacing w:val="-9"/>
          <w:sz w:val="24"/>
        </w:rPr>
        <w:t xml:space="preserve"> </w:t>
      </w:r>
      <w:r>
        <w:rPr>
          <w:color w:val="231F20"/>
          <w:sz w:val="24"/>
        </w:rPr>
        <w:t>групп.</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основным источником власти являются не личные качества, а</w:t>
      </w:r>
      <w:r>
        <w:rPr>
          <w:color w:val="231F20"/>
          <w:spacing w:val="-22"/>
        </w:rPr>
        <w:t xml:space="preserve"> </w:t>
      </w:r>
      <w:r>
        <w:rPr>
          <w:color w:val="231F20"/>
        </w:rPr>
        <w:t>п</w:t>
      </w:r>
      <w:r>
        <w:rPr>
          <w:color w:val="231F20"/>
        </w:rPr>
        <w:t>оло‑ жение, занимаемое в иерархической</w:t>
      </w:r>
      <w:r>
        <w:rPr>
          <w:color w:val="231F20"/>
          <w:spacing w:val="18"/>
        </w:rPr>
        <w:t xml:space="preserve"> </w:t>
      </w:r>
      <w:r>
        <w:rPr>
          <w:color w:val="231F20"/>
        </w:rPr>
        <w:t>структуре.</w:t>
      </w:r>
    </w:p>
    <w:p w:rsidR="00FD6A19" w:rsidRDefault="00FC71BF">
      <w:pPr>
        <w:pStyle w:val="a3"/>
        <w:spacing w:before="2" w:line="244" w:lineRule="auto"/>
        <w:ind w:left="234" w:right="1013" w:firstLine="396"/>
        <w:jc w:val="both"/>
      </w:pPr>
      <w:r>
        <w:rPr>
          <w:color w:val="231F20"/>
          <w:spacing w:val="-6"/>
        </w:rPr>
        <w:t xml:space="preserve">такая </w:t>
      </w:r>
      <w:r>
        <w:rPr>
          <w:color w:val="231F20"/>
          <w:spacing w:val="-3"/>
        </w:rPr>
        <w:t xml:space="preserve">организация способна успешно работать </w:t>
      </w:r>
      <w:r>
        <w:rPr>
          <w:color w:val="231F20"/>
        </w:rPr>
        <w:t>в</w:t>
      </w:r>
      <w:r>
        <w:rPr>
          <w:color w:val="231F20"/>
          <w:spacing w:val="-38"/>
        </w:rPr>
        <w:t xml:space="preserve"> </w:t>
      </w:r>
      <w:r>
        <w:rPr>
          <w:color w:val="231F20"/>
          <w:spacing w:val="-3"/>
        </w:rPr>
        <w:t xml:space="preserve">стабильной </w:t>
      </w:r>
      <w:r>
        <w:rPr>
          <w:color w:val="231F20"/>
          <w:spacing w:val="-4"/>
        </w:rPr>
        <w:t xml:space="preserve">окру‑ </w:t>
      </w:r>
      <w:r>
        <w:rPr>
          <w:color w:val="231F20"/>
        </w:rPr>
        <w:t>жающей среде. Это наиболее широко распространенная культура.   У</w:t>
      </w:r>
      <w:r>
        <w:rPr>
          <w:color w:val="231F20"/>
          <w:spacing w:val="-16"/>
        </w:rPr>
        <w:t xml:space="preserve"> </w:t>
      </w:r>
      <w:r>
        <w:rPr>
          <w:color w:val="231F20"/>
        </w:rPr>
        <w:t>нее</w:t>
      </w:r>
      <w:r>
        <w:rPr>
          <w:color w:val="231F20"/>
          <w:spacing w:val="-15"/>
        </w:rPr>
        <w:t xml:space="preserve"> </w:t>
      </w:r>
      <w:r>
        <w:rPr>
          <w:color w:val="231F20"/>
          <w:spacing w:val="-3"/>
        </w:rPr>
        <w:t>много</w:t>
      </w:r>
      <w:r>
        <w:rPr>
          <w:color w:val="231F20"/>
          <w:spacing w:val="-15"/>
        </w:rPr>
        <w:t xml:space="preserve"> </w:t>
      </w:r>
      <w:r>
        <w:rPr>
          <w:color w:val="231F20"/>
          <w:spacing w:val="-3"/>
        </w:rPr>
        <w:t>разновидностей.</w:t>
      </w:r>
      <w:r>
        <w:rPr>
          <w:color w:val="231F20"/>
          <w:spacing w:val="-16"/>
        </w:rPr>
        <w:t xml:space="preserve"> </w:t>
      </w:r>
      <w:r>
        <w:rPr>
          <w:color w:val="231F20"/>
          <w:spacing w:val="-6"/>
        </w:rPr>
        <w:t>таковы</w:t>
      </w:r>
      <w:r>
        <w:rPr>
          <w:color w:val="231F20"/>
          <w:spacing w:val="-15"/>
        </w:rPr>
        <w:t xml:space="preserve"> </w:t>
      </w:r>
      <w:r>
        <w:rPr>
          <w:color w:val="231F20"/>
        </w:rPr>
        <w:t>структуры</w:t>
      </w:r>
      <w:r>
        <w:rPr>
          <w:color w:val="231F20"/>
          <w:spacing w:val="-15"/>
        </w:rPr>
        <w:t xml:space="preserve"> </w:t>
      </w:r>
      <w:r>
        <w:rPr>
          <w:color w:val="231F20"/>
          <w:spacing w:val="-3"/>
        </w:rPr>
        <w:t>крупных</w:t>
      </w:r>
      <w:r>
        <w:rPr>
          <w:color w:val="231F20"/>
          <w:spacing w:val="-16"/>
        </w:rPr>
        <w:t xml:space="preserve"> </w:t>
      </w:r>
      <w:r>
        <w:rPr>
          <w:color w:val="231F20"/>
          <w:spacing w:val="-3"/>
        </w:rPr>
        <w:t xml:space="preserve">промышлен‑ </w:t>
      </w:r>
      <w:r>
        <w:rPr>
          <w:color w:val="231F20"/>
        </w:rPr>
        <w:t>ных</w:t>
      </w:r>
      <w:r>
        <w:rPr>
          <w:color w:val="231F20"/>
          <w:spacing w:val="-16"/>
        </w:rPr>
        <w:t xml:space="preserve"> </w:t>
      </w:r>
      <w:r>
        <w:rPr>
          <w:color w:val="231F20"/>
        </w:rPr>
        <w:t>бюрократий</w:t>
      </w:r>
      <w:r>
        <w:rPr>
          <w:color w:val="231F20"/>
          <w:spacing w:val="-16"/>
        </w:rPr>
        <w:t xml:space="preserve"> </w:t>
      </w:r>
      <w:r>
        <w:rPr>
          <w:color w:val="231F20"/>
        </w:rPr>
        <w:t>(предприятия</w:t>
      </w:r>
      <w:r>
        <w:rPr>
          <w:color w:val="231F20"/>
          <w:spacing w:val="-15"/>
        </w:rPr>
        <w:t xml:space="preserve"> </w:t>
      </w:r>
      <w:r>
        <w:rPr>
          <w:color w:val="231F20"/>
        </w:rPr>
        <w:t>массового</w:t>
      </w:r>
      <w:r>
        <w:rPr>
          <w:color w:val="231F20"/>
          <w:spacing w:val="-16"/>
        </w:rPr>
        <w:t xml:space="preserve"> </w:t>
      </w:r>
      <w:r>
        <w:rPr>
          <w:color w:val="231F20"/>
        </w:rPr>
        <w:t>производства),</w:t>
      </w:r>
      <w:r>
        <w:rPr>
          <w:color w:val="231F20"/>
          <w:spacing w:val="-15"/>
        </w:rPr>
        <w:t xml:space="preserve"> </w:t>
      </w:r>
      <w:r>
        <w:rPr>
          <w:color w:val="231F20"/>
        </w:rPr>
        <w:t>некоторых профессиональных</w:t>
      </w:r>
      <w:r>
        <w:rPr>
          <w:color w:val="231F20"/>
          <w:spacing w:val="-21"/>
        </w:rPr>
        <w:t xml:space="preserve"> </w:t>
      </w:r>
      <w:r>
        <w:rPr>
          <w:color w:val="231F20"/>
        </w:rPr>
        <w:t>бюрократий</w:t>
      </w:r>
      <w:r>
        <w:rPr>
          <w:color w:val="231F20"/>
          <w:spacing w:val="-20"/>
        </w:rPr>
        <w:t xml:space="preserve"> </w:t>
      </w:r>
      <w:r>
        <w:rPr>
          <w:color w:val="231F20"/>
        </w:rPr>
        <w:t>(крупные</w:t>
      </w:r>
      <w:r>
        <w:rPr>
          <w:color w:val="231F20"/>
          <w:spacing w:val="-20"/>
        </w:rPr>
        <w:t xml:space="preserve"> </w:t>
      </w:r>
      <w:r>
        <w:rPr>
          <w:color w:val="231F20"/>
        </w:rPr>
        <w:t>больницы,</w:t>
      </w:r>
      <w:r>
        <w:rPr>
          <w:color w:val="231F20"/>
          <w:spacing w:val="-20"/>
        </w:rPr>
        <w:t xml:space="preserve"> </w:t>
      </w:r>
      <w:r>
        <w:rPr>
          <w:color w:val="231F20"/>
        </w:rPr>
        <w:t xml:space="preserve">университеты) и </w:t>
      </w:r>
      <w:r>
        <w:rPr>
          <w:color w:val="231F20"/>
          <w:spacing w:val="-6"/>
        </w:rPr>
        <w:t xml:space="preserve">т. </w:t>
      </w:r>
      <w:r>
        <w:rPr>
          <w:color w:val="231F20"/>
        </w:rPr>
        <w:t>п. Поскольку право принимать решения широко распределено по организации, эта культура достаточна устойчива, консерватив‑ на; в ней сложно пров</w:t>
      </w:r>
      <w:r>
        <w:rPr>
          <w:color w:val="231F20"/>
        </w:rPr>
        <w:t>одить</w:t>
      </w:r>
      <w:r>
        <w:rPr>
          <w:color w:val="231F20"/>
          <w:spacing w:val="16"/>
        </w:rPr>
        <w:t xml:space="preserve"> </w:t>
      </w:r>
      <w:r>
        <w:rPr>
          <w:color w:val="231F20"/>
        </w:rPr>
        <w:t>нововведения.</w:t>
      </w:r>
    </w:p>
    <w:p w:rsidR="00FD6A19" w:rsidRDefault="00FC71BF">
      <w:pPr>
        <w:pStyle w:val="a3"/>
        <w:spacing w:before="8" w:line="244" w:lineRule="auto"/>
        <w:ind w:left="234" w:right="1014" w:firstLine="396"/>
        <w:jc w:val="both"/>
      </w:pPr>
      <w:r>
        <w:rPr>
          <w:color w:val="231F20"/>
        </w:rPr>
        <w:t>Роль (функция, позиция, должность, рабочее место) важнее че‑ ловека, который ее играет (выполняет, заменяет). В таких органи‑ зациях четко описаны ролевые процедуры, например, должностные инструкции, job description (описание позиции) и коммуникатив‑ ные п</w:t>
      </w:r>
      <w:r>
        <w:rPr>
          <w:color w:val="231F20"/>
        </w:rPr>
        <w:t xml:space="preserve">роцедуры (например, порядок документооборота: кто, </w:t>
      </w:r>
      <w:r>
        <w:rPr>
          <w:color w:val="231F20"/>
          <w:spacing w:val="-3"/>
        </w:rPr>
        <w:t xml:space="preserve">кому, </w:t>
      </w:r>
      <w:r>
        <w:rPr>
          <w:color w:val="231F20"/>
        </w:rPr>
        <w:t>что и в каком виде (устном, электронном, письменном) должен пе‑ редавать). В отличие от компаний с культурой власти не поощряет‑ ся</w:t>
      </w:r>
      <w:r>
        <w:rPr>
          <w:color w:val="231F20"/>
          <w:spacing w:val="-15"/>
        </w:rPr>
        <w:t xml:space="preserve"> </w:t>
      </w:r>
      <w:r>
        <w:rPr>
          <w:color w:val="231F20"/>
        </w:rPr>
        <w:t>свехурочная</w:t>
      </w:r>
      <w:r>
        <w:rPr>
          <w:color w:val="231F20"/>
          <w:spacing w:val="-15"/>
        </w:rPr>
        <w:t xml:space="preserve"> </w:t>
      </w:r>
      <w:r>
        <w:rPr>
          <w:color w:val="231F20"/>
        </w:rPr>
        <w:t>работа.</w:t>
      </w:r>
      <w:r>
        <w:rPr>
          <w:color w:val="231F20"/>
          <w:spacing w:val="-15"/>
        </w:rPr>
        <w:t xml:space="preserve"> </w:t>
      </w:r>
      <w:r>
        <w:rPr>
          <w:color w:val="231F20"/>
          <w:spacing w:val="-5"/>
        </w:rPr>
        <w:t>тонкая</w:t>
      </w:r>
      <w:r>
        <w:rPr>
          <w:color w:val="231F20"/>
          <w:spacing w:val="-15"/>
        </w:rPr>
        <w:t xml:space="preserve"> </w:t>
      </w:r>
      <w:r>
        <w:rPr>
          <w:color w:val="231F20"/>
        </w:rPr>
        <w:t>прослойка</w:t>
      </w:r>
      <w:r>
        <w:rPr>
          <w:color w:val="231F20"/>
          <w:spacing w:val="-15"/>
        </w:rPr>
        <w:t xml:space="preserve"> </w:t>
      </w:r>
      <w:r>
        <w:rPr>
          <w:color w:val="231F20"/>
        </w:rPr>
        <w:t>топ‑менеджмента</w:t>
      </w:r>
      <w:r>
        <w:rPr>
          <w:color w:val="231F20"/>
          <w:spacing w:val="-14"/>
        </w:rPr>
        <w:t xml:space="preserve"> </w:t>
      </w:r>
      <w:r>
        <w:rPr>
          <w:color w:val="231F20"/>
        </w:rPr>
        <w:t>в</w:t>
      </w:r>
      <w:r>
        <w:rPr>
          <w:color w:val="231F20"/>
          <w:spacing w:val="-15"/>
        </w:rPr>
        <w:t xml:space="preserve"> </w:t>
      </w:r>
      <w:r>
        <w:rPr>
          <w:color w:val="231F20"/>
        </w:rPr>
        <w:t>фирмах с</w:t>
      </w:r>
      <w:r>
        <w:rPr>
          <w:color w:val="231F20"/>
          <w:spacing w:val="-18"/>
        </w:rPr>
        <w:t xml:space="preserve"> </w:t>
      </w:r>
      <w:r>
        <w:rPr>
          <w:color w:val="231F20"/>
          <w:spacing w:val="-3"/>
        </w:rPr>
        <w:t>культурой</w:t>
      </w:r>
      <w:r>
        <w:rPr>
          <w:color w:val="231F20"/>
          <w:spacing w:val="-18"/>
        </w:rPr>
        <w:t xml:space="preserve"> </w:t>
      </w:r>
      <w:r>
        <w:rPr>
          <w:color w:val="231F20"/>
        </w:rPr>
        <w:t>Аполлона</w:t>
      </w:r>
      <w:r>
        <w:rPr>
          <w:color w:val="231F20"/>
          <w:spacing w:val="-17"/>
        </w:rPr>
        <w:t xml:space="preserve"> </w:t>
      </w:r>
      <w:r>
        <w:rPr>
          <w:color w:val="231F20"/>
        </w:rPr>
        <w:t>занимается</w:t>
      </w:r>
      <w:r>
        <w:rPr>
          <w:color w:val="231F20"/>
          <w:spacing w:val="-18"/>
        </w:rPr>
        <w:t xml:space="preserve"> </w:t>
      </w:r>
      <w:r>
        <w:rPr>
          <w:color w:val="231F20"/>
        </w:rPr>
        <w:t>стратегическим</w:t>
      </w:r>
      <w:r>
        <w:rPr>
          <w:color w:val="231F20"/>
          <w:spacing w:val="-17"/>
        </w:rPr>
        <w:t xml:space="preserve"> </w:t>
      </w:r>
      <w:r>
        <w:rPr>
          <w:color w:val="231F20"/>
        </w:rPr>
        <w:t>развитием</w:t>
      </w:r>
      <w:r>
        <w:rPr>
          <w:color w:val="231F20"/>
          <w:spacing w:val="-18"/>
        </w:rPr>
        <w:t xml:space="preserve"> </w:t>
      </w:r>
      <w:r>
        <w:rPr>
          <w:color w:val="231F20"/>
        </w:rPr>
        <w:t>и</w:t>
      </w:r>
      <w:r>
        <w:rPr>
          <w:color w:val="231F20"/>
          <w:spacing w:val="-16"/>
        </w:rPr>
        <w:t xml:space="preserve"> </w:t>
      </w:r>
      <w:r>
        <w:rPr>
          <w:color w:val="231F20"/>
        </w:rPr>
        <w:t>коор‑ динацией</w:t>
      </w:r>
      <w:r>
        <w:rPr>
          <w:color w:val="231F20"/>
          <w:spacing w:val="-16"/>
        </w:rPr>
        <w:t xml:space="preserve"> </w:t>
      </w:r>
      <w:r>
        <w:rPr>
          <w:color w:val="231F20"/>
        </w:rPr>
        <w:t>работы</w:t>
      </w:r>
      <w:r>
        <w:rPr>
          <w:color w:val="231F20"/>
          <w:spacing w:val="-16"/>
        </w:rPr>
        <w:t xml:space="preserve"> </w:t>
      </w:r>
      <w:r>
        <w:rPr>
          <w:color w:val="231F20"/>
        </w:rPr>
        <w:t>фирмы.</w:t>
      </w:r>
      <w:r>
        <w:rPr>
          <w:color w:val="231F20"/>
          <w:spacing w:val="-16"/>
        </w:rPr>
        <w:t xml:space="preserve"> </w:t>
      </w:r>
      <w:r>
        <w:rPr>
          <w:color w:val="231F20"/>
        </w:rPr>
        <w:t>отбор</w:t>
      </w:r>
      <w:r>
        <w:rPr>
          <w:color w:val="231F20"/>
          <w:spacing w:val="-16"/>
        </w:rPr>
        <w:t xml:space="preserve"> </w:t>
      </w:r>
      <w:r>
        <w:rPr>
          <w:color w:val="231F20"/>
        </w:rPr>
        <w:t>персонала</w:t>
      </w:r>
      <w:r>
        <w:rPr>
          <w:color w:val="231F20"/>
          <w:spacing w:val="-16"/>
        </w:rPr>
        <w:t xml:space="preserve"> </w:t>
      </w:r>
      <w:r>
        <w:rPr>
          <w:color w:val="231F20"/>
        </w:rPr>
        <w:t>производится</w:t>
      </w:r>
      <w:r>
        <w:rPr>
          <w:color w:val="231F20"/>
          <w:spacing w:val="-16"/>
        </w:rPr>
        <w:t xml:space="preserve"> </w:t>
      </w:r>
      <w:r>
        <w:rPr>
          <w:color w:val="231F20"/>
        </w:rPr>
        <w:t>по</w:t>
      </w:r>
      <w:r>
        <w:rPr>
          <w:color w:val="231F20"/>
          <w:spacing w:val="-16"/>
        </w:rPr>
        <w:t xml:space="preserve"> </w:t>
      </w:r>
      <w:r>
        <w:rPr>
          <w:color w:val="231F20"/>
        </w:rPr>
        <w:t>принци‑ пу</w:t>
      </w:r>
      <w:r>
        <w:rPr>
          <w:color w:val="231F20"/>
          <w:spacing w:val="-14"/>
        </w:rPr>
        <w:t xml:space="preserve"> </w:t>
      </w:r>
      <w:r>
        <w:rPr>
          <w:color w:val="231F20"/>
        </w:rPr>
        <w:t>соответствия</w:t>
      </w:r>
      <w:r>
        <w:rPr>
          <w:color w:val="231F20"/>
          <w:spacing w:val="-13"/>
        </w:rPr>
        <w:t xml:space="preserve"> </w:t>
      </w:r>
      <w:r>
        <w:rPr>
          <w:color w:val="231F20"/>
        </w:rPr>
        <w:t>качеств</w:t>
      </w:r>
      <w:r>
        <w:rPr>
          <w:color w:val="231F20"/>
          <w:spacing w:val="-13"/>
        </w:rPr>
        <w:t xml:space="preserve"> </w:t>
      </w:r>
      <w:r>
        <w:rPr>
          <w:color w:val="231F20"/>
        </w:rPr>
        <w:t>кандидата</w:t>
      </w:r>
      <w:r>
        <w:rPr>
          <w:color w:val="231F20"/>
          <w:spacing w:val="-14"/>
        </w:rPr>
        <w:t xml:space="preserve"> </w:t>
      </w:r>
      <w:r>
        <w:rPr>
          <w:color w:val="231F20"/>
        </w:rPr>
        <w:t>требованиям</w:t>
      </w:r>
      <w:r>
        <w:rPr>
          <w:color w:val="231F20"/>
          <w:spacing w:val="-13"/>
        </w:rPr>
        <w:t xml:space="preserve"> </w:t>
      </w:r>
      <w:r>
        <w:rPr>
          <w:color w:val="231F20"/>
        </w:rPr>
        <w:t>должностной</w:t>
      </w:r>
      <w:r>
        <w:rPr>
          <w:color w:val="231F20"/>
          <w:spacing w:val="-13"/>
        </w:rPr>
        <w:t xml:space="preserve"> </w:t>
      </w:r>
      <w:r>
        <w:rPr>
          <w:color w:val="231F20"/>
        </w:rPr>
        <w:t>пози‑ ции, поэтому существуют жесткие требования к</w:t>
      </w:r>
      <w:r>
        <w:rPr>
          <w:color w:val="231F20"/>
          <w:spacing w:val="23"/>
        </w:rPr>
        <w:t xml:space="preserve"> </w:t>
      </w:r>
      <w:r>
        <w:rPr>
          <w:color w:val="231F20"/>
        </w:rPr>
        <w:t>персоналу.</w:t>
      </w:r>
    </w:p>
    <w:p w:rsidR="00FD6A19" w:rsidRDefault="00FC71BF">
      <w:pPr>
        <w:pStyle w:val="a3"/>
        <w:spacing w:before="12" w:line="244" w:lineRule="auto"/>
        <w:ind w:left="234" w:right="1014" w:firstLine="396"/>
        <w:jc w:val="both"/>
      </w:pPr>
      <w:r>
        <w:rPr>
          <w:color w:val="231F20"/>
          <w:spacing w:val="-3"/>
        </w:rPr>
        <w:t>организаци</w:t>
      </w:r>
      <w:r>
        <w:rPr>
          <w:color w:val="231F20"/>
          <w:spacing w:val="-3"/>
        </w:rPr>
        <w:t>и</w:t>
      </w:r>
      <w:r>
        <w:rPr>
          <w:color w:val="231F20"/>
          <w:spacing w:val="-12"/>
        </w:rPr>
        <w:t xml:space="preserve"> </w:t>
      </w:r>
      <w:r>
        <w:rPr>
          <w:color w:val="231F20"/>
          <w:spacing w:val="-3"/>
        </w:rPr>
        <w:t>такого</w:t>
      </w:r>
      <w:r>
        <w:rPr>
          <w:color w:val="231F20"/>
          <w:spacing w:val="-12"/>
        </w:rPr>
        <w:t xml:space="preserve"> </w:t>
      </w:r>
      <w:r>
        <w:rPr>
          <w:color w:val="231F20"/>
          <w:spacing w:val="-3"/>
        </w:rPr>
        <w:t>типа</w:t>
      </w:r>
      <w:r>
        <w:rPr>
          <w:color w:val="231F20"/>
          <w:spacing w:val="-11"/>
        </w:rPr>
        <w:t xml:space="preserve"> </w:t>
      </w:r>
      <w:r>
        <w:rPr>
          <w:color w:val="231F20"/>
          <w:spacing w:val="-3"/>
        </w:rPr>
        <w:t>предлагают</w:t>
      </w:r>
      <w:r>
        <w:rPr>
          <w:color w:val="231F20"/>
          <w:spacing w:val="-12"/>
        </w:rPr>
        <w:t xml:space="preserve"> </w:t>
      </w:r>
      <w:r>
        <w:rPr>
          <w:color w:val="231F20"/>
          <w:spacing w:val="-4"/>
        </w:rPr>
        <w:t>людям</w:t>
      </w:r>
      <w:r>
        <w:rPr>
          <w:color w:val="231F20"/>
          <w:spacing w:val="-12"/>
        </w:rPr>
        <w:t xml:space="preserve"> </w:t>
      </w:r>
      <w:r>
        <w:rPr>
          <w:color w:val="231F20"/>
        </w:rPr>
        <w:t>безопасность</w:t>
      </w:r>
      <w:r>
        <w:rPr>
          <w:color w:val="231F20"/>
          <w:spacing w:val="-11"/>
        </w:rPr>
        <w:t xml:space="preserve"> </w:t>
      </w:r>
      <w:r>
        <w:rPr>
          <w:color w:val="231F20"/>
        </w:rPr>
        <w:t>и</w:t>
      </w:r>
      <w:r>
        <w:rPr>
          <w:color w:val="231F20"/>
          <w:spacing w:val="-12"/>
        </w:rPr>
        <w:t xml:space="preserve"> </w:t>
      </w:r>
      <w:r>
        <w:rPr>
          <w:color w:val="231F20"/>
          <w:spacing w:val="-3"/>
        </w:rPr>
        <w:t xml:space="preserve">пред‑ </w:t>
      </w:r>
      <w:r>
        <w:rPr>
          <w:color w:val="231F20"/>
        </w:rPr>
        <w:t>сказуемость.</w:t>
      </w:r>
      <w:r>
        <w:rPr>
          <w:color w:val="231F20"/>
          <w:spacing w:val="-15"/>
        </w:rPr>
        <w:t xml:space="preserve"> </w:t>
      </w:r>
      <w:r>
        <w:rPr>
          <w:color w:val="231F20"/>
        </w:rPr>
        <w:t>Поэтому</w:t>
      </w:r>
      <w:r>
        <w:rPr>
          <w:color w:val="231F20"/>
          <w:spacing w:val="-14"/>
        </w:rPr>
        <w:t xml:space="preserve"> </w:t>
      </w:r>
      <w:r>
        <w:rPr>
          <w:color w:val="231F20"/>
        </w:rPr>
        <w:t>при</w:t>
      </w:r>
      <w:r>
        <w:rPr>
          <w:color w:val="231F20"/>
          <w:spacing w:val="-14"/>
        </w:rPr>
        <w:t xml:space="preserve"> </w:t>
      </w:r>
      <w:r>
        <w:rPr>
          <w:color w:val="231F20"/>
        </w:rPr>
        <w:t>подборе</w:t>
      </w:r>
      <w:r>
        <w:rPr>
          <w:color w:val="231F20"/>
          <w:spacing w:val="-14"/>
        </w:rPr>
        <w:t xml:space="preserve"> </w:t>
      </w:r>
      <w:r>
        <w:rPr>
          <w:color w:val="231F20"/>
        </w:rPr>
        <w:t>персонала</w:t>
      </w:r>
      <w:r>
        <w:rPr>
          <w:color w:val="231F20"/>
          <w:spacing w:val="-15"/>
        </w:rPr>
        <w:t xml:space="preserve"> </w:t>
      </w:r>
      <w:r>
        <w:rPr>
          <w:color w:val="231F20"/>
        </w:rPr>
        <w:t>низшего</w:t>
      </w:r>
      <w:r>
        <w:rPr>
          <w:color w:val="231F20"/>
          <w:spacing w:val="-14"/>
        </w:rPr>
        <w:t xml:space="preserve"> </w:t>
      </w:r>
      <w:r>
        <w:rPr>
          <w:color w:val="231F20"/>
        </w:rPr>
        <w:t>уровня</w:t>
      </w:r>
      <w:r>
        <w:rPr>
          <w:color w:val="231F20"/>
          <w:spacing w:val="-14"/>
        </w:rPr>
        <w:t xml:space="preserve"> </w:t>
      </w:r>
      <w:r>
        <w:rPr>
          <w:color w:val="231F20"/>
        </w:rPr>
        <w:t>иерар‑ хии</w:t>
      </w:r>
      <w:r>
        <w:rPr>
          <w:color w:val="231F20"/>
          <w:spacing w:val="-25"/>
        </w:rPr>
        <w:t xml:space="preserve"> </w:t>
      </w:r>
      <w:r>
        <w:rPr>
          <w:color w:val="231F20"/>
        </w:rPr>
        <w:t>нужно</w:t>
      </w:r>
      <w:r>
        <w:rPr>
          <w:color w:val="231F20"/>
          <w:spacing w:val="-25"/>
        </w:rPr>
        <w:t xml:space="preserve"> </w:t>
      </w:r>
      <w:r>
        <w:rPr>
          <w:color w:val="231F20"/>
        </w:rPr>
        <w:t>искать</w:t>
      </w:r>
      <w:r>
        <w:rPr>
          <w:color w:val="231F20"/>
          <w:spacing w:val="-25"/>
        </w:rPr>
        <w:t xml:space="preserve"> </w:t>
      </w:r>
      <w:r>
        <w:rPr>
          <w:color w:val="231F20"/>
        </w:rPr>
        <w:t>кандидатов,</w:t>
      </w:r>
      <w:r>
        <w:rPr>
          <w:color w:val="231F20"/>
          <w:spacing w:val="-25"/>
        </w:rPr>
        <w:t xml:space="preserve"> </w:t>
      </w:r>
      <w:r>
        <w:rPr>
          <w:color w:val="231F20"/>
        </w:rPr>
        <w:t>обладающих</w:t>
      </w:r>
      <w:r>
        <w:rPr>
          <w:color w:val="231F20"/>
          <w:spacing w:val="-25"/>
        </w:rPr>
        <w:t xml:space="preserve"> </w:t>
      </w:r>
      <w:r>
        <w:rPr>
          <w:color w:val="231F20"/>
        </w:rPr>
        <w:t>следующими</w:t>
      </w:r>
      <w:r>
        <w:rPr>
          <w:color w:val="231F20"/>
          <w:spacing w:val="-25"/>
        </w:rPr>
        <w:t xml:space="preserve"> </w:t>
      </w:r>
      <w:r>
        <w:rPr>
          <w:color w:val="231F20"/>
        </w:rPr>
        <w:t>личностны‑ ми</w:t>
      </w:r>
      <w:r>
        <w:rPr>
          <w:color w:val="231F20"/>
          <w:spacing w:val="-13"/>
        </w:rPr>
        <w:t xml:space="preserve"> </w:t>
      </w:r>
      <w:r>
        <w:rPr>
          <w:color w:val="231F20"/>
        </w:rPr>
        <w:t>характеристиками:</w:t>
      </w:r>
      <w:r>
        <w:rPr>
          <w:color w:val="231F20"/>
          <w:spacing w:val="-12"/>
        </w:rPr>
        <w:t xml:space="preserve"> </w:t>
      </w:r>
      <w:r>
        <w:rPr>
          <w:color w:val="231F20"/>
        </w:rPr>
        <w:t>исполнительность;</w:t>
      </w:r>
      <w:r>
        <w:rPr>
          <w:color w:val="231F20"/>
          <w:spacing w:val="-13"/>
        </w:rPr>
        <w:t xml:space="preserve"> </w:t>
      </w:r>
      <w:r>
        <w:rPr>
          <w:color w:val="231F20"/>
        </w:rPr>
        <w:t>тревожность;</w:t>
      </w:r>
      <w:r>
        <w:rPr>
          <w:color w:val="231F20"/>
          <w:spacing w:val="-12"/>
        </w:rPr>
        <w:t xml:space="preserve"> </w:t>
      </w:r>
      <w:r>
        <w:rPr>
          <w:color w:val="231F20"/>
        </w:rPr>
        <w:t>стремление к стабильности. Следует обратить внимание на тот факт, что люди, которые ориентированны на власть, честолюбивы и интересуются результатами больше, чем средствами, смогут работать в ролевой культуре только в высшем</w:t>
      </w:r>
      <w:r>
        <w:rPr>
          <w:color w:val="231F20"/>
          <w:spacing w:val="8"/>
        </w:rPr>
        <w:t xml:space="preserve"> </w:t>
      </w:r>
      <w:r>
        <w:rPr>
          <w:color w:val="231F20"/>
        </w:rPr>
        <w:t>менеджменте.</w:t>
      </w:r>
    </w:p>
    <w:p w:rsidR="00FD6A19" w:rsidRDefault="00FC71BF">
      <w:pPr>
        <w:pStyle w:val="a4"/>
        <w:numPr>
          <w:ilvl w:val="0"/>
          <w:numId w:val="30"/>
        </w:numPr>
        <w:tabs>
          <w:tab w:val="left" w:pos="882"/>
        </w:tabs>
        <w:spacing w:before="8" w:line="244" w:lineRule="auto"/>
        <w:ind w:right="1017" w:firstLine="396"/>
        <w:jc w:val="both"/>
        <w:rPr>
          <w:sz w:val="24"/>
        </w:rPr>
      </w:pPr>
      <w:r>
        <w:rPr>
          <w:rFonts w:ascii="Book Antiqua" w:hAnsi="Book Antiqua"/>
          <w:i/>
          <w:color w:val="231F20"/>
          <w:spacing w:val="-5"/>
          <w:sz w:val="24"/>
        </w:rPr>
        <w:t xml:space="preserve">«Культура </w:t>
      </w:r>
      <w:r>
        <w:rPr>
          <w:rFonts w:ascii="Book Antiqua" w:hAnsi="Book Antiqua"/>
          <w:i/>
          <w:color w:val="231F20"/>
          <w:sz w:val="24"/>
        </w:rPr>
        <w:t xml:space="preserve">задачи» </w:t>
      </w:r>
      <w:r>
        <w:rPr>
          <w:rFonts w:ascii="Book Antiqua" w:hAnsi="Book Antiqua"/>
          <w:i/>
          <w:color w:val="231F20"/>
          <w:spacing w:val="-3"/>
          <w:sz w:val="24"/>
        </w:rPr>
        <w:t xml:space="preserve">(«культура Афины») </w:t>
      </w:r>
      <w:r>
        <w:rPr>
          <w:color w:val="231F20"/>
          <w:sz w:val="24"/>
        </w:rPr>
        <w:t xml:space="preserve">основана на </w:t>
      </w:r>
      <w:r>
        <w:rPr>
          <w:color w:val="231F20"/>
          <w:spacing w:val="-3"/>
          <w:sz w:val="24"/>
        </w:rPr>
        <w:t xml:space="preserve">обладании </w:t>
      </w:r>
      <w:r>
        <w:rPr>
          <w:color w:val="231F20"/>
          <w:sz w:val="24"/>
        </w:rPr>
        <w:t>специфическими знаниями и предназначена для решения специфи‑ ческих задач. она складывается в тех случаях, когда преобладающая деятельность организации или подразделения связана с необходи‑ мостью решения проблем, с</w:t>
      </w:r>
      <w:r>
        <w:rPr>
          <w:color w:val="231F20"/>
          <w:sz w:val="24"/>
        </w:rPr>
        <w:t xml:space="preserve"> которыми способны справиться </w:t>
      </w:r>
      <w:r>
        <w:rPr>
          <w:color w:val="231F20"/>
          <w:spacing w:val="-3"/>
          <w:sz w:val="24"/>
        </w:rPr>
        <w:t xml:space="preserve">только </w:t>
      </w:r>
      <w:r>
        <w:rPr>
          <w:color w:val="231F20"/>
          <w:sz w:val="24"/>
        </w:rPr>
        <w:t>квалифицированные</w:t>
      </w:r>
      <w:r>
        <w:rPr>
          <w:color w:val="231F20"/>
          <w:spacing w:val="-33"/>
          <w:sz w:val="24"/>
        </w:rPr>
        <w:t xml:space="preserve"> </w:t>
      </w:r>
      <w:r>
        <w:rPr>
          <w:color w:val="231F20"/>
          <w:sz w:val="24"/>
        </w:rPr>
        <w:t>профессионалы,</w:t>
      </w:r>
      <w:r>
        <w:rPr>
          <w:color w:val="231F20"/>
          <w:spacing w:val="-33"/>
          <w:sz w:val="24"/>
        </w:rPr>
        <w:t xml:space="preserve"> </w:t>
      </w:r>
      <w:r>
        <w:rPr>
          <w:color w:val="231F20"/>
          <w:sz w:val="24"/>
        </w:rPr>
        <w:t>обладающие</w:t>
      </w:r>
      <w:r>
        <w:rPr>
          <w:color w:val="231F20"/>
          <w:spacing w:val="-33"/>
          <w:sz w:val="24"/>
        </w:rPr>
        <w:t xml:space="preserve"> </w:t>
      </w:r>
      <w:r>
        <w:rPr>
          <w:color w:val="231F20"/>
          <w:sz w:val="24"/>
        </w:rPr>
        <w:t>соответствующи‑ ми знаниями. Эта культура характерна для проектных</w:t>
      </w:r>
      <w:r>
        <w:rPr>
          <w:color w:val="231F20"/>
          <w:spacing w:val="-19"/>
          <w:sz w:val="24"/>
        </w:rPr>
        <w:t xml:space="preserve"> </w:t>
      </w:r>
      <w:r>
        <w:rPr>
          <w:color w:val="231F20"/>
          <w:sz w:val="24"/>
        </w:rPr>
        <w:t>организаций, фирм</w:t>
      </w:r>
      <w:r>
        <w:rPr>
          <w:color w:val="231F20"/>
          <w:spacing w:val="-18"/>
          <w:sz w:val="24"/>
        </w:rPr>
        <w:t xml:space="preserve"> </w:t>
      </w:r>
      <w:r>
        <w:rPr>
          <w:color w:val="231F20"/>
          <w:sz w:val="24"/>
        </w:rPr>
        <w:t>ориентированных</w:t>
      </w:r>
      <w:r>
        <w:rPr>
          <w:color w:val="231F20"/>
          <w:spacing w:val="-17"/>
          <w:sz w:val="24"/>
        </w:rPr>
        <w:t xml:space="preserve"> </w:t>
      </w:r>
      <w:r>
        <w:rPr>
          <w:color w:val="231F20"/>
          <w:sz w:val="24"/>
        </w:rPr>
        <w:t>на</w:t>
      </w:r>
      <w:r>
        <w:rPr>
          <w:color w:val="231F20"/>
          <w:spacing w:val="-17"/>
          <w:sz w:val="24"/>
        </w:rPr>
        <w:t xml:space="preserve"> </w:t>
      </w:r>
      <w:r>
        <w:rPr>
          <w:color w:val="231F20"/>
          <w:sz w:val="24"/>
        </w:rPr>
        <w:t>проектирование</w:t>
      </w:r>
      <w:r>
        <w:rPr>
          <w:color w:val="231F20"/>
          <w:spacing w:val="-18"/>
          <w:sz w:val="24"/>
        </w:rPr>
        <w:t xml:space="preserve"> </w:t>
      </w:r>
      <w:r>
        <w:rPr>
          <w:color w:val="231F20"/>
          <w:sz w:val="24"/>
        </w:rPr>
        <w:t>и</w:t>
      </w:r>
      <w:r>
        <w:rPr>
          <w:color w:val="231F20"/>
          <w:spacing w:val="-17"/>
          <w:sz w:val="24"/>
        </w:rPr>
        <w:t xml:space="preserve"> </w:t>
      </w:r>
      <w:r>
        <w:rPr>
          <w:color w:val="231F20"/>
          <w:sz w:val="24"/>
        </w:rPr>
        <w:t>выпуск</w:t>
      </w:r>
      <w:r>
        <w:rPr>
          <w:color w:val="231F20"/>
          <w:spacing w:val="-17"/>
          <w:sz w:val="24"/>
        </w:rPr>
        <w:t xml:space="preserve"> </w:t>
      </w:r>
      <w:r>
        <w:rPr>
          <w:color w:val="231F20"/>
          <w:sz w:val="24"/>
        </w:rPr>
        <w:t>новых</w:t>
      </w:r>
      <w:r>
        <w:rPr>
          <w:color w:val="231F20"/>
          <w:spacing w:val="-18"/>
          <w:sz w:val="24"/>
        </w:rPr>
        <w:t xml:space="preserve"> </w:t>
      </w:r>
      <w:r>
        <w:rPr>
          <w:color w:val="231F20"/>
          <w:sz w:val="24"/>
        </w:rPr>
        <w:t>изделий</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и продуктов, где под каждую задачу создается рабочая группа. Эф‑ фективность деятельности организаций с такой культурой во мно‑ гом определяется высоким профессионализмом сотрудников и коо‑ перативным групповым эффектом.</w:t>
      </w:r>
    </w:p>
    <w:p w:rsidR="00FD6A19" w:rsidRDefault="00FC71BF">
      <w:pPr>
        <w:pStyle w:val="a3"/>
        <w:spacing w:before="4" w:line="244" w:lineRule="auto"/>
        <w:ind w:left="120" w:right="1126" w:firstLine="396"/>
        <w:jc w:val="right"/>
      </w:pPr>
      <w:r>
        <w:rPr>
          <w:color w:val="231F20"/>
        </w:rPr>
        <w:t>Большими</w:t>
      </w:r>
      <w:r>
        <w:rPr>
          <w:color w:val="231F20"/>
          <w:spacing w:val="-25"/>
        </w:rPr>
        <w:t xml:space="preserve"> </w:t>
      </w:r>
      <w:r>
        <w:rPr>
          <w:color w:val="231F20"/>
        </w:rPr>
        <w:t>властными</w:t>
      </w:r>
      <w:r>
        <w:rPr>
          <w:color w:val="231F20"/>
          <w:spacing w:val="-25"/>
        </w:rPr>
        <w:t xml:space="preserve"> </w:t>
      </w:r>
      <w:r>
        <w:rPr>
          <w:color w:val="231F20"/>
        </w:rPr>
        <w:t>полномочиями</w:t>
      </w:r>
      <w:r>
        <w:rPr>
          <w:color w:val="231F20"/>
          <w:spacing w:val="-24"/>
        </w:rPr>
        <w:t xml:space="preserve"> </w:t>
      </w:r>
      <w:r>
        <w:rPr>
          <w:color w:val="231F20"/>
        </w:rPr>
        <w:t>в</w:t>
      </w:r>
      <w:r>
        <w:rPr>
          <w:color w:val="231F20"/>
          <w:spacing w:val="-25"/>
        </w:rPr>
        <w:t xml:space="preserve"> </w:t>
      </w:r>
      <w:r>
        <w:rPr>
          <w:color w:val="231F20"/>
        </w:rPr>
        <w:t>т</w:t>
      </w:r>
      <w:r>
        <w:rPr>
          <w:color w:val="231F20"/>
        </w:rPr>
        <w:t>аких</w:t>
      </w:r>
      <w:r>
        <w:rPr>
          <w:color w:val="231F20"/>
          <w:spacing w:val="-24"/>
        </w:rPr>
        <w:t xml:space="preserve"> </w:t>
      </w:r>
      <w:r>
        <w:rPr>
          <w:color w:val="231F20"/>
        </w:rPr>
        <w:t>организациях</w:t>
      </w:r>
      <w:r>
        <w:rPr>
          <w:color w:val="231F20"/>
          <w:spacing w:val="-25"/>
        </w:rPr>
        <w:t xml:space="preserve"> </w:t>
      </w:r>
      <w:r>
        <w:rPr>
          <w:color w:val="231F20"/>
        </w:rPr>
        <w:t>обла‑</w:t>
      </w:r>
      <w:r>
        <w:rPr>
          <w:color w:val="231F20"/>
          <w:w w:val="96"/>
        </w:rPr>
        <w:t xml:space="preserve"> </w:t>
      </w:r>
      <w:r>
        <w:rPr>
          <w:color w:val="231F20"/>
        </w:rPr>
        <w:t>дает</w:t>
      </w:r>
      <w:r>
        <w:rPr>
          <w:color w:val="231F20"/>
          <w:spacing w:val="-26"/>
        </w:rPr>
        <w:t xml:space="preserve"> </w:t>
      </w:r>
      <w:r>
        <w:rPr>
          <w:color w:val="231F20"/>
          <w:spacing w:val="-5"/>
        </w:rPr>
        <w:t>тот,</w:t>
      </w:r>
      <w:r>
        <w:rPr>
          <w:color w:val="231F20"/>
          <w:spacing w:val="-26"/>
        </w:rPr>
        <w:t xml:space="preserve"> </w:t>
      </w:r>
      <w:r>
        <w:rPr>
          <w:color w:val="231F20"/>
        </w:rPr>
        <w:t>кто</w:t>
      </w:r>
      <w:r>
        <w:rPr>
          <w:color w:val="231F20"/>
          <w:spacing w:val="-26"/>
        </w:rPr>
        <w:t xml:space="preserve"> </w:t>
      </w:r>
      <w:r>
        <w:rPr>
          <w:color w:val="231F20"/>
        </w:rPr>
        <w:t>в</w:t>
      </w:r>
      <w:r>
        <w:rPr>
          <w:color w:val="231F20"/>
          <w:spacing w:val="-26"/>
        </w:rPr>
        <w:t xml:space="preserve"> </w:t>
      </w:r>
      <w:r>
        <w:rPr>
          <w:color w:val="231F20"/>
        </w:rPr>
        <w:t>данный</w:t>
      </w:r>
      <w:r>
        <w:rPr>
          <w:color w:val="231F20"/>
          <w:spacing w:val="-26"/>
        </w:rPr>
        <w:t xml:space="preserve"> </w:t>
      </w:r>
      <w:r>
        <w:rPr>
          <w:color w:val="231F20"/>
        </w:rPr>
        <w:t>момент</w:t>
      </w:r>
      <w:r>
        <w:rPr>
          <w:color w:val="231F20"/>
          <w:spacing w:val="-25"/>
        </w:rPr>
        <w:t xml:space="preserve"> </w:t>
      </w:r>
      <w:r>
        <w:rPr>
          <w:color w:val="231F20"/>
        </w:rPr>
        <w:t>является</w:t>
      </w:r>
      <w:r>
        <w:rPr>
          <w:color w:val="231F20"/>
          <w:spacing w:val="-26"/>
        </w:rPr>
        <w:t xml:space="preserve"> </w:t>
      </w:r>
      <w:r>
        <w:rPr>
          <w:color w:val="231F20"/>
        </w:rPr>
        <w:t>экспертом</w:t>
      </w:r>
      <w:r>
        <w:rPr>
          <w:color w:val="231F20"/>
          <w:spacing w:val="-26"/>
        </w:rPr>
        <w:t xml:space="preserve"> </w:t>
      </w:r>
      <w:r>
        <w:rPr>
          <w:color w:val="231F20"/>
        </w:rPr>
        <w:t>в</w:t>
      </w:r>
      <w:r>
        <w:rPr>
          <w:color w:val="231F20"/>
          <w:spacing w:val="-26"/>
        </w:rPr>
        <w:t xml:space="preserve"> </w:t>
      </w:r>
      <w:r>
        <w:rPr>
          <w:color w:val="231F20"/>
        </w:rPr>
        <w:t>ведущей</w:t>
      </w:r>
      <w:r>
        <w:rPr>
          <w:color w:val="231F20"/>
          <w:spacing w:val="-26"/>
        </w:rPr>
        <w:t xml:space="preserve"> </w:t>
      </w:r>
      <w:r>
        <w:rPr>
          <w:color w:val="231F20"/>
        </w:rPr>
        <w:t>области</w:t>
      </w:r>
      <w:r>
        <w:rPr>
          <w:color w:val="231F20"/>
          <w:spacing w:val="-2"/>
          <w:w w:val="97"/>
        </w:rPr>
        <w:t xml:space="preserve"> </w:t>
      </w:r>
      <w:r>
        <w:rPr>
          <w:color w:val="231F20"/>
        </w:rPr>
        <w:t>деятельности и обладает максимальным</w:t>
      </w:r>
      <w:r>
        <w:rPr>
          <w:color w:val="231F20"/>
          <w:spacing w:val="4"/>
        </w:rPr>
        <w:t xml:space="preserve"> </w:t>
      </w:r>
      <w:r>
        <w:rPr>
          <w:color w:val="231F20"/>
        </w:rPr>
        <w:t>количеством</w:t>
      </w:r>
      <w:r>
        <w:rPr>
          <w:color w:val="231F20"/>
          <w:spacing w:val="1"/>
        </w:rPr>
        <w:t xml:space="preserve"> </w:t>
      </w:r>
      <w:r>
        <w:rPr>
          <w:color w:val="231F20"/>
        </w:rPr>
        <w:t>информации.</w:t>
      </w:r>
      <w:r>
        <w:rPr>
          <w:color w:val="231F20"/>
          <w:w w:val="102"/>
        </w:rPr>
        <w:t xml:space="preserve"> </w:t>
      </w:r>
      <w:r>
        <w:rPr>
          <w:color w:val="231F20"/>
        </w:rPr>
        <w:t xml:space="preserve">В «Культуре </w:t>
      </w:r>
      <w:r>
        <w:rPr>
          <w:color w:val="231F20"/>
          <w:spacing w:val="3"/>
        </w:rPr>
        <w:t xml:space="preserve">задачи» </w:t>
      </w:r>
      <w:r>
        <w:rPr>
          <w:color w:val="231F20"/>
        </w:rPr>
        <w:t>применяются</w:t>
      </w:r>
      <w:r>
        <w:rPr>
          <w:color w:val="231F20"/>
          <w:spacing w:val="-6"/>
        </w:rPr>
        <w:t xml:space="preserve"> </w:t>
      </w:r>
      <w:r>
        <w:rPr>
          <w:color w:val="231F20"/>
        </w:rPr>
        <w:t>матричные</w:t>
      </w:r>
      <w:r>
        <w:rPr>
          <w:color w:val="231F20"/>
          <w:spacing w:val="25"/>
        </w:rPr>
        <w:t xml:space="preserve"> </w:t>
      </w:r>
      <w:r>
        <w:rPr>
          <w:color w:val="231F20"/>
        </w:rPr>
        <w:t>управленческие</w:t>
      </w:r>
      <w:r>
        <w:rPr>
          <w:color w:val="231F20"/>
          <w:spacing w:val="2"/>
        </w:rPr>
        <w:t xml:space="preserve"> </w:t>
      </w:r>
      <w:r>
        <w:rPr>
          <w:color w:val="231F20"/>
        </w:rPr>
        <w:t>структуры, используются рабочие группы, управление</w:t>
      </w:r>
      <w:r>
        <w:rPr>
          <w:color w:val="231F20"/>
          <w:spacing w:val="5"/>
        </w:rPr>
        <w:t xml:space="preserve"> </w:t>
      </w:r>
      <w:r>
        <w:rPr>
          <w:color w:val="231F20"/>
        </w:rPr>
        <w:t>по</w:t>
      </w:r>
      <w:r>
        <w:rPr>
          <w:color w:val="231F20"/>
          <w:spacing w:val="1"/>
        </w:rPr>
        <w:t xml:space="preserve"> </w:t>
      </w:r>
      <w:r>
        <w:rPr>
          <w:color w:val="231F20"/>
        </w:rPr>
        <w:t>проектам,</w:t>
      </w:r>
      <w:r>
        <w:rPr>
          <w:color w:val="231F20"/>
          <w:w w:val="104"/>
        </w:rPr>
        <w:t xml:space="preserve"> </w:t>
      </w:r>
      <w:r>
        <w:rPr>
          <w:color w:val="231F20"/>
        </w:rPr>
        <w:t xml:space="preserve">широко используются </w:t>
      </w:r>
      <w:r>
        <w:rPr>
          <w:color w:val="231F20"/>
          <w:spacing w:val="2"/>
        </w:rPr>
        <w:t xml:space="preserve">горизонтальные </w:t>
      </w:r>
      <w:r>
        <w:rPr>
          <w:color w:val="231F20"/>
        </w:rPr>
        <w:t>связи.</w:t>
      </w:r>
      <w:r>
        <w:rPr>
          <w:color w:val="231F20"/>
          <w:spacing w:val="24"/>
        </w:rPr>
        <w:t xml:space="preserve"> </w:t>
      </w:r>
      <w:r>
        <w:rPr>
          <w:color w:val="231F20"/>
          <w:spacing w:val="2"/>
        </w:rPr>
        <w:t>Специалисты</w:t>
      </w:r>
      <w:r>
        <w:rPr>
          <w:color w:val="231F20"/>
          <w:spacing w:val="33"/>
        </w:rPr>
        <w:t xml:space="preserve"> </w:t>
      </w:r>
      <w:r>
        <w:rPr>
          <w:color w:val="231F20"/>
        </w:rPr>
        <w:t>могут</w:t>
      </w:r>
      <w:r>
        <w:rPr>
          <w:color w:val="231F20"/>
          <w:spacing w:val="2"/>
          <w:w w:val="99"/>
        </w:rPr>
        <w:t xml:space="preserve"> </w:t>
      </w:r>
      <w:r>
        <w:rPr>
          <w:color w:val="231F20"/>
        </w:rPr>
        <w:t>переходить</w:t>
      </w:r>
      <w:r>
        <w:rPr>
          <w:color w:val="231F20"/>
          <w:spacing w:val="-6"/>
        </w:rPr>
        <w:t xml:space="preserve"> </w:t>
      </w:r>
      <w:r>
        <w:rPr>
          <w:color w:val="231F20"/>
        </w:rPr>
        <w:t>из</w:t>
      </w:r>
      <w:r>
        <w:rPr>
          <w:color w:val="231F20"/>
          <w:spacing w:val="-5"/>
        </w:rPr>
        <w:t xml:space="preserve"> </w:t>
      </w:r>
      <w:r>
        <w:rPr>
          <w:color w:val="231F20"/>
        </w:rPr>
        <w:t>одной</w:t>
      </w:r>
      <w:r>
        <w:rPr>
          <w:color w:val="231F20"/>
          <w:spacing w:val="-6"/>
        </w:rPr>
        <w:t xml:space="preserve"> </w:t>
      </w:r>
      <w:r>
        <w:rPr>
          <w:color w:val="231F20"/>
        </w:rPr>
        <w:t>группы</w:t>
      </w:r>
      <w:r>
        <w:rPr>
          <w:color w:val="231F20"/>
          <w:spacing w:val="-5"/>
        </w:rPr>
        <w:t xml:space="preserve"> </w:t>
      </w:r>
      <w:r>
        <w:rPr>
          <w:color w:val="231F20"/>
        </w:rPr>
        <w:t>в</w:t>
      </w:r>
      <w:r>
        <w:rPr>
          <w:color w:val="231F20"/>
          <w:spacing w:val="-5"/>
        </w:rPr>
        <w:t xml:space="preserve"> </w:t>
      </w:r>
      <w:r>
        <w:rPr>
          <w:color w:val="231F20"/>
        </w:rPr>
        <w:t>другую</w:t>
      </w:r>
      <w:r>
        <w:rPr>
          <w:color w:val="231F20"/>
          <w:spacing w:val="-6"/>
        </w:rPr>
        <w:t xml:space="preserve"> </w:t>
      </w:r>
      <w:r>
        <w:rPr>
          <w:color w:val="231F20"/>
        </w:rPr>
        <w:t>и</w:t>
      </w:r>
      <w:r>
        <w:rPr>
          <w:color w:val="231F20"/>
          <w:spacing w:val="-5"/>
        </w:rPr>
        <w:t xml:space="preserve"> </w:t>
      </w:r>
      <w:r>
        <w:rPr>
          <w:color w:val="231F20"/>
        </w:rPr>
        <w:t>работать</w:t>
      </w:r>
      <w:r>
        <w:rPr>
          <w:color w:val="231F20"/>
          <w:spacing w:val="-5"/>
        </w:rPr>
        <w:t xml:space="preserve"> </w:t>
      </w:r>
      <w:r>
        <w:rPr>
          <w:color w:val="231F20"/>
        </w:rPr>
        <w:t>одновременно</w:t>
      </w:r>
      <w:r>
        <w:rPr>
          <w:color w:val="231F20"/>
          <w:spacing w:val="-6"/>
        </w:rPr>
        <w:t xml:space="preserve"> </w:t>
      </w:r>
      <w:r>
        <w:rPr>
          <w:color w:val="231F20"/>
        </w:rPr>
        <w:t>над</w:t>
      </w:r>
    </w:p>
    <w:p w:rsidR="00FD6A19" w:rsidRDefault="00FC71BF">
      <w:pPr>
        <w:pStyle w:val="a3"/>
        <w:spacing w:before="7"/>
        <w:ind w:left="120"/>
        <w:jc w:val="both"/>
      </w:pPr>
      <w:r>
        <w:rPr>
          <w:color w:val="231F20"/>
        </w:rPr>
        <w:t>несколькими проектами.</w:t>
      </w:r>
    </w:p>
    <w:p w:rsidR="00FD6A19" w:rsidRDefault="00FC71BF">
      <w:pPr>
        <w:pStyle w:val="a3"/>
        <w:spacing w:before="7" w:line="244" w:lineRule="auto"/>
        <w:ind w:left="120" w:right="1128" w:firstLine="396"/>
        <w:jc w:val="both"/>
      </w:pPr>
      <w:r>
        <w:rPr>
          <w:color w:val="231F20"/>
        </w:rPr>
        <w:t xml:space="preserve">Эта культура эффективна в тех случаях, когда </w:t>
      </w:r>
      <w:r>
        <w:rPr>
          <w:color w:val="231F20"/>
        </w:rPr>
        <w:t xml:space="preserve">ситуативные </w:t>
      </w:r>
      <w:r>
        <w:rPr>
          <w:color w:val="231F20"/>
          <w:spacing w:val="-3"/>
        </w:rPr>
        <w:t xml:space="preserve">тре‑ </w:t>
      </w:r>
      <w:r>
        <w:rPr>
          <w:color w:val="231F20"/>
        </w:rPr>
        <w:t>бования</w:t>
      </w:r>
      <w:r>
        <w:rPr>
          <w:color w:val="231F20"/>
          <w:spacing w:val="-11"/>
        </w:rPr>
        <w:t xml:space="preserve"> </w:t>
      </w:r>
      <w:r>
        <w:rPr>
          <w:color w:val="231F20"/>
        </w:rPr>
        <w:t>рынка</w:t>
      </w:r>
      <w:r>
        <w:rPr>
          <w:color w:val="231F20"/>
          <w:spacing w:val="-11"/>
        </w:rPr>
        <w:t xml:space="preserve"> </w:t>
      </w:r>
      <w:r>
        <w:rPr>
          <w:color w:val="231F20"/>
        </w:rPr>
        <w:t>являются</w:t>
      </w:r>
      <w:r>
        <w:rPr>
          <w:color w:val="231F20"/>
          <w:spacing w:val="-11"/>
        </w:rPr>
        <w:t xml:space="preserve"> </w:t>
      </w:r>
      <w:r>
        <w:rPr>
          <w:color w:val="231F20"/>
        </w:rPr>
        <w:t>определяющими</w:t>
      </w:r>
      <w:r>
        <w:rPr>
          <w:color w:val="231F20"/>
          <w:spacing w:val="-11"/>
        </w:rPr>
        <w:t xml:space="preserve"> </w:t>
      </w:r>
      <w:r>
        <w:rPr>
          <w:color w:val="231F20"/>
        </w:rPr>
        <w:t>в</w:t>
      </w:r>
      <w:r>
        <w:rPr>
          <w:color w:val="231F20"/>
          <w:spacing w:val="-11"/>
        </w:rPr>
        <w:t xml:space="preserve"> </w:t>
      </w:r>
      <w:r>
        <w:rPr>
          <w:color w:val="231F20"/>
        </w:rPr>
        <w:t>деятельности</w:t>
      </w:r>
      <w:r>
        <w:rPr>
          <w:color w:val="231F20"/>
          <w:spacing w:val="-11"/>
        </w:rPr>
        <w:t xml:space="preserve"> </w:t>
      </w:r>
      <w:r>
        <w:rPr>
          <w:color w:val="231F20"/>
        </w:rPr>
        <w:t>организа‑ ции. она начала формироваться в проектных и исследовательских организациях западных стран после Второй мировой войны в свя‑ зи с выполнением крупных военных и аэрокосмических проектов   и</w:t>
      </w:r>
      <w:r>
        <w:rPr>
          <w:color w:val="231F20"/>
          <w:spacing w:val="-6"/>
        </w:rPr>
        <w:t xml:space="preserve"> </w:t>
      </w:r>
      <w:r>
        <w:rPr>
          <w:color w:val="231F20"/>
        </w:rPr>
        <w:t>с</w:t>
      </w:r>
      <w:r>
        <w:rPr>
          <w:color w:val="231F20"/>
          <w:spacing w:val="-5"/>
        </w:rPr>
        <w:t xml:space="preserve"> </w:t>
      </w:r>
      <w:r>
        <w:rPr>
          <w:color w:val="231F20"/>
        </w:rPr>
        <w:t>60‑х</w:t>
      </w:r>
      <w:r>
        <w:rPr>
          <w:color w:val="231F20"/>
          <w:spacing w:val="-5"/>
        </w:rPr>
        <w:t xml:space="preserve"> </w:t>
      </w:r>
      <w:r>
        <w:rPr>
          <w:color w:val="231F20"/>
        </w:rPr>
        <w:t>годов</w:t>
      </w:r>
      <w:r>
        <w:rPr>
          <w:color w:val="231F20"/>
          <w:spacing w:val="-5"/>
        </w:rPr>
        <w:t xml:space="preserve"> </w:t>
      </w:r>
      <w:r>
        <w:rPr>
          <w:color w:val="231F20"/>
        </w:rPr>
        <w:t>XX</w:t>
      </w:r>
      <w:r>
        <w:rPr>
          <w:color w:val="231F20"/>
          <w:spacing w:val="-5"/>
        </w:rPr>
        <w:t xml:space="preserve"> </w:t>
      </w:r>
      <w:r>
        <w:rPr>
          <w:color w:val="231F20"/>
        </w:rPr>
        <w:t>века</w:t>
      </w:r>
      <w:r>
        <w:rPr>
          <w:color w:val="231F20"/>
          <w:spacing w:val="-5"/>
        </w:rPr>
        <w:t xml:space="preserve"> </w:t>
      </w:r>
      <w:r>
        <w:rPr>
          <w:color w:val="231F20"/>
        </w:rPr>
        <w:t>достаточно</w:t>
      </w:r>
      <w:r>
        <w:rPr>
          <w:color w:val="231F20"/>
          <w:spacing w:val="-5"/>
        </w:rPr>
        <w:t xml:space="preserve"> </w:t>
      </w:r>
      <w:r>
        <w:rPr>
          <w:color w:val="231F20"/>
        </w:rPr>
        <w:t>широко</w:t>
      </w:r>
      <w:r>
        <w:rPr>
          <w:color w:val="231F20"/>
          <w:spacing w:val="-5"/>
        </w:rPr>
        <w:t xml:space="preserve"> </w:t>
      </w:r>
      <w:r>
        <w:rPr>
          <w:color w:val="231F20"/>
        </w:rPr>
        <w:t>используется</w:t>
      </w:r>
      <w:r>
        <w:rPr>
          <w:color w:val="231F20"/>
          <w:spacing w:val="-5"/>
        </w:rPr>
        <w:t xml:space="preserve"> </w:t>
      </w:r>
      <w:r>
        <w:rPr>
          <w:color w:val="231F20"/>
        </w:rPr>
        <w:t>в</w:t>
      </w:r>
      <w:r>
        <w:rPr>
          <w:color w:val="231F20"/>
          <w:spacing w:val="-5"/>
        </w:rPr>
        <w:t xml:space="preserve"> </w:t>
      </w:r>
      <w:r>
        <w:rPr>
          <w:color w:val="231F20"/>
        </w:rPr>
        <w:t>разл</w:t>
      </w:r>
      <w:r>
        <w:rPr>
          <w:color w:val="231F20"/>
        </w:rPr>
        <w:t xml:space="preserve">ичных фирмах и компаниях, особенно при разработке новых продуктов,  от компьютерных программ до косметики. По таким правилам </w:t>
      </w:r>
      <w:r>
        <w:rPr>
          <w:color w:val="231F20"/>
          <w:spacing w:val="-3"/>
        </w:rPr>
        <w:t xml:space="preserve">дей‑ </w:t>
      </w:r>
      <w:r>
        <w:rPr>
          <w:color w:val="231F20"/>
        </w:rPr>
        <w:t>ствуют</w:t>
      </w:r>
      <w:r>
        <w:rPr>
          <w:color w:val="231F20"/>
          <w:spacing w:val="-15"/>
        </w:rPr>
        <w:t xml:space="preserve"> </w:t>
      </w:r>
      <w:r>
        <w:rPr>
          <w:color w:val="231F20"/>
        </w:rPr>
        <w:t>те</w:t>
      </w:r>
      <w:r>
        <w:rPr>
          <w:color w:val="231F20"/>
          <w:spacing w:val="-15"/>
        </w:rPr>
        <w:t xml:space="preserve"> </w:t>
      </w:r>
      <w:r>
        <w:rPr>
          <w:color w:val="231F20"/>
        </w:rPr>
        <w:t>компании,</w:t>
      </w:r>
      <w:r>
        <w:rPr>
          <w:color w:val="231F20"/>
          <w:spacing w:val="-15"/>
        </w:rPr>
        <w:t xml:space="preserve"> </w:t>
      </w:r>
      <w:r>
        <w:rPr>
          <w:color w:val="231F20"/>
        </w:rPr>
        <w:t>на</w:t>
      </w:r>
      <w:r>
        <w:rPr>
          <w:color w:val="231F20"/>
          <w:spacing w:val="-15"/>
        </w:rPr>
        <w:t xml:space="preserve"> </w:t>
      </w:r>
      <w:r>
        <w:rPr>
          <w:color w:val="231F20"/>
        </w:rPr>
        <w:t>рынке</w:t>
      </w:r>
      <w:r>
        <w:rPr>
          <w:color w:val="231F20"/>
          <w:spacing w:val="-15"/>
        </w:rPr>
        <w:t xml:space="preserve"> </w:t>
      </w:r>
      <w:r>
        <w:rPr>
          <w:color w:val="231F20"/>
        </w:rPr>
        <w:t>которых</w:t>
      </w:r>
      <w:r>
        <w:rPr>
          <w:color w:val="231F20"/>
          <w:spacing w:val="-14"/>
        </w:rPr>
        <w:t xml:space="preserve"> </w:t>
      </w:r>
      <w:r>
        <w:rPr>
          <w:color w:val="231F20"/>
        </w:rPr>
        <w:t>высока</w:t>
      </w:r>
      <w:r>
        <w:rPr>
          <w:color w:val="231F20"/>
          <w:spacing w:val="-15"/>
        </w:rPr>
        <w:t xml:space="preserve"> </w:t>
      </w:r>
      <w:r>
        <w:rPr>
          <w:color w:val="231F20"/>
        </w:rPr>
        <w:t>конкуренция</w:t>
      </w:r>
      <w:r>
        <w:rPr>
          <w:color w:val="231F20"/>
          <w:spacing w:val="-15"/>
        </w:rPr>
        <w:t xml:space="preserve"> </w:t>
      </w:r>
      <w:r>
        <w:rPr>
          <w:color w:val="231F20"/>
        </w:rPr>
        <w:t>и</w:t>
      </w:r>
      <w:r>
        <w:rPr>
          <w:color w:val="231F20"/>
          <w:spacing w:val="-15"/>
        </w:rPr>
        <w:t xml:space="preserve"> </w:t>
      </w:r>
      <w:r>
        <w:rPr>
          <w:color w:val="231F20"/>
        </w:rPr>
        <w:t>жизнь продукта</w:t>
      </w:r>
      <w:r>
        <w:rPr>
          <w:color w:val="231F20"/>
          <w:spacing w:val="2"/>
        </w:rPr>
        <w:t xml:space="preserve"> </w:t>
      </w:r>
      <w:r>
        <w:rPr>
          <w:color w:val="231F20"/>
        </w:rPr>
        <w:t>короткая.</w:t>
      </w:r>
    </w:p>
    <w:p w:rsidR="00FD6A19" w:rsidRDefault="00FC71BF">
      <w:pPr>
        <w:pStyle w:val="a3"/>
        <w:spacing w:before="10" w:line="244" w:lineRule="auto"/>
        <w:ind w:left="120" w:right="1127" w:firstLine="396"/>
        <w:jc w:val="both"/>
      </w:pPr>
      <w:r>
        <w:rPr>
          <w:color w:val="231F20"/>
        </w:rPr>
        <w:t>В подобных компаниях работа оценивается по результату реше‑ ния задачи. При подборе персонала нужно учитывать, что эффек‑ тивнее всего здесь работают люди, обладающие самомотивацией, ориентирующиеся на разнообразную работу, не склонные к рутине.</w:t>
      </w:r>
    </w:p>
    <w:p w:rsidR="00FD6A19" w:rsidRDefault="00FC71BF">
      <w:pPr>
        <w:pStyle w:val="a4"/>
        <w:numPr>
          <w:ilvl w:val="0"/>
          <w:numId w:val="30"/>
        </w:numPr>
        <w:tabs>
          <w:tab w:val="left" w:pos="780"/>
        </w:tabs>
        <w:spacing w:before="4" w:line="244" w:lineRule="auto"/>
        <w:ind w:left="120" w:right="1130" w:firstLine="396"/>
        <w:jc w:val="both"/>
        <w:rPr>
          <w:sz w:val="24"/>
        </w:rPr>
      </w:pPr>
      <w:r>
        <w:rPr>
          <w:rFonts w:ascii="Book Antiqua" w:hAnsi="Book Antiqua"/>
          <w:i/>
          <w:color w:val="231F20"/>
          <w:sz w:val="24"/>
        </w:rPr>
        <w:t xml:space="preserve">«Культура </w:t>
      </w:r>
      <w:r>
        <w:rPr>
          <w:rFonts w:ascii="Book Antiqua" w:hAnsi="Book Antiqua"/>
          <w:i/>
          <w:color w:val="231F20"/>
          <w:sz w:val="24"/>
        </w:rPr>
        <w:t xml:space="preserve">личности»  («культура  Диониса»)  </w:t>
      </w:r>
      <w:r>
        <w:rPr>
          <w:color w:val="231F20"/>
          <w:sz w:val="24"/>
        </w:rPr>
        <w:t>—  организация с</w:t>
      </w:r>
      <w:r>
        <w:rPr>
          <w:color w:val="231F20"/>
          <w:spacing w:val="-10"/>
          <w:sz w:val="24"/>
        </w:rPr>
        <w:t xml:space="preserve"> </w:t>
      </w:r>
      <w:r>
        <w:rPr>
          <w:color w:val="231F20"/>
          <w:sz w:val="24"/>
        </w:rPr>
        <w:t>данным</w:t>
      </w:r>
      <w:r>
        <w:rPr>
          <w:color w:val="231F20"/>
          <w:spacing w:val="-10"/>
          <w:sz w:val="24"/>
        </w:rPr>
        <w:t xml:space="preserve"> </w:t>
      </w:r>
      <w:r>
        <w:rPr>
          <w:color w:val="231F20"/>
          <w:sz w:val="24"/>
        </w:rPr>
        <w:t>типом</w:t>
      </w:r>
      <w:r>
        <w:rPr>
          <w:color w:val="231F20"/>
          <w:spacing w:val="-10"/>
          <w:sz w:val="24"/>
        </w:rPr>
        <w:t xml:space="preserve"> </w:t>
      </w:r>
      <w:r>
        <w:rPr>
          <w:color w:val="231F20"/>
          <w:sz w:val="24"/>
        </w:rPr>
        <w:t>культуры</w:t>
      </w:r>
      <w:r>
        <w:rPr>
          <w:color w:val="231F20"/>
          <w:spacing w:val="-10"/>
          <w:sz w:val="24"/>
        </w:rPr>
        <w:t xml:space="preserve"> </w:t>
      </w:r>
      <w:r>
        <w:rPr>
          <w:color w:val="231F20"/>
          <w:sz w:val="24"/>
        </w:rPr>
        <w:t>объединяет</w:t>
      </w:r>
      <w:r>
        <w:rPr>
          <w:color w:val="231F20"/>
          <w:spacing w:val="-10"/>
          <w:sz w:val="24"/>
        </w:rPr>
        <w:t xml:space="preserve"> </w:t>
      </w:r>
      <w:r>
        <w:rPr>
          <w:color w:val="231F20"/>
          <w:sz w:val="24"/>
        </w:rPr>
        <w:t>людей</w:t>
      </w:r>
      <w:r>
        <w:rPr>
          <w:color w:val="231F20"/>
          <w:spacing w:val="-9"/>
          <w:sz w:val="24"/>
        </w:rPr>
        <w:t xml:space="preserve"> </w:t>
      </w:r>
      <w:r>
        <w:rPr>
          <w:color w:val="231F20"/>
          <w:sz w:val="24"/>
        </w:rPr>
        <w:t>не</w:t>
      </w:r>
      <w:r>
        <w:rPr>
          <w:color w:val="231F20"/>
          <w:spacing w:val="-10"/>
          <w:sz w:val="24"/>
        </w:rPr>
        <w:t xml:space="preserve"> </w:t>
      </w:r>
      <w:r>
        <w:rPr>
          <w:color w:val="231F20"/>
          <w:sz w:val="24"/>
        </w:rPr>
        <w:t>для</w:t>
      </w:r>
      <w:r>
        <w:rPr>
          <w:color w:val="231F20"/>
          <w:spacing w:val="-10"/>
          <w:sz w:val="24"/>
        </w:rPr>
        <w:t xml:space="preserve"> </w:t>
      </w:r>
      <w:r>
        <w:rPr>
          <w:color w:val="231F20"/>
          <w:sz w:val="24"/>
        </w:rPr>
        <w:t>решения</w:t>
      </w:r>
      <w:r>
        <w:rPr>
          <w:color w:val="231F20"/>
          <w:spacing w:val="-10"/>
          <w:sz w:val="24"/>
        </w:rPr>
        <w:t xml:space="preserve"> </w:t>
      </w:r>
      <w:r>
        <w:rPr>
          <w:color w:val="231F20"/>
          <w:sz w:val="24"/>
        </w:rPr>
        <w:t xml:space="preserve">каких‑ то задач, а для того, чтобы они могли добиваться собственных це‑ лей. Власть основывается на близости к ресурсам, профессионализ‑ ме, на </w:t>
      </w:r>
      <w:r>
        <w:rPr>
          <w:color w:val="231F20"/>
          <w:spacing w:val="-3"/>
          <w:sz w:val="24"/>
        </w:rPr>
        <w:t xml:space="preserve">силе личных </w:t>
      </w:r>
      <w:r>
        <w:rPr>
          <w:color w:val="231F20"/>
          <w:sz w:val="24"/>
        </w:rPr>
        <w:t xml:space="preserve">качеств, </w:t>
      </w:r>
      <w:r>
        <w:rPr>
          <w:color w:val="231F20"/>
          <w:spacing w:val="-3"/>
          <w:sz w:val="24"/>
        </w:rPr>
        <w:t xml:space="preserve">способностей </w:t>
      </w:r>
      <w:r>
        <w:rPr>
          <w:color w:val="231F20"/>
          <w:sz w:val="24"/>
        </w:rPr>
        <w:t xml:space="preserve">и </w:t>
      </w:r>
      <w:r>
        <w:rPr>
          <w:color w:val="231F20"/>
          <w:spacing w:val="-3"/>
          <w:sz w:val="24"/>
        </w:rPr>
        <w:t xml:space="preserve">дарований </w:t>
      </w:r>
      <w:r>
        <w:rPr>
          <w:color w:val="231F20"/>
          <w:sz w:val="24"/>
        </w:rPr>
        <w:t xml:space="preserve">и </w:t>
      </w:r>
      <w:r>
        <w:rPr>
          <w:color w:val="231F20"/>
          <w:spacing w:val="-3"/>
          <w:sz w:val="24"/>
        </w:rPr>
        <w:t xml:space="preserve">способности </w:t>
      </w:r>
      <w:r>
        <w:rPr>
          <w:color w:val="231F20"/>
          <w:sz w:val="24"/>
        </w:rPr>
        <w:t>договариваться. Власть и контроль носят координирующий харак‑ тер. Эта культура присуща организациям, состоящим из объедине‑ ний индивидуальностей, каждая из которых является независимой, обладает</w:t>
      </w:r>
      <w:r>
        <w:rPr>
          <w:color w:val="231F20"/>
          <w:sz w:val="24"/>
        </w:rPr>
        <w:t xml:space="preserve"> своей собственной силой личности и влиянием. В </w:t>
      </w:r>
      <w:r>
        <w:rPr>
          <w:color w:val="231F20"/>
          <w:spacing w:val="-3"/>
          <w:sz w:val="24"/>
        </w:rPr>
        <w:t xml:space="preserve">культу‑ </w:t>
      </w:r>
      <w:r>
        <w:rPr>
          <w:color w:val="231F20"/>
          <w:sz w:val="24"/>
        </w:rPr>
        <w:t>ре</w:t>
      </w:r>
      <w:r>
        <w:rPr>
          <w:color w:val="231F20"/>
          <w:spacing w:val="-27"/>
          <w:sz w:val="24"/>
        </w:rPr>
        <w:t xml:space="preserve"> </w:t>
      </w:r>
      <w:r>
        <w:rPr>
          <w:color w:val="231F20"/>
          <w:sz w:val="24"/>
        </w:rPr>
        <w:t>личностей</w:t>
      </w:r>
      <w:r>
        <w:rPr>
          <w:color w:val="231F20"/>
          <w:spacing w:val="-26"/>
          <w:sz w:val="24"/>
        </w:rPr>
        <w:t xml:space="preserve"> </w:t>
      </w:r>
      <w:r>
        <w:rPr>
          <w:color w:val="231F20"/>
          <w:spacing w:val="-3"/>
          <w:sz w:val="24"/>
        </w:rPr>
        <w:t>отдельные</w:t>
      </w:r>
      <w:r>
        <w:rPr>
          <w:color w:val="231F20"/>
          <w:spacing w:val="-27"/>
          <w:sz w:val="24"/>
        </w:rPr>
        <w:t xml:space="preserve"> </w:t>
      </w:r>
      <w:r>
        <w:rPr>
          <w:color w:val="231F20"/>
          <w:sz w:val="24"/>
        </w:rPr>
        <w:t>персоны</w:t>
      </w:r>
      <w:r>
        <w:rPr>
          <w:color w:val="231F20"/>
          <w:spacing w:val="-26"/>
          <w:sz w:val="24"/>
        </w:rPr>
        <w:t xml:space="preserve"> </w:t>
      </w:r>
      <w:r>
        <w:rPr>
          <w:color w:val="231F20"/>
          <w:sz w:val="24"/>
        </w:rPr>
        <w:t>преследуют</w:t>
      </w:r>
      <w:r>
        <w:rPr>
          <w:color w:val="231F20"/>
          <w:spacing w:val="-26"/>
          <w:sz w:val="24"/>
        </w:rPr>
        <w:t xml:space="preserve"> </w:t>
      </w:r>
      <w:r>
        <w:rPr>
          <w:color w:val="231F20"/>
          <w:sz w:val="24"/>
        </w:rPr>
        <w:t>собственные</w:t>
      </w:r>
      <w:r>
        <w:rPr>
          <w:color w:val="231F20"/>
          <w:spacing w:val="-27"/>
          <w:sz w:val="24"/>
        </w:rPr>
        <w:t xml:space="preserve"> </w:t>
      </w:r>
      <w:r>
        <w:rPr>
          <w:color w:val="231F20"/>
          <w:sz w:val="24"/>
        </w:rPr>
        <w:t>цели;</w:t>
      </w:r>
      <w:r>
        <w:rPr>
          <w:color w:val="231F20"/>
          <w:spacing w:val="-26"/>
          <w:sz w:val="24"/>
        </w:rPr>
        <w:t xml:space="preserve"> </w:t>
      </w:r>
      <w:r>
        <w:rPr>
          <w:color w:val="231F20"/>
          <w:sz w:val="24"/>
        </w:rPr>
        <w:t>соб‑ ственные интересы и ценности ставят выше общих. Структура в по‑ добных фирмах минимальна и служит для обслуживания</w:t>
      </w:r>
      <w:r>
        <w:rPr>
          <w:color w:val="231F20"/>
          <w:spacing w:val="37"/>
          <w:sz w:val="24"/>
        </w:rPr>
        <w:t xml:space="preserve"> </w:t>
      </w:r>
      <w:r>
        <w:rPr>
          <w:color w:val="231F20"/>
          <w:sz w:val="24"/>
        </w:rPr>
        <w:t>клиента.</w:t>
      </w:r>
    </w:p>
    <w:p w:rsidR="00FD6A19" w:rsidRDefault="00FD6A19">
      <w:pPr>
        <w:spacing w:line="244" w:lineRule="auto"/>
        <w:jc w:val="both"/>
        <w:rPr>
          <w:sz w:val="24"/>
        </w:rPr>
        <w:sectPr w:rsidR="00FD6A19">
          <w:footerReference w:type="even" r:id="rId192"/>
          <w:footerReference w:type="default" r:id="rId193"/>
          <w:pgSz w:w="9640" w:h="13610"/>
          <w:pgMar w:top="940" w:right="0" w:bottom="880" w:left="900" w:header="653" w:footer="687" w:gutter="0"/>
          <w:pgNumType w:start="140"/>
          <w:cols w:space="720"/>
        </w:sectPr>
      </w:pPr>
    </w:p>
    <w:p w:rsidR="00FD6A19" w:rsidRDefault="00FD6A19">
      <w:pPr>
        <w:pStyle w:val="a3"/>
        <w:spacing w:before="10"/>
        <w:rPr>
          <w:sz w:val="25"/>
        </w:rPr>
      </w:pPr>
    </w:p>
    <w:p w:rsidR="00FD6A19" w:rsidRDefault="00FC71BF">
      <w:pPr>
        <w:pStyle w:val="a3"/>
        <w:spacing w:before="104" w:line="244" w:lineRule="auto"/>
        <w:ind w:left="233" w:right="1014" w:firstLine="396"/>
        <w:jc w:val="both"/>
      </w:pPr>
      <w:r>
        <w:rPr>
          <w:color w:val="231F20"/>
        </w:rPr>
        <w:t>Если</w:t>
      </w:r>
      <w:r>
        <w:rPr>
          <w:color w:val="231F20"/>
          <w:spacing w:val="-18"/>
        </w:rPr>
        <w:t xml:space="preserve"> </w:t>
      </w:r>
      <w:r>
        <w:rPr>
          <w:color w:val="231F20"/>
          <w:spacing w:val="-3"/>
        </w:rPr>
        <w:t>роль</w:t>
      </w:r>
      <w:r>
        <w:rPr>
          <w:color w:val="231F20"/>
          <w:spacing w:val="-18"/>
        </w:rPr>
        <w:t xml:space="preserve"> </w:t>
      </w:r>
      <w:r>
        <w:rPr>
          <w:color w:val="231F20"/>
          <w:spacing w:val="-4"/>
        </w:rPr>
        <w:t>одной</w:t>
      </w:r>
      <w:r>
        <w:rPr>
          <w:color w:val="231F20"/>
          <w:spacing w:val="-18"/>
        </w:rPr>
        <w:t xml:space="preserve"> </w:t>
      </w:r>
      <w:r>
        <w:rPr>
          <w:color w:val="231F20"/>
        </w:rPr>
        <w:t>из</w:t>
      </w:r>
      <w:r>
        <w:rPr>
          <w:color w:val="231F20"/>
          <w:spacing w:val="-18"/>
        </w:rPr>
        <w:t xml:space="preserve"> </w:t>
      </w:r>
      <w:r>
        <w:rPr>
          <w:color w:val="231F20"/>
          <w:spacing w:val="-3"/>
        </w:rPr>
        <w:t>личностей</w:t>
      </w:r>
      <w:r>
        <w:rPr>
          <w:color w:val="231F20"/>
          <w:spacing w:val="-17"/>
        </w:rPr>
        <w:t xml:space="preserve"> </w:t>
      </w:r>
      <w:r>
        <w:rPr>
          <w:color w:val="231F20"/>
          <w:spacing w:val="-3"/>
        </w:rPr>
        <w:t>начинает</w:t>
      </w:r>
      <w:r>
        <w:rPr>
          <w:color w:val="231F20"/>
          <w:spacing w:val="-18"/>
        </w:rPr>
        <w:t xml:space="preserve"> </w:t>
      </w:r>
      <w:r>
        <w:rPr>
          <w:color w:val="231F20"/>
          <w:spacing w:val="-3"/>
        </w:rPr>
        <w:t>сильно</w:t>
      </w:r>
      <w:r>
        <w:rPr>
          <w:color w:val="231F20"/>
          <w:spacing w:val="-18"/>
        </w:rPr>
        <w:t xml:space="preserve"> </w:t>
      </w:r>
      <w:r>
        <w:rPr>
          <w:color w:val="231F20"/>
          <w:spacing w:val="-4"/>
        </w:rPr>
        <w:t>превосходить</w:t>
      </w:r>
      <w:r>
        <w:rPr>
          <w:color w:val="231F20"/>
          <w:spacing w:val="-18"/>
        </w:rPr>
        <w:t xml:space="preserve"> </w:t>
      </w:r>
      <w:r>
        <w:rPr>
          <w:color w:val="231F20"/>
          <w:spacing w:val="-3"/>
        </w:rPr>
        <w:t xml:space="preserve">роль </w:t>
      </w:r>
      <w:r>
        <w:rPr>
          <w:color w:val="231F20"/>
        </w:rPr>
        <w:t>других,</w:t>
      </w:r>
      <w:r>
        <w:rPr>
          <w:color w:val="231F20"/>
          <w:spacing w:val="-6"/>
        </w:rPr>
        <w:t xml:space="preserve"> </w:t>
      </w:r>
      <w:r>
        <w:rPr>
          <w:color w:val="231F20"/>
        </w:rPr>
        <w:t>то</w:t>
      </w:r>
      <w:r>
        <w:rPr>
          <w:color w:val="231F20"/>
          <w:spacing w:val="-6"/>
        </w:rPr>
        <w:t xml:space="preserve"> </w:t>
      </w:r>
      <w:r>
        <w:rPr>
          <w:color w:val="231F20"/>
        </w:rPr>
        <w:t>в</w:t>
      </w:r>
      <w:r>
        <w:rPr>
          <w:color w:val="231F20"/>
          <w:spacing w:val="-6"/>
        </w:rPr>
        <w:t xml:space="preserve"> </w:t>
      </w:r>
      <w:r>
        <w:rPr>
          <w:color w:val="231F20"/>
        </w:rPr>
        <w:t>глазах</w:t>
      </w:r>
      <w:r>
        <w:rPr>
          <w:color w:val="231F20"/>
          <w:spacing w:val="-6"/>
        </w:rPr>
        <w:t xml:space="preserve"> </w:t>
      </w:r>
      <w:r>
        <w:rPr>
          <w:color w:val="231F20"/>
        </w:rPr>
        <w:t>близкого</w:t>
      </w:r>
      <w:r>
        <w:rPr>
          <w:color w:val="231F20"/>
          <w:spacing w:val="-6"/>
        </w:rPr>
        <w:t xml:space="preserve"> </w:t>
      </w:r>
      <w:r>
        <w:rPr>
          <w:color w:val="231F20"/>
        </w:rPr>
        <w:t>окружения</w:t>
      </w:r>
      <w:r>
        <w:rPr>
          <w:color w:val="231F20"/>
          <w:spacing w:val="-6"/>
        </w:rPr>
        <w:t xml:space="preserve"> </w:t>
      </w:r>
      <w:r>
        <w:rPr>
          <w:color w:val="231F20"/>
        </w:rPr>
        <w:t>может</w:t>
      </w:r>
      <w:r>
        <w:rPr>
          <w:color w:val="231F20"/>
          <w:spacing w:val="-6"/>
        </w:rPr>
        <w:t xml:space="preserve"> </w:t>
      </w:r>
      <w:r>
        <w:rPr>
          <w:color w:val="231F20"/>
        </w:rPr>
        <w:t>начать</w:t>
      </w:r>
      <w:r>
        <w:rPr>
          <w:color w:val="231F20"/>
          <w:spacing w:val="-6"/>
        </w:rPr>
        <w:t xml:space="preserve"> </w:t>
      </w:r>
      <w:r>
        <w:rPr>
          <w:color w:val="231F20"/>
        </w:rPr>
        <w:t xml:space="preserve">формировать‑ ся определенная харизма. </w:t>
      </w:r>
      <w:r>
        <w:rPr>
          <w:color w:val="231F20"/>
          <w:spacing w:val="-5"/>
        </w:rPr>
        <w:t xml:space="preserve">тогда </w:t>
      </w:r>
      <w:r>
        <w:rPr>
          <w:color w:val="231F20"/>
        </w:rPr>
        <w:t>эта личность постепенно выдавли‑ вает</w:t>
      </w:r>
      <w:r>
        <w:rPr>
          <w:color w:val="231F20"/>
          <w:spacing w:val="-18"/>
        </w:rPr>
        <w:t xml:space="preserve"> </w:t>
      </w:r>
      <w:r>
        <w:rPr>
          <w:color w:val="231F20"/>
        </w:rPr>
        <w:t>конкурентов</w:t>
      </w:r>
      <w:r>
        <w:rPr>
          <w:color w:val="231F20"/>
          <w:spacing w:val="-18"/>
        </w:rPr>
        <w:t xml:space="preserve"> </w:t>
      </w:r>
      <w:r>
        <w:rPr>
          <w:color w:val="231F20"/>
        </w:rPr>
        <w:t>из</w:t>
      </w:r>
      <w:r>
        <w:rPr>
          <w:color w:val="231F20"/>
          <w:spacing w:val="-18"/>
        </w:rPr>
        <w:t xml:space="preserve"> </w:t>
      </w:r>
      <w:r>
        <w:rPr>
          <w:color w:val="231F20"/>
        </w:rPr>
        <w:t>организации</w:t>
      </w:r>
      <w:r>
        <w:rPr>
          <w:color w:val="231F20"/>
          <w:spacing w:val="-17"/>
        </w:rPr>
        <w:t xml:space="preserve"> </w:t>
      </w:r>
      <w:r>
        <w:rPr>
          <w:color w:val="231F20"/>
        </w:rPr>
        <w:t>и</w:t>
      </w:r>
      <w:r>
        <w:rPr>
          <w:color w:val="231F20"/>
          <w:spacing w:val="-18"/>
        </w:rPr>
        <w:t xml:space="preserve"> </w:t>
      </w:r>
      <w:r>
        <w:rPr>
          <w:color w:val="231F20"/>
        </w:rPr>
        <w:t>происходит</w:t>
      </w:r>
      <w:r>
        <w:rPr>
          <w:color w:val="231F20"/>
          <w:spacing w:val="-18"/>
        </w:rPr>
        <w:t xml:space="preserve"> </w:t>
      </w:r>
      <w:r>
        <w:rPr>
          <w:color w:val="231F20"/>
        </w:rPr>
        <w:t>вырождение</w:t>
      </w:r>
      <w:r>
        <w:rPr>
          <w:color w:val="231F20"/>
          <w:spacing w:val="-18"/>
        </w:rPr>
        <w:t xml:space="preserve"> </w:t>
      </w:r>
      <w:r>
        <w:rPr>
          <w:color w:val="231F20"/>
        </w:rPr>
        <w:t>органи‑ зационной культуры в культуру</w:t>
      </w:r>
      <w:r>
        <w:rPr>
          <w:color w:val="231F20"/>
          <w:spacing w:val="6"/>
        </w:rPr>
        <w:t xml:space="preserve"> </w:t>
      </w:r>
      <w:r>
        <w:rPr>
          <w:color w:val="231F20"/>
        </w:rPr>
        <w:t>власти.</w:t>
      </w:r>
    </w:p>
    <w:p w:rsidR="00FD6A19" w:rsidRDefault="00FC71BF">
      <w:pPr>
        <w:pStyle w:val="a3"/>
        <w:spacing w:before="5" w:line="244" w:lineRule="auto"/>
        <w:ind w:left="233" w:right="1022" w:firstLine="396"/>
        <w:jc w:val="both"/>
      </w:pPr>
      <w:r>
        <w:rPr>
          <w:color w:val="231F20"/>
          <w:spacing w:val="-5"/>
        </w:rPr>
        <w:t>Культура</w:t>
      </w:r>
      <w:r>
        <w:rPr>
          <w:color w:val="231F20"/>
          <w:spacing w:val="-34"/>
        </w:rPr>
        <w:t xml:space="preserve"> </w:t>
      </w:r>
      <w:r>
        <w:rPr>
          <w:color w:val="231F20"/>
        </w:rPr>
        <w:t>личности</w:t>
      </w:r>
      <w:r>
        <w:rPr>
          <w:color w:val="231F20"/>
          <w:spacing w:val="-33"/>
        </w:rPr>
        <w:t xml:space="preserve"> </w:t>
      </w:r>
      <w:r>
        <w:rPr>
          <w:color w:val="231F20"/>
        </w:rPr>
        <w:t>характерна</w:t>
      </w:r>
      <w:r>
        <w:rPr>
          <w:color w:val="231F20"/>
          <w:spacing w:val="-33"/>
        </w:rPr>
        <w:t xml:space="preserve"> </w:t>
      </w:r>
      <w:r>
        <w:rPr>
          <w:color w:val="231F20"/>
        </w:rPr>
        <w:t>для</w:t>
      </w:r>
      <w:r>
        <w:rPr>
          <w:color w:val="231F20"/>
          <w:spacing w:val="-33"/>
        </w:rPr>
        <w:t xml:space="preserve"> </w:t>
      </w:r>
      <w:r>
        <w:rPr>
          <w:color w:val="231F20"/>
        </w:rPr>
        <w:t>некоторых</w:t>
      </w:r>
      <w:r>
        <w:rPr>
          <w:color w:val="231F20"/>
          <w:spacing w:val="-33"/>
        </w:rPr>
        <w:t xml:space="preserve"> </w:t>
      </w:r>
      <w:r>
        <w:rPr>
          <w:color w:val="231F20"/>
        </w:rPr>
        <w:t xml:space="preserve">профессиональных </w:t>
      </w:r>
      <w:r>
        <w:rPr>
          <w:color w:val="231F20"/>
          <w:spacing w:val="-3"/>
        </w:rPr>
        <w:t xml:space="preserve">организаций, например таких, </w:t>
      </w:r>
      <w:r>
        <w:rPr>
          <w:color w:val="231F20"/>
        </w:rPr>
        <w:t xml:space="preserve">как адвокатские </w:t>
      </w:r>
      <w:r>
        <w:rPr>
          <w:color w:val="231F20"/>
          <w:spacing w:val="-3"/>
        </w:rPr>
        <w:t xml:space="preserve">конторы, ассоциации </w:t>
      </w:r>
      <w:r>
        <w:rPr>
          <w:color w:val="231F20"/>
        </w:rPr>
        <w:t>писателей и художников, кафедры</w:t>
      </w:r>
      <w:r>
        <w:rPr>
          <w:color w:val="231F20"/>
          <w:spacing w:val="12"/>
        </w:rPr>
        <w:t xml:space="preserve"> </w:t>
      </w:r>
      <w:r>
        <w:rPr>
          <w:color w:val="231F20"/>
        </w:rPr>
        <w:t>университетов.</w:t>
      </w:r>
    </w:p>
    <w:p w:rsidR="00FD6A19" w:rsidRDefault="00FC71BF">
      <w:pPr>
        <w:pStyle w:val="a3"/>
        <w:spacing w:before="3" w:line="244" w:lineRule="auto"/>
        <w:ind w:left="233" w:right="1012" w:firstLine="396"/>
        <w:jc w:val="both"/>
      </w:pPr>
      <w:r>
        <w:rPr>
          <w:color w:val="231F20"/>
        </w:rPr>
        <w:t xml:space="preserve">У  </w:t>
      </w:r>
      <w:r>
        <w:rPr>
          <w:color w:val="231F20"/>
          <w:spacing w:val="2"/>
        </w:rPr>
        <w:t xml:space="preserve">сотрудников таких </w:t>
      </w:r>
      <w:r>
        <w:rPr>
          <w:color w:val="231F20"/>
          <w:spacing w:val="3"/>
        </w:rPr>
        <w:t xml:space="preserve">организаций </w:t>
      </w:r>
      <w:r>
        <w:rPr>
          <w:color w:val="231F20"/>
          <w:spacing w:val="2"/>
        </w:rPr>
        <w:t xml:space="preserve">очень </w:t>
      </w:r>
      <w:r>
        <w:rPr>
          <w:color w:val="231F20"/>
          <w:spacing w:val="3"/>
        </w:rPr>
        <w:t>велика потребность</w:t>
      </w:r>
      <w:r>
        <w:rPr>
          <w:color w:val="231F20"/>
          <w:spacing w:val="58"/>
        </w:rPr>
        <w:t xml:space="preserve"> </w:t>
      </w:r>
      <w:r>
        <w:rPr>
          <w:color w:val="231F20"/>
        </w:rPr>
        <w:t xml:space="preserve">в независимости, при этом они склонны к объединению для имид‑ </w:t>
      </w:r>
      <w:r>
        <w:rPr>
          <w:color w:val="231F20"/>
          <w:spacing w:val="2"/>
        </w:rPr>
        <w:t xml:space="preserve">жевой </w:t>
      </w:r>
      <w:r>
        <w:rPr>
          <w:color w:val="231F20"/>
        </w:rPr>
        <w:t xml:space="preserve">поддержки, поиска корпоративных </w:t>
      </w:r>
      <w:r>
        <w:rPr>
          <w:color w:val="231F20"/>
          <w:spacing w:val="2"/>
        </w:rPr>
        <w:t xml:space="preserve">клиентов. </w:t>
      </w:r>
      <w:r>
        <w:rPr>
          <w:color w:val="231F20"/>
        </w:rPr>
        <w:t>При подборе персонала,</w:t>
      </w:r>
      <w:r>
        <w:rPr>
          <w:color w:val="231F20"/>
          <w:spacing w:val="-21"/>
        </w:rPr>
        <w:t xml:space="preserve"> </w:t>
      </w:r>
      <w:r>
        <w:rPr>
          <w:color w:val="231F20"/>
        </w:rPr>
        <w:t>кроме</w:t>
      </w:r>
      <w:r>
        <w:rPr>
          <w:color w:val="231F20"/>
          <w:spacing w:val="-20"/>
        </w:rPr>
        <w:t xml:space="preserve"> </w:t>
      </w:r>
      <w:r>
        <w:rPr>
          <w:color w:val="231F20"/>
        </w:rPr>
        <w:t>профессиональной</w:t>
      </w:r>
      <w:r>
        <w:rPr>
          <w:color w:val="231F20"/>
          <w:spacing w:val="-20"/>
        </w:rPr>
        <w:t xml:space="preserve"> </w:t>
      </w:r>
      <w:r>
        <w:rPr>
          <w:color w:val="231F20"/>
        </w:rPr>
        <w:t>компетенции</w:t>
      </w:r>
      <w:r>
        <w:rPr>
          <w:color w:val="231F20"/>
          <w:spacing w:val="-21"/>
        </w:rPr>
        <w:t xml:space="preserve"> </w:t>
      </w:r>
      <w:r>
        <w:rPr>
          <w:color w:val="231F20"/>
        </w:rPr>
        <w:t>нужно</w:t>
      </w:r>
      <w:r>
        <w:rPr>
          <w:color w:val="231F20"/>
          <w:spacing w:val="-20"/>
        </w:rPr>
        <w:t xml:space="preserve"> </w:t>
      </w:r>
      <w:r>
        <w:rPr>
          <w:color w:val="231F20"/>
        </w:rPr>
        <w:t>учитывать склонность людей к деятельности «свободного</w:t>
      </w:r>
      <w:r>
        <w:rPr>
          <w:color w:val="231F20"/>
          <w:spacing w:val="1"/>
        </w:rPr>
        <w:t xml:space="preserve"> </w:t>
      </w:r>
      <w:r>
        <w:rPr>
          <w:color w:val="231F20"/>
        </w:rPr>
        <w:t>художника».</w:t>
      </w:r>
    </w:p>
    <w:p w:rsidR="00FD6A19" w:rsidRDefault="00FC71BF">
      <w:pPr>
        <w:pStyle w:val="a3"/>
        <w:spacing w:before="5" w:line="244" w:lineRule="auto"/>
        <w:ind w:left="233" w:right="1017" w:firstLine="396"/>
        <w:jc w:val="both"/>
      </w:pPr>
      <w:r>
        <w:rPr>
          <w:color w:val="231F20"/>
          <w:spacing w:val="-5"/>
        </w:rPr>
        <w:t>Культура</w:t>
      </w:r>
      <w:r>
        <w:rPr>
          <w:color w:val="231F20"/>
          <w:spacing w:val="-14"/>
        </w:rPr>
        <w:t xml:space="preserve"> </w:t>
      </w:r>
      <w:r>
        <w:rPr>
          <w:color w:val="231F20"/>
        </w:rPr>
        <w:t>личности</w:t>
      </w:r>
      <w:r>
        <w:rPr>
          <w:color w:val="231F20"/>
          <w:spacing w:val="-14"/>
        </w:rPr>
        <w:t xml:space="preserve"> </w:t>
      </w:r>
      <w:r>
        <w:rPr>
          <w:color w:val="231F20"/>
        </w:rPr>
        <w:t>конфликтна,</w:t>
      </w:r>
      <w:r>
        <w:rPr>
          <w:color w:val="231F20"/>
          <w:spacing w:val="-14"/>
        </w:rPr>
        <w:t xml:space="preserve"> </w:t>
      </w:r>
      <w:r>
        <w:rPr>
          <w:color w:val="231F20"/>
        </w:rPr>
        <w:t>неустойчива.</w:t>
      </w:r>
      <w:r>
        <w:rPr>
          <w:color w:val="231F20"/>
          <w:spacing w:val="-14"/>
        </w:rPr>
        <w:t xml:space="preserve"> </w:t>
      </w:r>
      <w:r>
        <w:rPr>
          <w:color w:val="231F20"/>
        </w:rPr>
        <w:t>она</w:t>
      </w:r>
      <w:r>
        <w:rPr>
          <w:color w:val="231F20"/>
          <w:spacing w:val="-14"/>
        </w:rPr>
        <w:t xml:space="preserve"> </w:t>
      </w:r>
      <w:r>
        <w:rPr>
          <w:color w:val="231F20"/>
        </w:rPr>
        <w:t>редко</w:t>
      </w:r>
      <w:r>
        <w:rPr>
          <w:color w:val="231F20"/>
          <w:spacing w:val="-13"/>
        </w:rPr>
        <w:t xml:space="preserve"> </w:t>
      </w:r>
      <w:r>
        <w:rPr>
          <w:color w:val="231F20"/>
        </w:rPr>
        <w:t xml:space="preserve">встреча‑ ется в явной форме. Если в результате конфликтов и противоречий фирма не распадается, то, как правило, в небольших организациях </w:t>
      </w:r>
      <w:r>
        <w:rPr>
          <w:color w:val="231F20"/>
        </w:rPr>
        <w:t xml:space="preserve">ее культура трансформируется в культуру власти, в средних и </w:t>
      </w:r>
      <w:r>
        <w:rPr>
          <w:color w:val="231F20"/>
          <w:spacing w:val="-3"/>
        </w:rPr>
        <w:t xml:space="preserve">боль‑ </w:t>
      </w:r>
      <w:r>
        <w:rPr>
          <w:color w:val="231F20"/>
        </w:rPr>
        <w:t>ших — в ролевую</w:t>
      </w:r>
      <w:r>
        <w:rPr>
          <w:color w:val="231F20"/>
          <w:spacing w:val="11"/>
        </w:rPr>
        <w:t xml:space="preserve"> </w:t>
      </w:r>
      <w:r>
        <w:rPr>
          <w:color w:val="231F20"/>
          <w:spacing w:val="-4"/>
        </w:rPr>
        <w:t>культуру.</w:t>
      </w:r>
    </w:p>
    <w:p w:rsidR="00FD6A19" w:rsidRDefault="00FC71BF">
      <w:pPr>
        <w:pStyle w:val="a3"/>
        <w:spacing w:before="5" w:line="244" w:lineRule="auto"/>
        <w:ind w:left="233" w:right="1016" w:firstLine="396"/>
        <w:jc w:val="both"/>
      </w:pPr>
      <w:r>
        <w:rPr>
          <w:color w:val="231F20"/>
        </w:rPr>
        <w:t xml:space="preserve">По мнению Ч. Хэнди, в одной организации в процессе ее эволю‑ ции можно проследить </w:t>
      </w:r>
      <w:r>
        <w:rPr>
          <w:color w:val="231F20"/>
          <w:spacing w:val="2"/>
        </w:rPr>
        <w:t xml:space="preserve">все </w:t>
      </w:r>
      <w:r>
        <w:rPr>
          <w:color w:val="231F20"/>
        </w:rPr>
        <w:t xml:space="preserve">типы культур. </w:t>
      </w:r>
      <w:r>
        <w:rPr>
          <w:color w:val="231F20"/>
          <w:spacing w:val="-4"/>
        </w:rPr>
        <w:t xml:space="preserve">так, </w:t>
      </w:r>
      <w:r>
        <w:rPr>
          <w:color w:val="231F20"/>
        </w:rPr>
        <w:t xml:space="preserve">на </w:t>
      </w:r>
      <w:r>
        <w:rPr>
          <w:color w:val="231F20"/>
          <w:spacing w:val="2"/>
        </w:rPr>
        <w:t xml:space="preserve">стадии зарожде‑ </w:t>
      </w:r>
      <w:r>
        <w:rPr>
          <w:color w:val="231F20"/>
        </w:rPr>
        <w:t>ния</w:t>
      </w:r>
      <w:r>
        <w:rPr>
          <w:color w:val="231F20"/>
          <w:spacing w:val="-6"/>
        </w:rPr>
        <w:t xml:space="preserve"> </w:t>
      </w:r>
      <w:r>
        <w:rPr>
          <w:color w:val="231F20"/>
        </w:rPr>
        <w:t>преобладает</w:t>
      </w:r>
      <w:r>
        <w:rPr>
          <w:color w:val="231F20"/>
          <w:spacing w:val="-5"/>
        </w:rPr>
        <w:t xml:space="preserve"> </w:t>
      </w:r>
      <w:r>
        <w:rPr>
          <w:color w:val="231F20"/>
        </w:rPr>
        <w:t>культура</w:t>
      </w:r>
      <w:r>
        <w:rPr>
          <w:color w:val="231F20"/>
          <w:spacing w:val="-5"/>
        </w:rPr>
        <w:t xml:space="preserve"> </w:t>
      </w:r>
      <w:r>
        <w:rPr>
          <w:color w:val="231F20"/>
        </w:rPr>
        <w:t>власти,</w:t>
      </w:r>
      <w:r>
        <w:rPr>
          <w:color w:val="231F20"/>
          <w:spacing w:val="-6"/>
        </w:rPr>
        <w:t xml:space="preserve"> </w:t>
      </w:r>
      <w:r>
        <w:rPr>
          <w:color w:val="231F20"/>
        </w:rPr>
        <w:t>на</w:t>
      </w:r>
      <w:r>
        <w:rPr>
          <w:color w:val="231F20"/>
          <w:spacing w:val="-5"/>
        </w:rPr>
        <w:t xml:space="preserve"> </w:t>
      </w:r>
      <w:r>
        <w:rPr>
          <w:color w:val="231F20"/>
        </w:rPr>
        <w:t>стадии</w:t>
      </w:r>
      <w:r>
        <w:rPr>
          <w:color w:val="231F20"/>
          <w:spacing w:val="-5"/>
        </w:rPr>
        <w:t xml:space="preserve"> </w:t>
      </w:r>
      <w:r>
        <w:rPr>
          <w:color w:val="231F20"/>
        </w:rPr>
        <w:t>роста</w:t>
      </w:r>
      <w:r>
        <w:rPr>
          <w:color w:val="231F20"/>
          <w:spacing w:val="-5"/>
        </w:rPr>
        <w:t xml:space="preserve"> </w:t>
      </w:r>
      <w:r>
        <w:rPr>
          <w:color w:val="231F20"/>
        </w:rPr>
        <w:t>—</w:t>
      </w:r>
      <w:r>
        <w:rPr>
          <w:color w:val="231F20"/>
          <w:spacing w:val="-6"/>
        </w:rPr>
        <w:t xml:space="preserve"> </w:t>
      </w:r>
      <w:r>
        <w:rPr>
          <w:color w:val="231F20"/>
        </w:rPr>
        <w:t>культура</w:t>
      </w:r>
      <w:r>
        <w:rPr>
          <w:color w:val="231F20"/>
          <w:spacing w:val="-5"/>
        </w:rPr>
        <w:t xml:space="preserve"> </w:t>
      </w:r>
      <w:r>
        <w:rPr>
          <w:color w:val="231F20"/>
        </w:rPr>
        <w:t>роли, на</w:t>
      </w:r>
      <w:r>
        <w:rPr>
          <w:color w:val="231F20"/>
          <w:spacing w:val="19"/>
        </w:rPr>
        <w:t xml:space="preserve"> </w:t>
      </w:r>
      <w:r>
        <w:rPr>
          <w:color w:val="231F20"/>
          <w:spacing w:val="3"/>
        </w:rPr>
        <w:t>стадии</w:t>
      </w:r>
      <w:r>
        <w:rPr>
          <w:color w:val="231F20"/>
          <w:spacing w:val="19"/>
        </w:rPr>
        <w:t xml:space="preserve"> </w:t>
      </w:r>
      <w:r>
        <w:rPr>
          <w:color w:val="231F20"/>
        </w:rPr>
        <w:t>развития</w:t>
      </w:r>
      <w:r>
        <w:rPr>
          <w:color w:val="231F20"/>
          <w:spacing w:val="19"/>
        </w:rPr>
        <w:t xml:space="preserve"> </w:t>
      </w:r>
      <w:r>
        <w:rPr>
          <w:color w:val="231F20"/>
        </w:rPr>
        <w:t>может</w:t>
      </w:r>
      <w:r>
        <w:rPr>
          <w:color w:val="231F20"/>
          <w:spacing w:val="19"/>
        </w:rPr>
        <w:t xml:space="preserve"> </w:t>
      </w:r>
      <w:r>
        <w:rPr>
          <w:color w:val="231F20"/>
          <w:spacing w:val="2"/>
        </w:rPr>
        <w:t>формироваться</w:t>
      </w:r>
      <w:r>
        <w:rPr>
          <w:color w:val="231F20"/>
          <w:spacing w:val="19"/>
        </w:rPr>
        <w:t xml:space="preserve"> </w:t>
      </w:r>
      <w:r>
        <w:rPr>
          <w:color w:val="231F20"/>
        </w:rPr>
        <w:t>«Культура</w:t>
      </w:r>
      <w:r>
        <w:rPr>
          <w:color w:val="231F20"/>
          <w:spacing w:val="19"/>
        </w:rPr>
        <w:t xml:space="preserve"> </w:t>
      </w:r>
      <w:r>
        <w:rPr>
          <w:color w:val="231F20"/>
          <w:spacing w:val="3"/>
        </w:rPr>
        <w:t>задачи»</w:t>
      </w:r>
      <w:r>
        <w:rPr>
          <w:color w:val="231F20"/>
          <w:spacing w:val="19"/>
        </w:rPr>
        <w:t xml:space="preserve"> </w:t>
      </w:r>
      <w:r>
        <w:rPr>
          <w:color w:val="231F20"/>
          <w:spacing w:val="2"/>
        </w:rPr>
        <w:t>или</w:t>
      </w:r>
    </w:p>
    <w:p w:rsidR="00FD6A19" w:rsidRDefault="00FC71BF">
      <w:pPr>
        <w:pStyle w:val="a3"/>
        <w:spacing w:before="4" w:line="244" w:lineRule="auto"/>
        <w:ind w:left="233" w:right="1014"/>
        <w:jc w:val="both"/>
      </w:pPr>
      <w:r>
        <w:rPr>
          <w:color w:val="231F20"/>
        </w:rPr>
        <w:t>«Культура личности». На стадии распада может быть использован любой из четырех типов культур.</w:t>
      </w:r>
    </w:p>
    <w:p w:rsidR="00FD6A19" w:rsidRDefault="00FC71BF">
      <w:pPr>
        <w:pStyle w:val="a3"/>
        <w:spacing w:before="2" w:line="244" w:lineRule="auto"/>
        <w:ind w:left="233" w:right="1014" w:firstLine="396"/>
        <w:jc w:val="both"/>
      </w:pPr>
      <w:r>
        <w:rPr>
          <w:color w:val="231F20"/>
        </w:rPr>
        <w:t>знание ведущего типа культуры страны и организации позволя‑ ет</w:t>
      </w:r>
      <w:r>
        <w:rPr>
          <w:color w:val="231F20"/>
          <w:spacing w:val="-15"/>
        </w:rPr>
        <w:t xml:space="preserve"> </w:t>
      </w:r>
      <w:r>
        <w:rPr>
          <w:color w:val="231F20"/>
        </w:rPr>
        <w:t>оцениват</w:t>
      </w:r>
      <w:r>
        <w:rPr>
          <w:color w:val="231F20"/>
        </w:rPr>
        <w:t>ь</w:t>
      </w:r>
      <w:r>
        <w:rPr>
          <w:color w:val="231F20"/>
          <w:spacing w:val="-14"/>
        </w:rPr>
        <w:t xml:space="preserve"> </w:t>
      </w:r>
      <w:r>
        <w:rPr>
          <w:color w:val="231F20"/>
        </w:rPr>
        <w:t>совместимость</w:t>
      </w:r>
      <w:r>
        <w:rPr>
          <w:color w:val="231F20"/>
          <w:spacing w:val="-14"/>
        </w:rPr>
        <w:t xml:space="preserve"> </w:t>
      </w:r>
      <w:r>
        <w:rPr>
          <w:color w:val="231F20"/>
          <w:spacing w:val="-3"/>
        </w:rPr>
        <w:t>культур</w:t>
      </w:r>
      <w:r>
        <w:rPr>
          <w:color w:val="231F20"/>
          <w:spacing w:val="-14"/>
        </w:rPr>
        <w:t xml:space="preserve"> </w:t>
      </w:r>
      <w:r>
        <w:rPr>
          <w:color w:val="231F20"/>
        </w:rPr>
        <w:t>различных</w:t>
      </w:r>
      <w:r>
        <w:rPr>
          <w:color w:val="231F20"/>
          <w:spacing w:val="-15"/>
        </w:rPr>
        <w:t xml:space="preserve"> </w:t>
      </w:r>
      <w:r>
        <w:rPr>
          <w:color w:val="231F20"/>
        </w:rPr>
        <w:t>стран</w:t>
      </w:r>
      <w:r>
        <w:rPr>
          <w:color w:val="231F20"/>
          <w:spacing w:val="-14"/>
        </w:rPr>
        <w:t xml:space="preserve"> </w:t>
      </w:r>
      <w:r>
        <w:rPr>
          <w:color w:val="231F20"/>
        </w:rPr>
        <w:t>мира,</w:t>
      </w:r>
      <w:r>
        <w:rPr>
          <w:color w:val="231F20"/>
          <w:spacing w:val="-14"/>
        </w:rPr>
        <w:t xml:space="preserve"> </w:t>
      </w:r>
      <w:r>
        <w:rPr>
          <w:color w:val="231F20"/>
        </w:rPr>
        <w:t>прогно‑ зировать</w:t>
      </w:r>
      <w:r>
        <w:rPr>
          <w:color w:val="231F20"/>
          <w:spacing w:val="-22"/>
        </w:rPr>
        <w:t xml:space="preserve"> </w:t>
      </w:r>
      <w:r>
        <w:rPr>
          <w:color w:val="231F20"/>
        </w:rPr>
        <w:t>развитие</w:t>
      </w:r>
      <w:r>
        <w:rPr>
          <w:color w:val="231F20"/>
          <w:spacing w:val="-22"/>
        </w:rPr>
        <w:t xml:space="preserve"> </w:t>
      </w:r>
      <w:r>
        <w:rPr>
          <w:color w:val="231F20"/>
        </w:rPr>
        <w:t>их</w:t>
      </w:r>
      <w:r>
        <w:rPr>
          <w:color w:val="231F20"/>
          <w:spacing w:val="-21"/>
        </w:rPr>
        <w:t xml:space="preserve"> </w:t>
      </w:r>
      <w:r>
        <w:rPr>
          <w:color w:val="231F20"/>
        </w:rPr>
        <w:t>взаимодействия,</w:t>
      </w:r>
      <w:r>
        <w:rPr>
          <w:color w:val="231F20"/>
          <w:spacing w:val="-22"/>
        </w:rPr>
        <w:t xml:space="preserve"> </w:t>
      </w:r>
      <w:r>
        <w:rPr>
          <w:color w:val="231F20"/>
        </w:rPr>
        <w:t>регулировать</w:t>
      </w:r>
      <w:r>
        <w:rPr>
          <w:color w:val="231F20"/>
          <w:spacing w:val="-22"/>
        </w:rPr>
        <w:t xml:space="preserve"> </w:t>
      </w:r>
      <w:r>
        <w:rPr>
          <w:color w:val="231F20"/>
        </w:rPr>
        <w:t>спорные</w:t>
      </w:r>
      <w:r>
        <w:rPr>
          <w:color w:val="231F20"/>
          <w:spacing w:val="-21"/>
        </w:rPr>
        <w:t xml:space="preserve"> </w:t>
      </w:r>
      <w:r>
        <w:rPr>
          <w:color w:val="231F20"/>
        </w:rPr>
        <w:t>вопро‑ сы, эффективно принимать управленческие</w:t>
      </w:r>
      <w:r>
        <w:rPr>
          <w:color w:val="231F20"/>
          <w:spacing w:val="15"/>
        </w:rPr>
        <w:t xml:space="preserve"> </w:t>
      </w:r>
      <w:r>
        <w:rPr>
          <w:color w:val="231F20"/>
        </w:rPr>
        <w:t>решения.</w:t>
      </w:r>
    </w:p>
    <w:p w:rsidR="00FD6A19" w:rsidRDefault="00FC71BF">
      <w:pPr>
        <w:pStyle w:val="a3"/>
        <w:spacing w:before="4" w:line="244" w:lineRule="auto"/>
        <w:ind w:left="233" w:right="1015" w:firstLine="396"/>
        <w:jc w:val="both"/>
      </w:pPr>
      <w:r>
        <w:rPr>
          <w:color w:val="231F20"/>
        </w:rPr>
        <w:t xml:space="preserve">Множество деловых организаций действуют в разных странах мира, сильно отличающихся друг </w:t>
      </w:r>
      <w:r>
        <w:rPr>
          <w:color w:val="231F20"/>
        </w:rPr>
        <w:t>от друга уровнем экономическо‑ го развития, политическим устройством, культурой, историческим опытом, природно‑климатическими условиями и т. д. Это стиму‑ лирует поиски ответа на вопрос о том, как эти факты отражаются на особенностях культур организаций и,</w:t>
      </w:r>
      <w:r>
        <w:rPr>
          <w:color w:val="231F20"/>
        </w:rPr>
        <w:t xml:space="preserve"> следовательно, на пове‑ дении людей.</w:t>
      </w:r>
    </w:p>
    <w:p w:rsidR="00FD6A19" w:rsidRDefault="00FC71BF">
      <w:pPr>
        <w:pStyle w:val="a3"/>
        <w:spacing w:before="7" w:line="244" w:lineRule="auto"/>
        <w:ind w:left="233" w:right="1017" w:firstLine="396"/>
        <w:jc w:val="both"/>
      </w:pPr>
      <w:r>
        <w:rPr>
          <w:color w:val="231F20"/>
        </w:rPr>
        <w:t>ответить</w:t>
      </w:r>
      <w:r>
        <w:rPr>
          <w:color w:val="231F20"/>
          <w:spacing w:val="-25"/>
        </w:rPr>
        <w:t xml:space="preserve"> </w:t>
      </w:r>
      <w:r>
        <w:rPr>
          <w:color w:val="231F20"/>
        </w:rPr>
        <w:t>на</w:t>
      </w:r>
      <w:r>
        <w:rPr>
          <w:color w:val="231F20"/>
          <w:spacing w:val="-24"/>
        </w:rPr>
        <w:t xml:space="preserve"> </w:t>
      </w:r>
      <w:r>
        <w:rPr>
          <w:color w:val="231F20"/>
        </w:rPr>
        <w:t>этот</w:t>
      </w:r>
      <w:r>
        <w:rPr>
          <w:color w:val="231F20"/>
          <w:spacing w:val="-24"/>
        </w:rPr>
        <w:t xml:space="preserve"> </w:t>
      </w:r>
      <w:r>
        <w:rPr>
          <w:color w:val="231F20"/>
        </w:rPr>
        <w:t>вопрос</w:t>
      </w:r>
      <w:r>
        <w:rPr>
          <w:color w:val="231F20"/>
          <w:spacing w:val="-25"/>
        </w:rPr>
        <w:t xml:space="preserve"> </w:t>
      </w:r>
      <w:r>
        <w:rPr>
          <w:color w:val="231F20"/>
        </w:rPr>
        <w:t>помогают</w:t>
      </w:r>
      <w:r>
        <w:rPr>
          <w:color w:val="231F20"/>
          <w:spacing w:val="-24"/>
        </w:rPr>
        <w:t xml:space="preserve"> </w:t>
      </w:r>
      <w:r>
        <w:rPr>
          <w:color w:val="231F20"/>
        </w:rPr>
        <w:t>изыскания</w:t>
      </w:r>
      <w:r>
        <w:rPr>
          <w:color w:val="231F20"/>
          <w:spacing w:val="-24"/>
        </w:rPr>
        <w:t xml:space="preserve"> </w:t>
      </w:r>
      <w:r>
        <w:rPr>
          <w:color w:val="231F20"/>
        </w:rPr>
        <w:t>исследователей</w:t>
      </w:r>
      <w:r>
        <w:rPr>
          <w:color w:val="231F20"/>
          <w:spacing w:val="-25"/>
        </w:rPr>
        <w:t xml:space="preserve"> </w:t>
      </w:r>
      <w:r>
        <w:rPr>
          <w:color w:val="231F20"/>
        </w:rPr>
        <w:t>ме‑ неджмента,</w:t>
      </w:r>
      <w:r>
        <w:rPr>
          <w:color w:val="231F20"/>
          <w:spacing w:val="-11"/>
        </w:rPr>
        <w:t xml:space="preserve"> </w:t>
      </w:r>
      <w:r>
        <w:rPr>
          <w:color w:val="231F20"/>
        </w:rPr>
        <w:t>направленные</w:t>
      </w:r>
      <w:r>
        <w:rPr>
          <w:color w:val="231F20"/>
          <w:spacing w:val="-10"/>
        </w:rPr>
        <w:t xml:space="preserve"> </w:t>
      </w:r>
      <w:r>
        <w:rPr>
          <w:color w:val="231F20"/>
        </w:rPr>
        <w:t>на</w:t>
      </w:r>
      <w:r>
        <w:rPr>
          <w:color w:val="231F20"/>
          <w:spacing w:val="-10"/>
        </w:rPr>
        <w:t xml:space="preserve"> </w:t>
      </w:r>
      <w:r>
        <w:rPr>
          <w:color w:val="231F20"/>
        </w:rPr>
        <w:t>выработку</w:t>
      </w:r>
      <w:r>
        <w:rPr>
          <w:color w:val="231F20"/>
          <w:spacing w:val="-10"/>
        </w:rPr>
        <w:t xml:space="preserve"> </w:t>
      </w:r>
      <w:r>
        <w:rPr>
          <w:color w:val="231F20"/>
        </w:rPr>
        <w:t>типологических</w:t>
      </w:r>
      <w:r>
        <w:rPr>
          <w:color w:val="231F20"/>
          <w:spacing w:val="-10"/>
        </w:rPr>
        <w:t xml:space="preserve"> </w:t>
      </w:r>
      <w:r>
        <w:rPr>
          <w:color w:val="231F20"/>
        </w:rPr>
        <w:t>критериев и создание типологий организационных</w:t>
      </w:r>
      <w:r>
        <w:rPr>
          <w:color w:val="231F20"/>
          <w:spacing w:val="10"/>
        </w:rPr>
        <w:t xml:space="preserve"> </w:t>
      </w:r>
      <w:r>
        <w:rPr>
          <w:color w:val="231F20"/>
        </w:rPr>
        <w:t>культур.</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7" w:firstLine="396"/>
        <w:jc w:val="both"/>
      </w:pPr>
      <w:r>
        <w:rPr>
          <w:color w:val="231F20"/>
        </w:rPr>
        <w:t>Сегодня</w:t>
      </w:r>
      <w:r>
        <w:rPr>
          <w:color w:val="231F20"/>
          <w:spacing w:val="-21"/>
        </w:rPr>
        <w:t xml:space="preserve"> </w:t>
      </w:r>
      <w:r>
        <w:rPr>
          <w:color w:val="231F20"/>
        </w:rPr>
        <w:t>существует</w:t>
      </w:r>
      <w:r>
        <w:rPr>
          <w:color w:val="231F20"/>
          <w:spacing w:val="-21"/>
        </w:rPr>
        <w:t xml:space="preserve"> </w:t>
      </w:r>
      <w:r>
        <w:rPr>
          <w:color w:val="231F20"/>
        </w:rPr>
        <w:t>целый</w:t>
      </w:r>
      <w:r>
        <w:rPr>
          <w:color w:val="231F20"/>
          <w:spacing w:val="-20"/>
        </w:rPr>
        <w:t xml:space="preserve"> </w:t>
      </w:r>
      <w:r>
        <w:rPr>
          <w:color w:val="231F20"/>
        </w:rPr>
        <w:t>ряд</w:t>
      </w:r>
      <w:r>
        <w:rPr>
          <w:color w:val="231F20"/>
          <w:spacing w:val="-21"/>
        </w:rPr>
        <w:t xml:space="preserve"> </w:t>
      </w:r>
      <w:r>
        <w:rPr>
          <w:color w:val="231F20"/>
        </w:rPr>
        <w:t>типологий</w:t>
      </w:r>
      <w:r>
        <w:rPr>
          <w:color w:val="231F20"/>
          <w:spacing w:val="-20"/>
        </w:rPr>
        <w:t xml:space="preserve"> </w:t>
      </w:r>
      <w:r>
        <w:rPr>
          <w:color w:val="231F20"/>
        </w:rPr>
        <w:t>культур,</w:t>
      </w:r>
      <w:r>
        <w:rPr>
          <w:color w:val="231F20"/>
          <w:spacing w:val="-21"/>
        </w:rPr>
        <w:t xml:space="preserve"> </w:t>
      </w:r>
      <w:r>
        <w:rPr>
          <w:color w:val="231F20"/>
        </w:rPr>
        <w:t>созданных</w:t>
      </w:r>
      <w:r>
        <w:rPr>
          <w:color w:val="231F20"/>
          <w:spacing w:val="-20"/>
        </w:rPr>
        <w:t xml:space="preserve"> </w:t>
      </w:r>
      <w:r>
        <w:rPr>
          <w:color w:val="231F20"/>
        </w:rPr>
        <w:t xml:space="preserve">ис‑ </w:t>
      </w:r>
      <w:r>
        <w:rPr>
          <w:color w:val="231F20"/>
          <w:spacing w:val="-3"/>
        </w:rPr>
        <w:t>следователями</w:t>
      </w:r>
      <w:r>
        <w:rPr>
          <w:color w:val="231F20"/>
          <w:spacing w:val="-20"/>
        </w:rPr>
        <w:t xml:space="preserve"> </w:t>
      </w:r>
      <w:r>
        <w:rPr>
          <w:color w:val="231F20"/>
          <w:spacing w:val="-4"/>
        </w:rPr>
        <w:t>организационной</w:t>
      </w:r>
      <w:r>
        <w:rPr>
          <w:color w:val="231F20"/>
          <w:spacing w:val="-19"/>
        </w:rPr>
        <w:t xml:space="preserve"> </w:t>
      </w:r>
      <w:r>
        <w:rPr>
          <w:color w:val="231F20"/>
          <w:spacing w:val="-6"/>
        </w:rPr>
        <w:t>культуры.</w:t>
      </w:r>
      <w:r>
        <w:rPr>
          <w:color w:val="231F20"/>
          <w:spacing w:val="-20"/>
        </w:rPr>
        <w:t xml:space="preserve"> </w:t>
      </w:r>
      <w:r>
        <w:rPr>
          <w:color w:val="231F20"/>
          <w:spacing w:val="-4"/>
        </w:rPr>
        <w:t>Наиболее</w:t>
      </w:r>
      <w:r>
        <w:rPr>
          <w:color w:val="231F20"/>
          <w:spacing w:val="-19"/>
        </w:rPr>
        <w:t xml:space="preserve"> </w:t>
      </w:r>
      <w:r>
        <w:rPr>
          <w:color w:val="231F20"/>
          <w:spacing w:val="-3"/>
        </w:rPr>
        <w:t>известны</w:t>
      </w:r>
      <w:r>
        <w:rPr>
          <w:color w:val="231F20"/>
          <w:spacing w:val="-19"/>
        </w:rPr>
        <w:t xml:space="preserve"> </w:t>
      </w:r>
      <w:r>
        <w:rPr>
          <w:color w:val="231F20"/>
        </w:rPr>
        <w:t>из</w:t>
      </w:r>
      <w:r>
        <w:rPr>
          <w:color w:val="231F20"/>
          <w:spacing w:val="-20"/>
        </w:rPr>
        <w:t xml:space="preserve"> </w:t>
      </w:r>
      <w:r>
        <w:rPr>
          <w:color w:val="231F20"/>
          <w:spacing w:val="-3"/>
        </w:rPr>
        <w:t xml:space="preserve">них </w:t>
      </w:r>
      <w:r>
        <w:rPr>
          <w:color w:val="231F20"/>
        </w:rPr>
        <w:t xml:space="preserve">типологии </w:t>
      </w:r>
      <w:r>
        <w:rPr>
          <w:color w:val="231F20"/>
          <w:spacing w:val="-8"/>
        </w:rPr>
        <w:t xml:space="preserve">г. </w:t>
      </w:r>
      <w:r>
        <w:rPr>
          <w:color w:val="231F20"/>
        </w:rPr>
        <w:t xml:space="preserve">Хофстеда, </w:t>
      </w:r>
      <w:r>
        <w:rPr>
          <w:color w:val="231F20"/>
          <w:spacing w:val="-8"/>
        </w:rPr>
        <w:t xml:space="preserve">т. </w:t>
      </w:r>
      <w:r>
        <w:rPr>
          <w:color w:val="231F20"/>
        </w:rPr>
        <w:t xml:space="preserve">Дила и А. Кеннеди, </w:t>
      </w:r>
      <w:r>
        <w:rPr>
          <w:color w:val="231F20"/>
          <w:spacing w:val="-10"/>
        </w:rPr>
        <w:t xml:space="preserve">Р. </w:t>
      </w:r>
      <w:r>
        <w:rPr>
          <w:color w:val="231F20"/>
        </w:rPr>
        <w:t xml:space="preserve">Блейка и Дж. </w:t>
      </w:r>
      <w:r>
        <w:rPr>
          <w:color w:val="231F20"/>
          <w:spacing w:val="-3"/>
        </w:rPr>
        <w:t xml:space="preserve">Моутон, </w:t>
      </w:r>
      <w:r>
        <w:rPr>
          <w:color w:val="231F20"/>
        </w:rPr>
        <w:t xml:space="preserve">С. Ханди, К. </w:t>
      </w:r>
      <w:r>
        <w:rPr>
          <w:color w:val="231F20"/>
          <w:spacing w:val="2"/>
        </w:rPr>
        <w:t xml:space="preserve">Камерона </w:t>
      </w:r>
      <w:r>
        <w:rPr>
          <w:color w:val="231F20"/>
        </w:rPr>
        <w:t xml:space="preserve">и </w:t>
      </w:r>
      <w:r>
        <w:rPr>
          <w:color w:val="231F20"/>
          <w:spacing w:val="-8"/>
        </w:rPr>
        <w:t xml:space="preserve">Р. </w:t>
      </w:r>
      <w:r>
        <w:rPr>
          <w:color w:val="231F20"/>
        </w:rPr>
        <w:t xml:space="preserve">Куинна. Рассмотрение их наиболее ха‑ рактерных черт позволяет понять механизм взаимосвязи организа‑ ционного поведения и культуры. Рассмотрим одну из наиболее </w:t>
      </w:r>
      <w:r>
        <w:rPr>
          <w:color w:val="231F20"/>
          <w:spacing w:val="-4"/>
        </w:rPr>
        <w:t xml:space="preserve">по‑ </w:t>
      </w:r>
      <w:r>
        <w:rPr>
          <w:color w:val="231F20"/>
        </w:rPr>
        <w:t>пулярных и всеобъемлющих типологий организационной</w:t>
      </w:r>
      <w:r>
        <w:rPr>
          <w:color w:val="231F20"/>
          <w:spacing w:val="-11"/>
        </w:rPr>
        <w:t xml:space="preserve"> </w:t>
      </w:r>
      <w:r>
        <w:rPr>
          <w:color w:val="231F20"/>
        </w:rPr>
        <w:t>культуры авторства нидерландского социолог</w:t>
      </w:r>
      <w:r>
        <w:rPr>
          <w:color w:val="231F20"/>
        </w:rPr>
        <w:t xml:space="preserve">а </w:t>
      </w:r>
      <w:r>
        <w:rPr>
          <w:color w:val="231F20"/>
          <w:spacing w:val="-4"/>
        </w:rPr>
        <w:t xml:space="preserve">герта </w:t>
      </w:r>
      <w:r>
        <w:rPr>
          <w:color w:val="231F20"/>
        </w:rPr>
        <w:t xml:space="preserve">Хофстеде. типология ор‑ ганизационных </w:t>
      </w:r>
      <w:r>
        <w:rPr>
          <w:color w:val="231F20"/>
          <w:spacing w:val="-3"/>
        </w:rPr>
        <w:t xml:space="preserve">культур </w:t>
      </w:r>
      <w:r>
        <w:rPr>
          <w:color w:val="231F20"/>
        </w:rPr>
        <w:t>Хофстеда была разработана в начале</w:t>
      </w:r>
      <w:r>
        <w:rPr>
          <w:color w:val="231F20"/>
          <w:spacing w:val="-36"/>
        </w:rPr>
        <w:t xml:space="preserve"> </w:t>
      </w:r>
      <w:r>
        <w:rPr>
          <w:color w:val="231F20"/>
        </w:rPr>
        <w:t xml:space="preserve">1980‑х годов XX </w:t>
      </w:r>
      <w:r>
        <w:rPr>
          <w:color w:val="231F20"/>
          <w:spacing w:val="2"/>
        </w:rPr>
        <w:t xml:space="preserve">века, </w:t>
      </w:r>
      <w:r>
        <w:rPr>
          <w:color w:val="231F20"/>
        </w:rPr>
        <w:t xml:space="preserve">исходя из результатов масштабного </w:t>
      </w:r>
      <w:r>
        <w:rPr>
          <w:color w:val="231F20"/>
          <w:spacing w:val="2"/>
        </w:rPr>
        <w:t xml:space="preserve">исследования, </w:t>
      </w:r>
      <w:r>
        <w:rPr>
          <w:color w:val="231F20"/>
        </w:rPr>
        <w:t>расположенных на разных континентах и в разных странах подраз‑ делений известной транснационально</w:t>
      </w:r>
      <w:r>
        <w:rPr>
          <w:color w:val="231F20"/>
        </w:rPr>
        <w:t xml:space="preserve">й корпорации IBM (опрошено </w:t>
      </w:r>
      <w:r>
        <w:rPr>
          <w:color w:val="231F20"/>
          <w:spacing w:val="-4"/>
        </w:rPr>
        <w:t>116</w:t>
      </w:r>
      <w:r>
        <w:rPr>
          <w:color w:val="231F20"/>
          <w:spacing w:val="-8"/>
        </w:rPr>
        <w:t xml:space="preserve"> </w:t>
      </w:r>
      <w:r>
        <w:rPr>
          <w:color w:val="231F20"/>
        </w:rPr>
        <w:t>тыс.</w:t>
      </w:r>
      <w:r>
        <w:rPr>
          <w:color w:val="231F20"/>
          <w:spacing w:val="-8"/>
        </w:rPr>
        <w:t xml:space="preserve"> </w:t>
      </w:r>
      <w:r>
        <w:rPr>
          <w:color w:val="231F20"/>
        </w:rPr>
        <w:t>служащих</w:t>
      </w:r>
      <w:r>
        <w:rPr>
          <w:color w:val="231F20"/>
          <w:spacing w:val="-7"/>
        </w:rPr>
        <w:t xml:space="preserve"> </w:t>
      </w:r>
      <w:r>
        <w:rPr>
          <w:color w:val="231F20"/>
        </w:rPr>
        <w:t>в</w:t>
      </w:r>
      <w:r>
        <w:rPr>
          <w:color w:val="231F20"/>
          <w:spacing w:val="-7"/>
        </w:rPr>
        <w:t xml:space="preserve"> </w:t>
      </w:r>
      <w:r>
        <w:rPr>
          <w:color w:val="231F20"/>
        </w:rPr>
        <w:t>40</w:t>
      </w:r>
      <w:r>
        <w:rPr>
          <w:color w:val="231F20"/>
          <w:spacing w:val="-7"/>
        </w:rPr>
        <w:t xml:space="preserve"> </w:t>
      </w:r>
      <w:r>
        <w:rPr>
          <w:color w:val="231F20"/>
        </w:rPr>
        <w:t>странах).</w:t>
      </w:r>
      <w:r>
        <w:rPr>
          <w:color w:val="231F20"/>
          <w:spacing w:val="-7"/>
        </w:rPr>
        <w:t xml:space="preserve"> </w:t>
      </w:r>
      <w:r>
        <w:rPr>
          <w:color w:val="231F20"/>
        </w:rPr>
        <w:t>Эту</w:t>
      </w:r>
      <w:r>
        <w:rPr>
          <w:color w:val="231F20"/>
          <w:spacing w:val="-7"/>
        </w:rPr>
        <w:t xml:space="preserve"> </w:t>
      </w:r>
      <w:r>
        <w:rPr>
          <w:color w:val="231F20"/>
        </w:rPr>
        <w:t>типологию</w:t>
      </w:r>
      <w:r>
        <w:rPr>
          <w:color w:val="231F20"/>
          <w:spacing w:val="-8"/>
        </w:rPr>
        <w:t xml:space="preserve"> </w:t>
      </w:r>
      <w:r>
        <w:rPr>
          <w:color w:val="231F20"/>
        </w:rPr>
        <w:t>можно</w:t>
      </w:r>
      <w:r>
        <w:rPr>
          <w:color w:val="231F20"/>
          <w:spacing w:val="-8"/>
        </w:rPr>
        <w:t xml:space="preserve"> </w:t>
      </w:r>
      <w:r>
        <w:rPr>
          <w:color w:val="231F20"/>
        </w:rPr>
        <w:t>считать</w:t>
      </w:r>
      <w:r>
        <w:rPr>
          <w:color w:val="231F20"/>
          <w:spacing w:val="-7"/>
        </w:rPr>
        <w:t xml:space="preserve"> </w:t>
      </w:r>
      <w:r>
        <w:rPr>
          <w:color w:val="231F20"/>
        </w:rPr>
        <w:t>наи‑ более известной и популярной, что объясняется удачно найденным набором универсальных параметров, подходящих для анализа</w:t>
      </w:r>
      <w:r>
        <w:rPr>
          <w:color w:val="231F20"/>
          <w:spacing w:val="-33"/>
        </w:rPr>
        <w:t xml:space="preserve"> </w:t>
      </w:r>
      <w:r>
        <w:rPr>
          <w:color w:val="231F20"/>
        </w:rPr>
        <w:t xml:space="preserve">куль‑ тур организаций, независимо от того, </w:t>
      </w:r>
      <w:r>
        <w:rPr>
          <w:color w:val="231F20"/>
        </w:rPr>
        <w:t>в какой стране они находятся, в каком более широком культурном контексте</w:t>
      </w:r>
      <w:r>
        <w:rPr>
          <w:color w:val="231F20"/>
          <w:spacing w:val="7"/>
        </w:rPr>
        <w:t xml:space="preserve"> </w:t>
      </w:r>
      <w:r>
        <w:rPr>
          <w:color w:val="231F20"/>
        </w:rPr>
        <w:t>действуют.</w:t>
      </w:r>
    </w:p>
    <w:p w:rsidR="00FD6A19" w:rsidRDefault="00FC71BF">
      <w:pPr>
        <w:pStyle w:val="a3"/>
        <w:spacing w:before="17" w:line="244" w:lineRule="auto"/>
        <w:ind w:left="120" w:right="1131" w:firstLine="396"/>
        <w:jc w:val="both"/>
      </w:pPr>
      <w:r>
        <w:rPr>
          <w:color w:val="231F20"/>
        </w:rPr>
        <w:t>г. Хофштеде сформулировал пять параметров, по которым мож‑ но идентифицировать национальные культуры:</w:t>
      </w:r>
    </w:p>
    <w:p w:rsidR="00FD6A19" w:rsidRDefault="00FC71BF">
      <w:pPr>
        <w:pStyle w:val="a4"/>
        <w:numPr>
          <w:ilvl w:val="0"/>
          <w:numId w:val="69"/>
        </w:numPr>
        <w:tabs>
          <w:tab w:val="left" w:pos="915"/>
        </w:tabs>
        <w:spacing w:before="7" w:line="235" w:lineRule="auto"/>
        <w:ind w:right="1131"/>
        <w:jc w:val="both"/>
        <w:rPr>
          <w:sz w:val="24"/>
        </w:rPr>
      </w:pPr>
      <w:r>
        <w:rPr>
          <w:rFonts w:ascii="Book Antiqua" w:hAnsi="Book Antiqua"/>
          <w:i/>
          <w:color w:val="231F20"/>
          <w:sz w:val="24"/>
        </w:rPr>
        <w:t xml:space="preserve">по дистанции власти, </w:t>
      </w:r>
      <w:r>
        <w:rPr>
          <w:color w:val="231F20"/>
          <w:sz w:val="24"/>
        </w:rPr>
        <w:t xml:space="preserve">определяемой отношением к пробле‑ ме неравенства </w:t>
      </w:r>
      <w:r>
        <w:rPr>
          <w:color w:val="231F20"/>
          <w:sz w:val="24"/>
        </w:rPr>
        <w:t>людей, его допустимой</w:t>
      </w:r>
      <w:r>
        <w:rPr>
          <w:color w:val="231F20"/>
          <w:spacing w:val="21"/>
          <w:sz w:val="24"/>
        </w:rPr>
        <w:t xml:space="preserve"> </w:t>
      </w:r>
      <w:r>
        <w:rPr>
          <w:color w:val="231F20"/>
          <w:sz w:val="24"/>
        </w:rPr>
        <w:t>степенью;</w:t>
      </w:r>
    </w:p>
    <w:p w:rsidR="00FD6A19" w:rsidRDefault="00FC71BF">
      <w:pPr>
        <w:pStyle w:val="a4"/>
        <w:numPr>
          <w:ilvl w:val="0"/>
          <w:numId w:val="69"/>
        </w:numPr>
        <w:tabs>
          <w:tab w:val="left" w:pos="915"/>
        </w:tabs>
        <w:spacing w:before="6"/>
        <w:ind w:right="1127"/>
        <w:jc w:val="both"/>
        <w:rPr>
          <w:sz w:val="24"/>
        </w:rPr>
      </w:pPr>
      <w:r>
        <w:rPr>
          <w:rFonts w:ascii="Book Antiqua" w:hAnsi="Book Antiqua"/>
          <w:i/>
          <w:color w:val="231F20"/>
          <w:sz w:val="24"/>
        </w:rPr>
        <w:t xml:space="preserve">по роли </w:t>
      </w:r>
      <w:r>
        <w:rPr>
          <w:rFonts w:ascii="Book Antiqua" w:hAnsi="Book Antiqua"/>
          <w:i/>
          <w:color w:val="231F20"/>
          <w:spacing w:val="-3"/>
          <w:sz w:val="24"/>
        </w:rPr>
        <w:t xml:space="preserve">индивидуалистского начала, </w:t>
      </w:r>
      <w:r>
        <w:rPr>
          <w:color w:val="231F20"/>
          <w:spacing w:val="-3"/>
          <w:sz w:val="24"/>
        </w:rPr>
        <w:t xml:space="preserve">характеризующегося тес‑ </w:t>
      </w:r>
      <w:r>
        <w:rPr>
          <w:color w:val="231F20"/>
          <w:sz w:val="24"/>
        </w:rPr>
        <w:t>нотой связи индивида и общества, готовностью людей дей‑ ствовать в</w:t>
      </w:r>
      <w:r>
        <w:rPr>
          <w:color w:val="231F20"/>
          <w:spacing w:val="5"/>
          <w:sz w:val="24"/>
        </w:rPr>
        <w:t xml:space="preserve"> </w:t>
      </w:r>
      <w:r>
        <w:rPr>
          <w:color w:val="231F20"/>
          <w:sz w:val="24"/>
        </w:rPr>
        <w:t>одиночку;</w:t>
      </w:r>
    </w:p>
    <w:p w:rsidR="00FD6A19" w:rsidRDefault="00FC71BF">
      <w:pPr>
        <w:pStyle w:val="a4"/>
        <w:numPr>
          <w:ilvl w:val="0"/>
          <w:numId w:val="69"/>
        </w:numPr>
        <w:tabs>
          <w:tab w:val="left" w:pos="915"/>
        </w:tabs>
        <w:spacing w:before="6"/>
        <w:ind w:right="1131"/>
        <w:jc w:val="both"/>
        <w:rPr>
          <w:sz w:val="24"/>
        </w:rPr>
      </w:pPr>
      <w:r>
        <w:rPr>
          <w:rFonts w:ascii="Book Antiqua" w:hAnsi="Book Antiqua"/>
          <w:i/>
          <w:color w:val="231F20"/>
          <w:w w:val="105"/>
          <w:sz w:val="24"/>
        </w:rPr>
        <w:t>по степени неприятия неопределенности,</w:t>
      </w:r>
      <w:r>
        <w:rPr>
          <w:rFonts w:ascii="Book Antiqua" w:hAnsi="Book Antiqua"/>
          <w:i/>
          <w:color w:val="231F20"/>
          <w:spacing w:val="-41"/>
          <w:w w:val="105"/>
          <w:sz w:val="24"/>
        </w:rPr>
        <w:t xml:space="preserve"> </w:t>
      </w:r>
      <w:r>
        <w:rPr>
          <w:color w:val="231F20"/>
          <w:w w:val="105"/>
          <w:sz w:val="24"/>
        </w:rPr>
        <w:t xml:space="preserve">стремления ее </w:t>
      </w:r>
      <w:r>
        <w:rPr>
          <w:color w:val="231F20"/>
          <w:spacing w:val="-5"/>
          <w:w w:val="105"/>
          <w:sz w:val="24"/>
        </w:rPr>
        <w:t xml:space="preserve">из‑ </w:t>
      </w:r>
      <w:r>
        <w:rPr>
          <w:color w:val="231F20"/>
          <w:sz w:val="24"/>
        </w:rPr>
        <w:t>бежать</w:t>
      </w:r>
      <w:r>
        <w:rPr>
          <w:color w:val="231F20"/>
          <w:spacing w:val="-13"/>
          <w:sz w:val="24"/>
        </w:rPr>
        <w:t xml:space="preserve"> </w:t>
      </w:r>
      <w:r>
        <w:rPr>
          <w:color w:val="231F20"/>
          <w:sz w:val="24"/>
        </w:rPr>
        <w:t>с</w:t>
      </w:r>
      <w:r>
        <w:rPr>
          <w:color w:val="231F20"/>
          <w:spacing w:val="-13"/>
          <w:sz w:val="24"/>
        </w:rPr>
        <w:t xml:space="preserve"> </w:t>
      </w:r>
      <w:r>
        <w:rPr>
          <w:color w:val="231F20"/>
          <w:sz w:val="24"/>
        </w:rPr>
        <w:t>помощью</w:t>
      </w:r>
      <w:r>
        <w:rPr>
          <w:color w:val="231F20"/>
          <w:spacing w:val="-13"/>
          <w:sz w:val="24"/>
        </w:rPr>
        <w:t xml:space="preserve"> </w:t>
      </w:r>
      <w:r>
        <w:rPr>
          <w:color w:val="231F20"/>
          <w:sz w:val="24"/>
        </w:rPr>
        <w:t>правил,</w:t>
      </w:r>
      <w:r>
        <w:rPr>
          <w:color w:val="231F20"/>
          <w:spacing w:val="-13"/>
          <w:sz w:val="24"/>
        </w:rPr>
        <w:t xml:space="preserve"> </w:t>
      </w:r>
      <w:r>
        <w:rPr>
          <w:color w:val="231F20"/>
          <w:sz w:val="24"/>
        </w:rPr>
        <w:t>традиций,</w:t>
      </w:r>
      <w:r>
        <w:rPr>
          <w:color w:val="231F20"/>
          <w:spacing w:val="-13"/>
          <w:sz w:val="24"/>
        </w:rPr>
        <w:t xml:space="preserve"> </w:t>
      </w:r>
      <w:r>
        <w:rPr>
          <w:color w:val="231F20"/>
          <w:sz w:val="24"/>
        </w:rPr>
        <w:t>законов,</w:t>
      </w:r>
      <w:r>
        <w:rPr>
          <w:color w:val="231F20"/>
          <w:spacing w:val="-12"/>
          <w:sz w:val="24"/>
        </w:rPr>
        <w:t xml:space="preserve"> </w:t>
      </w:r>
      <w:r>
        <w:rPr>
          <w:color w:val="231F20"/>
          <w:sz w:val="24"/>
        </w:rPr>
        <w:t>идеологии,</w:t>
      </w:r>
      <w:r>
        <w:rPr>
          <w:color w:val="231F20"/>
          <w:spacing w:val="-13"/>
          <w:sz w:val="24"/>
        </w:rPr>
        <w:t xml:space="preserve"> </w:t>
      </w:r>
      <w:r>
        <w:rPr>
          <w:color w:val="231F20"/>
          <w:sz w:val="24"/>
        </w:rPr>
        <w:t xml:space="preserve">ре‑ </w:t>
      </w:r>
      <w:r>
        <w:rPr>
          <w:color w:val="231F20"/>
          <w:w w:val="105"/>
          <w:sz w:val="24"/>
        </w:rPr>
        <w:t>лигии;</w:t>
      </w:r>
    </w:p>
    <w:p w:rsidR="00FD6A19" w:rsidRDefault="00FC71BF">
      <w:pPr>
        <w:pStyle w:val="a4"/>
        <w:numPr>
          <w:ilvl w:val="0"/>
          <w:numId w:val="69"/>
        </w:numPr>
        <w:tabs>
          <w:tab w:val="left" w:pos="915"/>
        </w:tabs>
        <w:spacing w:before="6" w:line="242" w:lineRule="auto"/>
        <w:ind w:right="1130"/>
        <w:jc w:val="both"/>
        <w:rPr>
          <w:sz w:val="24"/>
        </w:rPr>
      </w:pPr>
      <w:r>
        <w:rPr>
          <w:rFonts w:ascii="Book Antiqua" w:hAnsi="Book Antiqua"/>
          <w:i/>
          <w:color w:val="231F20"/>
          <w:w w:val="105"/>
          <w:sz w:val="24"/>
        </w:rPr>
        <w:t xml:space="preserve">по </w:t>
      </w:r>
      <w:r>
        <w:rPr>
          <w:rFonts w:ascii="Book Antiqua" w:hAnsi="Book Antiqua"/>
          <w:i/>
          <w:color w:val="231F20"/>
          <w:spacing w:val="3"/>
          <w:w w:val="105"/>
          <w:sz w:val="24"/>
        </w:rPr>
        <w:t xml:space="preserve">степени </w:t>
      </w:r>
      <w:r>
        <w:rPr>
          <w:rFonts w:ascii="Book Antiqua" w:hAnsi="Book Antiqua"/>
          <w:i/>
          <w:color w:val="231F20"/>
          <w:spacing w:val="4"/>
          <w:w w:val="105"/>
          <w:sz w:val="24"/>
        </w:rPr>
        <w:t xml:space="preserve">ориентированности </w:t>
      </w:r>
      <w:r>
        <w:rPr>
          <w:rFonts w:ascii="Book Antiqua" w:hAnsi="Book Antiqua"/>
          <w:i/>
          <w:color w:val="231F20"/>
          <w:w w:val="105"/>
          <w:sz w:val="24"/>
        </w:rPr>
        <w:t xml:space="preserve">на </w:t>
      </w:r>
      <w:r>
        <w:rPr>
          <w:rFonts w:ascii="Book Antiqua" w:hAnsi="Book Antiqua"/>
          <w:i/>
          <w:color w:val="231F20"/>
          <w:spacing w:val="3"/>
          <w:w w:val="105"/>
          <w:sz w:val="24"/>
        </w:rPr>
        <w:t xml:space="preserve">будущее. </w:t>
      </w:r>
      <w:r>
        <w:rPr>
          <w:color w:val="231F20"/>
          <w:spacing w:val="4"/>
          <w:w w:val="105"/>
          <w:sz w:val="24"/>
        </w:rPr>
        <w:t xml:space="preserve">организация </w:t>
      </w:r>
      <w:r>
        <w:rPr>
          <w:color w:val="231F20"/>
          <w:sz w:val="24"/>
        </w:rPr>
        <w:t xml:space="preserve">может жить вчерашним, сегодняшним днем или стремиться </w:t>
      </w:r>
      <w:r>
        <w:rPr>
          <w:color w:val="231F20"/>
          <w:w w:val="105"/>
          <w:sz w:val="24"/>
        </w:rPr>
        <w:t>к</w:t>
      </w:r>
      <w:r>
        <w:rPr>
          <w:color w:val="231F20"/>
          <w:spacing w:val="-26"/>
          <w:w w:val="105"/>
          <w:sz w:val="24"/>
        </w:rPr>
        <w:t xml:space="preserve"> </w:t>
      </w:r>
      <w:r>
        <w:rPr>
          <w:color w:val="231F20"/>
          <w:w w:val="105"/>
          <w:sz w:val="24"/>
        </w:rPr>
        <w:t>перспективной</w:t>
      </w:r>
      <w:r>
        <w:rPr>
          <w:color w:val="231F20"/>
          <w:spacing w:val="-25"/>
          <w:w w:val="105"/>
          <w:sz w:val="24"/>
        </w:rPr>
        <w:t xml:space="preserve"> </w:t>
      </w:r>
      <w:r>
        <w:rPr>
          <w:color w:val="231F20"/>
          <w:w w:val="105"/>
          <w:sz w:val="24"/>
        </w:rPr>
        <w:t>выживаемости,</w:t>
      </w:r>
      <w:r>
        <w:rPr>
          <w:color w:val="231F20"/>
          <w:spacing w:val="-26"/>
          <w:w w:val="105"/>
          <w:sz w:val="24"/>
        </w:rPr>
        <w:t xml:space="preserve"> </w:t>
      </w:r>
      <w:r>
        <w:rPr>
          <w:color w:val="231F20"/>
          <w:w w:val="105"/>
          <w:sz w:val="24"/>
        </w:rPr>
        <w:t>обеспечиваемой</w:t>
      </w:r>
      <w:r>
        <w:rPr>
          <w:color w:val="231F20"/>
          <w:spacing w:val="-25"/>
          <w:w w:val="105"/>
          <w:sz w:val="24"/>
        </w:rPr>
        <w:t xml:space="preserve"> </w:t>
      </w:r>
      <w:r>
        <w:rPr>
          <w:color w:val="231F20"/>
          <w:w w:val="105"/>
          <w:sz w:val="24"/>
        </w:rPr>
        <w:t>сбереже‑ ниями, накоплением</w:t>
      </w:r>
      <w:r>
        <w:rPr>
          <w:color w:val="231F20"/>
          <w:spacing w:val="-4"/>
          <w:w w:val="105"/>
          <w:sz w:val="24"/>
        </w:rPr>
        <w:t xml:space="preserve"> </w:t>
      </w:r>
      <w:r>
        <w:rPr>
          <w:color w:val="231F20"/>
          <w:w w:val="105"/>
          <w:sz w:val="24"/>
        </w:rPr>
        <w:t>богатств;</w:t>
      </w:r>
    </w:p>
    <w:p w:rsidR="00FD6A19" w:rsidRDefault="00FC71BF">
      <w:pPr>
        <w:pStyle w:val="a4"/>
        <w:numPr>
          <w:ilvl w:val="0"/>
          <w:numId w:val="69"/>
        </w:numPr>
        <w:tabs>
          <w:tab w:val="left" w:pos="915"/>
        </w:tabs>
        <w:spacing w:before="1"/>
        <w:ind w:right="1127"/>
        <w:jc w:val="both"/>
        <w:rPr>
          <w:sz w:val="24"/>
        </w:rPr>
      </w:pPr>
      <w:r>
        <w:rPr>
          <w:rFonts w:ascii="Book Antiqua" w:hAnsi="Book Antiqua"/>
          <w:i/>
          <w:color w:val="231F20"/>
          <w:sz w:val="24"/>
        </w:rPr>
        <w:t xml:space="preserve">по уровню </w:t>
      </w:r>
      <w:r>
        <w:rPr>
          <w:rFonts w:ascii="Book Antiqua" w:hAnsi="Book Antiqua"/>
          <w:i/>
          <w:color w:val="231F20"/>
          <w:spacing w:val="-3"/>
          <w:sz w:val="24"/>
        </w:rPr>
        <w:t xml:space="preserve">мужественности, </w:t>
      </w:r>
      <w:r>
        <w:rPr>
          <w:color w:val="231F20"/>
          <w:spacing w:val="-3"/>
          <w:sz w:val="24"/>
        </w:rPr>
        <w:t xml:space="preserve">выражающемуся </w:t>
      </w:r>
      <w:r>
        <w:rPr>
          <w:color w:val="231F20"/>
          <w:sz w:val="24"/>
        </w:rPr>
        <w:t xml:space="preserve">в </w:t>
      </w:r>
      <w:r>
        <w:rPr>
          <w:color w:val="231F20"/>
          <w:spacing w:val="-3"/>
          <w:sz w:val="24"/>
        </w:rPr>
        <w:t xml:space="preserve">характере рас‑ </w:t>
      </w:r>
      <w:r>
        <w:rPr>
          <w:color w:val="231F20"/>
          <w:sz w:val="24"/>
        </w:rPr>
        <w:t>пределения</w:t>
      </w:r>
      <w:r>
        <w:rPr>
          <w:color w:val="231F20"/>
          <w:spacing w:val="-16"/>
          <w:sz w:val="24"/>
        </w:rPr>
        <w:t xml:space="preserve"> </w:t>
      </w:r>
      <w:r>
        <w:rPr>
          <w:color w:val="231F20"/>
          <w:sz w:val="24"/>
        </w:rPr>
        <w:t>под</w:t>
      </w:r>
      <w:r>
        <w:rPr>
          <w:color w:val="231F20"/>
          <w:spacing w:val="-15"/>
          <w:sz w:val="24"/>
        </w:rPr>
        <w:t xml:space="preserve"> </w:t>
      </w:r>
      <w:r>
        <w:rPr>
          <w:color w:val="231F20"/>
          <w:sz w:val="24"/>
        </w:rPr>
        <w:t>влиянием</w:t>
      </w:r>
      <w:r>
        <w:rPr>
          <w:color w:val="231F20"/>
          <w:spacing w:val="-15"/>
          <w:sz w:val="24"/>
        </w:rPr>
        <w:t xml:space="preserve"> </w:t>
      </w:r>
      <w:r>
        <w:rPr>
          <w:color w:val="231F20"/>
          <w:sz w:val="24"/>
        </w:rPr>
        <w:t>культурных</w:t>
      </w:r>
      <w:r>
        <w:rPr>
          <w:color w:val="231F20"/>
          <w:spacing w:val="-15"/>
          <w:sz w:val="24"/>
        </w:rPr>
        <w:t xml:space="preserve"> </w:t>
      </w:r>
      <w:r>
        <w:rPr>
          <w:color w:val="231F20"/>
          <w:sz w:val="24"/>
        </w:rPr>
        <w:t>традиций</w:t>
      </w:r>
      <w:r>
        <w:rPr>
          <w:color w:val="231F20"/>
          <w:spacing w:val="-16"/>
          <w:sz w:val="24"/>
        </w:rPr>
        <w:t xml:space="preserve"> </w:t>
      </w:r>
      <w:r>
        <w:rPr>
          <w:color w:val="231F20"/>
          <w:sz w:val="24"/>
        </w:rPr>
        <w:t>социальных ролей между</w:t>
      </w:r>
      <w:r>
        <w:rPr>
          <w:color w:val="231F20"/>
          <w:spacing w:val="6"/>
          <w:sz w:val="24"/>
        </w:rPr>
        <w:t xml:space="preserve"> </w:t>
      </w:r>
      <w:r>
        <w:rPr>
          <w:color w:val="231F20"/>
          <w:sz w:val="24"/>
        </w:rPr>
        <w:t>полами.</w:t>
      </w:r>
    </w:p>
    <w:p w:rsidR="00FD6A19" w:rsidRDefault="00FD6A19">
      <w:pPr>
        <w:jc w:val="both"/>
        <w:rPr>
          <w:sz w:val="24"/>
        </w:rPr>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numPr>
          <w:ilvl w:val="1"/>
          <w:numId w:val="34"/>
        </w:numPr>
        <w:tabs>
          <w:tab w:val="left" w:pos="1068"/>
        </w:tabs>
        <w:spacing w:before="106" w:line="235" w:lineRule="auto"/>
        <w:ind w:left="630" w:right="3252" w:firstLine="0"/>
        <w:jc w:val="left"/>
      </w:pPr>
      <w:r>
        <w:pict>
          <v:group id="_x0000_s1265" style="position:absolute;left:0;text-align:left;margin-left:77.3pt;margin-top:40.1pt;width:352.85pt;height:1.5pt;z-index:-251000832;mso-wrap-distance-left:0;mso-wrap-distance-right:0;mso-position-horizontal-relative:page" coordorigin="1546,802" coordsize="7057,30">
            <v:line id="_x0000_s1268" style="position:absolute" from="1606,817" to="8572,817" strokecolor="#231f20" strokeweight="1.5pt">
              <v:stroke dashstyle="dot"/>
            </v:line>
            <v:line id="_x0000_s1267" style="position:absolute" from="1546,817" to="1546,817" strokecolor="#231f20" strokeweight="1.5pt"/>
            <v:line id="_x0000_s1266" style="position:absolute" from="8602,817" to="8602,817" strokecolor="#231f20" strokeweight="1.5pt"/>
            <w10:wrap type="topAndBottom" anchorx="page"/>
          </v:group>
        </w:pict>
      </w:r>
      <w:r w:rsidR="00FC71BF">
        <w:rPr>
          <w:color w:val="231F20"/>
          <w:w w:val="95"/>
        </w:rPr>
        <w:t>Некоторые</w:t>
      </w:r>
      <w:r w:rsidR="00FC71BF">
        <w:rPr>
          <w:color w:val="231F20"/>
          <w:spacing w:val="-20"/>
          <w:w w:val="95"/>
        </w:rPr>
        <w:t xml:space="preserve"> </w:t>
      </w:r>
      <w:r w:rsidR="00FC71BF">
        <w:rPr>
          <w:color w:val="231F20"/>
          <w:w w:val="95"/>
        </w:rPr>
        <w:t>типы</w:t>
      </w:r>
      <w:r w:rsidR="00FC71BF">
        <w:rPr>
          <w:color w:val="231F20"/>
          <w:spacing w:val="-19"/>
          <w:w w:val="95"/>
        </w:rPr>
        <w:t xml:space="preserve"> </w:t>
      </w:r>
      <w:r w:rsidR="00FC71BF">
        <w:rPr>
          <w:color w:val="231F20"/>
          <w:w w:val="95"/>
        </w:rPr>
        <w:t>современной</w:t>
      </w:r>
      <w:r w:rsidR="00FC71BF">
        <w:rPr>
          <w:color w:val="231F20"/>
          <w:spacing w:val="-20"/>
          <w:w w:val="95"/>
        </w:rPr>
        <w:t xml:space="preserve"> </w:t>
      </w:r>
      <w:r w:rsidR="00FC71BF">
        <w:rPr>
          <w:color w:val="231F20"/>
          <w:spacing w:val="-3"/>
          <w:w w:val="95"/>
        </w:rPr>
        <w:t xml:space="preserve">российской </w:t>
      </w:r>
      <w:r w:rsidR="00FC71BF">
        <w:rPr>
          <w:color w:val="231F20"/>
        </w:rPr>
        <w:t>организационной</w:t>
      </w:r>
      <w:r w:rsidR="00FC71BF">
        <w:rPr>
          <w:color w:val="231F20"/>
          <w:spacing w:val="-4"/>
        </w:rPr>
        <w:t xml:space="preserve"> </w:t>
      </w:r>
      <w:r w:rsidR="00FC71BF">
        <w:rPr>
          <w:color w:val="231F20"/>
          <w:spacing w:val="-3"/>
        </w:rPr>
        <w:t>культуры</w:t>
      </w:r>
    </w:p>
    <w:p w:rsidR="00FD6A19" w:rsidRDefault="00FD6A19">
      <w:pPr>
        <w:pStyle w:val="a3"/>
        <w:spacing w:before="7"/>
        <w:rPr>
          <w:rFonts w:ascii="Calibri"/>
          <w:sz w:val="35"/>
        </w:rPr>
      </w:pPr>
    </w:p>
    <w:p w:rsidR="00FD6A19" w:rsidRDefault="00FC71BF">
      <w:pPr>
        <w:spacing w:before="1" w:line="242" w:lineRule="auto"/>
        <w:ind w:left="233" w:right="1018" w:firstLine="396"/>
        <w:jc w:val="both"/>
        <w:rPr>
          <w:rFonts w:ascii="Book Antiqua" w:hAnsi="Book Antiqua"/>
          <w:i/>
          <w:sz w:val="24"/>
        </w:rPr>
      </w:pPr>
      <w:r>
        <w:rPr>
          <w:color w:val="231F20"/>
          <w:spacing w:val="-3"/>
          <w:sz w:val="24"/>
        </w:rPr>
        <w:t>Некоторые</w:t>
      </w:r>
      <w:r>
        <w:rPr>
          <w:color w:val="231F20"/>
          <w:spacing w:val="-27"/>
          <w:sz w:val="24"/>
        </w:rPr>
        <w:t xml:space="preserve"> </w:t>
      </w:r>
      <w:r>
        <w:rPr>
          <w:color w:val="231F20"/>
          <w:spacing w:val="-3"/>
          <w:sz w:val="24"/>
        </w:rPr>
        <w:t>российские</w:t>
      </w:r>
      <w:r>
        <w:rPr>
          <w:color w:val="231F20"/>
          <w:spacing w:val="-26"/>
          <w:sz w:val="24"/>
        </w:rPr>
        <w:t xml:space="preserve"> </w:t>
      </w:r>
      <w:r>
        <w:rPr>
          <w:color w:val="231F20"/>
          <w:sz w:val="24"/>
        </w:rPr>
        <w:t>исследователи</w:t>
      </w:r>
      <w:r>
        <w:rPr>
          <w:color w:val="231F20"/>
          <w:spacing w:val="-27"/>
          <w:sz w:val="24"/>
        </w:rPr>
        <w:t xml:space="preserve"> </w:t>
      </w:r>
      <w:r>
        <w:rPr>
          <w:color w:val="231F20"/>
          <w:spacing w:val="-3"/>
          <w:sz w:val="24"/>
        </w:rPr>
        <w:t>выделяют</w:t>
      </w:r>
      <w:r>
        <w:rPr>
          <w:color w:val="231F20"/>
          <w:spacing w:val="-26"/>
          <w:sz w:val="24"/>
        </w:rPr>
        <w:t xml:space="preserve"> </w:t>
      </w:r>
      <w:r>
        <w:rPr>
          <w:color w:val="231F20"/>
          <w:spacing w:val="-3"/>
          <w:sz w:val="24"/>
        </w:rPr>
        <w:t>следующие</w:t>
      </w:r>
      <w:r>
        <w:rPr>
          <w:color w:val="231F20"/>
          <w:spacing w:val="-26"/>
          <w:sz w:val="24"/>
        </w:rPr>
        <w:t xml:space="preserve"> </w:t>
      </w:r>
      <w:r>
        <w:rPr>
          <w:color w:val="231F20"/>
          <w:spacing w:val="-3"/>
          <w:sz w:val="24"/>
        </w:rPr>
        <w:t xml:space="preserve">типы </w:t>
      </w:r>
      <w:r>
        <w:rPr>
          <w:color w:val="231F20"/>
          <w:sz w:val="24"/>
        </w:rPr>
        <w:t>современной российской организационной культуры: «</w:t>
      </w:r>
      <w:r>
        <w:rPr>
          <w:rFonts w:ascii="Book Antiqua" w:hAnsi="Book Antiqua"/>
          <w:i/>
          <w:color w:val="231F20"/>
          <w:sz w:val="24"/>
        </w:rPr>
        <w:t xml:space="preserve">друзья», </w:t>
      </w:r>
      <w:r>
        <w:rPr>
          <w:rFonts w:ascii="Book Antiqua" w:hAnsi="Book Antiqua"/>
          <w:i/>
          <w:color w:val="231F20"/>
          <w:spacing w:val="-3"/>
          <w:sz w:val="24"/>
        </w:rPr>
        <w:t xml:space="preserve">«се- </w:t>
      </w:r>
      <w:r>
        <w:rPr>
          <w:rFonts w:ascii="Book Antiqua" w:hAnsi="Book Antiqua"/>
          <w:i/>
          <w:color w:val="231F20"/>
          <w:sz w:val="24"/>
        </w:rPr>
        <w:t>мья», культура</w:t>
      </w:r>
      <w:r>
        <w:rPr>
          <w:rFonts w:ascii="Book Antiqua" w:hAnsi="Book Antiqua"/>
          <w:i/>
          <w:color w:val="231F20"/>
          <w:spacing w:val="-6"/>
          <w:sz w:val="24"/>
        </w:rPr>
        <w:t xml:space="preserve"> </w:t>
      </w:r>
      <w:r>
        <w:rPr>
          <w:rFonts w:ascii="Book Antiqua" w:hAnsi="Book Antiqua"/>
          <w:i/>
          <w:color w:val="231F20"/>
          <w:sz w:val="24"/>
        </w:rPr>
        <w:t>«начальника».</w:t>
      </w:r>
    </w:p>
    <w:p w:rsidR="00FD6A19" w:rsidRDefault="00FC71BF">
      <w:pPr>
        <w:pStyle w:val="a3"/>
        <w:ind w:left="233" w:right="1016" w:firstLine="396"/>
        <w:jc w:val="both"/>
      </w:pPr>
      <w:r>
        <w:rPr>
          <w:color w:val="231F20"/>
          <w:spacing w:val="-5"/>
        </w:rPr>
        <w:t>тип</w:t>
      </w:r>
      <w:r>
        <w:rPr>
          <w:color w:val="231F20"/>
          <w:spacing w:val="-13"/>
        </w:rPr>
        <w:t xml:space="preserve"> </w:t>
      </w:r>
      <w:r>
        <w:rPr>
          <w:rFonts w:ascii="Book Antiqua" w:hAnsi="Book Antiqua"/>
          <w:i/>
          <w:color w:val="231F20"/>
        </w:rPr>
        <w:t>«друзья»</w:t>
      </w:r>
      <w:r>
        <w:rPr>
          <w:rFonts w:ascii="Book Antiqua" w:hAnsi="Book Antiqua"/>
          <w:i/>
          <w:color w:val="231F20"/>
          <w:spacing w:val="-20"/>
        </w:rPr>
        <w:t xml:space="preserve"> </w:t>
      </w:r>
      <w:r>
        <w:rPr>
          <w:color w:val="231F20"/>
          <w:spacing w:val="-3"/>
        </w:rPr>
        <w:t>характерен</w:t>
      </w:r>
      <w:r>
        <w:rPr>
          <w:color w:val="231F20"/>
          <w:spacing w:val="-12"/>
        </w:rPr>
        <w:t xml:space="preserve"> </w:t>
      </w:r>
      <w:r>
        <w:rPr>
          <w:color w:val="231F20"/>
        </w:rPr>
        <w:t>для</w:t>
      </w:r>
      <w:r>
        <w:rPr>
          <w:color w:val="231F20"/>
          <w:spacing w:val="-12"/>
        </w:rPr>
        <w:t xml:space="preserve"> </w:t>
      </w:r>
      <w:r>
        <w:rPr>
          <w:color w:val="231F20"/>
          <w:spacing w:val="-3"/>
        </w:rPr>
        <w:t>фирм,</w:t>
      </w:r>
      <w:r>
        <w:rPr>
          <w:color w:val="231F20"/>
          <w:spacing w:val="-12"/>
        </w:rPr>
        <w:t xml:space="preserve"> </w:t>
      </w:r>
      <w:r>
        <w:rPr>
          <w:color w:val="231F20"/>
          <w:spacing w:val="-3"/>
        </w:rPr>
        <w:t>создаваемых</w:t>
      </w:r>
      <w:r>
        <w:rPr>
          <w:color w:val="231F20"/>
          <w:spacing w:val="-12"/>
        </w:rPr>
        <w:t xml:space="preserve"> </w:t>
      </w:r>
      <w:r>
        <w:rPr>
          <w:color w:val="231F20"/>
        </w:rPr>
        <w:t>в</w:t>
      </w:r>
      <w:r>
        <w:rPr>
          <w:color w:val="231F20"/>
          <w:spacing w:val="-12"/>
        </w:rPr>
        <w:t xml:space="preserve"> </w:t>
      </w:r>
      <w:r>
        <w:rPr>
          <w:color w:val="231F20"/>
          <w:spacing w:val="-4"/>
        </w:rPr>
        <w:t>годы</w:t>
      </w:r>
      <w:r>
        <w:rPr>
          <w:color w:val="231F20"/>
          <w:spacing w:val="-13"/>
        </w:rPr>
        <w:t xml:space="preserve"> </w:t>
      </w:r>
      <w:r>
        <w:rPr>
          <w:color w:val="231F20"/>
          <w:spacing w:val="-3"/>
        </w:rPr>
        <w:t xml:space="preserve">перестрой‑ </w:t>
      </w:r>
      <w:r>
        <w:rPr>
          <w:color w:val="231F20"/>
        </w:rPr>
        <w:t>ки, когда открывались возможности для создания новых структур, для смены сферы</w:t>
      </w:r>
      <w:r>
        <w:rPr>
          <w:color w:val="231F20"/>
          <w:spacing w:val="7"/>
        </w:rPr>
        <w:t xml:space="preserve"> </w:t>
      </w:r>
      <w:r>
        <w:rPr>
          <w:color w:val="231F20"/>
        </w:rPr>
        <w:t>деятельности.</w:t>
      </w:r>
    </w:p>
    <w:p w:rsidR="00FD6A19" w:rsidRDefault="00FC71BF">
      <w:pPr>
        <w:pStyle w:val="a3"/>
        <w:spacing w:line="244" w:lineRule="auto"/>
        <w:ind w:left="234" w:right="1016" w:firstLine="396"/>
        <w:jc w:val="both"/>
      </w:pPr>
      <w:r>
        <w:rPr>
          <w:color w:val="231F20"/>
        </w:rPr>
        <w:t>Пробиться в новой сфере в одиночку было очень трудно, люди чувствовали себя неуверенно и поэтому привлекали в свои фирмы друзей и близких.</w:t>
      </w:r>
    </w:p>
    <w:p w:rsidR="00FD6A19" w:rsidRDefault="00FC71BF">
      <w:pPr>
        <w:pStyle w:val="a3"/>
        <w:spacing w:line="242" w:lineRule="auto"/>
        <w:ind w:left="233" w:right="1017" w:firstLine="397"/>
        <w:jc w:val="right"/>
      </w:pPr>
      <w:r>
        <w:rPr>
          <w:color w:val="231F20"/>
        </w:rPr>
        <w:t>В коммерческой деятельности друзья стремились,</w:t>
      </w:r>
      <w:r>
        <w:rPr>
          <w:color w:val="231F20"/>
          <w:spacing w:val="-3"/>
        </w:rPr>
        <w:t xml:space="preserve"> </w:t>
      </w:r>
      <w:r>
        <w:rPr>
          <w:color w:val="231F20"/>
        </w:rPr>
        <w:t>прежде</w:t>
      </w:r>
      <w:r>
        <w:rPr>
          <w:color w:val="231F20"/>
          <w:spacing w:val="-1"/>
        </w:rPr>
        <w:t xml:space="preserve"> </w:t>
      </w:r>
      <w:r>
        <w:rPr>
          <w:color w:val="231F20"/>
        </w:rPr>
        <w:t>всего,</w:t>
      </w:r>
      <w:r>
        <w:rPr>
          <w:color w:val="231F20"/>
          <w:w w:val="103"/>
        </w:rPr>
        <w:t xml:space="preserve"> </w:t>
      </w:r>
      <w:r>
        <w:rPr>
          <w:color w:val="231F20"/>
        </w:rPr>
        <w:t xml:space="preserve">сохранить </w:t>
      </w:r>
      <w:r>
        <w:rPr>
          <w:color w:val="231F20"/>
          <w:spacing w:val="-3"/>
        </w:rPr>
        <w:t xml:space="preserve">дружбу, </w:t>
      </w:r>
      <w:r>
        <w:rPr>
          <w:color w:val="231F20"/>
        </w:rPr>
        <w:t xml:space="preserve">но организационные цели </w:t>
      </w:r>
      <w:r>
        <w:rPr>
          <w:color w:val="231F20"/>
        </w:rPr>
        <w:t>рано или</w:t>
      </w:r>
      <w:r>
        <w:rPr>
          <w:color w:val="231F20"/>
          <w:spacing w:val="29"/>
        </w:rPr>
        <w:t xml:space="preserve"> </w:t>
      </w:r>
      <w:r>
        <w:rPr>
          <w:color w:val="231F20"/>
        </w:rPr>
        <w:t>поздно</w:t>
      </w:r>
      <w:r>
        <w:rPr>
          <w:color w:val="231F20"/>
          <w:spacing w:val="18"/>
        </w:rPr>
        <w:t xml:space="preserve"> </w:t>
      </w:r>
      <w:r>
        <w:rPr>
          <w:color w:val="231F20"/>
        </w:rPr>
        <w:t>вхо‑</w:t>
      </w:r>
      <w:r>
        <w:rPr>
          <w:color w:val="231F20"/>
          <w:w w:val="96"/>
        </w:rPr>
        <w:t xml:space="preserve"> </w:t>
      </w:r>
      <w:r>
        <w:rPr>
          <w:color w:val="231F20"/>
        </w:rPr>
        <w:t>дили</w:t>
      </w:r>
      <w:r>
        <w:rPr>
          <w:color w:val="231F20"/>
          <w:spacing w:val="-7"/>
        </w:rPr>
        <w:t xml:space="preserve"> </w:t>
      </w:r>
      <w:r>
        <w:rPr>
          <w:color w:val="231F20"/>
        </w:rPr>
        <w:t>в</w:t>
      </w:r>
      <w:r>
        <w:rPr>
          <w:color w:val="231F20"/>
          <w:spacing w:val="-7"/>
        </w:rPr>
        <w:t xml:space="preserve"> </w:t>
      </w:r>
      <w:r>
        <w:rPr>
          <w:color w:val="231F20"/>
        </w:rPr>
        <w:t>противоречие</w:t>
      </w:r>
      <w:r>
        <w:rPr>
          <w:color w:val="231F20"/>
          <w:spacing w:val="-7"/>
        </w:rPr>
        <w:t xml:space="preserve"> </w:t>
      </w:r>
      <w:r>
        <w:rPr>
          <w:color w:val="231F20"/>
        </w:rPr>
        <w:t>с</w:t>
      </w:r>
      <w:r>
        <w:rPr>
          <w:color w:val="231F20"/>
          <w:spacing w:val="-7"/>
        </w:rPr>
        <w:t xml:space="preserve"> </w:t>
      </w:r>
      <w:r>
        <w:rPr>
          <w:color w:val="231F20"/>
        </w:rPr>
        <w:t>культурой</w:t>
      </w:r>
      <w:r>
        <w:rPr>
          <w:color w:val="231F20"/>
          <w:spacing w:val="-7"/>
        </w:rPr>
        <w:t xml:space="preserve"> </w:t>
      </w:r>
      <w:r>
        <w:rPr>
          <w:color w:val="231F20"/>
        </w:rPr>
        <w:t>межличностных</w:t>
      </w:r>
      <w:r>
        <w:rPr>
          <w:color w:val="231F20"/>
          <w:spacing w:val="-7"/>
        </w:rPr>
        <w:t xml:space="preserve"> </w:t>
      </w:r>
      <w:r>
        <w:rPr>
          <w:color w:val="231F20"/>
        </w:rPr>
        <w:t>отношений</w:t>
      </w:r>
      <w:r>
        <w:rPr>
          <w:color w:val="231F20"/>
          <w:spacing w:val="-7"/>
        </w:rPr>
        <w:t xml:space="preserve"> </w:t>
      </w:r>
      <w:r>
        <w:rPr>
          <w:color w:val="231F20"/>
        </w:rPr>
        <w:t>и</w:t>
      </w:r>
      <w:r>
        <w:rPr>
          <w:color w:val="231F20"/>
          <w:spacing w:val="-7"/>
        </w:rPr>
        <w:t xml:space="preserve"> </w:t>
      </w:r>
      <w:r>
        <w:rPr>
          <w:color w:val="231F20"/>
        </w:rPr>
        <w:t>раз‑</w:t>
      </w:r>
      <w:r>
        <w:rPr>
          <w:color w:val="231F20"/>
          <w:w w:val="96"/>
        </w:rPr>
        <w:t xml:space="preserve"> </w:t>
      </w:r>
      <w:r>
        <w:rPr>
          <w:color w:val="231F20"/>
        </w:rPr>
        <w:t>рушали</w:t>
      </w:r>
      <w:r>
        <w:rPr>
          <w:color w:val="231F20"/>
          <w:spacing w:val="-10"/>
        </w:rPr>
        <w:t xml:space="preserve"> </w:t>
      </w:r>
      <w:r>
        <w:rPr>
          <w:color w:val="231F20"/>
        </w:rPr>
        <w:t>их,</w:t>
      </w:r>
      <w:r>
        <w:rPr>
          <w:color w:val="231F20"/>
          <w:spacing w:val="-9"/>
        </w:rPr>
        <w:t xml:space="preserve"> </w:t>
      </w:r>
      <w:r>
        <w:rPr>
          <w:color w:val="231F20"/>
        </w:rPr>
        <w:t>дружба</w:t>
      </w:r>
      <w:r>
        <w:rPr>
          <w:color w:val="231F20"/>
          <w:spacing w:val="-10"/>
        </w:rPr>
        <w:t xml:space="preserve"> </w:t>
      </w:r>
      <w:r>
        <w:rPr>
          <w:color w:val="231F20"/>
        </w:rPr>
        <w:t>превращалась</w:t>
      </w:r>
      <w:r>
        <w:rPr>
          <w:color w:val="231F20"/>
          <w:spacing w:val="-9"/>
        </w:rPr>
        <w:t xml:space="preserve"> </w:t>
      </w:r>
      <w:r>
        <w:rPr>
          <w:color w:val="231F20"/>
        </w:rPr>
        <w:t>в</w:t>
      </w:r>
      <w:r>
        <w:rPr>
          <w:color w:val="231F20"/>
          <w:spacing w:val="-10"/>
        </w:rPr>
        <w:t xml:space="preserve"> </w:t>
      </w:r>
      <w:r>
        <w:rPr>
          <w:color w:val="231F20"/>
        </w:rPr>
        <w:t>соперничество</w:t>
      </w:r>
      <w:r>
        <w:rPr>
          <w:color w:val="231F20"/>
          <w:spacing w:val="-9"/>
        </w:rPr>
        <w:t xml:space="preserve"> </w:t>
      </w:r>
      <w:r>
        <w:rPr>
          <w:color w:val="231F20"/>
        </w:rPr>
        <w:t>и</w:t>
      </w:r>
      <w:r>
        <w:rPr>
          <w:color w:val="231F20"/>
          <w:spacing w:val="-9"/>
        </w:rPr>
        <w:t xml:space="preserve"> </w:t>
      </w:r>
      <w:r>
        <w:rPr>
          <w:color w:val="231F20"/>
        </w:rPr>
        <w:t>даже</w:t>
      </w:r>
      <w:r>
        <w:rPr>
          <w:color w:val="231F20"/>
          <w:spacing w:val="-10"/>
        </w:rPr>
        <w:t xml:space="preserve"> </w:t>
      </w:r>
      <w:r>
        <w:rPr>
          <w:color w:val="231F20"/>
        </w:rPr>
        <w:t>ненависть.</w:t>
      </w:r>
      <w:r>
        <w:rPr>
          <w:color w:val="231F20"/>
          <w:spacing w:val="-1"/>
          <w:w w:val="101"/>
        </w:rPr>
        <w:t xml:space="preserve"> </w:t>
      </w:r>
      <w:r>
        <w:rPr>
          <w:color w:val="231F20"/>
          <w:spacing w:val="-5"/>
        </w:rPr>
        <w:t xml:space="preserve">организация </w:t>
      </w:r>
      <w:r>
        <w:rPr>
          <w:color w:val="231F20"/>
        </w:rPr>
        <w:t xml:space="preserve">с </w:t>
      </w:r>
      <w:r>
        <w:rPr>
          <w:color w:val="231F20"/>
          <w:spacing w:val="-4"/>
        </w:rPr>
        <w:t xml:space="preserve">типом </w:t>
      </w:r>
      <w:r>
        <w:rPr>
          <w:rFonts w:ascii="Book Antiqua" w:hAnsi="Book Antiqua"/>
          <w:i/>
          <w:color w:val="231F20"/>
          <w:spacing w:val="-3"/>
        </w:rPr>
        <w:t xml:space="preserve">«семья» </w:t>
      </w:r>
      <w:r>
        <w:rPr>
          <w:color w:val="231F20"/>
          <w:spacing w:val="-5"/>
        </w:rPr>
        <w:t>характеризуется</w:t>
      </w:r>
      <w:r>
        <w:rPr>
          <w:color w:val="231F20"/>
          <w:spacing w:val="16"/>
        </w:rPr>
        <w:t xml:space="preserve"> </w:t>
      </w:r>
      <w:r>
        <w:rPr>
          <w:color w:val="231F20"/>
          <w:spacing w:val="-4"/>
        </w:rPr>
        <w:t>жесткой</w:t>
      </w:r>
      <w:r>
        <w:rPr>
          <w:color w:val="231F20"/>
          <w:spacing w:val="3"/>
        </w:rPr>
        <w:t xml:space="preserve"> </w:t>
      </w:r>
      <w:r>
        <w:rPr>
          <w:color w:val="231F20"/>
          <w:spacing w:val="-5"/>
        </w:rPr>
        <w:t>иерархией,</w:t>
      </w:r>
      <w:r>
        <w:rPr>
          <w:color w:val="231F20"/>
          <w:w w:val="135"/>
        </w:rPr>
        <w:t xml:space="preserve"> </w:t>
      </w:r>
      <w:r>
        <w:rPr>
          <w:color w:val="231F20"/>
          <w:spacing w:val="-3"/>
        </w:rPr>
        <w:t>существуют</w:t>
      </w:r>
      <w:r>
        <w:rPr>
          <w:color w:val="231F20"/>
          <w:spacing w:val="-16"/>
        </w:rPr>
        <w:t xml:space="preserve"> </w:t>
      </w:r>
      <w:r>
        <w:rPr>
          <w:color w:val="231F20"/>
          <w:spacing w:val="-3"/>
        </w:rPr>
        <w:t>роли</w:t>
      </w:r>
      <w:r>
        <w:rPr>
          <w:color w:val="231F20"/>
          <w:spacing w:val="-15"/>
        </w:rPr>
        <w:t xml:space="preserve"> </w:t>
      </w:r>
      <w:r>
        <w:rPr>
          <w:color w:val="231F20"/>
          <w:spacing w:val="-3"/>
        </w:rPr>
        <w:t>отца</w:t>
      </w:r>
      <w:r>
        <w:rPr>
          <w:color w:val="231F20"/>
          <w:spacing w:val="-15"/>
        </w:rPr>
        <w:t xml:space="preserve"> </w:t>
      </w:r>
      <w:r>
        <w:rPr>
          <w:color w:val="231F20"/>
        </w:rPr>
        <w:t>и</w:t>
      </w:r>
      <w:r>
        <w:rPr>
          <w:color w:val="231F20"/>
          <w:spacing w:val="-15"/>
        </w:rPr>
        <w:t xml:space="preserve"> </w:t>
      </w:r>
      <w:r>
        <w:rPr>
          <w:color w:val="231F20"/>
          <w:spacing w:val="-3"/>
        </w:rPr>
        <w:t>матери,</w:t>
      </w:r>
      <w:r>
        <w:rPr>
          <w:color w:val="231F20"/>
          <w:spacing w:val="-15"/>
        </w:rPr>
        <w:t xml:space="preserve"> </w:t>
      </w:r>
      <w:r>
        <w:rPr>
          <w:color w:val="231F20"/>
        </w:rPr>
        <w:t>старших</w:t>
      </w:r>
      <w:r>
        <w:rPr>
          <w:color w:val="231F20"/>
          <w:spacing w:val="-15"/>
        </w:rPr>
        <w:t xml:space="preserve"> </w:t>
      </w:r>
      <w:r>
        <w:rPr>
          <w:color w:val="231F20"/>
        </w:rPr>
        <w:t>и</w:t>
      </w:r>
      <w:r>
        <w:rPr>
          <w:color w:val="231F20"/>
          <w:spacing w:val="-15"/>
        </w:rPr>
        <w:t xml:space="preserve"> </w:t>
      </w:r>
      <w:r>
        <w:rPr>
          <w:color w:val="231F20"/>
        </w:rPr>
        <w:t>младших</w:t>
      </w:r>
      <w:r>
        <w:rPr>
          <w:color w:val="231F20"/>
          <w:spacing w:val="-15"/>
        </w:rPr>
        <w:t xml:space="preserve"> </w:t>
      </w:r>
      <w:r>
        <w:rPr>
          <w:color w:val="231F20"/>
        </w:rPr>
        <w:t>сестер</w:t>
      </w:r>
      <w:r>
        <w:rPr>
          <w:color w:val="231F20"/>
          <w:spacing w:val="-15"/>
        </w:rPr>
        <w:t xml:space="preserve"> </w:t>
      </w:r>
      <w:r>
        <w:rPr>
          <w:color w:val="231F20"/>
        </w:rPr>
        <w:t>и</w:t>
      </w:r>
      <w:r>
        <w:rPr>
          <w:color w:val="231F20"/>
          <w:spacing w:val="-17"/>
        </w:rPr>
        <w:t xml:space="preserve"> </w:t>
      </w:r>
      <w:r>
        <w:rPr>
          <w:color w:val="231F20"/>
          <w:spacing w:val="-3"/>
        </w:rPr>
        <w:t>братьев.</w:t>
      </w:r>
    </w:p>
    <w:p w:rsidR="00FD6A19" w:rsidRDefault="00FC71BF">
      <w:pPr>
        <w:pStyle w:val="a3"/>
        <w:spacing w:before="7" w:line="244" w:lineRule="auto"/>
        <w:ind w:left="233" w:right="1018" w:firstLine="396"/>
        <w:jc w:val="both"/>
      </w:pPr>
      <w:r>
        <w:rPr>
          <w:color w:val="231F20"/>
        </w:rPr>
        <w:t>Взаимоотношения основаны на чувствах: полное отсутствие ка‑ ких‑либо официальных правил.</w:t>
      </w:r>
    </w:p>
    <w:p w:rsidR="00FD6A19" w:rsidRDefault="00FC71BF">
      <w:pPr>
        <w:pStyle w:val="a3"/>
        <w:spacing w:before="2" w:line="244" w:lineRule="auto"/>
        <w:ind w:left="233" w:right="1012" w:firstLine="396"/>
        <w:jc w:val="both"/>
      </w:pPr>
      <w:r>
        <w:rPr>
          <w:color w:val="231F20"/>
          <w:spacing w:val="2"/>
        </w:rPr>
        <w:t xml:space="preserve">Руководитель уверен, </w:t>
      </w:r>
      <w:r>
        <w:rPr>
          <w:color w:val="231F20"/>
        </w:rPr>
        <w:t xml:space="preserve">что подчиненные должны понимать </w:t>
      </w:r>
      <w:r>
        <w:rPr>
          <w:color w:val="231F20"/>
          <w:spacing w:val="2"/>
        </w:rPr>
        <w:t xml:space="preserve">его  </w:t>
      </w:r>
      <w:r>
        <w:rPr>
          <w:color w:val="231F20"/>
        </w:rPr>
        <w:t>с полуслова и полунамека, а подчиненные, не получая четких указа‑ ний, пытаются сам</w:t>
      </w:r>
      <w:r>
        <w:rPr>
          <w:color w:val="231F20"/>
        </w:rPr>
        <w:t xml:space="preserve">и почувствовать, что руководитель от них </w:t>
      </w:r>
      <w:r>
        <w:rPr>
          <w:color w:val="231F20"/>
          <w:spacing w:val="-3"/>
        </w:rPr>
        <w:t xml:space="preserve">хочет. </w:t>
      </w:r>
      <w:r>
        <w:rPr>
          <w:color w:val="231F20"/>
          <w:spacing w:val="-4"/>
        </w:rPr>
        <w:t>такая</w:t>
      </w:r>
      <w:r>
        <w:rPr>
          <w:color w:val="231F20"/>
          <w:spacing w:val="-10"/>
        </w:rPr>
        <w:t xml:space="preserve"> </w:t>
      </w:r>
      <w:r>
        <w:rPr>
          <w:color w:val="231F20"/>
        </w:rPr>
        <w:t>«игра</w:t>
      </w:r>
      <w:r>
        <w:rPr>
          <w:color w:val="231F20"/>
          <w:spacing w:val="-10"/>
        </w:rPr>
        <w:t xml:space="preserve"> </w:t>
      </w:r>
      <w:r>
        <w:rPr>
          <w:color w:val="231F20"/>
        </w:rPr>
        <w:t>в</w:t>
      </w:r>
      <w:r>
        <w:rPr>
          <w:color w:val="231F20"/>
          <w:spacing w:val="-9"/>
        </w:rPr>
        <w:t xml:space="preserve"> </w:t>
      </w:r>
      <w:r>
        <w:rPr>
          <w:color w:val="231F20"/>
        </w:rPr>
        <w:t>телепатию»</w:t>
      </w:r>
      <w:r>
        <w:rPr>
          <w:color w:val="231F20"/>
          <w:spacing w:val="-10"/>
        </w:rPr>
        <w:t xml:space="preserve"> </w:t>
      </w:r>
      <w:r>
        <w:rPr>
          <w:color w:val="231F20"/>
        </w:rPr>
        <w:t>приводит</w:t>
      </w:r>
      <w:r>
        <w:rPr>
          <w:color w:val="231F20"/>
          <w:spacing w:val="-9"/>
        </w:rPr>
        <w:t xml:space="preserve"> </w:t>
      </w:r>
      <w:r>
        <w:rPr>
          <w:color w:val="231F20"/>
        </w:rPr>
        <w:t>к</w:t>
      </w:r>
      <w:r>
        <w:rPr>
          <w:color w:val="231F20"/>
          <w:spacing w:val="-10"/>
        </w:rPr>
        <w:t xml:space="preserve"> </w:t>
      </w:r>
      <w:r>
        <w:rPr>
          <w:color w:val="231F20"/>
        </w:rPr>
        <w:t>серьезным</w:t>
      </w:r>
      <w:r>
        <w:rPr>
          <w:color w:val="231F20"/>
          <w:spacing w:val="-10"/>
        </w:rPr>
        <w:t xml:space="preserve"> </w:t>
      </w:r>
      <w:r>
        <w:rPr>
          <w:color w:val="231F20"/>
        </w:rPr>
        <w:t>ошибкам</w:t>
      </w:r>
      <w:r>
        <w:rPr>
          <w:color w:val="231F20"/>
          <w:spacing w:val="-9"/>
        </w:rPr>
        <w:t xml:space="preserve"> </w:t>
      </w:r>
      <w:r>
        <w:rPr>
          <w:color w:val="231F20"/>
        </w:rPr>
        <w:t>и</w:t>
      </w:r>
      <w:r>
        <w:rPr>
          <w:color w:val="231F20"/>
          <w:spacing w:val="-10"/>
        </w:rPr>
        <w:t xml:space="preserve"> </w:t>
      </w:r>
      <w:r>
        <w:rPr>
          <w:color w:val="231F20"/>
        </w:rPr>
        <w:t>потерям для</w:t>
      </w:r>
      <w:r>
        <w:rPr>
          <w:color w:val="231F20"/>
          <w:spacing w:val="3"/>
        </w:rPr>
        <w:t xml:space="preserve"> </w:t>
      </w:r>
      <w:r>
        <w:rPr>
          <w:color w:val="231F20"/>
        </w:rPr>
        <w:t>организации.</w:t>
      </w:r>
    </w:p>
    <w:p w:rsidR="00FD6A19" w:rsidRDefault="00FC71BF">
      <w:pPr>
        <w:pStyle w:val="a3"/>
        <w:spacing w:before="5" w:line="244" w:lineRule="auto"/>
        <w:ind w:left="233" w:right="1012" w:firstLine="396"/>
        <w:jc w:val="both"/>
      </w:pPr>
      <w:r>
        <w:rPr>
          <w:color w:val="231F20"/>
          <w:spacing w:val="4"/>
        </w:rPr>
        <w:t xml:space="preserve">Как правило, </w:t>
      </w:r>
      <w:r>
        <w:rPr>
          <w:color w:val="231F20"/>
          <w:spacing w:val="3"/>
        </w:rPr>
        <w:t xml:space="preserve">при  </w:t>
      </w:r>
      <w:r>
        <w:rPr>
          <w:color w:val="231F20"/>
          <w:spacing w:val="4"/>
        </w:rPr>
        <w:t xml:space="preserve">жесткой статусной иерархии </w:t>
      </w:r>
      <w:r>
        <w:rPr>
          <w:color w:val="231F20"/>
          <w:spacing w:val="5"/>
        </w:rPr>
        <w:t xml:space="preserve">обязанности   </w:t>
      </w:r>
      <w:r>
        <w:rPr>
          <w:color w:val="231F20"/>
        </w:rPr>
        <w:t xml:space="preserve">и функции не распределены. </w:t>
      </w:r>
      <w:r>
        <w:rPr>
          <w:color w:val="231F20"/>
          <w:spacing w:val="2"/>
        </w:rPr>
        <w:t xml:space="preserve">Каждый </w:t>
      </w:r>
      <w:r>
        <w:rPr>
          <w:color w:val="231F20"/>
        </w:rPr>
        <w:t>«старший» может что‑то по‑ ручать любому «младшему», иметь с ним секреты, а каждый «млад‑ ший» стремится проявить себя перед «отцом». Каждый здесь</w:t>
      </w:r>
      <w:r>
        <w:rPr>
          <w:color w:val="231F20"/>
          <w:spacing w:val="-23"/>
        </w:rPr>
        <w:t xml:space="preserve"> </w:t>
      </w:r>
      <w:r>
        <w:rPr>
          <w:color w:val="231F20"/>
        </w:rPr>
        <w:t>делает не то, что он обязан, а то, что ему кажется наиболее важным, исходя из семейных</w:t>
      </w:r>
      <w:r>
        <w:rPr>
          <w:color w:val="231F20"/>
          <w:spacing w:val="6"/>
        </w:rPr>
        <w:t xml:space="preserve"> </w:t>
      </w:r>
      <w:r>
        <w:rPr>
          <w:color w:val="231F20"/>
        </w:rPr>
        <w:t>отношений.</w:t>
      </w:r>
    </w:p>
    <w:p w:rsidR="00FD6A19" w:rsidRDefault="00FC71BF">
      <w:pPr>
        <w:pStyle w:val="a3"/>
        <w:spacing w:before="6" w:line="242" w:lineRule="auto"/>
        <w:ind w:left="233" w:right="1016" w:firstLine="396"/>
        <w:jc w:val="both"/>
      </w:pPr>
      <w:r>
        <w:rPr>
          <w:rFonts w:ascii="Book Antiqua" w:hAnsi="Book Antiqua"/>
          <w:i/>
          <w:color w:val="231F20"/>
          <w:spacing w:val="-4"/>
        </w:rPr>
        <w:t xml:space="preserve">Культуру </w:t>
      </w:r>
      <w:r>
        <w:rPr>
          <w:rFonts w:ascii="Book Antiqua" w:hAnsi="Book Antiqua"/>
          <w:i/>
          <w:color w:val="231F20"/>
        </w:rPr>
        <w:t>«н</w:t>
      </w:r>
      <w:r>
        <w:rPr>
          <w:rFonts w:ascii="Book Antiqua" w:hAnsi="Book Antiqua"/>
          <w:i/>
          <w:color w:val="231F20"/>
        </w:rPr>
        <w:t xml:space="preserve">ачальника» </w:t>
      </w:r>
      <w:r>
        <w:rPr>
          <w:color w:val="231F20"/>
        </w:rPr>
        <w:t>характеризует тот факт, что в России су‑ ществует</w:t>
      </w:r>
      <w:r>
        <w:rPr>
          <w:color w:val="231F20"/>
          <w:spacing w:val="-24"/>
        </w:rPr>
        <w:t xml:space="preserve"> </w:t>
      </w:r>
      <w:r>
        <w:rPr>
          <w:color w:val="231F20"/>
        </w:rPr>
        <w:t>страх</w:t>
      </w:r>
      <w:r>
        <w:rPr>
          <w:color w:val="231F20"/>
          <w:spacing w:val="-23"/>
        </w:rPr>
        <w:t xml:space="preserve"> </w:t>
      </w:r>
      <w:r>
        <w:rPr>
          <w:color w:val="231F20"/>
        </w:rPr>
        <w:t>перед</w:t>
      </w:r>
      <w:r>
        <w:rPr>
          <w:color w:val="231F20"/>
          <w:spacing w:val="-23"/>
        </w:rPr>
        <w:t xml:space="preserve"> </w:t>
      </w:r>
      <w:r>
        <w:rPr>
          <w:color w:val="231F20"/>
        </w:rPr>
        <w:t>начальником,</w:t>
      </w:r>
      <w:r>
        <w:rPr>
          <w:color w:val="231F20"/>
          <w:spacing w:val="-23"/>
        </w:rPr>
        <w:t xml:space="preserve"> </w:t>
      </w:r>
      <w:r>
        <w:rPr>
          <w:color w:val="231F20"/>
        </w:rPr>
        <w:t>руководителем.</w:t>
      </w:r>
      <w:r>
        <w:rPr>
          <w:color w:val="231F20"/>
          <w:spacing w:val="-24"/>
        </w:rPr>
        <w:t xml:space="preserve"> </w:t>
      </w:r>
      <w:r>
        <w:rPr>
          <w:color w:val="231F20"/>
        </w:rPr>
        <w:t>В</w:t>
      </w:r>
      <w:r>
        <w:rPr>
          <w:color w:val="231F20"/>
          <w:spacing w:val="-23"/>
        </w:rPr>
        <w:t xml:space="preserve"> </w:t>
      </w:r>
      <w:r>
        <w:rPr>
          <w:color w:val="231F20"/>
        </w:rPr>
        <w:t>то</w:t>
      </w:r>
      <w:r>
        <w:rPr>
          <w:color w:val="231F20"/>
          <w:spacing w:val="-23"/>
        </w:rPr>
        <w:t xml:space="preserve"> </w:t>
      </w:r>
      <w:r>
        <w:rPr>
          <w:color w:val="231F20"/>
        </w:rPr>
        <w:t>же</w:t>
      </w:r>
      <w:r>
        <w:rPr>
          <w:color w:val="231F20"/>
          <w:spacing w:val="-23"/>
        </w:rPr>
        <w:t xml:space="preserve"> </w:t>
      </w:r>
      <w:r>
        <w:rPr>
          <w:color w:val="231F20"/>
        </w:rPr>
        <w:t>время</w:t>
      </w:r>
      <w:r>
        <w:rPr>
          <w:color w:val="231F20"/>
          <w:spacing w:val="-24"/>
        </w:rPr>
        <w:t xml:space="preserve"> </w:t>
      </w:r>
      <w:r>
        <w:rPr>
          <w:color w:val="231F20"/>
        </w:rPr>
        <w:t>все проблемы</w:t>
      </w:r>
      <w:r>
        <w:rPr>
          <w:color w:val="231F20"/>
          <w:spacing w:val="-9"/>
        </w:rPr>
        <w:t xml:space="preserve"> </w:t>
      </w:r>
      <w:r>
        <w:rPr>
          <w:color w:val="231F20"/>
        </w:rPr>
        <w:t>организации</w:t>
      </w:r>
      <w:r>
        <w:rPr>
          <w:color w:val="231F20"/>
          <w:spacing w:val="-9"/>
        </w:rPr>
        <w:t xml:space="preserve"> </w:t>
      </w:r>
      <w:r>
        <w:rPr>
          <w:color w:val="231F20"/>
        </w:rPr>
        <w:t>связывают</w:t>
      </w:r>
      <w:r>
        <w:rPr>
          <w:color w:val="231F20"/>
          <w:spacing w:val="-8"/>
        </w:rPr>
        <w:t xml:space="preserve"> </w:t>
      </w:r>
      <w:r>
        <w:rPr>
          <w:color w:val="231F20"/>
        </w:rPr>
        <w:t>с</w:t>
      </w:r>
      <w:r>
        <w:rPr>
          <w:color w:val="231F20"/>
          <w:spacing w:val="-9"/>
        </w:rPr>
        <w:t xml:space="preserve"> </w:t>
      </w:r>
      <w:r>
        <w:rPr>
          <w:color w:val="231F20"/>
        </w:rPr>
        <w:t>ошибками</w:t>
      </w:r>
      <w:r>
        <w:rPr>
          <w:color w:val="231F20"/>
          <w:spacing w:val="-8"/>
        </w:rPr>
        <w:t xml:space="preserve"> </w:t>
      </w:r>
      <w:r>
        <w:rPr>
          <w:color w:val="231F20"/>
        </w:rPr>
        <w:t>вышестоящего</w:t>
      </w:r>
      <w:r>
        <w:rPr>
          <w:color w:val="231F20"/>
          <w:spacing w:val="-9"/>
        </w:rPr>
        <w:t xml:space="preserve"> </w:t>
      </w:r>
      <w:r>
        <w:rPr>
          <w:color w:val="231F20"/>
        </w:rPr>
        <w:t>руко‑ водства. Руководителей принято считать некомпетентными, а ино‑ гда просто</w:t>
      </w:r>
      <w:r>
        <w:rPr>
          <w:color w:val="231F20"/>
          <w:spacing w:val="5"/>
        </w:rPr>
        <w:t xml:space="preserve"> </w:t>
      </w:r>
      <w:r>
        <w:rPr>
          <w:color w:val="231F20"/>
        </w:rPr>
        <w:t>глупыми.</w:t>
      </w:r>
    </w:p>
    <w:p w:rsidR="00FD6A19" w:rsidRDefault="00FD6A19">
      <w:pPr>
        <w:spacing w:line="242"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2" w:firstLine="396"/>
        <w:jc w:val="both"/>
      </w:pPr>
      <w:r>
        <w:rPr>
          <w:color w:val="231F20"/>
        </w:rPr>
        <w:t>Сотрудники</w:t>
      </w:r>
      <w:r>
        <w:rPr>
          <w:color w:val="231F20"/>
          <w:spacing w:val="-10"/>
        </w:rPr>
        <w:t xml:space="preserve"> </w:t>
      </w:r>
      <w:r>
        <w:rPr>
          <w:color w:val="231F20"/>
        </w:rPr>
        <w:t>верят,</w:t>
      </w:r>
      <w:r>
        <w:rPr>
          <w:color w:val="231F20"/>
          <w:spacing w:val="-10"/>
        </w:rPr>
        <w:t xml:space="preserve"> </w:t>
      </w:r>
      <w:r>
        <w:rPr>
          <w:color w:val="231F20"/>
        </w:rPr>
        <w:t>что</w:t>
      </w:r>
      <w:r>
        <w:rPr>
          <w:color w:val="231F20"/>
          <w:spacing w:val="-9"/>
        </w:rPr>
        <w:t xml:space="preserve"> </w:t>
      </w:r>
      <w:r>
        <w:rPr>
          <w:color w:val="231F20"/>
        </w:rPr>
        <w:t>в</w:t>
      </w:r>
      <w:r>
        <w:rPr>
          <w:color w:val="231F20"/>
          <w:spacing w:val="-10"/>
        </w:rPr>
        <w:t xml:space="preserve"> </w:t>
      </w:r>
      <w:r>
        <w:rPr>
          <w:color w:val="231F20"/>
        </w:rPr>
        <w:t>других</w:t>
      </w:r>
      <w:r>
        <w:rPr>
          <w:color w:val="231F20"/>
          <w:spacing w:val="-10"/>
        </w:rPr>
        <w:t xml:space="preserve"> </w:t>
      </w:r>
      <w:r>
        <w:rPr>
          <w:color w:val="231F20"/>
        </w:rPr>
        <w:t>компаниях</w:t>
      </w:r>
      <w:r>
        <w:rPr>
          <w:color w:val="231F20"/>
          <w:spacing w:val="-9"/>
        </w:rPr>
        <w:t xml:space="preserve"> </w:t>
      </w:r>
      <w:r>
        <w:rPr>
          <w:color w:val="231F20"/>
        </w:rPr>
        <w:t>есть</w:t>
      </w:r>
      <w:r>
        <w:rPr>
          <w:color w:val="231F20"/>
          <w:spacing w:val="-10"/>
        </w:rPr>
        <w:t xml:space="preserve"> </w:t>
      </w:r>
      <w:r>
        <w:rPr>
          <w:color w:val="231F20"/>
        </w:rPr>
        <w:t>хорошие</w:t>
      </w:r>
      <w:r>
        <w:rPr>
          <w:color w:val="231F20"/>
          <w:spacing w:val="-10"/>
        </w:rPr>
        <w:t xml:space="preserve"> </w:t>
      </w:r>
      <w:r>
        <w:rPr>
          <w:color w:val="231F20"/>
        </w:rPr>
        <w:t>руково‑ дители, которые могли бы все изменить и сделать лучше. В резуль‑ тате</w:t>
      </w:r>
      <w:r>
        <w:rPr>
          <w:color w:val="231F20"/>
          <w:spacing w:val="-5"/>
        </w:rPr>
        <w:t xml:space="preserve"> </w:t>
      </w:r>
      <w:r>
        <w:rPr>
          <w:color w:val="231F20"/>
        </w:rPr>
        <w:t>люди</w:t>
      </w:r>
      <w:r>
        <w:rPr>
          <w:color w:val="231F20"/>
          <w:spacing w:val="-5"/>
        </w:rPr>
        <w:t xml:space="preserve"> </w:t>
      </w:r>
      <w:r>
        <w:rPr>
          <w:color w:val="231F20"/>
        </w:rPr>
        <w:t>на</w:t>
      </w:r>
      <w:r>
        <w:rPr>
          <w:color w:val="231F20"/>
          <w:spacing w:val="-5"/>
        </w:rPr>
        <w:t xml:space="preserve"> </w:t>
      </w:r>
      <w:r>
        <w:rPr>
          <w:color w:val="231F20"/>
        </w:rPr>
        <w:t>всех</w:t>
      </w:r>
      <w:r>
        <w:rPr>
          <w:color w:val="231F20"/>
          <w:spacing w:val="-4"/>
        </w:rPr>
        <w:t xml:space="preserve"> </w:t>
      </w:r>
      <w:r>
        <w:rPr>
          <w:color w:val="231F20"/>
        </w:rPr>
        <w:t>уровнях</w:t>
      </w:r>
      <w:r>
        <w:rPr>
          <w:color w:val="231F20"/>
          <w:spacing w:val="-5"/>
        </w:rPr>
        <w:t xml:space="preserve"> </w:t>
      </w:r>
      <w:r>
        <w:rPr>
          <w:color w:val="231F20"/>
        </w:rPr>
        <w:t>иерархии</w:t>
      </w:r>
      <w:r>
        <w:rPr>
          <w:color w:val="231F20"/>
          <w:spacing w:val="-5"/>
        </w:rPr>
        <w:t xml:space="preserve"> </w:t>
      </w:r>
      <w:r>
        <w:rPr>
          <w:color w:val="231F20"/>
        </w:rPr>
        <w:t>ругают</w:t>
      </w:r>
      <w:r>
        <w:rPr>
          <w:color w:val="231F20"/>
          <w:spacing w:val="-5"/>
        </w:rPr>
        <w:t xml:space="preserve"> </w:t>
      </w:r>
      <w:r>
        <w:rPr>
          <w:color w:val="231F20"/>
        </w:rPr>
        <w:t>вышестоящих,</w:t>
      </w:r>
      <w:r>
        <w:rPr>
          <w:color w:val="231F20"/>
          <w:spacing w:val="-4"/>
        </w:rPr>
        <w:t xml:space="preserve"> </w:t>
      </w:r>
      <w:r>
        <w:rPr>
          <w:color w:val="231F20"/>
        </w:rPr>
        <w:t>при</w:t>
      </w:r>
      <w:r>
        <w:rPr>
          <w:color w:val="231F20"/>
          <w:spacing w:val="-5"/>
        </w:rPr>
        <w:t xml:space="preserve"> </w:t>
      </w:r>
      <w:r>
        <w:rPr>
          <w:color w:val="231F20"/>
          <w:spacing w:val="-4"/>
        </w:rPr>
        <w:t xml:space="preserve">этом </w:t>
      </w:r>
      <w:r>
        <w:rPr>
          <w:color w:val="231F20"/>
        </w:rPr>
        <w:t>ощущая свою реальную</w:t>
      </w:r>
      <w:r>
        <w:rPr>
          <w:color w:val="231F20"/>
          <w:spacing w:val="11"/>
        </w:rPr>
        <w:t xml:space="preserve"> </w:t>
      </w:r>
      <w:r>
        <w:rPr>
          <w:color w:val="231F20"/>
        </w:rPr>
        <w:t>беспомощность.</w:t>
      </w:r>
    </w:p>
    <w:p w:rsidR="00FD6A19" w:rsidRDefault="00FC71BF">
      <w:pPr>
        <w:pStyle w:val="a3"/>
        <w:spacing w:before="4" w:line="244" w:lineRule="auto"/>
        <w:ind w:left="120" w:right="1131" w:firstLine="396"/>
        <w:jc w:val="both"/>
      </w:pPr>
      <w:r>
        <w:rPr>
          <w:color w:val="231F20"/>
          <w:spacing w:val="-4"/>
        </w:rPr>
        <w:t>т</w:t>
      </w:r>
      <w:r>
        <w:rPr>
          <w:color w:val="231F20"/>
          <w:spacing w:val="-4"/>
        </w:rPr>
        <w:t>ри</w:t>
      </w:r>
      <w:r>
        <w:rPr>
          <w:color w:val="231F20"/>
          <w:spacing w:val="-24"/>
        </w:rPr>
        <w:t xml:space="preserve"> </w:t>
      </w:r>
      <w:r>
        <w:rPr>
          <w:color w:val="231F20"/>
        </w:rPr>
        <w:t>преподавателя</w:t>
      </w:r>
      <w:r>
        <w:rPr>
          <w:color w:val="231F20"/>
          <w:spacing w:val="-24"/>
        </w:rPr>
        <w:t xml:space="preserve"> </w:t>
      </w:r>
      <w:r>
        <w:rPr>
          <w:color w:val="231F20"/>
        </w:rPr>
        <w:t>менеджмента,</w:t>
      </w:r>
      <w:r>
        <w:rPr>
          <w:color w:val="231F20"/>
          <w:spacing w:val="-24"/>
        </w:rPr>
        <w:t xml:space="preserve"> </w:t>
      </w:r>
      <w:r>
        <w:rPr>
          <w:color w:val="231F20"/>
        </w:rPr>
        <w:t>проведшие</w:t>
      </w:r>
      <w:r>
        <w:rPr>
          <w:color w:val="231F20"/>
          <w:spacing w:val="-24"/>
        </w:rPr>
        <w:t xml:space="preserve"> </w:t>
      </w:r>
      <w:r>
        <w:rPr>
          <w:color w:val="231F20"/>
        </w:rPr>
        <w:t>несколько</w:t>
      </w:r>
      <w:r>
        <w:rPr>
          <w:color w:val="231F20"/>
          <w:spacing w:val="-24"/>
        </w:rPr>
        <w:t xml:space="preserve"> </w:t>
      </w:r>
      <w:r>
        <w:rPr>
          <w:color w:val="231F20"/>
        </w:rPr>
        <w:t>лет</w:t>
      </w:r>
      <w:r>
        <w:rPr>
          <w:color w:val="231F20"/>
          <w:spacing w:val="-24"/>
        </w:rPr>
        <w:t xml:space="preserve"> </w:t>
      </w:r>
      <w:r>
        <w:rPr>
          <w:color w:val="231F20"/>
        </w:rPr>
        <w:t>в</w:t>
      </w:r>
      <w:r>
        <w:rPr>
          <w:color w:val="231F20"/>
          <w:spacing w:val="-24"/>
        </w:rPr>
        <w:t xml:space="preserve"> </w:t>
      </w:r>
      <w:r>
        <w:rPr>
          <w:color w:val="231F20"/>
          <w:spacing w:val="-3"/>
        </w:rPr>
        <w:t xml:space="preserve">Рос‑ </w:t>
      </w:r>
      <w:r>
        <w:rPr>
          <w:color w:val="231F20"/>
        </w:rPr>
        <w:t xml:space="preserve">сии и обсудившие опыт своего взаимодействия с российскими </w:t>
      </w:r>
      <w:r>
        <w:rPr>
          <w:color w:val="231F20"/>
          <w:spacing w:val="-3"/>
        </w:rPr>
        <w:t xml:space="preserve">руко‑ </w:t>
      </w:r>
      <w:r>
        <w:rPr>
          <w:color w:val="231F20"/>
        </w:rPr>
        <w:t>водителями</w:t>
      </w:r>
      <w:r>
        <w:rPr>
          <w:color w:val="231F20"/>
          <w:spacing w:val="-13"/>
        </w:rPr>
        <w:t xml:space="preserve"> </w:t>
      </w:r>
      <w:r>
        <w:rPr>
          <w:color w:val="231F20"/>
        </w:rPr>
        <w:t>и</w:t>
      </w:r>
      <w:r>
        <w:rPr>
          <w:color w:val="231F20"/>
          <w:spacing w:val="-13"/>
        </w:rPr>
        <w:t xml:space="preserve"> </w:t>
      </w:r>
      <w:r>
        <w:rPr>
          <w:color w:val="231F20"/>
        </w:rPr>
        <w:t>характер</w:t>
      </w:r>
      <w:r>
        <w:rPr>
          <w:color w:val="231F20"/>
          <w:spacing w:val="-13"/>
        </w:rPr>
        <w:t xml:space="preserve"> </w:t>
      </w:r>
      <w:r>
        <w:rPr>
          <w:color w:val="231F20"/>
        </w:rPr>
        <w:t>предъявляемых</w:t>
      </w:r>
      <w:r>
        <w:rPr>
          <w:color w:val="231F20"/>
          <w:spacing w:val="-13"/>
        </w:rPr>
        <w:t xml:space="preserve"> </w:t>
      </w:r>
      <w:r>
        <w:rPr>
          <w:color w:val="231F20"/>
        </w:rPr>
        <w:t>теми</w:t>
      </w:r>
      <w:r>
        <w:rPr>
          <w:color w:val="231F20"/>
          <w:spacing w:val="-13"/>
        </w:rPr>
        <w:t xml:space="preserve"> </w:t>
      </w:r>
      <w:r>
        <w:rPr>
          <w:color w:val="231F20"/>
        </w:rPr>
        <w:t>требований,</w:t>
      </w:r>
      <w:r>
        <w:rPr>
          <w:color w:val="231F20"/>
          <w:spacing w:val="-13"/>
        </w:rPr>
        <w:t xml:space="preserve"> </w:t>
      </w:r>
      <w:r>
        <w:rPr>
          <w:color w:val="231F20"/>
        </w:rPr>
        <w:t xml:space="preserve">выделяют шесть наиболее острых проблем российского управления (Ruth </w:t>
      </w:r>
      <w:r>
        <w:rPr>
          <w:color w:val="231F20"/>
          <w:spacing w:val="-5"/>
        </w:rPr>
        <w:t xml:space="preserve">May, </w:t>
      </w:r>
      <w:r>
        <w:rPr>
          <w:color w:val="231F20"/>
        </w:rPr>
        <w:t xml:space="preserve">Carol Bormann </w:t>
      </w:r>
      <w:r>
        <w:rPr>
          <w:color w:val="231F20"/>
          <w:spacing w:val="-4"/>
        </w:rPr>
        <w:t xml:space="preserve">Young </w:t>
      </w:r>
      <w:r>
        <w:rPr>
          <w:color w:val="231F20"/>
        </w:rPr>
        <w:t>&amp; Donna Ledgerwood,</w:t>
      </w:r>
      <w:r>
        <w:rPr>
          <w:color w:val="231F20"/>
          <w:spacing w:val="37"/>
        </w:rPr>
        <w:t xml:space="preserve"> </w:t>
      </w:r>
      <w:r>
        <w:rPr>
          <w:color w:val="231F20"/>
        </w:rPr>
        <w:t>1998):</w:t>
      </w:r>
    </w:p>
    <w:p w:rsidR="00FD6A19" w:rsidRDefault="00FC71BF">
      <w:pPr>
        <w:pStyle w:val="a4"/>
        <w:numPr>
          <w:ilvl w:val="0"/>
          <w:numId w:val="69"/>
        </w:numPr>
        <w:tabs>
          <w:tab w:val="left" w:pos="915"/>
        </w:tabs>
        <w:spacing w:before="5" w:line="244" w:lineRule="auto"/>
        <w:ind w:right="1129"/>
        <w:rPr>
          <w:sz w:val="24"/>
        </w:rPr>
      </w:pPr>
      <w:r>
        <w:rPr>
          <w:color w:val="231F20"/>
          <w:sz w:val="24"/>
        </w:rPr>
        <w:t>недопонимание сложности свободного рынка — тенденция полагаться на импортные формулы и</w:t>
      </w:r>
      <w:r>
        <w:rPr>
          <w:color w:val="231F20"/>
          <w:spacing w:val="10"/>
          <w:sz w:val="24"/>
        </w:rPr>
        <w:t xml:space="preserve"> </w:t>
      </w:r>
      <w:r>
        <w:rPr>
          <w:color w:val="231F20"/>
          <w:sz w:val="24"/>
        </w:rPr>
        <w:t>рецепты;</w:t>
      </w:r>
    </w:p>
    <w:p w:rsidR="00FD6A19" w:rsidRDefault="00FC71BF">
      <w:pPr>
        <w:pStyle w:val="a4"/>
        <w:numPr>
          <w:ilvl w:val="0"/>
          <w:numId w:val="69"/>
        </w:numPr>
        <w:tabs>
          <w:tab w:val="left" w:pos="915"/>
        </w:tabs>
        <w:spacing w:line="244" w:lineRule="auto"/>
        <w:ind w:right="1127"/>
        <w:rPr>
          <w:sz w:val="24"/>
        </w:rPr>
      </w:pPr>
      <w:r>
        <w:rPr>
          <w:color w:val="231F20"/>
          <w:sz w:val="24"/>
        </w:rPr>
        <w:t>относительно</w:t>
      </w:r>
      <w:r>
        <w:rPr>
          <w:color w:val="231F20"/>
          <w:spacing w:val="-31"/>
          <w:sz w:val="24"/>
        </w:rPr>
        <w:t xml:space="preserve"> </w:t>
      </w:r>
      <w:r>
        <w:rPr>
          <w:color w:val="231F20"/>
          <w:sz w:val="24"/>
        </w:rPr>
        <w:t>невысокий</w:t>
      </w:r>
      <w:r>
        <w:rPr>
          <w:color w:val="231F20"/>
          <w:spacing w:val="-30"/>
          <w:sz w:val="24"/>
        </w:rPr>
        <w:t xml:space="preserve"> </w:t>
      </w:r>
      <w:r>
        <w:rPr>
          <w:color w:val="231F20"/>
          <w:sz w:val="24"/>
        </w:rPr>
        <w:t>уровень</w:t>
      </w:r>
      <w:r>
        <w:rPr>
          <w:color w:val="231F20"/>
          <w:spacing w:val="-31"/>
          <w:sz w:val="24"/>
        </w:rPr>
        <w:t xml:space="preserve"> </w:t>
      </w:r>
      <w:r>
        <w:rPr>
          <w:color w:val="231F20"/>
          <w:sz w:val="24"/>
        </w:rPr>
        <w:t>организационной</w:t>
      </w:r>
      <w:r>
        <w:rPr>
          <w:color w:val="231F20"/>
          <w:spacing w:val="-30"/>
          <w:sz w:val="24"/>
        </w:rPr>
        <w:t xml:space="preserve"> </w:t>
      </w:r>
      <w:r>
        <w:rPr>
          <w:color w:val="231F20"/>
          <w:sz w:val="24"/>
        </w:rPr>
        <w:t>исполни‑ тельности;</w:t>
      </w:r>
    </w:p>
    <w:p w:rsidR="00FD6A19" w:rsidRDefault="00FC71BF">
      <w:pPr>
        <w:pStyle w:val="a4"/>
        <w:numPr>
          <w:ilvl w:val="0"/>
          <w:numId w:val="69"/>
        </w:numPr>
        <w:tabs>
          <w:tab w:val="left" w:pos="915"/>
        </w:tabs>
        <w:spacing w:line="244" w:lineRule="auto"/>
        <w:ind w:right="1131"/>
        <w:rPr>
          <w:sz w:val="24"/>
        </w:rPr>
      </w:pPr>
      <w:r>
        <w:rPr>
          <w:color w:val="231F20"/>
          <w:sz w:val="24"/>
        </w:rPr>
        <w:t xml:space="preserve">недостатки персональной </w:t>
      </w:r>
      <w:r>
        <w:rPr>
          <w:color w:val="231F20"/>
          <w:spacing w:val="2"/>
          <w:sz w:val="24"/>
        </w:rPr>
        <w:t xml:space="preserve">ответственности </w:t>
      </w:r>
      <w:r>
        <w:rPr>
          <w:color w:val="231F20"/>
          <w:sz w:val="24"/>
        </w:rPr>
        <w:t>и пара</w:t>
      </w:r>
      <w:r>
        <w:rPr>
          <w:color w:val="231F20"/>
          <w:sz w:val="24"/>
        </w:rPr>
        <w:t>метриза‑ ции;</w:t>
      </w:r>
    </w:p>
    <w:p w:rsidR="00FD6A19" w:rsidRDefault="00FC71BF">
      <w:pPr>
        <w:pStyle w:val="a4"/>
        <w:numPr>
          <w:ilvl w:val="0"/>
          <w:numId w:val="69"/>
        </w:numPr>
        <w:tabs>
          <w:tab w:val="left" w:pos="915"/>
        </w:tabs>
        <w:spacing w:line="244" w:lineRule="auto"/>
        <w:ind w:right="1133"/>
        <w:rPr>
          <w:sz w:val="24"/>
        </w:rPr>
      </w:pPr>
      <w:r>
        <w:rPr>
          <w:color w:val="231F20"/>
          <w:spacing w:val="-4"/>
          <w:sz w:val="24"/>
        </w:rPr>
        <w:t>невнимание</w:t>
      </w:r>
      <w:r>
        <w:rPr>
          <w:color w:val="231F20"/>
          <w:spacing w:val="-14"/>
          <w:sz w:val="24"/>
        </w:rPr>
        <w:t xml:space="preserve"> </w:t>
      </w:r>
      <w:r>
        <w:rPr>
          <w:color w:val="231F20"/>
          <w:sz w:val="24"/>
        </w:rPr>
        <w:t>к</w:t>
      </w:r>
      <w:r>
        <w:rPr>
          <w:color w:val="231F20"/>
          <w:spacing w:val="-13"/>
          <w:sz w:val="24"/>
        </w:rPr>
        <w:t xml:space="preserve"> </w:t>
      </w:r>
      <w:r>
        <w:rPr>
          <w:color w:val="231F20"/>
          <w:spacing w:val="-4"/>
          <w:sz w:val="24"/>
        </w:rPr>
        <w:t>управлению</w:t>
      </w:r>
      <w:r>
        <w:rPr>
          <w:color w:val="231F20"/>
          <w:spacing w:val="-13"/>
          <w:sz w:val="24"/>
        </w:rPr>
        <w:t xml:space="preserve"> </w:t>
      </w:r>
      <w:r>
        <w:rPr>
          <w:color w:val="231F20"/>
          <w:spacing w:val="-4"/>
          <w:sz w:val="24"/>
        </w:rPr>
        <w:t>здоровьем</w:t>
      </w:r>
      <w:r>
        <w:rPr>
          <w:color w:val="231F20"/>
          <w:spacing w:val="-13"/>
          <w:sz w:val="24"/>
        </w:rPr>
        <w:t xml:space="preserve"> </w:t>
      </w:r>
      <w:r>
        <w:rPr>
          <w:color w:val="231F20"/>
          <w:sz w:val="24"/>
        </w:rPr>
        <w:t>и</w:t>
      </w:r>
      <w:r>
        <w:rPr>
          <w:color w:val="231F20"/>
          <w:spacing w:val="-13"/>
          <w:sz w:val="24"/>
        </w:rPr>
        <w:t xml:space="preserve"> </w:t>
      </w:r>
      <w:r>
        <w:rPr>
          <w:color w:val="231F20"/>
          <w:spacing w:val="-3"/>
          <w:sz w:val="24"/>
        </w:rPr>
        <w:t>безопасностью</w:t>
      </w:r>
      <w:r>
        <w:rPr>
          <w:color w:val="231F20"/>
          <w:spacing w:val="-13"/>
          <w:sz w:val="24"/>
        </w:rPr>
        <w:t xml:space="preserve"> </w:t>
      </w:r>
      <w:r>
        <w:rPr>
          <w:color w:val="231F20"/>
          <w:spacing w:val="-3"/>
          <w:sz w:val="24"/>
        </w:rPr>
        <w:t xml:space="preserve">сотруд‑ </w:t>
      </w:r>
      <w:r>
        <w:rPr>
          <w:color w:val="231F20"/>
          <w:sz w:val="24"/>
        </w:rPr>
        <w:t>ников.</w:t>
      </w:r>
    </w:p>
    <w:p w:rsidR="00FD6A19" w:rsidRDefault="00FC71BF">
      <w:pPr>
        <w:pStyle w:val="a4"/>
        <w:numPr>
          <w:ilvl w:val="0"/>
          <w:numId w:val="69"/>
        </w:numPr>
        <w:tabs>
          <w:tab w:val="left" w:pos="915"/>
        </w:tabs>
        <w:ind w:hanging="398"/>
        <w:rPr>
          <w:sz w:val="24"/>
        </w:rPr>
      </w:pPr>
      <w:r>
        <w:rPr>
          <w:color w:val="231F20"/>
          <w:sz w:val="24"/>
        </w:rPr>
        <w:t>запутанность системы компенсаций и</w:t>
      </w:r>
      <w:r>
        <w:rPr>
          <w:color w:val="231F20"/>
          <w:spacing w:val="15"/>
          <w:sz w:val="24"/>
        </w:rPr>
        <w:t xml:space="preserve"> </w:t>
      </w:r>
      <w:r>
        <w:rPr>
          <w:color w:val="231F20"/>
          <w:sz w:val="24"/>
        </w:rPr>
        <w:t>премий;</w:t>
      </w:r>
    </w:p>
    <w:p w:rsidR="00FD6A19" w:rsidRDefault="00FC71BF">
      <w:pPr>
        <w:pStyle w:val="a4"/>
        <w:numPr>
          <w:ilvl w:val="0"/>
          <w:numId w:val="69"/>
        </w:numPr>
        <w:tabs>
          <w:tab w:val="left" w:pos="915"/>
        </w:tabs>
        <w:spacing w:before="7" w:line="244" w:lineRule="auto"/>
        <w:ind w:right="1131"/>
        <w:rPr>
          <w:sz w:val="24"/>
        </w:rPr>
      </w:pPr>
      <w:r>
        <w:rPr>
          <w:color w:val="231F20"/>
          <w:sz w:val="24"/>
        </w:rPr>
        <w:t>напряженность</w:t>
      </w:r>
      <w:r>
        <w:rPr>
          <w:color w:val="231F20"/>
          <w:spacing w:val="-21"/>
          <w:sz w:val="24"/>
        </w:rPr>
        <w:t xml:space="preserve"> </w:t>
      </w:r>
      <w:r>
        <w:rPr>
          <w:color w:val="231F20"/>
          <w:sz w:val="24"/>
        </w:rPr>
        <w:t>в</w:t>
      </w:r>
      <w:r>
        <w:rPr>
          <w:color w:val="231F20"/>
          <w:spacing w:val="-20"/>
          <w:sz w:val="24"/>
        </w:rPr>
        <w:t xml:space="preserve"> </w:t>
      </w:r>
      <w:r>
        <w:rPr>
          <w:color w:val="231F20"/>
          <w:sz w:val="24"/>
        </w:rPr>
        <w:t>отношениях</w:t>
      </w:r>
      <w:r>
        <w:rPr>
          <w:color w:val="231F20"/>
          <w:spacing w:val="-20"/>
          <w:sz w:val="24"/>
        </w:rPr>
        <w:t xml:space="preserve"> </w:t>
      </w:r>
      <w:r>
        <w:rPr>
          <w:color w:val="231F20"/>
          <w:sz w:val="24"/>
        </w:rPr>
        <w:t>между</w:t>
      </w:r>
      <w:r>
        <w:rPr>
          <w:color w:val="231F20"/>
          <w:spacing w:val="-20"/>
          <w:sz w:val="24"/>
        </w:rPr>
        <w:t xml:space="preserve"> </w:t>
      </w:r>
      <w:r>
        <w:rPr>
          <w:color w:val="231F20"/>
          <w:sz w:val="24"/>
        </w:rPr>
        <w:t>руководителями</w:t>
      </w:r>
      <w:r>
        <w:rPr>
          <w:color w:val="231F20"/>
          <w:spacing w:val="-20"/>
          <w:sz w:val="24"/>
        </w:rPr>
        <w:t xml:space="preserve"> </w:t>
      </w:r>
      <w:r>
        <w:rPr>
          <w:color w:val="231F20"/>
          <w:sz w:val="24"/>
        </w:rPr>
        <w:t>и</w:t>
      </w:r>
      <w:r>
        <w:rPr>
          <w:color w:val="231F20"/>
          <w:spacing w:val="-22"/>
          <w:sz w:val="24"/>
        </w:rPr>
        <w:t xml:space="preserve"> </w:t>
      </w:r>
      <w:r>
        <w:rPr>
          <w:color w:val="231F20"/>
          <w:sz w:val="24"/>
        </w:rPr>
        <w:t>рядо‑ выми</w:t>
      </w:r>
      <w:r>
        <w:rPr>
          <w:color w:val="231F20"/>
          <w:spacing w:val="-11"/>
          <w:sz w:val="24"/>
        </w:rPr>
        <w:t xml:space="preserve"> </w:t>
      </w:r>
      <w:r>
        <w:rPr>
          <w:color w:val="231F20"/>
          <w:sz w:val="24"/>
        </w:rPr>
        <w:t>сотрудниками</w:t>
      </w:r>
      <w:r>
        <w:rPr>
          <w:color w:val="231F20"/>
          <w:spacing w:val="-10"/>
          <w:sz w:val="24"/>
        </w:rPr>
        <w:t xml:space="preserve"> </w:t>
      </w:r>
      <w:r>
        <w:rPr>
          <w:color w:val="231F20"/>
          <w:sz w:val="24"/>
        </w:rPr>
        <w:t>вследствие</w:t>
      </w:r>
      <w:r>
        <w:rPr>
          <w:color w:val="231F20"/>
          <w:spacing w:val="-10"/>
          <w:sz w:val="24"/>
        </w:rPr>
        <w:t xml:space="preserve"> </w:t>
      </w:r>
      <w:r>
        <w:rPr>
          <w:color w:val="231F20"/>
          <w:sz w:val="24"/>
        </w:rPr>
        <w:t>огромной</w:t>
      </w:r>
      <w:r>
        <w:rPr>
          <w:color w:val="231F20"/>
          <w:spacing w:val="-10"/>
          <w:sz w:val="24"/>
        </w:rPr>
        <w:t xml:space="preserve"> </w:t>
      </w:r>
      <w:r>
        <w:rPr>
          <w:color w:val="231F20"/>
          <w:sz w:val="24"/>
        </w:rPr>
        <w:t>дистанции</w:t>
      </w:r>
      <w:r>
        <w:rPr>
          <w:color w:val="231F20"/>
          <w:spacing w:val="-10"/>
          <w:sz w:val="24"/>
        </w:rPr>
        <w:t xml:space="preserve"> </w:t>
      </w:r>
      <w:r>
        <w:rPr>
          <w:color w:val="231F20"/>
          <w:sz w:val="24"/>
        </w:rPr>
        <w:t>власти.</w:t>
      </w:r>
    </w:p>
    <w:p w:rsidR="00FD6A19" w:rsidRDefault="00FD6A19">
      <w:pPr>
        <w:pStyle w:val="a3"/>
        <w:rPr>
          <w:sz w:val="30"/>
        </w:rPr>
      </w:pPr>
    </w:p>
    <w:p w:rsidR="00FD6A19" w:rsidRDefault="00FD6A19">
      <w:pPr>
        <w:pStyle w:val="a3"/>
        <w:spacing w:before="2"/>
        <w:rPr>
          <w:sz w:val="44"/>
        </w:rPr>
      </w:pPr>
    </w:p>
    <w:p w:rsidR="00FD6A19" w:rsidRDefault="00FD6A19">
      <w:pPr>
        <w:pStyle w:val="Heading3"/>
        <w:spacing w:before="1"/>
        <w:ind w:left="517" w:firstLine="0"/>
      </w:pPr>
      <w:r>
        <w:pict>
          <v:group id="_x0000_s1261" style="position:absolute;left:0;text-align:left;margin-left:71.6pt;margin-top:19.5pt;width:352.85pt;height:1.5pt;z-index:-250999808;mso-wrap-distance-left:0;mso-wrap-distance-right:0;mso-position-horizontal-relative:page" coordorigin="1432,390" coordsize="7057,30">
            <v:line id="_x0000_s1264" style="position:absolute" from="1492,405" to="8459,405" strokecolor="#231f20" strokeweight="1.5pt">
              <v:stroke dashstyle="dot"/>
            </v:line>
            <v:line id="_x0000_s1263" style="position:absolute" from="1432,405" to="1432,405" strokecolor="#231f20" strokeweight="1.5pt"/>
            <v:line id="_x0000_s1262" style="position:absolute" from="8489,405" to="8489,405" strokecolor="#231f20" strokeweight="1.5pt"/>
            <w10:wrap type="topAndBottom" anchorx="page"/>
          </v:group>
        </w:pict>
      </w:r>
      <w:bookmarkStart w:id="23" w:name="_TOC_250015"/>
      <w:bookmarkEnd w:id="23"/>
      <w:r w:rsidR="00FC71BF">
        <w:rPr>
          <w:color w:val="231F20"/>
        </w:rPr>
        <w:t>Контрольные вопросы к главе 6</w:t>
      </w:r>
    </w:p>
    <w:p w:rsidR="00FD6A19" w:rsidRDefault="00FD6A19">
      <w:pPr>
        <w:pStyle w:val="a3"/>
        <w:spacing w:before="7"/>
        <w:rPr>
          <w:rFonts w:ascii="Calibri"/>
          <w:sz w:val="35"/>
        </w:rPr>
      </w:pPr>
    </w:p>
    <w:p w:rsidR="00FD6A19" w:rsidRDefault="00FC71BF">
      <w:pPr>
        <w:pStyle w:val="a4"/>
        <w:numPr>
          <w:ilvl w:val="0"/>
          <w:numId w:val="29"/>
        </w:numPr>
        <w:tabs>
          <w:tab w:val="left" w:pos="914"/>
          <w:tab w:val="left" w:pos="915"/>
        </w:tabs>
        <w:spacing w:before="1" w:line="244" w:lineRule="auto"/>
        <w:ind w:right="1131"/>
        <w:jc w:val="left"/>
        <w:rPr>
          <w:sz w:val="24"/>
        </w:rPr>
      </w:pPr>
      <w:r>
        <w:rPr>
          <w:color w:val="231F20"/>
          <w:sz w:val="24"/>
        </w:rPr>
        <w:t>Дайте определение термину «организационные коммуника‑ ции».</w:t>
      </w:r>
    </w:p>
    <w:p w:rsidR="00FD6A19" w:rsidRDefault="00FC71BF">
      <w:pPr>
        <w:pStyle w:val="a4"/>
        <w:numPr>
          <w:ilvl w:val="0"/>
          <w:numId w:val="29"/>
        </w:numPr>
        <w:tabs>
          <w:tab w:val="left" w:pos="915"/>
        </w:tabs>
        <w:ind w:hanging="398"/>
        <w:jc w:val="left"/>
        <w:rPr>
          <w:sz w:val="24"/>
        </w:rPr>
      </w:pPr>
      <w:r>
        <w:rPr>
          <w:color w:val="231F20"/>
          <w:sz w:val="24"/>
        </w:rPr>
        <w:t>Какие виды организационных коммуникаций</w:t>
      </w:r>
      <w:r>
        <w:rPr>
          <w:color w:val="231F20"/>
          <w:spacing w:val="16"/>
          <w:sz w:val="24"/>
        </w:rPr>
        <w:t xml:space="preserve"> </w:t>
      </w:r>
      <w:r>
        <w:rPr>
          <w:color w:val="231F20"/>
          <w:sz w:val="24"/>
        </w:rPr>
        <w:t>существуют?</w:t>
      </w:r>
    </w:p>
    <w:p w:rsidR="00FD6A19" w:rsidRDefault="00FC71BF">
      <w:pPr>
        <w:pStyle w:val="a4"/>
        <w:numPr>
          <w:ilvl w:val="0"/>
          <w:numId w:val="29"/>
        </w:numPr>
        <w:tabs>
          <w:tab w:val="left" w:pos="915"/>
        </w:tabs>
        <w:spacing w:before="6" w:line="244" w:lineRule="auto"/>
        <w:ind w:right="1131"/>
        <w:jc w:val="left"/>
        <w:rPr>
          <w:sz w:val="24"/>
        </w:rPr>
      </w:pPr>
      <w:r>
        <w:rPr>
          <w:color w:val="231F20"/>
          <w:sz w:val="24"/>
        </w:rPr>
        <w:t>определите понятие: сущность, структура, содержание орга‑ низационной</w:t>
      </w:r>
      <w:r>
        <w:rPr>
          <w:color w:val="231F20"/>
          <w:spacing w:val="2"/>
          <w:sz w:val="24"/>
        </w:rPr>
        <w:t xml:space="preserve"> </w:t>
      </w:r>
      <w:r>
        <w:rPr>
          <w:color w:val="231F20"/>
          <w:sz w:val="24"/>
        </w:rPr>
        <w:t>культуры.</w:t>
      </w:r>
    </w:p>
    <w:p w:rsidR="00FD6A19" w:rsidRDefault="00FC71BF">
      <w:pPr>
        <w:pStyle w:val="a4"/>
        <w:numPr>
          <w:ilvl w:val="0"/>
          <w:numId w:val="29"/>
        </w:numPr>
        <w:tabs>
          <w:tab w:val="left" w:pos="915"/>
        </w:tabs>
        <w:ind w:hanging="398"/>
        <w:jc w:val="left"/>
        <w:rPr>
          <w:sz w:val="24"/>
        </w:rPr>
      </w:pPr>
      <w:r>
        <w:rPr>
          <w:color w:val="231F20"/>
          <w:sz w:val="24"/>
        </w:rPr>
        <w:t>охарактеризуйте типы организацион</w:t>
      </w:r>
      <w:r>
        <w:rPr>
          <w:color w:val="231F20"/>
          <w:sz w:val="24"/>
        </w:rPr>
        <w:t>ной</w:t>
      </w:r>
      <w:r>
        <w:rPr>
          <w:color w:val="231F20"/>
          <w:spacing w:val="10"/>
          <w:sz w:val="24"/>
        </w:rPr>
        <w:t xml:space="preserve"> </w:t>
      </w:r>
      <w:r>
        <w:rPr>
          <w:color w:val="231F20"/>
          <w:sz w:val="24"/>
        </w:rPr>
        <w:t>культуры.</w:t>
      </w:r>
    </w:p>
    <w:p w:rsidR="00FD6A19" w:rsidRDefault="00FC71BF">
      <w:pPr>
        <w:pStyle w:val="a4"/>
        <w:numPr>
          <w:ilvl w:val="0"/>
          <w:numId w:val="29"/>
        </w:numPr>
        <w:tabs>
          <w:tab w:val="left" w:pos="915"/>
        </w:tabs>
        <w:spacing w:before="7" w:line="244" w:lineRule="auto"/>
        <w:ind w:right="1126"/>
        <w:jc w:val="left"/>
        <w:rPr>
          <w:sz w:val="24"/>
        </w:rPr>
      </w:pPr>
      <w:r>
        <w:rPr>
          <w:color w:val="231F20"/>
          <w:spacing w:val="8"/>
          <w:sz w:val="24"/>
        </w:rPr>
        <w:t xml:space="preserve">Раскройте классификацию организационной </w:t>
      </w:r>
      <w:r>
        <w:rPr>
          <w:color w:val="231F20"/>
          <w:spacing w:val="7"/>
          <w:sz w:val="24"/>
        </w:rPr>
        <w:t xml:space="preserve">культуры </w:t>
      </w:r>
      <w:r>
        <w:rPr>
          <w:color w:val="231F20"/>
          <w:sz w:val="24"/>
        </w:rPr>
        <w:t>по М.</w:t>
      </w:r>
      <w:r>
        <w:rPr>
          <w:color w:val="231F20"/>
          <w:spacing w:val="7"/>
          <w:sz w:val="24"/>
        </w:rPr>
        <w:t xml:space="preserve"> </w:t>
      </w:r>
      <w:r>
        <w:rPr>
          <w:color w:val="231F20"/>
          <w:sz w:val="24"/>
        </w:rPr>
        <w:t>Бурке.</w:t>
      </w:r>
    </w:p>
    <w:p w:rsidR="00FD6A19" w:rsidRDefault="00FC71BF">
      <w:pPr>
        <w:pStyle w:val="a4"/>
        <w:numPr>
          <w:ilvl w:val="0"/>
          <w:numId w:val="29"/>
        </w:numPr>
        <w:tabs>
          <w:tab w:val="left" w:pos="915"/>
        </w:tabs>
        <w:spacing w:line="244" w:lineRule="auto"/>
        <w:ind w:right="1134"/>
        <w:jc w:val="left"/>
        <w:rPr>
          <w:sz w:val="24"/>
        </w:rPr>
      </w:pPr>
      <w:r>
        <w:rPr>
          <w:color w:val="231F20"/>
          <w:sz w:val="24"/>
        </w:rPr>
        <w:t>объясните</w:t>
      </w:r>
      <w:r>
        <w:rPr>
          <w:color w:val="231F20"/>
          <w:spacing w:val="-13"/>
          <w:sz w:val="24"/>
        </w:rPr>
        <w:t xml:space="preserve"> </w:t>
      </w:r>
      <w:r>
        <w:rPr>
          <w:color w:val="231F20"/>
          <w:sz w:val="24"/>
        </w:rPr>
        <w:t>влияние</w:t>
      </w:r>
      <w:r>
        <w:rPr>
          <w:color w:val="231F20"/>
          <w:spacing w:val="-13"/>
          <w:sz w:val="24"/>
        </w:rPr>
        <w:t xml:space="preserve"> </w:t>
      </w:r>
      <w:r>
        <w:rPr>
          <w:color w:val="231F20"/>
          <w:sz w:val="24"/>
        </w:rPr>
        <w:t>организационной</w:t>
      </w:r>
      <w:r>
        <w:rPr>
          <w:color w:val="231F20"/>
          <w:spacing w:val="-13"/>
          <w:sz w:val="24"/>
        </w:rPr>
        <w:t xml:space="preserve"> </w:t>
      </w:r>
      <w:r>
        <w:rPr>
          <w:color w:val="231F20"/>
          <w:spacing w:val="-3"/>
          <w:sz w:val="24"/>
        </w:rPr>
        <w:t>культуры</w:t>
      </w:r>
      <w:r>
        <w:rPr>
          <w:color w:val="231F20"/>
          <w:spacing w:val="-13"/>
          <w:sz w:val="24"/>
        </w:rPr>
        <w:t xml:space="preserve"> </w:t>
      </w:r>
      <w:r>
        <w:rPr>
          <w:color w:val="231F20"/>
          <w:sz w:val="24"/>
        </w:rPr>
        <w:t>на</w:t>
      </w:r>
      <w:r>
        <w:rPr>
          <w:color w:val="231F20"/>
          <w:spacing w:val="-13"/>
          <w:sz w:val="24"/>
        </w:rPr>
        <w:t xml:space="preserve"> </w:t>
      </w:r>
      <w:r>
        <w:rPr>
          <w:color w:val="231F20"/>
          <w:spacing w:val="-3"/>
          <w:sz w:val="24"/>
        </w:rPr>
        <w:t xml:space="preserve">эффектив‑ </w:t>
      </w:r>
      <w:r>
        <w:rPr>
          <w:color w:val="231F20"/>
          <w:sz w:val="24"/>
        </w:rPr>
        <w:t>ность деятельности</w:t>
      </w:r>
      <w:r>
        <w:rPr>
          <w:color w:val="231F20"/>
          <w:spacing w:val="5"/>
          <w:sz w:val="24"/>
        </w:rPr>
        <w:t xml:space="preserve"> </w:t>
      </w:r>
      <w:r>
        <w:rPr>
          <w:color w:val="231F20"/>
          <w:sz w:val="24"/>
        </w:rPr>
        <w:t>организации.</w:t>
      </w:r>
    </w:p>
    <w:p w:rsidR="00FD6A19" w:rsidRDefault="00FC71BF">
      <w:pPr>
        <w:pStyle w:val="a4"/>
        <w:numPr>
          <w:ilvl w:val="0"/>
          <w:numId w:val="29"/>
        </w:numPr>
        <w:tabs>
          <w:tab w:val="left" w:pos="914"/>
          <w:tab w:val="left" w:pos="915"/>
        </w:tabs>
        <w:spacing w:line="244" w:lineRule="auto"/>
        <w:ind w:right="1126"/>
        <w:jc w:val="left"/>
        <w:rPr>
          <w:sz w:val="24"/>
        </w:rPr>
      </w:pPr>
      <w:r>
        <w:rPr>
          <w:color w:val="231F20"/>
          <w:spacing w:val="8"/>
          <w:sz w:val="24"/>
        </w:rPr>
        <w:t xml:space="preserve">Раскройте классификацию организационной </w:t>
      </w:r>
      <w:r>
        <w:rPr>
          <w:color w:val="231F20"/>
          <w:spacing w:val="7"/>
          <w:sz w:val="24"/>
        </w:rPr>
        <w:t xml:space="preserve">культуры </w:t>
      </w:r>
      <w:r>
        <w:rPr>
          <w:color w:val="231F20"/>
          <w:sz w:val="24"/>
        </w:rPr>
        <w:t>по Ч.</w:t>
      </w:r>
      <w:r>
        <w:rPr>
          <w:color w:val="231F20"/>
          <w:spacing w:val="7"/>
          <w:sz w:val="24"/>
        </w:rPr>
        <w:t xml:space="preserve"> </w:t>
      </w:r>
      <w:r>
        <w:rPr>
          <w:color w:val="231F20"/>
          <w:sz w:val="24"/>
        </w:rPr>
        <w:t>Хенди.</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29"/>
        </w:numPr>
        <w:tabs>
          <w:tab w:val="left" w:pos="1028"/>
        </w:tabs>
        <w:spacing w:before="104" w:line="244" w:lineRule="auto"/>
        <w:ind w:left="1027" w:right="1018"/>
        <w:jc w:val="both"/>
        <w:rPr>
          <w:sz w:val="24"/>
        </w:rPr>
      </w:pPr>
      <w:r>
        <w:rPr>
          <w:color w:val="231F20"/>
          <w:sz w:val="24"/>
        </w:rPr>
        <w:t>Как влияет национальный фактор на содержание организа‑ ционной</w:t>
      </w:r>
      <w:r>
        <w:rPr>
          <w:color w:val="231F20"/>
          <w:spacing w:val="2"/>
          <w:sz w:val="24"/>
        </w:rPr>
        <w:t xml:space="preserve"> </w:t>
      </w:r>
      <w:r>
        <w:rPr>
          <w:color w:val="231F20"/>
          <w:sz w:val="24"/>
        </w:rPr>
        <w:t>культуры?</w:t>
      </w:r>
    </w:p>
    <w:p w:rsidR="00FD6A19" w:rsidRDefault="00FC71BF">
      <w:pPr>
        <w:pStyle w:val="a4"/>
        <w:numPr>
          <w:ilvl w:val="0"/>
          <w:numId w:val="29"/>
        </w:numPr>
        <w:tabs>
          <w:tab w:val="left" w:pos="1028"/>
        </w:tabs>
        <w:spacing w:line="244" w:lineRule="auto"/>
        <w:ind w:left="1027" w:right="1018"/>
        <w:jc w:val="both"/>
        <w:rPr>
          <w:sz w:val="24"/>
        </w:rPr>
      </w:pPr>
      <w:r>
        <w:rPr>
          <w:color w:val="231F20"/>
          <w:sz w:val="24"/>
        </w:rPr>
        <w:t>Раскройте базовые идеи и ценности как ядро организацион‑ ной</w:t>
      </w:r>
      <w:r>
        <w:rPr>
          <w:color w:val="231F20"/>
          <w:spacing w:val="2"/>
          <w:sz w:val="24"/>
        </w:rPr>
        <w:t xml:space="preserve"> </w:t>
      </w:r>
      <w:r>
        <w:rPr>
          <w:color w:val="231F20"/>
          <w:sz w:val="24"/>
        </w:rPr>
        <w:t>культуры.</w:t>
      </w:r>
    </w:p>
    <w:p w:rsidR="00FD6A19" w:rsidRDefault="00FC71BF">
      <w:pPr>
        <w:pStyle w:val="a4"/>
        <w:numPr>
          <w:ilvl w:val="0"/>
          <w:numId w:val="29"/>
        </w:numPr>
        <w:tabs>
          <w:tab w:val="left" w:pos="1028"/>
        </w:tabs>
        <w:spacing w:line="244" w:lineRule="auto"/>
        <w:ind w:left="1027" w:right="1013"/>
        <w:jc w:val="both"/>
        <w:rPr>
          <w:sz w:val="24"/>
        </w:rPr>
      </w:pPr>
      <w:r>
        <w:rPr>
          <w:color w:val="231F20"/>
          <w:spacing w:val="3"/>
          <w:sz w:val="24"/>
        </w:rPr>
        <w:t xml:space="preserve">охарактеризуйте организационные </w:t>
      </w:r>
      <w:r>
        <w:rPr>
          <w:color w:val="231F20"/>
          <w:spacing w:val="2"/>
          <w:sz w:val="24"/>
        </w:rPr>
        <w:t xml:space="preserve">субкультуры, </w:t>
      </w:r>
      <w:r>
        <w:rPr>
          <w:color w:val="231F20"/>
          <w:spacing w:val="3"/>
          <w:sz w:val="24"/>
        </w:rPr>
        <w:t xml:space="preserve">понятие </w:t>
      </w:r>
      <w:r>
        <w:rPr>
          <w:color w:val="231F20"/>
          <w:sz w:val="24"/>
        </w:rPr>
        <w:t xml:space="preserve">и </w:t>
      </w:r>
      <w:r>
        <w:rPr>
          <w:color w:val="231F20"/>
          <w:spacing w:val="3"/>
          <w:sz w:val="24"/>
        </w:rPr>
        <w:t xml:space="preserve">виды </w:t>
      </w:r>
      <w:r>
        <w:rPr>
          <w:color w:val="231F20"/>
          <w:spacing w:val="2"/>
          <w:sz w:val="24"/>
        </w:rPr>
        <w:t xml:space="preserve">субкультур, </w:t>
      </w:r>
      <w:r>
        <w:rPr>
          <w:color w:val="231F20"/>
          <w:spacing w:val="3"/>
          <w:sz w:val="24"/>
        </w:rPr>
        <w:t xml:space="preserve">виды </w:t>
      </w:r>
      <w:r>
        <w:rPr>
          <w:color w:val="231F20"/>
          <w:sz w:val="24"/>
        </w:rPr>
        <w:t xml:space="preserve">и </w:t>
      </w:r>
      <w:r>
        <w:rPr>
          <w:color w:val="231F20"/>
          <w:spacing w:val="3"/>
          <w:sz w:val="24"/>
        </w:rPr>
        <w:t xml:space="preserve">причины </w:t>
      </w:r>
      <w:r>
        <w:rPr>
          <w:color w:val="231F20"/>
          <w:spacing w:val="4"/>
          <w:sz w:val="24"/>
        </w:rPr>
        <w:t xml:space="preserve">возникновения </w:t>
      </w:r>
      <w:r>
        <w:rPr>
          <w:color w:val="231F20"/>
          <w:spacing w:val="2"/>
          <w:sz w:val="24"/>
        </w:rPr>
        <w:t xml:space="preserve">кон‑ </w:t>
      </w:r>
      <w:r>
        <w:rPr>
          <w:color w:val="231F20"/>
          <w:sz w:val="24"/>
        </w:rPr>
        <w:t>тркуль</w:t>
      </w:r>
      <w:r>
        <w:rPr>
          <w:color w:val="231F20"/>
          <w:sz w:val="24"/>
        </w:rPr>
        <w:t>тур.</w:t>
      </w:r>
    </w:p>
    <w:p w:rsidR="00FD6A19" w:rsidRDefault="00FC71BF">
      <w:pPr>
        <w:pStyle w:val="a4"/>
        <w:numPr>
          <w:ilvl w:val="0"/>
          <w:numId w:val="29"/>
        </w:numPr>
        <w:tabs>
          <w:tab w:val="left" w:pos="1028"/>
        </w:tabs>
        <w:spacing w:before="3"/>
        <w:ind w:left="1027" w:hanging="398"/>
        <w:jc w:val="both"/>
        <w:rPr>
          <w:sz w:val="24"/>
        </w:rPr>
      </w:pPr>
      <w:r>
        <w:rPr>
          <w:color w:val="231F20"/>
          <w:sz w:val="24"/>
        </w:rPr>
        <w:t>Раскройте функции организационной</w:t>
      </w:r>
      <w:r>
        <w:rPr>
          <w:color w:val="231F20"/>
          <w:spacing w:val="8"/>
          <w:sz w:val="24"/>
        </w:rPr>
        <w:t xml:space="preserve"> </w:t>
      </w:r>
      <w:r>
        <w:rPr>
          <w:color w:val="231F20"/>
          <w:sz w:val="24"/>
        </w:rPr>
        <w:t>культуры.</w:t>
      </w:r>
    </w:p>
    <w:p w:rsidR="00FD6A19" w:rsidRDefault="00FC71BF">
      <w:pPr>
        <w:pStyle w:val="a4"/>
        <w:numPr>
          <w:ilvl w:val="0"/>
          <w:numId w:val="29"/>
        </w:numPr>
        <w:tabs>
          <w:tab w:val="left" w:pos="1028"/>
        </w:tabs>
        <w:spacing w:before="7" w:line="244" w:lineRule="auto"/>
        <w:ind w:left="1027" w:right="1018"/>
        <w:jc w:val="left"/>
        <w:rPr>
          <w:sz w:val="24"/>
        </w:rPr>
      </w:pPr>
      <w:r>
        <w:rPr>
          <w:color w:val="231F20"/>
          <w:sz w:val="24"/>
        </w:rPr>
        <w:t xml:space="preserve">определите факторы формирования организационной </w:t>
      </w:r>
      <w:r>
        <w:rPr>
          <w:color w:val="231F20"/>
          <w:spacing w:val="-4"/>
          <w:sz w:val="24"/>
        </w:rPr>
        <w:t xml:space="preserve">куль‑ </w:t>
      </w:r>
      <w:r>
        <w:rPr>
          <w:color w:val="231F20"/>
          <w:sz w:val="24"/>
        </w:rPr>
        <w:t>туры.</w:t>
      </w:r>
    </w:p>
    <w:p w:rsidR="00FD6A19" w:rsidRDefault="00FC71BF">
      <w:pPr>
        <w:pStyle w:val="a4"/>
        <w:numPr>
          <w:ilvl w:val="0"/>
          <w:numId w:val="29"/>
        </w:numPr>
        <w:tabs>
          <w:tab w:val="left" w:pos="1028"/>
        </w:tabs>
        <w:spacing w:line="244" w:lineRule="auto"/>
        <w:ind w:left="1027" w:right="1022"/>
        <w:jc w:val="left"/>
        <w:rPr>
          <w:sz w:val="24"/>
        </w:rPr>
      </w:pPr>
      <w:r>
        <w:rPr>
          <w:color w:val="231F20"/>
          <w:sz w:val="24"/>
        </w:rPr>
        <w:t>охарактеризуйте коммуникацию как процесс и как воздей‑ ствие.</w:t>
      </w:r>
    </w:p>
    <w:p w:rsidR="00FD6A19" w:rsidRDefault="00FC71BF">
      <w:pPr>
        <w:pStyle w:val="a4"/>
        <w:numPr>
          <w:ilvl w:val="0"/>
          <w:numId w:val="29"/>
        </w:numPr>
        <w:tabs>
          <w:tab w:val="left" w:pos="1028"/>
        </w:tabs>
        <w:spacing w:line="244" w:lineRule="auto"/>
        <w:ind w:left="1027" w:right="1018"/>
        <w:jc w:val="left"/>
        <w:rPr>
          <w:sz w:val="24"/>
        </w:rPr>
      </w:pPr>
      <w:r>
        <w:rPr>
          <w:color w:val="231F20"/>
          <w:sz w:val="24"/>
        </w:rPr>
        <w:t xml:space="preserve">охарактеризуйте основные аспекты организационной </w:t>
      </w:r>
      <w:r>
        <w:rPr>
          <w:color w:val="231F20"/>
          <w:spacing w:val="-4"/>
          <w:sz w:val="24"/>
        </w:rPr>
        <w:t xml:space="preserve">куль‑ </w:t>
      </w:r>
      <w:r>
        <w:rPr>
          <w:color w:val="231F20"/>
          <w:sz w:val="24"/>
        </w:rPr>
        <w:t>туры.</w:t>
      </w:r>
    </w:p>
    <w:p w:rsidR="00FD6A19" w:rsidRDefault="00FC71BF">
      <w:pPr>
        <w:pStyle w:val="a4"/>
        <w:numPr>
          <w:ilvl w:val="0"/>
          <w:numId w:val="29"/>
        </w:numPr>
        <w:tabs>
          <w:tab w:val="left" w:pos="1028"/>
        </w:tabs>
        <w:spacing w:line="244" w:lineRule="auto"/>
        <w:ind w:left="1027" w:right="1018"/>
        <w:jc w:val="left"/>
        <w:rPr>
          <w:sz w:val="24"/>
        </w:rPr>
      </w:pPr>
      <w:r>
        <w:rPr>
          <w:color w:val="231F20"/>
          <w:sz w:val="24"/>
        </w:rPr>
        <w:t>Перечислите и охарактеризуйте уровни проявления органи‑ зационной</w:t>
      </w:r>
      <w:r>
        <w:rPr>
          <w:color w:val="231F20"/>
          <w:spacing w:val="2"/>
          <w:sz w:val="24"/>
        </w:rPr>
        <w:t xml:space="preserve"> </w:t>
      </w:r>
      <w:r>
        <w:rPr>
          <w:color w:val="231F20"/>
          <w:sz w:val="24"/>
        </w:rPr>
        <w:t>культуры.</w:t>
      </w:r>
    </w:p>
    <w:p w:rsidR="00FD6A19" w:rsidRDefault="00FC71BF">
      <w:pPr>
        <w:pStyle w:val="a4"/>
        <w:numPr>
          <w:ilvl w:val="0"/>
          <w:numId w:val="29"/>
        </w:numPr>
        <w:tabs>
          <w:tab w:val="left" w:pos="1028"/>
        </w:tabs>
        <w:spacing w:line="244" w:lineRule="auto"/>
        <w:ind w:left="1027" w:right="1017"/>
        <w:jc w:val="left"/>
        <w:rPr>
          <w:sz w:val="24"/>
        </w:rPr>
      </w:pPr>
      <w:r>
        <w:rPr>
          <w:color w:val="231F20"/>
          <w:sz w:val="24"/>
        </w:rPr>
        <w:t>Раскройте основные факторы, влияющие на содержание ор‑ ганизационной</w:t>
      </w:r>
      <w:r>
        <w:rPr>
          <w:color w:val="231F20"/>
          <w:spacing w:val="2"/>
          <w:sz w:val="24"/>
        </w:rPr>
        <w:t xml:space="preserve"> </w:t>
      </w:r>
      <w:r>
        <w:rPr>
          <w:color w:val="231F20"/>
          <w:sz w:val="24"/>
        </w:rPr>
        <w:t>культуры.</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line="30" w:lineRule="exact"/>
        <w:ind w:left="517"/>
        <w:rPr>
          <w:sz w:val="3"/>
        </w:rPr>
      </w:pPr>
      <w:r>
        <w:rPr>
          <w:sz w:val="3"/>
        </w:rPr>
      </w:r>
      <w:r>
        <w:rPr>
          <w:sz w:val="3"/>
        </w:rPr>
        <w:pict>
          <v:group id="_x0000_s1257" style="width:352.85pt;height:1.5pt;mso-position-horizontal-relative:char;mso-position-vertical-relative:line" coordsize="7057,30">
            <v:line id="_x0000_s1260" style="position:absolute" from="60,15" to="7027,15" strokecolor="#231f20" strokeweight="1.5pt">
              <v:stroke dashstyle="dot"/>
            </v:line>
            <v:line id="_x0000_s1259" style="position:absolute" from="0,15" to="0,15" strokecolor="#231f20" strokeweight="1.5pt"/>
            <v:line id="_x0000_s1258" style="position:absolute" from="7057,15" to="7057,15" strokecolor="#231f20" strokeweight="1.5pt"/>
            <w10:anchorlock/>
          </v:group>
        </w:pict>
      </w:r>
    </w:p>
    <w:p w:rsidR="00FD6A19" w:rsidRDefault="00FD6A19">
      <w:pPr>
        <w:pStyle w:val="a3"/>
        <w:spacing w:before="9"/>
        <w:rPr>
          <w:sz w:val="25"/>
        </w:rPr>
      </w:pPr>
    </w:p>
    <w:p w:rsidR="00FD6A19" w:rsidRDefault="00FC71BF">
      <w:pPr>
        <w:pStyle w:val="Heading2"/>
      </w:pPr>
      <w:r>
        <w:rPr>
          <w:color w:val="231F20"/>
        </w:rPr>
        <w:t>Глава 7</w:t>
      </w:r>
    </w:p>
    <w:p w:rsidR="00FD6A19" w:rsidRDefault="00FC71BF">
      <w:pPr>
        <w:spacing w:line="412" w:lineRule="exact"/>
        <w:ind w:left="517"/>
        <w:rPr>
          <w:rFonts w:ascii="Arial Narrow" w:hAnsi="Arial Narrow"/>
          <w:b/>
          <w:sz w:val="36"/>
        </w:rPr>
      </w:pPr>
      <w:r>
        <w:rPr>
          <w:rFonts w:ascii="Arial Narrow" w:hAnsi="Arial Narrow"/>
          <w:b/>
          <w:color w:val="231F20"/>
          <w:sz w:val="36"/>
        </w:rPr>
        <w:t>Организ</w:t>
      </w:r>
      <w:r>
        <w:rPr>
          <w:rFonts w:ascii="Arial Narrow" w:hAnsi="Arial Narrow"/>
          <w:b/>
          <w:color w:val="231F20"/>
          <w:sz w:val="36"/>
        </w:rPr>
        <w:t>ационное проектирование</w:t>
      </w:r>
    </w:p>
    <w:p w:rsidR="00FD6A19" w:rsidRDefault="00FD6A19">
      <w:pPr>
        <w:pStyle w:val="a3"/>
        <w:spacing w:before="7"/>
        <w:rPr>
          <w:rFonts w:ascii="Arial Narrow"/>
          <w:b/>
        </w:rPr>
      </w:pPr>
      <w:r w:rsidRPr="00FD6A19">
        <w:pict>
          <v:group id="_x0000_s1253" style="position:absolute;margin-left:71.6pt;margin-top:16.1pt;width:352.85pt;height:1.5pt;z-index:-250997760;mso-wrap-distance-left:0;mso-wrap-distance-right:0;mso-position-horizontal-relative:page" coordorigin="1432,322" coordsize="7057,30">
            <v:line id="_x0000_s1256" style="position:absolute" from="1492,337" to="8459,337" strokecolor="#231f20" strokeweight="1.5pt">
              <v:stroke dashstyle="dot"/>
            </v:line>
            <v:line id="_x0000_s1255" style="position:absolute" from="1432,337" to="1432,337" strokecolor="#231f20" strokeweight="1.5pt"/>
            <v:line id="_x0000_s1254" style="position:absolute" from="8489,337" to="8489,337" strokecolor="#231f20" strokeweight="1.5pt"/>
            <w10:wrap type="topAndBottom" anchorx="page"/>
          </v:group>
        </w:pict>
      </w: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a3"/>
        <w:rPr>
          <w:rFonts w:ascii="Arial Narrow"/>
          <w:b/>
          <w:sz w:val="40"/>
        </w:rPr>
      </w:pPr>
    </w:p>
    <w:p w:rsidR="00FD6A19" w:rsidRDefault="00FD6A19">
      <w:pPr>
        <w:pStyle w:val="Heading3"/>
        <w:numPr>
          <w:ilvl w:val="1"/>
          <w:numId w:val="28"/>
        </w:numPr>
        <w:tabs>
          <w:tab w:val="left" w:pos="955"/>
        </w:tabs>
        <w:spacing w:before="247"/>
        <w:ind w:hanging="438"/>
        <w:jc w:val="left"/>
      </w:pPr>
      <w:r>
        <w:pict>
          <v:group id="_x0000_s1249" style="position:absolute;left:0;text-align:left;margin-left:71.6pt;margin-top:31.8pt;width:352.85pt;height:1.5pt;z-index:-250996736;mso-wrap-distance-left:0;mso-wrap-distance-right:0;mso-position-horizontal-relative:page" coordorigin="1432,636" coordsize="7057,30">
            <v:line id="_x0000_s1252" style="position:absolute" from="1492,651" to="8459,651" strokecolor="#231f20" strokeweight="1.5pt">
              <v:stroke dashstyle="dot"/>
            </v:line>
            <v:line id="_x0000_s1251" style="position:absolute" from="1432,651" to="1432,651" strokecolor="#231f20" strokeweight="1.5pt"/>
            <v:line id="_x0000_s1250" style="position:absolute" from="8489,651" to="8489,651" strokecolor="#231f20" strokeweight="1.5pt"/>
            <w10:wrap type="topAndBottom" anchorx="page"/>
          </v:group>
        </w:pict>
      </w:r>
      <w:r>
        <w:pict>
          <v:shape id="_x0000_s1248" type="#_x0000_t202" style="position:absolute;left:0;text-align:left;margin-left:69.15pt;margin-top:34.85pt;width:36.85pt;height:80pt;z-index:-262304768;mso-position-horizontal-relative:page" filled="f" stroked="f">
            <v:textbox inset="0,0,0,0">
              <w:txbxContent>
                <w:p w:rsidR="00FD6A19" w:rsidRDefault="00FC71BF">
                  <w:pPr>
                    <w:spacing w:before="21"/>
                    <w:rPr>
                      <w:sz w:val="128"/>
                    </w:rPr>
                  </w:pPr>
                  <w:r>
                    <w:rPr>
                      <w:color w:val="231F20"/>
                      <w:w w:val="85"/>
                      <w:sz w:val="128"/>
                    </w:rPr>
                    <w:t>П</w:t>
                  </w:r>
                </w:p>
              </w:txbxContent>
            </v:textbox>
            <w10:wrap anchorx="page"/>
          </v:shape>
        </w:pict>
      </w:r>
      <w:bookmarkStart w:id="24" w:name="_TOC_250014"/>
      <w:r w:rsidR="00FC71BF">
        <w:rPr>
          <w:color w:val="231F20"/>
        </w:rPr>
        <w:t>Понятие организационной</w:t>
      </w:r>
      <w:r w:rsidR="00FC71BF">
        <w:rPr>
          <w:color w:val="231F20"/>
          <w:spacing w:val="-3"/>
        </w:rPr>
        <w:t xml:space="preserve"> </w:t>
      </w:r>
      <w:bookmarkEnd w:id="24"/>
      <w:r w:rsidR="00FC71BF">
        <w:rPr>
          <w:color w:val="231F20"/>
        </w:rPr>
        <w:t>эффективности</w:t>
      </w:r>
    </w:p>
    <w:p w:rsidR="00FD6A19" w:rsidRDefault="00FD6A19">
      <w:pPr>
        <w:pStyle w:val="a3"/>
        <w:spacing w:before="7"/>
        <w:rPr>
          <w:rFonts w:ascii="Calibri"/>
          <w:sz w:val="35"/>
        </w:rPr>
      </w:pPr>
    </w:p>
    <w:p w:rsidR="00FD6A19" w:rsidRDefault="00FC71BF">
      <w:pPr>
        <w:pStyle w:val="a3"/>
        <w:spacing w:before="1" w:line="244" w:lineRule="auto"/>
        <w:ind w:left="1296" w:right="1127"/>
        <w:jc w:val="both"/>
      </w:pPr>
      <w:r>
        <w:rPr>
          <w:color w:val="231F20"/>
        </w:rPr>
        <w:t xml:space="preserve">осле формирования коллектива организации </w:t>
      </w:r>
      <w:r>
        <w:rPr>
          <w:color w:val="231F20"/>
          <w:spacing w:val="2"/>
        </w:rPr>
        <w:t xml:space="preserve">встает во‑ </w:t>
      </w:r>
      <w:r>
        <w:rPr>
          <w:color w:val="231F20"/>
        </w:rPr>
        <w:t>прос</w:t>
      </w:r>
      <w:r>
        <w:rPr>
          <w:color w:val="231F20"/>
          <w:spacing w:val="-19"/>
        </w:rPr>
        <w:t xml:space="preserve"> </w:t>
      </w:r>
      <w:r>
        <w:rPr>
          <w:color w:val="231F20"/>
        </w:rPr>
        <w:t>о</w:t>
      </w:r>
      <w:r>
        <w:rPr>
          <w:color w:val="231F20"/>
          <w:spacing w:val="-19"/>
        </w:rPr>
        <w:t xml:space="preserve"> </w:t>
      </w:r>
      <w:r>
        <w:rPr>
          <w:color w:val="231F20"/>
        </w:rPr>
        <w:t>том,</w:t>
      </w:r>
      <w:r>
        <w:rPr>
          <w:color w:val="231F20"/>
          <w:spacing w:val="-18"/>
        </w:rPr>
        <w:t xml:space="preserve"> </w:t>
      </w:r>
      <w:r>
        <w:rPr>
          <w:color w:val="231F20"/>
        </w:rPr>
        <w:t>как</w:t>
      </w:r>
      <w:r>
        <w:rPr>
          <w:color w:val="231F20"/>
          <w:spacing w:val="-19"/>
        </w:rPr>
        <w:t xml:space="preserve"> </w:t>
      </w:r>
      <w:r>
        <w:rPr>
          <w:color w:val="231F20"/>
        </w:rPr>
        <w:t>добиться</w:t>
      </w:r>
      <w:r>
        <w:rPr>
          <w:color w:val="231F20"/>
          <w:spacing w:val="-19"/>
        </w:rPr>
        <w:t xml:space="preserve"> </w:t>
      </w:r>
      <w:r>
        <w:rPr>
          <w:color w:val="231F20"/>
        </w:rPr>
        <w:t>эффективности</w:t>
      </w:r>
      <w:r>
        <w:rPr>
          <w:color w:val="231F20"/>
          <w:spacing w:val="-18"/>
        </w:rPr>
        <w:t xml:space="preserve"> </w:t>
      </w:r>
      <w:r>
        <w:rPr>
          <w:color w:val="231F20"/>
        </w:rPr>
        <w:t>деятельности</w:t>
      </w:r>
      <w:r>
        <w:rPr>
          <w:color w:val="231F20"/>
          <w:spacing w:val="-19"/>
        </w:rPr>
        <w:t xml:space="preserve"> </w:t>
      </w:r>
      <w:r>
        <w:rPr>
          <w:color w:val="231F20"/>
        </w:rPr>
        <w:t xml:space="preserve">ор‑ </w:t>
      </w:r>
      <w:r>
        <w:rPr>
          <w:color w:val="231F20"/>
          <w:spacing w:val="2"/>
        </w:rPr>
        <w:t xml:space="preserve">ганизации. </w:t>
      </w:r>
      <w:r>
        <w:rPr>
          <w:color w:val="231F20"/>
        </w:rPr>
        <w:t xml:space="preserve">На этот </w:t>
      </w:r>
      <w:r>
        <w:rPr>
          <w:color w:val="231F20"/>
          <w:spacing w:val="2"/>
        </w:rPr>
        <w:t xml:space="preserve">вопрос </w:t>
      </w:r>
      <w:r>
        <w:rPr>
          <w:color w:val="231F20"/>
        </w:rPr>
        <w:t xml:space="preserve">должен </w:t>
      </w:r>
      <w:r>
        <w:rPr>
          <w:color w:val="231F20"/>
          <w:spacing w:val="2"/>
        </w:rPr>
        <w:t xml:space="preserve">ответить </w:t>
      </w:r>
      <w:r>
        <w:rPr>
          <w:color w:val="231F20"/>
        </w:rPr>
        <w:t>тот</w:t>
      </w:r>
      <w:r>
        <w:rPr>
          <w:color w:val="231F20"/>
          <w:spacing w:val="5"/>
        </w:rPr>
        <w:t xml:space="preserve"> </w:t>
      </w:r>
      <w:r>
        <w:rPr>
          <w:color w:val="231F20"/>
          <w:spacing w:val="2"/>
        </w:rPr>
        <w:t>раздел</w:t>
      </w:r>
    </w:p>
    <w:p w:rsidR="00FD6A19" w:rsidRDefault="00FC71BF">
      <w:pPr>
        <w:spacing w:before="5" w:line="237" w:lineRule="auto"/>
        <w:ind w:left="120" w:right="1131"/>
        <w:jc w:val="both"/>
        <w:rPr>
          <w:sz w:val="24"/>
        </w:rPr>
      </w:pPr>
      <w:r>
        <w:rPr>
          <w:color w:val="231F20"/>
          <w:sz w:val="24"/>
        </w:rPr>
        <w:t xml:space="preserve">теории организации, который можно назвать «Управленческая эко‑ номика». В разделе выделяются две части: </w:t>
      </w:r>
      <w:r>
        <w:rPr>
          <w:rFonts w:ascii="Book Antiqua" w:hAnsi="Book Antiqua"/>
          <w:i/>
          <w:color w:val="231F20"/>
          <w:sz w:val="24"/>
        </w:rPr>
        <w:t xml:space="preserve">теория агентских отно- шений </w:t>
      </w:r>
      <w:r>
        <w:rPr>
          <w:color w:val="231F20"/>
          <w:sz w:val="24"/>
        </w:rPr>
        <w:t xml:space="preserve">и </w:t>
      </w:r>
      <w:r>
        <w:rPr>
          <w:rFonts w:ascii="Book Antiqua" w:hAnsi="Book Antiqua"/>
          <w:i/>
          <w:color w:val="231F20"/>
          <w:sz w:val="24"/>
        </w:rPr>
        <w:t xml:space="preserve">теория трансакционных издержек. </w:t>
      </w:r>
      <w:r>
        <w:rPr>
          <w:color w:val="231F20"/>
          <w:sz w:val="24"/>
        </w:rPr>
        <w:t>Это касается, главным образом, негосударственного сектора экономики.</w:t>
      </w:r>
    </w:p>
    <w:p w:rsidR="00FD6A19" w:rsidRDefault="00FC71BF">
      <w:pPr>
        <w:pStyle w:val="a3"/>
        <w:spacing w:before="8" w:line="244" w:lineRule="auto"/>
        <w:ind w:left="120" w:right="1126" w:firstLine="396"/>
        <w:jc w:val="both"/>
      </w:pPr>
      <w:r>
        <w:rPr>
          <w:rFonts w:ascii="Book Antiqua" w:hAnsi="Book Antiqua"/>
          <w:i/>
          <w:color w:val="231F20"/>
          <w:spacing w:val="-3"/>
        </w:rPr>
        <w:t xml:space="preserve">Теория </w:t>
      </w:r>
      <w:r>
        <w:rPr>
          <w:rFonts w:ascii="Book Antiqua" w:hAnsi="Book Antiqua"/>
          <w:i/>
          <w:color w:val="231F20"/>
        </w:rPr>
        <w:t>агентских отн</w:t>
      </w:r>
      <w:r>
        <w:rPr>
          <w:rFonts w:ascii="Book Antiqua" w:hAnsi="Book Antiqua"/>
          <w:i/>
          <w:color w:val="231F20"/>
        </w:rPr>
        <w:t xml:space="preserve">ошений </w:t>
      </w:r>
      <w:r>
        <w:rPr>
          <w:color w:val="231F20"/>
        </w:rPr>
        <w:t>рассматривает организацию как систему конкретных отношений между ее собственниками и ее ра‑ ботниками. Собственники инвестируют организацию для увеличе‑ ния своего богатства через заключение договоров с менеджерами   и сотрудниками. Эти контракты за</w:t>
      </w:r>
      <w:r>
        <w:rPr>
          <w:color w:val="231F20"/>
        </w:rPr>
        <w:t>ключаются на формальной осно‑ ве</w:t>
      </w:r>
      <w:r>
        <w:rPr>
          <w:color w:val="231F20"/>
          <w:spacing w:val="-23"/>
        </w:rPr>
        <w:t xml:space="preserve"> </w:t>
      </w:r>
      <w:r>
        <w:rPr>
          <w:color w:val="231F20"/>
        </w:rPr>
        <w:t>и</w:t>
      </w:r>
      <w:r>
        <w:rPr>
          <w:color w:val="231F20"/>
          <w:spacing w:val="-22"/>
        </w:rPr>
        <w:t xml:space="preserve"> </w:t>
      </w:r>
      <w:r>
        <w:rPr>
          <w:color w:val="231F20"/>
          <w:spacing w:val="-3"/>
        </w:rPr>
        <w:t>предполагают</w:t>
      </w:r>
      <w:r>
        <w:rPr>
          <w:color w:val="231F20"/>
          <w:spacing w:val="-23"/>
        </w:rPr>
        <w:t xml:space="preserve"> </w:t>
      </w:r>
      <w:r>
        <w:rPr>
          <w:color w:val="231F20"/>
          <w:spacing w:val="-3"/>
        </w:rPr>
        <w:t>осуществление</w:t>
      </w:r>
      <w:r>
        <w:rPr>
          <w:color w:val="231F20"/>
          <w:spacing w:val="-22"/>
        </w:rPr>
        <w:t xml:space="preserve"> </w:t>
      </w:r>
      <w:r>
        <w:rPr>
          <w:color w:val="231F20"/>
          <w:spacing w:val="-3"/>
        </w:rPr>
        <w:t>контроля</w:t>
      </w:r>
      <w:r>
        <w:rPr>
          <w:color w:val="231F20"/>
          <w:spacing w:val="-22"/>
        </w:rPr>
        <w:t xml:space="preserve"> </w:t>
      </w:r>
      <w:r>
        <w:rPr>
          <w:color w:val="231F20"/>
        </w:rPr>
        <w:t>за</w:t>
      </w:r>
      <w:r>
        <w:rPr>
          <w:color w:val="231F20"/>
          <w:spacing w:val="-23"/>
        </w:rPr>
        <w:t xml:space="preserve"> </w:t>
      </w:r>
      <w:r>
        <w:rPr>
          <w:color w:val="231F20"/>
          <w:spacing w:val="-3"/>
        </w:rPr>
        <w:t>деятельностью</w:t>
      </w:r>
      <w:r>
        <w:rPr>
          <w:color w:val="231F20"/>
          <w:spacing w:val="-22"/>
        </w:rPr>
        <w:t xml:space="preserve"> </w:t>
      </w:r>
      <w:r>
        <w:rPr>
          <w:color w:val="231F20"/>
          <w:spacing w:val="-3"/>
        </w:rPr>
        <w:t xml:space="preserve">сотруд‑ </w:t>
      </w:r>
      <w:r>
        <w:rPr>
          <w:color w:val="231F20"/>
        </w:rPr>
        <w:t>ников,</w:t>
      </w:r>
      <w:r>
        <w:rPr>
          <w:color w:val="231F20"/>
          <w:spacing w:val="-20"/>
        </w:rPr>
        <w:t xml:space="preserve"> </w:t>
      </w:r>
      <w:r>
        <w:rPr>
          <w:color w:val="231F20"/>
        </w:rPr>
        <w:t>на</w:t>
      </w:r>
      <w:r>
        <w:rPr>
          <w:color w:val="231F20"/>
          <w:spacing w:val="-20"/>
        </w:rPr>
        <w:t xml:space="preserve"> </w:t>
      </w:r>
      <w:r>
        <w:rPr>
          <w:color w:val="231F20"/>
        </w:rPr>
        <w:t>что</w:t>
      </w:r>
      <w:r>
        <w:rPr>
          <w:color w:val="231F20"/>
          <w:spacing w:val="-19"/>
        </w:rPr>
        <w:t xml:space="preserve"> </w:t>
      </w:r>
      <w:r>
        <w:rPr>
          <w:color w:val="231F20"/>
        </w:rPr>
        <w:t>требуются</w:t>
      </w:r>
      <w:r>
        <w:rPr>
          <w:color w:val="231F20"/>
          <w:spacing w:val="-20"/>
        </w:rPr>
        <w:t xml:space="preserve"> </w:t>
      </w:r>
      <w:r>
        <w:rPr>
          <w:color w:val="231F20"/>
        </w:rPr>
        <w:t>определенные</w:t>
      </w:r>
      <w:r>
        <w:rPr>
          <w:color w:val="231F20"/>
          <w:spacing w:val="-19"/>
        </w:rPr>
        <w:t xml:space="preserve"> </w:t>
      </w:r>
      <w:r>
        <w:rPr>
          <w:color w:val="231F20"/>
        </w:rPr>
        <w:t>затраты</w:t>
      </w:r>
      <w:r>
        <w:rPr>
          <w:color w:val="231F20"/>
          <w:spacing w:val="-20"/>
        </w:rPr>
        <w:t xml:space="preserve"> </w:t>
      </w:r>
      <w:r>
        <w:rPr>
          <w:color w:val="231F20"/>
        </w:rPr>
        <w:t>времени</w:t>
      </w:r>
      <w:r>
        <w:rPr>
          <w:color w:val="231F20"/>
          <w:spacing w:val="-19"/>
        </w:rPr>
        <w:t xml:space="preserve"> </w:t>
      </w:r>
      <w:r>
        <w:rPr>
          <w:color w:val="231F20"/>
        </w:rPr>
        <w:t>и</w:t>
      </w:r>
      <w:r>
        <w:rPr>
          <w:color w:val="231F20"/>
          <w:spacing w:val="-20"/>
        </w:rPr>
        <w:t xml:space="preserve"> </w:t>
      </w:r>
      <w:r>
        <w:rPr>
          <w:color w:val="231F20"/>
        </w:rPr>
        <w:t>средств</w:t>
      </w:r>
      <w:r>
        <w:rPr>
          <w:color w:val="231F20"/>
          <w:spacing w:val="-19"/>
        </w:rPr>
        <w:t xml:space="preserve"> </w:t>
      </w:r>
      <w:r>
        <w:rPr>
          <w:color w:val="231F20"/>
        </w:rPr>
        <w:t>— так называемые агентские</w:t>
      </w:r>
      <w:r>
        <w:rPr>
          <w:color w:val="231F20"/>
          <w:spacing w:val="8"/>
        </w:rPr>
        <w:t xml:space="preserve"> </w:t>
      </w:r>
      <w:r>
        <w:rPr>
          <w:color w:val="231F20"/>
        </w:rPr>
        <w:t>издержки.</w:t>
      </w:r>
    </w:p>
    <w:p w:rsidR="00FD6A19" w:rsidRDefault="00FC71BF">
      <w:pPr>
        <w:pStyle w:val="a3"/>
        <w:spacing w:line="244" w:lineRule="auto"/>
        <w:ind w:left="120" w:right="1130" w:firstLine="396"/>
        <w:jc w:val="right"/>
      </w:pPr>
      <w:r>
        <w:rPr>
          <w:rFonts w:ascii="Book Antiqua" w:hAnsi="Book Antiqua"/>
          <w:i/>
          <w:color w:val="231F20"/>
          <w:spacing w:val="-3"/>
        </w:rPr>
        <w:t xml:space="preserve">Теория </w:t>
      </w:r>
      <w:r>
        <w:rPr>
          <w:rFonts w:ascii="Book Antiqua" w:hAnsi="Book Antiqua"/>
          <w:i/>
          <w:color w:val="231F20"/>
        </w:rPr>
        <w:t>трансакционных издержек</w:t>
      </w:r>
      <w:r>
        <w:rPr>
          <w:rFonts w:ascii="Book Antiqua" w:hAnsi="Book Antiqua"/>
          <w:i/>
          <w:color w:val="231F20"/>
          <w:spacing w:val="44"/>
        </w:rPr>
        <w:t xml:space="preserve"> </w:t>
      </w:r>
      <w:r>
        <w:rPr>
          <w:color w:val="231F20"/>
        </w:rPr>
        <w:t>рассматривает</w:t>
      </w:r>
      <w:r>
        <w:rPr>
          <w:color w:val="231F20"/>
          <w:spacing w:val="46"/>
        </w:rPr>
        <w:t xml:space="preserve"> </w:t>
      </w:r>
      <w:r>
        <w:rPr>
          <w:color w:val="231F20"/>
        </w:rPr>
        <w:t>организацию</w:t>
      </w:r>
      <w:r>
        <w:rPr>
          <w:color w:val="231F20"/>
          <w:spacing w:val="1"/>
          <w:w w:val="102"/>
        </w:rPr>
        <w:t xml:space="preserve"> </w:t>
      </w:r>
      <w:r>
        <w:rPr>
          <w:color w:val="231F20"/>
        </w:rPr>
        <w:t>как</w:t>
      </w:r>
      <w:r>
        <w:rPr>
          <w:color w:val="231F20"/>
          <w:spacing w:val="33"/>
        </w:rPr>
        <w:t xml:space="preserve"> </w:t>
      </w:r>
      <w:r>
        <w:rPr>
          <w:color w:val="231F20"/>
          <w:spacing w:val="2"/>
        </w:rPr>
        <w:t>систему</w:t>
      </w:r>
      <w:r>
        <w:rPr>
          <w:color w:val="231F20"/>
          <w:spacing w:val="34"/>
        </w:rPr>
        <w:t xml:space="preserve"> </w:t>
      </w:r>
      <w:r>
        <w:rPr>
          <w:color w:val="231F20"/>
        </w:rPr>
        <w:t>деловых</w:t>
      </w:r>
      <w:r>
        <w:rPr>
          <w:color w:val="231F20"/>
          <w:spacing w:val="34"/>
        </w:rPr>
        <w:t xml:space="preserve"> </w:t>
      </w:r>
      <w:r>
        <w:rPr>
          <w:color w:val="231F20"/>
        </w:rPr>
        <w:t>операций,</w:t>
      </w:r>
      <w:r>
        <w:rPr>
          <w:color w:val="231F20"/>
          <w:spacing w:val="34"/>
        </w:rPr>
        <w:t xml:space="preserve"> </w:t>
      </w:r>
      <w:r>
        <w:rPr>
          <w:color w:val="231F20"/>
        </w:rPr>
        <w:t>то</w:t>
      </w:r>
      <w:r>
        <w:rPr>
          <w:color w:val="231F20"/>
          <w:spacing w:val="34"/>
        </w:rPr>
        <w:t xml:space="preserve"> </w:t>
      </w:r>
      <w:r>
        <w:rPr>
          <w:color w:val="231F20"/>
          <w:spacing w:val="2"/>
        </w:rPr>
        <w:t>есть</w:t>
      </w:r>
      <w:r>
        <w:rPr>
          <w:color w:val="231F20"/>
          <w:spacing w:val="34"/>
        </w:rPr>
        <w:t xml:space="preserve"> </w:t>
      </w:r>
      <w:r>
        <w:rPr>
          <w:color w:val="231F20"/>
          <w:spacing w:val="2"/>
        </w:rPr>
        <w:t>систему</w:t>
      </w:r>
      <w:r>
        <w:rPr>
          <w:color w:val="231F20"/>
          <w:spacing w:val="34"/>
        </w:rPr>
        <w:t xml:space="preserve"> </w:t>
      </w:r>
      <w:r>
        <w:rPr>
          <w:color w:val="231F20"/>
        </w:rPr>
        <w:t>обмена</w:t>
      </w:r>
      <w:r>
        <w:rPr>
          <w:color w:val="231F20"/>
          <w:spacing w:val="34"/>
        </w:rPr>
        <w:t xml:space="preserve"> </w:t>
      </w:r>
      <w:r>
        <w:rPr>
          <w:color w:val="231F20"/>
          <w:spacing w:val="2"/>
        </w:rPr>
        <w:t>товарами</w:t>
      </w:r>
      <w:r>
        <w:rPr>
          <w:color w:val="231F20"/>
          <w:spacing w:val="2"/>
          <w:w w:val="102"/>
        </w:rPr>
        <w:t xml:space="preserve"> </w:t>
      </w:r>
      <w:r>
        <w:rPr>
          <w:color w:val="231F20"/>
        </w:rPr>
        <w:t xml:space="preserve">и </w:t>
      </w:r>
      <w:r>
        <w:rPr>
          <w:color w:val="231F20"/>
          <w:spacing w:val="2"/>
        </w:rPr>
        <w:t xml:space="preserve">услугами </w:t>
      </w:r>
      <w:r>
        <w:rPr>
          <w:color w:val="231F20"/>
          <w:spacing w:val="3"/>
        </w:rPr>
        <w:t xml:space="preserve">между </w:t>
      </w:r>
      <w:r>
        <w:rPr>
          <w:color w:val="231F20"/>
        </w:rPr>
        <w:t>отдельными лицами и</w:t>
      </w:r>
      <w:r>
        <w:rPr>
          <w:color w:val="231F20"/>
          <w:spacing w:val="32"/>
        </w:rPr>
        <w:t xml:space="preserve"> </w:t>
      </w:r>
      <w:r>
        <w:rPr>
          <w:color w:val="231F20"/>
          <w:spacing w:val="2"/>
        </w:rPr>
        <w:t>организациями.</w:t>
      </w:r>
      <w:r>
        <w:rPr>
          <w:color w:val="231F20"/>
          <w:spacing w:val="33"/>
        </w:rPr>
        <w:t xml:space="preserve"> </w:t>
      </w:r>
      <w:r>
        <w:rPr>
          <w:color w:val="231F20"/>
          <w:spacing w:val="3"/>
        </w:rPr>
        <w:t>Каждая</w:t>
      </w:r>
      <w:r>
        <w:rPr>
          <w:color w:val="231F20"/>
          <w:spacing w:val="2"/>
          <w:w w:val="97"/>
        </w:rPr>
        <w:t xml:space="preserve"> </w:t>
      </w:r>
      <w:r>
        <w:rPr>
          <w:color w:val="231F20"/>
        </w:rPr>
        <w:t>операция вносит определенную степень нестабильности,</w:t>
      </w:r>
      <w:r>
        <w:rPr>
          <w:color w:val="231F20"/>
          <w:spacing w:val="-6"/>
        </w:rPr>
        <w:t xml:space="preserve"> </w:t>
      </w:r>
      <w:r>
        <w:rPr>
          <w:color w:val="231F20"/>
        </w:rPr>
        <w:t>для</w:t>
      </w:r>
      <w:r>
        <w:rPr>
          <w:color w:val="231F20"/>
          <w:spacing w:val="-1"/>
        </w:rPr>
        <w:t xml:space="preserve"> </w:t>
      </w:r>
      <w:r>
        <w:rPr>
          <w:color w:val="231F20"/>
        </w:rPr>
        <w:t>устра‑</w:t>
      </w:r>
      <w:r>
        <w:rPr>
          <w:color w:val="231F20"/>
          <w:w w:val="96"/>
        </w:rPr>
        <w:t xml:space="preserve"> </w:t>
      </w:r>
      <w:r>
        <w:rPr>
          <w:color w:val="231F20"/>
        </w:rPr>
        <w:t>нения которой нужны, так называемые,</w:t>
      </w:r>
      <w:r>
        <w:rPr>
          <w:color w:val="231F20"/>
          <w:spacing w:val="11"/>
        </w:rPr>
        <w:t xml:space="preserve"> </w:t>
      </w:r>
      <w:r>
        <w:rPr>
          <w:color w:val="231F20"/>
        </w:rPr>
        <w:t>трансакционные</w:t>
      </w:r>
      <w:r>
        <w:rPr>
          <w:color w:val="231F20"/>
          <w:spacing w:val="3"/>
        </w:rPr>
        <w:t xml:space="preserve"> </w:t>
      </w:r>
      <w:r>
        <w:rPr>
          <w:color w:val="231F20"/>
        </w:rPr>
        <w:t>издержки.</w:t>
      </w:r>
      <w:r>
        <w:rPr>
          <w:color w:val="231F20"/>
        </w:rPr>
        <w:t xml:space="preserve"> </w:t>
      </w:r>
      <w:r>
        <w:rPr>
          <w:color w:val="231F20"/>
        </w:rPr>
        <w:t xml:space="preserve">обе </w:t>
      </w:r>
      <w:r>
        <w:rPr>
          <w:color w:val="231F20"/>
          <w:spacing w:val="-3"/>
        </w:rPr>
        <w:t xml:space="preserve">теории объединяет </w:t>
      </w:r>
      <w:r>
        <w:rPr>
          <w:color w:val="231F20"/>
        </w:rPr>
        <w:t>то, что собственники</w:t>
      </w:r>
      <w:r>
        <w:rPr>
          <w:color w:val="231F20"/>
          <w:spacing w:val="-37"/>
        </w:rPr>
        <w:t xml:space="preserve"> </w:t>
      </w:r>
      <w:r>
        <w:rPr>
          <w:color w:val="231F20"/>
          <w:spacing w:val="-3"/>
        </w:rPr>
        <w:t>организаций</w:t>
      </w:r>
      <w:r>
        <w:rPr>
          <w:color w:val="231F20"/>
          <w:spacing w:val="-7"/>
        </w:rPr>
        <w:t xml:space="preserve"> </w:t>
      </w:r>
      <w:r>
        <w:rPr>
          <w:color w:val="231F20"/>
          <w:spacing w:val="-3"/>
        </w:rPr>
        <w:t>(фирм,</w:t>
      </w:r>
      <w:r>
        <w:rPr>
          <w:color w:val="231F20"/>
          <w:spacing w:val="-3"/>
          <w:w w:val="104"/>
        </w:rPr>
        <w:t xml:space="preserve"> </w:t>
      </w:r>
      <w:r>
        <w:rPr>
          <w:color w:val="231F20"/>
        </w:rPr>
        <w:t>компаний)</w:t>
      </w:r>
      <w:r>
        <w:rPr>
          <w:color w:val="231F20"/>
          <w:spacing w:val="-23"/>
        </w:rPr>
        <w:t xml:space="preserve"> </w:t>
      </w:r>
      <w:r>
        <w:rPr>
          <w:color w:val="231F20"/>
        </w:rPr>
        <w:t>постоянно</w:t>
      </w:r>
      <w:r>
        <w:rPr>
          <w:color w:val="231F20"/>
          <w:spacing w:val="-22"/>
        </w:rPr>
        <w:t xml:space="preserve"> </w:t>
      </w:r>
      <w:r>
        <w:rPr>
          <w:color w:val="231F20"/>
        </w:rPr>
        <w:t>требуют</w:t>
      </w:r>
      <w:r>
        <w:rPr>
          <w:color w:val="231F20"/>
          <w:spacing w:val="-22"/>
        </w:rPr>
        <w:t xml:space="preserve"> </w:t>
      </w:r>
      <w:r>
        <w:rPr>
          <w:color w:val="231F20"/>
        </w:rPr>
        <w:t>от</w:t>
      </w:r>
      <w:r>
        <w:rPr>
          <w:color w:val="231F20"/>
          <w:spacing w:val="-23"/>
        </w:rPr>
        <w:t xml:space="preserve"> </w:t>
      </w:r>
      <w:r>
        <w:rPr>
          <w:color w:val="231F20"/>
        </w:rPr>
        <w:t>своих</w:t>
      </w:r>
      <w:r>
        <w:rPr>
          <w:color w:val="231F20"/>
          <w:spacing w:val="-22"/>
        </w:rPr>
        <w:t xml:space="preserve"> </w:t>
      </w:r>
      <w:r>
        <w:rPr>
          <w:color w:val="231F20"/>
        </w:rPr>
        <w:t>работников</w:t>
      </w:r>
      <w:r>
        <w:rPr>
          <w:color w:val="231F20"/>
          <w:spacing w:val="-22"/>
        </w:rPr>
        <w:t xml:space="preserve"> </w:t>
      </w:r>
      <w:r>
        <w:rPr>
          <w:color w:val="231F20"/>
        </w:rPr>
        <w:t>снижения</w:t>
      </w:r>
      <w:r>
        <w:rPr>
          <w:color w:val="231F20"/>
          <w:spacing w:val="-23"/>
        </w:rPr>
        <w:t xml:space="preserve"> </w:t>
      </w:r>
      <w:r>
        <w:rPr>
          <w:color w:val="231F20"/>
        </w:rPr>
        <w:t>издер‑</w:t>
      </w:r>
      <w:r>
        <w:rPr>
          <w:color w:val="231F20"/>
          <w:w w:val="96"/>
        </w:rPr>
        <w:t xml:space="preserve"> </w:t>
      </w:r>
      <w:r>
        <w:rPr>
          <w:color w:val="231F20"/>
        </w:rPr>
        <w:t>жек</w:t>
      </w:r>
      <w:r>
        <w:rPr>
          <w:color w:val="231F20"/>
          <w:spacing w:val="22"/>
        </w:rPr>
        <w:t xml:space="preserve"> </w:t>
      </w:r>
      <w:r>
        <w:rPr>
          <w:color w:val="231F20"/>
        </w:rPr>
        <w:t>за</w:t>
      </w:r>
      <w:r>
        <w:rPr>
          <w:color w:val="231F20"/>
          <w:spacing w:val="23"/>
        </w:rPr>
        <w:t xml:space="preserve"> </w:t>
      </w:r>
      <w:r>
        <w:rPr>
          <w:color w:val="231F20"/>
        </w:rPr>
        <w:t>счет</w:t>
      </w:r>
      <w:r>
        <w:rPr>
          <w:color w:val="231F20"/>
          <w:spacing w:val="23"/>
        </w:rPr>
        <w:t xml:space="preserve"> </w:t>
      </w:r>
      <w:r>
        <w:rPr>
          <w:color w:val="231F20"/>
        </w:rPr>
        <w:t>повышения</w:t>
      </w:r>
      <w:r>
        <w:rPr>
          <w:color w:val="231F20"/>
          <w:spacing w:val="23"/>
        </w:rPr>
        <w:t xml:space="preserve"> </w:t>
      </w:r>
      <w:r>
        <w:rPr>
          <w:color w:val="231F20"/>
        </w:rPr>
        <w:t>организационной</w:t>
      </w:r>
      <w:r>
        <w:rPr>
          <w:color w:val="231F20"/>
          <w:spacing w:val="23"/>
        </w:rPr>
        <w:t xml:space="preserve"> </w:t>
      </w:r>
      <w:r>
        <w:rPr>
          <w:color w:val="231F20"/>
        </w:rPr>
        <w:t>эффективности.</w:t>
      </w:r>
      <w:r>
        <w:rPr>
          <w:color w:val="231F20"/>
          <w:spacing w:val="23"/>
        </w:rPr>
        <w:t xml:space="preserve"> </w:t>
      </w:r>
      <w:r>
        <w:rPr>
          <w:color w:val="231F20"/>
        </w:rPr>
        <w:t>обе</w:t>
      </w:r>
      <w:r>
        <w:rPr>
          <w:color w:val="231F20"/>
          <w:spacing w:val="22"/>
        </w:rPr>
        <w:t xml:space="preserve"> </w:t>
      </w:r>
      <w:r>
        <w:rPr>
          <w:color w:val="231F20"/>
        </w:rPr>
        <w:t>тео‑</w:t>
      </w:r>
      <w:r>
        <w:rPr>
          <w:color w:val="231F20"/>
          <w:w w:val="96"/>
        </w:rPr>
        <w:t xml:space="preserve"> </w:t>
      </w:r>
      <w:r>
        <w:rPr>
          <w:color w:val="231F20"/>
        </w:rPr>
        <w:t>рии</w:t>
      </w:r>
      <w:r>
        <w:rPr>
          <w:color w:val="231F20"/>
          <w:spacing w:val="-17"/>
        </w:rPr>
        <w:t xml:space="preserve"> </w:t>
      </w:r>
      <w:r>
        <w:rPr>
          <w:color w:val="231F20"/>
        </w:rPr>
        <w:t>пытаются</w:t>
      </w:r>
      <w:r>
        <w:rPr>
          <w:color w:val="231F20"/>
          <w:spacing w:val="-17"/>
        </w:rPr>
        <w:t xml:space="preserve"> </w:t>
      </w:r>
      <w:r>
        <w:rPr>
          <w:color w:val="231F20"/>
        </w:rPr>
        <w:t>определить</w:t>
      </w:r>
      <w:r>
        <w:rPr>
          <w:color w:val="231F20"/>
          <w:spacing w:val="-17"/>
        </w:rPr>
        <w:t xml:space="preserve"> </w:t>
      </w:r>
      <w:r>
        <w:rPr>
          <w:color w:val="231F20"/>
        </w:rPr>
        <w:t>границу</w:t>
      </w:r>
      <w:r>
        <w:rPr>
          <w:color w:val="231F20"/>
          <w:spacing w:val="-17"/>
        </w:rPr>
        <w:t xml:space="preserve"> </w:t>
      </w:r>
      <w:r>
        <w:rPr>
          <w:color w:val="231F20"/>
        </w:rPr>
        <w:t>эффективности</w:t>
      </w:r>
      <w:r>
        <w:rPr>
          <w:color w:val="231F20"/>
          <w:spacing w:val="-17"/>
        </w:rPr>
        <w:t xml:space="preserve"> </w:t>
      </w:r>
      <w:r>
        <w:rPr>
          <w:color w:val="231F20"/>
        </w:rPr>
        <w:t>фирмы.</w:t>
      </w:r>
      <w:r>
        <w:rPr>
          <w:color w:val="231F20"/>
          <w:spacing w:val="-17"/>
        </w:rPr>
        <w:t xml:space="preserve"> </w:t>
      </w:r>
      <w:r>
        <w:rPr>
          <w:color w:val="231F20"/>
        </w:rPr>
        <w:t>При</w:t>
      </w:r>
      <w:r>
        <w:rPr>
          <w:color w:val="231F20"/>
          <w:spacing w:val="-17"/>
        </w:rPr>
        <w:t xml:space="preserve"> </w:t>
      </w:r>
      <w:r>
        <w:rPr>
          <w:color w:val="231F20"/>
        </w:rPr>
        <w:t>этом</w:t>
      </w:r>
    </w:p>
    <w:p w:rsidR="00FD6A19" w:rsidRDefault="00FC71BF">
      <w:pPr>
        <w:pStyle w:val="a3"/>
        <w:spacing w:line="276" w:lineRule="exact"/>
        <w:ind w:left="120"/>
        <w:jc w:val="both"/>
      </w:pPr>
      <w:r>
        <w:rPr>
          <w:color w:val="231F20"/>
        </w:rPr>
        <w:t>рассматриваются следующие основные издержки:</w:t>
      </w:r>
    </w:p>
    <w:p w:rsidR="00FD6A19" w:rsidRDefault="00FD6A19">
      <w:pPr>
        <w:spacing w:line="276" w:lineRule="exact"/>
        <w:jc w:val="both"/>
        <w:sectPr w:rsidR="00FD6A19">
          <w:headerReference w:type="even" r:id="rId194"/>
          <w:footerReference w:type="even" r:id="rId195"/>
          <w:footerReference w:type="default" r:id="rId196"/>
          <w:pgSz w:w="9640" w:h="13610"/>
          <w:pgMar w:top="920" w:right="0" w:bottom="880" w:left="900" w:header="0" w:footer="687" w:gutter="0"/>
          <w:pgNumType w:start="146"/>
          <w:cols w:space="720"/>
        </w:sectPr>
      </w:pPr>
    </w:p>
    <w:p w:rsidR="00FD6A19" w:rsidRDefault="00FD6A19">
      <w:pPr>
        <w:pStyle w:val="a3"/>
        <w:spacing w:before="10"/>
        <w:rPr>
          <w:sz w:val="25"/>
        </w:rPr>
      </w:pPr>
    </w:p>
    <w:p w:rsidR="00FD6A19" w:rsidRDefault="00FC71BF">
      <w:pPr>
        <w:pStyle w:val="a4"/>
        <w:numPr>
          <w:ilvl w:val="0"/>
          <w:numId w:val="27"/>
        </w:numPr>
        <w:tabs>
          <w:tab w:val="left" w:pos="1028"/>
        </w:tabs>
        <w:spacing w:before="104" w:line="244" w:lineRule="auto"/>
        <w:ind w:right="1019"/>
        <w:jc w:val="both"/>
        <w:rPr>
          <w:sz w:val="24"/>
        </w:rPr>
      </w:pPr>
      <w:r>
        <w:rPr>
          <w:color w:val="231F20"/>
          <w:sz w:val="24"/>
        </w:rPr>
        <w:t>ограниченные</w:t>
      </w:r>
      <w:r>
        <w:rPr>
          <w:color w:val="231F20"/>
          <w:spacing w:val="-21"/>
          <w:sz w:val="24"/>
        </w:rPr>
        <w:t xml:space="preserve"> </w:t>
      </w:r>
      <w:r>
        <w:rPr>
          <w:color w:val="231F20"/>
          <w:sz w:val="24"/>
        </w:rPr>
        <w:t>возможности</w:t>
      </w:r>
      <w:r>
        <w:rPr>
          <w:color w:val="231F20"/>
          <w:spacing w:val="-21"/>
          <w:sz w:val="24"/>
        </w:rPr>
        <w:t xml:space="preserve"> </w:t>
      </w:r>
      <w:r>
        <w:rPr>
          <w:color w:val="231F20"/>
          <w:spacing w:val="-3"/>
          <w:sz w:val="24"/>
        </w:rPr>
        <w:t>людей</w:t>
      </w:r>
      <w:r>
        <w:rPr>
          <w:color w:val="231F20"/>
          <w:spacing w:val="-21"/>
          <w:sz w:val="24"/>
        </w:rPr>
        <w:t xml:space="preserve"> </w:t>
      </w:r>
      <w:r>
        <w:rPr>
          <w:color w:val="231F20"/>
          <w:sz w:val="24"/>
        </w:rPr>
        <w:t>по</w:t>
      </w:r>
      <w:r>
        <w:rPr>
          <w:color w:val="231F20"/>
          <w:spacing w:val="-21"/>
          <w:sz w:val="24"/>
        </w:rPr>
        <w:t xml:space="preserve"> </w:t>
      </w:r>
      <w:r>
        <w:rPr>
          <w:color w:val="231F20"/>
          <w:sz w:val="24"/>
        </w:rPr>
        <w:t>накоплению</w:t>
      </w:r>
      <w:r>
        <w:rPr>
          <w:color w:val="231F20"/>
          <w:spacing w:val="-20"/>
          <w:sz w:val="24"/>
        </w:rPr>
        <w:t xml:space="preserve"> </w:t>
      </w:r>
      <w:r>
        <w:rPr>
          <w:color w:val="231F20"/>
          <w:sz w:val="24"/>
        </w:rPr>
        <w:t>и</w:t>
      </w:r>
      <w:r>
        <w:rPr>
          <w:color w:val="231F20"/>
          <w:spacing w:val="-21"/>
          <w:sz w:val="24"/>
        </w:rPr>
        <w:t xml:space="preserve"> </w:t>
      </w:r>
      <w:r>
        <w:rPr>
          <w:color w:val="231F20"/>
          <w:sz w:val="24"/>
        </w:rPr>
        <w:t>обработ‑ ке</w:t>
      </w:r>
      <w:r>
        <w:rPr>
          <w:color w:val="231F20"/>
          <w:spacing w:val="3"/>
          <w:sz w:val="24"/>
        </w:rPr>
        <w:t xml:space="preserve"> </w:t>
      </w:r>
      <w:r>
        <w:rPr>
          <w:color w:val="231F20"/>
          <w:sz w:val="24"/>
        </w:rPr>
        <w:t>информации;</w:t>
      </w:r>
    </w:p>
    <w:p w:rsidR="00FD6A19" w:rsidRDefault="00FC71BF">
      <w:pPr>
        <w:pStyle w:val="a4"/>
        <w:numPr>
          <w:ilvl w:val="0"/>
          <w:numId w:val="27"/>
        </w:numPr>
        <w:tabs>
          <w:tab w:val="left" w:pos="1028"/>
        </w:tabs>
        <w:spacing w:line="244" w:lineRule="auto"/>
        <w:ind w:right="1017"/>
        <w:jc w:val="both"/>
        <w:rPr>
          <w:sz w:val="24"/>
        </w:rPr>
      </w:pPr>
      <w:r>
        <w:rPr>
          <w:color w:val="231F20"/>
          <w:sz w:val="24"/>
        </w:rPr>
        <w:t>собственники, менеджеры и сотрудники по‑разному воспри‑ нимают свои цели и цели</w:t>
      </w:r>
      <w:r>
        <w:rPr>
          <w:color w:val="231F20"/>
          <w:spacing w:val="19"/>
          <w:sz w:val="24"/>
        </w:rPr>
        <w:t xml:space="preserve"> </w:t>
      </w:r>
      <w:r>
        <w:rPr>
          <w:color w:val="231F20"/>
          <w:sz w:val="24"/>
        </w:rPr>
        <w:t>организации;</w:t>
      </w:r>
    </w:p>
    <w:p w:rsidR="00FD6A19" w:rsidRDefault="00FC71BF">
      <w:pPr>
        <w:pStyle w:val="a4"/>
        <w:numPr>
          <w:ilvl w:val="0"/>
          <w:numId w:val="27"/>
        </w:numPr>
        <w:tabs>
          <w:tab w:val="left" w:pos="1028"/>
        </w:tabs>
        <w:spacing w:line="244" w:lineRule="auto"/>
        <w:ind w:right="1018"/>
        <w:jc w:val="both"/>
        <w:rPr>
          <w:sz w:val="24"/>
        </w:rPr>
      </w:pPr>
      <w:r>
        <w:rPr>
          <w:color w:val="231F20"/>
          <w:spacing w:val="2"/>
          <w:sz w:val="24"/>
        </w:rPr>
        <w:t xml:space="preserve">имеет </w:t>
      </w:r>
      <w:r>
        <w:rPr>
          <w:color w:val="231F20"/>
          <w:spacing w:val="3"/>
          <w:sz w:val="24"/>
        </w:rPr>
        <w:t xml:space="preserve">место </w:t>
      </w:r>
      <w:r>
        <w:rPr>
          <w:color w:val="231F20"/>
          <w:spacing w:val="2"/>
          <w:sz w:val="24"/>
        </w:rPr>
        <w:t xml:space="preserve">информационная асимметрия, </w:t>
      </w:r>
      <w:r>
        <w:rPr>
          <w:color w:val="231F20"/>
          <w:sz w:val="24"/>
        </w:rPr>
        <w:t xml:space="preserve">то </w:t>
      </w:r>
      <w:r>
        <w:rPr>
          <w:color w:val="231F20"/>
          <w:spacing w:val="3"/>
          <w:sz w:val="24"/>
        </w:rPr>
        <w:t xml:space="preserve">есть </w:t>
      </w:r>
      <w:r>
        <w:rPr>
          <w:color w:val="231F20"/>
          <w:spacing w:val="2"/>
          <w:sz w:val="24"/>
        </w:rPr>
        <w:t xml:space="preserve">нерав‑ </w:t>
      </w:r>
      <w:r>
        <w:rPr>
          <w:color w:val="231F20"/>
          <w:sz w:val="24"/>
        </w:rPr>
        <w:t>номерное и несоответствующее распределение информации между исполнителями, менеджерами и</w:t>
      </w:r>
      <w:r>
        <w:rPr>
          <w:color w:val="231F20"/>
          <w:spacing w:val="36"/>
          <w:sz w:val="24"/>
        </w:rPr>
        <w:t xml:space="preserve"> </w:t>
      </w:r>
      <w:r>
        <w:rPr>
          <w:color w:val="231F20"/>
          <w:sz w:val="24"/>
        </w:rPr>
        <w:t>собственниками.</w:t>
      </w:r>
    </w:p>
    <w:p w:rsidR="00FD6A19" w:rsidRDefault="00FC71BF">
      <w:pPr>
        <w:pStyle w:val="a3"/>
        <w:spacing w:before="3" w:line="244" w:lineRule="auto"/>
        <w:ind w:left="233" w:right="1014" w:firstLine="396"/>
        <w:jc w:val="both"/>
      </w:pPr>
      <w:r>
        <w:rPr>
          <w:color w:val="231F20"/>
        </w:rPr>
        <w:t>Собс</w:t>
      </w:r>
      <w:r>
        <w:rPr>
          <w:color w:val="231F20"/>
        </w:rPr>
        <w:t>твенники</w:t>
      </w:r>
      <w:r>
        <w:rPr>
          <w:color w:val="231F20"/>
          <w:spacing w:val="-16"/>
        </w:rPr>
        <w:t xml:space="preserve"> </w:t>
      </w:r>
      <w:r>
        <w:rPr>
          <w:color w:val="231F20"/>
        </w:rPr>
        <w:t>и</w:t>
      </w:r>
      <w:r>
        <w:rPr>
          <w:color w:val="231F20"/>
          <w:spacing w:val="-16"/>
        </w:rPr>
        <w:t xml:space="preserve"> </w:t>
      </w:r>
      <w:r>
        <w:rPr>
          <w:color w:val="231F20"/>
        </w:rPr>
        <w:t>менеджеры</w:t>
      </w:r>
      <w:r>
        <w:rPr>
          <w:color w:val="231F20"/>
          <w:spacing w:val="-16"/>
        </w:rPr>
        <w:t xml:space="preserve"> </w:t>
      </w:r>
      <w:r>
        <w:rPr>
          <w:color w:val="231F20"/>
        </w:rPr>
        <w:t>сталкиваются</w:t>
      </w:r>
      <w:r>
        <w:rPr>
          <w:color w:val="231F20"/>
          <w:spacing w:val="-16"/>
        </w:rPr>
        <w:t xml:space="preserve"> </w:t>
      </w:r>
      <w:r>
        <w:rPr>
          <w:color w:val="231F20"/>
        </w:rPr>
        <w:t>с</w:t>
      </w:r>
      <w:r>
        <w:rPr>
          <w:color w:val="231F20"/>
          <w:spacing w:val="-16"/>
        </w:rPr>
        <w:t xml:space="preserve"> </w:t>
      </w:r>
      <w:r>
        <w:rPr>
          <w:color w:val="231F20"/>
        </w:rPr>
        <w:t>различными</w:t>
      </w:r>
      <w:r>
        <w:rPr>
          <w:color w:val="231F20"/>
          <w:spacing w:val="-16"/>
        </w:rPr>
        <w:t xml:space="preserve"> </w:t>
      </w:r>
      <w:r>
        <w:rPr>
          <w:color w:val="231F20"/>
        </w:rPr>
        <w:t>пробле‑ мами в своем стремлении к организационной эффективности. здесь главная цель собственника — сокращение организационных издер‑ жек, посредством использования различных видов</w:t>
      </w:r>
      <w:r>
        <w:rPr>
          <w:color w:val="231F20"/>
          <w:spacing w:val="14"/>
        </w:rPr>
        <w:t xml:space="preserve"> </w:t>
      </w:r>
      <w:r>
        <w:rPr>
          <w:color w:val="231F20"/>
        </w:rPr>
        <w:t>контроля.</w:t>
      </w:r>
    </w:p>
    <w:p w:rsidR="00FD6A19" w:rsidRDefault="00FD6A19">
      <w:pPr>
        <w:pStyle w:val="a3"/>
        <w:rPr>
          <w:sz w:val="30"/>
        </w:rPr>
      </w:pPr>
    </w:p>
    <w:p w:rsidR="00FD6A19" w:rsidRDefault="00FD6A19">
      <w:pPr>
        <w:pStyle w:val="Heading3"/>
        <w:numPr>
          <w:ilvl w:val="1"/>
          <w:numId w:val="28"/>
        </w:numPr>
        <w:tabs>
          <w:tab w:val="left" w:pos="1068"/>
        </w:tabs>
        <w:spacing w:before="233"/>
        <w:ind w:left="1067" w:hanging="438"/>
        <w:jc w:val="left"/>
      </w:pPr>
      <w:r>
        <w:pict>
          <v:group id="_x0000_s1244" style="position:absolute;left:0;text-align:left;margin-left:77.3pt;margin-top:31.1pt;width:352.85pt;height:1.5pt;z-index:-250994688;mso-wrap-distance-left:0;mso-wrap-distance-right:0;mso-position-horizontal-relative:page" coordorigin="1546,622" coordsize="7057,30">
            <v:line id="_x0000_s1247" style="position:absolute" from="1606,637" to="8572,637" strokecolor="#231f20" strokeweight="1.5pt">
              <v:stroke dashstyle="dot"/>
            </v:line>
            <v:line id="_x0000_s1246" style="position:absolute" from="1546,637" to="1546,637" strokecolor="#231f20" strokeweight="1.5pt"/>
            <v:line id="_x0000_s1245" style="position:absolute" from="8602,637" to="8602,637" strokecolor="#231f20" strokeweight="1.5pt"/>
            <w10:wrap type="topAndBottom" anchorx="page"/>
          </v:group>
        </w:pict>
      </w:r>
      <w:bookmarkStart w:id="25" w:name="_TOC_250013"/>
      <w:r w:rsidR="00FC71BF">
        <w:rPr>
          <w:color w:val="231F20"/>
        </w:rPr>
        <w:t>Основные принц</w:t>
      </w:r>
      <w:r w:rsidR="00FC71BF">
        <w:rPr>
          <w:color w:val="231F20"/>
        </w:rPr>
        <w:t>ипы организационного</w:t>
      </w:r>
      <w:r w:rsidR="00FC71BF">
        <w:rPr>
          <w:color w:val="231F20"/>
          <w:spacing w:val="-36"/>
        </w:rPr>
        <w:t xml:space="preserve"> </w:t>
      </w:r>
      <w:bookmarkEnd w:id="25"/>
      <w:r w:rsidR="00FC71BF">
        <w:rPr>
          <w:color w:val="231F20"/>
        </w:rPr>
        <w:t>проектирования</w:t>
      </w:r>
    </w:p>
    <w:p w:rsidR="00FD6A19" w:rsidRDefault="00FD6A19">
      <w:pPr>
        <w:pStyle w:val="a3"/>
        <w:spacing w:before="7"/>
        <w:rPr>
          <w:rFonts w:ascii="Calibri"/>
          <w:sz w:val="35"/>
        </w:rPr>
      </w:pPr>
    </w:p>
    <w:p w:rsidR="00FD6A19" w:rsidRDefault="00FC71BF">
      <w:pPr>
        <w:pStyle w:val="a3"/>
        <w:spacing w:before="1" w:line="244" w:lineRule="auto"/>
        <w:ind w:left="233" w:right="1013" w:firstLine="396"/>
        <w:jc w:val="right"/>
      </w:pPr>
      <w:r>
        <w:rPr>
          <w:color w:val="231F20"/>
        </w:rPr>
        <w:t>Научно‑обоснованное формирование</w:t>
      </w:r>
      <w:r>
        <w:rPr>
          <w:color w:val="231F20"/>
          <w:spacing w:val="10"/>
        </w:rPr>
        <w:t xml:space="preserve"> </w:t>
      </w:r>
      <w:r>
        <w:rPr>
          <w:color w:val="231F20"/>
        </w:rPr>
        <w:t>организационных</w:t>
      </w:r>
      <w:r>
        <w:rPr>
          <w:color w:val="231F20"/>
          <w:spacing w:val="6"/>
        </w:rPr>
        <w:t xml:space="preserve"> </w:t>
      </w:r>
      <w:r>
        <w:rPr>
          <w:color w:val="231F20"/>
        </w:rPr>
        <w:t>струк‑</w:t>
      </w:r>
      <w:r>
        <w:rPr>
          <w:color w:val="231F20"/>
          <w:w w:val="96"/>
        </w:rPr>
        <w:t xml:space="preserve"> </w:t>
      </w:r>
      <w:r>
        <w:rPr>
          <w:color w:val="231F20"/>
        </w:rPr>
        <w:t xml:space="preserve">тур управления является </w:t>
      </w:r>
      <w:r>
        <w:rPr>
          <w:color w:val="231F20"/>
          <w:spacing w:val="2"/>
        </w:rPr>
        <w:t>актуальной</w:t>
      </w:r>
      <w:r>
        <w:rPr>
          <w:color w:val="231F20"/>
          <w:spacing w:val="-28"/>
        </w:rPr>
        <w:t xml:space="preserve"> </w:t>
      </w:r>
      <w:r>
        <w:rPr>
          <w:color w:val="231F20"/>
          <w:spacing w:val="3"/>
        </w:rPr>
        <w:t xml:space="preserve">задачей </w:t>
      </w:r>
      <w:r>
        <w:rPr>
          <w:color w:val="231F20"/>
          <w:spacing w:val="2"/>
        </w:rPr>
        <w:t>современности,</w:t>
      </w:r>
      <w:r>
        <w:rPr>
          <w:color w:val="231F20"/>
          <w:spacing w:val="27"/>
        </w:rPr>
        <w:t xml:space="preserve"> </w:t>
      </w:r>
      <w:r>
        <w:rPr>
          <w:color w:val="231F20"/>
          <w:spacing w:val="2"/>
        </w:rPr>
        <w:t>так</w:t>
      </w:r>
      <w:r>
        <w:rPr>
          <w:color w:val="231F20"/>
          <w:spacing w:val="2"/>
          <w:w w:val="98"/>
        </w:rPr>
        <w:t xml:space="preserve"> </w:t>
      </w:r>
      <w:r>
        <w:rPr>
          <w:color w:val="231F20"/>
        </w:rPr>
        <w:t>как в новых условиях хозяйствования нельзя</w:t>
      </w:r>
      <w:r>
        <w:rPr>
          <w:color w:val="231F20"/>
          <w:spacing w:val="31"/>
        </w:rPr>
        <w:t xml:space="preserve"> </w:t>
      </w:r>
      <w:r>
        <w:rPr>
          <w:color w:val="231F20"/>
        </w:rPr>
        <w:t>оперировать</w:t>
      </w:r>
      <w:r>
        <w:rPr>
          <w:color w:val="231F20"/>
          <w:spacing w:val="5"/>
        </w:rPr>
        <w:t xml:space="preserve"> </w:t>
      </w:r>
      <w:r>
        <w:rPr>
          <w:color w:val="231F20"/>
        </w:rPr>
        <w:t>старыми</w:t>
      </w:r>
      <w:r>
        <w:rPr>
          <w:color w:val="231F20"/>
          <w:w w:val="99"/>
        </w:rPr>
        <w:t xml:space="preserve"> </w:t>
      </w:r>
      <w:r>
        <w:rPr>
          <w:color w:val="231F20"/>
        </w:rPr>
        <w:t>организационными формами, не</w:t>
      </w:r>
      <w:r>
        <w:rPr>
          <w:color w:val="231F20"/>
          <w:spacing w:val="-12"/>
        </w:rPr>
        <w:t xml:space="preserve"> </w:t>
      </w:r>
      <w:r>
        <w:rPr>
          <w:color w:val="231F20"/>
        </w:rPr>
        <w:t>удовлетворяющими</w:t>
      </w:r>
      <w:r>
        <w:rPr>
          <w:color w:val="231F20"/>
          <w:spacing w:val="31"/>
        </w:rPr>
        <w:t xml:space="preserve"> </w:t>
      </w:r>
      <w:r>
        <w:rPr>
          <w:color w:val="231F20"/>
        </w:rPr>
        <w:t>требованиям</w:t>
      </w:r>
      <w:r>
        <w:rPr>
          <w:color w:val="231F20"/>
          <w:w w:val="101"/>
        </w:rPr>
        <w:t xml:space="preserve"> </w:t>
      </w:r>
      <w:r>
        <w:rPr>
          <w:color w:val="231F20"/>
        </w:rPr>
        <w:t xml:space="preserve">рынка. </w:t>
      </w:r>
      <w:r>
        <w:rPr>
          <w:color w:val="231F20"/>
          <w:spacing w:val="-4"/>
        </w:rPr>
        <w:t xml:space="preserve">также </w:t>
      </w:r>
      <w:r>
        <w:rPr>
          <w:color w:val="231F20"/>
        </w:rPr>
        <w:t>необходимо отказаться от прямого</w:t>
      </w:r>
      <w:r>
        <w:rPr>
          <w:color w:val="231F20"/>
          <w:spacing w:val="48"/>
        </w:rPr>
        <w:t xml:space="preserve"> </w:t>
      </w:r>
      <w:r>
        <w:rPr>
          <w:color w:val="231F20"/>
        </w:rPr>
        <w:t>переноса</w:t>
      </w:r>
      <w:r>
        <w:rPr>
          <w:color w:val="231F20"/>
          <w:spacing w:val="16"/>
        </w:rPr>
        <w:t xml:space="preserve"> </w:t>
      </w:r>
      <w:r>
        <w:rPr>
          <w:color w:val="231F20"/>
        </w:rPr>
        <w:t>методов</w:t>
      </w:r>
      <w:r>
        <w:rPr>
          <w:color w:val="231F20"/>
          <w:w w:val="97"/>
        </w:rPr>
        <w:t xml:space="preserve"> </w:t>
      </w:r>
      <w:r>
        <w:rPr>
          <w:color w:val="231F20"/>
        </w:rPr>
        <w:t>управления</w:t>
      </w:r>
      <w:r>
        <w:rPr>
          <w:color w:val="231F20"/>
          <w:spacing w:val="29"/>
        </w:rPr>
        <w:t xml:space="preserve"> </w:t>
      </w:r>
      <w:r>
        <w:rPr>
          <w:color w:val="231F20"/>
        </w:rPr>
        <w:t>техническими</w:t>
      </w:r>
      <w:r>
        <w:rPr>
          <w:color w:val="231F20"/>
          <w:spacing w:val="30"/>
        </w:rPr>
        <w:t xml:space="preserve"> </w:t>
      </w:r>
      <w:r>
        <w:rPr>
          <w:color w:val="231F20"/>
        </w:rPr>
        <w:t>системами</w:t>
      </w:r>
      <w:r>
        <w:rPr>
          <w:color w:val="231F20"/>
          <w:spacing w:val="30"/>
        </w:rPr>
        <w:t xml:space="preserve"> </w:t>
      </w:r>
      <w:r>
        <w:rPr>
          <w:color w:val="231F20"/>
        </w:rPr>
        <w:t>в</w:t>
      </w:r>
      <w:r>
        <w:rPr>
          <w:color w:val="231F20"/>
          <w:spacing w:val="30"/>
        </w:rPr>
        <w:t xml:space="preserve"> </w:t>
      </w:r>
      <w:r>
        <w:rPr>
          <w:color w:val="231F20"/>
        </w:rPr>
        <w:t>сферу</w:t>
      </w:r>
      <w:r>
        <w:rPr>
          <w:color w:val="231F20"/>
          <w:spacing w:val="30"/>
        </w:rPr>
        <w:t xml:space="preserve"> </w:t>
      </w:r>
      <w:r>
        <w:rPr>
          <w:color w:val="231F20"/>
        </w:rPr>
        <w:t>хозяйствования.</w:t>
      </w:r>
      <w:r>
        <w:rPr>
          <w:color w:val="231F20"/>
          <w:spacing w:val="30"/>
        </w:rPr>
        <w:t xml:space="preserve"> </w:t>
      </w:r>
      <w:r>
        <w:rPr>
          <w:color w:val="231F20"/>
          <w:spacing w:val="-3"/>
        </w:rPr>
        <w:t>Ну‑</w:t>
      </w:r>
      <w:r>
        <w:rPr>
          <w:color w:val="231F20"/>
          <w:w w:val="96"/>
        </w:rPr>
        <w:t xml:space="preserve"> </w:t>
      </w:r>
      <w:r>
        <w:rPr>
          <w:color w:val="231F20"/>
        </w:rPr>
        <w:t>жен</w:t>
      </w:r>
      <w:r>
        <w:rPr>
          <w:color w:val="231F20"/>
          <w:spacing w:val="-10"/>
        </w:rPr>
        <w:t xml:space="preserve"> </w:t>
      </w:r>
      <w:r>
        <w:rPr>
          <w:color w:val="231F20"/>
        </w:rPr>
        <w:t>переход</w:t>
      </w:r>
      <w:r>
        <w:rPr>
          <w:color w:val="231F20"/>
          <w:spacing w:val="-9"/>
        </w:rPr>
        <w:t xml:space="preserve"> </w:t>
      </w:r>
      <w:r>
        <w:rPr>
          <w:color w:val="231F20"/>
        </w:rPr>
        <w:t>от</w:t>
      </w:r>
      <w:r>
        <w:rPr>
          <w:color w:val="231F20"/>
          <w:spacing w:val="-9"/>
        </w:rPr>
        <w:t xml:space="preserve"> </w:t>
      </w:r>
      <w:r>
        <w:rPr>
          <w:color w:val="231F20"/>
        </w:rPr>
        <w:t>практических</w:t>
      </w:r>
      <w:r>
        <w:rPr>
          <w:color w:val="231F20"/>
          <w:spacing w:val="-9"/>
        </w:rPr>
        <w:t xml:space="preserve"> </w:t>
      </w:r>
      <w:r>
        <w:rPr>
          <w:color w:val="231F20"/>
        </w:rPr>
        <w:t>методов</w:t>
      </w:r>
      <w:r>
        <w:rPr>
          <w:color w:val="231F20"/>
          <w:spacing w:val="-9"/>
        </w:rPr>
        <w:t xml:space="preserve"> </w:t>
      </w:r>
      <w:r>
        <w:rPr>
          <w:color w:val="231F20"/>
        </w:rPr>
        <w:t>к</w:t>
      </w:r>
      <w:r>
        <w:rPr>
          <w:color w:val="231F20"/>
          <w:spacing w:val="-9"/>
        </w:rPr>
        <w:t xml:space="preserve"> </w:t>
      </w:r>
      <w:r>
        <w:rPr>
          <w:color w:val="231F20"/>
        </w:rPr>
        <w:t>научным</w:t>
      </w:r>
      <w:r>
        <w:rPr>
          <w:color w:val="231F20"/>
          <w:spacing w:val="-9"/>
        </w:rPr>
        <w:t xml:space="preserve"> </w:t>
      </w:r>
      <w:r>
        <w:rPr>
          <w:color w:val="231F20"/>
        </w:rPr>
        <w:t>методам</w:t>
      </w:r>
      <w:r>
        <w:rPr>
          <w:color w:val="231F20"/>
          <w:spacing w:val="-9"/>
        </w:rPr>
        <w:t xml:space="preserve"> </w:t>
      </w:r>
      <w:r>
        <w:rPr>
          <w:color w:val="231F20"/>
        </w:rPr>
        <w:t>организа‑</w:t>
      </w:r>
      <w:r>
        <w:rPr>
          <w:color w:val="231F20"/>
          <w:w w:val="96"/>
        </w:rPr>
        <w:t xml:space="preserve"> </w:t>
      </w:r>
      <w:r>
        <w:rPr>
          <w:color w:val="231F20"/>
        </w:rPr>
        <w:t>ционного</w:t>
      </w:r>
      <w:r>
        <w:rPr>
          <w:color w:val="231F20"/>
          <w:spacing w:val="16"/>
        </w:rPr>
        <w:t xml:space="preserve"> </w:t>
      </w:r>
      <w:r>
        <w:rPr>
          <w:color w:val="231F20"/>
        </w:rPr>
        <w:t>проектирования.</w:t>
      </w:r>
      <w:r>
        <w:rPr>
          <w:color w:val="231F20"/>
          <w:spacing w:val="16"/>
        </w:rPr>
        <w:t xml:space="preserve"> </w:t>
      </w:r>
      <w:r>
        <w:rPr>
          <w:color w:val="231F20"/>
        </w:rPr>
        <w:t>При</w:t>
      </w:r>
      <w:r>
        <w:rPr>
          <w:color w:val="231F20"/>
          <w:spacing w:val="17"/>
        </w:rPr>
        <w:t xml:space="preserve"> </w:t>
      </w:r>
      <w:r>
        <w:rPr>
          <w:color w:val="231F20"/>
        </w:rPr>
        <w:t>этом</w:t>
      </w:r>
      <w:r>
        <w:rPr>
          <w:color w:val="231F20"/>
          <w:spacing w:val="16"/>
        </w:rPr>
        <w:t xml:space="preserve"> </w:t>
      </w:r>
      <w:r>
        <w:rPr>
          <w:color w:val="231F20"/>
        </w:rPr>
        <w:t>главная</w:t>
      </w:r>
      <w:r>
        <w:rPr>
          <w:color w:val="231F20"/>
          <w:spacing w:val="17"/>
        </w:rPr>
        <w:t xml:space="preserve"> </w:t>
      </w:r>
      <w:r>
        <w:rPr>
          <w:color w:val="231F20"/>
        </w:rPr>
        <w:t>задача</w:t>
      </w:r>
      <w:r>
        <w:rPr>
          <w:color w:val="231F20"/>
          <w:spacing w:val="16"/>
        </w:rPr>
        <w:t xml:space="preserve"> </w:t>
      </w:r>
      <w:r>
        <w:rPr>
          <w:color w:val="231F20"/>
        </w:rPr>
        <w:t>по</w:t>
      </w:r>
      <w:r>
        <w:rPr>
          <w:color w:val="231F20"/>
          <w:spacing w:val="16"/>
        </w:rPr>
        <w:t xml:space="preserve"> </w:t>
      </w:r>
      <w:r>
        <w:rPr>
          <w:color w:val="231F20"/>
        </w:rPr>
        <w:t>проектиро‑</w:t>
      </w:r>
      <w:r>
        <w:rPr>
          <w:color w:val="231F20"/>
          <w:w w:val="96"/>
        </w:rPr>
        <w:t xml:space="preserve"> </w:t>
      </w:r>
      <w:r>
        <w:rPr>
          <w:color w:val="231F20"/>
        </w:rPr>
        <w:t>ванию механизма управления должна возлагаться</w:t>
      </w:r>
      <w:r>
        <w:rPr>
          <w:color w:val="231F20"/>
          <w:spacing w:val="8"/>
        </w:rPr>
        <w:t xml:space="preserve"> </w:t>
      </w:r>
      <w:r>
        <w:rPr>
          <w:color w:val="231F20"/>
        </w:rPr>
        <w:t>на</w:t>
      </w:r>
      <w:r>
        <w:rPr>
          <w:color w:val="231F20"/>
          <w:spacing w:val="2"/>
        </w:rPr>
        <w:t xml:space="preserve"> </w:t>
      </w:r>
      <w:r>
        <w:rPr>
          <w:color w:val="231F20"/>
        </w:rPr>
        <w:t>специалистов,</w:t>
      </w:r>
      <w:r>
        <w:rPr>
          <w:color w:val="231F20"/>
          <w:w w:val="101"/>
        </w:rPr>
        <w:t xml:space="preserve"> </w:t>
      </w:r>
      <w:r>
        <w:rPr>
          <w:color w:val="231F20"/>
        </w:rPr>
        <w:t>владеющих методологией формирования</w:t>
      </w:r>
      <w:r>
        <w:rPr>
          <w:color w:val="231F20"/>
          <w:spacing w:val="17"/>
        </w:rPr>
        <w:t xml:space="preserve"> </w:t>
      </w:r>
      <w:r>
        <w:rPr>
          <w:color w:val="231F20"/>
        </w:rPr>
        <w:t>организационных</w:t>
      </w:r>
      <w:r>
        <w:rPr>
          <w:color w:val="231F20"/>
          <w:spacing w:val="5"/>
        </w:rPr>
        <w:t xml:space="preserve"> </w:t>
      </w:r>
      <w:r>
        <w:rPr>
          <w:color w:val="231F20"/>
        </w:rPr>
        <w:t>систем.</w:t>
      </w:r>
      <w:r>
        <w:rPr>
          <w:color w:val="231F20"/>
          <w:w w:val="103"/>
        </w:rPr>
        <w:t xml:space="preserve"> </w:t>
      </w:r>
      <w:r>
        <w:rPr>
          <w:rFonts w:ascii="Book Antiqua" w:hAnsi="Book Antiqua"/>
          <w:i/>
          <w:color w:val="231F20"/>
        </w:rPr>
        <w:t>Организационная</w:t>
      </w:r>
      <w:r>
        <w:rPr>
          <w:rFonts w:ascii="Book Antiqua" w:hAnsi="Book Antiqua"/>
          <w:i/>
          <w:color w:val="231F20"/>
          <w:spacing w:val="35"/>
        </w:rPr>
        <w:t xml:space="preserve"> </w:t>
      </w:r>
      <w:r>
        <w:rPr>
          <w:rFonts w:ascii="Book Antiqua" w:hAnsi="Book Antiqua"/>
          <w:i/>
          <w:color w:val="231F20"/>
        </w:rPr>
        <w:t>структура</w:t>
      </w:r>
      <w:r>
        <w:rPr>
          <w:rFonts w:ascii="Book Antiqua" w:hAnsi="Book Antiqua"/>
          <w:i/>
          <w:color w:val="231F20"/>
          <w:spacing w:val="36"/>
        </w:rPr>
        <w:t xml:space="preserve"> </w:t>
      </w:r>
      <w:r>
        <w:rPr>
          <w:rFonts w:ascii="Book Antiqua" w:hAnsi="Book Antiqua"/>
          <w:i/>
          <w:color w:val="231F20"/>
        </w:rPr>
        <w:t>управления</w:t>
      </w:r>
      <w:r>
        <w:rPr>
          <w:rFonts w:ascii="Book Antiqua" w:hAnsi="Book Antiqua"/>
          <w:i/>
          <w:color w:val="231F20"/>
          <w:spacing w:val="35"/>
        </w:rPr>
        <w:t xml:space="preserve"> </w:t>
      </w:r>
      <w:r>
        <w:rPr>
          <w:rFonts w:ascii="Book Antiqua" w:hAnsi="Book Antiqua"/>
          <w:i/>
          <w:color w:val="231F20"/>
        </w:rPr>
        <w:t>(ОСУ)</w:t>
      </w:r>
      <w:r>
        <w:rPr>
          <w:rFonts w:ascii="Book Antiqua" w:hAnsi="Book Antiqua"/>
          <w:i/>
          <w:color w:val="231F20"/>
          <w:spacing w:val="36"/>
        </w:rPr>
        <w:t xml:space="preserve"> </w:t>
      </w:r>
      <w:r>
        <w:rPr>
          <w:color w:val="231F20"/>
        </w:rPr>
        <w:t>—</w:t>
      </w:r>
      <w:r>
        <w:rPr>
          <w:color w:val="231F20"/>
          <w:spacing w:val="43"/>
        </w:rPr>
        <w:t xml:space="preserve"> </w:t>
      </w:r>
      <w:r>
        <w:rPr>
          <w:color w:val="231F20"/>
        </w:rPr>
        <w:t>понятие</w:t>
      </w:r>
      <w:r>
        <w:rPr>
          <w:color w:val="231F20"/>
          <w:spacing w:val="42"/>
        </w:rPr>
        <w:t xml:space="preserve"> </w:t>
      </w:r>
      <w:r>
        <w:rPr>
          <w:color w:val="231F20"/>
        </w:rPr>
        <w:t>мно‑</w:t>
      </w:r>
      <w:r>
        <w:rPr>
          <w:color w:val="231F20"/>
          <w:w w:val="96"/>
        </w:rPr>
        <w:t xml:space="preserve"> </w:t>
      </w:r>
      <w:r>
        <w:rPr>
          <w:color w:val="231F20"/>
        </w:rPr>
        <w:t>гоплановое</w:t>
      </w:r>
      <w:r>
        <w:rPr>
          <w:color w:val="231F20"/>
          <w:spacing w:val="14"/>
        </w:rPr>
        <w:t xml:space="preserve"> </w:t>
      </w:r>
      <w:r>
        <w:rPr>
          <w:color w:val="231F20"/>
        </w:rPr>
        <w:t>и</w:t>
      </w:r>
      <w:r>
        <w:rPr>
          <w:color w:val="231F20"/>
          <w:spacing w:val="15"/>
        </w:rPr>
        <w:t xml:space="preserve"> </w:t>
      </w:r>
      <w:r>
        <w:rPr>
          <w:color w:val="231F20"/>
        </w:rPr>
        <w:t>к</w:t>
      </w:r>
      <w:r>
        <w:rPr>
          <w:color w:val="231F20"/>
          <w:spacing w:val="14"/>
        </w:rPr>
        <w:t xml:space="preserve"> </w:t>
      </w:r>
      <w:r>
        <w:rPr>
          <w:color w:val="231F20"/>
        </w:rPr>
        <w:t>тому</w:t>
      </w:r>
      <w:r>
        <w:rPr>
          <w:color w:val="231F20"/>
          <w:spacing w:val="15"/>
        </w:rPr>
        <w:t xml:space="preserve"> </w:t>
      </w:r>
      <w:r>
        <w:rPr>
          <w:color w:val="231F20"/>
        </w:rPr>
        <w:t>же</w:t>
      </w:r>
      <w:r>
        <w:rPr>
          <w:color w:val="231F20"/>
          <w:spacing w:val="14"/>
        </w:rPr>
        <w:t xml:space="preserve"> </w:t>
      </w:r>
      <w:r>
        <w:rPr>
          <w:color w:val="231F20"/>
        </w:rPr>
        <w:t>изменяющееся</w:t>
      </w:r>
      <w:r>
        <w:rPr>
          <w:color w:val="231F20"/>
          <w:spacing w:val="15"/>
        </w:rPr>
        <w:t xml:space="preserve"> </w:t>
      </w:r>
      <w:r>
        <w:rPr>
          <w:color w:val="231F20"/>
        </w:rPr>
        <w:t>в</w:t>
      </w:r>
      <w:r>
        <w:rPr>
          <w:color w:val="231F20"/>
          <w:spacing w:val="14"/>
        </w:rPr>
        <w:t xml:space="preserve"> </w:t>
      </w:r>
      <w:r>
        <w:rPr>
          <w:color w:val="231F20"/>
        </w:rPr>
        <w:t>зависимости</w:t>
      </w:r>
      <w:r>
        <w:rPr>
          <w:color w:val="231F20"/>
          <w:spacing w:val="15"/>
        </w:rPr>
        <w:t xml:space="preserve"> </w:t>
      </w:r>
      <w:r>
        <w:rPr>
          <w:color w:val="231F20"/>
        </w:rPr>
        <w:t>от</w:t>
      </w:r>
      <w:r>
        <w:rPr>
          <w:color w:val="231F20"/>
          <w:spacing w:val="14"/>
        </w:rPr>
        <w:t xml:space="preserve"> </w:t>
      </w:r>
      <w:r>
        <w:rPr>
          <w:color w:val="231F20"/>
        </w:rPr>
        <w:t>принятых</w:t>
      </w:r>
      <w:r>
        <w:rPr>
          <w:color w:val="231F20"/>
          <w:w w:val="98"/>
        </w:rPr>
        <w:t xml:space="preserve"> </w:t>
      </w:r>
      <w:r>
        <w:rPr>
          <w:color w:val="231F20"/>
        </w:rPr>
        <w:t>базовых</w:t>
      </w:r>
      <w:r>
        <w:rPr>
          <w:color w:val="231F20"/>
          <w:spacing w:val="24"/>
        </w:rPr>
        <w:t xml:space="preserve"> </w:t>
      </w:r>
      <w:r>
        <w:rPr>
          <w:color w:val="231F20"/>
        </w:rPr>
        <w:t>понятий.</w:t>
      </w:r>
      <w:r>
        <w:rPr>
          <w:color w:val="231F20"/>
          <w:spacing w:val="25"/>
        </w:rPr>
        <w:t xml:space="preserve"> </w:t>
      </w:r>
      <w:r>
        <w:rPr>
          <w:color w:val="231F20"/>
        </w:rPr>
        <w:t>оСУ</w:t>
      </w:r>
      <w:r>
        <w:rPr>
          <w:color w:val="231F20"/>
          <w:spacing w:val="24"/>
        </w:rPr>
        <w:t xml:space="preserve"> </w:t>
      </w:r>
      <w:r>
        <w:rPr>
          <w:color w:val="231F20"/>
        </w:rPr>
        <w:t>как</w:t>
      </w:r>
      <w:r>
        <w:rPr>
          <w:color w:val="231F20"/>
          <w:spacing w:val="25"/>
        </w:rPr>
        <w:t xml:space="preserve"> </w:t>
      </w:r>
      <w:r>
        <w:rPr>
          <w:color w:val="231F20"/>
        </w:rPr>
        <w:t>понятие</w:t>
      </w:r>
      <w:r>
        <w:rPr>
          <w:color w:val="231F20"/>
          <w:spacing w:val="24"/>
        </w:rPr>
        <w:t xml:space="preserve"> </w:t>
      </w:r>
      <w:r>
        <w:rPr>
          <w:color w:val="231F20"/>
        </w:rPr>
        <w:t>включает</w:t>
      </w:r>
      <w:r>
        <w:rPr>
          <w:color w:val="231F20"/>
          <w:spacing w:val="25"/>
        </w:rPr>
        <w:t xml:space="preserve"> </w:t>
      </w:r>
      <w:r>
        <w:rPr>
          <w:color w:val="231F20"/>
        </w:rPr>
        <w:t>в</w:t>
      </w:r>
      <w:r>
        <w:rPr>
          <w:color w:val="231F20"/>
          <w:spacing w:val="24"/>
        </w:rPr>
        <w:t xml:space="preserve"> </w:t>
      </w:r>
      <w:r>
        <w:rPr>
          <w:color w:val="231F20"/>
        </w:rPr>
        <w:t>себя</w:t>
      </w:r>
      <w:r>
        <w:rPr>
          <w:color w:val="231F20"/>
          <w:spacing w:val="25"/>
        </w:rPr>
        <w:t xml:space="preserve"> </w:t>
      </w:r>
      <w:r>
        <w:rPr>
          <w:color w:val="231F20"/>
        </w:rPr>
        <w:t>систему</w:t>
      </w:r>
      <w:r>
        <w:rPr>
          <w:color w:val="231F20"/>
          <w:spacing w:val="24"/>
        </w:rPr>
        <w:t xml:space="preserve"> </w:t>
      </w:r>
      <w:r>
        <w:rPr>
          <w:color w:val="231F20"/>
        </w:rPr>
        <w:t>целей</w:t>
      </w:r>
      <w:r>
        <w:rPr>
          <w:color w:val="231F20"/>
          <w:w w:val="99"/>
        </w:rPr>
        <w:t xml:space="preserve"> </w:t>
      </w:r>
      <w:r>
        <w:rPr>
          <w:color w:val="231F20"/>
        </w:rPr>
        <w:t>и</w:t>
      </w:r>
      <w:r>
        <w:rPr>
          <w:color w:val="231F20"/>
          <w:spacing w:val="-16"/>
        </w:rPr>
        <w:t xml:space="preserve"> </w:t>
      </w:r>
      <w:r>
        <w:rPr>
          <w:color w:val="231F20"/>
        </w:rPr>
        <w:t>их</w:t>
      </w:r>
      <w:r>
        <w:rPr>
          <w:color w:val="231F20"/>
          <w:spacing w:val="-16"/>
        </w:rPr>
        <w:t xml:space="preserve"> </w:t>
      </w:r>
      <w:r>
        <w:rPr>
          <w:color w:val="231F20"/>
        </w:rPr>
        <w:t>распределение</w:t>
      </w:r>
      <w:r>
        <w:rPr>
          <w:color w:val="231F20"/>
          <w:spacing w:val="-16"/>
        </w:rPr>
        <w:t xml:space="preserve"> </w:t>
      </w:r>
      <w:r>
        <w:rPr>
          <w:color w:val="231F20"/>
        </w:rPr>
        <w:t>между</w:t>
      </w:r>
      <w:r>
        <w:rPr>
          <w:color w:val="231F20"/>
          <w:spacing w:val="-16"/>
        </w:rPr>
        <w:t xml:space="preserve"> </w:t>
      </w:r>
      <w:r>
        <w:rPr>
          <w:color w:val="231F20"/>
        </w:rPr>
        <w:t>различными</w:t>
      </w:r>
      <w:r>
        <w:rPr>
          <w:color w:val="231F20"/>
          <w:spacing w:val="-16"/>
        </w:rPr>
        <w:t xml:space="preserve"> </w:t>
      </w:r>
      <w:r>
        <w:rPr>
          <w:color w:val="231F20"/>
        </w:rPr>
        <w:t>звеньями;</w:t>
      </w:r>
      <w:r>
        <w:rPr>
          <w:color w:val="231F20"/>
          <w:spacing w:val="-16"/>
        </w:rPr>
        <w:t xml:space="preserve"> </w:t>
      </w:r>
      <w:r>
        <w:rPr>
          <w:color w:val="231F20"/>
        </w:rPr>
        <w:t>распределение</w:t>
      </w:r>
      <w:r>
        <w:rPr>
          <w:color w:val="231F20"/>
          <w:spacing w:val="-16"/>
        </w:rPr>
        <w:t xml:space="preserve"> </w:t>
      </w:r>
      <w:r>
        <w:rPr>
          <w:color w:val="231F20"/>
        </w:rPr>
        <w:t>за‑</w:t>
      </w:r>
      <w:r>
        <w:rPr>
          <w:color w:val="231F20"/>
          <w:w w:val="96"/>
        </w:rPr>
        <w:t xml:space="preserve"> </w:t>
      </w:r>
      <w:r>
        <w:rPr>
          <w:color w:val="231F20"/>
        </w:rPr>
        <w:t>дач</w:t>
      </w:r>
      <w:r>
        <w:rPr>
          <w:color w:val="231F20"/>
          <w:spacing w:val="-22"/>
        </w:rPr>
        <w:t xml:space="preserve"> </w:t>
      </w:r>
      <w:r>
        <w:rPr>
          <w:color w:val="231F20"/>
        </w:rPr>
        <w:t>и</w:t>
      </w:r>
      <w:r>
        <w:rPr>
          <w:color w:val="231F20"/>
          <w:spacing w:val="-21"/>
        </w:rPr>
        <w:t xml:space="preserve"> </w:t>
      </w:r>
      <w:r>
        <w:rPr>
          <w:color w:val="231F20"/>
          <w:spacing w:val="-4"/>
        </w:rPr>
        <w:t>функций</w:t>
      </w:r>
      <w:r>
        <w:rPr>
          <w:color w:val="231F20"/>
          <w:spacing w:val="-22"/>
        </w:rPr>
        <w:t xml:space="preserve"> </w:t>
      </w:r>
      <w:r>
        <w:rPr>
          <w:color w:val="231F20"/>
        </w:rPr>
        <w:t>по</w:t>
      </w:r>
      <w:r>
        <w:rPr>
          <w:color w:val="231F20"/>
          <w:spacing w:val="-21"/>
        </w:rPr>
        <w:t xml:space="preserve"> </w:t>
      </w:r>
      <w:r>
        <w:rPr>
          <w:color w:val="231F20"/>
        </w:rPr>
        <w:t>всем</w:t>
      </w:r>
      <w:r>
        <w:rPr>
          <w:color w:val="231F20"/>
          <w:spacing w:val="-22"/>
        </w:rPr>
        <w:t xml:space="preserve"> </w:t>
      </w:r>
      <w:r>
        <w:rPr>
          <w:color w:val="231F20"/>
        </w:rPr>
        <w:t>звеньям;</w:t>
      </w:r>
      <w:r>
        <w:rPr>
          <w:color w:val="231F20"/>
          <w:spacing w:val="-21"/>
        </w:rPr>
        <w:t xml:space="preserve"> </w:t>
      </w:r>
      <w:r>
        <w:rPr>
          <w:color w:val="231F20"/>
          <w:spacing w:val="-3"/>
        </w:rPr>
        <w:t>распределение</w:t>
      </w:r>
      <w:r>
        <w:rPr>
          <w:color w:val="231F20"/>
          <w:spacing w:val="-21"/>
        </w:rPr>
        <w:t xml:space="preserve"> </w:t>
      </w:r>
      <w:r>
        <w:rPr>
          <w:color w:val="231F20"/>
        </w:rPr>
        <w:t>ответственности,</w:t>
      </w:r>
      <w:r>
        <w:rPr>
          <w:color w:val="231F20"/>
          <w:spacing w:val="-22"/>
        </w:rPr>
        <w:t xml:space="preserve"> </w:t>
      </w:r>
      <w:r>
        <w:rPr>
          <w:color w:val="231F20"/>
          <w:spacing w:val="-3"/>
        </w:rPr>
        <w:t>пол‑</w:t>
      </w:r>
      <w:r>
        <w:rPr>
          <w:color w:val="231F20"/>
          <w:w w:val="96"/>
        </w:rPr>
        <w:t xml:space="preserve"> </w:t>
      </w:r>
      <w:r>
        <w:rPr>
          <w:color w:val="231F20"/>
        </w:rPr>
        <w:t>номочий</w:t>
      </w:r>
      <w:r>
        <w:rPr>
          <w:color w:val="231F20"/>
          <w:spacing w:val="-12"/>
        </w:rPr>
        <w:t xml:space="preserve"> </w:t>
      </w:r>
      <w:r>
        <w:rPr>
          <w:color w:val="231F20"/>
        </w:rPr>
        <w:t>и</w:t>
      </w:r>
      <w:r>
        <w:rPr>
          <w:color w:val="231F20"/>
          <w:spacing w:val="-12"/>
        </w:rPr>
        <w:t xml:space="preserve"> </w:t>
      </w:r>
      <w:r>
        <w:rPr>
          <w:color w:val="231F20"/>
        </w:rPr>
        <w:t>прав</w:t>
      </w:r>
      <w:r>
        <w:rPr>
          <w:color w:val="231F20"/>
          <w:spacing w:val="-12"/>
        </w:rPr>
        <w:t xml:space="preserve"> </w:t>
      </w:r>
      <w:r>
        <w:rPr>
          <w:color w:val="231F20"/>
        </w:rPr>
        <w:t>внутри</w:t>
      </w:r>
      <w:r>
        <w:rPr>
          <w:color w:val="231F20"/>
          <w:spacing w:val="-12"/>
        </w:rPr>
        <w:t xml:space="preserve"> </w:t>
      </w:r>
      <w:r>
        <w:rPr>
          <w:color w:val="231F20"/>
        </w:rPr>
        <w:t>организации;</w:t>
      </w:r>
      <w:r>
        <w:rPr>
          <w:color w:val="231F20"/>
          <w:spacing w:val="-12"/>
        </w:rPr>
        <w:t xml:space="preserve"> </w:t>
      </w:r>
      <w:r>
        <w:rPr>
          <w:color w:val="231F20"/>
        </w:rPr>
        <w:t>коммуникации,</w:t>
      </w:r>
      <w:r>
        <w:rPr>
          <w:color w:val="231F20"/>
          <w:spacing w:val="-12"/>
        </w:rPr>
        <w:t xml:space="preserve"> </w:t>
      </w:r>
      <w:r>
        <w:rPr>
          <w:color w:val="231F20"/>
        </w:rPr>
        <w:t>потоки</w:t>
      </w:r>
      <w:r>
        <w:rPr>
          <w:color w:val="231F20"/>
          <w:spacing w:val="-11"/>
        </w:rPr>
        <w:t xml:space="preserve"> </w:t>
      </w:r>
      <w:r>
        <w:rPr>
          <w:color w:val="231F20"/>
        </w:rPr>
        <w:t>инфор‑</w:t>
      </w:r>
      <w:r>
        <w:rPr>
          <w:color w:val="231F20"/>
          <w:w w:val="96"/>
        </w:rPr>
        <w:t xml:space="preserve"> </w:t>
      </w:r>
      <w:r>
        <w:rPr>
          <w:color w:val="231F20"/>
        </w:rPr>
        <w:t>мации</w:t>
      </w:r>
      <w:r>
        <w:rPr>
          <w:color w:val="231F20"/>
          <w:spacing w:val="32"/>
        </w:rPr>
        <w:t xml:space="preserve"> </w:t>
      </w:r>
      <w:r>
        <w:rPr>
          <w:color w:val="231F20"/>
        </w:rPr>
        <w:t>и</w:t>
      </w:r>
      <w:r>
        <w:rPr>
          <w:color w:val="231F20"/>
          <w:spacing w:val="33"/>
        </w:rPr>
        <w:t xml:space="preserve"> </w:t>
      </w:r>
      <w:r>
        <w:rPr>
          <w:color w:val="231F20"/>
        </w:rPr>
        <w:t>документооборот</w:t>
      </w:r>
      <w:r>
        <w:rPr>
          <w:color w:val="231F20"/>
          <w:spacing w:val="33"/>
        </w:rPr>
        <w:t xml:space="preserve"> </w:t>
      </w:r>
      <w:r>
        <w:rPr>
          <w:color w:val="231F20"/>
        </w:rPr>
        <w:t>в</w:t>
      </w:r>
      <w:r>
        <w:rPr>
          <w:color w:val="231F20"/>
          <w:spacing w:val="32"/>
        </w:rPr>
        <w:t xml:space="preserve"> </w:t>
      </w:r>
      <w:r>
        <w:rPr>
          <w:color w:val="231F20"/>
        </w:rPr>
        <w:t>организации</w:t>
      </w:r>
      <w:r>
        <w:rPr>
          <w:color w:val="231F20"/>
          <w:spacing w:val="33"/>
        </w:rPr>
        <w:t xml:space="preserve"> </w:t>
      </w:r>
      <w:r>
        <w:rPr>
          <w:color w:val="231F20"/>
          <w:spacing w:val="-6"/>
        </w:rPr>
        <w:t>т.</w:t>
      </w:r>
      <w:r>
        <w:rPr>
          <w:color w:val="231F20"/>
          <w:spacing w:val="-17"/>
        </w:rPr>
        <w:t xml:space="preserve"> </w:t>
      </w:r>
      <w:r>
        <w:rPr>
          <w:color w:val="231F20"/>
        </w:rPr>
        <w:t>д.</w:t>
      </w:r>
      <w:r>
        <w:rPr>
          <w:color w:val="231F20"/>
          <w:spacing w:val="33"/>
        </w:rPr>
        <w:t xml:space="preserve"> </w:t>
      </w:r>
      <w:r>
        <w:rPr>
          <w:color w:val="231F20"/>
        </w:rPr>
        <w:t>Наконец,</w:t>
      </w:r>
      <w:r>
        <w:rPr>
          <w:color w:val="231F20"/>
          <w:spacing w:val="33"/>
        </w:rPr>
        <w:t xml:space="preserve"> </w:t>
      </w:r>
      <w:r>
        <w:rPr>
          <w:color w:val="231F20"/>
        </w:rPr>
        <w:t>оСУ</w:t>
      </w:r>
      <w:r>
        <w:rPr>
          <w:color w:val="231F20"/>
          <w:spacing w:val="33"/>
        </w:rPr>
        <w:t xml:space="preserve"> </w:t>
      </w:r>
      <w:r>
        <w:rPr>
          <w:color w:val="231F20"/>
        </w:rPr>
        <w:t>—</w:t>
      </w:r>
      <w:r>
        <w:rPr>
          <w:color w:val="231F20"/>
          <w:spacing w:val="32"/>
        </w:rPr>
        <w:t xml:space="preserve"> </w:t>
      </w:r>
      <w:r>
        <w:rPr>
          <w:color w:val="231F20"/>
        </w:rPr>
        <w:t>это</w:t>
      </w:r>
      <w:r>
        <w:rPr>
          <w:color w:val="231F20"/>
          <w:w w:val="98"/>
        </w:rPr>
        <w:t xml:space="preserve"> </w:t>
      </w:r>
      <w:r>
        <w:rPr>
          <w:color w:val="231F20"/>
        </w:rPr>
        <w:t>поведенческая система, включающая весь</w:t>
      </w:r>
      <w:r>
        <w:rPr>
          <w:color w:val="231F20"/>
          <w:spacing w:val="43"/>
        </w:rPr>
        <w:t xml:space="preserve"> </w:t>
      </w:r>
      <w:r>
        <w:rPr>
          <w:color w:val="231F20"/>
        </w:rPr>
        <w:t>персонал</w:t>
      </w:r>
      <w:r>
        <w:rPr>
          <w:color w:val="231F20"/>
          <w:spacing w:val="50"/>
        </w:rPr>
        <w:t xml:space="preserve"> </w:t>
      </w:r>
      <w:r>
        <w:rPr>
          <w:color w:val="231F20"/>
        </w:rPr>
        <w:t>организации.</w:t>
      </w:r>
      <w:r>
        <w:rPr>
          <w:color w:val="231F20"/>
          <w:spacing w:val="1"/>
          <w:w w:val="105"/>
        </w:rPr>
        <w:t xml:space="preserve"> </w:t>
      </w:r>
      <w:r>
        <w:rPr>
          <w:color w:val="231F20"/>
        </w:rPr>
        <w:t>Поэтому</w:t>
      </w:r>
      <w:r>
        <w:rPr>
          <w:color w:val="231F20"/>
          <w:spacing w:val="35"/>
        </w:rPr>
        <w:t xml:space="preserve"> </w:t>
      </w:r>
      <w:r>
        <w:rPr>
          <w:color w:val="231F20"/>
        </w:rPr>
        <w:t>при</w:t>
      </w:r>
      <w:r>
        <w:rPr>
          <w:color w:val="231F20"/>
          <w:spacing w:val="35"/>
        </w:rPr>
        <w:t xml:space="preserve"> </w:t>
      </w:r>
      <w:r>
        <w:rPr>
          <w:color w:val="231F20"/>
        </w:rPr>
        <w:t>проектировании</w:t>
      </w:r>
      <w:r>
        <w:rPr>
          <w:color w:val="231F20"/>
          <w:spacing w:val="35"/>
        </w:rPr>
        <w:t xml:space="preserve"> </w:t>
      </w:r>
      <w:r>
        <w:rPr>
          <w:color w:val="231F20"/>
        </w:rPr>
        <w:t>оСУ</w:t>
      </w:r>
      <w:r>
        <w:rPr>
          <w:color w:val="231F20"/>
          <w:spacing w:val="35"/>
        </w:rPr>
        <w:t xml:space="preserve"> </w:t>
      </w:r>
      <w:r>
        <w:rPr>
          <w:color w:val="231F20"/>
        </w:rPr>
        <w:t>необходимо</w:t>
      </w:r>
      <w:r>
        <w:rPr>
          <w:color w:val="231F20"/>
          <w:spacing w:val="35"/>
        </w:rPr>
        <w:t xml:space="preserve"> </w:t>
      </w:r>
      <w:r>
        <w:rPr>
          <w:color w:val="231F20"/>
        </w:rPr>
        <w:t>сочетание</w:t>
      </w:r>
      <w:r>
        <w:rPr>
          <w:color w:val="231F20"/>
          <w:spacing w:val="35"/>
        </w:rPr>
        <w:t xml:space="preserve"> </w:t>
      </w:r>
      <w:r>
        <w:rPr>
          <w:color w:val="231F20"/>
        </w:rPr>
        <w:t>методов</w:t>
      </w:r>
      <w:r>
        <w:rPr>
          <w:color w:val="231F20"/>
          <w:w w:val="97"/>
        </w:rPr>
        <w:t xml:space="preserve"> </w:t>
      </w:r>
      <w:r>
        <w:rPr>
          <w:color w:val="231F20"/>
        </w:rPr>
        <w:t>проектирования структур (системного</w:t>
      </w:r>
      <w:r>
        <w:rPr>
          <w:color w:val="231F20"/>
          <w:spacing w:val="-20"/>
        </w:rPr>
        <w:t xml:space="preserve"> </w:t>
      </w:r>
      <w:r>
        <w:rPr>
          <w:color w:val="231F20"/>
        </w:rPr>
        <w:t>подхода,</w:t>
      </w:r>
      <w:r>
        <w:rPr>
          <w:color w:val="231F20"/>
          <w:spacing w:val="28"/>
        </w:rPr>
        <w:t xml:space="preserve"> </w:t>
      </w:r>
      <w:r>
        <w:rPr>
          <w:color w:val="231F20"/>
        </w:rPr>
        <w:t>программно‑целе‑</w:t>
      </w:r>
      <w:r>
        <w:rPr>
          <w:color w:val="231F20"/>
          <w:w w:val="96"/>
        </w:rPr>
        <w:t xml:space="preserve"> </w:t>
      </w:r>
      <w:r>
        <w:rPr>
          <w:color w:val="231F20"/>
        </w:rPr>
        <w:t>вого управления, организационного моделирования) с</w:t>
      </w:r>
      <w:r>
        <w:rPr>
          <w:color w:val="231F20"/>
          <w:spacing w:val="-17"/>
        </w:rPr>
        <w:t xml:space="preserve"> </w:t>
      </w:r>
      <w:r>
        <w:rPr>
          <w:color w:val="231F20"/>
        </w:rPr>
        <w:t>экспертно‑</w:t>
      </w:r>
    </w:p>
    <w:p w:rsidR="00FD6A19" w:rsidRDefault="00FC71BF">
      <w:pPr>
        <w:pStyle w:val="a3"/>
        <w:spacing w:before="7"/>
        <w:ind w:left="233"/>
      </w:pPr>
      <w:r>
        <w:rPr>
          <w:color w:val="231F20"/>
        </w:rPr>
        <w:t>аналитической работой.</w:t>
      </w:r>
    </w:p>
    <w:p w:rsidR="00FD6A19" w:rsidRDefault="00FD6A19">
      <w:pPr>
        <w:sectPr w:rsidR="00FD6A19">
          <w:headerReference w:type="even" r:id="rId197"/>
          <w:headerReference w:type="default" r:id="rId198"/>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firstLine="396"/>
        <w:jc w:val="both"/>
      </w:pPr>
      <w:r>
        <w:rPr>
          <w:color w:val="231F20"/>
        </w:rPr>
        <w:t>В основу методологии проектирования организационных</w:t>
      </w:r>
      <w:r>
        <w:rPr>
          <w:color w:val="231F20"/>
          <w:spacing w:val="-14"/>
        </w:rPr>
        <w:t xml:space="preserve"> </w:t>
      </w:r>
      <w:r>
        <w:rPr>
          <w:color w:val="231F20"/>
        </w:rPr>
        <w:t xml:space="preserve">струк‑ тур должно быть положено четкое формулирование целей органи‑ зации и механизма их достижения. При этом особое значение </w:t>
      </w:r>
      <w:r>
        <w:rPr>
          <w:color w:val="231F20"/>
          <w:spacing w:val="-4"/>
        </w:rPr>
        <w:t xml:space="preserve">име‑ </w:t>
      </w:r>
      <w:r>
        <w:rPr>
          <w:color w:val="231F20"/>
        </w:rPr>
        <w:t>ет изучение влияния внешней среды по следующим</w:t>
      </w:r>
      <w:r>
        <w:rPr>
          <w:color w:val="231F20"/>
          <w:spacing w:val="9"/>
        </w:rPr>
        <w:t xml:space="preserve"> </w:t>
      </w:r>
      <w:r>
        <w:rPr>
          <w:color w:val="231F20"/>
        </w:rPr>
        <w:t>направлениям:</w:t>
      </w:r>
    </w:p>
    <w:p w:rsidR="00FD6A19" w:rsidRDefault="00FC71BF">
      <w:pPr>
        <w:pStyle w:val="a4"/>
        <w:numPr>
          <w:ilvl w:val="0"/>
          <w:numId w:val="69"/>
        </w:numPr>
        <w:tabs>
          <w:tab w:val="left" w:pos="915"/>
        </w:tabs>
        <w:spacing w:before="4"/>
        <w:ind w:hanging="398"/>
        <w:jc w:val="both"/>
        <w:rPr>
          <w:sz w:val="24"/>
        </w:rPr>
      </w:pPr>
      <w:r>
        <w:rPr>
          <w:color w:val="231F20"/>
          <w:sz w:val="24"/>
        </w:rPr>
        <w:t xml:space="preserve">выявление и </w:t>
      </w:r>
      <w:r>
        <w:rPr>
          <w:color w:val="231F20"/>
          <w:sz w:val="24"/>
        </w:rPr>
        <w:t>описание элементов внешней</w:t>
      </w:r>
      <w:r>
        <w:rPr>
          <w:color w:val="231F20"/>
          <w:spacing w:val="13"/>
          <w:sz w:val="24"/>
        </w:rPr>
        <w:t xml:space="preserve"> </w:t>
      </w:r>
      <w:r>
        <w:rPr>
          <w:color w:val="231F20"/>
          <w:sz w:val="24"/>
        </w:rPr>
        <w:t>среды;</w:t>
      </w:r>
    </w:p>
    <w:p w:rsidR="00FD6A19" w:rsidRDefault="00FC71BF">
      <w:pPr>
        <w:pStyle w:val="a4"/>
        <w:numPr>
          <w:ilvl w:val="0"/>
          <w:numId w:val="69"/>
        </w:numPr>
        <w:tabs>
          <w:tab w:val="left" w:pos="915"/>
        </w:tabs>
        <w:spacing w:before="7" w:line="244" w:lineRule="auto"/>
        <w:ind w:right="1131"/>
        <w:jc w:val="both"/>
        <w:rPr>
          <w:sz w:val="24"/>
        </w:rPr>
      </w:pPr>
      <w:r>
        <w:rPr>
          <w:color w:val="231F20"/>
          <w:sz w:val="24"/>
        </w:rPr>
        <w:t>выявление</w:t>
      </w:r>
      <w:r>
        <w:rPr>
          <w:color w:val="231F20"/>
          <w:spacing w:val="-10"/>
          <w:sz w:val="24"/>
        </w:rPr>
        <w:t xml:space="preserve"> </w:t>
      </w:r>
      <w:r>
        <w:rPr>
          <w:color w:val="231F20"/>
          <w:sz w:val="24"/>
        </w:rPr>
        <w:t>основных</w:t>
      </w:r>
      <w:r>
        <w:rPr>
          <w:color w:val="231F20"/>
          <w:spacing w:val="-9"/>
          <w:sz w:val="24"/>
        </w:rPr>
        <w:t xml:space="preserve"> </w:t>
      </w:r>
      <w:r>
        <w:rPr>
          <w:color w:val="231F20"/>
          <w:sz w:val="24"/>
        </w:rPr>
        <w:t>взаимосвязей</w:t>
      </w:r>
      <w:r>
        <w:rPr>
          <w:color w:val="231F20"/>
          <w:spacing w:val="-9"/>
          <w:sz w:val="24"/>
        </w:rPr>
        <w:t xml:space="preserve"> </w:t>
      </w:r>
      <w:r>
        <w:rPr>
          <w:color w:val="231F20"/>
          <w:sz w:val="24"/>
        </w:rPr>
        <w:t>между</w:t>
      </w:r>
      <w:r>
        <w:rPr>
          <w:color w:val="231F20"/>
          <w:spacing w:val="-10"/>
          <w:sz w:val="24"/>
        </w:rPr>
        <w:t xml:space="preserve"> </w:t>
      </w:r>
      <w:r>
        <w:rPr>
          <w:color w:val="231F20"/>
          <w:sz w:val="24"/>
        </w:rPr>
        <w:t>элементами</w:t>
      </w:r>
      <w:r>
        <w:rPr>
          <w:color w:val="231F20"/>
          <w:spacing w:val="-9"/>
          <w:sz w:val="24"/>
        </w:rPr>
        <w:t xml:space="preserve"> </w:t>
      </w:r>
      <w:r>
        <w:rPr>
          <w:color w:val="231F20"/>
          <w:spacing w:val="-3"/>
          <w:sz w:val="24"/>
        </w:rPr>
        <w:t xml:space="preserve">внеш‑ </w:t>
      </w:r>
      <w:r>
        <w:rPr>
          <w:color w:val="231F20"/>
          <w:sz w:val="24"/>
        </w:rPr>
        <w:t>ней</w:t>
      </w:r>
      <w:r>
        <w:rPr>
          <w:color w:val="231F20"/>
          <w:spacing w:val="3"/>
          <w:sz w:val="24"/>
        </w:rPr>
        <w:t xml:space="preserve"> </w:t>
      </w:r>
      <w:r>
        <w:rPr>
          <w:color w:val="231F20"/>
          <w:sz w:val="24"/>
        </w:rPr>
        <w:t>среды;</w:t>
      </w:r>
    </w:p>
    <w:p w:rsidR="00FD6A19" w:rsidRDefault="00FC71BF">
      <w:pPr>
        <w:pStyle w:val="a4"/>
        <w:numPr>
          <w:ilvl w:val="0"/>
          <w:numId w:val="69"/>
        </w:numPr>
        <w:tabs>
          <w:tab w:val="left" w:pos="915"/>
        </w:tabs>
        <w:ind w:hanging="398"/>
        <w:jc w:val="both"/>
        <w:rPr>
          <w:sz w:val="24"/>
        </w:rPr>
      </w:pPr>
      <w:r>
        <w:rPr>
          <w:color w:val="231F20"/>
          <w:spacing w:val="-4"/>
          <w:sz w:val="24"/>
        </w:rPr>
        <w:t>определение</w:t>
      </w:r>
      <w:r>
        <w:rPr>
          <w:color w:val="231F20"/>
          <w:spacing w:val="-17"/>
          <w:sz w:val="24"/>
        </w:rPr>
        <w:t xml:space="preserve"> </w:t>
      </w:r>
      <w:r>
        <w:rPr>
          <w:color w:val="231F20"/>
          <w:spacing w:val="-3"/>
          <w:sz w:val="24"/>
        </w:rPr>
        <w:t>степени</w:t>
      </w:r>
      <w:r>
        <w:rPr>
          <w:color w:val="231F20"/>
          <w:spacing w:val="-16"/>
          <w:sz w:val="24"/>
        </w:rPr>
        <w:t xml:space="preserve"> </w:t>
      </w:r>
      <w:r>
        <w:rPr>
          <w:color w:val="231F20"/>
          <w:spacing w:val="-4"/>
          <w:sz w:val="24"/>
        </w:rPr>
        <w:t>разнообразия</w:t>
      </w:r>
      <w:r>
        <w:rPr>
          <w:color w:val="231F20"/>
          <w:spacing w:val="-16"/>
          <w:sz w:val="24"/>
        </w:rPr>
        <w:t xml:space="preserve"> </w:t>
      </w:r>
      <w:r>
        <w:rPr>
          <w:color w:val="231F20"/>
          <w:spacing w:val="-4"/>
          <w:sz w:val="24"/>
        </w:rPr>
        <w:t>элементов</w:t>
      </w:r>
      <w:r>
        <w:rPr>
          <w:color w:val="231F20"/>
          <w:spacing w:val="-16"/>
          <w:sz w:val="24"/>
        </w:rPr>
        <w:t xml:space="preserve"> </w:t>
      </w:r>
      <w:r>
        <w:rPr>
          <w:color w:val="231F20"/>
          <w:spacing w:val="-4"/>
          <w:sz w:val="24"/>
        </w:rPr>
        <w:t>внешней</w:t>
      </w:r>
      <w:r>
        <w:rPr>
          <w:color w:val="231F20"/>
          <w:spacing w:val="-16"/>
          <w:sz w:val="24"/>
        </w:rPr>
        <w:t xml:space="preserve"> </w:t>
      </w:r>
      <w:r>
        <w:rPr>
          <w:color w:val="231F20"/>
          <w:spacing w:val="-4"/>
          <w:sz w:val="24"/>
        </w:rPr>
        <w:t>среды;</w:t>
      </w:r>
    </w:p>
    <w:p w:rsidR="00FD6A19" w:rsidRDefault="00FC71BF">
      <w:pPr>
        <w:pStyle w:val="a4"/>
        <w:numPr>
          <w:ilvl w:val="0"/>
          <w:numId w:val="69"/>
        </w:numPr>
        <w:tabs>
          <w:tab w:val="left" w:pos="915"/>
        </w:tabs>
        <w:spacing w:before="6" w:line="244" w:lineRule="auto"/>
        <w:ind w:right="1131"/>
        <w:jc w:val="both"/>
        <w:rPr>
          <w:sz w:val="24"/>
        </w:rPr>
      </w:pPr>
      <w:r>
        <w:rPr>
          <w:color w:val="231F20"/>
          <w:sz w:val="24"/>
        </w:rPr>
        <w:t xml:space="preserve">проектирование каждого элемента организационной </w:t>
      </w:r>
      <w:r>
        <w:rPr>
          <w:color w:val="231F20"/>
          <w:spacing w:val="-4"/>
          <w:sz w:val="24"/>
        </w:rPr>
        <w:t xml:space="preserve">струк‑ </w:t>
      </w:r>
      <w:r>
        <w:rPr>
          <w:color w:val="231F20"/>
          <w:sz w:val="24"/>
        </w:rPr>
        <w:t>туры</w:t>
      </w:r>
      <w:r>
        <w:rPr>
          <w:color w:val="231F20"/>
          <w:spacing w:val="-23"/>
          <w:sz w:val="24"/>
        </w:rPr>
        <w:t xml:space="preserve"> </w:t>
      </w:r>
      <w:r>
        <w:rPr>
          <w:color w:val="231F20"/>
          <w:sz w:val="24"/>
        </w:rPr>
        <w:t>с</w:t>
      </w:r>
      <w:r>
        <w:rPr>
          <w:color w:val="231F20"/>
          <w:spacing w:val="-23"/>
          <w:sz w:val="24"/>
        </w:rPr>
        <w:t xml:space="preserve"> </w:t>
      </w:r>
      <w:r>
        <w:rPr>
          <w:color w:val="231F20"/>
          <w:sz w:val="24"/>
        </w:rPr>
        <w:t>учетом</w:t>
      </w:r>
      <w:r>
        <w:rPr>
          <w:color w:val="231F20"/>
          <w:spacing w:val="-22"/>
          <w:sz w:val="24"/>
        </w:rPr>
        <w:t xml:space="preserve"> </w:t>
      </w:r>
      <w:r>
        <w:rPr>
          <w:color w:val="231F20"/>
          <w:sz w:val="24"/>
        </w:rPr>
        <w:t>особенностей</w:t>
      </w:r>
      <w:r>
        <w:rPr>
          <w:color w:val="231F20"/>
          <w:spacing w:val="-23"/>
          <w:sz w:val="24"/>
        </w:rPr>
        <w:t xml:space="preserve"> </w:t>
      </w:r>
      <w:r>
        <w:rPr>
          <w:color w:val="231F20"/>
          <w:sz w:val="24"/>
        </w:rPr>
        <w:t>той</w:t>
      </w:r>
      <w:r>
        <w:rPr>
          <w:color w:val="231F20"/>
          <w:spacing w:val="-23"/>
          <w:sz w:val="24"/>
        </w:rPr>
        <w:t xml:space="preserve"> </w:t>
      </w:r>
      <w:r>
        <w:rPr>
          <w:color w:val="231F20"/>
          <w:sz w:val="24"/>
        </w:rPr>
        <w:t>среды,</w:t>
      </w:r>
      <w:r>
        <w:rPr>
          <w:color w:val="231F20"/>
          <w:spacing w:val="-22"/>
          <w:sz w:val="24"/>
        </w:rPr>
        <w:t xml:space="preserve"> </w:t>
      </w:r>
      <w:r>
        <w:rPr>
          <w:color w:val="231F20"/>
          <w:sz w:val="24"/>
        </w:rPr>
        <w:t>в</w:t>
      </w:r>
      <w:r>
        <w:rPr>
          <w:color w:val="231F20"/>
          <w:spacing w:val="-23"/>
          <w:sz w:val="24"/>
        </w:rPr>
        <w:t xml:space="preserve"> </w:t>
      </w:r>
      <w:r>
        <w:rPr>
          <w:color w:val="231F20"/>
          <w:sz w:val="24"/>
        </w:rPr>
        <w:t>которой</w:t>
      </w:r>
      <w:r>
        <w:rPr>
          <w:color w:val="231F20"/>
          <w:spacing w:val="-22"/>
          <w:sz w:val="24"/>
        </w:rPr>
        <w:t xml:space="preserve"> </w:t>
      </w:r>
      <w:r>
        <w:rPr>
          <w:color w:val="231F20"/>
          <w:sz w:val="24"/>
        </w:rPr>
        <w:t>данный</w:t>
      </w:r>
      <w:r>
        <w:rPr>
          <w:color w:val="231F20"/>
          <w:spacing w:val="-23"/>
          <w:sz w:val="24"/>
        </w:rPr>
        <w:t xml:space="preserve"> </w:t>
      </w:r>
      <w:r>
        <w:rPr>
          <w:color w:val="231F20"/>
          <w:sz w:val="24"/>
        </w:rPr>
        <w:t>эле‑ мент будет</w:t>
      </w:r>
      <w:r>
        <w:rPr>
          <w:color w:val="231F20"/>
          <w:spacing w:val="5"/>
          <w:sz w:val="24"/>
        </w:rPr>
        <w:t xml:space="preserve"> </w:t>
      </w:r>
      <w:r>
        <w:rPr>
          <w:color w:val="231F20"/>
          <w:sz w:val="24"/>
        </w:rPr>
        <w:t>функционировать;</w:t>
      </w:r>
    </w:p>
    <w:p w:rsidR="00FD6A19" w:rsidRDefault="00FC71BF">
      <w:pPr>
        <w:pStyle w:val="a4"/>
        <w:numPr>
          <w:ilvl w:val="0"/>
          <w:numId w:val="69"/>
        </w:numPr>
        <w:tabs>
          <w:tab w:val="left" w:pos="915"/>
        </w:tabs>
        <w:spacing w:before="3" w:line="244" w:lineRule="auto"/>
        <w:ind w:left="517" w:right="1131" w:firstLine="0"/>
        <w:jc w:val="right"/>
        <w:rPr>
          <w:sz w:val="24"/>
        </w:rPr>
      </w:pPr>
      <w:r>
        <w:rPr>
          <w:color w:val="231F20"/>
          <w:sz w:val="24"/>
        </w:rPr>
        <w:t>формирование механизма управления с</w:t>
      </w:r>
      <w:r>
        <w:rPr>
          <w:color w:val="231F20"/>
          <w:spacing w:val="4"/>
          <w:sz w:val="24"/>
        </w:rPr>
        <w:t xml:space="preserve"> </w:t>
      </w:r>
      <w:r>
        <w:rPr>
          <w:color w:val="231F20"/>
          <w:sz w:val="24"/>
        </w:rPr>
        <w:t>учетом</w:t>
      </w:r>
      <w:r>
        <w:rPr>
          <w:color w:val="231F20"/>
          <w:spacing w:val="41"/>
          <w:sz w:val="24"/>
        </w:rPr>
        <w:t xml:space="preserve"> </w:t>
      </w:r>
      <w:r>
        <w:rPr>
          <w:color w:val="231F20"/>
          <w:sz w:val="24"/>
        </w:rPr>
        <w:t>специфики</w:t>
      </w:r>
      <w:r>
        <w:rPr>
          <w:color w:val="231F20"/>
          <w:spacing w:val="1"/>
          <w:sz w:val="24"/>
        </w:rPr>
        <w:t xml:space="preserve"> </w:t>
      </w:r>
      <w:r>
        <w:rPr>
          <w:color w:val="231F20"/>
          <w:sz w:val="24"/>
        </w:rPr>
        <w:t>элементов организационной структуры и ее внешней</w:t>
      </w:r>
      <w:r>
        <w:rPr>
          <w:color w:val="231F20"/>
          <w:spacing w:val="15"/>
          <w:sz w:val="24"/>
        </w:rPr>
        <w:t xml:space="preserve"> </w:t>
      </w:r>
      <w:r>
        <w:rPr>
          <w:color w:val="231F20"/>
          <w:sz w:val="24"/>
        </w:rPr>
        <w:t>среды.</w:t>
      </w:r>
    </w:p>
    <w:p w:rsidR="00FD6A19" w:rsidRDefault="00FC71BF">
      <w:pPr>
        <w:pStyle w:val="a3"/>
        <w:spacing w:before="2" w:line="244" w:lineRule="auto"/>
        <w:ind w:left="120" w:right="1131" w:firstLine="396"/>
        <w:jc w:val="both"/>
      </w:pPr>
      <w:r>
        <w:rPr>
          <w:color w:val="231F20"/>
        </w:rPr>
        <w:t>Системность подхода к формированию организационной струк‑ туры проявляется в необходимости:</w:t>
      </w:r>
    </w:p>
    <w:p w:rsidR="00FD6A19" w:rsidRDefault="00FC71BF">
      <w:pPr>
        <w:pStyle w:val="a4"/>
        <w:numPr>
          <w:ilvl w:val="0"/>
          <w:numId w:val="69"/>
        </w:numPr>
        <w:tabs>
          <w:tab w:val="left" w:pos="915"/>
        </w:tabs>
        <w:spacing w:line="244" w:lineRule="auto"/>
        <w:ind w:right="1131"/>
        <w:jc w:val="both"/>
        <w:rPr>
          <w:sz w:val="24"/>
        </w:rPr>
      </w:pPr>
      <w:r>
        <w:rPr>
          <w:color w:val="231F20"/>
          <w:sz w:val="24"/>
        </w:rPr>
        <w:t>не упус</w:t>
      </w:r>
      <w:r>
        <w:rPr>
          <w:color w:val="231F20"/>
          <w:sz w:val="24"/>
        </w:rPr>
        <w:t>кать из виду ни одну из управленчиских задач, без</w:t>
      </w:r>
      <w:r>
        <w:rPr>
          <w:color w:val="231F20"/>
          <w:spacing w:val="-36"/>
          <w:sz w:val="24"/>
        </w:rPr>
        <w:t xml:space="preserve"> </w:t>
      </w:r>
      <w:r>
        <w:rPr>
          <w:color w:val="231F20"/>
          <w:spacing w:val="-5"/>
          <w:sz w:val="24"/>
        </w:rPr>
        <w:t xml:space="preserve">ре‑ </w:t>
      </w:r>
      <w:r>
        <w:rPr>
          <w:color w:val="231F20"/>
          <w:sz w:val="24"/>
        </w:rPr>
        <w:t>шения которых реализация целей окажется</w:t>
      </w:r>
      <w:r>
        <w:rPr>
          <w:color w:val="231F20"/>
          <w:spacing w:val="16"/>
          <w:sz w:val="24"/>
        </w:rPr>
        <w:t xml:space="preserve"> </w:t>
      </w:r>
      <w:r>
        <w:rPr>
          <w:color w:val="231F20"/>
          <w:sz w:val="24"/>
        </w:rPr>
        <w:t>невыполнимой;</w:t>
      </w:r>
    </w:p>
    <w:p w:rsidR="00FD6A19" w:rsidRDefault="00FC71BF">
      <w:pPr>
        <w:pStyle w:val="a4"/>
        <w:numPr>
          <w:ilvl w:val="0"/>
          <w:numId w:val="69"/>
        </w:numPr>
        <w:tabs>
          <w:tab w:val="left" w:pos="915"/>
        </w:tabs>
        <w:spacing w:line="244" w:lineRule="auto"/>
        <w:ind w:right="1128"/>
        <w:jc w:val="both"/>
        <w:rPr>
          <w:sz w:val="24"/>
        </w:rPr>
      </w:pPr>
      <w:r>
        <w:rPr>
          <w:color w:val="231F20"/>
          <w:sz w:val="24"/>
        </w:rPr>
        <w:t>выявлять</w:t>
      </w:r>
      <w:r>
        <w:rPr>
          <w:color w:val="231F20"/>
          <w:spacing w:val="-11"/>
          <w:sz w:val="24"/>
        </w:rPr>
        <w:t xml:space="preserve"> </w:t>
      </w:r>
      <w:r>
        <w:rPr>
          <w:color w:val="231F20"/>
          <w:sz w:val="24"/>
        </w:rPr>
        <w:t>и</w:t>
      </w:r>
      <w:r>
        <w:rPr>
          <w:color w:val="231F20"/>
          <w:spacing w:val="-10"/>
          <w:sz w:val="24"/>
        </w:rPr>
        <w:t xml:space="preserve"> </w:t>
      </w:r>
      <w:r>
        <w:rPr>
          <w:color w:val="231F20"/>
          <w:sz w:val="24"/>
        </w:rPr>
        <w:t>взаимоувязывать</w:t>
      </w:r>
      <w:r>
        <w:rPr>
          <w:color w:val="231F20"/>
          <w:spacing w:val="-11"/>
          <w:sz w:val="24"/>
        </w:rPr>
        <w:t xml:space="preserve"> </w:t>
      </w:r>
      <w:r>
        <w:rPr>
          <w:color w:val="231F20"/>
          <w:sz w:val="24"/>
        </w:rPr>
        <w:t>применительно</w:t>
      </w:r>
      <w:r>
        <w:rPr>
          <w:color w:val="231F20"/>
          <w:spacing w:val="-10"/>
          <w:sz w:val="24"/>
        </w:rPr>
        <w:t xml:space="preserve"> </w:t>
      </w:r>
      <w:r>
        <w:rPr>
          <w:color w:val="231F20"/>
          <w:sz w:val="24"/>
        </w:rPr>
        <w:t>к</w:t>
      </w:r>
      <w:r>
        <w:rPr>
          <w:color w:val="231F20"/>
          <w:spacing w:val="-11"/>
          <w:sz w:val="24"/>
        </w:rPr>
        <w:t xml:space="preserve"> </w:t>
      </w:r>
      <w:r>
        <w:rPr>
          <w:color w:val="231F20"/>
          <w:sz w:val="24"/>
        </w:rPr>
        <w:t>этим</w:t>
      </w:r>
      <w:r>
        <w:rPr>
          <w:color w:val="231F20"/>
          <w:spacing w:val="-10"/>
          <w:sz w:val="24"/>
        </w:rPr>
        <w:t xml:space="preserve"> </w:t>
      </w:r>
      <w:r>
        <w:rPr>
          <w:color w:val="231F20"/>
          <w:sz w:val="24"/>
        </w:rPr>
        <w:t xml:space="preserve">задачам </w:t>
      </w:r>
      <w:r>
        <w:rPr>
          <w:color w:val="231F20"/>
          <w:spacing w:val="-3"/>
          <w:sz w:val="24"/>
        </w:rPr>
        <w:t>систему</w:t>
      </w:r>
      <w:r>
        <w:rPr>
          <w:color w:val="231F20"/>
          <w:spacing w:val="-17"/>
          <w:sz w:val="24"/>
        </w:rPr>
        <w:t xml:space="preserve"> </w:t>
      </w:r>
      <w:r>
        <w:rPr>
          <w:color w:val="231F20"/>
          <w:spacing w:val="-4"/>
          <w:sz w:val="24"/>
        </w:rPr>
        <w:t>функций,</w:t>
      </w:r>
      <w:r>
        <w:rPr>
          <w:color w:val="231F20"/>
          <w:spacing w:val="-17"/>
          <w:sz w:val="24"/>
        </w:rPr>
        <w:t xml:space="preserve"> </w:t>
      </w:r>
      <w:r>
        <w:rPr>
          <w:color w:val="231F20"/>
          <w:spacing w:val="-3"/>
          <w:sz w:val="24"/>
        </w:rPr>
        <w:t>прав</w:t>
      </w:r>
      <w:r>
        <w:rPr>
          <w:color w:val="231F20"/>
          <w:spacing w:val="-17"/>
          <w:sz w:val="24"/>
        </w:rPr>
        <w:t xml:space="preserve"> </w:t>
      </w:r>
      <w:r>
        <w:rPr>
          <w:color w:val="231F20"/>
          <w:sz w:val="24"/>
        </w:rPr>
        <w:t>и</w:t>
      </w:r>
      <w:r>
        <w:rPr>
          <w:color w:val="231F20"/>
          <w:spacing w:val="-17"/>
          <w:sz w:val="24"/>
        </w:rPr>
        <w:t xml:space="preserve"> </w:t>
      </w:r>
      <w:r>
        <w:rPr>
          <w:color w:val="231F20"/>
          <w:spacing w:val="-3"/>
          <w:sz w:val="24"/>
        </w:rPr>
        <w:t>ответственности</w:t>
      </w:r>
      <w:r>
        <w:rPr>
          <w:color w:val="231F20"/>
          <w:spacing w:val="-17"/>
          <w:sz w:val="24"/>
        </w:rPr>
        <w:t xml:space="preserve"> </w:t>
      </w:r>
      <w:r>
        <w:rPr>
          <w:color w:val="231F20"/>
          <w:sz w:val="24"/>
        </w:rPr>
        <w:t>по</w:t>
      </w:r>
      <w:r>
        <w:rPr>
          <w:color w:val="231F20"/>
          <w:spacing w:val="-17"/>
          <w:sz w:val="24"/>
        </w:rPr>
        <w:t xml:space="preserve"> </w:t>
      </w:r>
      <w:r>
        <w:rPr>
          <w:color w:val="231F20"/>
          <w:spacing w:val="-3"/>
          <w:sz w:val="24"/>
        </w:rPr>
        <w:t>вертикали</w:t>
      </w:r>
      <w:r>
        <w:rPr>
          <w:color w:val="231F20"/>
          <w:spacing w:val="-17"/>
          <w:sz w:val="24"/>
        </w:rPr>
        <w:t xml:space="preserve"> </w:t>
      </w:r>
      <w:r>
        <w:rPr>
          <w:color w:val="231F20"/>
          <w:spacing w:val="-4"/>
          <w:sz w:val="24"/>
        </w:rPr>
        <w:t xml:space="preserve">управ‑ </w:t>
      </w:r>
      <w:r>
        <w:rPr>
          <w:color w:val="231F20"/>
          <w:sz w:val="24"/>
        </w:rPr>
        <w:t>ления;</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оформлять организационно все связи по горизонтали управ‑ ления;</w:t>
      </w:r>
    </w:p>
    <w:p w:rsidR="00FD6A19" w:rsidRDefault="00FC71BF">
      <w:pPr>
        <w:pStyle w:val="a4"/>
        <w:numPr>
          <w:ilvl w:val="0"/>
          <w:numId w:val="69"/>
        </w:numPr>
        <w:tabs>
          <w:tab w:val="left" w:pos="915"/>
        </w:tabs>
        <w:spacing w:line="244" w:lineRule="auto"/>
        <w:ind w:right="1130"/>
        <w:jc w:val="both"/>
        <w:rPr>
          <w:sz w:val="24"/>
        </w:rPr>
      </w:pPr>
      <w:r>
        <w:rPr>
          <w:color w:val="231F20"/>
          <w:sz w:val="24"/>
        </w:rPr>
        <w:t>обеспечивать органическое сочетание горизонтали и верти‑ кали</w:t>
      </w:r>
      <w:r>
        <w:rPr>
          <w:color w:val="231F20"/>
          <w:spacing w:val="-11"/>
          <w:sz w:val="24"/>
        </w:rPr>
        <w:t xml:space="preserve"> </w:t>
      </w:r>
      <w:r>
        <w:rPr>
          <w:color w:val="231F20"/>
          <w:sz w:val="24"/>
        </w:rPr>
        <w:t>управления</w:t>
      </w:r>
      <w:r>
        <w:rPr>
          <w:color w:val="231F20"/>
          <w:spacing w:val="-10"/>
          <w:sz w:val="24"/>
        </w:rPr>
        <w:t xml:space="preserve"> </w:t>
      </w:r>
      <w:r>
        <w:rPr>
          <w:color w:val="231F20"/>
          <w:sz w:val="24"/>
        </w:rPr>
        <w:t>с</w:t>
      </w:r>
      <w:r>
        <w:rPr>
          <w:color w:val="231F20"/>
          <w:spacing w:val="-10"/>
          <w:sz w:val="24"/>
        </w:rPr>
        <w:t xml:space="preserve"> </w:t>
      </w:r>
      <w:r>
        <w:rPr>
          <w:color w:val="231F20"/>
          <w:sz w:val="24"/>
        </w:rPr>
        <w:t>целью</w:t>
      </w:r>
      <w:r>
        <w:rPr>
          <w:color w:val="231F20"/>
          <w:spacing w:val="-10"/>
          <w:sz w:val="24"/>
        </w:rPr>
        <w:t xml:space="preserve"> </w:t>
      </w:r>
      <w:r>
        <w:rPr>
          <w:color w:val="231F20"/>
          <w:sz w:val="24"/>
        </w:rPr>
        <w:t>нахождения</w:t>
      </w:r>
      <w:r>
        <w:rPr>
          <w:color w:val="231F20"/>
          <w:spacing w:val="-10"/>
          <w:sz w:val="24"/>
        </w:rPr>
        <w:t xml:space="preserve"> </w:t>
      </w:r>
      <w:r>
        <w:rPr>
          <w:color w:val="231F20"/>
          <w:sz w:val="24"/>
        </w:rPr>
        <w:t>оптимального</w:t>
      </w:r>
      <w:r>
        <w:rPr>
          <w:color w:val="231F20"/>
          <w:spacing w:val="-10"/>
          <w:sz w:val="24"/>
        </w:rPr>
        <w:t xml:space="preserve"> </w:t>
      </w:r>
      <w:r>
        <w:rPr>
          <w:color w:val="231F20"/>
          <w:sz w:val="24"/>
        </w:rPr>
        <w:t>для</w:t>
      </w:r>
      <w:r>
        <w:rPr>
          <w:color w:val="231F20"/>
          <w:spacing w:val="-10"/>
          <w:sz w:val="24"/>
        </w:rPr>
        <w:t xml:space="preserve"> </w:t>
      </w:r>
      <w:r>
        <w:rPr>
          <w:color w:val="231F20"/>
          <w:spacing w:val="-3"/>
          <w:sz w:val="24"/>
        </w:rPr>
        <w:t xml:space="preserve">дан‑ </w:t>
      </w:r>
      <w:r>
        <w:rPr>
          <w:color w:val="231F20"/>
          <w:sz w:val="24"/>
        </w:rPr>
        <w:t>ных</w:t>
      </w:r>
      <w:r>
        <w:rPr>
          <w:color w:val="231F20"/>
          <w:spacing w:val="-23"/>
          <w:sz w:val="24"/>
        </w:rPr>
        <w:t xml:space="preserve"> </w:t>
      </w:r>
      <w:r>
        <w:rPr>
          <w:color w:val="231F20"/>
          <w:sz w:val="24"/>
        </w:rPr>
        <w:t>условий</w:t>
      </w:r>
      <w:r>
        <w:rPr>
          <w:color w:val="231F20"/>
          <w:spacing w:val="-22"/>
          <w:sz w:val="24"/>
        </w:rPr>
        <w:t xml:space="preserve"> </w:t>
      </w:r>
      <w:r>
        <w:rPr>
          <w:color w:val="231F20"/>
          <w:spacing w:val="-3"/>
          <w:sz w:val="24"/>
        </w:rPr>
        <w:t>соотношения</w:t>
      </w:r>
      <w:r>
        <w:rPr>
          <w:color w:val="231F20"/>
          <w:spacing w:val="-22"/>
          <w:sz w:val="24"/>
        </w:rPr>
        <w:t xml:space="preserve"> </w:t>
      </w:r>
      <w:r>
        <w:rPr>
          <w:color w:val="231F20"/>
          <w:sz w:val="24"/>
        </w:rPr>
        <w:t>централизации</w:t>
      </w:r>
      <w:r>
        <w:rPr>
          <w:color w:val="231F20"/>
          <w:spacing w:val="-22"/>
          <w:sz w:val="24"/>
        </w:rPr>
        <w:t xml:space="preserve"> </w:t>
      </w:r>
      <w:r>
        <w:rPr>
          <w:color w:val="231F20"/>
          <w:sz w:val="24"/>
        </w:rPr>
        <w:t>и</w:t>
      </w:r>
      <w:r>
        <w:rPr>
          <w:color w:val="231F20"/>
          <w:spacing w:val="-22"/>
          <w:sz w:val="24"/>
        </w:rPr>
        <w:t xml:space="preserve"> </w:t>
      </w:r>
      <w:r>
        <w:rPr>
          <w:color w:val="231F20"/>
          <w:spacing w:val="-3"/>
          <w:sz w:val="24"/>
        </w:rPr>
        <w:t xml:space="preserve">децентрализации </w:t>
      </w:r>
      <w:r>
        <w:rPr>
          <w:color w:val="231F20"/>
          <w:sz w:val="24"/>
        </w:rPr>
        <w:t>управления.</w:t>
      </w:r>
    </w:p>
    <w:p w:rsidR="00FD6A19" w:rsidRDefault="00FC71BF">
      <w:pPr>
        <w:pStyle w:val="a3"/>
        <w:spacing w:before="4" w:line="244" w:lineRule="auto"/>
        <w:ind w:left="120" w:right="1128" w:firstLine="396"/>
        <w:jc w:val="both"/>
      </w:pPr>
      <w:r>
        <w:rPr>
          <w:color w:val="231F20"/>
        </w:rPr>
        <w:t>Перечислен</w:t>
      </w:r>
      <w:r>
        <w:rPr>
          <w:color w:val="231F20"/>
        </w:rPr>
        <w:t>ное требует соблюдения особых процедур проекти‑ рования структур управления.</w:t>
      </w:r>
    </w:p>
    <w:p w:rsidR="00FD6A19" w:rsidRDefault="00FC71BF">
      <w:pPr>
        <w:pStyle w:val="a3"/>
        <w:spacing w:before="2" w:line="244" w:lineRule="auto"/>
        <w:ind w:left="121" w:right="1130" w:firstLine="396"/>
        <w:jc w:val="both"/>
      </w:pPr>
      <w:r>
        <w:rPr>
          <w:color w:val="231F20"/>
        </w:rPr>
        <w:t xml:space="preserve">До </w:t>
      </w:r>
      <w:r>
        <w:rPr>
          <w:color w:val="231F20"/>
          <w:spacing w:val="-3"/>
        </w:rPr>
        <w:t xml:space="preserve">настоящего времени проектирование организационных струк‑ </w:t>
      </w:r>
      <w:r>
        <w:rPr>
          <w:color w:val="231F20"/>
        </w:rPr>
        <w:t>тур отличалось чрезмерно нормативным характером, методы про‑ ектирования не отличались многообразием, уклон был к широкому использованию типовых решений. одним из главных недостатков применявшихся методик является их функциональная ориентация и строгая рег</w:t>
      </w:r>
      <w:r>
        <w:rPr>
          <w:color w:val="231F20"/>
        </w:rPr>
        <w:t xml:space="preserve">ламентация процессов управления. однако в услови‑ ях рыночных отношений состав и содержание функций управления </w:t>
      </w:r>
      <w:r>
        <w:rPr>
          <w:color w:val="231F20"/>
          <w:spacing w:val="2"/>
        </w:rPr>
        <w:t xml:space="preserve">меняются, особенно </w:t>
      </w:r>
      <w:r>
        <w:rPr>
          <w:color w:val="231F20"/>
        </w:rPr>
        <w:t xml:space="preserve">при </w:t>
      </w:r>
      <w:r>
        <w:rPr>
          <w:color w:val="231F20"/>
          <w:spacing w:val="2"/>
        </w:rPr>
        <w:t xml:space="preserve">создании корпораций, акционерных </w:t>
      </w:r>
      <w:r>
        <w:rPr>
          <w:color w:val="231F20"/>
        </w:rPr>
        <w:t xml:space="preserve">об‑ </w:t>
      </w:r>
      <w:r>
        <w:rPr>
          <w:color w:val="231F20"/>
          <w:spacing w:val="-1"/>
        </w:rPr>
        <w:t>ществ,</w:t>
      </w:r>
      <w:r>
        <w:rPr>
          <w:color w:val="231F20"/>
          <w:spacing w:val="-33"/>
        </w:rPr>
        <w:t xml:space="preserve"> </w:t>
      </w:r>
      <w:r>
        <w:rPr>
          <w:color w:val="231F20"/>
          <w:spacing w:val="-1"/>
        </w:rPr>
        <w:t>финансово‑промышленных</w:t>
      </w:r>
      <w:r>
        <w:rPr>
          <w:color w:val="231F20"/>
          <w:spacing w:val="-32"/>
        </w:rPr>
        <w:t xml:space="preserve"> </w:t>
      </w:r>
      <w:r>
        <w:rPr>
          <w:color w:val="231F20"/>
        </w:rPr>
        <w:t>групп,</w:t>
      </w:r>
      <w:r>
        <w:rPr>
          <w:color w:val="231F20"/>
          <w:spacing w:val="-32"/>
        </w:rPr>
        <w:t xml:space="preserve"> </w:t>
      </w:r>
      <w:r>
        <w:rPr>
          <w:color w:val="231F20"/>
        </w:rPr>
        <w:t>территориально‑производ‑ ственных</w:t>
      </w:r>
      <w:r>
        <w:rPr>
          <w:color w:val="231F20"/>
          <w:spacing w:val="14"/>
        </w:rPr>
        <w:t xml:space="preserve"> </w:t>
      </w:r>
      <w:r>
        <w:rPr>
          <w:color w:val="231F20"/>
        </w:rPr>
        <w:t>комплексов</w:t>
      </w:r>
      <w:r>
        <w:rPr>
          <w:color w:val="231F20"/>
          <w:spacing w:val="15"/>
        </w:rPr>
        <w:t xml:space="preserve"> </w:t>
      </w:r>
      <w:r>
        <w:rPr>
          <w:color w:val="231F20"/>
        </w:rPr>
        <w:t>и</w:t>
      </w:r>
      <w:r>
        <w:rPr>
          <w:color w:val="231F20"/>
          <w:spacing w:val="15"/>
        </w:rPr>
        <w:t xml:space="preserve"> </w:t>
      </w:r>
      <w:r>
        <w:rPr>
          <w:color w:val="231F20"/>
          <w:spacing w:val="-6"/>
        </w:rPr>
        <w:t>т.</w:t>
      </w:r>
      <w:r>
        <w:rPr>
          <w:color w:val="231F20"/>
          <w:spacing w:val="-22"/>
        </w:rPr>
        <w:t xml:space="preserve"> </w:t>
      </w:r>
      <w:r>
        <w:rPr>
          <w:color w:val="231F20"/>
        </w:rPr>
        <w:t>д.</w:t>
      </w:r>
      <w:r>
        <w:rPr>
          <w:color w:val="231F20"/>
          <w:spacing w:val="15"/>
        </w:rPr>
        <w:t xml:space="preserve"> </w:t>
      </w:r>
      <w:r>
        <w:rPr>
          <w:color w:val="231F20"/>
        </w:rPr>
        <w:t>Новых</w:t>
      </w:r>
      <w:r>
        <w:rPr>
          <w:color w:val="231F20"/>
          <w:spacing w:val="15"/>
        </w:rPr>
        <w:t xml:space="preserve"> </w:t>
      </w:r>
      <w:r>
        <w:rPr>
          <w:color w:val="231F20"/>
        </w:rPr>
        <w:t>проблем</w:t>
      </w:r>
      <w:r>
        <w:rPr>
          <w:color w:val="231F20"/>
          <w:spacing w:val="15"/>
        </w:rPr>
        <w:t xml:space="preserve"> </w:t>
      </w:r>
      <w:r>
        <w:rPr>
          <w:color w:val="231F20"/>
        </w:rPr>
        <w:t>в</w:t>
      </w:r>
      <w:r>
        <w:rPr>
          <w:color w:val="231F20"/>
          <w:spacing w:val="15"/>
        </w:rPr>
        <w:t xml:space="preserve"> </w:t>
      </w:r>
      <w:r>
        <w:rPr>
          <w:color w:val="231F20"/>
        </w:rPr>
        <w:t>области</w:t>
      </w:r>
      <w:r>
        <w:rPr>
          <w:color w:val="231F20"/>
          <w:spacing w:val="15"/>
        </w:rPr>
        <w:t xml:space="preserve"> </w:t>
      </w:r>
      <w:r>
        <w:rPr>
          <w:color w:val="231F20"/>
        </w:rPr>
        <w:t>организации</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r w:rsidRPr="00FD6A19">
        <w:pict>
          <v:shape id="_x0000_s1243" style="position:absolute;margin-left:86.65pt;margin-top:236.3pt;width:5.2pt;height:8.2pt;z-index:252335104;mso-position-horizontal-relative:page;mso-position-vertical-relative:page" coordorigin="1733,4726" coordsize="104,164" path="m1784,4890r-51,-164l1836,4726r-52,164xe" fillcolor="#231f20" stroked="f">
            <v:path arrowok="t"/>
            <w10:wrap anchorx="page" anchory="page"/>
          </v:shape>
        </w:pict>
      </w:r>
      <w:r w:rsidRPr="00FD6A19">
        <w:pict>
          <v:shape id="_x0000_s1242" style="position:absolute;margin-left:236.15pt;margin-top:236.25pt;width:5.2pt;height:8.2pt;z-index:252337152;mso-position-horizontal-relative:page;mso-position-vertical-relative:page" coordorigin="4723,4725" coordsize="104,164" path="m4775,4889r-52,-164l4826,4725r-51,164xe" fillcolor="#231f20" stroked="f">
            <v:path arrowok="t"/>
            <w10:wrap anchorx="page" anchory="page"/>
          </v:shape>
        </w:pict>
      </w:r>
      <w:r w:rsidRPr="00FD6A19">
        <w:pict>
          <v:shape id="_x0000_s1241" style="position:absolute;margin-left:375.7pt;margin-top:236.25pt;width:5.2pt;height:8.2pt;z-index:252339200;mso-position-horizontal-relative:page;mso-position-vertical-relative:page" coordorigin="7514,4725" coordsize="104,164" path="m7566,4889r-52,-164l7617,4725r-51,164xe" fillcolor="#231f20" stroked="f">
            <v:path arrowok="t"/>
            <w10:wrap anchorx="page" anchory="page"/>
          </v:shape>
        </w:pict>
      </w:r>
      <w:r w:rsidRPr="00FD6A19">
        <w:pict>
          <v:shape id="_x0000_s1240" style="position:absolute;margin-left:380.1pt;margin-top:278.7pt;width:8pt;height:5.4pt;z-index:252340224;mso-position-horizontal-relative:page;mso-position-vertical-relative:page" coordorigin="7602,5574" coordsize="160,108" path="m7602,5682r13,-108l7762,5649r-160,33xe" fillcolor="#231f20" stroked="f">
            <v:path arrowok="t"/>
            <w10:wrap anchorx="page" anchory="page"/>
          </v:shape>
        </w:pict>
      </w:r>
      <w:r w:rsidRPr="00FD6A19">
        <w:pict>
          <v:shape id="_x0000_s1239" style="position:absolute;margin-left:99.3pt;margin-top:278.65pt;width:8.05pt;height:5.4pt;z-index:252341248;mso-position-horizontal-relative:page;mso-position-vertical-relative:page" coordorigin="1986,5573" coordsize="161,108" path="m2146,5681r-160,-32l2132,5573r14,108xe" fillcolor="#231f20" stroked="f">
            <v:path arrowok="t"/>
            <w10:wrap anchorx="page" anchory="page"/>
          </v:shape>
        </w:pict>
      </w:r>
    </w:p>
    <w:p w:rsidR="00FD6A19" w:rsidRDefault="00FD6A19">
      <w:pPr>
        <w:pStyle w:val="a3"/>
        <w:spacing w:before="104" w:line="244" w:lineRule="auto"/>
        <w:ind w:left="233" w:right="1018"/>
        <w:jc w:val="both"/>
      </w:pPr>
      <w:r>
        <w:pict>
          <v:group id="_x0000_s1233" style="position:absolute;left:0;text-align:left;margin-left:104.75pt;margin-top:77.15pt;width:190.25pt;height:91.3pt;z-index:-262292480;mso-position-horizontal-relative:page" coordorigin="2095,1543" coordsize="3805,1826">
            <v:rect id="_x0000_s1238" style="position:absolute;left:3178;top:1551;width:2711;height:840" filled="f" strokecolor="#231f20" strokeweight=".31231mm"/>
            <v:line id="_x0000_s1237" style="position:absolute" from="3499,2392" to="3499,2551" strokecolor="#231f20" strokeweight=".29769mm"/>
            <v:line id="_x0000_s1236" style="position:absolute" from="4775,2391" to="4775,3369" strokecolor="#231f20" strokeweight=".29769mm"/>
            <v:shape id="_x0000_s1235" type="#_x0000_t202" style="position:absolute;left:3169;top:1543;width:2729;height:1826" filled="f" stroked="f">
              <v:textbox inset="0,0,0,0">
                <w:txbxContent>
                  <w:p w:rsidR="00FD6A19" w:rsidRDefault="00FC71BF">
                    <w:pPr>
                      <w:spacing w:before="7" w:line="254" w:lineRule="auto"/>
                      <w:ind w:left="30" w:right="25"/>
                      <w:jc w:val="center"/>
                      <w:rPr>
                        <w:rFonts w:ascii="Arial" w:hAnsi="Arial"/>
                        <w:sz w:val="20"/>
                      </w:rPr>
                    </w:pPr>
                    <w:r>
                      <w:rPr>
                        <w:rFonts w:ascii="Arial" w:hAnsi="Arial"/>
                        <w:color w:val="231F20"/>
                        <w:sz w:val="20"/>
                      </w:rPr>
                      <w:t>Анализ ближайших конкурентови их возможностей (микросреды)</w:t>
                    </w:r>
                  </w:p>
                </w:txbxContent>
              </v:textbox>
            </v:shape>
            <v:shape id="_x0000_s1234" type="#_x0000_t202" style="position:absolute;left:2103;top:2812;width:1595;height:504" filled="f" strokecolor="#231f20" strokeweight=".31239mm">
              <v:textbox inset="0,0,0,0">
                <w:txbxContent>
                  <w:p w:rsidR="00FD6A19" w:rsidRDefault="00FC71BF">
                    <w:pPr>
                      <w:spacing w:before="70"/>
                      <w:ind w:left="350"/>
                      <w:rPr>
                        <w:rFonts w:ascii="Arial" w:hAnsi="Arial"/>
                        <w:sz w:val="20"/>
                      </w:rPr>
                    </w:pPr>
                    <w:r>
                      <w:rPr>
                        <w:rFonts w:ascii="Arial" w:hAnsi="Arial"/>
                        <w:color w:val="231F20"/>
                        <w:sz w:val="20"/>
                      </w:rPr>
                      <w:t>Прогнозы</w:t>
                    </w:r>
                  </w:p>
                </w:txbxContent>
              </v:textbox>
            </v:shape>
            <w10:wrap anchorx="page"/>
          </v:group>
        </w:pict>
      </w:r>
      <w:r>
        <w:pict>
          <v:line id="_x0000_s1232" style="position:absolute;left:0;text-align:left;z-index:252334080;mso-position-horizontal-relative:page" from="89.2pt,109.1pt" to="89.2pt,168.5pt" strokecolor="#231f20" strokeweight=".29769mm">
            <w10:wrap anchorx="page"/>
          </v:line>
        </w:pict>
      </w:r>
      <w:r>
        <w:pict>
          <v:line id="_x0000_s1231" style="position:absolute;left:0;text-align:left;z-index:252336128;mso-position-horizontal-relative:page" from="119.15pt,109.1pt" to="119.15pt,127.55pt" strokecolor="#231f20" strokeweight=".29769mm">
            <w10:wrap anchorx="page"/>
          </v:line>
        </w:pict>
      </w:r>
      <w:r>
        <w:pict>
          <v:line id="_x0000_s1230" style="position:absolute;left:0;text-align:left;z-index:252338176;mso-position-horizontal-relative:page" from="378.3pt,119.55pt" to="378.3pt,168.45pt" strokecolor="#231f20" strokeweight=".29769mm">
            <w10:wrap anchorx="page"/>
          </v:line>
        </w:pict>
      </w:r>
      <w:r>
        <w:pict>
          <v:shape id="_x0000_s1229" type="#_x0000_t202" style="position:absolute;left:0;text-align:left;margin-left:312.45pt;margin-top:77.6pt;width:115.6pt;height:42pt;z-index:252353536;mso-position-horizontal-relative:page" filled="f" strokecolor="#231f20" strokeweight=".312mm">
            <v:textbox inset="0,0,0,0">
              <w:txbxContent>
                <w:p w:rsidR="00FD6A19" w:rsidRDefault="00FC71BF">
                  <w:pPr>
                    <w:spacing w:line="254" w:lineRule="auto"/>
                    <w:ind w:left="213" w:right="209"/>
                    <w:jc w:val="center"/>
                    <w:rPr>
                      <w:rFonts w:ascii="Arial" w:hAnsi="Arial"/>
                      <w:sz w:val="20"/>
                    </w:rPr>
                  </w:pPr>
                  <w:r>
                    <w:rPr>
                      <w:rFonts w:ascii="Arial" w:hAnsi="Arial"/>
                      <w:color w:val="231F20"/>
                      <w:sz w:val="20"/>
                    </w:rPr>
                    <w:t>Анализ потенциала организации (внутренней среды)</w:t>
                  </w:r>
                </w:p>
              </w:txbxContent>
            </v:textbox>
            <w10:wrap anchorx="page"/>
          </v:shape>
        </w:pict>
      </w:r>
      <w:r>
        <w:pict>
          <v:shape id="_x0000_s1228" type="#_x0000_t202" style="position:absolute;left:0;text-align:left;margin-left:59.35pt;margin-top:77.55pt;width:79.75pt;height:31.55pt;z-index:252354560;mso-position-horizontal-relative:page" filled="f" strokecolor="#231f20" strokeweight=".31172mm">
            <v:textbox inset="0,0,0,0">
              <w:txbxContent>
                <w:p w:rsidR="00FD6A19" w:rsidRDefault="00FC71BF">
                  <w:pPr>
                    <w:spacing w:before="9" w:line="254" w:lineRule="auto"/>
                    <w:ind w:left="230" w:firstLine="227"/>
                    <w:rPr>
                      <w:rFonts w:ascii="Arial" w:hAnsi="Arial"/>
                      <w:sz w:val="20"/>
                    </w:rPr>
                  </w:pPr>
                  <w:r>
                    <w:rPr>
                      <w:rFonts w:ascii="Arial" w:hAnsi="Arial"/>
                      <w:color w:val="231F20"/>
                      <w:sz w:val="20"/>
                    </w:rPr>
                    <w:t xml:space="preserve">Анализ </w:t>
                  </w:r>
                  <w:r>
                    <w:rPr>
                      <w:rFonts w:ascii="Arial" w:hAnsi="Arial"/>
                      <w:color w:val="231F20"/>
                      <w:w w:val="95"/>
                      <w:sz w:val="20"/>
                    </w:rPr>
                    <w:t>макросреды</w:t>
                  </w:r>
                </w:p>
              </w:txbxContent>
            </v:textbox>
            <w10:wrap anchorx="page"/>
          </v:shape>
        </w:pict>
      </w:r>
      <w:r w:rsidR="00FC71BF">
        <w:rPr>
          <w:color w:val="231F20"/>
        </w:rPr>
        <w:t xml:space="preserve">управления появляется все больше. В </w:t>
      </w:r>
      <w:r w:rsidR="00FC71BF">
        <w:rPr>
          <w:color w:val="231F20"/>
        </w:rPr>
        <w:t>связи с этим особое значение приобретает</w:t>
      </w:r>
      <w:r w:rsidR="00FC71BF">
        <w:rPr>
          <w:color w:val="231F20"/>
          <w:spacing w:val="-18"/>
        </w:rPr>
        <w:t xml:space="preserve"> </w:t>
      </w:r>
      <w:r w:rsidR="00FC71BF">
        <w:rPr>
          <w:color w:val="231F20"/>
        </w:rPr>
        <w:t>выявление</w:t>
      </w:r>
      <w:r w:rsidR="00FC71BF">
        <w:rPr>
          <w:color w:val="231F20"/>
          <w:spacing w:val="-18"/>
        </w:rPr>
        <w:t xml:space="preserve"> </w:t>
      </w:r>
      <w:r w:rsidR="00FC71BF">
        <w:rPr>
          <w:color w:val="231F20"/>
        </w:rPr>
        <w:t>и</w:t>
      </w:r>
      <w:r w:rsidR="00FC71BF">
        <w:rPr>
          <w:color w:val="231F20"/>
          <w:spacing w:val="-18"/>
        </w:rPr>
        <w:t xml:space="preserve"> </w:t>
      </w:r>
      <w:r w:rsidR="00FC71BF">
        <w:rPr>
          <w:color w:val="231F20"/>
        </w:rPr>
        <w:t>анализ</w:t>
      </w:r>
      <w:r w:rsidR="00FC71BF">
        <w:rPr>
          <w:color w:val="231F20"/>
          <w:spacing w:val="-18"/>
        </w:rPr>
        <w:t xml:space="preserve"> </w:t>
      </w:r>
      <w:r w:rsidR="00FC71BF">
        <w:rPr>
          <w:color w:val="231F20"/>
        </w:rPr>
        <w:t>возникающих</w:t>
      </w:r>
      <w:r w:rsidR="00FC71BF">
        <w:rPr>
          <w:color w:val="231F20"/>
          <w:spacing w:val="-18"/>
        </w:rPr>
        <w:t xml:space="preserve"> </w:t>
      </w:r>
      <w:r w:rsidR="00FC71BF">
        <w:rPr>
          <w:color w:val="231F20"/>
        </w:rPr>
        <w:t>проблем</w:t>
      </w:r>
      <w:r w:rsidR="00FC71BF">
        <w:rPr>
          <w:color w:val="231F20"/>
          <w:spacing w:val="-18"/>
        </w:rPr>
        <w:t xml:space="preserve"> </w:t>
      </w:r>
      <w:r w:rsidR="00FC71BF">
        <w:rPr>
          <w:color w:val="231F20"/>
        </w:rPr>
        <w:t xml:space="preserve">построения и развития организаций. Порядок выявления проблем организации представлен на рис. </w:t>
      </w:r>
      <w:r w:rsidR="00FC71BF">
        <w:rPr>
          <w:color w:val="231F20"/>
          <w:spacing w:val="-4"/>
        </w:rPr>
        <w:t xml:space="preserve">47 </w:t>
      </w:r>
      <w:r w:rsidR="00FC71BF">
        <w:rPr>
          <w:color w:val="231F20"/>
        </w:rPr>
        <w:t>[10,</w:t>
      </w:r>
      <w:r w:rsidR="00FC71BF">
        <w:rPr>
          <w:color w:val="231F20"/>
          <w:spacing w:val="23"/>
        </w:rPr>
        <w:t xml:space="preserve"> </w:t>
      </w:r>
      <w:r w:rsidR="00FC71BF">
        <w:rPr>
          <w:color w:val="231F20"/>
        </w:rPr>
        <w:t>13].</w: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7"/>
        <w:rPr>
          <w:sz w:val="15"/>
        </w:rPr>
      </w:pPr>
      <w:r w:rsidRPr="00FD6A19">
        <w:pict>
          <v:shape id="_x0000_s1227" style="position:absolute;margin-left:116.55pt;margin-top:11.1pt;width:5.2pt;height:8.2pt;z-index:-250993664;mso-wrap-distance-left:0;mso-wrap-distance-right:0;mso-position-horizontal-relative:page" coordorigin="2331,222" coordsize="104,164" path="m2383,385l2331,222r104,l2383,385xe" fillcolor="#231f20" stroked="f">
            <v:path arrowok="t"/>
            <w10:wrap type="topAndBottom" anchorx="page"/>
          </v:shape>
        </w:pict>
      </w:r>
      <w:r w:rsidRPr="00FD6A19">
        <w:pict>
          <v:shape id="_x0000_s1226" style="position:absolute;margin-left:172.35pt;margin-top:11.1pt;width:5.2pt;height:8.2pt;z-index:-250992640;mso-wrap-distance-left:0;mso-wrap-distance-right:0;mso-position-horizontal-relative:page" coordorigin="3447,222" coordsize="104,164" path="m3499,385l3447,222r103,l3499,385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spacing w:before="5"/>
        <w:rPr>
          <w:sz w:val="23"/>
        </w:rPr>
      </w:pPr>
      <w:r w:rsidRPr="00FD6A19">
        <w:pict>
          <v:group id="_x0000_s1222" style="position:absolute;margin-left:58.85pt;margin-top:15.7pt;width:369.7pt;height:37.1pt;z-index:-250990592;mso-wrap-distance-left:0;mso-wrap-distance-right:0;mso-position-horizontal-relative:page" coordorigin="1177,314" coordsize="7394,742">
            <v:line id="_x0000_s1225" style="position:absolute" from="4814,681" to="7520,1047" strokecolor="#231f20" strokeweight=".31342mm"/>
            <v:line id="_x0000_s1224" style="position:absolute" from="4784,681" to="2228,1045" strokecolor="#231f20" strokeweight=".31339mm"/>
            <v:shape id="_x0000_s1223" type="#_x0000_t202" style="position:absolute;left:1185;top:323;width:7376;height:358" filled="f" strokecolor="#231f20" strokeweight=".31367mm">
              <v:textbox inset="0,0,0,0">
                <w:txbxContent>
                  <w:p w:rsidR="00FD6A19" w:rsidRDefault="00FC71BF">
                    <w:pPr>
                      <w:spacing w:line="227" w:lineRule="exact"/>
                      <w:ind w:left="112"/>
                      <w:rPr>
                        <w:rFonts w:ascii="Arial" w:hAnsi="Arial"/>
                        <w:sz w:val="20"/>
                      </w:rPr>
                    </w:pPr>
                    <w:r>
                      <w:rPr>
                        <w:rFonts w:ascii="Arial" w:hAnsi="Arial"/>
                        <w:color w:val="231F20"/>
                        <w:spacing w:val="-3"/>
                        <w:sz w:val="20"/>
                      </w:rPr>
                      <w:t xml:space="preserve">Соответствует </w:t>
                    </w:r>
                    <w:r>
                      <w:rPr>
                        <w:rFonts w:ascii="Arial" w:hAnsi="Arial"/>
                        <w:color w:val="231F20"/>
                        <w:sz w:val="20"/>
                      </w:rPr>
                      <w:t>ли развитие ситуации укреплению преимуществ организации?</w:t>
                    </w:r>
                  </w:p>
                </w:txbxContent>
              </v:textbox>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spacing w:before="9"/>
        <w:rPr>
          <w:sz w:val="12"/>
        </w:rPr>
      </w:pPr>
      <w:r w:rsidRPr="00FD6A19">
        <w:pict>
          <v:shape id="_x0000_s1221" style="position:absolute;margin-left:236.15pt;margin-top:9.45pt;width:5.2pt;height:8.2pt;z-index:-250989568;mso-wrap-distance-left:0;mso-wrap-distance-right:0;mso-position-horizontal-relative:page" coordorigin="4723,189" coordsize="104,164" path="m4775,352l4723,189r103,l4775,352xe" fillcolor="#231f20" stroked="f">
            <v:path arrowok="t"/>
            <w10:wrap type="topAndBottom" anchorx="page"/>
          </v:shape>
        </w:pict>
      </w:r>
      <w:r w:rsidRPr="00FD6A19">
        <w:pict>
          <v:line id="_x0000_s1220" style="position:absolute;z-index:-250988544;mso-wrap-distance-left:0;mso-wrap-distance-right:0;mso-position-horizontal-relative:page" from="238.75pt,37.7pt" to="238.75pt,39.9pt" strokecolor="#231f20" strokeweight=".29769mm">
            <w10:wrap type="topAndBottom" anchorx="page"/>
          </v:line>
        </w:pict>
      </w:r>
    </w:p>
    <w:p w:rsidR="00FD6A19" w:rsidRDefault="00FD6A19">
      <w:pPr>
        <w:pStyle w:val="a3"/>
        <w:spacing w:before="8"/>
        <w:rPr>
          <w:sz w:val="27"/>
        </w:rPr>
      </w:pPr>
    </w:p>
    <w:p w:rsidR="00FD6A19" w:rsidRDefault="00FD6A19">
      <w:pPr>
        <w:pStyle w:val="a3"/>
        <w:spacing w:before="9"/>
        <w:rPr>
          <w:sz w:val="4"/>
        </w:rPr>
      </w:pPr>
    </w:p>
    <w:p w:rsidR="00FD6A19" w:rsidRDefault="00FD6A19">
      <w:pPr>
        <w:pStyle w:val="a3"/>
        <w:spacing w:line="163" w:lineRule="exact"/>
        <w:ind w:left="3823"/>
        <w:rPr>
          <w:sz w:val="16"/>
        </w:rPr>
      </w:pPr>
      <w:r w:rsidRPr="00FD6A19">
        <w:rPr>
          <w:position w:val="-2"/>
          <w:sz w:val="16"/>
        </w:rPr>
      </w:r>
      <w:r w:rsidRPr="00FD6A19">
        <w:rPr>
          <w:position w:val="-2"/>
          <w:sz w:val="16"/>
        </w:rPr>
        <w:pict>
          <v:group id="_x0000_s1218" style="width:5.2pt;height:8.2pt;mso-position-horizontal-relative:char;mso-position-vertical-relative:line" coordsize="104,164">
            <v:shape id="_x0000_s1219" style="position:absolute;width:104;height:164" coordsize="104,164" path="m52,163l,,103,,52,163xe" fillcolor="#231f20" stroked="f">
              <v:path arrowok="t"/>
            </v:shape>
            <w10:anchorlock/>
          </v:group>
        </w:pict>
      </w:r>
    </w:p>
    <w:p w:rsidR="00FD6A19" w:rsidRDefault="00FD6A19">
      <w:pPr>
        <w:pStyle w:val="a3"/>
        <w:ind w:left="1871"/>
        <w:rPr>
          <w:sz w:val="20"/>
        </w:rPr>
      </w:pPr>
      <w:r>
        <w:rPr>
          <w:sz w:val="20"/>
        </w:rPr>
      </w:r>
      <w:r>
        <w:rPr>
          <w:sz w:val="20"/>
        </w:rPr>
        <w:pict>
          <v:shape id="_x0000_s1217" type="#_x0000_t202" style="width:209.35pt;height:20pt;mso-position-horizontal-relative:char;mso-position-vertical-relative:line" filled="f" strokecolor="#231f20" strokeweight=".31358mm">
            <v:textbox inset="0,0,0,0">
              <w:txbxContent>
                <w:p w:rsidR="00FD6A19" w:rsidRDefault="00FC71BF">
                  <w:pPr>
                    <w:spacing w:before="18"/>
                    <w:ind w:left="1087"/>
                    <w:rPr>
                      <w:rFonts w:ascii="Arial" w:hAnsi="Arial"/>
                      <w:sz w:val="20"/>
                    </w:rPr>
                  </w:pPr>
                  <w:r>
                    <w:rPr>
                      <w:rFonts w:ascii="Arial" w:hAnsi="Arial"/>
                      <w:color w:val="231F20"/>
                      <w:sz w:val="20"/>
                    </w:rPr>
                    <w:t>Разработка стратегий</w:t>
                  </w:r>
                </w:p>
              </w:txbxContent>
            </v:textbox>
            <w10:anchorlock/>
          </v:shape>
        </w:pict>
      </w:r>
    </w:p>
    <w:p w:rsidR="00FD6A19" w:rsidRDefault="00FD6A19">
      <w:pPr>
        <w:spacing w:before="87"/>
        <w:ind w:left="1663"/>
        <w:rPr>
          <w:sz w:val="20"/>
        </w:rPr>
      </w:pPr>
      <w:r w:rsidRPr="00FD6A19">
        <w:pict>
          <v:line id="_x0000_s1216" style="position:absolute;left:0;text-align:left;z-index:252342272;mso-position-horizontal-relative:page" from="79.25pt,-66.85pt" to="79.25pt,-59.95pt" strokecolor="#231f20" strokeweight=".29769mm">
            <w10:wrap anchorx="page"/>
          </v:line>
        </w:pict>
      </w:r>
      <w:r w:rsidRPr="00FD6A19">
        <w:pict>
          <v:shape id="_x0000_s1215" style="position:absolute;left:0;text-align:left;margin-left:76.65pt;margin-top:-55.2pt;width:5.2pt;height:8.2pt;z-index:252343296;mso-position-horizontal-relative:page" coordorigin="1533,-1104" coordsize="104,164" path="m1585,-941r-52,-163l1637,-1104r-52,163xe" fillcolor="#231f20" stroked="f">
            <v:path arrowok="t"/>
            <w10:wrap anchorx="page"/>
          </v:shape>
        </w:pict>
      </w:r>
      <w:r w:rsidRPr="00FD6A19">
        <w:pict>
          <v:line id="_x0000_s1214" style="position:absolute;left:0;text-align:left;z-index:252344320;mso-position-horizontal-relative:page" from="408.15pt,-66.85pt" to="408.15pt,-59.95pt" strokecolor="#231f20" strokeweight=".29769mm">
            <w10:wrap anchorx="page"/>
          </v:line>
        </w:pict>
      </w:r>
      <w:r w:rsidRPr="00FD6A19">
        <w:pict>
          <v:shape id="_x0000_s1213" style="position:absolute;left:0;text-align:left;margin-left:405.55pt;margin-top:-55.2pt;width:5.2pt;height:8.2pt;z-index:252345344;mso-position-horizontal-relative:page" coordorigin="8111,-1104" coordsize="104,164" path="m8163,-941r-52,-163l8215,-1104r-52,163xe" fillcolor="#231f20" stroked="f">
            <v:path arrowok="t"/>
            <w10:wrap anchorx="page"/>
          </v:shape>
        </w:pict>
      </w:r>
      <w:r w:rsidRPr="00FD6A19">
        <w:pict>
          <v:group id="_x0000_s1209" style="position:absolute;left:0;text-align:left;margin-left:58.85pt;margin-top:-82.45pt;width:80.15pt;height:61.25pt;z-index:252347392;mso-position-horizontal-relative:page" coordorigin="1177,-1649" coordsize="1603,1225">
            <v:line id="_x0000_s1212" style="position:absolute" from="2382,-937" to="2656,-1427" strokecolor="#231f20" strokeweight=".3015mm"/>
            <v:shape id="_x0000_s1211" style="position:absolute;left:2656;top:-1649;width:123;height:168" coordorigin="2657,-1649" coordsize="123,168" path="m2745,-1481r-88,-55l2779,-1649r-34,168xe" fillcolor="#231f20" stroked="f">
              <v:path arrowok="t"/>
            </v:shape>
            <v:shape id="_x0000_s1210" type="#_x0000_t202" style="position:absolute;left:1185;top:-937;width:1196;height:504" filled="f" strokecolor="#231f20" strokeweight=".3115mm">
              <v:textbox inset="0,0,0,0">
                <w:txbxContent>
                  <w:p w:rsidR="00FD6A19" w:rsidRDefault="00FC71BF">
                    <w:pPr>
                      <w:spacing w:before="70"/>
                      <w:ind w:left="271"/>
                      <w:rPr>
                        <w:rFonts w:ascii="Arial" w:hAnsi="Arial"/>
                        <w:sz w:val="20"/>
                      </w:rPr>
                    </w:pPr>
                    <w:r>
                      <w:rPr>
                        <w:rFonts w:ascii="Arial" w:hAnsi="Arial"/>
                        <w:color w:val="231F20"/>
                        <w:sz w:val="20"/>
                      </w:rPr>
                      <w:t>Шансы</w:t>
                    </w:r>
                  </w:p>
                </w:txbxContent>
              </v:textbox>
            </v:shape>
            <w10:wrap anchorx="page"/>
          </v:group>
        </w:pict>
      </w:r>
      <w:r w:rsidRPr="00FD6A19">
        <w:pict>
          <v:group id="_x0000_s1205" style="position:absolute;left:0;text-align:left;margin-left:348.45pt;margin-top:-82.45pt;width:80.1pt;height:61.25pt;z-index:252349440;mso-position-horizontal-relative:page" coordorigin="6969,-1649" coordsize="1602,1225">
            <v:line id="_x0000_s1208" style="position:absolute" from="7366,-937" to="7093,-1427" strokecolor="#231f20" strokeweight=".3015mm"/>
            <v:shape id="_x0000_s1207" style="position:absolute;left:6968;top:-1649;width:123;height:168" coordorigin="6969,-1649" coordsize="123,168" path="m7003,-1481r-34,-168l7092,-1536r-89,55xe" fillcolor="#231f20" stroked="f">
              <v:path arrowok="t"/>
            </v:shape>
            <v:shape id="_x0000_s1206" type="#_x0000_t202" style="position:absolute;left:7365;top:-937;width:1196;height:504" filled="f" strokecolor="#231f20" strokeweight=".3115mm">
              <v:textbox inset="0,0,0,0">
                <w:txbxContent>
                  <w:p w:rsidR="00FD6A19" w:rsidRDefault="00FC71BF">
                    <w:pPr>
                      <w:spacing w:before="70"/>
                      <w:ind w:left="322"/>
                      <w:rPr>
                        <w:rFonts w:ascii="Arial" w:hAnsi="Arial"/>
                        <w:sz w:val="20"/>
                      </w:rPr>
                    </w:pPr>
                    <w:r>
                      <w:rPr>
                        <w:rFonts w:ascii="Arial" w:hAnsi="Arial"/>
                        <w:color w:val="231F20"/>
                        <w:sz w:val="20"/>
                      </w:rPr>
                      <w:t>Риски</w:t>
                    </w:r>
                  </w:p>
                </w:txbxContent>
              </v:textbox>
            </v:shape>
            <w10:wrap anchorx="page"/>
          </v:group>
        </w:pict>
      </w:r>
      <w:r w:rsidRPr="00FD6A19">
        <w:pict>
          <v:line id="_x0000_s1204" style="position:absolute;left:0;text-align:left;z-index:252350464;mso-position-horizontal-relative:page" from="238.75pt,-72.05pt" to="238.75pt,-69.9pt" strokecolor="#231f20" strokeweight=".29769mm">
            <w10:wrap anchorx="page"/>
          </v:line>
        </w:pict>
      </w:r>
      <w:r w:rsidRPr="00FD6A19">
        <w:pict>
          <v:shape id="_x0000_s1203" type="#_x0000_t202" style="position:absolute;left:0;text-align:left;margin-left:388.2pt;margin-top:-98.35pt;width:39.85pt;height:31.55pt;z-index:252351488;mso-position-horizontal-relative:page" filled="f" strokecolor="#231f20" strokeweight=".30794mm">
            <v:textbox inset="0,0,0,0">
              <w:txbxContent>
                <w:p w:rsidR="00FD6A19" w:rsidRDefault="00FC71BF">
                  <w:pPr>
                    <w:spacing w:before="134"/>
                    <w:ind w:left="223"/>
                    <w:rPr>
                      <w:rFonts w:ascii="Arial" w:hAnsi="Arial"/>
                      <w:sz w:val="20"/>
                    </w:rPr>
                  </w:pPr>
                  <w:r>
                    <w:rPr>
                      <w:rFonts w:ascii="Arial" w:hAnsi="Arial"/>
                      <w:color w:val="231F20"/>
                      <w:sz w:val="20"/>
                    </w:rPr>
                    <w:t>Нет</w:t>
                  </w:r>
                </w:p>
              </w:txbxContent>
            </v:textbox>
            <w10:wrap anchorx="page"/>
          </v:shape>
        </w:pict>
      </w:r>
      <w:r w:rsidRPr="00FD6A19">
        <w:pict>
          <v:shape id="_x0000_s1202" type="#_x0000_t202" style="position:absolute;left:0;text-align:left;margin-left:59.3pt;margin-top:-98.35pt;width:39.85pt;height:31.55pt;z-index:252352512;mso-position-horizontal-relative:page" filled="f" strokecolor="#231f20" strokeweight=".30794mm">
            <v:textbox inset="0,0,0,0">
              <w:txbxContent>
                <w:p w:rsidR="00FD6A19" w:rsidRDefault="00FC71BF">
                  <w:pPr>
                    <w:spacing w:before="134"/>
                    <w:ind w:left="247" w:right="245"/>
                    <w:jc w:val="center"/>
                    <w:rPr>
                      <w:rFonts w:ascii="Arial" w:hAnsi="Arial"/>
                      <w:sz w:val="20"/>
                    </w:rPr>
                  </w:pPr>
                  <w:r>
                    <w:rPr>
                      <w:rFonts w:ascii="Arial" w:hAnsi="Arial"/>
                      <w:color w:val="231F20"/>
                      <w:sz w:val="20"/>
                    </w:rPr>
                    <w:t>Да</w:t>
                  </w:r>
                </w:p>
              </w:txbxContent>
            </v:textbox>
            <w10:wrap anchorx="page"/>
          </v:shape>
        </w:pict>
      </w:r>
      <w:r w:rsidRPr="00FD6A19">
        <w:pict>
          <v:shape id="_x0000_s1201" type="#_x0000_t202" style="position:absolute;left:0;text-align:left;margin-left:139.05pt;margin-top:-56.85pt;width:209.35pt;height:20pt;z-index:252355584;mso-position-horizontal-relative:page" filled="f" strokecolor="#231f20" strokeweight=".31358mm">
            <v:textbox inset="0,0,0,0">
              <w:txbxContent>
                <w:p w:rsidR="00FD6A19" w:rsidRDefault="00FC71BF">
                  <w:pPr>
                    <w:spacing w:before="18"/>
                    <w:ind w:left="440"/>
                    <w:rPr>
                      <w:rFonts w:ascii="Arial" w:hAnsi="Arial"/>
                      <w:sz w:val="20"/>
                    </w:rPr>
                  </w:pPr>
                  <w:r>
                    <w:rPr>
                      <w:rFonts w:ascii="Arial" w:hAnsi="Arial"/>
                      <w:color w:val="231F20"/>
                      <w:sz w:val="20"/>
                    </w:rPr>
                    <w:t>Определение стратегических целей</w:t>
                  </w:r>
                </w:p>
              </w:txbxContent>
            </v:textbox>
            <w10:wrap anchorx="page"/>
          </v:shape>
        </w:pict>
      </w:r>
      <w:r w:rsidRPr="00FD6A19">
        <w:pict>
          <v:shape id="_x0000_s1200" type="#_x0000_t202" style="position:absolute;left:0;text-align:left;margin-left:139.05pt;margin-top:-92pt;width:209.35pt;height:20pt;z-index:252356608;mso-position-horizontal-relative:page" filled="f" strokecolor="#231f20" strokeweight=".31358mm">
            <v:textbox inset="0,0,0,0">
              <w:txbxContent>
                <w:p w:rsidR="00FD6A19" w:rsidRDefault="00FC71BF">
                  <w:pPr>
                    <w:spacing w:before="18"/>
                    <w:ind w:left="576"/>
                    <w:rPr>
                      <w:rFonts w:ascii="Arial" w:hAnsi="Arial"/>
                      <w:sz w:val="20"/>
                    </w:rPr>
                  </w:pPr>
                  <w:r>
                    <w:rPr>
                      <w:rFonts w:ascii="Arial" w:hAnsi="Arial"/>
                      <w:color w:val="231F20"/>
                      <w:sz w:val="20"/>
                    </w:rPr>
                    <w:t>Проблема развития организации</w:t>
                  </w:r>
                </w:p>
              </w:txbxContent>
            </v:textbox>
            <w10:wrap anchorx="page"/>
          </v:shape>
        </w:pict>
      </w:r>
      <w:r w:rsidR="00FC71BF">
        <w:rPr>
          <w:color w:val="231F20"/>
          <w:sz w:val="20"/>
        </w:rPr>
        <w:t>Рис. 47. Порядок выявления проблем организаций</w:t>
      </w:r>
    </w:p>
    <w:p w:rsidR="00FD6A19" w:rsidRDefault="00FD6A19">
      <w:pPr>
        <w:pStyle w:val="a3"/>
        <w:spacing w:before="11"/>
        <w:rPr>
          <w:sz w:val="25"/>
        </w:rPr>
      </w:pPr>
    </w:p>
    <w:p w:rsidR="00FD6A19" w:rsidRDefault="00FC71BF">
      <w:pPr>
        <w:pStyle w:val="a3"/>
        <w:spacing w:line="244" w:lineRule="auto"/>
        <w:ind w:left="233" w:right="1016" w:firstLine="396"/>
        <w:jc w:val="both"/>
      </w:pPr>
      <w:r>
        <w:rPr>
          <w:color w:val="231F20"/>
        </w:rPr>
        <w:t>Методология проектирования предполагает прежде всего опре‑ деление системы целей организации, которая обуславливает и со‑ держание функций управления. Многообразие целей нельзя свести к</w:t>
      </w:r>
      <w:r>
        <w:rPr>
          <w:color w:val="231F20"/>
          <w:spacing w:val="-16"/>
        </w:rPr>
        <w:t xml:space="preserve"> </w:t>
      </w:r>
      <w:r>
        <w:rPr>
          <w:color w:val="231F20"/>
        </w:rPr>
        <w:t>одному</w:t>
      </w:r>
      <w:r>
        <w:rPr>
          <w:color w:val="231F20"/>
          <w:spacing w:val="-16"/>
        </w:rPr>
        <w:t xml:space="preserve"> </w:t>
      </w:r>
      <w:r>
        <w:rPr>
          <w:color w:val="231F20"/>
        </w:rPr>
        <w:t>показателю,</w:t>
      </w:r>
      <w:r>
        <w:rPr>
          <w:color w:val="231F20"/>
          <w:spacing w:val="-15"/>
        </w:rPr>
        <w:t xml:space="preserve"> </w:t>
      </w:r>
      <w:r>
        <w:rPr>
          <w:color w:val="231F20"/>
        </w:rPr>
        <w:t>поэтому</w:t>
      </w:r>
      <w:r>
        <w:rPr>
          <w:color w:val="231F20"/>
          <w:spacing w:val="-16"/>
        </w:rPr>
        <w:t xml:space="preserve"> </w:t>
      </w:r>
      <w:r>
        <w:rPr>
          <w:color w:val="231F20"/>
        </w:rPr>
        <w:t>и</w:t>
      </w:r>
      <w:r>
        <w:rPr>
          <w:color w:val="231F20"/>
          <w:spacing w:val="-15"/>
        </w:rPr>
        <w:t xml:space="preserve"> </w:t>
      </w:r>
      <w:r>
        <w:rPr>
          <w:color w:val="231F20"/>
        </w:rPr>
        <w:t>соответствие</w:t>
      </w:r>
      <w:r>
        <w:rPr>
          <w:color w:val="231F20"/>
          <w:spacing w:val="-16"/>
        </w:rPr>
        <w:t xml:space="preserve"> </w:t>
      </w:r>
      <w:r>
        <w:rPr>
          <w:color w:val="231F20"/>
        </w:rPr>
        <w:t>между</w:t>
      </w:r>
      <w:r>
        <w:rPr>
          <w:color w:val="231F20"/>
          <w:spacing w:val="-15"/>
        </w:rPr>
        <w:t xml:space="preserve"> </w:t>
      </w:r>
      <w:r>
        <w:rPr>
          <w:color w:val="231F20"/>
        </w:rPr>
        <w:t>системой</w:t>
      </w:r>
      <w:r>
        <w:rPr>
          <w:color w:val="231F20"/>
          <w:spacing w:val="-16"/>
        </w:rPr>
        <w:t xml:space="preserve"> </w:t>
      </w:r>
      <w:r>
        <w:rPr>
          <w:color w:val="231F20"/>
        </w:rPr>
        <w:t>целей и</w:t>
      </w:r>
      <w:r>
        <w:rPr>
          <w:color w:val="231F20"/>
          <w:spacing w:val="-22"/>
        </w:rPr>
        <w:t xml:space="preserve"> </w:t>
      </w:r>
      <w:r>
        <w:rPr>
          <w:color w:val="231F20"/>
        </w:rPr>
        <w:t>организационной</w:t>
      </w:r>
      <w:r>
        <w:rPr>
          <w:color w:val="231F20"/>
          <w:spacing w:val="-22"/>
        </w:rPr>
        <w:t xml:space="preserve"> </w:t>
      </w:r>
      <w:r>
        <w:rPr>
          <w:color w:val="231F20"/>
        </w:rPr>
        <w:t>структурой</w:t>
      </w:r>
      <w:r>
        <w:rPr>
          <w:color w:val="231F20"/>
          <w:spacing w:val="-22"/>
        </w:rPr>
        <w:t xml:space="preserve"> </w:t>
      </w:r>
      <w:r>
        <w:rPr>
          <w:color w:val="231F20"/>
        </w:rPr>
        <w:t>управления</w:t>
      </w:r>
      <w:r>
        <w:rPr>
          <w:color w:val="231F20"/>
          <w:spacing w:val="-22"/>
        </w:rPr>
        <w:t xml:space="preserve"> </w:t>
      </w:r>
      <w:r>
        <w:rPr>
          <w:color w:val="231F20"/>
        </w:rPr>
        <w:t>не</w:t>
      </w:r>
      <w:r>
        <w:rPr>
          <w:color w:val="231F20"/>
          <w:spacing w:val="-22"/>
        </w:rPr>
        <w:t xml:space="preserve"> </w:t>
      </w:r>
      <w:r>
        <w:rPr>
          <w:color w:val="231F20"/>
        </w:rPr>
        <w:t>может</w:t>
      </w:r>
      <w:r>
        <w:rPr>
          <w:color w:val="231F20"/>
          <w:spacing w:val="-22"/>
        </w:rPr>
        <w:t xml:space="preserve"> </w:t>
      </w:r>
      <w:r>
        <w:rPr>
          <w:color w:val="231F20"/>
        </w:rPr>
        <w:t>быть</w:t>
      </w:r>
      <w:r>
        <w:rPr>
          <w:color w:val="231F20"/>
          <w:spacing w:val="-21"/>
        </w:rPr>
        <w:t xml:space="preserve"> </w:t>
      </w:r>
      <w:r>
        <w:rPr>
          <w:color w:val="231F20"/>
          <w:spacing w:val="-3"/>
        </w:rPr>
        <w:t xml:space="preserve">однознач‑ </w:t>
      </w:r>
      <w:r>
        <w:rPr>
          <w:color w:val="231F20"/>
        </w:rPr>
        <w:t>ным.</w:t>
      </w:r>
      <w:r>
        <w:rPr>
          <w:color w:val="231F20"/>
          <w:spacing w:val="-9"/>
        </w:rPr>
        <w:t xml:space="preserve"> </w:t>
      </w:r>
      <w:r>
        <w:rPr>
          <w:color w:val="231F20"/>
        </w:rPr>
        <w:t>общая</w:t>
      </w:r>
      <w:r>
        <w:rPr>
          <w:color w:val="231F20"/>
          <w:spacing w:val="-9"/>
        </w:rPr>
        <w:t xml:space="preserve"> </w:t>
      </w:r>
      <w:r>
        <w:rPr>
          <w:color w:val="231F20"/>
        </w:rPr>
        <w:t>последовательность</w:t>
      </w:r>
      <w:r>
        <w:rPr>
          <w:color w:val="231F20"/>
          <w:spacing w:val="-8"/>
        </w:rPr>
        <w:t xml:space="preserve"> </w:t>
      </w:r>
      <w:r>
        <w:rPr>
          <w:color w:val="231F20"/>
          <w:spacing w:val="-3"/>
        </w:rPr>
        <w:t>перехода</w:t>
      </w:r>
      <w:r>
        <w:rPr>
          <w:color w:val="231F20"/>
          <w:spacing w:val="-9"/>
        </w:rPr>
        <w:t xml:space="preserve"> </w:t>
      </w:r>
      <w:r>
        <w:rPr>
          <w:color w:val="231F20"/>
        </w:rPr>
        <w:t>от</w:t>
      </w:r>
      <w:r>
        <w:rPr>
          <w:color w:val="231F20"/>
          <w:spacing w:val="-8"/>
        </w:rPr>
        <w:t xml:space="preserve"> </w:t>
      </w:r>
      <w:r>
        <w:rPr>
          <w:color w:val="231F20"/>
        </w:rPr>
        <w:t>целей</w:t>
      </w:r>
      <w:r>
        <w:rPr>
          <w:color w:val="231F20"/>
          <w:spacing w:val="-9"/>
        </w:rPr>
        <w:t xml:space="preserve"> </w:t>
      </w:r>
      <w:r>
        <w:rPr>
          <w:color w:val="231F20"/>
        </w:rPr>
        <w:t>организации</w:t>
      </w:r>
      <w:r>
        <w:rPr>
          <w:color w:val="231F20"/>
          <w:spacing w:val="-8"/>
        </w:rPr>
        <w:t xml:space="preserve"> </w:t>
      </w:r>
      <w:r>
        <w:rPr>
          <w:color w:val="231F20"/>
        </w:rPr>
        <w:t>к</w:t>
      </w:r>
      <w:r>
        <w:rPr>
          <w:color w:val="231F20"/>
          <w:spacing w:val="-9"/>
        </w:rPr>
        <w:t xml:space="preserve"> </w:t>
      </w:r>
      <w:r>
        <w:rPr>
          <w:color w:val="231F20"/>
        </w:rPr>
        <w:t>ее структуре показана на рис. 48 [10,</w:t>
      </w:r>
      <w:r>
        <w:rPr>
          <w:color w:val="231F20"/>
          <w:spacing w:val="25"/>
        </w:rPr>
        <w:t xml:space="preserve"> </w:t>
      </w:r>
      <w:r>
        <w:rPr>
          <w:color w:val="231F20"/>
        </w:rPr>
        <w:t>13].</w:t>
      </w:r>
    </w:p>
    <w:p w:rsidR="00FD6A19" w:rsidRDefault="00FC71BF">
      <w:pPr>
        <w:pStyle w:val="a3"/>
        <w:spacing w:before="7" w:line="244" w:lineRule="auto"/>
        <w:ind w:left="233" w:right="1014" w:firstLine="396"/>
        <w:jc w:val="both"/>
      </w:pPr>
      <w:r>
        <w:rPr>
          <w:color w:val="231F20"/>
        </w:rPr>
        <w:t>организационная структура — это сложная хар</w:t>
      </w:r>
      <w:r>
        <w:rPr>
          <w:color w:val="231F20"/>
        </w:rPr>
        <w:t>актеристика си‑ стемы управления. Методы формирования структур имеют различ‑ ную</w:t>
      </w:r>
      <w:r>
        <w:rPr>
          <w:color w:val="231F20"/>
          <w:spacing w:val="-20"/>
        </w:rPr>
        <w:t xml:space="preserve"> </w:t>
      </w:r>
      <w:r>
        <w:rPr>
          <w:color w:val="231F20"/>
          <w:spacing w:val="-3"/>
        </w:rPr>
        <w:t>природу</w:t>
      </w:r>
      <w:r>
        <w:rPr>
          <w:color w:val="231F20"/>
          <w:spacing w:val="-19"/>
        </w:rPr>
        <w:t xml:space="preserve"> </w:t>
      </w:r>
      <w:r>
        <w:rPr>
          <w:color w:val="231F20"/>
        </w:rPr>
        <w:t>и</w:t>
      </w:r>
      <w:r>
        <w:rPr>
          <w:color w:val="231F20"/>
          <w:spacing w:val="-19"/>
        </w:rPr>
        <w:t xml:space="preserve"> </w:t>
      </w:r>
      <w:r>
        <w:rPr>
          <w:color w:val="231F20"/>
          <w:spacing w:val="-3"/>
        </w:rPr>
        <w:t>будут</w:t>
      </w:r>
      <w:r>
        <w:rPr>
          <w:color w:val="231F20"/>
          <w:spacing w:val="-19"/>
        </w:rPr>
        <w:t xml:space="preserve"> </w:t>
      </w:r>
      <w:r>
        <w:rPr>
          <w:color w:val="231F20"/>
        </w:rPr>
        <w:t>рассматриваться</w:t>
      </w:r>
      <w:r>
        <w:rPr>
          <w:color w:val="231F20"/>
          <w:spacing w:val="-19"/>
        </w:rPr>
        <w:t xml:space="preserve"> </w:t>
      </w:r>
      <w:r>
        <w:rPr>
          <w:color w:val="231F20"/>
        </w:rPr>
        <w:t>ниже.</w:t>
      </w:r>
      <w:r>
        <w:rPr>
          <w:color w:val="231F20"/>
          <w:spacing w:val="-19"/>
        </w:rPr>
        <w:t xml:space="preserve"> </w:t>
      </w:r>
      <w:r>
        <w:rPr>
          <w:color w:val="231F20"/>
        </w:rPr>
        <w:t>Поэтому</w:t>
      </w:r>
      <w:r>
        <w:rPr>
          <w:color w:val="231F20"/>
          <w:spacing w:val="-19"/>
        </w:rPr>
        <w:t xml:space="preserve"> </w:t>
      </w:r>
      <w:r>
        <w:rPr>
          <w:color w:val="231F20"/>
        </w:rPr>
        <w:t>эффективность построения организационной структуры не может быть оценена</w:t>
      </w:r>
      <w:r>
        <w:rPr>
          <w:color w:val="231F20"/>
          <w:spacing w:val="-36"/>
        </w:rPr>
        <w:t xml:space="preserve"> </w:t>
      </w:r>
      <w:r>
        <w:rPr>
          <w:color w:val="231F20"/>
        </w:rPr>
        <w:t>ка‑ ким‑либо одним показателем. С одной стороны, здесь с</w:t>
      </w:r>
      <w:r>
        <w:rPr>
          <w:color w:val="231F20"/>
        </w:rPr>
        <w:t>ледует учи‑ тывать, насколько структура обеспечивает достижение запланиро‑ ванных</w:t>
      </w:r>
      <w:r>
        <w:rPr>
          <w:color w:val="231F20"/>
          <w:spacing w:val="-17"/>
        </w:rPr>
        <w:t xml:space="preserve"> </w:t>
      </w:r>
      <w:r>
        <w:rPr>
          <w:color w:val="231F20"/>
          <w:spacing w:val="-3"/>
        </w:rPr>
        <w:t>результатов,</w:t>
      </w:r>
      <w:r>
        <w:rPr>
          <w:color w:val="231F20"/>
          <w:spacing w:val="-17"/>
        </w:rPr>
        <w:t xml:space="preserve"> </w:t>
      </w:r>
      <w:r>
        <w:rPr>
          <w:color w:val="231F20"/>
        </w:rPr>
        <w:t>насколько</w:t>
      </w:r>
      <w:r>
        <w:rPr>
          <w:color w:val="231F20"/>
          <w:spacing w:val="-16"/>
        </w:rPr>
        <w:t xml:space="preserve"> </w:t>
      </w:r>
      <w:r>
        <w:rPr>
          <w:color w:val="231F20"/>
        </w:rPr>
        <w:t>ее</w:t>
      </w:r>
      <w:r>
        <w:rPr>
          <w:color w:val="231F20"/>
          <w:spacing w:val="-17"/>
        </w:rPr>
        <w:t xml:space="preserve"> </w:t>
      </w:r>
      <w:r>
        <w:rPr>
          <w:color w:val="231F20"/>
        </w:rPr>
        <w:t>внутреннее</w:t>
      </w:r>
      <w:r>
        <w:rPr>
          <w:color w:val="231F20"/>
          <w:spacing w:val="-17"/>
        </w:rPr>
        <w:t xml:space="preserve"> </w:t>
      </w:r>
      <w:r>
        <w:rPr>
          <w:color w:val="231F20"/>
        </w:rPr>
        <w:t>построение</w:t>
      </w:r>
      <w:r>
        <w:rPr>
          <w:color w:val="231F20"/>
          <w:spacing w:val="-16"/>
        </w:rPr>
        <w:t xml:space="preserve"> </w:t>
      </w:r>
      <w:r>
        <w:rPr>
          <w:color w:val="231F20"/>
        </w:rPr>
        <w:t>адекватно</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9"/>
        <w:jc w:val="both"/>
      </w:pPr>
      <w:r>
        <w:rPr>
          <w:color w:val="231F20"/>
          <w:spacing w:val="-3"/>
        </w:rPr>
        <w:t>объективным</w:t>
      </w:r>
      <w:r>
        <w:rPr>
          <w:color w:val="231F20"/>
          <w:spacing w:val="-19"/>
        </w:rPr>
        <w:t xml:space="preserve"> </w:t>
      </w:r>
      <w:r>
        <w:rPr>
          <w:color w:val="231F20"/>
        </w:rPr>
        <w:t>требованиям</w:t>
      </w:r>
      <w:r>
        <w:rPr>
          <w:color w:val="231F20"/>
          <w:spacing w:val="-18"/>
        </w:rPr>
        <w:t xml:space="preserve"> </w:t>
      </w:r>
      <w:r>
        <w:rPr>
          <w:color w:val="231F20"/>
        </w:rPr>
        <w:t>к</w:t>
      </w:r>
      <w:r>
        <w:rPr>
          <w:color w:val="231F20"/>
          <w:spacing w:val="-18"/>
        </w:rPr>
        <w:t xml:space="preserve"> </w:t>
      </w:r>
      <w:r>
        <w:rPr>
          <w:color w:val="231F20"/>
        </w:rPr>
        <w:t>структурам</w:t>
      </w:r>
      <w:r>
        <w:rPr>
          <w:color w:val="231F20"/>
          <w:spacing w:val="-18"/>
        </w:rPr>
        <w:t xml:space="preserve"> </w:t>
      </w:r>
      <w:r>
        <w:rPr>
          <w:color w:val="231F20"/>
          <w:spacing w:val="-3"/>
        </w:rPr>
        <w:t>управления.</w:t>
      </w:r>
      <w:r>
        <w:rPr>
          <w:color w:val="231F20"/>
          <w:spacing w:val="-19"/>
        </w:rPr>
        <w:t xml:space="preserve"> </w:t>
      </w:r>
      <w:r>
        <w:rPr>
          <w:color w:val="231F20"/>
          <w:spacing w:val="-3"/>
        </w:rPr>
        <w:t>Конечным</w:t>
      </w:r>
      <w:r>
        <w:rPr>
          <w:color w:val="231F20"/>
          <w:spacing w:val="-18"/>
        </w:rPr>
        <w:t xml:space="preserve"> </w:t>
      </w:r>
      <w:r>
        <w:rPr>
          <w:color w:val="231F20"/>
          <w:spacing w:val="-3"/>
        </w:rPr>
        <w:t xml:space="preserve">кри‑ </w:t>
      </w:r>
      <w:r>
        <w:rPr>
          <w:color w:val="231F20"/>
        </w:rPr>
        <w:t xml:space="preserve">терием эффективности при сравнении различных вариантов орга‑ низационных структур является наиболее полное и устойчивое до‑ стижение целей, поставленных в области производства, экономики, технического прогресса и </w:t>
      </w:r>
      <w:r>
        <w:rPr>
          <w:color w:val="231F20"/>
          <w:spacing w:val="2"/>
        </w:rPr>
        <w:t xml:space="preserve">социального </w:t>
      </w:r>
      <w:r>
        <w:rPr>
          <w:color w:val="231F20"/>
        </w:rPr>
        <w:t xml:space="preserve">развития. однако </w:t>
      </w:r>
      <w:r>
        <w:rPr>
          <w:color w:val="231F20"/>
          <w:spacing w:val="3"/>
        </w:rPr>
        <w:t xml:space="preserve">довести </w:t>
      </w:r>
      <w:r>
        <w:rPr>
          <w:color w:val="231F20"/>
        </w:rPr>
        <w:t>этот к</w:t>
      </w:r>
      <w:r>
        <w:rPr>
          <w:color w:val="231F20"/>
        </w:rPr>
        <w:t>ритерий до количественных показателей сложно. Поэтому</w:t>
      </w:r>
      <w:r>
        <w:rPr>
          <w:color w:val="231F20"/>
          <w:spacing w:val="-24"/>
        </w:rPr>
        <w:t xml:space="preserve"> </w:t>
      </w:r>
      <w:r>
        <w:rPr>
          <w:color w:val="231F20"/>
        </w:rPr>
        <w:t>це‑ лесообразно использовать набор нормативных характеристик</w:t>
      </w:r>
      <w:r>
        <w:rPr>
          <w:color w:val="231F20"/>
          <w:spacing w:val="-23"/>
        </w:rPr>
        <w:t xml:space="preserve"> </w:t>
      </w:r>
      <w:r>
        <w:rPr>
          <w:color w:val="231F20"/>
        </w:rPr>
        <w:t>аппа‑ рата</w:t>
      </w:r>
      <w:r>
        <w:rPr>
          <w:color w:val="231F20"/>
          <w:spacing w:val="3"/>
        </w:rPr>
        <w:t xml:space="preserve"> </w:t>
      </w:r>
      <w:r>
        <w:rPr>
          <w:color w:val="231F20"/>
        </w:rPr>
        <w:t>управления:</w:t>
      </w:r>
    </w:p>
    <w:p w:rsidR="00FD6A19" w:rsidRDefault="00FC71BF">
      <w:pPr>
        <w:pStyle w:val="a4"/>
        <w:numPr>
          <w:ilvl w:val="0"/>
          <w:numId w:val="69"/>
        </w:numPr>
        <w:tabs>
          <w:tab w:val="left" w:pos="915"/>
        </w:tabs>
        <w:spacing w:before="8"/>
        <w:ind w:hanging="398"/>
        <w:jc w:val="both"/>
        <w:rPr>
          <w:sz w:val="24"/>
        </w:rPr>
      </w:pPr>
      <w:r>
        <w:rPr>
          <w:color w:val="231F20"/>
          <w:sz w:val="24"/>
        </w:rPr>
        <w:t>производительность при переработке</w:t>
      </w:r>
      <w:r>
        <w:rPr>
          <w:color w:val="231F20"/>
          <w:spacing w:val="9"/>
          <w:sz w:val="24"/>
        </w:rPr>
        <w:t xml:space="preserve"> </w:t>
      </w:r>
      <w:r>
        <w:rPr>
          <w:color w:val="231F20"/>
          <w:sz w:val="24"/>
        </w:rPr>
        <w:t>информации;</w:t>
      </w:r>
    </w:p>
    <w:p w:rsidR="00FD6A19" w:rsidRDefault="00FC71BF">
      <w:pPr>
        <w:pStyle w:val="a4"/>
        <w:numPr>
          <w:ilvl w:val="0"/>
          <w:numId w:val="69"/>
        </w:numPr>
        <w:tabs>
          <w:tab w:val="left" w:pos="915"/>
        </w:tabs>
        <w:spacing w:before="7"/>
        <w:ind w:hanging="398"/>
        <w:jc w:val="both"/>
        <w:rPr>
          <w:sz w:val="24"/>
        </w:rPr>
      </w:pPr>
      <w:r>
        <w:rPr>
          <w:color w:val="231F20"/>
          <w:sz w:val="24"/>
        </w:rPr>
        <w:t>оперативность принятия управленческих</w:t>
      </w:r>
      <w:r>
        <w:rPr>
          <w:color w:val="231F20"/>
          <w:spacing w:val="18"/>
          <w:sz w:val="24"/>
        </w:rPr>
        <w:t xml:space="preserve"> </w:t>
      </w:r>
      <w:r>
        <w:rPr>
          <w:color w:val="231F20"/>
          <w:sz w:val="24"/>
        </w:rPr>
        <w:t>решений;</w:t>
      </w:r>
    </w:p>
    <w:p w:rsidR="00FD6A19" w:rsidRDefault="00FC71BF">
      <w:pPr>
        <w:pStyle w:val="a4"/>
        <w:numPr>
          <w:ilvl w:val="0"/>
          <w:numId w:val="69"/>
        </w:numPr>
        <w:tabs>
          <w:tab w:val="left" w:pos="915"/>
        </w:tabs>
        <w:spacing w:before="6" w:line="244" w:lineRule="auto"/>
        <w:ind w:right="1131"/>
        <w:jc w:val="both"/>
        <w:rPr>
          <w:sz w:val="24"/>
        </w:rPr>
      </w:pPr>
      <w:r>
        <w:rPr>
          <w:color w:val="231F20"/>
          <w:sz w:val="24"/>
        </w:rPr>
        <w:t>надежность аппарата упра</w:t>
      </w:r>
      <w:r>
        <w:rPr>
          <w:color w:val="231F20"/>
          <w:sz w:val="24"/>
        </w:rPr>
        <w:t>вления, выражающаяся в качестве исполнения решений по срокам и</w:t>
      </w:r>
      <w:r>
        <w:rPr>
          <w:color w:val="231F20"/>
          <w:spacing w:val="21"/>
          <w:sz w:val="24"/>
        </w:rPr>
        <w:t xml:space="preserve"> </w:t>
      </w:r>
      <w:r>
        <w:rPr>
          <w:color w:val="231F20"/>
          <w:sz w:val="24"/>
        </w:rPr>
        <w:t>ресурсам;</w:t>
      </w:r>
    </w:p>
    <w:p w:rsidR="00FD6A19" w:rsidRDefault="00FD6A19">
      <w:pPr>
        <w:pStyle w:val="a4"/>
        <w:numPr>
          <w:ilvl w:val="0"/>
          <w:numId w:val="69"/>
        </w:numPr>
        <w:tabs>
          <w:tab w:val="left" w:pos="915"/>
        </w:tabs>
        <w:spacing w:line="244" w:lineRule="auto"/>
        <w:ind w:right="1128"/>
        <w:jc w:val="both"/>
        <w:rPr>
          <w:sz w:val="24"/>
        </w:rPr>
      </w:pPr>
      <w:r w:rsidRPr="00FD6A19">
        <w:pict>
          <v:shape id="_x0000_s1199" type="#_x0000_t202" style="position:absolute;left:0;text-align:left;margin-left:334.4pt;margin-top:94.2pt;width:22pt;height:101.4pt;z-index:252361728;mso-position-horizontal-relative:page" filled="f" strokecolor="#231f20" strokeweight=".25222mm">
            <v:textbox style="layout-flow:vertical;mso-layout-flow-alt:bottom-to-top" inset="0,0,0,0">
              <w:txbxContent>
                <w:p w:rsidR="00FD6A19" w:rsidRDefault="00FC71BF">
                  <w:pPr>
                    <w:spacing w:before="74"/>
                    <w:ind w:left="282"/>
                    <w:rPr>
                      <w:rFonts w:ascii="Arial" w:hAnsi="Arial"/>
                      <w:sz w:val="16"/>
                    </w:rPr>
                  </w:pPr>
                  <w:r>
                    <w:rPr>
                      <w:rFonts w:ascii="Arial" w:hAnsi="Arial"/>
                      <w:color w:val="231F20"/>
                      <w:w w:val="105"/>
                      <w:sz w:val="16"/>
                    </w:rPr>
                    <w:t>Предыдущий опыт</w:t>
                  </w:r>
                </w:p>
              </w:txbxContent>
            </v:textbox>
            <w10:wrap anchorx="page"/>
          </v:shape>
        </w:pict>
      </w:r>
      <w:r w:rsidRPr="00FD6A19">
        <w:pict>
          <v:shape id="_x0000_s1198" type="#_x0000_t202" style="position:absolute;left:0;text-align:left;margin-left:123.2pt;margin-top:94.2pt;width:22pt;height:101.4pt;z-index:252362752;mso-position-horizontal-relative:page" filled="f" strokecolor="#231f20" strokeweight=".25222mm">
            <v:textbox style="layout-flow:vertical;mso-layout-flow-alt:bottom-to-top" inset="0,0,0,0">
              <w:txbxContent>
                <w:p w:rsidR="00FD6A19" w:rsidRDefault="00FC71BF">
                  <w:pPr>
                    <w:spacing w:line="159" w:lineRule="exact"/>
                    <w:ind w:left="293" w:right="291"/>
                    <w:jc w:val="center"/>
                    <w:rPr>
                      <w:rFonts w:ascii="Arial" w:hAnsi="Arial"/>
                      <w:sz w:val="16"/>
                    </w:rPr>
                  </w:pPr>
                  <w:r>
                    <w:rPr>
                      <w:rFonts w:ascii="Arial" w:hAnsi="Arial"/>
                      <w:color w:val="231F20"/>
                      <w:w w:val="105"/>
                      <w:sz w:val="16"/>
                    </w:rPr>
                    <w:t>Организационная</w:t>
                  </w:r>
                </w:p>
                <w:p w:rsidR="00FD6A19" w:rsidRDefault="00FC71BF">
                  <w:pPr>
                    <w:spacing w:before="12"/>
                    <w:ind w:left="293" w:right="290"/>
                    <w:jc w:val="center"/>
                    <w:rPr>
                      <w:rFonts w:ascii="Arial" w:hAnsi="Arial"/>
                      <w:sz w:val="16"/>
                    </w:rPr>
                  </w:pPr>
                  <w:r>
                    <w:rPr>
                      <w:rFonts w:ascii="Arial" w:hAnsi="Arial"/>
                      <w:color w:val="231F20"/>
                      <w:w w:val="105"/>
                      <w:sz w:val="16"/>
                    </w:rPr>
                    <w:t>концепция</w:t>
                  </w:r>
                </w:p>
              </w:txbxContent>
            </v:textbox>
            <w10:wrap anchorx="page"/>
          </v:shape>
        </w:pict>
      </w:r>
      <w:r w:rsidR="00FC71BF">
        <w:rPr>
          <w:color w:val="231F20"/>
          <w:sz w:val="24"/>
        </w:rPr>
        <w:t>адаптивность</w:t>
      </w:r>
      <w:r w:rsidR="00FC71BF">
        <w:rPr>
          <w:color w:val="231F20"/>
          <w:spacing w:val="-28"/>
          <w:sz w:val="24"/>
        </w:rPr>
        <w:t xml:space="preserve"> </w:t>
      </w:r>
      <w:r w:rsidR="00FC71BF">
        <w:rPr>
          <w:color w:val="231F20"/>
          <w:sz w:val="24"/>
        </w:rPr>
        <w:t>и</w:t>
      </w:r>
      <w:r w:rsidR="00FC71BF">
        <w:rPr>
          <w:color w:val="231F20"/>
          <w:spacing w:val="-27"/>
          <w:sz w:val="24"/>
        </w:rPr>
        <w:t xml:space="preserve"> </w:t>
      </w:r>
      <w:r w:rsidR="00FC71BF">
        <w:rPr>
          <w:color w:val="231F20"/>
          <w:sz w:val="24"/>
        </w:rPr>
        <w:t>гибкость</w:t>
      </w:r>
      <w:r w:rsidR="00FC71BF">
        <w:rPr>
          <w:color w:val="231F20"/>
          <w:spacing w:val="-27"/>
          <w:sz w:val="24"/>
        </w:rPr>
        <w:t xml:space="preserve"> </w:t>
      </w:r>
      <w:r w:rsidR="00FC71BF">
        <w:rPr>
          <w:color w:val="231F20"/>
          <w:sz w:val="24"/>
        </w:rPr>
        <w:t>как</w:t>
      </w:r>
      <w:r w:rsidR="00FC71BF">
        <w:rPr>
          <w:color w:val="231F20"/>
          <w:spacing w:val="-28"/>
          <w:sz w:val="24"/>
        </w:rPr>
        <w:t xml:space="preserve"> </w:t>
      </w:r>
      <w:r w:rsidR="00FC71BF">
        <w:rPr>
          <w:color w:val="231F20"/>
          <w:sz w:val="24"/>
        </w:rPr>
        <w:t>способность</w:t>
      </w:r>
      <w:r w:rsidR="00FC71BF">
        <w:rPr>
          <w:color w:val="231F20"/>
          <w:spacing w:val="-27"/>
          <w:sz w:val="24"/>
        </w:rPr>
        <w:t xml:space="preserve"> </w:t>
      </w:r>
      <w:r w:rsidR="00FC71BF">
        <w:rPr>
          <w:color w:val="231F20"/>
          <w:sz w:val="24"/>
        </w:rPr>
        <w:t>своевременного</w:t>
      </w:r>
      <w:r w:rsidR="00FC71BF">
        <w:rPr>
          <w:color w:val="231F20"/>
          <w:spacing w:val="-27"/>
          <w:sz w:val="24"/>
        </w:rPr>
        <w:t xml:space="preserve"> </w:t>
      </w:r>
      <w:r w:rsidR="00FC71BF">
        <w:rPr>
          <w:color w:val="231F20"/>
          <w:sz w:val="24"/>
        </w:rPr>
        <w:t>вы‑ явления</w:t>
      </w:r>
      <w:r w:rsidR="00FC71BF">
        <w:rPr>
          <w:color w:val="231F20"/>
          <w:spacing w:val="3"/>
          <w:sz w:val="24"/>
        </w:rPr>
        <w:t xml:space="preserve"> </w:t>
      </w:r>
      <w:r w:rsidR="00FC71BF">
        <w:rPr>
          <w:color w:val="231F20"/>
          <w:sz w:val="24"/>
        </w:rPr>
        <w:t>проблем.</w: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3"/>
        <w:rPr>
          <w:sz w:val="19"/>
        </w:rPr>
      </w:pPr>
    </w:p>
    <w:p w:rsidR="00FD6A19" w:rsidRDefault="00FD6A19">
      <w:pPr>
        <w:spacing w:before="103"/>
        <w:ind w:left="1182"/>
        <w:rPr>
          <w:sz w:val="20"/>
        </w:rPr>
      </w:pPr>
      <w:r w:rsidRPr="00FD6A19">
        <w:pict>
          <v:shape id="_x0000_s1197" type="#_x0000_t202" style="position:absolute;left:0;text-align:left;margin-left:183.7pt;margin-top:-202.05pt;width:108.9pt;height:189.05pt;z-index:-262267904;mso-position-horizontal-relative:page" filled="f" stroked="f">
            <v:textbox inset="0,0,0,0">
              <w:txbxContent>
                <w:p w:rsidR="00FD6A19" w:rsidRDefault="00FC71BF">
                  <w:pPr>
                    <w:spacing w:line="163" w:lineRule="exact"/>
                    <w:ind w:left="167" w:right="166"/>
                    <w:jc w:val="center"/>
                    <w:rPr>
                      <w:rFonts w:ascii="Arial" w:hAnsi="Arial"/>
                      <w:sz w:val="16"/>
                    </w:rPr>
                  </w:pPr>
                  <w:r>
                    <w:rPr>
                      <w:rFonts w:ascii="Arial" w:hAnsi="Arial"/>
                      <w:color w:val="231F20"/>
                      <w:w w:val="105"/>
                      <w:sz w:val="16"/>
                    </w:rPr>
                    <w:t>Цели</w:t>
                  </w:r>
                </w:p>
                <w:p w:rsidR="00FD6A19" w:rsidRDefault="00FC71BF">
                  <w:pPr>
                    <w:spacing w:before="12"/>
                    <w:ind w:left="167" w:right="166"/>
                    <w:jc w:val="center"/>
                    <w:rPr>
                      <w:rFonts w:ascii="Arial" w:hAnsi="Arial"/>
                      <w:sz w:val="16"/>
                    </w:rPr>
                  </w:pPr>
                  <w:r>
                    <w:rPr>
                      <w:rFonts w:ascii="Arial" w:hAnsi="Arial"/>
                      <w:color w:val="231F20"/>
                      <w:w w:val="105"/>
                      <w:sz w:val="16"/>
                    </w:rPr>
                    <w:t>организации</w:t>
                  </w:r>
                </w:p>
                <w:p w:rsidR="00FD6A19" w:rsidRDefault="00FD6A19">
                  <w:pPr>
                    <w:pStyle w:val="a3"/>
                    <w:rPr>
                      <w:sz w:val="16"/>
                    </w:rPr>
                  </w:pPr>
                </w:p>
                <w:p w:rsidR="00FD6A19" w:rsidRDefault="00FC71BF">
                  <w:pPr>
                    <w:spacing w:before="108" w:line="256" w:lineRule="auto"/>
                    <w:ind w:left="166" w:right="199"/>
                    <w:jc w:val="center"/>
                    <w:rPr>
                      <w:rFonts w:ascii="Arial" w:hAnsi="Arial"/>
                      <w:sz w:val="16"/>
                    </w:rPr>
                  </w:pPr>
                  <w:r>
                    <w:rPr>
                      <w:rFonts w:ascii="Arial" w:hAnsi="Arial"/>
                      <w:color w:val="231F20"/>
                      <w:w w:val="105"/>
                      <w:sz w:val="16"/>
                    </w:rPr>
                    <w:t>Стратегическая концепция</w:t>
                  </w:r>
                </w:p>
                <w:p w:rsidR="00FD6A19" w:rsidRDefault="00FD6A19">
                  <w:pPr>
                    <w:pStyle w:val="a3"/>
                    <w:spacing w:before="6"/>
                    <w:rPr>
                      <w:sz w:val="20"/>
                    </w:rPr>
                  </w:pPr>
                </w:p>
                <w:p w:rsidR="00FD6A19" w:rsidRDefault="00FC71BF">
                  <w:pPr>
                    <w:spacing w:line="256" w:lineRule="auto"/>
                    <w:ind w:left="167" w:right="199"/>
                    <w:jc w:val="center"/>
                    <w:rPr>
                      <w:rFonts w:ascii="Arial" w:hAnsi="Arial"/>
                      <w:sz w:val="16"/>
                    </w:rPr>
                  </w:pPr>
                  <w:r>
                    <w:rPr>
                      <w:rFonts w:ascii="Arial" w:hAnsi="Arial"/>
                      <w:color w:val="231F20"/>
                      <w:w w:val="105"/>
                      <w:sz w:val="16"/>
                    </w:rPr>
                    <w:t>Стратегия достижения успеха:</w:t>
                  </w:r>
                </w:p>
                <w:p w:rsidR="00FD6A19" w:rsidRDefault="00FC71BF">
                  <w:pPr>
                    <w:spacing w:line="183" w:lineRule="exact"/>
                    <w:ind w:left="167" w:right="199"/>
                    <w:jc w:val="center"/>
                    <w:rPr>
                      <w:rFonts w:ascii="Arial" w:hAnsi="Arial"/>
                      <w:sz w:val="16"/>
                    </w:rPr>
                  </w:pPr>
                  <w:r>
                    <w:rPr>
                      <w:rFonts w:ascii="Arial" w:hAnsi="Arial"/>
                      <w:color w:val="231F20"/>
                      <w:w w:val="105"/>
                      <w:sz w:val="16"/>
                    </w:rPr>
                    <w:t>– возможности;</w:t>
                  </w:r>
                </w:p>
                <w:p w:rsidR="00FD6A19" w:rsidRDefault="00FC71BF">
                  <w:pPr>
                    <w:spacing w:before="13"/>
                    <w:ind w:left="167" w:right="199"/>
                    <w:jc w:val="center"/>
                    <w:rPr>
                      <w:rFonts w:ascii="Arial" w:hAnsi="Arial"/>
                      <w:sz w:val="16"/>
                    </w:rPr>
                  </w:pPr>
                  <w:r>
                    <w:rPr>
                      <w:rFonts w:ascii="Arial" w:hAnsi="Arial"/>
                      <w:color w:val="231F20"/>
                      <w:w w:val="105"/>
                      <w:sz w:val="16"/>
                    </w:rPr>
                    <w:t>– опасности;</w:t>
                  </w:r>
                </w:p>
                <w:p w:rsidR="00FD6A19" w:rsidRDefault="00FC71BF">
                  <w:pPr>
                    <w:spacing w:before="12"/>
                    <w:ind w:left="167" w:right="199"/>
                    <w:jc w:val="center"/>
                    <w:rPr>
                      <w:rFonts w:ascii="Arial" w:hAnsi="Arial"/>
                      <w:sz w:val="16"/>
                    </w:rPr>
                  </w:pPr>
                  <w:r>
                    <w:rPr>
                      <w:rFonts w:ascii="Arial" w:hAnsi="Arial"/>
                      <w:color w:val="231F20"/>
                      <w:w w:val="105"/>
                      <w:sz w:val="16"/>
                    </w:rPr>
                    <w:t>– сильные стороны;</w:t>
                  </w:r>
                </w:p>
                <w:p w:rsidR="00FD6A19" w:rsidRDefault="00FC71BF">
                  <w:pPr>
                    <w:spacing w:before="13"/>
                    <w:ind w:left="167" w:right="199"/>
                    <w:jc w:val="center"/>
                    <w:rPr>
                      <w:rFonts w:ascii="Arial" w:hAnsi="Arial"/>
                      <w:sz w:val="16"/>
                    </w:rPr>
                  </w:pPr>
                  <w:r>
                    <w:rPr>
                      <w:rFonts w:ascii="Arial" w:hAnsi="Arial"/>
                      <w:color w:val="231F20"/>
                      <w:w w:val="105"/>
                      <w:sz w:val="16"/>
                    </w:rPr>
                    <w:t>– слабые стороны;</w:t>
                  </w:r>
                </w:p>
                <w:p w:rsidR="00FD6A19" w:rsidRDefault="00FC71BF">
                  <w:pPr>
                    <w:spacing w:before="13"/>
                    <w:ind w:left="167" w:right="199"/>
                    <w:jc w:val="center"/>
                    <w:rPr>
                      <w:rFonts w:ascii="Arial" w:hAnsi="Arial"/>
                      <w:sz w:val="16"/>
                    </w:rPr>
                  </w:pPr>
                  <w:r>
                    <w:rPr>
                      <w:rFonts w:ascii="Arial" w:hAnsi="Arial"/>
                      <w:color w:val="231F20"/>
                      <w:w w:val="105"/>
                      <w:sz w:val="16"/>
                    </w:rPr>
                    <w:t>– бизнес-план</w:t>
                  </w:r>
                </w:p>
                <w:p w:rsidR="00FD6A19" w:rsidRDefault="00FD6A19">
                  <w:pPr>
                    <w:pStyle w:val="a3"/>
                    <w:rPr>
                      <w:sz w:val="16"/>
                    </w:rPr>
                  </w:pPr>
                </w:p>
                <w:p w:rsidR="00FD6A19" w:rsidRDefault="00FC71BF">
                  <w:pPr>
                    <w:spacing w:before="102"/>
                    <w:jc w:val="center"/>
                    <w:rPr>
                      <w:rFonts w:ascii="Arial" w:hAnsi="Arial"/>
                      <w:sz w:val="16"/>
                    </w:rPr>
                  </w:pPr>
                  <w:r>
                    <w:rPr>
                      <w:rFonts w:ascii="Arial" w:hAnsi="Arial"/>
                      <w:color w:val="231F20"/>
                      <w:w w:val="105"/>
                      <w:sz w:val="16"/>
                    </w:rPr>
                    <w:t>Организационная модель</w:t>
                  </w:r>
                </w:p>
                <w:p w:rsidR="00FD6A19" w:rsidRDefault="00FD6A19">
                  <w:pPr>
                    <w:pStyle w:val="a3"/>
                    <w:rPr>
                      <w:sz w:val="23"/>
                    </w:rPr>
                  </w:pPr>
                </w:p>
                <w:p w:rsidR="00FD6A19" w:rsidRDefault="00FC71BF">
                  <w:pPr>
                    <w:spacing w:line="256" w:lineRule="auto"/>
                    <w:jc w:val="center"/>
                    <w:rPr>
                      <w:rFonts w:ascii="Arial" w:hAnsi="Arial"/>
                      <w:sz w:val="16"/>
                    </w:rPr>
                  </w:pPr>
                  <w:r>
                    <w:rPr>
                      <w:rFonts w:ascii="Arial" w:hAnsi="Arial"/>
                      <w:color w:val="231F20"/>
                      <w:w w:val="105"/>
                      <w:sz w:val="16"/>
                    </w:rPr>
                    <w:t xml:space="preserve">Организационная </w:t>
                  </w:r>
                  <w:r>
                    <w:rPr>
                      <w:rFonts w:ascii="Arial" w:hAnsi="Arial"/>
                      <w:color w:val="231F20"/>
                      <w:spacing w:val="-3"/>
                      <w:w w:val="105"/>
                      <w:sz w:val="16"/>
                    </w:rPr>
                    <w:t xml:space="preserve">структура </w:t>
                  </w:r>
                  <w:r>
                    <w:rPr>
                      <w:rFonts w:ascii="Arial" w:hAnsi="Arial"/>
                      <w:color w:val="231F20"/>
                      <w:w w:val="105"/>
                      <w:sz w:val="16"/>
                    </w:rPr>
                    <w:t>управления</w:t>
                  </w:r>
                </w:p>
              </w:txbxContent>
            </v:textbox>
            <w10:wrap anchorx="page"/>
          </v:shape>
        </w:pict>
      </w:r>
      <w:r w:rsidRPr="00FD6A19">
        <w:pict>
          <v:group id="_x0000_s1187" style="position:absolute;left:0;text-align:left;margin-left:94.15pt;margin-top:-254.9pt;width:4in;height:254.2pt;z-index:252360704;mso-position-horizontal-relative:page" coordorigin="1883,-5098" coordsize="5760,5084">
            <v:shape id="_x0000_s1196" style="position:absolute;left:3240;top:-4078;width:3042;height:3887" coordorigin="3241,-4077" coordsize="3042,3887" o:spt="100" adj="0,,0" path="m4230,-4077r1064,l5294,-3570r-1064,l4230,-4077xm3595,-2725r2298,l5893,-1306r-2298,l3595,-2725xm3916,-3402r1656,l5572,-2894r-1656,l3916,-3402xm3410,-1120r2704,l6114,-799r-2704,l3410,-1120xm3241,-621r3041,l6282,-191r-3041,l3241,-621xe" filled="f" strokecolor="#231f20" strokeweight=".25222mm">
              <v:stroke joinstyle="round"/>
              <v:formulas/>
              <v:path arrowok="t" o:connecttype="segments"/>
            </v:shape>
            <v:shape id="_x0000_s1195" type="#_x0000_t75" style="position:absolute;left:1889;top:-5091;width:5745;height:5070">
              <v:imagedata r:id="rId199" o:title=""/>
            </v:shape>
            <v:shape id="_x0000_s1194" style="position:absolute;left:1889;top:-5091;width:5745;height:5070" coordorigin="1890,-5091" coordsize="5745,5070" path="m7635,-21l4762,-5091,1890,-21r5745,xe" filled="f" strokecolor="#231f20" strokeweight=".25222mm">
              <v:path arrowok="t"/>
            </v:shape>
            <v:line id="_x0000_s1193" style="position:absolute" from="3072,-4246" to="3070,-2314" strokecolor="#231f20" strokeweight=".25222mm"/>
            <v:shape id="_x0000_s1192" style="position:absolute;left:3025;top:-2238;width:88;height:131" coordorigin="3026,-2238" coordsize="88,131" path="m3026,-2238r43,131l3113,-2238r-87,xe" fillcolor="#231f20" stroked="f">
              <v:path arrowok="t"/>
            </v:shape>
            <v:line id="_x0000_s1191" style="position:absolute" from="6485,-4212" to="6482,-2279" strokecolor="#231f20" strokeweight=".25222mm"/>
            <v:shape id="_x0000_s1190" style="position:absolute;left:6438;top:-2204;width:88;height:131" coordorigin="6439,-2204" coordsize="88,131" path="m6439,-2204r43,131l6526,-2203r-87,-1xe" fillcolor="#231f20" stroked="f">
              <v:path arrowok="t"/>
            </v:shape>
            <v:shape id="_x0000_s1189" type="#_x0000_t202" style="position:absolute;left:5809;top:-4888;width:1352;height:676" filled="f" strokecolor="#231f20" strokeweight=".25222mm">
              <v:textbox inset="0,0,0,0">
                <w:txbxContent>
                  <w:p w:rsidR="00FD6A19" w:rsidRDefault="00FC71BF">
                    <w:pPr>
                      <w:spacing w:before="92" w:line="256" w:lineRule="auto"/>
                      <w:ind w:left="218" w:firstLine="97"/>
                      <w:rPr>
                        <w:rFonts w:ascii="Arial" w:hAnsi="Arial"/>
                        <w:sz w:val="16"/>
                      </w:rPr>
                    </w:pPr>
                    <w:r>
                      <w:rPr>
                        <w:rFonts w:ascii="Arial" w:hAnsi="Arial"/>
                        <w:color w:val="231F20"/>
                        <w:w w:val="105"/>
                        <w:sz w:val="16"/>
                      </w:rPr>
                      <w:t>Внешние требования</w:t>
                    </w:r>
                  </w:p>
                </w:txbxContent>
              </v:textbox>
            </v:shape>
            <v:shape id="_x0000_s1188" type="#_x0000_t202" style="position:absolute;left:2397;top:-4921;width:1352;height:676" filled="f" strokecolor="#231f20" strokeweight=".25222mm">
              <v:textbox inset="0,0,0,0">
                <w:txbxContent>
                  <w:p w:rsidR="00FD6A19" w:rsidRDefault="00FC71BF">
                    <w:pPr>
                      <w:spacing w:before="92" w:line="256" w:lineRule="auto"/>
                      <w:ind w:left="140" w:hanging="15"/>
                      <w:rPr>
                        <w:rFonts w:ascii="Arial" w:hAnsi="Arial"/>
                        <w:sz w:val="16"/>
                      </w:rPr>
                    </w:pPr>
                    <w:r>
                      <w:rPr>
                        <w:rFonts w:ascii="Arial" w:hAnsi="Arial"/>
                        <w:color w:val="231F20"/>
                        <w:w w:val="105"/>
                        <w:sz w:val="16"/>
                      </w:rPr>
                      <w:t>Стиль работы руководителя</w:t>
                    </w:r>
                  </w:p>
                </w:txbxContent>
              </v:textbox>
            </v:shape>
            <w10:wrap anchorx="page"/>
          </v:group>
        </w:pict>
      </w:r>
      <w:r w:rsidR="00FC71BF">
        <w:rPr>
          <w:color w:val="231F20"/>
          <w:sz w:val="20"/>
        </w:rPr>
        <w:t>Рис. 48. Переход от целей организации к ее структуре [10]</w:t>
      </w:r>
    </w:p>
    <w:p w:rsidR="00FD6A19" w:rsidRDefault="00FD6A19">
      <w:pPr>
        <w:pStyle w:val="a3"/>
        <w:spacing w:before="10"/>
        <w:rPr>
          <w:sz w:val="25"/>
        </w:rPr>
      </w:pPr>
    </w:p>
    <w:p w:rsidR="00FD6A19" w:rsidRDefault="00FC71BF">
      <w:pPr>
        <w:pStyle w:val="a3"/>
        <w:spacing w:before="1" w:line="244" w:lineRule="auto"/>
        <w:ind w:left="120" w:right="1131" w:firstLine="396"/>
        <w:jc w:val="both"/>
      </w:pPr>
      <w:r>
        <w:rPr>
          <w:color w:val="231F20"/>
        </w:rPr>
        <w:t>особое значение приобретает экономичность аппарата управ‑ ления. однако не следует при этом экономический критерий сво‑ дить непременно к сокращению численности персонала. Экономич‑</w:t>
      </w:r>
    </w:p>
    <w:p w:rsidR="00FD6A19" w:rsidRDefault="00FD6A19">
      <w:pPr>
        <w:spacing w:line="244" w:lineRule="auto"/>
        <w:jc w:val="both"/>
        <w:sectPr w:rsidR="00FD6A19">
          <w:footerReference w:type="even" r:id="rId200"/>
          <w:footerReference w:type="default" r:id="rId201"/>
          <w:pgSz w:w="9640" w:h="13610"/>
          <w:pgMar w:top="940" w:right="0" w:bottom="880" w:left="900" w:header="653" w:footer="687" w:gutter="0"/>
          <w:pgNumType w:start="150"/>
          <w:cols w:space="720"/>
        </w:sectPr>
      </w:pPr>
    </w:p>
    <w:p w:rsidR="00FD6A19" w:rsidRDefault="00FD6A19">
      <w:pPr>
        <w:pStyle w:val="a3"/>
        <w:spacing w:before="10"/>
        <w:rPr>
          <w:sz w:val="25"/>
        </w:rPr>
      </w:pPr>
    </w:p>
    <w:p w:rsidR="00FD6A19" w:rsidRDefault="00FC71BF">
      <w:pPr>
        <w:pStyle w:val="a3"/>
        <w:spacing w:before="104" w:line="244" w:lineRule="auto"/>
        <w:ind w:left="233" w:right="926"/>
      </w:pPr>
      <w:r>
        <w:rPr>
          <w:color w:val="231F20"/>
        </w:rPr>
        <w:t>ность — это обеспечение максимизации результатов по отношению к затратам на управление.</w:t>
      </w:r>
    </w:p>
    <w:p w:rsidR="00FD6A19" w:rsidRDefault="00FC71BF">
      <w:pPr>
        <w:pStyle w:val="a3"/>
        <w:spacing w:before="2" w:line="244" w:lineRule="auto"/>
        <w:ind w:left="234" w:right="926" w:firstLine="396"/>
      </w:pPr>
      <w:r>
        <w:rPr>
          <w:color w:val="231F20"/>
        </w:rPr>
        <w:t>Содержание процесса формирования организационной структу‑ ры в значительной мере универсально. оно включает:</w:t>
      </w:r>
    </w:p>
    <w:p w:rsidR="00FD6A19" w:rsidRDefault="00FC71BF">
      <w:pPr>
        <w:pStyle w:val="a4"/>
        <w:numPr>
          <w:ilvl w:val="1"/>
          <w:numId w:val="69"/>
        </w:numPr>
        <w:tabs>
          <w:tab w:val="left" w:pos="1029"/>
        </w:tabs>
        <w:ind w:hanging="398"/>
        <w:rPr>
          <w:sz w:val="24"/>
        </w:rPr>
      </w:pPr>
      <w:r>
        <w:rPr>
          <w:color w:val="231F20"/>
          <w:sz w:val="24"/>
        </w:rPr>
        <w:t>формулировку</w:t>
      </w:r>
      <w:r>
        <w:rPr>
          <w:color w:val="231F20"/>
          <w:sz w:val="24"/>
        </w:rPr>
        <w:t xml:space="preserve"> целей и</w:t>
      </w:r>
      <w:r>
        <w:rPr>
          <w:color w:val="231F20"/>
          <w:spacing w:val="8"/>
          <w:sz w:val="24"/>
        </w:rPr>
        <w:t xml:space="preserve"> </w:t>
      </w:r>
      <w:r>
        <w:rPr>
          <w:color w:val="231F20"/>
          <w:sz w:val="24"/>
        </w:rPr>
        <w:t>задач;</w:t>
      </w:r>
    </w:p>
    <w:p w:rsidR="00FD6A19" w:rsidRDefault="00FC71BF">
      <w:pPr>
        <w:pStyle w:val="a4"/>
        <w:numPr>
          <w:ilvl w:val="1"/>
          <w:numId w:val="69"/>
        </w:numPr>
        <w:tabs>
          <w:tab w:val="left" w:pos="1029"/>
        </w:tabs>
        <w:spacing w:before="7" w:line="244" w:lineRule="auto"/>
        <w:ind w:right="1018"/>
        <w:rPr>
          <w:sz w:val="24"/>
        </w:rPr>
      </w:pPr>
      <w:r>
        <w:rPr>
          <w:color w:val="231F20"/>
          <w:sz w:val="24"/>
        </w:rPr>
        <w:t xml:space="preserve">определение </w:t>
      </w:r>
      <w:r>
        <w:rPr>
          <w:color w:val="231F20"/>
          <w:spacing w:val="3"/>
          <w:sz w:val="24"/>
        </w:rPr>
        <w:t xml:space="preserve">состава </w:t>
      </w:r>
      <w:r>
        <w:rPr>
          <w:color w:val="231F20"/>
          <w:sz w:val="24"/>
        </w:rPr>
        <w:t xml:space="preserve">и </w:t>
      </w:r>
      <w:r>
        <w:rPr>
          <w:color w:val="231F20"/>
          <w:spacing w:val="2"/>
          <w:sz w:val="24"/>
        </w:rPr>
        <w:t xml:space="preserve">места </w:t>
      </w:r>
      <w:r>
        <w:rPr>
          <w:color w:val="231F20"/>
          <w:sz w:val="24"/>
        </w:rPr>
        <w:t>подразделений, их ресурсное обеспечение;</w:t>
      </w:r>
    </w:p>
    <w:p w:rsidR="00FD6A19" w:rsidRDefault="00FC71BF">
      <w:pPr>
        <w:pStyle w:val="a4"/>
        <w:numPr>
          <w:ilvl w:val="1"/>
          <w:numId w:val="69"/>
        </w:numPr>
        <w:tabs>
          <w:tab w:val="left" w:pos="1029"/>
        </w:tabs>
        <w:spacing w:line="244" w:lineRule="auto"/>
        <w:ind w:right="1017"/>
        <w:rPr>
          <w:sz w:val="24"/>
        </w:rPr>
      </w:pPr>
      <w:r>
        <w:rPr>
          <w:color w:val="231F20"/>
          <w:sz w:val="24"/>
        </w:rPr>
        <w:t xml:space="preserve">разработку регламентирующих процедур, документов, </w:t>
      </w:r>
      <w:r>
        <w:rPr>
          <w:color w:val="231F20"/>
          <w:spacing w:val="-3"/>
          <w:sz w:val="24"/>
        </w:rPr>
        <w:t xml:space="preserve">поло‑ </w:t>
      </w:r>
      <w:r>
        <w:rPr>
          <w:color w:val="231F20"/>
          <w:sz w:val="24"/>
        </w:rPr>
        <w:t>жений.</w:t>
      </w:r>
    </w:p>
    <w:p w:rsidR="00FD6A19" w:rsidRDefault="00FC71BF">
      <w:pPr>
        <w:pStyle w:val="a3"/>
        <w:spacing w:before="2"/>
        <w:ind w:left="631"/>
      </w:pPr>
      <w:r>
        <w:rPr>
          <w:color w:val="231F20"/>
        </w:rPr>
        <w:t>Этот процесс можно организовать по трем крупным стадиям:</w:t>
      </w:r>
    </w:p>
    <w:p w:rsidR="00FD6A19" w:rsidRDefault="00FC71BF">
      <w:pPr>
        <w:pStyle w:val="a4"/>
        <w:numPr>
          <w:ilvl w:val="0"/>
          <w:numId w:val="26"/>
        </w:numPr>
        <w:tabs>
          <w:tab w:val="left" w:pos="902"/>
        </w:tabs>
        <w:spacing w:before="6" w:line="244" w:lineRule="auto"/>
        <w:ind w:right="1017" w:firstLine="396"/>
        <w:jc w:val="both"/>
        <w:rPr>
          <w:sz w:val="24"/>
        </w:rPr>
      </w:pPr>
      <w:r>
        <w:rPr>
          <w:color w:val="231F20"/>
          <w:sz w:val="24"/>
        </w:rPr>
        <w:t>Формирование общей структурной схемы аппарата управле‑ ния; на этой стадии определяются главные характеристики органи‑ зации:</w:t>
      </w:r>
      <w:r>
        <w:rPr>
          <w:color w:val="231F20"/>
          <w:spacing w:val="-19"/>
          <w:sz w:val="24"/>
        </w:rPr>
        <w:t xml:space="preserve"> </w:t>
      </w:r>
      <w:r>
        <w:rPr>
          <w:color w:val="231F20"/>
          <w:sz w:val="24"/>
        </w:rPr>
        <w:t>цели,</w:t>
      </w:r>
      <w:r>
        <w:rPr>
          <w:color w:val="231F20"/>
          <w:spacing w:val="-18"/>
          <w:sz w:val="24"/>
        </w:rPr>
        <w:t xml:space="preserve"> </w:t>
      </w:r>
      <w:r>
        <w:rPr>
          <w:color w:val="231F20"/>
          <w:sz w:val="24"/>
        </w:rPr>
        <w:t>виды</w:t>
      </w:r>
      <w:r>
        <w:rPr>
          <w:color w:val="231F20"/>
          <w:spacing w:val="-18"/>
          <w:sz w:val="24"/>
        </w:rPr>
        <w:t xml:space="preserve"> </w:t>
      </w:r>
      <w:r>
        <w:rPr>
          <w:color w:val="231F20"/>
          <w:sz w:val="24"/>
        </w:rPr>
        <w:t>подсистем,</w:t>
      </w:r>
      <w:r>
        <w:rPr>
          <w:color w:val="231F20"/>
          <w:spacing w:val="-19"/>
          <w:sz w:val="24"/>
        </w:rPr>
        <w:t xml:space="preserve"> </w:t>
      </w:r>
      <w:r>
        <w:rPr>
          <w:color w:val="231F20"/>
          <w:sz w:val="24"/>
        </w:rPr>
        <w:t>число</w:t>
      </w:r>
      <w:r>
        <w:rPr>
          <w:color w:val="231F20"/>
          <w:spacing w:val="-18"/>
          <w:sz w:val="24"/>
        </w:rPr>
        <w:t xml:space="preserve"> </w:t>
      </w:r>
      <w:r>
        <w:rPr>
          <w:color w:val="231F20"/>
          <w:sz w:val="24"/>
        </w:rPr>
        <w:t>уровней,</w:t>
      </w:r>
      <w:r>
        <w:rPr>
          <w:color w:val="231F20"/>
          <w:spacing w:val="-18"/>
          <w:sz w:val="24"/>
        </w:rPr>
        <w:t xml:space="preserve"> </w:t>
      </w:r>
      <w:r>
        <w:rPr>
          <w:color w:val="231F20"/>
          <w:sz w:val="24"/>
        </w:rPr>
        <w:t>степень</w:t>
      </w:r>
      <w:r>
        <w:rPr>
          <w:color w:val="231F20"/>
          <w:spacing w:val="-19"/>
          <w:sz w:val="24"/>
        </w:rPr>
        <w:t xml:space="preserve"> </w:t>
      </w:r>
      <w:r>
        <w:rPr>
          <w:color w:val="231F20"/>
          <w:sz w:val="24"/>
        </w:rPr>
        <w:t>централизации полномочий, формы взаимоотношений с внешней средой, требова‑ ния к разл</w:t>
      </w:r>
      <w:r>
        <w:rPr>
          <w:color w:val="231F20"/>
          <w:sz w:val="24"/>
        </w:rPr>
        <w:t>ичным видам</w:t>
      </w:r>
      <w:r>
        <w:rPr>
          <w:color w:val="231F20"/>
          <w:spacing w:val="13"/>
          <w:sz w:val="24"/>
        </w:rPr>
        <w:t xml:space="preserve"> </w:t>
      </w:r>
      <w:r>
        <w:rPr>
          <w:color w:val="231F20"/>
          <w:sz w:val="24"/>
        </w:rPr>
        <w:t>обеспечения.</w:t>
      </w:r>
    </w:p>
    <w:p w:rsidR="00FD6A19" w:rsidRDefault="00FC71BF">
      <w:pPr>
        <w:pStyle w:val="a4"/>
        <w:numPr>
          <w:ilvl w:val="0"/>
          <w:numId w:val="26"/>
        </w:numPr>
        <w:tabs>
          <w:tab w:val="left" w:pos="906"/>
        </w:tabs>
        <w:spacing w:before="5" w:line="244" w:lineRule="auto"/>
        <w:ind w:right="1018" w:firstLine="396"/>
        <w:jc w:val="both"/>
        <w:rPr>
          <w:sz w:val="24"/>
        </w:rPr>
      </w:pPr>
      <w:r>
        <w:rPr>
          <w:color w:val="231F20"/>
          <w:sz w:val="24"/>
        </w:rPr>
        <w:t>Разработка состава основных подразделений и связей между ними; к основным подразделениям относятся отделы, управления, бюро,</w:t>
      </w:r>
      <w:r>
        <w:rPr>
          <w:color w:val="231F20"/>
          <w:spacing w:val="-15"/>
          <w:sz w:val="24"/>
        </w:rPr>
        <w:t xml:space="preserve"> </w:t>
      </w:r>
      <w:r>
        <w:rPr>
          <w:color w:val="231F20"/>
          <w:sz w:val="24"/>
        </w:rPr>
        <w:t>секции,</w:t>
      </w:r>
      <w:r>
        <w:rPr>
          <w:color w:val="231F20"/>
          <w:spacing w:val="-14"/>
          <w:sz w:val="24"/>
        </w:rPr>
        <w:t xml:space="preserve"> </w:t>
      </w:r>
      <w:r>
        <w:rPr>
          <w:color w:val="231F20"/>
          <w:sz w:val="24"/>
        </w:rPr>
        <w:t>лаборатории</w:t>
      </w:r>
      <w:r>
        <w:rPr>
          <w:color w:val="231F20"/>
          <w:spacing w:val="-15"/>
          <w:sz w:val="24"/>
        </w:rPr>
        <w:t xml:space="preserve"> </w:t>
      </w:r>
      <w:r>
        <w:rPr>
          <w:color w:val="231F20"/>
          <w:sz w:val="24"/>
        </w:rPr>
        <w:t>и</w:t>
      </w:r>
      <w:r>
        <w:rPr>
          <w:color w:val="231F20"/>
          <w:spacing w:val="-14"/>
          <w:sz w:val="24"/>
        </w:rPr>
        <w:t xml:space="preserve"> </w:t>
      </w:r>
      <w:r>
        <w:rPr>
          <w:color w:val="231F20"/>
          <w:sz w:val="24"/>
        </w:rPr>
        <w:t>прочие</w:t>
      </w:r>
      <w:r>
        <w:rPr>
          <w:color w:val="231F20"/>
          <w:spacing w:val="-15"/>
          <w:sz w:val="24"/>
        </w:rPr>
        <w:t xml:space="preserve"> </w:t>
      </w:r>
      <w:r>
        <w:rPr>
          <w:color w:val="231F20"/>
          <w:sz w:val="24"/>
        </w:rPr>
        <w:t>виды,</w:t>
      </w:r>
      <w:r>
        <w:rPr>
          <w:color w:val="231F20"/>
          <w:spacing w:val="-14"/>
          <w:sz w:val="24"/>
        </w:rPr>
        <w:t xml:space="preserve"> </w:t>
      </w:r>
      <w:r>
        <w:rPr>
          <w:color w:val="231F20"/>
          <w:sz w:val="24"/>
        </w:rPr>
        <w:t>которые</w:t>
      </w:r>
      <w:r>
        <w:rPr>
          <w:color w:val="231F20"/>
          <w:spacing w:val="-14"/>
          <w:sz w:val="24"/>
        </w:rPr>
        <w:t xml:space="preserve"> </w:t>
      </w:r>
      <w:r>
        <w:rPr>
          <w:color w:val="231F20"/>
          <w:sz w:val="24"/>
        </w:rPr>
        <w:t>имеют</w:t>
      </w:r>
      <w:r>
        <w:rPr>
          <w:color w:val="231F20"/>
          <w:spacing w:val="-15"/>
          <w:sz w:val="24"/>
        </w:rPr>
        <w:t xml:space="preserve"> </w:t>
      </w:r>
      <w:r>
        <w:rPr>
          <w:color w:val="231F20"/>
          <w:sz w:val="24"/>
        </w:rPr>
        <w:t>свою</w:t>
      </w:r>
      <w:r>
        <w:rPr>
          <w:color w:val="231F20"/>
          <w:spacing w:val="-14"/>
          <w:sz w:val="24"/>
        </w:rPr>
        <w:t xml:space="preserve"> </w:t>
      </w:r>
      <w:r>
        <w:rPr>
          <w:color w:val="231F20"/>
          <w:sz w:val="24"/>
        </w:rPr>
        <w:t>вну‑ треннюю</w:t>
      </w:r>
      <w:r>
        <w:rPr>
          <w:color w:val="231F20"/>
          <w:spacing w:val="2"/>
          <w:sz w:val="24"/>
        </w:rPr>
        <w:t xml:space="preserve"> </w:t>
      </w:r>
      <w:r>
        <w:rPr>
          <w:color w:val="231F20"/>
          <w:sz w:val="24"/>
        </w:rPr>
        <w:t>структуру.</w:t>
      </w:r>
    </w:p>
    <w:p w:rsidR="00FD6A19" w:rsidRDefault="00FC71BF">
      <w:pPr>
        <w:pStyle w:val="a4"/>
        <w:numPr>
          <w:ilvl w:val="0"/>
          <w:numId w:val="26"/>
        </w:numPr>
        <w:tabs>
          <w:tab w:val="left" w:pos="868"/>
        </w:tabs>
        <w:spacing w:before="4" w:line="244" w:lineRule="auto"/>
        <w:ind w:right="1017" w:firstLine="396"/>
        <w:jc w:val="both"/>
        <w:rPr>
          <w:sz w:val="24"/>
        </w:rPr>
      </w:pPr>
      <w:r>
        <w:rPr>
          <w:color w:val="231F20"/>
          <w:spacing w:val="-4"/>
          <w:sz w:val="24"/>
        </w:rPr>
        <w:t>Регламентация</w:t>
      </w:r>
      <w:r>
        <w:rPr>
          <w:color w:val="231F20"/>
          <w:spacing w:val="-17"/>
          <w:sz w:val="24"/>
        </w:rPr>
        <w:t xml:space="preserve"> </w:t>
      </w:r>
      <w:r>
        <w:rPr>
          <w:color w:val="231F20"/>
          <w:spacing w:val="-3"/>
          <w:sz w:val="24"/>
        </w:rPr>
        <w:t>организационно</w:t>
      </w:r>
      <w:r>
        <w:rPr>
          <w:color w:val="231F20"/>
          <w:spacing w:val="-3"/>
          <w:sz w:val="24"/>
        </w:rPr>
        <w:t>й</w:t>
      </w:r>
      <w:r>
        <w:rPr>
          <w:color w:val="231F20"/>
          <w:spacing w:val="-16"/>
          <w:sz w:val="24"/>
        </w:rPr>
        <w:t xml:space="preserve"> </w:t>
      </w:r>
      <w:r>
        <w:rPr>
          <w:color w:val="231F20"/>
          <w:sz w:val="24"/>
        </w:rPr>
        <w:t>структуры,</w:t>
      </w:r>
      <w:r>
        <w:rPr>
          <w:color w:val="231F20"/>
          <w:spacing w:val="-17"/>
          <w:sz w:val="24"/>
        </w:rPr>
        <w:t xml:space="preserve"> </w:t>
      </w:r>
      <w:r>
        <w:rPr>
          <w:color w:val="231F20"/>
          <w:spacing w:val="-3"/>
          <w:sz w:val="24"/>
        </w:rPr>
        <w:t>которая</w:t>
      </w:r>
      <w:r>
        <w:rPr>
          <w:color w:val="231F20"/>
          <w:spacing w:val="-16"/>
          <w:sz w:val="24"/>
        </w:rPr>
        <w:t xml:space="preserve"> </w:t>
      </w:r>
      <w:r>
        <w:rPr>
          <w:color w:val="231F20"/>
          <w:spacing w:val="-3"/>
          <w:sz w:val="24"/>
        </w:rPr>
        <w:t xml:space="preserve">предусма‑ </w:t>
      </w:r>
      <w:r>
        <w:rPr>
          <w:color w:val="231F20"/>
          <w:sz w:val="24"/>
        </w:rPr>
        <w:t>тривает</w:t>
      </w:r>
      <w:r>
        <w:rPr>
          <w:color w:val="231F20"/>
          <w:spacing w:val="-20"/>
          <w:sz w:val="24"/>
        </w:rPr>
        <w:t xml:space="preserve"> </w:t>
      </w:r>
      <w:r>
        <w:rPr>
          <w:color w:val="231F20"/>
          <w:sz w:val="24"/>
        </w:rPr>
        <w:t>разработку</w:t>
      </w:r>
      <w:r>
        <w:rPr>
          <w:color w:val="231F20"/>
          <w:spacing w:val="-19"/>
          <w:sz w:val="24"/>
        </w:rPr>
        <w:t xml:space="preserve"> </w:t>
      </w:r>
      <w:r>
        <w:rPr>
          <w:color w:val="231F20"/>
          <w:sz w:val="24"/>
        </w:rPr>
        <w:t>количественных</w:t>
      </w:r>
      <w:r>
        <w:rPr>
          <w:color w:val="231F20"/>
          <w:spacing w:val="-19"/>
          <w:sz w:val="24"/>
        </w:rPr>
        <w:t xml:space="preserve"> </w:t>
      </w:r>
      <w:r>
        <w:rPr>
          <w:color w:val="231F20"/>
          <w:sz w:val="24"/>
        </w:rPr>
        <w:t>характеристик</w:t>
      </w:r>
      <w:r>
        <w:rPr>
          <w:color w:val="231F20"/>
          <w:spacing w:val="-19"/>
          <w:sz w:val="24"/>
        </w:rPr>
        <w:t xml:space="preserve"> </w:t>
      </w:r>
      <w:r>
        <w:rPr>
          <w:color w:val="231F20"/>
          <w:sz w:val="24"/>
        </w:rPr>
        <w:t>аппарата</w:t>
      </w:r>
      <w:r>
        <w:rPr>
          <w:color w:val="231F20"/>
          <w:spacing w:val="-19"/>
          <w:sz w:val="24"/>
        </w:rPr>
        <w:t xml:space="preserve"> </w:t>
      </w:r>
      <w:r>
        <w:rPr>
          <w:color w:val="231F20"/>
          <w:sz w:val="24"/>
        </w:rPr>
        <w:t>управ‑ ления и процедур управленческой</w:t>
      </w:r>
      <w:r>
        <w:rPr>
          <w:color w:val="231F20"/>
          <w:spacing w:val="8"/>
          <w:sz w:val="24"/>
        </w:rPr>
        <w:t xml:space="preserve"> </w:t>
      </w:r>
      <w:r>
        <w:rPr>
          <w:color w:val="231F20"/>
          <w:sz w:val="24"/>
        </w:rPr>
        <w:t>деятельности.</w:t>
      </w:r>
    </w:p>
    <w:p w:rsidR="00FD6A19" w:rsidRDefault="00FC71BF">
      <w:pPr>
        <w:pStyle w:val="a3"/>
        <w:spacing w:before="3" w:line="244" w:lineRule="auto"/>
        <w:ind w:left="234" w:right="1014" w:firstLine="396"/>
        <w:jc w:val="both"/>
      </w:pPr>
      <w:r>
        <w:rPr>
          <w:color w:val="231F20"/>
        </w:rPr>
        <w:t>При</w:t>
      </w:r>
      <w:r>
        <w:rPr>
          <w:color w:val="231F20"/>
          <w:spacing w:val="-21"/>
        </w:rPr>
        <w:t xml:space="preserve"> </w:t>
      </w:r>
      <w:r>
        <w:rPr>
          <w:color w:val="231F20"/>
        </w:rPr>
        <w:t>формировании</w:t>
      </w:r>
      <w:r>
        <w:rPr>
          <w:color w:val="231F20"/>
          <w:spacing w:val="-21"/>
        </w:rPr>
        <w:t xml:space="preserve"> </w:t>
      </w:r>
      <w:r>
        <w:rPr>
          <w:color w:val="231F20"/>
        </w:rPr>
        <w:t>структур</w:t>
      </w:r>
      <w:r>
        <w:rPr>
          <w:color w:val="231F20"/>
          <w:spacing w:val="-21"/>
        </w:rPr>
        <w:t xml:space="preserve"> </w:t>
      </w:r>
      <w:r>
        <w:rPr>
          <w:color w:val="231F20"/>
        </w:rPr>
        <w:t>управления</w:t>
      </w:r>
      <w:r>
        <w:rPr>
          <w:color w:val="231F20"/>
          <w:spacing w:val="-21"/>
        </w:rPr>
        <w:t xml:space="preserve"> </w:t>
      </w:r>
      <w:r>
        <w:rPr>
          <w:color w:val="231F20"/>
          <w:spacing w:val="-4"/>
        </w:rPr>
        <w:t>необходимо</w:t>
      </w:r>
      <w:r>
        <w:rPr>
          <w:color w:val="231F20"/>
          <w:spacing w:val="-21"/>
        </w:rPr>
        <w:t xml:space="preserve"> </w:t>
      </w:r>
      <w:r>
        <w:rPr>
          <w:color w:val="231F20"/>
        </w:rPr>
        <w:t>разрабаты‑ вать</w:t>
      </w:r>
      <w:r>
        <w:rPr>
          <w:color w:val="231F20"/>
          <w:spacing w:val="-20"/>
        </w:rPr>
        <w:t xml:space="preserve"> </w:t>
      </w:r>
      <w:r>
        <w:rPr>
          <w:color w:val="231F20"/>
        </w:rPr>
        <w:t>карты</w:t>
      </w:r>
      <w:r>
        <w:rPr>
          <w:color w:val="231F20"/>
          <w:spacing w:val="-20"/>
        </w:rPr>
        <w:t xml:space="preserve"> </w:t>
      </w:r>
      <w:r>
        <w:rPr>
          <w:color w:val="231F20"/>
        </w:rPr>
        <w:t>распределения</w:t>
      </w:r>
      <w:r>
        <w:rPr>
          <w:color w:val="231F20"/>
          <w:spacing w:val="-19"/>
        </w:rPr>
        <w:t xml:space="preserve"> </w:t>
      </w:r>
      <w:r>
        <w:rPr>
          <w:color w:val="231F20"/>
        </w:rPr>
        <w:t>прав</w:t>
      </w:r>
      <w:r>
        <w:rPr>
          <w:color w:val="231F20"/>
          <w:spacing w:val="-20"/>
        </w:rPr>
        <w:t xml:space="preserve"> </w:t>
      </w:r>
      <w:r>
        <w:rPr>
          <w:color w:val="231F20"/>
        </w:rPr>
        <w:t>и</w:t>
      </w:r>
      <w:r>
        <w:rPr>
          <w:color w:val="231F20"/>
          <w:spacing w:val="-20"/>
        </w:rPr>
        <w:t xml:space="preserve"> </w:t>
      </w:r>
      <w:r>
        <w:rPr>
          <w:color w:val="231F20"/>
        </w:rPr>
        <w:t>ответственности,</w:t>
      </w:r>
      <w:r>
        <w:rPr>
          <w:color w:val="231F20"/>
          <w:spacing w:val="-19"/>
        </w:rPr>
        <w:t xml:space="preserve"> </w:t>
      </w:r>
      <w:r>
        <w:rPr>
          <w:color w:val="231F20"/>
          <w:spacing w:val="-3"/>
        </w:rPr>
        <w:t>где</w:t>
      </w:r>
      <w:r>
        <w:rPr>
          <w:color w:val="231F20"/>
          <w:spacing w:val="-20"/>
        </w:rPr>
        <w:t xml:space="preserve"> </w:t>
      </w:r>
      <w:r>
        <w:rPr>
          <w:color w:val="231F20"/>
        </w:rPr>
        <w:t>фиксируются права</w:t>
      </w:r>
      <w:r>
        <w:rPr>
          <w:color w:val="231F20"/>
          <w:spacing w:val="-22"/>
        </w:rPr>
        <w:t xml:space="preserve"> </w:t>
      </w:r>
      <w:r>
        <w:rPr>
          <w:color w:val="231F20"/>
        </w:rPr>
        <w:t>принятия</w:t>
      </w:r>
      <w:r>
        <w:rPr>
          <w:color w:val="231F20"/>
          <w:spacing w:val="-21"/>
        </w:rPr>
        <w:t xml:space="preserve"> </w:t>
      </w:r>
      <w:r>
        <w:rPr>
          <w:color w:val="231F20"/>
        </w:rPr>
        <w:t>решений.</w:t>
      </w:r>
      <w:r>
        <w:rPr>
          <w:color w:val="231F20"/>
          <w:spacing w:val="-21"/>
        </w:rPr>
        <w:t xml:space="preserve"> </w:t>
      </w:r>
      <w:r>
        <w:rPr>
          <w:color w:val="231F20"/>
        </w:rPr>
        <w:t>Совокупность</w:t>
      </w:r>
      <w:r>
        <w:rPr>
          <w:color w:val="231F20"/>
          <w:spacing w:val="-21"/>
        </w:rPr>
        <w:t xml:space="preserve"> </w:t>
      </w:r>
      <w:r>
        <w:rPr>
          <w:color w:val="231F20"/>
        </w:rPr>
        <w:t>документов,</w:t>
      </w:r>
      <w:r>
        <w:rPr>
          <w:color w:val="231F20"/>
          <w:spacing w:val="-21"/>
        </w:rPr>
        <w:t xml:space="preserve"> </w:t>
      </w:r>
      <w:r>
        <w:rPr>
          <w:color w:val="231F20"/>
        </w:rPr>
        <w:t>разработанных на всех стадиях проектирования, составляет «проект организацион‑ ной структуры</w:t>
      </w:r>
      <w:r>
        <w:rPr>
          <w:color w:val="231F20"/>
          <w:spacing w:val="5"/>
        </w:rPr>
        <w:t xml:space="preserve"> </w:t>
      </w:r>
      <w:r>
        <w:rPr>
          <w:color w:val="231F20"/>
        </w:rPr>
        <w:t>управления».</w:t>
      </w:r>
    </w:p>
    <w:p w:rsidR="00FD6A19" w:rsidRDefault="00FC71BF">
      <w:pPr>
        <w:pStyle w:val="a3"/>
        <w:spacing w:before="5" w:line="244" w:lineRule="auto"/>
        <w:ind w:left="234" w:right="1019" w:firstLine="396"/>
        <w:jc w:val="both"/>
      </w:pPr>
      <w:r>
        <w:rPr>
          <w:color w:val="231F20"/>
        </w:rPr>
        <w:t>Структура</w:t>
      </w:r>
      <w:r>
        <w:rPr>
          <w:color w:val="231F20"/>
          <w:spacing w:val="-16"/>
        </w:rPr>
        <w:t xml:space="preserve"> </w:t>
      </w:r>
      <w:r>
        <w:rPr>
          <w:color w:val="231F20"/>
        </w:rPr>
        <w:t>как</w:t>
      </w:r>
      <w:r>
        <w:rPr>
          <w:color w:val="231F20"/>
          <w:spacing w:val="-16"/>
        </w:rPr>
        <w:t xml:space="preserve"> </w:t>
      </w:r>
      <w:r>
        <w:rPr>
          <w:color w:val="231F20"/>
        </w:rPr>
        <w:t>объект</w:t>
      </w:r>
      <w:r>
        <w:rPr>
          <w:color w:val="231F20"/>
          <w:spacing w:val="-15"/>
        </w:rPr>
        <w:t xml:space="preserve"> </w:t>
      </w:r>
      <w:r>
        <w:rPr>
          <w:color w:val="231F20"/>
        </w:rPr>
        <w:t>проектирования</w:t>
      </w:r>
      <w:r>
        <w:rPr>
          <w:color w:val="231F20"/>
          <w:spacing w:val="-16"/>
        </w:rPr>
        <w:t xml:space="preserve"> </w:t>
      </w:r>
      <w:r>
        <w:rPr>
          <w:color w:val="231F20"/>
        </w:rPr>
        <w:t>—</w:t>
      </w:r>
      <w:r>
        <w:rPr>
          <w:color w:val="231F20"/>
          <w:spacing w:val="-15"/>
        </w:rPr>
        <w:t xml:space="preserve"> </w:t>
      </w:r>
      <w:r>
        <w:rPr>
          <w:color w:val="231F20"/>
        </w:rPr>
        <w:t>сложная</w:t>
      </w:r>
      <w:r>
        <w:rPr>
          <w:color w:val="231F20"/>
          <w:spacing w:val="-16"/>
        </w:rPr>
        <w:t xml:space="preserve"> </w:t>
      </w:r>
      <w:r>
        <w:rPr>
          <w:color w:val="231F20"/>
        </w:rPr>
        <w:t>система.</w:t>
      </w:r>
      <w:r>
        <w:rPr>
          <w:color w:val="231F20"/>
          <w:spacing w:val="-15"/>
        </w:rPr>
        <w:t xml:space="preserve"> </w:t>
      </w:r>
      <w:r>
        <w:rPr>
          <w:color w:val="231F20"/>
        </w:rPr>
        <w:t>Спец‑ ифика</w:t>
      </w:r>
      <w:r>
        <w:rPr>
          <w:color w:val="231F20"/>
          <w:spacing w:val="-17"/>
        </w:rPr>
        <w:t xml:space="preserve"> </w:t>
      </w:r>
      <w:r>
        <w:rPr>
          <w:color w:val="231F20"/>
          <w:spacing w:val="-3"/>
        </w:rPr>
        <w:t>подобного</w:t>
      </w:r>
      <w:r>
        <w:rPr>
          <w:color w:val="231F20"/>
          <w:spacing w:val="-17"/>
        </w:rPr>
        <w:t xml:space="preserve"> </w:t>
      </w:r>
      <w:r>
        <w:rPr>
          <w:color w:val="231F20"/>
        </w:rPr>
        <w:t>проектирования</w:t>
      </w:r>
      <w:r>
        <w:rPr>
          <w:color w:val="231F20"/>
          <w:spacing w:val="-17"/>
        </w:rPr>
        <w:t xml:space="preserve"> </w:t>
      </w:r>
      <w:r>
        <w:rPr>
          <w:color w:val="231F20"/>
        </w:rPr>
        <w:t>состоит</w:t>
      </w:r>
      <w:r>
        <w:rPr>
          <w:color w:val="231F20"/>
          <w:spacing w:val="-17"/>
        </w:rPr>
        <w:t xml:space="preserve"> </w:t>
      </w:r>
      <w:r>
        <w:rPr>
          <w:color w:val="231F20"/>
        </w:rPr>
        <w:t>в</w:t>
      </w:r>
      <w:r>
        <w:rPr>
          <w:color w:val="231F20"/>
          <w:spacing w:val="-17"/>
        </w:rPr>
        <w:t xml:space="preserve"> </w:t>
      </w:r>
      <w:r>
        <w:rPr>
          <w:color w:val="231F20"/>
        </w:rPr>
        <w:t>том,</w:t>
      </w:r>
      <w:r>
        <w:rPr>
          <w:color w:val="231F20"/>
          <w:spacing w:val="-17"/>
        </w:rPr>
        <w:t xml:space="preserve"> </w:t>
      </w:r>
      <w:r>
        <w:rPr>
          <w:color w:val="231F20"/>
        </w:rPr>
        <w:t>что</w:t>
      </w:r>
      <w:r>
        <w:rPr>
          <w:color w:val="231F20"/>
          <w:spacing w:val="-17"/>
        </w:rPr>
        <w:t xml:space="preserve"> </w:t>
      </w:r>
      <w:r>
        <w:rPr>
          <w:color w:val="231F20"/>
        </w:rPr>
        <w:t>нет</w:t>
      </w:r>
      <w:r>
        <w:rPr>
          <w:color w:val="231F20"/>
          <w:spacing w:val="-17"/>
        </w:rPr>
        <w:t xml:space="preserve"> </w:t>
      </w:r>
      <w:r>
        <w:rPr>
          <w:color w:val="231F20"/>
          <w:spacing w:val="-3"/>
        </w:rPr>
        <w:t xml:space="preserve">однозначно‑ </w:t>
      </w:r>
      <w:r>
        <w:rPr>
          <w:color w:val="231F20"/>
        </w:rPr>
        <w:t>го</w:t>
      </w:r>
      <w:r>
        <w:rPr>
          <w:color w:val="231F20"/>
          <w:spacing w:val="-15"/>
        </w:rPr>
        <w:t xml:space="preserve"> </w:t>
      </w:r>
      <w:r>
        <w:rPr>
          <w:color w:val="231F20"/>
          <w:spacing w:val="-3"/>
        </w:rPr>
        <w:t>критерия</w:t>
      </w:r>
      <w:r>
        <w:rPr>
          <w:color w:val="231F20"/>
          <w:spacing w:val="-15"/>
        </w:rPr>
        <w:t xml:space="preserve"> </w:t>
      </w:r>
      <w:r>
        <w:rPr>
          <w:color w:val="231F20"/>
          <w:spacing w:val="-3"/>
        </w:rPr>
        <w:t>оптимальности.</w:t>
      </w:r>
      <w:r>
        <w:rPr>
          <w:color w:val="231F20"/>
          <w:spacing w:val="-14"/>
        </w:rPr>
        <w:t xml:space="preserve"> </w:t>
      </w:r>
      <w:r>
        <w:rPr>
          <w:color w:val="231F20"/>
        </w:rPr>
        <w:t>Как</w:t>
      </w:r>
      <w:r>
        <w:rPr>
          <w:color w:val="231F20"/>
          <w:spacing w:val="-15"/>
        </w:rPr>
        <w:t xml:space="preserve"> </w:t>
      </w:r>
      <w:r>
        <w:rPr>
          <w:color w:val="231F20"/>
        </w:rPr>
        <w:t>всякая</w:t>
      </w:r>
      <w:r>
        <w:rPr>
          <w:color w:val="231F20"/>
          <w:spacing w:val="-14"/>
        </w:rPr>
        <w:t xml:space="preserve"> </w:t>
      </w:r>
      <w:r>
        <w:rPr>
          <w:color w:val="231F20"/>
          <w:spacing w:val="-3"/>
        </w:rPr>
        <w:t>многокритериальная</w:t>
      </w:r>
      <w:r>
        <w:rPr>
          <w:color w:val="231F20"/>
          <w:spacing w:val="-15"/>
        </w:rPr>
        <w:t xml:space="preserve"> </w:t>
      </w:r>
      <w:r>
        <w:rPr>
          <w:color w:val="231F20"/>
          <w:spacing w:val="-3"/>
        </w:rPr>
        <w:t xml:space="preserve">пробле‑ </w:t>
      </w:r>
      <w:r>
        <w:rPr>
          <w:color w:val="231F20"/>
        </w:rPr>
        <w:t>ма, она для своего решения требует сочетания различных</w:t>
      </w:r>
      <w:r>
        <w:rPr>
          <w:color w:val="231F20"/>
          <w:spacing w:val="20"/>
        </w:rPr>
        <w:t xml:space="preserve"> </w:t>
      </w:r>
      <w:r>
        <w:rPr>
          <w:color w:val="231F20"/>
        </w:rPr>
        <w:t>методов.</w:t>
      </w:r>
    </w:p>
    <w:p w:rsidR="00FD6A19" w:rsidRDefault="00FC71BF">
      <w:pPr>
        <w:spacing w:before="4"/>
        <w:ind w:left="234" w:right="1014" w:firstLine="396"/>
        <w:jc w:val="both"/>
        <w:rPr>
          <w:rFonts w:ascii="Book Antiqua" w:hAnsi="Book Antiqua"/>
          <w:i/>
          <w:sz w:val="24"/>
        </w:rPr>
      </w:pPr>
      <w:r>
        <w:rPr>
          <w:color w:val="231F20"/>
          <w:sz w:val="24"/>
        </w:rPr>
        <w:t>Проектирование организационных структур управления обыч‑ но осуществляется на</w:t>
      </w:r>
      <w:r>
        <w:rPr>
          <w:color w:val="231F20"/>
          <w:sz w:val="24"/>
        </w:rPr>
        <w:t xml:space="preserve"> основе следующих методов: </w:t>
      </w:r>
      <w:r>
        <w:rPr>
          <w:rFonts w:ascii="Book Antiqua" w:hAnsi="Book Antiqua"/>
          <w:i/>
          <w:color w:val="231F20"/>
          <w:sz w:val="24"/>
        </w:rPr>
        <w:t>аналогий, экспер- тно-аналитического, структуризации целей и организационного мо- делирования.</w:t>
      </w:r>
    </w:p>
    <w:p w:rsidR="00FD6A19" w:rsidRDefault="00FC71BF">
      <w:pPr>
        <w:pStyle w:val="a3"/>
        <w:ind w:left="234" w:right="1013" w:firstLine="396"/>
        <w:jc w:val="both"/>
      </w:pPr>
      <w:r>
        <w:rPr>
          <w:rFonts w:ascii="Book Antiqua" w:hAnsi="Book Antiqua"/>
          <w:i/>
          <w:color w:val="231F20"/>
        </w:rPr>
        <w:t xml:space="preserve">Метод аналогий </w:t>
      </w:r>
      <w:r>
        <w:rPr>
          <w:color w:val="231F20"/>
        </w:rPr>
        <w:t>состоит в применении организационных форм управления, которые оправдали себя в организациях со сходными характеристикам</w:t>
      </w:r>
      <w:r>
        <w:rPr>
          <w:color w:val="231F20"/>
        </w:rPr>
        <w:t>и. здесь происходит выработка типовых структур</w:t>
      </w:r>
    </w:p>
    <w:p w:rsidR="00FD6A19" w:rsidRDefault="00FD6A19">
      <w:pPr>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9"/>
        <w:jc w:val="both"/>
      </w:pPr>
      <w:r>
        <w:rPr>
          <w:color w:val="231F20"/>
        </w:rPr>
        <w:t xml:space="preserve">управления и определение условий их применения. использование метода аналогий основано на двух подходах. Первый из них заклю‑ чается в том, что выявляются главные </w:t>
      </w:r>
      <w:r>
        <w:rPr>
          <w:color w:val="231F20"/>
          <w:spacing w:val="2"/>
        </w:rPr>
        <w:t xml:space="preserve">организационные характе‑ </w:t>
      </w:r>
      <w:r>
        <w:rPr>
          <w:color w:val="231F20"/>
        </w:rPr>
        <w:t xml:space="preserve">ристики и соответствующие им организационные формы, которые эффективны для определенного набора исходных условий. Второй </w:t>
      </w:r>
      <w:r>
        <w:rPr>
          <w:color w:val="231F20"/>
          <w:spacing w:val="-3"/>
        </w:rPr>
        <w:t xml:space="preserve">подход </w:t>
      </w:r>
      <w:r>
        <w:rPr>
          <w:color w:val="231F20"/>
        </w:rPr>
        <w:t>представляет, по сути, типизацию наиболее общих принци‑ пиальных решений построения и функционирования организаций. типизация решений является средством повышения общего уровня организации</w:t>
      </w:r>
      <w:r>
        <w:rPr>
          <w:color w:val="231F20"/>
          <w:spacing w:val="-8"/>
        </w:rPr>
        <w:t xml:space="preserve"> </w:t>
      </w:r>
      <w:r>
        <w:rPr>
          <w:color w:val="231F20"/>
        </w:rPr>
        <w:t>управления.</w:t>
      </w:r>
      <w:r>
        <w:rPr>
          <w:color w:val="231F20"/>
          <w:spacing w:val="-7"/>
        </w:rPr>
        <w:t xml:space="preserve"> </w:t>
      </w:r>
      <w:r>
        <w:rPr>
          <w:color w:val="231F20"/>
        </w:rPr>
        <w:t>однако</w:t>
      </w:r>
      <w:r>
        <w:rPr>
          <w:color w:val="231F20"/>
          <w:spacing w:val="-7"/>
        </w:rPr>
        <w:t xml:space="preserve"> </w:t>
      </w:r>
      <w:r>
        <w:rPr>
          <w:color w:val="231F20"/>
        </w:rPr>
        <w:t>типовые</w:t>
      </w:r>
      <w:r>
        <w:rPr>
          <w:color w:val="231F20"/>
          <w:spacing w:val="-7"/>
        </w:rPr>
        <w:t xml:space="preserve"> </w:t>
      </w:r>
      <w:r>
        <w:rPr>
          <w:color w:val="231F20"/>
        </w:rPr>
        <w:t>решения</w:t>
      </w:r>
      <w:r>
        <w:rPr>
          <w:color w:val="231F20"/>
          <w:spacing w:val="-7"/>
        </w:rPr>
        <w:t xml:space="preserve"> </w:t>
      </w:r>
      <w:r>
        <w:rPr>
          <w:color w:val="231F20"/>
        </w:rPr>
        <w:t>не</w:t>
      </w:r>
      <w:r>
        <w:rPr>
          <w:color w:val="231F20"/>
          <w:spacing w:val="-7"/>
        </w:rPr>
        <w:t xml:space="preserve"> </w:t>
      </w:r>
      <w:r>
        <w:rPr>
          <w:color w:val="231F20"/>
        </w:rPr>
        <w:t>должны</w:t>
      </w:r>
      <w:r>
        <w:rPr>
          <w:color w:val="231F20"/>
          <w:spacing w:val="-7"/>
        </w:rPr>
        <w:t xml:space="preserve"> </w:t>
      </w:r>
      <w:r>
        <w:rPr>
          <w:color w:val="231F20"/>
        </w:rPr>
        <w:t>быть однозначными и их</w:t>
      </w:r>
      <w:r>
        <w:rPr>
          <w:color w:val="231F20"/>
        </w:rPr>
        <w:t xml:space="preserve"> необходимо регулярно корректировать и допу‑ скать отклонения по ряду</w:t>
      </w:r>
      <w:r>
        <w:rPr>
          <w:color w:val="231F20"/>
          <w:spacing w:val="11"/>
        </w:rPr>
        <w:t xml:space="preserve"> </w:t>
      </w:r>
      <w:r>
        <w:rPr>
          <w:color w:val="231F20"/>
        </w:rPr>
        <w:t>параметров.</w:t>
      </w:r>
    </w:p>
    <w:p w:rsidR="00FD6A19" w:rsidRDefault="00FC71BF">
      <w:pPr>
        <w:pStyle w:val="a3"/>
        <w:spacing w:before="11" w:line="244" w:lineRule="auto"/>
        <w:ind w:left="120" w:right="1127" w:firstLine="396"/>
        <w:jc w:val="both"/>
      </w:pPr>
      <w:r>
        <w:rPr>
          <w:rFonts w:ascii="Book Antiqua" w:hAnsi="Book Antiqua"/>
          <w:i/>
          <w:color w:val="231F20"/>
          <w:w w:val="105"/>
        </w:rPr>
        <w:t>Экспертно-аналитический</w:t>
      </w:r>
      <w:r>
        <w:rPr>
          <w:rFonts w:ascii="Book Antiqua" w:hAnsi="Book Antiqua"/>
          <w:i/>
          <w:color w:val="231F20"/>
          <w:spacing w:val="-39"/>
          <w:w w:val="105"/>
        </w:rPr>
        <w:t xml:space="preserve"> </w:t>
      </w:r>
      <w:r>
        <w:rPr>
          <w:rFonts w:ascii="Book Antiqua" w:hAnsi="Book Antiqua"/>
          <w:i/>
          <w:color w:val="231F20"/>
          <w:w w:val="105"/>
        </w:rPr>
        <w:t>метод</w:t>
      </w:r>
      <w:r>
        <w:rPr>
          <w:rFonts w:ascii="Book Antiqua" w:hAnsi="Book Antiqua"/>
          <w:i/>
          <w:color w:val="231F20"/>
          <w:spacing w:val="-39"/>
          <w:w w:val="105"/>
        </w:rPr>
        <w:t xml:space="preserve"> </w:t>
      </w:r>
      <w:r>
        <w:rPr>
          <w:color w:val="231F20"/>
          <w:w w:val="105"/>
        </w:rPr>
        <w:t>состоит</w:t>
      </w:r>
      <w:r>
        <w:rPr>
          <w:color w:val="231F20"/>
          <w:spacing w:val="-32"/>
          <w:w w:val="105"/>
        </w:rPr>
        <w:t xml:space="preserve"> </w:t>
      </w:r>
      <w:r>
        <w:rPr>
          <w:color w:val="231F20"/>
          <w:w w:val="105"/>
        </w:rPr>
        <w:t>в</w:t>
      </w:r>
      <w:r>
        <w:rPr>
          <w:color w:val="231F20"/>
          <w:spacing w:val="-31"/>
          <w:w w:val="105"/>
        </w:rPr>
        <w:t xml:space="preserve"> </w:t>
      </w:r>
      <w:r>
        <w:rPr>
          <w:color w:val="231F20"/>
          <w:w w:val="105"/>
        </w:rPr>
        <w:t>обследовании</w:t>
      </w:r>
      <w:r>
        <w:rPr>
          <w:color w:val="231F20"/>
          <w:spacing w:val="-32"/>
          <w:w w:val="105"/>
        </w:rPr>
        <w:t xml:space="preserve"> </w:t>
      </w:r>
      <w:r>
        <w:rPr>
          <w:color w:val="231F20"/>
          <w:w w:val="105"/>
        </w:rPr>
        <w:t>и</w:t>
      </w:r>
      <w:r>
        <w:rPr>
          <w:color w:val="231F20"/>
          <w:spacing w:val="-31"/>
          <w:w w:val="105"/>
        </w:rPr>
        <w:t xml:space="preserve"> </w:t>
      </w:r>
      <w:r>
        <w:rPr>
          <w:color w:val="231F20"/>
          <w:w w:val="105"/>
        </w:rPr>
        <w:t xml:space="preserve">ана‑ </w:t>
      </w:r>
      <w:r>
        <w:rPr>
          <w:color w:val="231F20"/>
          <w:spacing w:val="2"/>
        </w:rPr>
        <w:t xml:space="preserve">литическом изучении </w:t>
      </w:r>
      <w:r>
        <w:rPr>
          <w:color w:val="231F20"/>
          <w:spacing w:val="3"/>
        </w:rPr>
        <w:t xml:space="preserve">организации, </w:t>
      </w:r>
      <w:r>
        <w:rPr>
          <w:color w:val="231F20"/>
          <w:spacing w:val="2"/>
        </w:rPr>
        <w:t xml:space="preserve">проводимыми </w:t>
      </w:r>
      <w:r>
        <w:rPr>
          <w:color w:val="231F20"/>
          <w:spacing w:val="3"/>
        </w:rPr>
        <w:t xml:space="preserve">квалифициро‑ </w:t>
      </w:r>
      <w:r>
        <w:rPr>
          <w:color w:val="231F20"/>
        </w:rPr>
        <w:t>ванными специалистами с привлечением руководства организ</w:t>
      </w:r>
      <w:r>
        <w:rPr>
          <w:color w:val="231F20"/>
        </w:rPr>
        <w:t>ации. Данный</w:t>
      </w:r>
      <w:r>
        <w:rPr>
          <w:color w:val="231F20"/>
          <w:spacing w:val="-17"/>
        </w:rPr>
        <w:t xml:space="preserve"> </w:t>
      </w:r>
      <w:r>
        <w:rPr>
          <w:color w:val="231F20"/>
        </w:rPr>
        <w:t>метод</w:t>
      </w:r>
      <w:r>
        <w:rPr>
          <w:color w:val="231F20"/>
          <w:spacing w:val="-16"/>
        </w:rPr>
        <w:t xml:space="preserve"> </w:t>
      </w:r>
      <w:r>
        <w:rPr>
          <w:color w:val="231F20"/>
        </w:rPr>
        <w:t>имеет</w:t>
      </w:r>
      <w:r>
        <w:rPr>
          <w:color w:val="231F20"/>
          <w:spacing w:val="-17"/>
        </w:rPr>
        <w:t xml:space="preserve"> </w:t>
      </w:r>
      <w:r>
        <w:rPr>
          <w:color w:val="231F20"/>
        </w:rPr>
        <w:t>многообразные</w:t>
      </w:r>
      <w:r>
        <w:rPr>
          <w:color w:val="231F20"/>
          <w:spacing w:val="-16"/>
        </w:rPr>
        <w:t xml:space="preserve"> </w:t>
      </w:r>
      <w:r>
        <w:rPr>
          <w:color w:val="231F20"/>
        </w:rPr>
        <w:t>формы</w:t>
      </w:r>
      <w:r>
        <w:rPr>
          <w:color w:val="231F20"/>
          <w:spacing w:val="-17"/>
        </w:rPr>
        <w:t xml:space="preserve"> </w:t>
      </w:r>
      <w:r>
        <w:rPr>
          <w:color w:val="231F20"/>
        </w:rPr>
        <w:t>реализации:</w:t>
      </w:r>
      <w:r>
        <w:rPr>
          <w:color w:val="231F20"/>
          <w:spacing w:val="-16"/>
        </w:rPr>
        <w:t xml:space="preserve"> </w:t>
      </w:r>
      <w:r>
        <w:rPr>
          <w:color w:val="231F20"/>
        </w:rPr>
        <w:t>диагности‑ ческий</w:t>
      </w:r>
      <w:r>
        <w:rPr>
          <w:color w:val="231F20"/>
          <w:spacing w:val="-20"/>
        </w:rPr>
        <w:t xml:space="preserve"> </w:t>
      </w:r>
      <w:r>
        <w:rPr>
          <w:color w:val="231F20"/>
        </w:rPr>
        <w:t>анализ</w:t>
      </w:r>
      <w:r>
        <w:rPr>
          <w:color w:val="231F20"/>
          <w:spacing w:val="-20"/>
        </w:rPr>
        <w:t xml:space="preserve"> </w:t>
      </w:r>
      <w:r>
        <w:rPr>
          <w:color w:val="231F20"/>
        </w:rPr>
        <w:t>проблем</w:t>
      </w:r>
      <w:r>
        <w:rPr>
          <w:color w:val="231F20"/>
          <w:spacing w:val="-20"/>
        </w:rPr>
        <w:t xml:space="preserve"> </w:t>
      </w:r>
      <w:r>
        <w:rPr>
          <w:color w:val="231F20"/>
        </w:rPr>
        <w:t>и</w:t>
      </w:r>
      <w:r>
        <w:rPr>
          <w:color w:val="231F20"/>
          <w:spacing w:val="-20"/>
        </w:rPr>
        <w:t xml:space="preserve"> </w:t>
      </w:r>
      <w:r>
        <w:rPr>
          <w:color w:val="231F20"/>
        </w:rPr>
        <w:t>«узких</w:t>
      </w:r>
      <w:r>
        <w:rPr>
          <w:color w:val="231F20"/>
          <w:spacing w:val="-20"/>
        </w:rPr>
        <w:t xml:space="preserve"> </w:t>
      </w:r>
      <w:r>
        <w:rPr>
          <w:color w:val="231F20"/>
        </w:rPr>
        <w:t>мест»</w:t>
      </w:r>
      <w:r>
        <w:rPr>
          <w:color w:val="231F20"/>
          <w:spacing w:val="-20"/>
        </w:rPr>
        <w:t xml:space="preserve"> </w:t>
      </w:r>
      <w:r>
        <w:rPr>
          <w:color w:val="231F20"/>
        </w:rPr>
        <w:t>в</w:t>
      </w:r>
      <w:r>
        <w:rPr>
          <w:color w:val="231F20"/>
          <w:spacing w:val="-20"/>
        </w:rPr>
        <w:t xml:space="preserve"> </w:t>
      </w:r>
      <w:r>
        <w:rPr>
          <w:color w:val="231F20"/>
        </w:rPr>
        <w:t>управлении,</w:t>
      </w:r>
      <w:r>
        <w:rPr>
          <w:color w:val="231F20"/>
          <w:spacing w:val="-20"/>
        </w:rPr>
        <w:t xml:space="preserve"> </w:t>
      </w:r>
      <w:r>
        <w:rPr>
          <w:color w:val="231F20"/>
        </w:rPr>
        <w:t>проведение</w:t>
      </w:r>
      <w:r>
        <w:rPr>
          <w:color w:val="231F20"/>
          <w:spacing w:val="-19"/>
        </w:rPr>
        <w:t xml:space="preserve"> </w:t>
      </w:r>
      <w:r>
        <w:rPr>
          <w:color w:val="231F20"/>
        </w:rPr>
        <w:t>экс‑ пертных опросов, применение научных принципов формирования оргструктур управления, разработка графических и табличных</w:t>
      </w:r>
      <w:r>
        <w:rPr>
          <w:color w:val="231F20"/>
          <w:spacing w:val="-17"/>
        </w:rPr>
        <w:t xml:space="preserve"> </w:t>
      </w:r>
      <w:r>
        <w:rPr>
          <w:color w:val="231F20"/>
        </w:rPr>
        <w:t xml:space="preserve">опи‑ </w:t>
      </w:r>
      <w:r>
        <w:rPr>
          <w:color w:val="231F20"/>
          <w:w w:val="105"/>
        </w:rPr>
        <w:t>саний процессов управления и</w:t>
      </w:r>
      <w:r>
        <w:rPr>
          <w:color w:val="231F20"/>
          <w:spacing w:val="-16"/>
          <w:w w:val="105"/>
        </w:rPr>
        <w:t xml:space="preserve"> </w:t>
      </w:r>
      <w:r>
        <w:rPr>
          <w:color w:val="231F20"/>
          <w:w w:val="105"/>
        </w:rPr>
        <w:t>оргструктур.</w:t>
      </w:r>
    </w:p>
    <w:p w:rsidR="00FD6A19" w:rsidRDefault="00FC71BF">
      <w:pPr>
        <w:pStyle w:val="a3"/>
        <w:spacing w:line="242" w:lineRule="auto"/>
        <w:ind w:left="120" w:right="1129" w:firstLine="396"/>
        <w:jc w:val="both"/>
      </w:pPr>
      <w:r>
        <w:rPr>
          <w:rFonts w:ascii="Book Antiqua" w:hAnsi="Book Antiqua"/>
          <w:i/>
          <w:color w:val="231F20"/>
        </w:rPr>
        <w:t xml:space="preserve">Метод структуризации целей </w:t>
      </w:r>
      <w:r>
        <w:rPr>
          <w:color w:val="231F20"/>
        </w:rPr>
        <w:t>предусматривает выработку це‑ лей организации и оценку оргструктур с точки зрения</w:t>
      </w:r>
      <w:r>
        <w:rPr>
          <w:color w:val="231F20"/>
          <w:spacing w:val="-25"/>
        </w:rPr>
        <w:t xml:space="preserve"> </w:t>
      </w:r>
      <w:r>
        <w:rPr>
          <w:color w:val="231F20"/>
        </w:rPr>
        <w:t>соответствия их</w:t>
      </w:r>
      <w:r>
        <w:rPr>
          <w:color w:val="231F20"/>
          <w:spacing w:val="-6"/>
        </w:rPr>
        <w:t xml:space="preserve"> </w:t>
      </w:r>
      <w:r>
        <w:rPr>
          <w:color w:val="231F20"/>
        </w:rPr>
        <w:t>системе</w:t>
      </w:r>
      <w:r>
        <w:rPr>
          <w:color w:val="231F20"/>
          <w:spacing w:val="-6"/>
        </w:rPr>
        <w:t xml:space="preserve"> </w:t>
      </w:r>
      <w:r>
        <w:rPr>
          <w:color w:val="231F20"/>
        </w:rPr>
        <w:t>целей.</w:t>
      </w:r>
      <w:r>
        <w:rPr>
          <w:color w:val="231F20"/>
          <w:spacing w:val="-5"/>
        </w:rPr>
        <w:t xml:space="preserve"> </w:t>
      </w:r>
      <w:r>
        <w:rPr>
          <w:color w:val="231F20"/>
        </w:rPr>
        <w:t>использование</w:t>
      </w:r>
      <w:r>
        <w:rPr>
          <w:color w:val="231F20"/>
          <w:spacing w:val="-6"/>
        </w:rPr>
        <w:t xml:space="preserve"> </w:t>
      </w:r>
      <w:r>
        <w:rPr>
          <w:color w:val="231F20"/>
        </w:rPr>
        <w:t>этого</w:t>
      </w:r>
      <w:r>
        <w:rPr>
          <w:color w:val="231F20"/>
          <w:spacing w:val="-5"/>
        </w:rPr>
        <w:t xml:space="preserve"> </w:t>
      </w:r>
      <w:r>
        <w:rPr>
          <w:color w:val="231F20"/>
        </w:rPr>
        <w:t>метода</w:t>
      </w:r>
      <w:r>
        <w:rPr>
          <w:color w:val="231F20"/>
          <w:spacing w:val="-6"/>
        </w:rPr>
        <w:t xml:space="preserve"> </w:t>
      </w:r>
      <w:r>
        <w:rPr>
          <w:color w:val="231F20"/>
        </w:rPr>
        <w:t>предусматривает</w:t>
      </w:r>
      <w:r>
        <w:rPr>
          <w:color w:val="231F20"/>
          <w:spacing w:val="-5"/>
        </w:rPr>
        <w:t xml:space="preserve"> </w:t>
      </w:r>
      <w:r>
        <w:rPr>
          <w:color w:val="231F20"/>
        </w:rPr>
        <w:t>вы‑ полнение следующих</w:t>
      </w:r>
      <w:r>
        <w:rPr>
          <w:color w:val="231F20"/>
          <w:spacing w:val="6"/>
        </w:rPr>
        <w:t xml:space="preserve"> </w:t>
      </w:r>
      <w:r>
        <w:rPr>
          <w:color w:val="231F20"/>
        </w:rPr>
        <w:t>эта</w:t>
      </w:r>
      <w:r>
        <w:rPr>
          <w:color w:val="231F20"/>
        </w:rPr>
        <w:t>пов:</w:t>
      </w:r>
    </w:p>
    <w:p w:rsidR="00FD6A19" w:rsidRDefault="00FC71BF">
      <w:pPr>
        <w:pStyle w:val="a4"/>
        <w:numPr>
          <w:ilvl w:val="0"/>
          <w:numId w:val="69"/>
        </w:numPr>
        <w:tabs>
          <w:tab w:val="left" w:pos="915"/>
        </w:tabs>
        <w:spacing w:before="0"/>
        <w:ind w:hanging="398"/>
        <w:jc w:val="both"/>
        <w:rPr>
          <w:sz w:val="24"/>
        </w:rPr>
      </w:pPr>
      <w:r>
        <w:rPr>
          <w:color w:val="231F20"/>
          <w:sz w:val="24"/>
        </w:rPr>
        <w:t>разработка дерева целей исходя из конечных</w:t>
      </w:r>
      <w:r>
        <w:rPr>
          <w:color w:val="231F20"/>
          <w:spacing w:val="4"/>
          <w:sz w:val="24"/>
        </w:rPr>
        <w:t xml:space="preserve"> </w:t>
      </w:r>
      <w:r>
        <w:rPr>
          <w:color w:val="231F20"/>
          <w:sz w:val="24"/>
        </w:rPr>
        <w:t>результатов;</w:t>
      </w:r>
    </w:p>
    <w:p w:rsidR="00FD6A19" w:rsidRDefault="00FC71BF">
      <w:pPr>
        <w:pStyle w:val="a4"/>
        <w:numPr>
          <w:ilvl w:val="0"/>
          <w:numId w:val="69"/>
        </w:numPr>
        <w:tabs>
          <w:tab w:val="left" w:pos="915"/>
        </w:tabs>
        <w:spacing w:line="244" w:lineRule="auto"/>
        <w:ind w:right="1125"/>
        <w:jc w:val="both"/>
        <w:rPr>
          <w:sz w:val="24"/>
        </w:rPr>
      </w:pPr>
      <w:r>
        <w:rPr>
          <w:color w:val="231F20"/>
          <w:spacing w:val="3"/>
          <w:sz w:val="24"/>
        </w:rPr>
        <w:t xml:space="preserve">экспертный </w:t>
      </w:r>
      <w:r>
        <w:rPr>
          <w:color w:val="231F20"/>
          <w:spacing w:val="4"/>
          <w:sz w:val="24"/>
        </w:rPr>
        <w:t xml:space="preserve">анализ предлагаемых вариантов оргструктур </w:t>
      </w:r>
      <w:r>
        <w:rPr>
          <w:color w:val="231F20"/>
          <w:sz w:val="24"/>
        </w:rPr>
        <w:t>с точки зрения обеспечения</w:t>
      </w:r>
      <w:r>
        <w:rPr>
          <w:color w:val="231F20"/>
          <w:spacing w:val="12"/>
          <w:sz w:val="24"/>
        </w:rPr>
        <w:t xml:space="preserve"> </w:t>
      </w:r>
      <w:r>
        <w:rPr>
          <w:color w:val="231F20"/>
          <w:sz w:val="24"/>
        </w:rPr>
        <w:t>целей;</w:t>
      </w:r>
    </w:p>
    <w:p w:rsidR="00FD6A19" w:rsidRDefault="00FC71BF">
      <w:pPr>
        <w:pStyle w:val="a4"/>
        <w:numPr>
          <w:ilvl w:val="0"/>
          <w:numId w:val="69"/>
        </w:numPr>
        <w:tabs>
          <w:tab w:val="left" w:pos="915"/>
        </w:tabs>
        <w:spacing w:line="244" w:lineRule="auto"/>
        <w:ind w:left="120" w:right="1129" w:firstLine="396"/>
        <w:jc w:val="right"/>
        <w:rPr>
          <w:sz w:val="24"/>
        </w:rPr>
      </w:pPr>
      <w:r>
        <w:rPr>
          <w:color w:val="231F20"/>
          <w:spacing w:val="-5"/>
          <w:sz w:val="24"/>
        </w:rPr>
        <w:t>составление</w:t>
      </w:r>
      <w:r>
        <w:rPr>
          <w:color w:val="231F20"/>
          <w:spacing w:val="-19"/>
          <w:sz w:val="24"/>
        </w:rPr>
        <w:t xml:space="preserve"> </w:t>
      </w:r>
      <w:r>
        <w:rPr>
          <w:color w:val="231F20"/>
          <w:spacing w:val="-4"/>
          <w:sz w:val="24"/>
        </w:rPr>
        <w:t>карт</w:t>
      </w:r>
      <w:r>
        <w:rPr>
          <w:color w:val="231F20"/>
          <w:spacing w:val="-19"/>
          <w:sz w:val="24"/>
        </w:rPr>
        <w:t xml:space="preserve"> </w:t>
      </w:r>
      <w:r>
        <w:rPr>
          <w:color w:val="231F20"/>
          <w:spacing w:val="-4"/>
          <w:sz w:val="24"/>
        </w:rPr>
        <w:t>прав</w:t>
      </w:r>
      <w:r>
        <w:rPr>
          <w:color w:val="231F20"/>
          <w:spacing w:val="-19"/>
          <w:sz w:val="24"/>
        </w:rPr>
        <w:t xml:space="preserve"> </w:t>
      </w:r>
      <w:r>
        <w:rPr>
          <w:color w:val="231F20"/>
          <w:sz w:val="24"/>
        </w:rPr>
        <w:t>и</w:t>
      </w:r>
      <w:r>
        <w:rPr>
          <w:color w:val="231F20"/>
          <w:spacing w:val="-19"/>
          <w:sz w:val="24"/>
        </w:rPr>
        <w:t xml:space="preserve"> </w:t>
      </w:r>
      <w:r>
        <w:rPr>
          <w:color w:val="231F20"/>
          <w:spacing w:val="-4"/>
          <w:sz w:val="24"/>
        </w:rPr>
        <w:t>ответственности</w:t>
      </w:r>
      <w:r>
        <w:rPr>
          <w:color w:val="231F20"/>
          <w:spacing w:val="-19"/>
          <w:sz w:val="24"/>
        </w:rPr>
        <w:t xml:space="preserve"> </w:t>
      </w:r>
      <w:r>
        <w:rPr>
          <w:color w:val="231F20"/>
          <w:sz w:val="24"/>
        </w:rPr>
        <w:t>за</w:t>
      </w:r>
      <w:r>
        <w:rPr>
          <w:color w:val="231F20"/>
          <w:spacing w:val="-19"/>
          <w:sz w:val="24"/>
        </w:rPr>
        <w:t xml:space="preserve"> </w:t>
      </w:r>
      <w:r>
        <w:rPr>
          <w:color w:val="231F20"/>
          <w:spacing w:val="-4"/>
          <w:sz w:val="24"/>
        </w:rPr>
        <w:t>достижение</w:t>
      </w:r>
      <w:r>
        <w:rPr>
          <w:color w:val="231F20"/>
          <w:spacing w:val="-19"/>
          <w:sz w:val="24"/>
        </w:rPr>
        <w:t xml:space="preserve"> </w:t>
      </w:r>
      <w:r>
        <w:rPr>
          <w:color w:val="231F20"/>
          <w:spacing w:val="-5"/>
          <w:sz w:val="24"/>
        </w:rPr>
        <w:t>целей.</w:t>
      </w:r>
      <w:r>
        <w:rPr>
          <w:color w:val="231F20"/>
          <w:spacing w:val="-5"/>
          <w:w w:val="101"/>
          <w:sz w:val="24"/>
        </w:rPr>
        <w:t xml:space="preserve"> </w:t>
      </w:r>
      <w:r>
        <w:rPr>
          <w:rFonts w:ascii="Book Antiqua" w:hAnsi="Book Antiqua"/>
          <w:i/>
          <w:color w:val="231F20"/>
          <w:sz w:val="24"/>
        </w:rPr>
        <w:t xml:space="preserve">Метод организационного моделирования </w:t>
      </w:r>
      <w:r>
        <w:rPr>
          <w:color w:val="231F20"/>
          <w:sz w:val="24"/>
        </w:rPr>
        <w:t>представляет</w:t>
      </w:r>
      <w:r>
        <w:rPr>
          <w:color w:val="231F20"/>
          <w:spacing w:val="50"/>
          <w:sz w:val="24"/>
        </w:rPr>
        <w:t xml:space="preserve"> </w:t>
      </w:r>
      <w:r>
        <w:rPr>
          <w:color w:val="231F20"/>
          <w:sz w:val="24"/>
        </w:rPr>
        <w:t>собой</w:t>
      </w:r>
      <w:r>
        <w:rPr>
          <w:color w:val="231F20"/>
          <w:spacing w:val="32"/>
          <w:sz w:val="24"/>
        </w:rPr>
        <w:t xml:space="preserve"> </w:t>
      </w:r>
      <w:r>
        <w:rPr>
          <w:color w:val="231F20"/>
          <w:sz w:val="24"/>
        </w:rPr>
        <w:t>раз‑</w:t>
      </w:r>
      <w:r>
        <w:rPr>
          <w:color w:val="231F20"/>
          <w:w w:val="96"/>
          <w:sz w:val="24"/>
        </w:rPr>
        <w:t xml:space="preserve"> </w:t>
      </w:r>
      <w:r>
        <w:rPr>
          <w:color w:val="231F20"/>
          <w:sz w:val="24"/>
        </w:rPr>
        <w:t>работку формализованных</w:t>
      </w:r>
      <w:r>
        <w:rPr>
          <w:color w:val="231F20"/>
          <w:spacing w:val="3"/>
          <w:sz w:val="24"/>
        </w:rPr>
        <w:t xml:space="preserve"> </w:t>
      </w:r>
      <w:r>
        <w:rPr>
          <w:color w:val="231F20"/>
          <w:sz w:val="24"/>
        </w:rPr>
        <w:t>математико‑кибернетических,</w:t>
      </w:r>
      <w:r>
        <w:rPr>
          <w:color w:val="231F20"/>
          <w:spacing w:val="2"/>
          <w:sz w:val="24"/>
        </w:rPr>
        <w:t xml:space="preserve"> </w:t>
      </w:r>
      <w:r>
        <w:rPr>
          <w:color w:val="231F20"/>
          <w:sz w:val="24"/>
        </w:rPr>
        <w:t>графоа‑</w:t>
      </w:r>
      <w:r>
        <w:rPr>
          <w:color w:val="231F20"/>
          <w:w w:val="96"/>
          <w:sz w:val="24"/>
        </w:rPr>
        <w:t xml:space="preserve"> </w:t>
      </w:r>
      <w:r>
        <w:rPr>
          <w:color w:val="231F20"/>
          <w:sz w:val="24"/>
        </w:rPr>
        <w:t>налитических, математико‑статистических и</w:t>
      </w:r>
      <w:r>
        <w:rPr>
          <w:color w:val="231F20"/>
          <w:spacing w:val="42"/>
          <w:sz w:val="24"/>
        </w:rPr>
        <w:t xml:space="preserve"> </w:t>
      </w:r>
      <w:r>
        <w:rPr>
          <w:color w:val="231F20"/>
          <w:sz w:val="24"/>
        </w:rPr>
        <w:t>натуральных</w:t>
      </w:r>
      <w:r>
        <w:rPr>
          <w:color w:val="231F20"/>
          <w:spacing w:val="14"/>
          <w:sz w:val="24"/>
        </w:rPr>
        <w:t xml:space="preserve"> </w:t>
      </w:r>
      <w:r>
        <w:rPr>
          <w:color w:val="231F20"/>
          <w:spacing w:val="-3"/>
          <w:sz w:val="24"/>
        </w:rPr>
        <w:t>моделей</w:t>
      </w:r>
      <w:r>
        <w:rPr>
          <w:color w:val="231F20"/>
          <w:w w:val="97"/>
          <w:sz w:val="24"/>
        </w:rPr>
        <w:t xml:space="preserve"> </w:t>
      </w:r>
      <w:r>
        <w:rPr>
          <w:color w:val="231F20"/>
          <w:sz w:val="24"/>
        </w:rPr>
        <w:t>организационных структур. Процесс проектирования основан</w:t>
      </w:r>
      <w:r>
        <w:rPr>
          <w:color w:val="231F20"/>
          <w:spacing w:val="-38"/>
          <w:sz w:val="24"/>
        </w:rPr>
        <w:t xml:space="preserve"> </w:t>
      </w:r>
      <w:r>
        <w:rPr>
          <w:color w:val="231F20"/>
          <w:sz w:val="24"/>
        </w:rPr>
        <w:t>на</w:t>
      </w:r>
      <w:r>
        <w:rPr>
          <w:color w:val="231F20"/>
          <w:spacing w:val="-8"/>
          <w:sz w:val="24"/>
        </w:rPr>
        <w:t xml:space="preserve"> </w:t>
      </w:r>
      <w:r>
        <w:rPr>
          <w:color w:val="231F20"/>
          <w:sz w:val="24"/>
        </w:rPr>
        <w:t>со‑</w:t>
      </w:r>
      <w:r>
        <w:rPr>
          <w:color w:val="231F20"/>
          <w:w w:val="96"/>
          <w:sz w:val="24"/>
        </w:rPr>
        <w:t xml:space="preserve"> </w:t>
      </w:r>
      <w:r>
        <w:rPr>
          <w:color w:val="231F20"/>
          <w:sz w:val="24"/>
        </w:rPr>
        <w:t>вместном</w:t>
      </w:r>
      <w:r>
        <w:rPr>
          <w:color w:val="231F20"/>
          <w:spacing w:val="-19"/>
          <w:sz w:val="24"/>
        </w:rPr>
        <w:t xml:space="preserve"> </w:t>
      </w:r>
      <w:r>
        <w:rPr>
          <w:color w:val="231F20"/>
          <w:sz w:val="24"/>
        </w:rPr>
        <w:t>использовании</w:t>
      </w:r>
      <w:r>
        <w:rPr>
          <w:color w:val="231F20"/>
          <w:spacing w:val="-18"/>
          <w:sz w:val="24"/>
        </w:rPr>
        <w:t xml:space="preserve"> </w:t>
      </w:r>
      <w:r>
        <w:rPr>
          <w:color w:val="231F20"/>
          <w:sz w:val="24"/>
        </w:rPr>
        <w:t>названных</w:t>
      </w:r>
      <w:r>
        <w:rPr>
          <w:color w:val="231F20"/>
          <w:spacing w:val="-18"/>
          <w:sz w:val="24"/>
        </w:rPr>
        <w:t xml:space="preserve"> </w:t>
      </w:r>
      <w:r>
        <w:rPr>
          <w:color w:val="231F20"/>
          <w:sz w:val="24"/>
        </w:rPr>
        <w:t>методов.</w:t>
      </w:r>
      <w:r>
        <w:rPr>
          <w:color w:val="231F20"/>
          <w:spacing w:val="-18"/>
          <w:sz w:val="24"/>
        </w:rPr>
        <w:t xml:space="preserve"> </w:t>
      </w:r>
      <w:r>
        <w:rPr>
          <w:color w:val="231F20"/>
          <w:sz w:val="24"/>
        </w:rPr>
        <w:t>Выбор</w:t>
      </w:r>
      <w:r>
        <w:rPr>
          <w:color w:val="231F20"/>
          <w:spacing w:val="-18"/>
          <w:sz w:val="24"/>
        </w:rPr>
        <w:t xml:space="preserve"> </w:t>
      </w:r>
      <w:r>
        <w:rPr>
          <w:color w:val="231F20"/>
          <w:sz w:val="24"/>
        </w:rPr>
        <w:t>метода</w:t>
      </w:r>
      <w:r>
        <w:rPr>
          <w:color w:val="231F20"/>
          <w:spacing w:val="-18"/>
          <w:sz w:val="24"/>
        </w:rPr>
        <w:t xml:space="preserve"> </w:t>
      </w:r>
      <w:r>
        <w:rPr>
          <w:color w:val="231F20"/>
          <w:sz w:val="24"/>
        </w:rPr>
        <w:t>зависит</w:t>
      </w:r>
      <w:r>
        <w:rPr>
          <w:color w:val="231F20"/>
          <w:w w:val="92"/>
          <w:sz w:val="24"/>
        </w:rPr>
        <w:t xml:space="preserve"> </w:t>
      </w:r>
      <w:r>
        <w:rPr>
          <w:color w:val="231F20"/>
          <w:sz w:val="24"/>
        </w:rPr>
        <w:t>от</w:t>
      </w:r>
      <w:r>
        <w:rPr>
          <w:color w:val="231F20"/>
          <w:spacing w:val="-24"/>
          <w:sz w:val="24"/>
        </w:rPr>
        <w:t xml:space="preserve"> </w:t>
      </w:r>
      <w:r>
        <w:rPr>
          <w:color w:val="231F20"/>
          <w:sz w:val="24"/>
        </w:rPr>
        <w:t>характеристики</w:t>
      </w:r>
      <w:r>
        <w:rPr>
          <w:color w:val="231F20"/>
          <w:spacing w:val="-24"/>
          <w:sz w:val="24"/>
        </w:rPr>
        <w:t xml:space="preserve"> </w:t>
      </w:r>
      <w:r>
        <w:rPr>
          <w:color w:val="231F20"/>
          <w:sz w:val="24"/>
        </w:rPr>
        <w:t>организации,</w:t>
      </w:r>
      <w:r>
        <w:rPr>
          <w:color w:val="231F20"/>
          <w:spacing w:val="-24"/>
          <w:sz w:val="24"/>
        </w:rPr>
        <w:t xml:space="preserve"> </w:t>
      </w:r>
      <w:r>
        <w:rPr>
          <w:color w:val="231F20"/>
          <w:sz w:val="24"/>
        </w:rPr>
        <w:t>от</w:t>
      </w:r>
      <w:r>
        <w:rPr>
          <w:color w:val="231F20"/>
          <w:spacing w:val="-24"/>
          <w:sz w:val="24"/>
        </w:rPr>
        <w:t xml:space="preserve"> </w:t>
      </w:r>
      <w:r>
        <w:rPr>
          <w:color w:val="231F20"/>
          <w:sz w:val="24"/>
        </w:rPr>
        <w:t>возможностей</w:t>
      </w:r>
      <w:r>
        <w:rPr>
          <w:color w:val="231F20"/>
          <w:spacing w:val="-24"/>
          <w:sz w:val="24"/>
        </w:rPr>
        <w:t xml:space="preserve"> </w:t>
      </w:r>
      <w:r>
        <w:rPr>
          <w:color w:val="231F20"/>
          <w:sz w:val="24"/>
        </w:rPr>
        <w:t>проведения</w:t>
      </w:r>
      <w:r>
        <w:rPr>
          <w:color w:val="231F20"/>
          <w:spacing w:val="-24"/>
          <w:sz w:val="24"/>
        </w:rPr>
        <w:t xml:space="preserve"> </w:t>
      </w:r>
      <w:r>
        <w:rPr>
          <w:color w:val="231F20"/>
          <w:sz w:val="24"/>
        </w:rPr>
        <w:t>иссле‑</w:t>
      </w:r>
    </w:p>
    <w:p w:rsidR="00FD6A19" w:rsidRDefault="00FC71BF">
      <w:pPr>
        <w:pStyle w:val="a3"/>
        <w:spacing w:line="274" w:lineRule="exact"/>
        <w:ind w:left="120"/>
        <w:jc w:val="both"/>
      </w:pPr>
      <w:r>
        <w:rPr>
          <w:color w:val="231F20"/>
        </w:rPr>
        <w:t>дований, квалификации разработчиков.</w:t>
      </w:r>
    </w:p>
    <w:p w:rsidR="00FD6A19" w:rsidRDefault="00FC71BF">
      <w:pPr>
        <w:pStyle w:val="a3"/>
        <w:spacing w:before="7" w:line="244" w:lineRule="auto"/>
        <w:ind w:left="120" w:right="1127" w:firstLine="396"/>
        <w:jc w:val="both"/>
      </w:pPr>
      <w:r>
        <w:rPr>
          <w:color w:val="231F20"/>
        </w:rPr>
        <w:t xml:space="preserve">оценка эффективности является важным элементом разработки </w:t>
      </w:r>
      <w:r>
        <w:rPr>
          <w:color w:val="231F20"/>
          <w:spacing w:val="-3"/>
        </w:rPr>
        <w:t>проектов</w:t>
      </w:r>
      <w:r>
        <w:rPr>
          <w:color w:val="231F20"/>
          <w:spacing w:val="-17"/>
        </w:rPr>
        <w:t xml:space="preserve"> </w:t>
      </w:r>
      <w:r>
        <w:rPr>
          <w:color w:val="231F20"/>
        </w:rPr>
        <w:t>и</w:t>
      </w:r>
      <w:r>
        <w:rPr>
          <w:color w:val="231F20"/>
          <w:spacing w:val="-16"/>
        </w:rPr>
        <w:t xml:space="preserve"> </w:t>
      </w:r>
      <w:r>
        <w:rPr>
          <w:color w:val="231F20"/>
          <w:spacing w:val="-4"/>
        </w:rPr>
        <w:t>проводится</w:t>
      </w:r>
      <w:r>
        <w:rPr>
          <w:color w:val="231F20"/>
          <w:spacing w:val="-16"/>
        </w:rPr>
        <w:t xml:space="preserve"> </w:t>
      </w:r>
      <w:r>
        <w:rPr>
          <w:color w:val="231F20"/>
        </w:rPr>
        <w:t>с</w:t>
      </w:r>
      <w:r>
        <w:rPr>
          <w:color w:val="231F20"/>
          <w:spacing w:val="-16"/>
        </w:rPr>
        <w:t xml:space="preserve"> </w:t>
      </w:r>
      <w:r>
        <w:rPr>
          <w:color w:val="231F20"/>
          <w:spacing w:val="-4"/>
        </w:rPr>
        <w:t>целью</w:t>
      </w:r>
      <w:r>
        <w:rPr>
          <w:color w:val="231F20"/>
          <w:spacing w:val="-17"/>
        </w:rPr>
        <w:t xml:space="preserve"> </w:t>
      </w:r>
      <w:r>
        <w:rPr>
          <w:color w:val="231F20"/>
          <w:spacing w:val="-4"/>
        </w:rPr>
        <w:t>выбора</w:t>
      </w:r>
      <w:r>
        <w:rPr>
          <w:color w:val="231F20"/>
          <w:spacing w:val="-16"/>
        </w:rPr>
        <w:t xml:space="preserve"> </w:t>
      </w:r>
      <w:r>
        <w:rPr>
          <w:color w:val="231F20"/>
          <w:spacing w:val="-4"/>
        </w:rPr>
        <w:t>наиболее</w:t>
      </w:r>
      <w:r>
        <w:rPr>
          <w:color w:val="231F20"/>
          <w:spacing w:val="-16"/>
        </w:rPr>
        <w:t xml:space="preserve"> </w:t>
      </w:r>
      <w:r>
        <w:rPr>
          <w:color w:val="231F20"/>
          <w:spacing w:val="-4"/>
        </w:rPr>
        <w:t>рационального</w:t>
      </w:r>
      <w:r>
        <w:rPr>
          <w:color w:val="231F20"/>
          <w:spacing w:val="-16"/>
        </w:rPr>
        <w:t xml:space="preserve"> </w:t>
      </w:r>
      <w:r>
        <w:rPr>
          <w:color w:val="231F20"/>
          <w:spacing w:val="-3"/>
        </w:rPr>
        <w:t xml:space="preserve">вари‑ </w:t>
      </w:r>
      <w:r>
        <w:rPr>
          <w:color w:val="231F20"/>
        </w:rPr>
        <w:t>анта</w:t>
      </w:r>
      <w:r>
        <w:rPr>
          <w:color w:val="231F20"/>
          <w:spacing w:val="-22"/>
        </w:rPr>
        <w:t xml:space="preserve"> </w:t>
      </w:r>
      <w:r>
        <w:rPr>
          <w:color w:val="231F20"/>
        </w:rPr>
        <w:t>стру</w:t>
      </w:r>
      <w:r>
        <w:rPr>
          <w:color w:val="231F20"/>
        </w:rPr>
        <w:t>ктуры</w:t>
      </w:r>
      <w:r>
        <w:rPr>
          <w:color w:val="231F20"/>
          <w:spacing w:val="-21"/>
        </w:rPr>
        <w:t xml:space="preserve"> </w:t>
      </w:r>
      <w:r>
        <w:rPr>
          <w:color w:val="231F20"/>
        </w:rPr>
        <w:t>или</w:t>
      </w:r>
      <w:r>
        <w:rPr>
          <w:color w:val="231F20"/>
          <w:spacing w:val="-21"/>
        </w:rPr>
        <w:t xml:space="preserve"> </w:t>
      </w:r>
      <w:r>
        <w:rPr>
          <w:color w:val="231F20"/>
        </w:rPr>
        <w:t>способа</w:t>
      </w:r>
      <w:r>
        <w:rPr>
          <w:color w:val="231F20"/>
          <w:spacing w:val="-22"/>
        </w:rPr>
        <w:t xml:space="preserve"> </w:t>
      </w:r>
      <w:r>
        <w:rPr>
          <w:color w:val="231F20"/>
        </w:rPr>
        <w:t>ее</w:t>
      </w:r>
      <w:r>
        <w:rPr>
          <w:color w:val="231F20"/>
          <w:spacing w:val="-21"/>
        </w:rPr>
        <w:t xml:space="preserve"> </w:t>
      </w:r>
      <w:r>
        <w:rPr>
          <w:color w:val="231F20"/>
        </w:rPr>
        <w:t>совершенствования.</w:t>
      </w:r>
      <w:r>
        <w:rPr>
          <w:color w:val="231F20"/>
          <w:spacing w:val="-21"/>
        </w:rPr>
        <w:t xml:space="preserve"> </w:t>
      </w:r>
      <w:r>
        <w:rPr>
          <w:color w:val="231F20"/>
        </w:rPr>
        <w:t>Критерии</w:t>
      </w:r>
      <w:r>
        <w:rPr>
          <w:color w:val="231F20"/>
          <w:spacing w:val="-22"/>
        </w:rPr>
        <w:t xml:space="preserve"> </w:t>
      </w:r>
      <w:r>
        <w:rPr>
          <w:color w:val="231F20"/>
          <w:spacing w:val="-3"/>
        </w:rPr>
        <w:t xml:space="preserve">эффек‑ </w:t>
      </w:r>
      <w:r>
        <w:rPr>
          <w:color w:val="231F20"/>
        </w:rPr>
        <w:t>тивности</w:t>
      </w:r>
      <w:r>
        <w:rPr>
          <w:color w:val="231F20"/>
          <w:spacing w:val="-18"/>
        </w:rPr>
        <w:t xml:space="preserve"> </w:t>
      </w:r>
      <w:r>
        <w:rPr>
          <w:color w:val="231F20"/>
        </w:rPr>
        <w:t>системы</w:t>
      </w:r>
      <w:r>
        <w:rPr>
          <w:color w:val="231F20"/>
          <w:spacing w:val="-17"/>
        </w:rPr>
        <w:t xml:space="preserve"> </w:t>
      </w:r>
      <w:r>
        <w:rPr>
          <w:color w:val="231F20"/>
        </w:rPr>
        <w:t>управления</w:t>
      </w:r>
      <w:r>
        <w:rPr>
          <w:color w:val="231F20"/>
          <w:spacing w:val="-17"/>
        </w:rPr>
        <w:t xml:space="preserve"> </w:t>
      </w:r>
      <w:r>
        <w:rPr>
          <w:color w:val="231F20"/>
        </w:rPr>
        <w:t>формируются</w:t>
      </w:r>
      <w:r>
        <w:rPr>
          <w:color w:val="231F20"/>
          <w:spacing w:val="-17"/>
        </w:rPr>
        <w:t xml:space="preserve"> </w:t>
      </w:r>
      <w:r>
        <w:rPr>
          <w:color w:val="231F20"/>
        </w:rPr>
        <w:t>по</w:t>
      </w:r>
      <w:r>
        <w:rPr>
          <w:color w:val="231F20"/>
          <w:spacing w:val="-17"/>
        </w:rPr>
        <w:t xml:space="preserve"> </w:t>
      </w:r>
      <w:r>
        <w:rPr>
          <w:color w:val="231F20"/>
        </w:rPr>
        <w:t>двум</w:t>
      </w:r>
      <w:r>
        <w:rPr>
          <w:color w:val="231F20"/>
          <w:spacing w:val="-17"/>
        </w:rPr>
        <w:t xml:space="preserve"> </w:t>
      </w:r>
      <w:r>
        <w:rPr>
          <w:color w:val="231F20"/>
        </w:rPr>
        <w:t>направлениям:</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line="244" w:lineRule="auto"/>
        <w:ind w:left="1027" w:right="1018"/>
        <w:jc w:val="both"/>
        <w:rPr>
          <w:sz w:val="24"/>
        </w:rPr>
      </w:pPr>
      <w:r>
        <w:rPr>
          <w:color w:val="231F20"/>
          <w:sz w:val="24"/>
        </w:rPr>
        <w:t>по степени соответствия достигаемых результатов установ‑ ленным</w:t>
      </w:r>
      <w:r>
        <w:rPr>
          <w:color w:val="231F20"/>
          <w:spacing w:val="3"/>
          <w:sz w:val="24"/>
        </w:rPr>
        <w:t xml:space="preserve"> </w:t>
      </w:r>
      <w:r>
        <w:rPr>
          <w:color w:val="231F20"/>
          <w:sz w:val="24"/>
        </w:rPr>
        <w:t>целям,</w:t>
      </w:r>
    </w:p>
    <w:p w:rsidR="00FD6A19" w:rsidRDefault="00FC71BF">
      <w:pPr>
        <w:pStyle w:val="a4"/>
        <w:numPr>
          <w:ilvl w:val="1"/>
          <w:numId w:val="69"/>
        </w:numPr>
        <w:tabs>
          <w:tab w:val="left" w:pos="1028"/>
        </w:tabs>
        <w:spacing w:line="244" w:lineRule="auto"/>
        <w:ind w:left="1027" w:right="1019"/>
        <w:jc w:val="both"/>
        <w:rPr>
          <w:sz w:val="24"/>
        </w:rPr>
      </w:pPr>
      <w:r>
        <w:rPr>
          <w:color w:val="231F20"/>
          <w:spacing w:val="-3"/>
          <w:sz w:val="24"/>
        </w:rPr>
        <w:t>по</w:t>
      </w:r>
      <w:r>
        <w:rPr>
          <w:color w:val="231F20"/>
          <w:spacing w:val="-15"/>
          <w:sz w:val="24"/>
        </w:rPr>
        <w:t xml:space="preserve"> </w:t>
      </w:r>
      <w:r>
        <w:rPr>
          <w:color w:val="231F20"/>
          <w:spacing w:val="-4"/>
          <w:sz w:val="24"/>
        </w:rPr>
        <w:t>степени</w:t>
      </w:r>
      <w:r>
        <w:rPr>
          <w:color w:val="231F20"/>
          <w:spacing w:val="-15"/>
          <w:sz w:val="24"/>
        </w:rPr>
        <w:t xml:space="preserve"> </w:t>
      </w:r>
      <w:r>
        <w:rPr>
          <w:color w:val="231F20"/>
          <w:spacing w:val="-4"/>
          <w:sz w:val="24"/>
        </w:rPr>
        <w:t>соответствия</w:t>
      </w:r>
      <w:r>
        <w:rPr>
          <w:color w:val="231F20"/>
          <w:spacing w:val="-14"/>
          <w:sz w:val="24"/>
        </w:rPr>
        <w:t xml:space="preserve"> </w:t>
      </w:r>
      <w:r>
        <w:rPr>
          <w:color w:val="231F20"/>
          <w:spacing w:val="-5"/>
          <w:sz w:val="24"/>
        </w:rPr>
        <w:t>процесса</w:t>
      </w:r>
      <w:r>
        <w:rPr>
          <w:color w:val="231F20"/>
          <w:spacing w:val="-15"/>
          <w:sz w:val="24"/>
        </w:rPr>
        <w:t xml:space="preserve"> </w:t>
      </w:r>
      <w:r>
        <w:rPr>
          <w:color w:val="231F20"/>
          <w:spacing w:val="-5"/>
          <w:sz w:val="24"/>
        </w:rPr>
        <w:t>функционирования</w:t>
      </w:r>
      <w:r>
        <w:rPr>
          <w:color w:val="231F20"/>
          <w:spacing w:val="-14"/>
          <w:sz w:val="24"/>
        </w:rPr>
        <w:t xml:space="preserve"> </w:t>
      </w:r>
      <w:r>
        <w:rPr>
          <w:color w:val="231F20"/>
          <w:spacing w:val="-5"/>
          <w:sz w:val="24"/>
        </w:rPr>
        <w:t xml:space="preserve">системы </w:t>
      </w:r>
      <w:r>
        <w:rPr>
          <w:color w:val="231F20"/>
          <w:sz w:val="24"/>
        </w:rPr>
        <w:t xml:space="preserve">требованиям к его </w:t>
      </w:r>
      <w:r>
        <w:rPr>
          <w:color w:val="231F20"/>
          <w:spacing w:val="-4"/>
          <w:sz w:val="24"/>
        </w:rPr>
        <w:t xml:space="preserve">содержанию, </w:t>
      </w:r>
      <w:r>
        <w:rPr>
          <w:color w:val="231F20"/>
          <w:spacing w:val="-3"/>
          <w:sz w:val="24"/>
        </w:rPr>
        <w:t xml:space="preserve">организации </w:t>
      </w:r>
      <w:r>
        <w:rPr>
          <w:color w:val="231F20"/>
          <w:sz w:val="24"/>
        </w:rPr>
        <w:t>и</w:t>
      </w:r>
      <w:r>
        <w:rPr>
          <w:color w:val="231F20"/>
          <w:spacing w:val="19"/>
          <w:sz w:val="24"/>
        </w:rPr>
        <w:t xml:space="preserve"> </w:t>
      </w:r>
      <w:r>
        <w:rPr>
          <w:color w:val="231F20"/>
          <w:spacing w:val="-5"/>
          <w:sz w:val="24"/>
        </w:rPr>
        <w:t>результатам.</w:t>
      </w:r>
    </w:p>
    <w:p w:rsidR="00FD6A19" w:rsidRDefault="00FC71BF">
      <w:pPr>
        <w:pStyle w:val="a3"/>
        <w:spacing w:before="2" w:line="244" w:lineRule="auto"/>
        <w:ind w:left="233" w:right="1017" w:firstLine="396"/>
        <w:jc w:val="both"/>
      </w:pPr>
      <w:r>
        <w:rPr>
          <w:color w:val="231F20"/>
        </w:rPr>
        <w:t>Критерием</w:t>
      </w:r>
      <w:r>
        <w:rPr>
          <w:color w:val="231F20"/>
          <w:spacing w:val="-16"/>
        </w:rPr>
        <w:t xml:space="preserve"> </w:t>
      </w:r>
      <w:r>
        <w:rPr>
          <w:color w:val="231F20"/>
        </w:rPr>
        <w:t>эффективности</w:t>
      </w:r>
      <w:r>
        <w:rPr>
          <w:color w:val="231F20"/>
          <w:spacing w:val="-16"/>
        </w:rPr>
        <w:t xml:space="preserve"> </w:t>
      </w:r>
      <w:r>
        <w:rPr>
          <w:color w:val="231F20"/>
        </w:rPr>
        <w:t>при</w:t>
      </w:r>
      <w:r>
        <w:rPr>
          <w:color w:val="231F20"/>
          <w:spacing w:val="-16"/>
        </w:rPr>
        <w:t xml:space="preserve"> </w:t>
      </w:r>
      <w:r>
        <w:rPr>
          <w:color w:val="231F20"/>
        </w:rPr>
        <w:t>сравнении</w:t>
      </w:r>
      <w:r>
        <w:rPr>
          <w:color w:val="231F20"/>
          <w:spacing w:val="-15"/>
        </w:rPr>
        <w:t xml:space="preserve"> </w:t>
      </w:r>
      <w:r>
        <w:rPr>
          <w:color w:val="231F20"/>
        </w:rPr>
        <w:t>различных</w:t>
      </w:r>
      <w:r>
        <w:rPr>
          <w:color w:val="231F20"/>
          <w:spacing w:val="-16"/>
        </w:rPr>
        <w:t xml:space="preserve"> </w:t>
      </w:r>
      <w:r>
        <w:rPr>
          <w:color w:val="231F20"/>
        </w:rPr>
        <w:t>вариантов организационной</w:t>
      </w:r>
      <w:r>
        <w:rPr>
          <w:color w:val="231F20"/>
          <w:spacing w:val="-19"/>
        </w:rPr>
        <w:t xml:space="preserve"> </w:t>
      </w:r>
      <w:r>
        <w:rPr>
          <w:color w:val="231F20"/>
        </w:rPr>
        <w:t>структуры</w:t>
      </w:r>
      <w:r>
        <w:rPr>
          <w:color w:val="231F20"/>
          <w:spacing w:val="-18"/>
        </w:rPr>
        <w:t xml:space="preserve"> </w:t>
      </w:r>
      <w:r>
        <w:rPr>
          <w:color w:val="231F20"/>
        </w:rPr>
        <w:t>служит</w:t>
      </w:r>
      <w:r>
        <w:rPr>
          <w:color w:val="231F20"/>
          <w:spacing w:val="-19"/>
        </w:rPr>
        <w:t xml:space="preserve"> </w:t>
      </w:r>
      <w:r>
        <w:rPr>
          <w:color w:val="231F20"/>
        </w:rPr>
        <w:t>возможность</w:t>
      </w:r>
      <w:r>
        <w:rPr>
          <w:color w:val="231F20"/>
          <w:spacing w:val="-18"/>
        </w:rPr>
        <w:t xml:space="preserve"> </w:t>
      </w:r>
      <w:r>
        <w:rPr>
          <w:color w:val="231F20"/>
        </w:rPr>
        <w:t>наиболее</w:t>
      </w:r>
      <w:r>
        <w:rPr>
          <w:color w:val="231F20"/>
          <w:spacing w:val="-19"/>
        </w:rPr>
        <w:t xml:space="preserve"> </w:t>
      </w:r>
      <w:r>
        <w:rPr>
          <w:color w:val="231F20"/>
        </w:rPr>
        <w:t>полного и</w:t>
      </w:r>
      <w:r>
        <w:rPr>
          <w:color w:val="231F20"/>
          <w:spacing w:val="-17"/>
        </w:rPr>
        <w:t xml:space="preserve"> </w:t>
      </w:r>
      <w:r>
        <w:rPr>
          <w:color w:val="231F20"/>
        </w:rPr>
        <w:t>устойчивого</w:t>
      </w:r>
      <w:r>
        <w:rPr>
          <w:color w:val="231F20"/>
          <w:spacing w:val="-16"/>
        </w:rPr>
        <w:t xml:space="preserve"> </w:t>
      </w:r>
      <w:r>
        <w:rPr>
          <w:color w:val="231F20"/>
        </w:rPr>
        <w:t>достижения</w:t>
      </w:r>
      <w:r>
        <w:rPr>
          <w:color w:val="231F20"/>
          <w:spacing w:val="-16"/>
        </w:rPr>
        <w:t xml:space="preserve"> </w:t>
      </w:r>
      <w:r>
        <w:rPr>
          <w:color w:val="231F20"/>
        </w:rPr>
        <w:t>конечных</w:t>
      </w:r>
      <w:r>
        <w:rPr>
          <w:color w:val="231F20"/>
          <w:spacing w:val="-16"/>
        </w:rPr>
        <w:t xml:space="preserve"> </w:t>
      </w:r>
      <w:r>
        <w:rPr>
          <w:color w:val="231F20"/>
        </w:rPr>
        <w:t>целей</w:t>
      </w:r>
      <w:r>
        <w:rPr>
          <w:color w:val="231F20"/>
          <w:spacing w:val="-16"/>
        </w:rPr>
        <w:t xml:space="preserve"> </w:t>
      </w:r>
      <w:r>
        <w:rPr>
          <w:color w:val="231F20"/>
        </w:rPr>
        <w:t>системы</w:t>
      </w:r>
      <w:r>
        <w:rPr>
          <w:color w:val="231F20"/>
          <w:spacing w:val="-17"/>
        </w:rPr>
        <w:t xml:space="preserve"> </w:t>
      </w:r>
      <w:r>
        <w:rPr>
          <w:color w:val="231F20"/>
        </w:rPr>
        <w:t>управления</w:t>
      </w:r>
      <w:r>
        <w:rPr>
          <w:color w:val="231F20"/>
          <w:spacing w:val="-16"/>
        </w:rPr>
        <w:t xml:space="preserve"> </w:t>
      </w:r>
      <w:r>
        <w:rPr>
          <w:color w:val="231F20"/>
        </w:rPr>
        <w:t xml:space="preserve">при относительно малых затратах на ее функционирование. Принципи‑ альное значение имеет выбор базы для сравнения или того уровня эффективности, который принимается </w:t>
      </w:r>
      <w:r>
        <w:rPr>
          <w:color w:val="231F20"/>
          <w:spacing w:val="2"/>
        </w:rPr>
        <w:t xml:space="preserve">за </w:t>
      </w:r>
      <w:r>
        <w:rPr>
          <w:color w:val="231F20"/>
        </w:rPr>
        <w:t>нормативный. Показате‑ ли, используемые при оценке эффективности аппарата упра</w:t>
      </w:r>
      <w:r>
        <w:rPr>
          <w:color w:val="231F20"/>
        </w:rPr>
        <w:t>вления и его организационной структуры, могут быть разбиты на следую‑ щие три</w:t>
      </w:r>
      <w:r>
        <w:rPr>
          <w:color w:val="231F20"/>
          <w:spacing w:val="6"/>
        </w:rPr>
        <w:t xml:space="preserve"> </w:t>
      </w:r>
      <w:r>
        <w:rPr>
          <w:color w:val="231F20"/>
        </w:rPr>
        <w:t>группы:</w:t>
      </w:r>
    </w:p>
    <w:p w:rsidR="00FD6A19" w:rsidRDefault="00FC71BF">
      <w:pPr>
        <w:pStyle w:val="a4"/>
        <w:numPr>
          <w:ilvl w:val="0"/>
          <w:numId w:val="25"/>
        </w:numPr>
        <w:tabs>
          <w:tab w:val="left" w:pos="879"/>
        </w:tabs>
        <w:spacing w:before="9"/>
        <w:ind w:right="1013" w:firstLine="396"/>
        <w:jc w:val="both"/>
        <w:rPr>
          <w:sz w:val="24"/>
        </w:rPr>
      </w:pPr>
      <w:r>
        <w:rPr>
          <w:rFonts w:ascii="Book Antiqua" w:hAnsi="Book Antiqua"/>
          <w:i/>
          <w:color w:val="231F20"/>
          <w:spacing w:val="-4"/>
          <w:sz w:val="24"/>
        </w:rPr>
        <w:t xml:space="preserve">Группа </w:t>
      </w:r>
      <w:r>
        <w:rPr>
          <w:rFonts w:ascii="Book Antiqua" w:hAnsi="Book Antiqua"/>
          <w:i/>
          <w:color w:val="231F20"/>
          <w:sz w:val="24"/>
        </w:rPr>
        <w:t xml:space="preserve">показателей, характеризующих эффективность систе- мы </w:t>
      </w:r>
      <w:r>
        <w:rPr>
          <w:rFonts w:ascii="Book Antiqua" w:hAnsi="Book Antiqua"/>
          <w:i/>
          <w:color w:val="231F20"/>
          <w:spacing w:val="-3"/>
          <w:sz w:val="24"/>
        </w:rPr>
        <w:t xml:space="preserve">управления. </w:t>
      </w:r>
      <w:r>
        <w:rPr>
          <w:color w:val="231F20"/>
          <w:sz w:val="24"/>
        </w:rPr>
        <w:t xml:space="preserve">они </w:t>
      </w:r>
      <w:r>
        <w:rPr>
          <w:color w:val="231F20"/>
          <w:spacing w:val="-3"/>
          <w:sz w:val="24"/>
        </w:rPr>
        <w:t xml:space="preserve">выражаются через конечные </w:t>
      </w:r>
      <w:r>
        <w:rPr>
          <w:color w:val="231F20"/>
          <w:spacing w:val="-5"/>
          <w:sz w:val="24"/>
        </w:rPr>
        <w:t xml:space="preserve">результаты </w:t>
      </w:r>
      <w:r>
        <w:rPr>
          <w:color w:val="231F20"/>
          <w:spacing w:val="-3"/>
          <w:sz w:val="24"/>
        </w:rPr>
        <w:t xml:space="preserve">деятель‑ </w:t>
      </w:r>
      <w:r>
        <w:rPr>
          <w:color w:val="231F20"/>
          <w:sz w:val="24"/>
        </w:rPr>
        <w:t>ности и затраты на управление. В качестве эффект</w:t>
      </w:r>
      <w:r>
        <w:rPr>
          <w:color w:val="231F20"/>
          <w:sz w:val="24"/>
        </w:rPr>
        <w:t>а может рассма‑ триваться: увеличение объема выпускаемой продукции, прибыли, снижение себестоимости, экономия на капитальных вложениях, по‑ вышение качества выпускаемой продукции и</w:t>
      </w:r>
      <w:r>
        <w:rPr>
          <w:color w:val="231F20"/>
          <w:spacing w:val="16"/>
          <w:sz w:val="24"/>
        </w:rPr>
        <w:t xml:space="preserve"> </w:t>
      </w:r>
      <w:r>
        <w:rPr>
          <w:color w:val="231F20"/>
          <w:sz w:val="24"/>
        </w:rPr>
        <w:t>др.</w:t>
      </w:r>
    </w:p>
    <w:p w:rsidR="00FD6A19" w:rsidRDefault="00FC71BF">
      <w:pPr>
        <w:pStyle w:val="a4"/>
        <w:numPr>
          <w:ilvl w:val="0"/>
          <w:numId w:val="25"/>
        </w:numPr>
        <w:tabs>
          <w:tab w:val="left" w:pos="888"/>
        </w:tabs>
        <w:spacing w:before="12" w:line="244" w:lineRule="auto"/>
        <w:ind w:right="1014" w:firstLine="396"/>
        <w:jc w:val="both"/>
        <w:rPr>
          <w:sz w:val="24"/>
        </w:rPr>
      </w:pPr>
      <w:r>
        <w:rPr>
          <w:rFonts w:ascii="Book Antiqua" w:hAnsi="Book Antiqua"/>
          <w:i/>
          <w:color w:val="231F20"/>
          <w:spacing w:val="-3"/>
          <w:sz w:val="24"/>
        </w:rPr>
        <w:t xml:space="preserve">Группа </w:t>
      </w:r>
      <w:r>
        <w:rPr>
          <w:rFonts w:ascii="Book Antiqua" w:hAnsi="Book Antiqua"/>
          <w:i/>
          <w:color w:val="231F20"/>
          <w:sz w:val="24"/>
        </w:rPr>
        <w:t xml:space="preserve">показателей, характеризующих содержание и органи- зацию </w:t>
      </w:r>
      <w:r>
        <w:rPr>
          <w:rFonts w:ascii="Book Antiqua" w:hAnsi="Book Antiqua"/>
          <w:i/>
          <w:color w:val="231F20"/>
          <w:spacing w:val="-3"/>
          <w:sz w:val="24"/>
        </w:rPr>
        <w:t xml:space="preserve">процесса управления, </w:t>
      </w:r>
      <w:r>
        <w:rPr>
          <w:color w:val="231F20"/>
          <w:sz w:val="24"/>
        </w:rPr>
        <w:t xml:space="preserve">в том числе затраты и </w:t>
      </w:r>
      <w:r>
        <w:rPr>
          <w:color w:val="231F20"/>
          <w:spacing w:val="-5"/>
          <w:sz w:val="24"/>
        </w:rPr>
        <w:t xml:space="preserve">результаты </w:t>
      </w:r>
      <w:r>
        <w:rPr>
          <w:color w:val="231F20"/>
          <w:spacing w:val="-3"/>
          <w:sz w:val="24"/>
        </w:rPr>
        <w:t>управ‑ ленческого</w:t>
      </w:r>
      <w:r>
        <w:rPr>
          <w:color w:val="231F20"/>
          <w:spacing w:val="-21"/>
          <w:sz w:val="24"/>
        </w:rPr>
        <w:t xml:space="preserve"> </w:t>
      </w:r>
      <w:r>
        <w:rPr>
          <w:color w:val="231F20"/>
          <w:spacing w:val="-3"/>
          <w:sz w:val="24"/>
        </w:rPr>
        <w:t>труда.</w:t>
      </w:r>
      <w:r>
        <w:rPr>
          <w:color w:val="231F20"/>
          <w:spacing w:val="-21"/>
          <w:sz w:val="24"/>
        </w:rPr>
        <w:t xml:space="preserve"> </w:t>
      </w:r>
      <w:r>
        <w:rPr>
          <w:color w:val="231F20"/>
          <w:sz w:val="24"/>
        </w:rPr>
        <w:t>В</w:t>
      </w:r>
      <w:r>
        <w:rPr>
          <w:color w:val="231F20"/>
          <w:spacing w:val="-20"/>
          <w:sz w:val="24"/>
        </w:rPr>
        <w:t xml:space="preserve"> </w:t>
      </w:r>
      <w:r>
        <w:rPr>
          <w:color w:val="231F20"/>
          <w:sz w:val="24"/>
        </w:rPr>
        <w:t>качестве</w:t>
      </w:r>
      <w:r>
        <w:rPr>
          <w:color w:val="231F20"/>
          <w:spacing w:val="-21"/>
          <w:sz w:val="24"/>
        </w:rPr>
        <w:t xml:space="preserve"> </w:t>
      </w:r>
      <w:r>
        <w:rPr>
          <w:color w:val="231F20"/>
          <w:sz w:val="24"/>
        </w:rPr>
        <w:t>затрат</w:t>
      </w:r>
      <w:r>
        <w:rPr>
          <w:color w:val="231F20"/>
          <w:spacing w:val="-21"/>
          <w:sz w:val="24"/>
        </w:rPr>
        <w:t xml:space="preserve"> </w:t>
      </w:r>
      <w:r>
        <w:rPr>
          <w:color w:val="231F20"/>
          <w:sz w:val="24"/>
        </w:rPr>
        <w:t>на</w:t>
      </w:r>
      <w:r>
        <w:rPr>
          <w:color w:val="231F20"/>
          <w:spacing w:val="-20"/>
          <w:sz w:val="24"/>
        </w:rPr>
        <w:t xml:space="preserve"> </w:t>
      </w:r>
      <w:r>
        <w:rPr>
          <w:color w:val="231F20"/>
          <w:spacing w:val="-3"/>
          <w:sz w:val="24"/>
        </w:rPr>
        <w:t>управление</w:t>
      </w:r>
      <w:r>
        <w:rPr>
          <w:color w:val="231F20"/>
          <w:spacing w:val="-21"/>
          <w:sz w:val="24"/>
        </w:rPr>
        <w:t xml:space="preserve"> </w:t>
      </w:r>
      <w:r>
        <w:rPr>
          <w:color w:val="231F20"/>
          <w:spacing w:val="-3"/>
          <w:sz w:val="24"/>
        </w:rPr>
        <w:t>учитываются</w:t>
      </w:r>
      <w:r>
        <w:rPr>
          <w:color w:val="231F20"/>
          <w:spacing w:val="-20"/>
          <w:sz w:val="24"/>
        </w:rPr>
        <w:t xml:space="preserve"> </w:t>
      </w:r>
      <w:r>
        <w:rPr>
          <w:color w:val="231F20"/>
          <w:spacing w:val="-4"/>
          <w:sz w:val="24"/>
        </w:rPr>
        <w:t xml:space="preserve">теку‑ </w:t>
      </w:r>
      <w:r>
        <w:rPr>
          <w:color w:val="231F20"/>
          <w:sz w:val="24"/>
        </w:rPr>
        <w:t xml:space="preserve">щие </w:t>
      </w:r>
      <w:r>
        <w:rPr>
          <w:color w:val="231F20"/>
          <w:spacing w:val="-4"/>
          <w:sz w:val="24"/>
        </w:rPr>
        <w:t xml:space="preserve">расходы </w:t>
      </w:r>
      <w:r>
        <w:rPr>
          <w:color w:val="231F20"/>
          <w:sz w:val="24"/>
        </w:rPr>
        <w:t xml:space="preserve">на </w:t>
      </w:r>
      <w:r>
        <w:rPr>
          <w:color w:val="231F20"/>
          <w:spacing w:val="-4"/>
          <w:sz w:val="24"/>
        </w:rPr>
        <w:t xml:space="preserve">содержание </w:t>
      </w:r>
      <w:r>
        <w:rPr>
          <w:color w:val="231F20"/>
          <w:spacing w:val="-3"/>
          <w:sz w:val="24"/>
        </w:rPr>
        <w:t xml:space="preserve">аппарата управления, </w:t>
      </w:r>
      <w:r>
        <w:rPr>
          <w:color w:val="231F20"/>
          <w:sz w:val="24"/>
        </w:rPr>
        <w:t xml:space="preserve">на </w:t>
      </w:r>
      <w:r>
        <w:rPr>
          <w:color w:val="231F20"/>
          <w:spacing w:val="-3"/>
          <w:sz w:val="24"/>
        </w:rPr>
        <w:t xml:space="preserve">эксплуатацию </w:t>
      </w:r>
      <w:r>
        <w:rPr>
          <w:color w:val="231F20"/>
          <w:sz w:val="24"/>
        </w:rPr>
        <w:t xml:space="preserve">технических средств, на содержание зданий и сооружений, на под‑ </w:t>
      </w:r>
      <w:r>
        <w:rPr>
          <w:color w:val="231F20"/>
          <w:spacing w:val="-3"/>
          <w:sz w:val="24"/>
        </w:rPr>
        <w:t xml:space="preserve">готовку </w:t>
      </w:r>
      <w:r>
        <w:rPr>
          <w:color w:val="231F20"/>
          <w:sz w:val="24"/>
        </w:rPr>
        <w:t xml:space="preserve">и </w:t>
      </w:r>
      <w:r>
        <w:rPr>
          <w:color w:val="231F20"/>
          <w:spacing w:val="-4"/>
          <w:sz w:val="24"/>
        </w:rPr>
        <w:t xml:space="preserve">переподготовку </w:t>
      </w:r>
      <w:r>
        <w:rPr>
          <w:color w:val="231F20"/>
          <w:sz w:val="24"/>
        </w:rPr>
        <w:t xml:space="preserve">кадров, а </w:t>
      </w:r>
      <w:r>
        <w:rPr>
          <w:color w:val="231F20"/>
          <w:spacing w:val="-3"/>
          <w:sz w:val="24"/>
        </w:rPr>
        <w:t xml:space="preserve">также единовременные затраты </w:t>
      </w:r>
      <w:r>
        <w:rPr>
          <w:color w:val="231F20"/>
          <w:sz w:val="24"/>
        </w:rPr>
        <w:t xml:space="preserve">на исследования, </w:t>
      </w:r>
      <w:r>
        <w:rPr>
          <w:color w:val="231F20"/>
          <w:spacing w:val="-3"/>
          <w:sz w:val="24"/>
        </w:rPr>
        <w:t xml:space="preserve">связанные </w:t>
      </w:r>
      <w:r>
        <w:rPr>
          <w:color w:val="231F20"/>
          <w:sz w:val="24"/>
        </w:rPr>
        <w:t xml:space="preserve">с </w:t>
      </w:r>
      <w:r>
        <w:rPr>
          <w:color w:val="231F20"/>
          <w:spacing w:val="-3"/>
          <w:sz w:val="24"/>
        </w:rPr>
        <w:t xml:space="preserve">созданием </w:t>
      </w:r>
      <w:r>
        <w:rPr>
          <w:color w:val="231F20"/>
          <w:sz w:val="24"/>
        </w:rPr>
        <w:t xml:space="preserve">систем </w:t>
      </w:r>
      <w:r>
        <w:rPr>
          <w:color w:val="231F20"/>
          <w:spacing w:val="-3"/>
          <w:sz w:val="24"/>
        </w:rPr>
        <w:t xml:space="preserve">управления, приоб‑ </w:t>
      </w:r>
      <w:r>
        <w:rPr>
          <w:color w:val="231F20"/>
          <w:spacing w:val="-4"/>
          <w:sz w:val="24"/>
        </w:rPr>
        <w:t>ретение</w:t>
      </w:r>
      <w:r>
        <w:rPr>
          <w:color w:val="231F20"/>
          <w:spacing w:val="-11"/>
          <w:sz w:val="24"/>
        </w:rPr>
        <w:t xml:space="preserve"> </w:t>
      </w:r>
      <w:r>
        <w:rPr>
          <w:color w:val="231F20"/>
          <w:spacing w:val="-4"/>
          <w:sz w:val="24"/>
        </w:rPr>
        <w:t>компьютерной</w:t>
      </w:r>
      <w:r>
        <w:rPr>
          <w:color w:val="231F20"/>
          <w:spacing w:val="-11"/>
          <w:sz w:val="24"/>
        </w:rPr>
        <w:t xml:space="preserve"> </w:t>
      </w:r>
      <w:r>
        <w:rPr>
          <w:color w:val="231F20"/>
          <w:spacing w:val="-4"/>
          <w:sz w:val="24"/>
        </w:rPr>
        <w:t>техники</w:t>
      </w:r>
      <w:r>
        <w:rPr>
          <w:color w:val="231F20"/>
          <w:spacing w:val="-11"/>
          <w:sz w:val="24"/>
        </w:rPr>
        <w:t xml:space="preserve"> </w:t>
      </w:r>
      <w:r>
        <w:rPr>
          <w:color w:val="231F20"/>
          <w:sz w:val="24"/>
        </w:rPr>
        <w:t>и</w:t>
      </w:r>
      <w:r>
        <w:rPr>
          <w:color w:val="231F20"/>
          <w:spacing w:val="-11"/>
          <w:sz w:val="24"/>
        </w:rPr>
        <w:t xml:space="preserve"> </w:t>
      </w:r>
      <w:r>
        <w:rPr>
          <w:color w:val="231F20"/>
          <w:spacing w:val="-3"/>
          <w:sz w:val="24"/>
        </w:rPr>
        <w:t>др.</w:t>
      </w:r>
      <w:r>
        <w:rPr>
          <w:color w:val="231F20"/>
          <w:spacing w:val="-11"/>
          <w:sz w:val="24"/>
        </w:rPr>
        <w:t xml:space="preserve"> </w:t>
      </w:r>
      <w:r>
        <w:rPr>
          <w:color w:val="231F20"/>
          <w:spacing w:val="-3"/>
          <w:sz w:val="24"/>
        </w:rPr>
        <w:t>При</w:t>
      </w:r>
      <w:r>
        <w:rPr>
          <w:color w:val="231F20"/>
          <w:spacing w:val="-11"/>
          <w:sz w:val="24"/>
        </w:rPr>
        <w:t xml:space="preserve"> </w:t>
      </w:r>
      <w:r>
        <w:rPr>
          <w:color w:val="231F20"/>
          <w:spacing w:val="-4"/>
          <w:sz w:val="24"/>
        </w:rPr>
        <w:t>оценке</w:t>
      </w:r>
      <w:r>
        <w:rPr>
          <w:color w:val="231F20"/>
          <w:spacing w:val="-11"/>
          <w:sz w:val="24"/>
        </w:rPr>
        <w:t xml:space="preserve"> </w:t>
      </w:r>
      <w:r>
        <w:rPr>
          <w:color w:val="231F20"/>
          <w:spacing w:val="-3"/>
          <w:sz w:val="24"/>
        </w:rPr>
        <w:t>эффективности</w:t>
      </w:r>
      <w:r>
        <w:rPr>
          <w:color w:val="231F20"/>
          <w:spacing w:val="-11"/>
          <w:sz w:val="24"/>
        </w:rPr>
        <w:t xml:space="preserve"> </w:t>
      </w:r>
      <w:r>
        <w:rPr>
          <w:color w:val="231F20"/>
          <w:spacing w:val="-3"/>
          <w:sz w:val="24"/>
        </w:rPr>
        <w:t xml:space="preserve">про‑ цесса управления используются показатели количественные </w:t>
      </w:r>
      <w:r>
        <w:rPr>
          <w:color w:val="231F20"/>
          <w:sz w:val="24"/>
        </w:rPr>
        <w:t xml:space="preserve">и </w:t>
      </w:r>
      <w:r>
        <w:rPr>
          <w:color w:val="231F20"/>
          <w:spacing w:val="-3"/>
          <w:sz w:val="24"/>
        </w:rPr>
        <w:t xml:space="preserve">каче‑ </w:t>
      </w:r>
      <w:r>
        <w:rPr>
          <w:color w:val="231F20"/>
          <w:spacing w:val="-5"/>
          <w:sz w:val="24"/>
        </w:rPr>
        <w:t>ственные.</w:t>
      </w:r>
      <w:r>
        <w:rPr>
          <w:color w:val="231F20"/>
          <w:spacing w:val="-19"/>
          <w:sz w:val="24"/>
        </w:rPr>
        <w:t xml:space="preserve"> </w:t>
      </w:r>
      <w:r>
        <w:rPr>
          <w:color w:val="231F20"/>
          <w:spacing w:val="-4"/>
          <w:sz w:val="24"/>
        </w:rPr>
        <w:t>Эти</w:t>
      </w:r>
      <w:r>
        <w:rPr>
          <w:color w:val="231F20"/>
          <w:spacing w:val="-18"/>
          <w:sz w:val="24"/>
        </w:rPr>
        <w:t xml:space="preserve"> </w:t>
      </w:r>
      <w:r>
        <w:rPr>
          <w:color w:val="231F20"/>
          <w:spacing w:val="-5"/>
          <w:sz w:val="24"/>
        </w:rPr>
        <w:t>показатели</w:t>
      </w:r>
      <w:r>
        <w:rPr>
          <w:color w:val="231F20"/>
          <w:spacing w:val="-19"/>
          <w:sz w:val="24"/>
        </w:rPr>
        <w:t xml:space="preserve"> </w:t>
      </w:r>
      <w:r>
        <w:rPr>
          <w:color w:val="231F20"/>
          <w:spacing w:val="-6"/>
          <w:sz w:val="24"/>
        </w:rPr>
        <w:t>приобретают</w:t>
      </w:r>
      <w:r>
        <w:rPr>
          <w:color w:val="231F20"/>
          <w:spacing w:val="-18"/>
          <w:sz w:val="24"/>
        </w:rPr>
        <w:t xml:space="preserve"> </w:t>
      </w:r>
      <w:r>
        <w:rPr>
          <w:color w:val="231F20"/>
          <w:spacing w:val="-6"/>
          <w:sz w:val="24"/>
        </w:rPr>
        <w:t>нормативный</w:t>
      </w:r>
      <w:r>
        <w:rPr>
          <w:color w:val="231F20"/>
          <w:spacing w:val="-19"/>
          <w:sz w:val="24"/>
        </w:rPr>
        <w:t xml:space="preserve"> </w:t>
      </w:r>
      <w:r>
        <w:rPr>
          <w:color w:val="231F20"/>
          <w:spacing w:val="-5"/>
          <w:sz w:val="24"/>
        </w:rPr>
        <w:t>характер</w:t>
      </w:r>
      <w:r>
        <w:rPr>
          <w:color w:val="231F20"/>
          <w:spacing w:val="-18"/>
          <w:sz w:val="24"/>
        </w:rPr>
        <w:t xml:space="preserve"> </w:t>
      </w:r>
      <w:r>
        <w:rPr>
          <w:color w:val="231F20"/>
          <w:sz w:val="24"/>
        </w:rPr>
        <w:t>и</w:t>
      </w:r>
      <w:r>
        <w:rPr>
          <w:color w:val="231F20"/>
          <w:spacing w:val="-19"/>
          <w:sz w:val="24"/>
        </w:rPr>
        <w:t xml:space="preserve"> </w:t>
      </w:r>
      <w:r>
        <w:rPr>
          <w:color w:val="231F20"/>
          <w:spacing w:val="-6"/>
          <w:sz w:val="24"/>
        </w:rPr>
        <w:t xml:space="preserve">могут </w:t>
      </w:r>
      <w:r>
        <w:rPr>
          <w:color w:val="231F20"/>
          <w:spacing w:val="-5"/>
          <w:sz w:val="24"/>
        </w:rPr>
        <w:t>использоваться</w:t>
      </w:r>
      <w:r>
        <w:rPr>
          <w:color w:val="231F20"/>
          <w:spacing w:val="-26"/>
          <w:sz w:val="24"/>
        </w:rPr>
        <w:t xml:space="preserve"> </w:t>
      </w:r>
      <w:r>
        <w:rPr>
          <w:color w:val="231F20"/>
          <w:sz w:val="24"/>
        </w:rPr>
        <w:t>в</w:t>
      </w:r>
      <w:r>
        <w:rPr>
          <w:color w:val="231F20"/>
          <w:spacing w:val="-25"/>
          <w:sz w:val="24"/>
        </w:rPr>
        <w:t xml:space="preserve"> </w:t>
      </w:r>
      <w:r>
        <w:rPr>
          <w:color w:val="231F20"/>
          <w:spacing w:val="-4"/>
          <w:sz w:val="24"/>
        </w:rPr>
        <w:t>качестве</w:t>
      </w:r>
      <w:r>
        <w:rPr>
          <w:color w:val="231F20"/>
          <w:spacing w:val="-26"/>
          <w:sz w:val="24"/>
        </w:rPr>
        <w:t xml:space="preserve"> </w:t>
      </w:r>
      <w:r>
        <w:rPr>
          <w:color w:val="231F20"/>
          <w:spacing w:val="-6"/>
          <w:sz w:val="24"/>
        </w:rPr>
        <w:t>критерия</w:t>
      </w:r>
      <w:r>
        <w:rPr>
          <w:color w:val="231F20"/>
          <w:spacing w:val="-25"/>
          <w:sz w:val="24"/>
        </w:rPr>
        <w:t xml:space="preserve"> </w:t>
      </w:r>
      <w:r>
        <w:rPr>
          <w:color w:val="231F20"/>
          <w:spacing w:val="-5"/>
          <w:sz w:val="24"/>
        </w:rPr>
        <w:t>эффективности,</w:t>
      </w:r>
      <w:r>
        <w:rPr>
          <w:color w:val="231F20"/>
          <w:spacing w:val="-25"/>
          <w:sz w:val="24"/>
        </w:rPr>
        <w:t xml:space="preserve"> </w:t>
      </w:r>
      <w:r>
        <w:rPr>
          <w:color w:val="231F20"/>
          <w:spacing w:val="-6"/>
          <w:sz w:val="24"/>
        </w:rPr>
        <w:t>когда</w:t>
      </w:r>
      <w:r>
        <w:rPr>
          <w:color w:val="231F20"/>
          <w:spacing w:val="-26"/>
          <w:sz w:val="24"/>
        </w:rPr>
        <w:t xml:space="preserve"> </w:t>
      </w:r>
      <w:r>
        <w:rPr>
          <w:color w:val="231F20"/>
          <w:spacing w:val="-5"/>
          <w:sz w:val="24"/>
        </w:rPr>
        <w:t xml:space="preserve">организаци‑ </w:t>
      </w:r>
      <w:r>
        <w:rPr>
          <w:color w:val="231F20"/>
          <w:spacing w:val="-3"/>
          <w:sz w:val="24"/>
        </w:rPr>
        <w:t>онная</w:t>
      </w:r>
      <w:r>
        <w:rPr>
          <w:color w:val="231F20"/>
          <w:spacing w:val="-15"/>
          <w:sz w:val="24"/>
        </w:rPr>
        <w:t xml:space="preserve"> </w:t>
      </w:r>
      <w:r>
        <w:rPr>
          <w:color w:val="231F20"/>
          <w:sz w:val="24"/>
        </w:rPr>
        <w:t>структура</w:t>
      </w:r>
      <w:r>
        <w:rPr>
          <w:color w:val="231F20"/>
          <w:spacing w:val="-14"/>
          <w:sz w:val="24"/>
        </w:rPr>
        <w:t xml:space="preserve"> </w:t>
      </w:r>
      <w:r>
        <w:rPr>
          <w:color w:val="231F20"/>
          <w:spacing w:val="-3"/>
          <w:sz w:val="24"/>
        </w:rPr>
        <w:t>изменяется</w:t>
      </w:r>
      <w:r>
        <w:rPr>
          <w:color w:val="231F20"/>
          <w:spacing w:val="-14"/>
          <w:sz w:val="24"/>
        </w:rPr>
        <w:t xml:space="preserve"> </w:t>
      </w:r>
      <w:r>
        <w:rPr>
          <w:color w:val="231F20"/>
          <w:sz w:val="24"/>
        </w:rPr>
        <w:t>в</w:t>
      </w:r>
      <w:r>
        <w:rPr>
          <w:color w:val="231F20"/>
          <w:spacing w:val="-14"/>
          <w:sz w:val="24"/>
        </w:rPr>
        <w:t xml:space="preserve"> </w:t>
      </w:r>
      <w:r>
        <w:rPr>
          <w:color w:val="231F20"/>
          <w:spacing w:val="-3"/>
          <w:sz w:val="24"/>
        </w:rPr>
        <w:t>отношении</w:t>
      </w:r>
      <w:r>
        <w:rPr>
          <w:color w:val="231F20"/>
          <w:spacing w:val="-15"/>
          <w:sz w:val="24"/>
        </w:rPr>
        <w:t xml:space="preserve"> </w:t>
      </w:r>
      <w:r>
        <w:rPr>
          <w:color w:val="231F20"/>
          <w:spacing w:val="-4"/>
          <w:sz w:val="24"/>
        </w:rPr>
        <w:t>одного</w:t>
      </w:r>
      <w:r>
        <w:rPr>
          <w:color w:val="231F20"/>
          <w:spacing w:val="-14"/>
          <w:sz w:val="24"/>
        </w:rPr>
        <w:t xml:space="preserve"> </w:t>
      </w:r>
      <w:r>
        <w:rPr>
          <w:color w:val="231F20"/>
          <w:sz w:val="24"/>
        </w:rPr>
        <w:t>или</w:t>
      </w:r>
      <w:r>
        <w:rPr>
          <w:color w:val="231F20"/>
          <w:spacing w:val="-14"/>
          <w:sz w:val="24"/>
        </w:rPr>
        <w:t xml:space="preserve"> </w:t>
      </w:r>
      <w:r>
        <w:rPr>
          <w:color w:val="231F20"/>
          <w:spacing w:val="-3"/>
          <w:sz w:val="24"/>
        </w:rPr>
        <w:t>групп</w:t>
      </w:r>
      <w:r>
        <w:rPr>
          <w:color w:val="231F20"/>
          <w:spacing w:val="-14"/>
          <w:sz w:val="24"/>
        </w:rPr>
        <w:t xml:space="preserve"> </w:t>
      </w:r>
      <w:r>
        <w:rPr>
          <w:color w:val="231F20"/>
          <w:spacing w:val="-3"/>
          <w:sz w:val="24"/>
        </w:rPr>
        <w:t xml:space="preserve">показате‑ </w:t>
      </w:r>
      <w:r>
        <w:rPr>
          <w:color w:val="231F20"/>
          <w:spacing w:val="-4"/>
          <w:sz w:val="24"/>
        </w:rPr>
        <w:t>лей</w:t>
      </w:r>
      <w:r>
        <w:rPr>
          <w:color w:val="231F20"/>
          <w:spacing w:val="-17"/>
          <w:sz w:val="24"/>
        </w:rPr>
        <w:t xml:space="preserve"> </w:t>
      </w:r>
      <w:r>
        <w:rPr>
          <w:color w:val="231F20"/>
          <w:spacing w:val="-4"/>
          <w:sz w:val="24"/>
        </w:rPr>
        <w:t>при</w:t>
      </w:r>
      <w:r>
        <w:rPr>
          <w:color w:val="231F20"/>
          <w:spacing w:val="-16"/>
          <w:sz w:val="24"/>
        </w:rPr>
        <w:t xml:space="preserve"> </w:t>
      </w:r>
      <w:r>
        <w:rPr>
          <w:color w:val="231F20"/>
          <w:spacing w:val="-6"/>
          <w:sz w:val="24"/>
        </w:rPr>
        <w:t>неизменности</w:t>
      </w:r>
      <w:r>
        <w:rPr>
          <w:color w:val="231F20"/>
          <w:spacing w:val="-16"/>
          <w:sz w:val="24"/>
        </w:rPr>
        <w:t xml:space="preserve"> </w:t>
      </w:r>
      <w:r>
        <w:rPr>
          <w:color w:val="231F20"/>
          <w:spacing w:val="-5"/>
          <w:sz w:val="24"/>
        </w:rPr>
        <w:t>остальных.</w:t>
      </w:r>
      <w:r>
        <w:rPr>
          <w:color w:val="231F20"/>
          <w:spacing w:val="-16"/>
          <w:sz w:val="24"/>
        </w:rPr>
        <w:t xml:space="preserve"> </w:t>
      </w:r>
      <w:r>
        <w:rPr>
          <w:color w:val="231F20"/>
          <w:sz w:val="24"/>
        </w:rPr>
        <w:t>К</w:t>
      </w:r>
      <w:r>
        <w:rPr>
          <w:color w:val="231F20"/>
          <w:spacing w:val="-17"/>
          <w:sz w:val="24"/>
        </w:rPr>
        <w:t xml:space="preserve"> </w:t>
      </w:r>
      <w:r>
        <w:rPr>
          <w:color w:val="231F20"/>
          <w:spacing w:val="-5"/>
          <w:sz w:val="24"/>
        </w:rPr>
        <w:t>таким</w:t>
      </w:r>
      <w:r>
        <w:rPr>
          <w:color w:val="231F20"/>
          <w:spacing w:val="-16"/>
          <w:sz w:val="24"/>
        </w:rPr>
        <w:t xml:space="preserve"> </w:t>
      </w:r>
      <w:r>
        <w:rPr>
          <w:color w:val="231F20"/>
          <w:spacing w:val="-5"/>
          <w:sz w:val="24"/>
        </w:rPr>
        <w:t>характеристикам</w:t>
      </w:r>
      <w:r>
        <w:rPr>
          <w:color w:val="231F20"/>
          <w:spacing w:val="-17"/>
          <w:sz w:val="24"/>
        </w:rPr>
        <w:t xml:space="preserve"> </w:t>
      </w:r>
      <w:r>
        <w:rPr>
          <w:color w:val="231F20"/>
          <w:spacing w:val="-6"/>
          <w:sz w:val="24"/>
        </w:rPr>
        <w:t>относятся:</w:t>
      </w:r>
    </w:p>
    <w:p w:rsidR="00FD6A19" w:rsidRDefault="00FC71BF">
      <w:pPr>
        <w:pStyle w:val="a4"/>
        <w:numPr>
          <w:ilvl w:val="1"/>
          <w:numId w:val="69"/>
        </w:numPr>
        <w:tabs>
          <w:tab w:val="left" w:pos="1028"/>
        </w:tabs>
        <w:spacing w:before="0" w:line="266" w:lineRule="exact"/>
        <w:ind w:left="1027" w:hanging="398"/>
        <w:jc w:val="both"/>
        <w:rPr>
          <w:sz w:val="24"/>
        </w:rPr>
      </w:pPr>
      <w:r>
        <w:rPr>
          <w:color w:val="231F20"/>
          <w:sz w:val="24"/>
        </w:rPr>
        <w:t>производительность аппарата управления определяется</w:t>
      </w:r>
      <w:r>
        <w:rPr>
          <w:color w:val="231F20"/>
          <w:spacing w:val="12"/>
          <w:sz w:val="24"/>
        </w:rPr>
        <w:t xml:space="preserve"> </w:t>
      </w:r>
      <w:r>
        <w:rPr>
          <w:color w:val="231F20"/>
          <w:sz w:val="24"/>
        </w:rPr>
        <w:t>как</w:t>
      </w:r>
    </w:p>
    <w:p w:rsidR="00FD6A19" w:rsidRDefault="00FC71BF">
      <w:pPr>
        <w:pStyle w:val="a3"/>
        <w:spacing w:before="7" w:line="244" w:lineRule="auto"/>
        <w:ind w:left="1027" w:right="1018"/>
        <w:jc w:val="both"/>
      </w:pPr>
      <w:r>
        <w:rPr>
          <w:color w:val="231F20"/>
        </w:rPr>
        <w:t>количество произведенной организацией конечной продук‑ ции на одного работника, занятого в аппарате управления;</w:t>
      </w:r>
    </w:p>
    <w:p w:rsidR="00FD6A19" w:rsidRDefault="00FC71BF">
      <w:pPr>
        <w:pStyle w:val="a4"/>
        <w:numPr>
          <w:ilvl w:val="1"/>
          <w:numId w:val="69"/>
        </w:numPr>
        <w:tabs>
          <w:tab w:val="left" w:pos="1028"/>
        </w:tabs>
        <w:spacing w:line="244" w:lineRule="auto"/>
        <w:ind w:left="1027" w:right="1018"/>
        <w:jc w:val="both"/>
        <w:rPr>
          <w:sz w:val="24"/>
        </w:rPr>
      </w:pPr>
      <w:r>
        <w:rPr>
          <w:color w:val="231F20"/>
          <w:spacing w:val="-4"/>
          <w:sz w:val="24"/>
        </w:rPr>
        <w:t>под</w:t>
      </w:r>
      <w:r>
        <w:rPr>
          <w:color w:val="231F20"/>
          <w:spacing w:val="-12"/>
          <w:sz w:val="24"/>
        </w:rPr>
        <w:t xml:space="preserve"> </w:t>
      </w:r>
      <w:r>
        <w:rPr>
          <w:color w:val="231F20"/>
          <w:spacing w:val="-3"/>
          <w:sz w:val="24"/>
        </w:rPr>
        <w:t>экономичностью</w:t>
      </w:r>
      <w:r>
        <w:rPr>
          <w:color w:val="231F20"/>
          <w:spacing w:val="-11"/>
          <w:sz w:val="24"/>
        </w:rPr>
        <w:t xml:space="preserve"> </w:t>
      </w:r>
      <w:r>
        <w:rPr>
          <w:color w:val="231F20"/>
          <w:spacing w:val="-3"/>
          <w:sz w:val="24"/>
        </w:rPr>
        <w:t>аппарата</w:t>
      </w:r>
      <w:r>
        <w:rPr>
          <w:color w:val="231F20"/>
          <w:spacing w:val="-11"/>
          <w:sz w:val="24"/>
        </w:rPr>
        <w:t xml:space="preserve"> </w:t>
      </w:r>
      <w:r>
        <w:rPr>
          <w:color w:val="231F20"/>
          <w:spacing w:val="-3"/>
          <w:sz w:val="24"/>
        </w:rPr>
        <w:t>управления</w:t>
      </w:r>
      <w:r>
        <w:rPr>
          <w:color w:val="231F20"/>
          <w:spacing w:val="-11"/>
          <w:sz w:val="24"/>
        </w:rPr>
        <w:t xml:space="preserve"> </w:t>
      </w:r>
      <w:r>
        <w:rPr>
          <w:color w:val="231F20"/>
          <w:spacing w:val="-3"/>
          <w:sz w:val="24"/>
        </w:rPr>
        <w:t>понимаются</w:t>
      </w:r>
      <w:r>
        <w:rPr>
          <w:color w:val="231F20"/>
          <w:spacing w:val="-12"/>
          <w:sz w:val="24"/>
        </w:rPr>
        <w:t xml:space="preserve"> </w:t>
      </w:r>
      <w:r>
        <w:rPr>
          <w:color w:val="231F20"/>
          <w:sz w:val="24"/>
        </w:rPr>
        <w:t xml:space="preserve">затра‑ ты на его функционирование, соизмеренные с </w:t>
      </w:r>
      <w:r>
        <w:rPr>
          <w:color w:val="231F20"/>
          <w:spacing w:val="-3"/>
          <w:sz w:val="24"/>
        </w:rPr>
        <w:t xml:space="preserve">результатами </w:t>
      </w:r>
      <w:r>
        <w:rPr>
          <w:color w:val="231F20"/>
          <w:sz w:val="24"/>
        </w:rPr>
        <w:t>деятельности:</w:t>
      </w:r>
      <w:r>
        <w:rPr>
          <w:color w:val="231F20"/>
          <w:spacing w:val="-25"/>
          <w:sz w:val="24"/>
        </w:rPr>
        <w:t xml:space="preserve"> </w:t>
      </w:r>
      <w:r>
        <w:rPr>
          <w:color w:val="231F20"/>
          <w:sz w:val="24"/>
        </w:rPr>
        <w:t>это</w:t>
      </w:r>
      <w:r>
        <w:rPr>
          <w:color w:val="231F20"/>
          <w:spacing w:val="-25"/>
          <w:sz w:val="24"/>
        </w:rPr>
        <w:t xml:space="preserve"> </w:t>
      </w:r>
      <w:r>
        <w:rPr>
          <w:color w:val="231F20"/>
          <w:sz w:val="24"/>
        </w:rPr>
        <w:t>удельный</w:t>
      </w:r>
      <w:r>
        <w:rPr>
          <w:color w:val="231F20"/>
          <w:spacing w:val="-24"/>
          <w:sz w:val="24"/>
        </w:rPr>
        <w:t xml:space="preserve"> </w:t>
      </w:r>
      <w:r>
        <w:rPr>
          <w:color w:val="231F20"/>
          <w:sz w:val="24"/>
        </w:rPr>
        <w:t>вес</w:t>
      </w:r>
      <w:r>
        <w:rPr>
          <w:color w:val="231F20"/>
          <w:spacing w:val="-25"/>
          <w:sz w:val="24"/>
        </w:rPr>
        <w:t xml:space="preserve"> </w:t>
      </w:r>
      <w:r>
        <w:rPr>
          <w:color w:val="231F20"/>
          <w:sz w:val="24"/>
        </w:rPr>
        <w:t>затрат</w:t>
      </w:r>
      <w:r>
        <w:rPr>
          <w:color w:val="231F20"/>
          <w:spacing w:val="-24"/>
          <w:sz w:val="24"/>
        </w:rPr>
        <w:t xml:space="preserve"> </w:t>
      </w:r>
      <w:r>
        <w:rPr>
          <w:color w:val="231F20"/>
          <w:sz w:val="24"/>
        </w:rPr>
        <w:t>на</w:t>
      </w:r>
      <w:r>
        <w:rPr>
          <w:color w:val="231F20"/>
          <w:spacing w:val="-25"/>
          <w:sz w:val="24"/>
        </w:rPr>
        <w:t xml:space="preserve"> </w:t>
      </w:r>
      <w:r>
        <w:rPr>
          <w:color w:val="231F20"/>
          <w:spacing w:val="-3"/>
          <w:sz w:val="24"/>
        </w:rPr>
        <w:t>содержание</w:t>
      </w:r>
      <w:r>
        <w:rPr>
          <w:color w:val="231F20"/>
          <w:spacing w:val="-24"/>
          <w:sz w:val="24"/>
        </w:rPr>
        <w:t xml:space="preserve"> </w:t>
      </w:r>
      <w:r>
        <w:rPr>
          <w:color w:val="231F20"/>
          <w:sz w:val="24"/>
        </w:rPr>
        <w:t>аппара‑</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914" w:right="1131"/>
        <w:jc w:val="both"/>
      </w:pPr>
      <w:r>
        <w:rPr>
          <w:color w:val="231F20"/>
        </w:rPr>
        <w:t>та</w:t>
      </w:r>
      <w:r>
        <w:rPr>
          <w:color w:val="231F20"/>
          <w:spacing w:val="-19"/>
        </w:rPr>
        <w:t xml:space="preserve"> </w:t>
      </w:r>
      <w:r>
        <w:rPr>
          <w:color w:val="231F20"/>
        </w:rPr>
        <w:t>управления</w:t>
      </w:r>
      <w:r>
        <w:rPr>
          <w:color w:val="231F20"/>
          <w:spacing w:val="-19"/>
        </w:rPr>
        <w:t xml:space="preserve"> </w:t>
      </w:r>
      <w:r>
        <w:rPr>
          <w:color w:val="231F20"/>
        </w:rPr>
        <w:t>в</w:t>
      </w:r>
      <w:r>
        <w:rPr>
          <w:color w:val="231F20"/>
          <w:spacing w:val="-19"/>
        </w:rPr>
        <w:t xml:space="preserve"> </w:t>
      </w:r>
      <w:r>
        <w:rPr>
          <w:color w:val="231F20"/>
        </w:rPr>
        <w:t>стоимости</w:t>
      </w:r>
      <w:r>
        <w:rPr>
          <w:color w:val="231F20"/>
          <w:spacing w:val="-19"/>
        </w:rPr>
        <w:t xml:space="preserve"> </w:t>
      </w:r>
      <w:r>
        <w:rPr>
          <w:color w:val="231F20"/>
        </w:rPr>
        <w:t>реализованной</w:t>
      </w:r>
      <w:r>
        <w:rPr>
          <w:color w:val="231F20"/>
          <w:spacing w:val="-19"/>
        </w:rPr>
        <w:t xml:space="preserve"> </w:t>
      </w:r>
      <w:r>
        <w:rPr>
          <w:color w:val="231F20"/>
        </w:rPr>
        <w:t>продукции;</w:t>
      </w:r>
      <w:r>
        <w:rPr>
          <w:color w:val="231F20"/>
          <w:spacing w:val="-19"/>
        </w:rPr>
        <w:t xml:space="preserve"> </w:t>
      </w:r>
      <w:r>
        <w:rPr>
          <w:color w:val="231F20"/>
        </w:rPr>
        <w:t>удель‑ ный</w:t>
      </w:r>
      <w:r>
        <w:rPr>
          <w:color w:val="231F20"/>
          <w:spacing w:val="-12"/>
        </w:rPr>
        <w:t xml:space="preserve"> </w:t>
      </w:r>
      <w:r>
        <w:rPr>
          <w:color w:val="231F20"/>
        </w:rPr>
        <w:t>вес</w:t>
      </w:r>
      <w:r>
        <w:rPr>
          <w:color w:val="231F20"/>
          <w:spacing w:val="-11"/>
        </w:rPr>
        <w:t xml:space="preserve"> </w:t>
      </w:r>
      <w:r>
        <w:rPr>
          <w:color w:val="231F20"/>
          <w:spacing w:val="-3"/>
        </w:rPr>
        <w:t>управленческих</w:t>
      </w:r>
      <w:r>
        <w:rPr>
          <w:color w:val="231F20"/>
          <w:spacing w:val="-11"/>
        </w:rPr>
        <w:t xml:space="preserve"> </w:t>
      </w:r>
      <w:r>
        <w:rPr>
          <w:color w:val="231F20"/>
          <w:spacing w:val="-3"/>
        </w:rPr>
        <w:t>работников</w:t>
      </w:r>
      <w:r>
        <w:rPr>
          <w:color w:val="231F20"/>
          <w:spacing w:val="-11"/>
        </w:rPr>
        <w:t xml:space="preserve"> </w:t>
      </w:r>
      <w:r>
        <w:rPr>
          <w:color w:val="231F20"/>
        </w:rPr>
        <w:t>в</w:t>
      </w:r>
      <w:r>
        <w:rPr>
          <w:color w:val="231F20"/>
          <w:spacing w:val="-12"/>
        </w:rPr>
        <w:t xml:space="preserve"> </w:t>
      </w:r>
      <w:r>
        <w:rPr>
          <w:color w:val="231F20"/>
        </w:rPr>
        <w:t>численности</w:t>
      </w:r>
      <w:r>
        <w:rPr>
          <w:color w:val="231F20"/>
          <w:spacing w:val="-11"/>
        </w:rPr>
        <w:t xml:space="preserve"> </w:t>
      </w:r>
      <w:r>
        <w:rPr>
          <w:color w:val="231F20"/>
        </w:rPr>
        <w:t>ППП</w:t>
      </w:r>
      <w:r>
        <w:rPr>
          <w:color w:val="231F20"/>
          <w:spacing w:val="-11"/>
        </w:rPr>
        <w:t xml:space="preserve"> </w:t>
      </w:r>
      <w:r>
        <w:rPr>
          <w:color w:val="231F20"/>
        </w:rPr>
        <w:t>и</w:t>
      </w:r>
      <w:r>
        <w:rPr>
          <w:color w:val="231F20"/>
          <w:spacing w:val="-11"/>
        </w:rPr>
        <w:t xml:space="preserve"> </w:t>
      </w:r>
      <w:r>
        <w:rPr>
          <w:color w:val="231F20"/>
          <w:spacing w:val="-3"/>
        </w:rPr>
        <w:t>др.;</w:t>
      </w:r>
    </w:p>
    <w:p w:rsidR="00FD6A19" w:rsidRDefault="00FC71BF">
      <w:pPr>
        <w:pStyle w:val="a4"/>
        <w:numPr>
          <w:ilvl w:val="0"/>
          <w:numId w:val="69"/>
        </w:numPr>
        <w:tabs>
          <w:tab w:val="left" w:pos="915"/>
        </w:tabs>
        <w:spacing w:line="244" w:lineRule="auto"/>
        <w:ind w:right="1132"/>
        <w:jc w:val="both"/>
        <w:rPr>
          <w:sz w:val="24"/>
        </w:rPr>
      </w:pPr>
      <w:r>
        <w:rPr>
          <w:color w:val="231F20"/>
          <w:sz w:val="24"/>
        </w:rPr>
        <w:t>адаптивность</w:t>
      </w:r>
      <w:r>
        <w:rPr>
          <w:color w:val="231F20"/>
          <w:spacing w:val="-28"/>
          <w:sz w:val="24"/>
        </w:rPr>
        <w:t xml:space="preserve"> </w:t>
      </w:r>
      <w:r>
        <w:rPr>
          <w:color w:val="231F20"/>
          <w:sz w:val="24"/>
        </w:rPr>
        <w:t>системы</w:t>
      </w:r>
      <w:r>
        <w:rPr>
          <w:color w:val="231F20"/>
          <w:spacing w:val="-27"/>
          <w:sz w:val="24"/>
        </w:rPr>
        <w:t xml:space="preserve"> </w:t>
      </w:r>
      <w:r>
        <w:rPr>
          <w:color w:val="231F20"/>
          <w:sz w:val="24"/>
        </w:rPr>
        <w:t>управления</w:t>
      </w:r>
      <w:r>
        <w:rPr>
          <w:color w:val="231F20"/>
          <w:spacing w:val="-27"/>
          <w:sz w:val="24"/>
        </w:rPr>
        <w:t xml:space="preserve"> </w:t>
      </w:r>
      <w:r>
        <w:rPr>
          <w:color w:val="231F20"/>
          <w:sz w:val="24"/>
        </w:rPr>
        <w:t>определяется</w:t>
      </w:r>
      <w:r>
        <w:rPr>
          <w:color w:val="231F20"/>
          <w:spacing w:val="-28"/>
          <w:sz w:val="24"/>
        </w:rPr>
        <w:t xml:space="preserve"> </w:t>
      </w:r>
      <w:r>
        <w:rPr>
          <w:color w:val="231F20"/>
          <w:sz w:val="24"/>
        </w:rPr>
        <w:t>ее</w:t>
      </w:r>
      <w:r>
        <w:rPr>
          <w:color w:val="231F20"/>
          <w:spacing w:val="-27"/>
          <w:sz w:val="24"/>
        </w:rPr>
        <w:t xml:space="preserve"> </w:t>
      </w:r>
      <w:r>
        <w:rPr>
          <w:color w:val="231F20"/>
          <w:sz w:val="24"/>
        </w:rPr>
        <w:t>способно‑ стью</w:t>
      </w:r>
      <w:r>
        <w:rPr>
          <w:color w:val="231F20"/>
          <w:spacing w:val="-25"/>
          <w:sz w:val="24"/>
        </w:rPr>
        <w:t xml:space="preserve"> </w:t>
      </w:r>
      <w:r>
        <w:rPr>
          <w:color w:val="231F20"/>
          <w:sz w:val="24"/>
        </w:rPr>
        <w:t>эффективно</w:t>
      </w:r>
      <w:r>
        <w:rPr>
          <w:color w:val="231F20"/>
          <w:spacing w:val="-24"/>
          <w:sz w:val="24"/>
        </w:rPr>
        <w:t xml:space="preserve"> </w:t>
      </w:r>
      <w:r>
        <w:rPr>
          <w:color w:val="231F20"/>
          <w:sz w:val="24"/>
        </w:rPr>
        <w:t>выполнять</w:t>
      </w:r>
      <w:r>
        <w:rPr>
          <w:color w:val="231F20"/>
          <w:spacing w:val="-24"/>
          <w:sz w:val="24"/>
        </w:rPr>
        <w:t xml:space="preserve"> </w:t>
      </w:r>
      <w:r>
        <w:rPr>
          <w:color w:val="231F20"/>
          <w:sz w:val="24"/>
        </w:rPr>
        <w:t>заданные</w:t>
      </w:r>
      <w:r>
        <w:rPr>
          <w:color w:val="231F20"/>
          <w:spacing w:val="-24"/>
          <w:sz w:val="24"/>
        </w:rPr>
        <w:t xml:space="preserve"> </w:t>
      </w:r>
      <w:r>
        <w:rPr>
          <w:color w:val="231F20"/>
          <w:sz w:val="24"/>
        </w:rPr>
        <w:t>функции</w:t>
      </w:r>
      <w:r>
        <w:rPr>
          <w:color w:val="231F20"/>
          <w:spacing w:val="-25"/>
          <w:sz w:val="24"/>
        </w:rPr>
        <w:t xml:space="preserve"> </w:t>
      </w:r>
      <w:r>
        <w:rPr>
          <w:color w:val="231F20"/>
          <w:sz w:val="24"/>
        </w:rPr>
        <w:t>в</w:t>
      </w:r>
      <w:r>
        <w:rPr>
          <w:color w:val="231F20"/>
          <w:spacing w:val="-24"/>
          <w:sz w:val="24"/>
        </w:rPr>
        <w:t xml:space="preserve"> </w:t>
      </w:r>
      <w:r>
        <w:rPr>
          <w:color w:val="231F20"/>
          <w:sz w:val="24"/>
        </w:rPr>
        <w:t>определен‑ ном</w:t>
      </w:r>
      <w:r>
        <w:rPr>
          <w:color w:val="231F20"/>
          <w:spacing w:val="-13"/>
          <w:sz w:val="24"/>
        </w:rPr>
        <w:t xml:space="preserve"> </w:t>
      </w:r>
      <w:r>
        <w:rPr>
          <w:color w:val="231F20"/>
          <w:sz w:val="24"/>
        </w:rPr>
        <w:t>диапазоне</w:t>
      </w:r>
      <w:r>
        <w:rPr>
          <w:color w:val="231F20"/>
          <w:spacing w:val="-13"/>
          <w:sz w:val="24"/>
        </w:rPr>
        <w:t xml:space="preserve"> </w:t>
      </w:r>
      <w:r>
        <w:rPr>
          <w:color w:val="231F20"/>
          <w:sz w:val="24"/>
        </w:rPr>
        <w:t>изменяющихся</w:t>
      </w:r>
      <w:r>
        <w:rPr>
          <w:color w:val="231F20"/>
          <w:spacing w:val="-13"/>
          <w:sz w:val="24"/>
        </w:rPr>
        <w:t xml:space="preserve"> </w:t>
      </w:r>
      <w:r>
        <w:rPr>
          <w:color w:val="231F20"/>
          <w:sz w:val="24"/>
        </w:rPr>
        <w:t>условий;</w:t>
      </w:r>
      <w:r>
        <w:rPr>
          <w:color w:val="231F20"/>
          <w:spacing w:val="-12"/>
          <w:sz w:val="24"/>
        </w:rPr>
        <w:t xml:space="preserve"> </w:t>
      </w:r>
      <w:r>
        <w:rPr>
          <w:color w:val="231F20"/>
          <w:sz w:val="24"/>
        </w:rPr>
        <w:t>чем</w:t>
      </w:r>
      <w:r>
        <w:rPr>
          <w:color w:val="231F20"/>
          <w:spacing w:val="-13"/>
          <w:sz w:val="24"/>
        </w:rPr>
        <w:t xml:space="preserve"> </w:t>
      </w:r>
      <w:r>
        <w:rPr>
          <w:color w:val="231F20"/>
          <w:sz w:val="24"/>
        </w:rPr>
        <w:t>шире</w:t>
      </w:r>
      <w:r>
        <w:rPr>
          <w:color w:val="231F20"/>
          <w:spacing w:val="-13"/>
          <w:sz w:val="24"/>
        </w:rPr>
        <w:t xml:space="preserve"> </w:t>
      </w:r>
      <w:r>
        <w:rPr>
          <w:color w:val="231F20"/>
          <w:sz w:val="24"/>
        </w:rPr>
        <w:t>этот</w:t>
      </w:r>
      <w:r>
        <w:rPr>
          <w:color w:val="231F20"/>
          <w:spacing w:val="-12"/>
          <w:sz w:val="24"/>
        </w:rPr>
        <w:t xml:space="preserve"> </w:t>
      </w:r>
      <w:r>
        <w:rPr>
          <w:color w:val="231F20"/>
          <w:sz w:val="24"/>
        </w:rPr>
        <w:t>диапа‑ зон, тем более адаптивной считается</w:t>
      </w:r>
      <w:r>
        <w:rPr>
          <w:color w:val="231F20"/>
          <w:spacing w:val="18"/>
          <w:sz w:val="24"/>
        </w:rPr>
        <w:t xml:space="preserve"> </w:t>
      </w:r>
      <w:r>
        <w:rPr>
          <w:color w:val="231F20"/>
          <w:sz w:val="24"/>
        </w:rPr>
        <w:t>система;</w:t>
      </w:r>
    </w:p>
    <w:p w:rsidR="00FD6A19" w:rsidRDefault="00FC71BF">
      <w:pPr>
        <w:pStyle w:val="a4"/>
        <w:numPr>
          <w:ilvl w:val="0"/>
          <w:numId w:val="69"/>
        </w:numPr>
        <w:tabs>
          <w:tab w:val="left" w:pos="915"/>
        </w:tabs>
        <w:spacing w:before="4" w:line="244" w:lineRule="auto"/>
        <w:ind w:right="1128"/>
        <w:jc w:val="both"/>
        <w:rPr>
          <w:sz w:val="24"/>
        </w:rPr>
      </w:pPr>
      <w:r>
        <w:rPr>
          <w:color w:val="231F20"/>
          <w:spacing w:val="2"/>
          <w:sz w:val="24"/>
        </w:rPr>
        <w:t xml:space="preserve">гибкость характеризует </w:t>
      </w:r>
      <w:r>
        <w:rPr>
          <w:color w:val="231F20"/>
          <w:spacing w:val="3"/>
          <w:sz w:val="24"/>
        </w:rPr>
        <w:t xml:space="preserve">свойство </w:t>
      </w:r>
      <w:r>
        <w:rPr>
          <w:color w:val="231F20"/>
          <w:sz w:val="24"/>
        </w:rPr>
        <w:t xml:space="preserve">органов аппарата управ‑ ления изменять в соответствии с возникающими </w:t>
      </w:r>
      <w:r>
        <w:rPr>
          <w:color w:val="231F20"/>
          <w:spacing w:val="2"/>
          <w:sz w:val="24"/>
        </w:rPr>
        <w:t xml:space="preserve">задачами </w:t>
      </w:r>
      <w:r>
        <w:rPr>
          <w:color w:val="231F20"/>
          <w:sz w:val="24"/>
        </w:rPr>
        <w:t>свою</w:t>
      </w:r>
      <w:r>
        <w:rPr>
          <w:color w:val="231F20"/>
          <w:spacing w:val="-18"/>
          <w:sz w:val="24"/>
        </w:rPr>
        <w:t xml:space="preserve"> </w:t>
      </w:r>
      <w:r>
        <w:rPr>
          <w:color w:val="231F20"/>
          <w:sz w:val="24"/>
        </w:rPr>
        <w:t>роль</w:t>
      </w:r>
      <w:r>
        <w:rPr>
          <w:color w:val="231F20"/>
          <w:spacing w:val="-18"/>
          <w:sz w:val="24"/>
        </w:rPr>
        <w:t xml:space="preserve"> </w:t>
      </w:r>
      <w:r>
        <w:rPr>
          <w:color w:val="231F20"/>
          <w:sz w:val="24"/>
        </w:rPr>
        <w:t>в</w:t>
      </w:r>
      <w:r>
        <w:rPr>
          <w:color w:val="231F20"/>
          <w:spacing w:val="-18"/>
          <w:sz w:val="24"/>
        </w:rPr>
        <w:t xml:space="preserve"> </w:t>
      </w:r>
      <w:r>
        <w:rPr>
          <w:color w:val="231F20"/>
          <w:sz w:val="24"/>
        </w:rPr>
        <w:t>процессе</w:t>
      </w:r>
      <w:r>
        <w:rPr>
          <w:color w:val="231F20"/>
          <w:spacing w:val="-17"/>
          <w:sz w:val="24"/>
        </w:rPr>
        <w:t xml:space="preserve"> </w:t>
      </w:r>
      <w:r>
        <w:rPr>
          <w:color w:val="231F20"/>
          <w:sz w:val="24"/>
        </w:rPr>
        <w:t>принятия</w:t>
      </w:r>
      <w:r>
        <w:rPr>
          <w:color w:val="231F20"/>
          <w:spacing w:val="-18"/>
          <w:sz w:val="24"/>
        </w:rPr>
        <w:t xml:space="preserve"> </w:t>
      </w:r>
      <w:r>
        <w:rPr>
          <w:color w:val="231F20"/>
          <w:sz w:val="24"/>
        </w:rPr>
        <w:t>управленческих</w:t>
      </w:r>
      <w:r>
        <w:rPr>
          <w:color w:val="231F20"/>
          <w:spacing w:val="-18"/>
          <w:sz w:val="24"/>
        </w:rPr>
        <w:t xml:space="preserve"> </w:t>
      </w:r>
      <w:r>
        <w:rPr>
          <w:color w:val="231F20"/>
          <w:sz w:val="24"/>
        </w:rPr>
        <w:t>решений,</w:t>
      </w:r>
      <w:r>
        <w:rPr>
          <w:color w:val="231F20"/>
          <w:spacing w:val="-18"/>
          <w:sz w:val="24"/>
        </w:rPr>
        <w:t xml:space="preserve"> </w:t>
      </w:r>
      <w:r>
        <w:rPr>
          <w:color w:val="231F20"/>
          <w:sz w:val="24"/>
        </w:rPr>
        <w:t xml:space="preserve">она может оцениваться по многообразию форм взаимодействия управленческих органов, по номенклатуре решаемых задач, по уровню </w:t>
      </w:r>
      <w:r>
        <w:rPr>
          <w:color w:val="231F20"/>
          <w:sz w:val="24"/>
        </w:rPr>
        <w:t>централизации и другим</w:t>
      </w:r>
      <w:r>
        <w:rPr>
          <w:color w:val="231F20"/>
          <w:spacing w:val="20"/>
          <w:sz w:val="24"/>
        </w:rPr>
        <w:t xml:space="preserve"> </w:t>
      </w:r>
      <w:r>
        <w:rPr>
          <w:color w:val="231F20"/>
          <w:sz w:val="24"/>
        </w:rPr>
        <w:t>признакам;</w:t>
      </w:r>
    </w:p>
    <w:p w:rsidR="00FD6A19" w:rsidRDefault="00FC71BF">
      <w:pPr>
        <w:pStyle w:val="a4"/>
        <w:numPr>
          <w:ilvl w:val="0"/>
          <w:numId w:val="69"/>
        </w:numPr>
        <w:tabs>
          <w:tab w:val="left" w:pos="915"/>
        </w:tabs>
        <w:spacing w:before="6" w:line="244" w:lineRule="auto"/>
        <w:ind w:right="1131"/>
        <w:jc w:val="both"/>
        <w:rPr>
          <w:sz w:val="24"/>
        </w:rPr>
      </w:pPr>
      <w:r>
        <w:rPr>
          <w:color w:val="231F20"/>
          <w:sz w:val="24"/>
        </w:rPr>
        <w:t>оперативность принятия управленческих решений характе‑ ризует своевременность выявления и решения управленче‑ ских</w:t>
      </w:r>
      <w:r>
        <w:rPr>
          <w:color w:val="231F20"/>
          <w:spacing w:val="3"/>
          <w:sz w:val="24"/>
        </w:rPr>
        <w:t xml:space="preserve"> </w:t>
      </w:r>
      <w:r>
        <w:rPr>
          <w:color w:val="231F20"/>
          <w:sz w:val="24"/>
        </w:rPr>
        <w:t>проблем;</w:t>
      </w:r>
    </w:p>
    <w:p w:rsidR="00FD6A19" w:rsidRDefault="00FC71BF">
      <w:pPr>
        <w:pStyle w:val="a4"/>
        <w:numPr>
          <w:ilvl w:val="0"/>
          <w:numId w:val="69"/>
        </w:numPr>
        <w:tabs>
          <w:tab w:val="left" w:pos="915"/>
        </w:tabs>
        <w:spacing w:before="3" w:line="244" w:lineRule="auto"/>
        <w:ind w:right="1129"/>
        <w:jc w:val="both"/>
        <w:rPr>
          <w:sz w:val="24"/>
        </w:rPr>
      </w:pPr>
      <w:r>
        <w:rPr>
          <w:color w:val="231F20"/>
          <w:sz w:val="24"/>
        </w:rPr>
        <w:t>надежность аппарата управления в целом характеризуется его безопасным функционированием, способнос</w:t>
      </w:r>
      <w:r>
        <w:rPr>
          <w:color w:val="231F20"/>
          <w:sz w:val="24"/>
        </w:rPr>
        <w:t>тью обеспе‑ чивать выполнение заданий в рамках установленных сроков и выделенных</w:t>
      </w:r>
      <w:r>
        <w:rPr>
          <w:color w:val="231F20"/>
          <w:spacing w:val="5"/>
          <w:sz w:val="24"/>
        </w:rPr>
        <w:t xml:space="preserve"> </w:t>
      </w:r>
      <w:r>
        <w:rPr>
          <w:color w:val="231F20"/>
          <w:sz w:val="24"/>
        </w:rPr>
        <w:t>ресурсов.</w:t>
      </w:r>
    </w:p>
    <w:p w:rsidR="00FD6A19" w:rsidRDefault="00FC71BF">
      <w:pPr>
        <w:pStyle w:val="a4"/>
        <w:numPr>
          <w:ilvl w:val="0"/>
          <w:numId w:val="25"/>
        </w:numPr>
        <w:tabs>
          <w:tab w:val="left" w:pos="774"/>
        </w:tabs>
        <w:spacing w:before="4"/>
        <w:ind w:left="120" w:right="1131" w:firstLine="396"/>
        <w:jc w:val="both"/>
        <w:rPr>
          <w:sz w:val="24"/>
        </w:rPr>
      </w:pPr>
      <w:r>
        <w:rPr>
          <w:rFonts w:ascii="Book Antiqua" w:hAnsi="Book Antiqua"/>
          <w:i/>
          <w:color w:val="231F20"/>
          <w:spacing w:val="-3"/>
          <w:sz w:val="24"/>
        </w:rPr>
        <w:t xml:space="preserve">Группа </w:t>
      </w:r>
      <w:r>
        <w:rPr>
          <w:rFonts w:ascii="Book Antiqua" w:hAnsi="Book Antiqua"/>
          <w:i/>
          <w:color w:val="231F20"/>
          <w:sz w:val="24"/>
        </w:rPr>
        <w:t xml:space="preserve">показателей, характеризующих рациональность </w:t>
      </w:r>
      <w:r>
        <w:rPr>
          <w:rFonts w:ascii="Book Antiqua" w:hAnsi="Book Antiqua"/>
          <w:i/>
          <w:color w:val="231F20"/>
          <w:spacing w:val="-4"/>
          <w:sz w:val="24"/>
        </w:rPr>
        <w:t xml:space="preserve">орга-  </w:t>
      </w:r>
      <w:r>
        <w:rPr>
          <w:rFonts w:ascii="Book Antiqua" w:hAnsi="Book Antiqua"/>
          <w:i/>
          <w:color w:val="231F20"/>
          <w:sz w:val="24"/>
        </w:rPr>
        <w:t xml:space="preserve">низационной структуры и ее организационный уровень. </w:t>
      </w:r>
      <w:r>
        <w:rPr>
          <w:color w:val="231F20"/>
          <w:sz w:val="24"/>
        </w:rPr>
        <w:t xml:space="preserve">К ним </w:t>
      </w:r>
      <w:r>
        <w:rPr>
          <w:color w:val="231F20"/>
          <w:spacing w:val="-3"/>
          <w:sz w:val="24"/>
        </w:rPr>
        <w:t xml:space="preserve">отно‑ </w:t>
      </w:r>
      <w:r>
        <w:rPr>
          <w:color w:val="231F20"/>
          <w:sz w:val="24"/>
        </w:rPr>
        <w:t>сятся: число звеньев системы управления, уровень централизации функций управления, принятые нормы управляемости, сбалансиро‑ ванность в распределении прав и ответственности и</w:t>
      </w:r>
      <w:r>
        <w:rPr>
          <w:color w:val="231F20"/>
          <w:spacing w:val="18"/>
          <w:sz w:val="24"/>
        </w:rPr>
        <w:t xml:space="preserve"> </w:t>
      </w:r>
      <w:r>
        <w:rPr>
          <w:color w:val="231F20"/>
          <w:sz w:val="24"/>
        </w:rPr>
        <w:t>другие.</w:t>
      </w:r>
    </w:p>
    <w:p w:rsidR="00FD6A19" w:rsidRDefault="00FC71BF">
      <w:pPr>
        <w:pStyle w:val="a3"/>
        <w:spacing w:before="6" w:line="244" w:lineRule="auto"/>
        <w:ind w:left="120" w:right="1127" w:firstLine="396"/>
        <w:jc w:val="both"/>
      </w:pPr>
      <w:r>
        <w:rPr>
          <w:color w:val="231F20"/>
          <w:spacing w:val="-5"/>
        </w:rPr>
        <w:t>Необходимо</w:t>
      </w:r>
      <w:r>
        <w:rPr>
          <w:color w:val="231F20"/>
          <w:spacing w:val="-16"/>
        </w:rPr>
        <w:t xml:space="preserve"> </w:t>
      </w:r>
      <w:r>
        <w:rPr>
          <w:color w:val="231F20"/>
          <w:spacing w:val="-3"/>
        </w:rPr>
        <w:t>отметить,</w:t>
      </w:r>
      <w:r>
        <w:rPr>
          <w:color w:val="231F20"/>
          <w:spacing w:val="-16"/>
        </w:rPr>
        <w:t xml:space="preserve"> </w:t>
      </w:r>
      <w:r>
        <w:rPr>
          <w:color w:val="231F20"/>
        </w:rPr>
        <w:t>что</w:t>
      </w:r>
      <w:r>
        <w:rPr>
          <w:color w:val="231F20"/>
          <w:spacing w:val="-15"/>
        </w:rPr>
        <w:t xml:space="preserve"> </w:t>
      </w:r>
      <w:r>
        <w:rPr>
          <w:color w:val="231F20"/>
        </w:rPr>
        <w:t>для</w:t>
      </w:r>
      <w:r>
        <w:rPr>
          <w:color w:val="231F20"/>
          <w:spacing w:val="-16"/>
        </w:rPr>
        <w:t xml:space="preserve"> </w:t>
      </w:r>
      <w:r>
        <w:rPr>
          <w:color w:val="231F20"/>
          <w:spacing w:val="-3"/>
        </w:rPr>
        <w:t>оценки</w:t>
      </w:r>
      <w:r>
        <w:rPr>
          <w:color w:val="231F20"/>
          <w:spacing w:val="-15"/>
        </w:rPr>
        <w:t xml:space="preserve"> </w:t>
      </w:r>
      <w:r>
        <w:rPr>
          <w:color w:val="231F20"/>
          <w:spacing w:val="-3"/>
        </w:rPr>
        <w:t>эффективности</w:t>
      </w:r>
      <w:r>
        <w:rPr>
          <w:color w:val="231F20"/>
          <w:spacing w:val="-15"/>
        </w:rPr>
        <w:t xml:space="preserve"> </w:t>
      </w:r>
      <w:r>
        <w:rPr>
          <w:color w:val="231F20"/>
          <w:spacing w:val="-3"/>
        </w:rPr>
        <w:t xml:space="preserve">управления </w:t>
      </w:r>
      <w:r>
        <w:rPr>
          <w:color w:val="231F20"/>
        </w:rPr>
        <w:t>важное</w:t>
      </w:r>
      <w:r>
        <w:rPr>
          <w:color w:val="231F20"/>
          <w:spacing w:val="-20"/>
        </w:rPr>
        <w:t xml:space="preserve"> </w:t>
      </w:r>
      <w:r>
        <w:rPr>
          <w:color w:val="231F20"/>
        </w:rPr>
        <w:t>значение</w:t>
      </w:r>
      <w:r>
        <w:rPr>
          <w:color w:val="231F20"/>
          <w:spacing w:val="-19"/>
        </w:rPr>
        <w:t xml:space="preserve"> </w:t>
      </w:r>
      <w:r>
        <w:rPr>
          <w:color w:val="231F20"/>
        </w:rPr>
        <w:t>имеет</w:t>
      </w:r>
      <w:r>
        <w:rPr>
          <w:color w:val="231F20"/>
          <w:spacing w:val="-19"/>
        </w:rPr>
        <w:t xml:space="preserve"> </w:t>
      </w:r>
      <w:r>
        <w:rPr>
          <w:color w:val="231F20"/>
        </w:rPr>
        <w:t>определение</w:t>
      </w:r>
      <w:r>
        <w:rPr>
          <w:color w:val="231F20"/>
          <w:spacing w:val="-19"/>
        </w:rPr>
        <w:t xml:space="preserve"> </w:t>
      </w:r>
      <w:r>
        <w:rPr>
          <w:color w:val="231F20"/>
        </w:rPr>
        <w:t>соответствия</w:t>
      </w:r>
      <w:r>
        <w:rPr>
          <w:color w:val="231F20"/>
          <w:spacing w:val="-20"/>
        </w:rPr>
        <w:t xml:space="preserve"> </w:t>
      </w:r>
      <w:r>
        <w:rPr>
          <w:color w:val="231F20"/>
        </w:rPr>
        <w:t>системы</w:t>
      </w:r>
      <w:r>
        <w:rPr>
          <w:color w:val="231F20"/>
          <w:spacing w:val="-19"/>
        </w:rPr>
        <w:t xml:space="preserve"> </w:t>
      </w:r>
      <w:r>
        <w:rPr>
          <w:color w:val="231F20"/>
        </w:rPr>
        <w:t>управле‑ ния и ее организационной структуры объекту</w:t>
      </w:r>
      <w:r>
        <w:rPr>
          <w:color w:val="231F20"/>
          <w:spacing w:val="17"/>
        </w:rPr>
        <w:t xml:space="preserve"> </w:t>
      </w:r>
      <w:r>
        <w:rPr>
          <w:color w:val="231F20"/>
        </w:rPr>
        <w:t>управления.</w:t>
      </w:r>
    </w:p>
    <w:p w:rsidR="00FD6A19" w:rsidRDefault="00FC71BF">
      <w:pPr>
        <w:pStyle w:val="a3"/>
        <w:spacing w:before="3" w:line="244" w:lineRule="auto"/>
        <w:ind w:left="120" w:right="1132" w:firstLine="396"/>
        <w:jc w:val="both"/>
      </w:pPr>
      <w:r>
        <w:rPr>
          <w:color w:val="231F20"/>
        </w:rPr>
        <w:t xml:space="preserve">одной из важнейших </w:t>
      </w:r>
      <w:r>
        <w:rPr>
          <w:color w:val="231F20"/>
          <w:spacing w:val="2"/>
        </w:rPr>
        <w:t xml:space="preserve">задач </w:t>
      </w:r>
      <w:r>
        <w:rPr>
          <w:color w:val="231F20"/>
        </w:rPr>
        <w:t>управления на современном этапе является</w:t>
      </w:r>
      <w:r>
        <w:rPr>
          <w:color w:val="231F20"/>
          <w:spacing w:val="-11"/>
        </w:rPr>
        <w:t xml:space="preserve"> </w:t>
      </w:r>
      <w:r>
        <w:rPr>
          <w:color w:val="231F20"/>
        </w:rPr>
        <w:t>приведение</w:t>
      </w:r>
      <w:r>
        <w:rPr>
          <w:color w:val="231F20"/>
          <w:spacing w:val="-10"/>
        </w:rPr>
        <w:t xml:space="preserve"> </w:t>
      </w:r>
      <w:r>
        <w:rPr>
          <w:color w:val="231F20"/>
        </w:rPr>
        <w:t>структуры</w:t>
      </w:r>
      <w:r>
        <w:rPr>
          <w:color w:val="231F20"/>
          <w:spacing w:val="-10"/>
        </w:rPr>
        <w:t xml:space="preserve"> </w:t>
      </w:r>
      <w:r>
        <w:rPr>
          <w:color w:val="231F20"/>
        </w:rPr>
        <w:t>организации</w:t>
      </w:r>
      <w:r>
        <w:rPr>
          <w:color w:val="231F20"/>
          <w:spacing w:val="-11"/>
        </w:rPr>
        <w:t xml:space="preserve"> </w:t>
      </w:r>
      <w:r>
        <w:rPr>
          <w:color w:val="231F20"/>
        </w:rPr>
        <w:t>в</w:t>
      </w:r>
      <w:r>
        <w:rPr>
          <w:color w:val="231F20"/>
          <w:spacing w:val="-10"/>
        </w:rPr>
        <w:t xml:space="preserve"> </w:t>
      </w:r>
      <w:r>
        <w:rPr>
          <w:color w:val="231F20"/>
        </w:rPr>
        <w:t>соответствие</w:t>
      </w:r>
      <w:r>
        <w:rPr>
          <w:color w:val="231F20"/>
          <w:spacing w:val="-10"/>
        </w:rPr>
        <w:t xml:space="preserve"> </w:t>
      </w:r>
      <w:r>
        <w:rPr>
          <w:color w:val="231F20"/>
        </w:rPr>
        <w:t>с</w:t>
      </w:r>
      <w:r>
        <w:rPr>
          <w:color w:val="231F20"/>
          <w:spacing w:val="-11"/>
        </w:rPr>
        <w:t xml:space="preserve"> </w:t>
      </w:r>
      <w:r>
        <w:rPr>
          <w:color w:val="231F20"/>
        </w:rPr>
        <w:t>изме‑ няющимися условиями. П</w:t>
      </w:r>
      <w:r>
        <w:rPr>
          <w:color w:val="231F20"/>
        </w:rPr>
        <w:t xml:space="preserve">ринять решение о необходимости коррек‑ тировки </w:t>
      </w:r>
      <w:r>
        <w:rPr>
          <w:color w:val="231F20"/>
          <w:spacing w:val="2"/>
        </w:rPr>
        <w:t xml:space="preserve">структуры </w:t>
      </w:r>
      <w:r>
        <w:rPr>
          <w:color w:val="231F20"/>
        </w:rPr>
        <w:t>может только первый руководитель. Перечис‑ лим</w:t>
      </w:r>
      <w:r>
        <w:rPr>
          <w:color w:val="231F20"/>
          <w:spacing w:val="-20"/>
        </w:rPr>
        <w:t xml:space="preserve"> </w:t>
      </w:r>
      <w:r>
        <w:rPr>
          <w:color w:val="231F20"/>
        </w:rPr>
        <w:t>основные</w:t>
      </w:r>
      <w:r>
        <w:rPr>
          <w:color w:val="231F20"/>
          <w:spacing w:val="-20"/>
        </w:rPr>
        <w:t xml:space="preserve"> </w:t>
      </w:r>
      <w:r>
        <w:rPr>
          <w:color w:val="231F20"/>
        </w:rPr>
        <w:t>ситуации,</w:t>
      </w:r>
      <w:r>
        <w:rPr>
          <w:color w:val="231F20"/>
          <w:spacing w:val="-20"/>
        </w:rPr>
        <w:t xml:space="preserve"> </w:t>
      </w:r>
      <w:r>
        <w:rPr>
          <w:color w:val="231F20"/>
        </w:rPr>
        <w:t>когда</w:t>
      </w:r>
      <w:r>
        <w:rPr>
          <w:color w:val="231F20"/>
          <w:spacing w:val="-20"/>
        </w:rPr>
        <w:t xml:space="preserve"> </w:t>
      </w:r>
      <w:r>
        <w:rPr>
          <w:color w:val="231F20"/>
        </w:rPr>
        <w:t>оправданы</w:t>
      </w:r>
      <w:r>
        <w:rPr>
          <w:color w:val="231F20"/>
          <w:spacing w:val="-20"/>
        </w:rPr>
        <w:t xml:space="preserve"> </w:t>
      </w:r>
      <w:r>
        <w:rPr>
          <w:color w:val="231F20"/>
        </w:rPr>
        <w:t>затраты</w:t>
      </w:r>
      <w:r>
        <w:rPr>
          <w:color w:val="231F20"/>
          <w:spacing w:val="-19"/>
        </w:rPr>
        <w:t xml:space="preserve"> </w:t>
      </w:r>
      <w:r>
        <w:rPr>
          <w:color w:val="231F20"/>
        </w:rPr>
        <w:t>на</w:t>
      </w:r>
      <w:r>
        <w:rPr>
          <w:color w:val="231F20"/>
          <w:spacing w:val="-20"/>
        </w:rPr>
        <w:t xml:space="preserve"> </w:t>
      </w:r>
      <w:r>
        <w:rPr>
          <w:color w:val="231F20"/>
        </w:rPr>
        <w:t>корректировку структуры:</w:t>
      </w:r>
    </w:p>
    <w:p w:rsidR="00FD6A19" w:rsidRDefault="00FC71BF">
      <w:pPr>
        <w:pStyle w:val="a4"/>
        <w:numPr>
          <w:ilvl w:val="0"/>
          <w:numId w:val="69"/>
        </w:numPr>
        <w:tabs>
          <w:tab w:val="left" w:pos="915"/>
        </w:tabs>
        <w:spacing w:before="6" w:line="244" w:lineRule="auto"/>
        <w:ind w:right="1131"/>
        <w:jc w:val="both"/>
        <w:rPr>
          <w:sz w:val="24"/>
        </w:rPr>
      </w:pPr>
      <w:r>
        <w:rPr>
          <w:color w:val="231F20"/>
          <w:sz w:val="24"/>
        </w:rPr>
        <w:t>неудовлетворительное</w:t>
      </w:r>
      <w:r>
        <w:rPr>
          <w:color w:val="231F20"/>
          <w:spacing w:val="-9"/>
          <w:sz w:val="24"/>
        </w:rPr>
        <w:t xml:space="preserve"> </w:t>
      </w:r>
      <w:r>
        <w:rPr>
          <w:color w:val="231F20"/>
          <w:sz w:val="24"/>
        </w:rPr>
        <w:t>функционирование</w:t>
      </w:r>
      <w:r>
        <w:rPr>
          <w:color w:val="231F20"/>
          <w:spacing w:val="-8"/>
          <w:sz w:val="24"/>
        </w:rPr>
        <w:t xml:space="preserve"> </w:t>
      </w:r>
      <w:r>
        <w:rPr>
          <w:color w:val="231F20"/>
          <w:sz w:val="24"/>
        </w:rPr>
        <w:t>предприятия,</w:t>
      </w:r>
      <w:r>
        <w:rPr>
          <w:color w:val="231F20"/>
          <w:spacing w:val="-9"/>
          <w:sz w:val="24"/>
        </w:rPr>
        <w:t xml:space="preserve"> </w:t>
      </w:r>
      <w:r>
        <w:rPr>
          <w:color w:val="231F20"/>
          <w:spacing w:val="-6"/>
          <w:sz w:val="24"/>
        </w:rPr>
        <w:t>т.</w:t>
      </w:r>
      <w:r>
        <w:rPr>
          <w:color w:val="231F20"/>
          <w:spacing w:val="-24"/>
          <w:sz w:val="24"/>
        </w:rPr>
        <w:t xml:space="preserve"> </w:t>
      </w:r>
      <w:r>
        <w:rPr>
          <w:color w:val="231F20"/>
          <w:spacing w:val="-7"/>
          <w:sz w:val="24"/>
        </w:rPr>
        <w:t xml:space="preserve">е. </w:t>
      </w:r>
      <w:r>
        <w:rPr>
          <w:color w:val="231F20"/>
          <w:sz w:val="24"/>
        </w:rPr>
        <w:t>не</w:t>
      </w:r>
      <w:r>
        <w:rPr>
          <w:color w:val="231F20"/>
          <w:spacing w:val="-27"/>
          <w:sz w:val="24"/>
        </w:rPr>
        <w:t xml:space="preserve"> </w:t>
      </w:r>
      <w:r>
        <w:rPr>
          <w:color w:val="231F20"/>
          <w:sz w:val="24"/>
        </w:rPr>
        <w:t>снижаются</w:t>
      </w:r>
      <w:r>
        <w:rPr>
          <w:color w:val="231F20"/>
          <w:spacing w:val="-26"/>
          <w:sz w:val="24"/>
        </w:rPr>
        <w:t xml:space="preserve"> </w:t>
      </w:r>
      <w:r>
        <w:rPr>
          <w:color w:val="231F20"/>
          <w:sz w:val="24"/>
        </w:rPr>
        <w:t>издержки,</w:t>
      </w:r>
      <w:r>
        <w:rPr>
          <w:color w:val="231F20"/>
          <w:spacing w:val="-26"/>
          <w:sz w:val="24"/>
        </w:rPr>
        <w:t xml:space="preserve"> </w:t>
      </w:r>
      <w:r>
        <w:rPr>
          <w:color w:val="231F20"/>
          <w:sz w:val="24"/>
        </w:rPr>
        <w:t>не</w:t>
      </w:r>
      <w:r>
        <w:rPr>
          <w:color w:val="231F20"/>
          <w:spacing w:val="-26"/>
          <w:sz w:val="24"/>
        </w:rPr>
        <w:t xml:space="preserve"> </w:t>
      </w:r>
      <w:r>
        <w:rPr>
          <w:color w:val="231F20"/>
          <w:sz w:val="24"/>
        </w:rPr>
        <w:t>растет</w:t>
      </w:r>
      <w:r>
        <w:rPr>
          <w:color w:val="231F20"/>
          <w:spacing w:val="-26"/>
          <w:sz w:val="24"/>
        </w:rPr>
        <w:t xml:space="preserve"> </w:t>
      </w:r>
      <w:r>
        <w:rPr>
          <w:color w:val="231F20"/>
          <w:sz w:val="24"/>
        </w:rPr>
        <w:t>производительность,</w:t>
      </w:r>
      <w:r>
        <w:rPr>
          <w:color w:val="231F20"/>
          <w:spacing w:val="-26"/>
          <w:sz w:val="24"/>
        </w:rPr>
        <w:t xml:space="preserve"> </w:t>
      </w:r>
      <w:r>
        <w:rPr>
          <w:color w:val="231F20"/>
          <w:sz w:val="24"/>
        </w:rPr>
        <w:t xml:space="preserve">сужа‑ ются внешние и внутренние рынки и </w:t>
      </w:r>
      <w:r>
        <w:rPr>
          <w:color w:val="231F20"/>
          <w:spacing w:val="-7"/>
          <w:sz w:val="24"/>
        </w:rPr>
        <w:t>т.</w:t>
      </w:r>
      <w:r>
        <w:rPr>
          <w:color w:val="231F20"/>
          <w:spacing w:val="-2"/>
          <w:sz w:val="24"/>
        </w:rPr>
        <w:t xml:space="preserve"> </w:t>
      </w:r>
      <w:r>
        <w:rPr>
          <w:color w:val="231F20"/>
          <w:sz w:val="24"/>
        </w:rPr>
        <w:t>д.;</w:t>
      </w:r>
    </w:p>
    <w:p w:rsidR="00FD6A19" w:rsidRDefault="00FC71BF">
      <w:pPr>
        <w:pStyle w:val="a4"/>
        <w:numPr>
          <w:ilvl w:val="0"/>
          <w:numId w:val="69"/>
        </w:numPr>
        <w:tabs>
          <w:tab w:val="left" w:pos="915"/>
        </w:tabs>
        <w:spacing w:before="3" w:line="244" w:lineRule="auto"/>
        <w:ind w:right="1133"/>
        <w:jc w:val="both"/>
        <w:rPr>
          <w:sz w:val="24"/>
        </w:rPr>
      </w:pPr>
      <w:r>
        <w:rPr>
          <w:color w:val="231F20"/>
          <w:spacing w:val="3"/>
          <w:sz w:val="24"/>
        </w:rPr>
        <w:t xml:space="preserve">перегрузки </w:t>
      </w:r>
      <w:r>
        <w:rPr>
          <w:color w:val="231F20"/>
          <w:spacing w:val="2"/>
          <w:sz w:val="24"/>
        </w:rPr>
        <w:t xml:space="preserve">высшего </w:t>
      </w:r>
      <w:r>
        <w:rPr>
          <w:color w:val="231F20"/>
          <w:spacing w:val="3"/>
          <w:sz w:val="24"/>
        </w:rPr>
        <w:t xml:space="preserve">руководства, </w:t>
      </w:r>
      <w:r>
        <w:rPr>
          <w:color w:val="231F20"/>
          <w:sz w:val="24"/>
        </w:rPr>
        <w:t xml:space="preserve">что </w:t>
      </w:r>
      <w:r>
        <w:rPr>
          <w:color w:val="231F20"/>
          <w:spacing w:val="3"/>
          <w:sz w:val="24"/>
        </w:rPr>
        <w:t xml:space="preserve">вызывает </w:t>
      </w:r>
      <w:r>
        <w:rPr>
          <w:color w:val="231F20"/>
          <w:sz w:val="24"/>
        </w:rPr>
        <w:t>необходи‑ мость перераспределения</w:t>
      </w:r>
      <w:r>
        <w:rPr>
          <w:color w:val="231F20"/>
          <w:spacing w:val="6"/>
          <w:sz w:val="24"/>
        </w:rPr>
        <w:t xml:space="preserve"> </w:t>
      </w:r>
      <w:r>
        <w:rPr>
          <w:color w:val="231F20"/>
          <w:sz w:val="24"/>
        </w:rPr>
        <w:t>функций;</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1"/>
          <w:numId w:val="69"/>
        </w:numPr>
        <w:tabs>
          <w:tab w:val="left" w:pos="1028"/>
        </w:tabs>
        <w:spacing w:before="104" w:line="244" w:lineRule="auto"/>
        <w:ind w:left="1027" w:right="1017"/>
        <w:jc w:val="both"/>
        <w:rPr>
          <w:sz w:val="24"/>
        </w:rPr>
      </w:pPr>
      <w:r>
        <w:rPr>
          <w:color w:val="231F20"/>
          <w:sz w:val="24"/>
        </w:rPr>
        <w:t>отсутствие</w:t>
      </w:r>
      <w:r>
        <w:rPr>
          <w:color w:val="231F20"/>
          <w:spacing w:val="-24"/>
          <w:sz w:val="24"/>
        </w:rPr>
        <w:t xml:space="preserve"> </w:t>
      </w:r>
      <w:r>
        <w:rPr>
          <w:color w:val="231F20"/>
          <w:sz w:val="24"/>
        </w:rPr>
        <w:t>ориентации</w:t>
      </w:r>
      <w:r>
        <w:rPr>
          <w:color w:val="231F20"/>
          <w:spacing w:val="-23"/>
          <w:sz w:val="24"/>
        </w:rPr>
        <w:t xml:space="preserve"> </w:t>
      </w:r>
      <w:r>
        <w:rPr>
          <w:color w:val="231F20"/>
          <w:sz w:val="24"/>
        </w:rPr>
        <w:t>на</w:t>
      </w:r>
      <w:r>
        <w:rPr>
          <w:color w:val="231F20"/>
          <w:spacing w:val="-23"/>
          <w:sz w:val="24"/>
        </w:rPr>
        <w:t xml:space="preserve"> </w:t>
      </w:r>
      <w:r>
        <w:rPr>
          <w:color w:val="231F20"/>
          <w:sz w:val="24"/>
        </w:rPr>
        <w:t>перспективу</w:t>
      </w:r>
      <w:r>
        <w:rPr>
          <w:color w:val="231F20"/>
          <w:spacing w:val="-23"/>
          <w:sz w:val="24"/>
        </w:rPr>
        <w:t xml:space="preserve"> </w:t>
      </w:r>
      <w:r>
        <w:rPr>
          <w:color w:val="231F20"/>
          <w:sz w:val="24"/>
        </w:rPr>
        <w:t>из‑за</w:t>
      </w:r>
      <w:r>
        <w:rPr>
          <w:color w:val="231F20"/>
          <w:spacing w:val="-24"/>
          <w:sz w:val="24"/>
        </w:rPr>
        <w:t xml:space="preserve"> </w:t>
      </w:r>
      <w:r>
        <w:rPr>
          <w:color w:val="231F20"/>
          <w:sz w:val="24"/>
        </w:rPr>
        <w:t>отвлечения</w:t>
      </w:r>
      <w:r>
        <w:rPr>
          <w:color w:val="231F20"/>
          <w:spacing w:val="-23"/>
          <w:sz w:val="24"/>
        </w:rPr>
        <w:t xml:space="preserve"> </w:t>
      </w:r>
      <w:r>
        <w:rPr>
          <w:color w:val="231F20"/>
          <w:sz w:val="24"/>
        </w:rPr>
        <w:t xml:space="preserve">вни‑ </w:t>
      </w:r>
      <w:r>
        <w:rPr>
          <w:color w:val="231F20"/>
          <w:spacing w:val="-4"/>
          <w:sz w:val="24"/>
        </w:rPr>
        <w:t>мания</w:t>
      </w:r>
      <w:r>
        <w:rPr>
          <w:color w:val="231F20"/>
          <w:spacing w:val="-17"/>
          <w:sz w:val="24"/>
        </w:rPr>
        <w:t xml:space="preserve"> </w:t>
      </w:r>
      <w:r>
        <w:rPr>
          <w:color w:val="231F20"/>
          <w:spacing w:val="-4"/>
          <w:sz w:val="24"/>
        </w:rPr>
        <w:t>руководителя</w:t>
      </w:r>
      <w:r>
        <w:rPr>
          <w:color w:val="231F20"/>
          <w:spacing w:val="-16"/>
          <w:sz w:val="24"/>
        </w:rPr>
        <w:t xml:space="preserve"> </w:t>
      </w:r>
      <w:r>
        <w:rPr>
          <w:color w:val="231F20"/>
          <w:sz w:val="24"/>
        </w:rPr>
        <w:t>на</w:t>
      </w:r>
      <w:r>
        <w:rPr>
          <w:color w:val="231F20"/>
          <w:spacing w:val="-16"/>
          <w:sz w:val="24"/>
        </w:rPr>
        <w:t xml:space="preserve"> </w:t>
      </w:r>
      <w:r>
        <w:rPr>
          <w:color w:val="231F20"/>
          <w:spacing w:val="-4"/>
          <w:sz w:val="24"/>
        </w:rPr>
        <w:t>решение</w:t>
      </w:r>
      <w:r>
        <w:rPr>
          <w:color w:val="231F20"/>
          <w:spacing w:val="-16"/>
          <w:sz w:val="24"/>
        </w:rPr>
        <w:t xml:space="preserve"> </w:t>
      </w:r>
      <w:r>
        <w:rPr>
          <w:color w:val="231F20"/>
          <w:spacing w:val="-4"/>
          <w:sz w:val="24"/>
        </w:rPr>
        <w:t>мелких</w:t>
      </w:r>
      <w:r>
        <w:rPr>
          <w:color w:val="231F20"/>
          <w:spacing w:val="-16"/>
          <w:sz w:val="24"/>
        </w:rPr>
        <w:t xml:space="preserve"> </w:t>
      </w:r>
      <w:r>
        <w:rPr>
          <w:color w:val="231F20"/>
          <w:spacing w:val="-4"/>
          <w:sz w:val="24"/>
        </w:rPr>
        <w:t>текущих</w:t>
      </w:r>
      <w:r>
        <w:rPr>
          <w:color w:val="231F20"/>
          <w:spacing w:val="-17"/>
          <w:sz w:val="24"/>
        </w:rPr>
        <w:t xml:space="preserve"> </w:t>
      </w:r>
      <w:r>
        <w:rPr>
          <w:color w:val="231F20"/>
          <w:spacing w:val="-3"/>
          <w:sz w:val="24"/>
        </w:rPr>
        <w:t>дел,</w:t>
      </w:r>
      <w:r>
        <w:rPr>
          <w:color w:val="231F20"/>
          <w:spacing w:val="-16"/>
          <w:sz w:val="24"/>
        </w:rPr>
        <w:t xml:space="preserve"> </w:t>
      </w:r>
      <w:r>
        <w:rPr>
          <w:color w:val="231F20"/>
          <w:spacing w:val="-3"/>
          <w:sz w:val="24"/>
        </w:rPr>
        <w:t>что</w:t>
      </w:r>
      <w:r>
        <w:rPr>
          <w:color w:val="231F20"/>
          <w:spacing w:val="-16"/>
          <w:sz w:val="24"/>
        </w:rPr>
        <w:t xml:space="preserve"> </w:t>
      </w:r>
      <w:r>
        <w:rPr>
          <w:color w:val="231F20"/>
          <w:spacing w:val="-3"/>
          <w:sz w:val="24"/>
        </w:rPr>
        <w:t xml:space="preserve">всег‑ </w:t>
      </w:r>
      <w:r>
        <w:rPr>
          <w:color w:val="231F20"/>
          <w:sz w:val="24"/>
        </w:rPr>
        <w:t>да связано с необходимостью преобразований, введения но‑ вых способов стратегического</w:t>
      </w:r>
      <w:r>
        <w:rPr>
          <w:color w:val="231F20"/>
          <w:spacing w:val="10"/>
          <w:sz w:val="24"/>
        </w:rPr>
        <w:t xml:space="preserve"> </w:t>
      </w:r>
      <w:r>
        <w:rPr>
          <w:color w:val="231F20"/>
          <w:sz w:val="24"/>
        </w:rPr>
        <w:t>планирования;</w:t>
      </w:r>
    </w:p>
    <w:p w:rsidR="00FD6A19" w:rsidRDefault="00FC71BF">
      <w:pPr>
        <w:pStyle w:val="a4"/>
        <w:numPr>
          <w:ilvl w:val="1"/>
          <w:numId w:val="69"/>
        </w:numPr>
        <w:tabs>
          <w:tab w:val="left" w:pos="1028"/>
        </w:tabs>
        <w:spacing w:before="4" w:line="244" w:lineRule="auto"/>
        <w:ind w:left="1027" w:right="1018"/>
        <w:jc w:val="both"/>
        <w:rPr>
          <w:sz w:val="24"/>
        </w:rPr>
      </w:pPr>
      <w:r>
        <w:rPr>
          <w:color w:val="231F20"/>
          <w:sz w:val="24"/>
        </w:rPr>
        <w:t>разногласия по организационным вопросам, которые нару‑ шают стабильность, не разрешают осуществление</w:t>
      </w:r>
      <w:r>
        <w:rPr>
          <w:color w:val="231F20"/>
          <w:spacing w:val="-18"/>
          <w:sz w:val="24"/>
        </w:rPr>
        <w:t xml:space="preserve"> </w:t>
      </w:r>
      <w:r>
        <w:rPr>
          <w:color w:val="231F20"/>
          <w:sz w:val="24"/>
        </w:rPr>
        <w:t>ч</w:t>
      </w:r>
      <w:r>
        <w:rPr>
          <w:color w:val="231F20"/>
          <w:sz w:val="24"/>
        </w:rPr>
        <w:t xml:space="preserve">ьих‑либо амбиций, приводят к несправедливому распределению вла‑ сти, положений, привилегий и </w:t>
      </w:r>
      <w:r>
        <w:rPr>
          <w:color w:val="231F20"/>
          <w:spacing w:val="-7"/>
          <w:sz w:val="24"/>
        </w:rPr>
        <w:t>т.</w:t>
      </w:r>
      <w:r>
        <w:rPr>
          <w:color w:val="231F20"/>
          <w:spacing w:val="-5"/>
          <w:sz w:val="24"/>
        </w:rPr>
        <w:t xml:space="preserve"> </w:t>
      </w:r>
      <w:r>
        <w:rPr>
          <w:color w:val="231F20"/>
          <w:sz w:val="24"/>
        </w:rPr>
        <w:t>д.;</w:t>
      </w:r>
    </w:p>
    <w:p w:rsidR="00FD6A19" w:rsidRDefault="00FC71BF">
      <w:pPr>
        <w:pStyle w:val="a4"/>
        <w:numPr>
          <w:ilvl w:val="1"/>
          <w:numId w:val="69"/>
        </w:numPr>
        <w:tabs>
          <w:tab w:val="left" w:pos="1028"/>
        </w:tabs>
        <w:spacing w:before="4" w:line="244" w:lineRule="auto"/>
        <w:ind w:left="1027" w:right="1016"/>
        <w:jc w:val="both"/>
        <w:rPr>
          <w:sz w:val="24"/>
        </w:rPr>
      </w:pPr>
      <w:r>
        <w:rPr>
          <w:color w:val="231F20"/>
          <w:sz w:val="24"/>
        </w:rPr>
        <w:t>рост</w:t>
      </w:r>
      <w:r>
        <w:rPr>
          <w:color w:val="231F20"/>
          <w:spacing w:val="-16"/>
          <w:sz w:val="24"/>
        </w:rPr>
        <w:t xml:space="preserve"> </w:t>
      </w:r>
      <w:r>
        <w:rPr>
          <w:color w:val="231F20"/>
          <w:spacing w:val="-3"/>
          <w:sz w:val="24"/>
        </w:rPr>
        <w:t>масштаба</w:t>
      </w:r>
      <w:r>
        <w:rPr>
          <w:color w:val="231F20"/>
          <w:spacing w:val="-16"/>
          <w:sz w:val="24"/>
        </w:rPr>
        <w:t xml:space="preserve"> </w:t>
      </w:r>
      <w:r>
        <w:rPr>
          <w:color w:val="231F20"/>
          <w:spacing w:val="-3"/>
          <w:sz w:val="24"/>
        </w:rPr>
        <w:t>деятельности,</w:t>
      </w:r>
      <w:r>
        <w:rPr>
          <w:color w:val="231F20"/>
          <w:spacing w:val="-15"/>
          <w:sz w:val="24"/>
        </w:rPr>
        <w:t xml:space="preserve"> </w:t>
      </w:r>
      <w:r>
        <w:rPr>
          <w:color w:val="231F20"/>
          <w:sz w:val="24"/>
        </w:rPr>
        <w:t>что</w:t>
      </w:r>
      <w:r>
        <w:rPr>
          <w:color w:val="231F20"/>
          <w:spacing w:val="-16"/>
          <w:sz w:val="24"/>
        </w:rPr>
        <w:t xml:space="preserve"> </w:t>
      </w:r>
      <w:r>
        <w:rPr>
          <w:color w:val="231F20"/>
          <w:spacing w:val="-3"/>
          <w:sz w:val="24"/>
        </w:rPr>
        <w:t>приводит</w:t>
      </w:r>
      <w:r>
        <w:rPr>
          <w:color w:val="231F20"/>
          <w:spacing w:val="-15"/>
          <w:sz w:val="24"/>
        </w:rPr>
        <w:t xml:space="preserve"> </w:t>
      </w:r>
      <w:r>
        <w:rPr>
          <w:color w:val="231F20"/>
          <w:sz w:val="24"/>
        </w:rPr>
        <w:t>к</w:t>
      </w:r>
      <w:r>
        <w:rPr>
          <w:color w:val="231F20"/>
          <w:spacing w:val="-16"/>
          <w:sz w:val="24"/>
        </w:rPr>
        <w:t xml:space="preserve"> </w:t>
      </w:r>
      <w:r>
        <w:rPr>
          <w:color w:val="231F20"/>
          <w:spacing w:val="-3"/>
          <w:sz w:val="24"/>
        </w:rPr>
        <w:t>усложнению</w:t>
      </w:r>
      <w:r>
        <w:rPr>
          <w:color w:val="231F20"/>
          <w:spacing w:val="-15"/>
          <w:sz w:val="24"/>
        </w:rPr>
        <w:t xml:space="preserve"> </w:t>
      </w:r>
      <w:r>
        <w:rPr>
          <w:color w:val="231F20"/>
          <w:spacing w:val="-3"/>
          <w:sz w:val="24"/>
        </w:rPr>
        <w:t xml:space="preserve">про‑ </w:t>
      </w:r>
      <w:r>
        <w:rPr>
          <w:color w:val="231F20"/>
          <w:sz w:val="24"/>
        </w:rPr>
        <w:t>цесса</w:t>
      </w:r>
      <w:r>
        <w:rPr>
          <w:color w:val="231F20"/>
          <w:spacing w:val="-23"/>
          <w:sz w:val="24"/>
        </w:rPr>
        <w:t xml:space="preserve"> </w:t>
      </w:r>
      <w:r>
        <w:rPr>
          <w:color w:val="231F20"/>
          <w:spacing w:val="-3"/>
          <w:sz w:val="24"/>
        </w:rPr>
        <w:t>координации</w:t>
      </w:r>
      <w:r>
        <w:rPr>
          <w:color w:val="231F20"/>
          <w:spacing w:val="-22"/>
          <w:sz w:val="24"/>
        </w:rPr>
        <w:t xml:space="preserve"> </w:t>
      </w:r>
      <w:r>
        <w:rPr>
          <w:color w:val="231F20"/>
          <w:sz w:val="24"/>
        </w:rPr>
        <w:t>и</w:t>
      </w:r>
      <w:r>
        <w:rPr>
          <w:color w:val="231F20"/>
          <w:spacing w:val="-23"/>
          <w:sz w:val="24"/>
        </w:rPr>
        <w:t xml:space="preserve"> </w:t>
      </w:r>
      <w:r>
        <w:rPr>
          <w:color w:val="231F20"/>
          <w:sz w:val="24"/>
        </w:rPr>
        <w:t>перегрузке</w:t>
      </w:r>
      <w:r>
        <w:rPr>
          <w:color w:val="231F20"/>
          <w:spacing w:val="-22"/>
          <w:sz w:val="24"/>
        </w:rPr>
        <w:t xml:space="preserve"> </w:t>
      </w:r>
      <w:r>
        <w:rPr>
          <w:color w:val="231F20"/>
          <w:sz w:val="24"/>
        </w:rPr>
        <w:t>руководителей;</w:t>
      </w:r>
      <w:r>
        <w:rPr>
          <w:color w:val="231F20"/>
          <w:spacing w:val="-23"/>
          <w:sz w:val="24"/>
        </w:rPr>
        <w:t xml:space="preserve"> </w:t>
      </w:r>
      <w:r>
        <w:rPr>
          <w:color w:val="231F20"/>
          <w:sz w:val="24"/>
        </w:rPr>
        <w:t>влияние</w:t>
      </w:r>
      <w:r>
        <w:rPr>
          <w:color w:val="231F20"/>
          <w:spacing w:val="-22"/>
          <w:sz w:val="24"/>
        </w:rPr>
        <w:t xml:space="preserve"> </w:t>
      </w:r>
      <w:r>
        <w:rPr>
          <w:color w:val="231F20"/>
          <w:sz w:val="24"/>
        </w:rPr>
        <w:t>раз‑ меров предприятия на характер организационных проблем можно рассмотреть в табл.</w:t>
      </w:r>
      <w:r>
        <w:rPr>
          <w:color w:val="231F20"/>
          <w:spacing w:val="13"/>
          <w:sz w:val="24"/>
        </w:rPr>
        <w:t xml:space="preserve"> </w:t>
      </w:r>
      <w:r>
        <w:rPr>
          <w:color w:val="231F20"/>
          <w:sz w:val="24"/>
        </w:rPr>
        <w:t>8;</w:t>
      </w:r>
    </w:p>
    <w:p w:rsidR="00FD6A19" w:rsidRDefault="00FC71BF">
      <w:pPr>
        <w:spacing w:before="112"/>
        <w:ind w:left="6813"/>
        <w:rPr>
          <w:rFonts w:ascii="Book Antiqua" w:hAnsi="Book Antiqua"/>
          <w:i/>
          <w:sz w:val="20"/>
        </w:rPr>
      </w:pPr>
      <w:r>
        <w:rPr>
          <w:rFonts w:ascii="Book Antiqua" w:hAnsi="Book Antiqua"/>
          <w:i/>
          <w:color w:val="231F20"/>
          <w:w w:val="110"/>
          <w:sz w:val="20"/>
        </w:rPr>
        <w:t>Таблица 8</w:t>
      </w:r>
    </w:p>
    <w:p w:rsidR="00FD6A19" w:rsidRDefault="00FC71BF">
      <w:pPr>
        <w:spacing w:before="110"/>
        <w:ind w:left="461"/>
        <w:rPr>
          <w:rFonts w:ascii="Book Antiqua" w:hAnsi="Book Antiqua"/>
          <w:b/>
          <w:sz w:val="20"/>
        </w:rPr>
      </w:pPr>
      <w:r>
        <w:rPr>
          <w:rFonts w:ascii="Book Antiqua" w:hAnsi="Book Antiqua"/>
          <w:b/>
          <w:color w:val="231F20"/>
          <w:sz w:val="20"/>
        </w:rPr>
        <w:t>Влияние размеров предприятия на характер организационных проблем</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034"/>
        <w:gridCol w:w="2623"/>
        <w:gridCol w:w="2815"/>
      </w:tblGrid>
      <w:tr w:rsidR="00FD6A19">
        <w:trPr>
          <w:trHeight w:val="753"/>
        </w:trPr>
        <w:tc>
          <w:tcPr>
            <w:tcW w:w="2034" w:type="dxa"/>
          </w:tcPr>
          <w:p w:rsidR="00FD6A19" w:rsidRDefault="00FC71BF">
            <w:pPr>
              <w:pStyle w:val="TableParagraph"/>
              <w:spacing w:before="9" w:line="244" w:lineRule="auto"/>
              <w:ind w:left="102" w:right="90"/>
              <w:jc w:val="center"/>
              <w:rPr>
                <w:sz w:val="20"/>
              </w:rPr>
            </w:pPr>
            <w:r>
              <w:rPr>
                <w:color w:val="231F20"/>
                <w:sz w:val="20"/>
              </w:rPr>
              <w:t>Число работающих при возникновении проблемы</w:t>
            </w:r>
          </w:p>
        </w:tc>
        <w:tc>
          <w:tcPr>
            <w:tcW w:w="2623" w:type="dxa"/>
          </w:tcPr>
          <w:p w:rsidR="00FD6A19" w:rsidRDefault="00FC71BF">
            <w:pPr>
              <w:pStyle w:val="TableParagraph"/>
              <w:spacing w:before="129" w:line="244" w:lineRule="auto"/>
              <w:ind w:left="1191" w:hanging="1087"/>
              <w:rPr>
                <w:sz w:val="20"/>
              </w:rPr>
            </w:pPr>
            <w:r>
              <w:rPr>
                <w:color w:val="231F20"/>
                <w:sz w:val="20"/>
              </w:rPr>
              <w:t>организационная пробле‑ ма</w:t>
            </w:r>
          </w:p>
        </w:tc>
        <w:tc>
          <w:tcPr>
            <w:tcW w:w="2815" w:type="dxa"/>
          </w:tcPr>
          <w:p w:rsidR="00FD6A19" w:rsidRDefault="00FC71BF">
            <w:pPr>
              <w:pStyle w:val="TableParagraph"/>
              <w:spacing w:before="129" w:line="244" w:lineRule="auto"/>
              <w:ind w:left="368" w:hanging="114"/>
              <w:rPr>
                <w:sz w:val="20"/>
              </w:rPr>
            </w:pPr>
            <w:r>
              <w:rPr>
                <w:color w:val="231F20"/>
                <w:sz w:val="20"/>
              </w:rPr>
              <w:t>Возможные действия для разрешения проблемы</w:t>
            </w:r>
          </w:p>
        </w:tc>
      </w:tr>
      <w:tr w:rsidR="00FD6A19">
        <w:trPr>
          <w:trHeight w:val="273"/>
        </w:trPr>
        <w:tc>
          <w:tcPr>
            <w:tcW w:w="2034" w:type="dxa"/>
          </w:tcPr>
          <w:p w:rsidR="00FD6A19" w:rsidRDefault="00FC71BF">
            <w:pPr>
              <w:pStyle w:val="TableParagraph"/>
              <w:spacing w:before="8"/>
              <w:ind w:left="56"/>
              <w:rPr>
                <w:sz w:val="20"/>
              </w:rPr>
            </w:pPr>
            <w:r>
              <w:rPr>
                <w:color w:val="231F20"/>
                <w:sz w:val="20"/>
              </w:rPr>
              <w:t>Любое количество</w:t>
            </w:r>
          </w:p>
        </w:tc>
        <w:tc>
          <w:tcPr>
            <w:tcW w:w="2623" w:type="dxa"/>
          </w:tcPr>
          <w:p w:rsidR="00FD6A19" w:rsidRDefault="00FC71BF">
            <w:pPr>
              <w:pStyle w:val="TableParagraph"/>
              <w:spacing w:before="8"/>
              <w:ind w:left="56"/>
              <w:rPr>
                <w:sz w:val="20"/>
              </w:rPr>
            </w:pPr>
            <w:r>
              <w:rPr>
                <w:color w:val="231F20"/>
                <w:sz w:val="20"/>
              </w:rPr>
              <w:t>Формирование целей</w:t>
            </w:r>
          </w:p>
        </w:tc>
        <w:tc>
          <w:tcPr>
            <w:tcW w:w="2815" w:type="dxa"/>
          </w:tcPr>
          <w:p w:rsidR="00FD6A19" w:rsidRDefault="00FC71BF">
            <w:pPr>
              <w:pStyle w:val="TableParagraph"/>
              <w:spacing w:before="8"/>
              <w:ind w:left="57"/>
              <w:rPr>
                <w:sz w:val="20"/>
              </w:rPr>
            </w:pPr>
            <w:r>
              <w:rPr>
                <w:color w:val="231F20"/>
                <w:sz w:val="20"/>
              </w:rPr>
              <w:t>Решение о разделении работ</w:t>
            </w:r>
          </w:p>
        </w:tc>
      </w:tr>
      <w:tr w:rsidR="00FD6A19">
        <w:trPr>
          <w:trHeight w:val="513"/>
        </w:trPr>
        <w:tc>
          <w:tcPr>
            <w:tcW w:w="2034" w:type="dxa"/>
          </w:tcPr>
          <w:p w:rsidR="00FD6A19" w:rsidRDefault="00FC71BF">
            <w:pPr>
              <w:pStyle w:val="TableParagraph"/>
              <w:spacing w:before="128"/>
              <w:ind w:left="56"/>
              <w:rPr>
                <w:sz w:val="20"/>
              </w:rPr>
            </w:pPr>
            <w:r>
              <w:rPr>
                <w:color w:val="231F20"/>
                <w:sz w:val="20"/>
              </w:rPr>
              <w:t>10</w:t>
            </w:r>
          </w:p>
        </w:tc>
        <w:tc>
          <w:tcPr>
            <w:tcW w:w="2623" w:type="dxa"/>
          </w:tcPr>
          <w:p w:rsidR="00FD6A19" w:rsidRDefault="00FC71BF">
            <w:pPr>
              <w:pStyle w:val="TableParagraph"/>
              <w:spacing w:before="8" w:line="244" w:lineRule="auto"/>
              <w:ind w:left="56"/>
              <w:rPr>
                <w:sz w:val="20"/>
              </w:rPr>
            </w:pPr>
            <w:r>
              <w:rPr>
                <w:color w:val="231F20"/>
                <w:sz w:val="20"/>
              </w:rPr>
              <w:t>Установление ответствен‑ ности</w:t>
            </w:r>
          </w:p>
        </w:tc>
        <w:tc>
          <w:tcPr>
            <w:tcW w:w="2815" w:type="dxa"/>
          </w:tcPr>
          <w:p w:rsidR="00FD6A19" w:rsidRDefault="00FC71BF">
            <w:pPr>
              <w:pStyle w:val="TableParagraph"/>
              <w:spacing w:before="128"/>
              <w:ind w:left="57"/>
              <w:rPr>
                <w:sz w:val="20"/>
              </w:rPr>
            </w:pPr>
            <w:r>
              <w:rPr>
                <w:color w:val="231F20"/>
                <w:sz w:val="20"/>
              </w:rPr>
              <w:t>Расстановка персонала</w:t>
            </w:r>
          </w:p>
        </w:tc>
      </w:tr>
      <w:tr w:rsidR="00FD6A19">
        <w:trPr>
          <w:trHeight w:val="753"/>
        </w:trPr>
        <w:tc>
          <w:tcPr>
            <w:tcW w:w="2034"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sz w:val="20"/>
              </w:rPr>
              <w:t>50–100</w:t>
            </w:r>
          </w:p>
        </w:tc>
        <w:tc>
          <w:tcPr>
            <w:tcW w:w="2623" w:type="dxa"/>
          </w:tcPr>
          <w:p w:rsidR="00FD6A19" w:rsidRDefault="00FC71BF">
            <w:pPr>
              <w:pStyle w:val="TableParagraph"/>
              <w:spacing w:before="8" w:line="244" w:lineRule="auto"/>
              <w:ind w:left="56" w:right="262"/>
              <w:rPr>
                <w:sz w:val="20"/>
              </w:rPr>
            </w:pPr>
            <w:r>
              <w:rPr>
                <w:color w:val="231F20"/>
                <w:sz w:val="20"/>
              </w:rPr>
              <w:t>Делегирование большо‑ го числа управленческих функций</w:t>
            </w:r>
          </w:p>
        </w:tc>
        <w:tc>
          <w:tcPr>
            <w:tcW w:w="2815" w:type="dxa"/>
          </w:tcPr>
          <w:p w:rsidR="00FD6A19" w:rsidRDefault="00FC71BF">
            <w:pPr>
              <w:pStyle w:val="TableParagraph"/>
              <w:spacing w:before="128" w:line="244" w:lineRule="auto"/>
              <w:ind w:left="57"/>
              <w:rPr>
                <w:sz w:val="20"/>
              </w:rPr>
            </w:pPr>
            <w:r>
              <w:rPr>
                <w:color w:val="231F20"/>
                <w:sz w:val="20"/>
              </w:rPr>
              <w:t>определение объема контро‑ ля. Назначение помощника</w:t>
            </w:r>
          </w:p>
        </w:tc>
      </w:tr>
      <w:tr w:rsidR="00FD6A19">
        <w:trPr>
          <w:trHeight w:val="513"/>
        </w:trPr>
        <w:tc>
          <w:tcPr>
            <w:tcW w:w="2034" w:type="dxa"/>
          </w:tcPr>
          <w:p w:rsidR="00FD6A19" w:rsidRDefault="00FC71BF">
            <w:pPr>
              <w:pStyle w:val="TableParagraph"/>
              <w:spacing w:before="128"/>
              <w:ind w:left="56"/>
              <w:rPr>
                <w:sz w:val="20"/>
              </w:rPr>
            </w:pPr>
            <w:r>
              <w:rPr>
                <w:color w:val="231F20"/>
                <w:sz w:val="20"/>
              </w:rPr>
              <w:t>50–300</w:t>
            </w:r>
          </w:p>
        </w:tc>
        <w:tc>
          <w:tcPr>
            <w:tcW w:w="2623" w:type="dxa"/>
          </w:tcPr>
          <w:p w:rsidR="00FD6A19" w:rsidRDefault="00FC71BF">
            <w:pPr>
              <w:pStyle w:val="TableParagraph"/>
              <w:spacing w:before="8" w:line="244" w:lineRule="auto"/>
              <w:ind w:left="56"/>
              <w:rPr>
                <w:sz w:val="20"/>
              </w:rPr>
            </w:pPr>
            <w:r>
              <w:rPr>
                <w:color w:val="231F20"/>
                <w:sz w:val="20"/>
              </w:rPr>
              <w:t>Снижение нагрузки на ру‑ ководителей</w:t>
            </w:r>
          </w:p>
        </w:tc>
        <w:tc>
          <w:tcPr>
            <w:tcW w:w="2815" w:type="dxa"/>
          </w:tcPr>
          <w:p w:rsidR="00FD6A19" w:rsidRDefault="00FC71BF">
            <w:pPr>
              <w:pStyle w:val="TableParagraph"/>
              <w:spacing w:before="8" w:line="244" w:lineRule="auto"/>
              <w:ind w:left="57"/>
              <w:rPr>
                <w:sz w:val="20"/>
              </w:rPr>
            </w:pPr>
            <w:r>
              <w:rPr>
                <w:color w:val="231F20"/>
                <w:sz w:val="20"/>
              </w:rPr>
              <w:t>Расширение числа специа‑ листов</w:t>
            </w:r>
          </w:p>
        </w:tc>
      </w:tr>
      <w:tr w:rsidR="00FD6A19">
        <w:trPr>
          <w:trHeight w:val="753"/>
        </w:trPr>
        <w:tc>
          <w:tcPr>
            <w:tcW w:w="2034"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sz w:val="20"/>
              </w:rPr>
              <w:t>100–400</w:t>
            </w:r>
          </w:p>
        </w:tc>
        <w:tc>
          <w:tcPr>
            <w:tcW w:w="2623" w:type="dxa"/>
          </w:tcPr>
          <w:p w:rsidR="00FD6A19" w:rsidRDefault="00FC71BF">
            <w:pPr>
              <w:pStyle w:val="TableParagraph"/>
              <w:spacing w:before="128" w:line="244" w:lineRule="auto"/>
              <w:ind w:left="56" w:right="163"/>
              <w:rPr>
                <w:sz w:val="20"/>
              </w:rPr>
            </w:pPr>
            <w:r>
              <w:rPr>
                <w:color w:val="231F20"/>
                <w:sz w:val="20"/>
              </w:rPr>
              <w:t>определение новых функ‑ ций</w:t>
            </w:r>
          </w:p>
        </w:tc>
        <w:tc>
          <w:tcPr>
            <w:tcW w:w="2815" w:type="dxa"/>
          </w:tcPr>
          <w:p w:rsidR="00FD6A19" w:rsidRDefault="00FC71BF">
            <w:pPr>
              <w:pStyle w:val="TableParagraph"/>
              <w:spacing w:before="8" w:line="244" w:lineRule="auto"/>
              <w:ind w:left="57" w:right="173"/>
              <w:rPr>
                <w:sz w:val="20"/>
              </w:rPr>
            </w:pPr>
            <w:r>
              <w:rPr>
                <w:color w:val="231F20"/>
                <w:sz w:val="20"/>
              </w:rPr>
              <w:t>Формализация механизма группового принятия реше‑ ний</w:t>
            </w:r>
          </w:p>
        </w:tc>
      </w:tr>
      <w:tr w:rsidR="00FD6A19">
        <w:trPr>
          <w:trHeight w:val="513"/>
        </w:trPr>
        <w:tc>
          <w:tcPr>
            <w:tcW w:w="2034" w:type="dxa"/>
          </w:tcPr>
          <w:p w:rsidR="00FD6A19" w:rsidRDefault="00FC71BF">
            <w:pPr>
              <w:pStyle w:val="TableParagraph"/>
              <w:spacing w:before="128"/>
              <w:ind w:left="56"/>
              <w:rPr>
                <w:sz w:val="20"/>
              </w:rPr>
            </w:pPr>
            <w:r>
              <w:rPr>
                <w:color w:val="231F20"/>
                <w:sz w:val="20"/>
              </w:rPr>
              <w:t>100–500</w:t>
            </w:r>
          </w:p>
        </w:tc>
        <w:tc>
          <w:tcPr>
            <w:tcW w:w="2623" w:type="dxa"/>
          </w:tcPr>
          <w:p w:rsidR="00FD6A19" w:rsidRDefault="00FC71BF">
            <w:pPr>
              <w:pStyle w:val="TableParagraph"/>
              <w:spacing w:before="8" w:line="244" w:lineRule="auto"/>
              <w:ind w:left="56"/>
              <w:rPr>
                <w:sz w:val="20"/>
              </w:rPr>
            </w:pPr>
            <w:r>
              <w:rPr>
                <w:color w:val="231F20"/>
                <w:sz w:val="20"/>
              </w:rPr>
              <w:t>Координация управленче‑ ских функций</w:t>
            </w:r>
          </w:p>
        </w:tc>
        <w:tc>
          <w:tcPr>
            <w:tcW w:w="2815" w:type="dxa"/>
          </w:tcPr>
          <w:p w:rsidR="00FD6A19" w:rsidRDefault="00FC71BF">
            <w:pPr>
              <w:pStyle w:val="TableParagraph"/>
              <w:spacing w:before="8" w:line="244" w:lineRule="auto"/>
              <w:ind w:left="57"/>
              <w:rPr>
                <w:sz w:val="20"/>
              </w:rPr>
            </w:pPr>
            <w:r>
              <w:rPr>
                <w:color w:val="231F20"/>
                <w:sz w:val="20"/>
              </w:rPr>
              <w:t>Разработка процедуры де‑ централизации</w:t>
            </w:r>
          </w:p>
        </w:tc>
      </w:tr>
      <w:tr w:rsidR="00FD6A19">
        <w:trPr>
          <w:trHeight w:val="513"/>
        </w:trPr>
        <w:tc>
          <w:tcPr>
            <w:tcW w:w="2034" w:type="dxa"/>
          </w:tcPr>
          <w:p w:rsidR="00FD6A19" w:rsidRDefault="00FC71BF">
            <w:pPr>
              <w:pStyle w:val="TableParagraph"/>
              <w:spacing w:before="128"/>
              <w:ind w:left="56"/>
              <w:rPr>
                <w:sz w:val="20"/>
              </w:rPr>
            </w:pPr>
            <w:r>
              <w:rPr>
                <w:color w:val="231F20"/>
                <w:sz w:val="20"/>
              </w:rPr>
              <w:t>500 и более</w:t>
            </w:r>
          </w:p>
        </w:tc>
        <w:tc>
          <w:tcPr>
            <w:tcW w:w="2623" w:type="dxa"/>
          </w:tcPr>
          <w:p w:rsidR="00FD6A19" w:rsidRDefault="00FC71BF">
            <w:pPr>
              <w:pStyle w:val="TableParagraph"/>
              <w:spacing w:before="8" w:line="244" w:lineRule="auto"/>
              <w:ind w:left="56" w:right="233"/>
              <w:rPr>
                <w:sz w:val="20"/>
              </w:rPr>
            </w:pPr>
            <w:r>
              <w:rPr>
                <w:color w:val="231F20"/>
                <w:sz w:val="20"/>
              </w:rPr>
              <w:t>Баланс между контролем и делегированием</w:t>
            </w:r>
          </w:p>
        </w:tc>
        <w:tc>
          <w:tcPr>
            <w:tcW w:w="2815" w:type="dxa"/>
          </w:tcPr>
          <w:p w:rsidR="00FD6A19" w:rsidRDefault="00FC71BF">
            <w:pPr>
              <w:pStyle w:val="TableParagraph"/>
              <w:spacing w:before="128"/>
              <w:ind w:left="57"/>
              <w:rPr>
                <w:sz w:val="20"/>
              </w:rPr>
            </w:pPr>
            <w:r>
              <w:rPr>
                <w:color w:val="231F20"/>
                <w:w w:val="105"/>
                <w:sz w:val="20"/>
              </w:rPr>
              <w:t>то же</w:t>
            </w:r>
          </w:p>
        </w:tc>
      </w:tr>
    </w:tbl>
    <w:p w:rsidR="00FD6A19" w:rsidRDefault="00FD6A19">
      <w:pPr>
        <w:pStyle w:val="a3"/>
        <w:spacing w:before="2"/>
        <w:rPr>
          <w:rFonts w:ascii="Book Antiqua"/>
          <w:b/>
          <w:sz w:val="22"/>
        </w:rPr>
      </w:pPr>
    </w:p>
    <w:p w:rsidR="00FD6A19" w:rsidRDefault="00FC71BF">
      <w:pPr>
        <w:pStyle w:val="a4"/>
        <w:numPr>
          <w:ilvl w:val="1"/>
          <w:numId w:val="69"/>
        </w:numPr>
        <w:tabs>
          <w:tab w:val="left" w:pos="1028"/>
        </w:tabs>
        <w:spacing w:before="0" w:line="244" w:lineRule="auto"/>
        <w:ind w:left="1027" w:right="1017"/>
        <w:jc w:val="both"/>
        <w:rPr>
          <w:sz w:val="24"/>
        </w:rPr>
      </w:pPr>
      <w:r>
        <w:rPr>
          <w:color w:val="231F20"/>
          <w:sz w:val="24"/>
        </w:rPr>
        <w:t>увеличение разнообразия: развитие или внедрение различ‑ ной продукции или услуг, выход на дополнительные рынки и др. неизбежно приводит к необходимости структурных из‑ менений;</w:t>
      </w:r>
    </w:p>
    <w:p w:rsidR="00FD6A19" w:rsidRDefault="00FC71BF">
      <w:pPr>
        <w:pStyle w:val="a4"/>
        <w:numPr>
          <w:ilvl w:val="1"/>
          <w:numId w:val="69"/>
        </w:numPr>
        <w:tabs>
          <w:tab w:val="left" w:pos="1028"/>
        </w:tabs>
        <w:spacing w:before="4" w:line="244" w:lineRule="auto"/>
        <w:ind w:left="1027" w:right="1018"/>
        <w:jc w:val="both"/>
        <w:rPr>
          <w:sz w:val="24"/>
        </w:rPr>
      </w:pPr>
      <w:r>
        <w:rPr>
          <w:color w:val="231F20"/>
          <w:spacing w:val="6"/>
          <w:sz w:val="24"/>
        </w:rPr>
        <w:t xml:space="preserve">объединение хозяйствующих </w:t>
      </w:r>
      <w:r>
        <w:rPr>
          <w:color w:val="231F20"/>
          <w:spacing w:val="7"/>
          <w:sz w:val="24"/>
        </w:rPr>
        <w:t xml:space="preserve">субъектов </w:t>
      </w:r>
      <w:r>
        <w:rPr>
          <w:color w:val="231F20"/>
          <w:spacing w:val="5"/>
          <w:sz w:val="24"/>
        </w:rPr>
        <w:t xml:space="preserve">вносит </w:t>
      </w:r>
      <w:r>
        <w:rPr>
          <w:color w:val="231F20"/>
          <w:spacing w:val="6"/>
          <w:sz w:val="24"/>
        </w:rPr>
        <w:t xml:space="preserve">измене‑ </w:t>
      </w:r>
      <w:r>
        <w:rPr>
          <w:color w:val="231F20"/>
          <w:sz w:val="24"/>
        </w:rPr>
        <w:t xml:space="preserve">ния в </w:t>
      </w:r>
      <w:r>
        <w:rPr>
          <w:color w:val="231F20"/>
          <w:spacing w:val="2"/>
          <w:sz w:val="24"/>
        </w:rPr>
        <w:t xml:space="preserve">организационную структуру из‑за </w:t>
      </w:r>
      <w:r>
        <w:rPr>
          <w:color w:val="231F20"/>
          <w:sz w:val="24"/>
        </w:rPr>
        <w:t>проблемы</w:t>
      </w:r>
      <w:r>
        <w:rPr>
          <w:color w:val="231F20"/>
          <w:spacing w:val="17"/>
          <w:sz w:val="24"/>
        </w:rPr>
        <w:t xml:space="preserve"> </w:t>
      </w:r>
      <w:r>
        <w:rPr>
          <w:color w:val="231F20"/>
          <w:spacing w:val="2"/>
          <w:sz w:val="24"/>
        </w:rPr>
        <w:t>совпаде‑</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914" w:right="1129"/>
        <w:jc w:val="both"/>
      </w:pPr>
      <w:r>
        <w:rPr>
          <w:color w:val="231F20"/>
        </w:rPr>
        <w:t>ния функций, излишнего персонала, совпадении прав и т. д. Если же объединяются два или более крупных предприятия, то за этим последуют серьезные структурные изменения;</w:t>
      </w:r>
    </w:p>
    <w:p w:rsidR="00FD6A19" w:rsidRDefault="00FC71BF">
      <w:pPr>
        <w:pStyle w:val="a4"/>
        <w:numPr>
          <w:ilvl w:val="0"/>
          <w:numId w:val="69"/>
        </w:numPr>
        <w:tabs>
          <w:tab w:val="left" w:pos="915"/>
        </w:tabs>
        <w:spacing w:before="3" w:line="244" w:lineRule="auto"/>
        <w:ind w:right="1131"/>
        <w:jc w:val="both"/>
        <w:rPr>
          <w:sz w:val="24"/>
        </w:rPr>
      </w:pPr>
      <w:r>
        <w:rPr>
          <w:color w:val="231F20"/>
          <w:sz w:val="24"/>
        </w:rPr>
        <w:t>изменение технологи</w:t>
      </w:r>
      <w:r>
        <w:rPr>
          <w:color w:val="231F20"/>
          <w:sz w:val="24"/>
        </w:rPr>
        <w:t xml:space="preserve">и управления, </w:t>
      </w:r>
      <w:r>
        <w:rPr>
          <w:color w:val="231F20"/>
          <w:spacing w:val="-6"/>
          <w:sz w:val="24"/>
        </w:rPr>
        <w:t xml:space="preserve">т. </w:t>
      </w:r>
      <w:r>
        <w:rPr>
          <w:color w:val="231F20"/>
          <w:sz w:val="24"/>
        </w:rPr>
        <w:t>е. внедрение прогрес‑ сивных методов обработки информации, что приводит к по‑ явлению новых</w:t>
      </w:r>
      <w:r>
        <w:rPr>
          <w:color w:val="231F20"/>
          <w:spacing w:val="5"/>
          <w:sz w:val="24"/>
        </w:rPr>
        <w:t xml:space="preserve"> </w:t>
      </w:r>
      <w:r>
        <w:rPr>
          <w:color w:val="231F20"/>
          <w:sz w:val="24"/>
        </w:rPr>
        <w:t>должностей;</w:t>
      </w:r>
    </w:p>
    <w:p w:rsidR="00FD6A19" w:rsidRDefault="00FC71BF">
      <w:pPr>
        <w:pStyle w:val="a4"/>
        <w:numPr>
          <w:ilvl w:val="0"/>
          <w:numId w:val="69"/>
        </w:numPr>
        <w:tabs>
          <w:tab w:val="left" w:pos="915"/>
        </w:tabs>
        <w:spacing w:before="3" w:line="244" w:lineRule="auto"/>
        <w:ind w:right="1137"/>
        <w:jc w:val="both"/>
        <w:rPr>
          <w:sz w:val="24"/>
        </w:rPr>
      </w:pPr>
      <w:r>
        <w:rPr>
          <w:color w:val="231F20"/>
          <w:spacing w:val="-6"/>
          <w:sz w:val="24"/>
        </w:rPr>
        <w:t>влияние</w:t>
      </w:r>
      <w:r>
        <w:rPr>
          <w:color w:val="231F20"/>
          <w:spacing w:val="-14"/>
          <w:sz w:val="24"/>
        </w:rPr>
        <w:t xml:space="preserve"> </w:t>
      </w:r>
      <w:r>
        <w:rPr>
          <w:color w:val="231F20"/>
          <w:spacing w:val="-6"/>
          <w:sz w:val="24"/>
        </w:rPr>
        <w:t>технологии</w:t>
      </w:r>
      <w:r>
        <w:rPr>
          <w:color w:val="231F20"/>
          <w:spacing w:val="-14"/>
          <w:sz w:val="24"/>
        </w:rPr>
        <w:t xml:space="preserve"> </w:t>
      </w:r>
      <w:r>
        <w:rPr>
          <w:color w:val="231F20"/>
          <w:spacing w:val="-5"/>
          <w:sz w:val="24"/>
        </w:rPr>
        <w:t>производственных</w:t>
      </w:r>
      <w:r>
        <w:rPr>
          <w:color w:val="231F20"/>
          <w:spacing w:val="-14"/>
          <w:sz w:val="24"/>
        </w:rPr>
        <w:t xml:space="preserve"> </w:t>
      </w:r>
      <w:r>
        <w:rPr>
          <w:color w:val="231F20"/>
          <w:spacing w:val="-6"/>
          <w:sz w:val="24"/>
        </w:rPr>
        <w:t>процессов,</w:t>
      </w:r>
      <w:r>
        <w:rPr>
          <w:color w:val="231F20"/>
          <w:spacing w:val="-13"/>
          <w:sz w:val="24"/>
        </w:rPr>
        <w:t xml:space="preserve"> </w:t>
      </w:r>
      <w:r>
        <w:rPr>
          <w:color w:val="231F20"/>
          <w:sz w:val="24"/>
        </w:rPr>
        <w:t>т.е.</w:t>
      </w:r>
      <w:r>
        <w:rPr>
          <w:color w:val="231F20"/>
          <w:spacing w:val="-14"/>
          <w:sz w:val="24"/>
        </w:rPr>
        <w:t xml:space="preserve"> </w:t>
      </w:r>
      <w:r>
        <w:rPr>
          <w:color w:val="231F20"/>
          <w:spacing w:val="-7"/>
          <w:sz w:val="24"/>
        </w:rPr>
        <w:t xml:space="preserve">научные </w:t>
      </w:r>
      <w:r>
        <w:rPr>
          <w:color w:val="231F20"/>
          <w:sz w:val="24"/>
        </w:rPr>
        <w:t xml:space="preserve">и </w:t>
      </w:r>
      <w:r>
        <w:rPr>
          <w:color w:val="231F20"/>
          <w:spacing w:val="-5"/>
          <w:sz w:val="24"/>
        </w:rPr>
        <w:t xml:space="preserve">технические </w:t>
      </w:r>
      <w:r>
        <w:rPr>
          <w:color w:val="231F20"/>
          <w:spacing w:val="-4"/>
          <w:sz w:val="24"/>
        </w:rPr>
        <w:t xml:space="preserve">новшества </w:t>
      </w:r>
      <w:r>
        <w:rPr>
          <w:color w:val="231F20"/>
          <w:spacing w:val="-5"/>
          <w:sz w:val="24"/>
        </w:rPr>
        <w:t xml:space="preserve">приводят </w:t>
      </w:r>
      <w:r>
        <w:rPr>
          <w:color w:val="231F20"/>
          <w:sz w:val="24"/>
        </w:rPr>
        <w:t xml:space="preserve">к </w:t>
      </w:r>
      <w:r>
        <w:rPr>
          <w:color w:val="231F20"/>
          <w:spacing w:val="-5"/>
          <w:sz w:val="24"/>
        </w:rPr>
        <w:t>изменениям</w:t>
      </w:r>
      <w:r>
        <w:rPr>
          <w:color w:val="231F20"/>
          <w:spacing w:val="-27"/>
          <w:sz w:val="24"/>
        </w:rPr>
        <w:t xml:space="preserve"> </w:t>
      </w:r>
      <w:r>
        <w:rPr>
          <w:color w:val="231F20"/>
          <w:spacing w:val="-4"/>
          <w:sz w:val="24"/>
        </w:rPr>
        <w:t>структур;</w:t>
      </w:r>
    </w:p>
    <w:p w:rsidR="00FD6A19" w:rsidRDefault="00FC71BF">
      <w:pPr>
        <w:pStyle w:val="a4"/>
        <w:numPr>
          <w:ilvl w:val="0"/>
          <w:numId w:val="69"/>
        </w:numPr>
        <w:tabs>
          <w:tab w:val="left" w:pos="915"/>
        </w:tabs>
        <w:spacing w:line="244" w:lineRule="auto"/>
        <w:ind w:right="1132"/>
        <w:jc w:val="both"/>
        <w:rPr>
          <w:sz w:val="24"/>
        </w:rPr>
      </w:pPr>
      <w:r>
        <w:rPr>
          <w:color w:val="231F20"/>
          <w:sz w:val="24"/>
        </w:rPr>
        <w:t>внешняя</w:t>
      </w:r>
      <w:r>
        <w:rPr>
          <w:color w:val="231F20"/>
          <w:spacing w:val="-24"/>
          <w:sz w:val="24"/>
        </w:rPr>
        <w:t xml:space="preserve"> </w:t>
      </w:r>
      <w:r>
        <w:rPr>
          <w:color w:val="231F20"/>
          <w:sz w:val="24"/>
        </w:rPr>
        <w:t>экономическая</w:t>
      </w:r>
      <w:r>
        <w:rPr>
          <w:color w:val="231F20"/>
          <w:spacing w:val="-24"/>
          <w:sz w:val="24"/>
        </w:rPr>
        <w:t xml:space="preserve"> </w:t>
      </w:r>
      <w:r>
        <w:rPr>
          <w:color w:val="231F20"/>
          <w:sz w:val="24"/>
        </w:rPr>
        <w:t>обстановка</w:t>
      </w:r>
      <w:r>
        <w:rPr>
          <w:color w:val="231F20"/>
          <w:spacing w:val="-24"/>
          <w:sz w:val="24"/>
        </w:rPr>
        <w:t xml:space="preserve"> </w:t>
      </w:r>
      <w:r>
        <w:rPr>
          <w:color w:val="231F20"/>
          <w:sz w:val="24"/>
        </w:rPr>
        <w:t>вынуждает</w:t>
      </w:r>
      <w:r>
        <w:rPr>
          <w:color w:val="231F20"/>
          <w:spacing w:val="-24"/>
          <w:sz w:val="24"/>
        </w:rPr>
        <w:t xml:space="preserve"> </w:t>
      </w:r>
      <w:r>
        <w:rPr>
          <w:color w:val="231F20"/>
          <w:sz w:val="24"/>
        </w:rPr>
        <w:t xml:space="preserve">предприятия переходить к новым методам и средствам управления, а </w:t>
      </w:r>
      <w:r>
        <w:rPr>
          <w:color w:val="231F20"/>
          <w:spacing w:val="-3"/>
          <w:sz w:val="24"/>
        </w:rPr>
        <w:t xml:space="preserve">зна‑ чит, </w:t>
      </w:r>
      <w:r>
        <w:rPr>
          <w:color w:val="231F20"/>
          <w:sz w:val="24"/>
        </w:rPr>
        <w:t>к организационным</w:t>
      </w:r>
      <w:r>
        <w:rPr>
          <w:color w:val="231F20"/>
          <w:spacing w:val="15"/>
          <w:sz w:val="24"/>
        </w:rPr>
        <w:t xml:space="preserve"> </w:t>
      </w:r>
      <w:r>
        <w:rPr>
          <w:color w:val="231F20"/>
          <w:sz w:val="24"/>
        </w:rPr>
        <w:t>изменениям.</w:t>
      </w:r>
    </w:p>
    <w:p w:rsidR="00FD6A19" w:rsidRDefault="00FC71BF">
      <w:pPr>
        <w:pStyle w:val="a3"/>
        <w:spacing w:before="3" w:line="244" w:lineRule="auto"/>
        <w:ind w:left="120" w:right="1124" w:firstLine="396"/>
        <w:jc w:val="both"/>
      </w:pPr>
      <w:r>
        <w:rPr>
          <w:color w:val="231F20"/>
        </w:rPr>
        <w:t>Каждое из отмеченных обстоятельств приводит к необходи‑ мости изменения организационной структуры. Выработка реше‑ н</w:t>
      </w:r>
      <w:r>
        <w:rPr>
          <w:color w:val="231F20"/>
        </w:rPr>
        <w:t>ий об изменении организационной структуры — весьма сложный процесс. Структура больших предприятий из‑за многочисленных изменений может быть весьма запутанной. Процесс внесения коррективов в организационную структуру управления должен предусматривать:</w:t>
      </w:r>
    </w:p>
    <w:p w:rsidR="00FD6A19" w:rsidRDefault="00FC71BF">
      <w:pPr>
        <w:pStyle w:val="a4"/>
        <w:numPr>
          <w:ilvl w:val="0"/>
          <w:numId w:val="69"/>
        </w:numPr>
        <w:tabs>
          <w:tab w:val="left" w:pos="915"/>
        </w:tabs>
        <w:spacing w:before="7" w:line="244" w:lineRule="auto"/>
        <w:ind w:right="1126"/>
        <w:rPr>
          <w:sz w:val="24"/>
        </w:rPr>
      </w:pPr>
      <w:r>
        <w:rPr>
          <w:color w:val="231F20"/>
          <w:spacing w:val="3"/>
          <w:sz w:val="24"/>
        </w:rPr>
        <w:t>систе</w:t>
      </w:r>
      <w:r>
        <w:rPr>
          <w:color w:val="231F20"/>
          <w:spacing w:val="3"/>
          <w:sz w:val="24"/>
        </w:rPr>
        <w:t xml:space="preserve">матический анализ </w:t>
      </w:r>
      <w:r>
        <w:rPr>
          <w:color w:val="231F20"/>
          <w:spacing w:val="2"/>
          <w:sz w:val="24"/>
        </w:rPr>
        <w:t xml:space="preserve">функционирования  </w:t>
      </w:r>
      <w:r>
        <w:rPr>
          <w:color w:val="231F20"/>
          <w:spacing w:val="3"/>
          <w:sz w:val="24"/>
        </w:rPr>
        <w:t xml:space="preserve">организации </w:t>
      </w:r>
      <w:r>
        <w:rPr>
          <w:color w:val="231F20"/>
          <w:sz w:val="24"/>
        </w:rPr>
        <w:t>с целью выявления проблемных</w:t>
      </w:r>
      <w:r>
        <w:rPr>
          <w:color w:val="231F20"/>
          <w:spacing w:val="10"/>
          <w:sz w:val="24"/>
        </w:rPr>
        <w:t xml:space="preserve"> </w:t>
      </w:r>
      <w:r>
        <w:rPr>
          <w:color w:val="231F20"/>
          <w:sz w:val="24"/>
        </w:rPr>
        <w:t>зон;</w:t>
      </w:r>
    </w:p>
    <w:p w:rsidR="00FD6A19" w:rsidRDefault="00FC71BF">
      <w:pPr>
        <w:pStyle w:val="a4"/>
        <w:numPr>
          <w:ilvl w:val="0"/>
          <w:numId w:val="69"/>
        </w:numPr>
        <w:tabs>
          <w:tab w:val="left" w:pos="915"/>
        </w:tabs>
        <w:spacing w:line="244" w:lineRule="auto"/>
        <w:ind w:right="1131"/>
        <w:rPr>
          <w:sz w:val="24"/>
        </w:rPr>
      </w:pPr>
      <w:r>
        <w:rPr>
          <w:color w:val="231F20"/>
          <w:sz w:val="24"/>
        </w:rPr>
        <w:t>разработку</w:t>
      </w:r>
      <w:r>
        <w:rPr>
          <w:color w:val="231F20"/>
          <w:spacing w:val="-35"/>
          <w:sz w:val="24"/>
        </w:rPr>
        <w:t xml:space="preserve"> </w:t>
      </w:r>
      <w:r>
        <w:rPr>
          <w:color w:val="231F20"/>
          <w:sz w:val="24"/>
        </w:rPr>
        <w:t>генерального</w:t>
      </w:r>
      <w:r>
        <w:rPr>
          <w:color w:val="231F20"/>
          <w:spacing w:val="-35"/>
          <w:sz w:val="24"/>
        </w:rPr>
        <w:t xml:space="preserve"> </w:t>
      </w:r>
      <w:r>
        <w:rPr>
          <w:color w:val="231F20"/>
          <w:sz w:val="24"/>
        </w:rPr>
        <w:t>плана</w:t>
      </w:r>
      <w:r>
        <w:rPr>
          <w:color w:val="231F20"/>
          <w:spacing w:val="-35"/>
          <w:sz w:val="24"/>
        </w:rPr>
        <w:t xml:space="preserve"> </w:t>
      </w:r>
      <w:r>
        <w:rPr>
          <w:color w:val="231F20"/>
          <w:sz w:val="24"/>
        </w:rPr>
        <w:t>совершенствования</w:t>
      </w:r>
      <w:r>
        <w:rPr>
          <w:color w:val="231F20"/>
          <w:spacing w:val="-34"/>
          <w:sz w:val="24"/>
        </w:rPr>
        <w:t xml:space="preserve"> </w:t>
      </w:r>
      <w:r>
        <w:rPr>
          <w:color w:val="231F20"/>
          <w:spacing w:val="-3"/>
          <w:sz w:val="24"/>
        </w:rPr>
        <w:t xml:space="preserve">оргструк‑ </w:t>
      </w:r>
      <w:r>
        <w:rPr>
          <w:color w:val="231F20"/>
          <w:sz w:val="24"/>
        </w:rPr>
        <w:t>туры;</w:t>
      </w:r>
    </w:p>
    <w:p w:rsidR="00FD6A19" w:rsidRDefault="00FC71BF">
      <w:pPr>
        <w:pStyle w:val="a4"/>
        <w:numPr>
          <w:ilvl w:val="0"/>
          <w:numId w:val="69"/>
        </w:numPr>
        <w:tabs>
          <w:tab w:val="left" w:pos="915"/>
        </w:tabs>
        <w:spacing w:line="244" w:lineRule="auto"/>
        <w:ind w:right="1132"/>
        <w:rPr>
          <w:sz w:val="24"/>
        </w:rPr>
      </w:pPr>
      <w:r>
        <w:rPr>
          <w:color w:val="231F20"/>
          <w:sz w:val="24"/>
        </w:rPr>
        <w:t>гарантию</w:t>
      </w:r>
      <w:r>
        <w:rPr>
          <w:color w:val="231F20"/>
          <w:spacing w:val="-7"/>
          <w:sz w:val="24"/>
        </w:rPr>
        <w:t xml:space="preserve"> </w:t>
      </w:r>
      <w:r>
        <w:rPr>
          <w:color w:val="231F20"/>
          <w:sz w:val="24"/>
        </w:rPr>
        <w:t>того,</w:t>
      </w:r>
      <w:r>
        <w:rPr>
          <w:color w:val="231F20"/>
          <w:spacing w:val="-7"/>
          <w:sz w:val="24"/>
        </w:rPr>
        <w:t xml:space="preserve"> </w:t>
      </w:r>
      <w:r>
        <w:rPr>
          <w:color w:val="231F20"/>
          <w:sz w:val="24"/>
        </w:rPr>
        <w:t>что</w:t>
      </w:r>
      <w:r>
        <w:rPr>
          <w:color w:val="231F20"/>
          <w:spacing w:val="-6"/>
          <w:sz w:val="24"/>
        </w:rPr>
        <w:t xml:space="preserve"> </w:t>
      </w:r>
      <w:r>
        <w:rPr>
          <w:color w:val="231F20"/>
          <w:sz w:val="24"/>
        </w:rPr>
        <w:t>план</w:t>
      </w:r>
      <w:r>
        <w:rPr>
          <w:color w:val="231F20"/>
          <w:spacing w:val="-7"/>
          <w:sz w:val="24"/>
        </w:rPr>
        <w:t xml:space="preserve"> </w:t>
      </w:r>
      <w:r>
        <w:rPr>
          <w:color w:val="231F20"/>
          <w:sz w:val="24"/>
        </w:rPr>
        <w:t>нововведений</w:t>
      </w:r>
      <w:r>
        <w:rPr>
          <w:color w:val="231F20"/>
          <w:spacing w:val="-6"/>
          <w:sz w:val="24"/>
        </w:rPr>
        <w:t xml:space="preserve"> </w:t>
      </w:r>
      <w:r>
        <w:rPr>
          <w:color w:val="231F20"/>
          <w:sz w:val="24"/>
        </w:rPr>
        <w:t>содержит</w:t>
      </w:r>
      <w:r>
        <w:rPr>
          <w:color w:val="231F20"/>
          <w:spacing w:val="-7"/>
          <w:sz w:val="24"/>
        </w:rPr>
        <w:t xml:space="preserve"> </w:t>
      </w:r>
      <w:r>
        <w:rPr>
          <w:color w:val="231F20"/>
          <w:sz w:val="24"/>
        </w:rPr>
        <w:t>максималь‑ но простые и конкретные предложения по</w:t>
      </w:r>
      <w:r>
        <w:rPr>
          <w:color w:val="231F20"/>
          <w:spacing w:val="20"/>
          <w:sz w:val="24"/>
        </w:rPr>
        <w:t xml:space="preserve"> </w:t>
      </w:r>
      <w:r>
        <w:rPr>
          <w:color w:val="231F20"/>
          <w:sz w:val="24"/>
        </w:rPr>
        <w:t>изменению;</w:t>
      </w:r>
    </w:p>
    <w:p w:rsidR="00FD6A19" w:rsidRDefault="00FC71BF">
      <w:pPr>
        <w:pStyle w:val="a4"/>
        <w:numPr>
          <w:ilvl w:val="0"/>
          <w:numId w:val="69"/>
        </w:numPr>
        <w:tabs>
          <w:tab w:val="left" w:pos="915"/>
        </w:tabs>
        <w:ind w:hanging="398"/>
        <w:rPr>
          <w:sz w:val="24"/>
        </w:rPr>
      </w:pPr>
      <w:r>
        <w:rPr>
          <w:color w:val="231F20"/>
          <w:sz w:val="24"/>
        </w:rPr>
        <w:t>последовательную реализацию планируемых</w:t>
      </w:r>
      <w:r>
        <w:rPr>
          <w:color w:val="231F20"/>
          <w:spacing w:val="10"/>
          <w:sz w:val="24"/>
        </w:rPr>
        <w:t xml:space="preserve"> </w:t>
      </w:r>
      <w:r>
        <w:rPr>
          <w:color w:val="231F20"/>
          <w:sz w:val="24"/>
        </w:rPr>
        <w:t>перемен;</w:t>
      </w:r>
    </w:p>
    <w:p w:rsidR="00FD6A19" w:rsidRDefault="00FC71BF">
      <w:pPr>
        <w:pStyle w:val="a4"/>
        <w:numPr>
          <w:ilvl w:val="0"/>
          <w:numId w:val="69"/>
        </w:numPr>
        <w:tabs>
          <w:tab w:val="left" w:pos="915"/>
        </w:tabs>
        <w:spacing w:before="7" w:line="244" w:lineRule="auto"/>
        <w:ind w:right="1131"/>
        <w:rPr>
          <w:sz w:val="24"/>
        </w:rPr>
      </w:pPr>
      <w:r>
        <w:rPr>
          <w:color w:val="231F20"/>
          <w:spacing w:val="-3"/>
          <w:sz w:val="24"/>
        </w:rPr>
        <w:t>достаточную</w:t>
      </w:r>
      <w:r>
        <w:rPr>
          <w:color w:val="231F20"/>
          <w:spacing w:val="-15"/>
          <w:sz w:val="24"/>
        </w:rPr>
        <w:t xml:space="preserve"> </w:t>
      </w:r>
      <w:r>
        <w:rPr>
          <w:color w:val="231F20"/>
          <w:sz w:val="24"/>
        </w:rPr>
        <w:t>степень</w:t>
      </w:r>
      <w:r>
        <w:rPr>
          <w:color w:val="231F20"/>
          <w:spacing w:val="-15"/>
          <w:sz w:val="24"/>
        </w:rPr>
        <w:t xml:space="preserve"> </w:t>
      </w:r>
      <w:r>
        <w:rPr>
          <w:color w:val="231F20"/>
          <w:spacing w:val="-3"/>
          <w:sz w:val="24"/>
        </w:rPr>
        <w:t>информированности</w:t>
      </w:r>
      <w:r>
        <w:rPr>
          <w:color w:val="231F20"/>
          <w:spacing w:val="-15"/>
          <w:sz w:val="24"/>
        </w:rPr>
        <w:t xml:space="preserve"> </w:t>
      </w:r>
      <w:r>
        <w:rPr>
          <w:color w:val="231F20"/>
          <w:spacing w:val="-3"/>
          <w:sz w:val="24"/>
        </w:rPr>
        <w:t>сотрудников</w:t>
      </w:r>
      <w:r>
        <w:rPr>
          <w:color w:val="231F20"/>
          <w:spacing w:val="-15"/>
          <w:sz w:val="24"/>
        </w:rPr>
        <w:t xml:space="preserve"> </w:t>
      </w:r>
      <w:r>
        <w:rPr>
          <w:color w:val="231F20"/>
          <w:sz w:val="24"/>
        </w:rPr>
        <w:t>о</w:t>
      </w:r>
      <w:r>
        <w:rPr>
          <w:color w:val="231F20"/>
          <w:spacing w:val="-18"/>
          <w:sz w:val="24"/>
        </w:rPr>
        <w:t xml:space="preserve"> </w:t>
      </w:r>
      <w:r>
        <w:rPr>
          <w:color w:val="231F20"/>
          <w:spacing w:val="-3"/>
          <w:sz w:val="24"/>
        </w:rPr>
        <w:t xml:space="preserve">при‑ </w:t>
      </w:r>
      <w:r>
        <w:rPr>
          <w:color w:val="231F20"/>
          <w:sz w:val="24"/>
        </w:rPr>
        <w:t>чинах и способах изменений в</w:t>
      </w:r>
      <w:r>
        <w:rPr>
          <w:color w:val="231F20"/>
          <w:spacing w:val="25"/>
          <w:sz w:val="24"/>
        </w:rPr>
        <w:t xml:space="preserve"> </w:t>
      </w:r>
      <w:r>
        <w:rPr>
          <w:color w:val="231F20"/>
          <w:sz w:val="24"/>
        </w:rPr>
        <w:t>организации.</w:t>
      </w:r>
    </w:p>
    <w:p w:rsidR="00FD6A19" w:rsidRDefault="00FD6A19">
      <w:pPr>
        <w:pStyle w:val="a3"/>
        <w:rPr>
          <w:sz w:val="30"/>
        </w:rPr>
      </w:pPr>
    </w:p>
    <w:p w:rsidR="00FD6A19" w:rsidRDefault="00FD6A19">
      <w:pPr>
        <w:pStyle w:val="Heading3"/>
        <w:numPr>
          <w:ilvl w:val="1"/>
          <w:numId w:val="28"/>
        </w:numPr>
        <w:tabs>
          <w:tab w:val="left" w:pos="955"/>
        </w:tabs>
        <w:spacing w:before="231"/>
        <w:ind w:hanging="438"/>
        <w:jc w:val="left"/>
      </w:pPr>
      <w:r>
        <w:pict>
          <v:group id="_x0000_s1183" style="position:absolute;left:0;text-align:left;margin-left:71.6pt;margin-top:31pt;width:352.85pt;height:1.5pt;z-index:-250952704;mso-wrap-distance-left:0;mso-wrap-distance-right:0;mso-position-horizontal-relative:page" coordorigin="1432,620" coordsize="7057,30">
            <v:line id="_x0000_s1186" style="position:absolute" from="1492,635" to="8459,635" strokecolor="#231f20" strokeweight="1.5pt">
              <v:stroke dashstyle="dot"/>
            </v:line>
            <v:line id="_x0000_s1185" style="position:absolute" from="1432,635" to="1432,635" strokecolor="#231f20" strokeweight="1.5pt"/>
            <v:line id="_x0000_s1184" style="position:absolute" from="8489,635" to="8489,635" strokecolor="#231f20" strokeweight="1.5pt"/>
            <w10:wrap type="topAndBottom" anchorx="page"/>
          </v:group>
        </w:pict>
      </w:r>
      <w:bookmarkStart w:id="26" w:name="_TOC_250012"/>
      <w:r w:rsidR="00FC71BF">
        <w:rPr>
          <w:color w:val="231F20"/>
        </w:rPr>
        <w:t>Реинжиниринг организационных</w:t>
      </w:r>
      <w:r w:rsidR="00FC71BF">
        <w:rPr>
          <w:color w:val="231F20"/>
          <w:spacing w:val="-4"/>
        </w:rPr>
        <w:t xml:space="preserve"> </w:t>
      </w:r>
      <w:bookmarkEnd w:id="26"/>
      <w:r w:rsidR="00FC71BF">
        <w:rPr>
          <w:color w:val="231F20"/>
        </w:rPr>
        <w:t>систем</w:t>
      </w:r>
    </w:p>
    <w:p w:rsidR="00FD6A19" w:rsidRDefault="00FD6A19">
      <w:pPr>
        <w:pStyle w:val="a3"/>
        <w:spacing w:before="7"/>
        <w:rPr>
          <w:rFonts w:ascii="Calibri"/>
          <w:sz w:val="35"/>
        </w:rPr>
      </w:pPr>
    </w:p>
    <w:p w:rsidR="00FD6A19" w:rsidRDefault="00FC71BF">
      <w:pPr>
        <w:pStyle w:val="a3"/>
        <w:spacing w:before="1" w:line="244" w:lineRule="auto"/>
        <w:ind w:left="120" w:right="1126" w:firstLine="396"/>
        <w:jc w:val="both"/>
      </w:pPr>
      <w:r>
        <w:rPr>
          <w:color w:val="231F20"/>
        </w:rPr>
        <w:t xml:space="preserve">Для того чтобы выжить в современных условиях и обеспечить определенные результаты, </w:t>
      </w:r>
      <w:r>
        <w:rPr>
          <w:color w:val="231F20"/>
          <w:spacing w:val="2"/>
        </w:rPr>
        <w:t xml:space="preserve">организация </w:t>
      </w:r>
      <w:r>
        <w:rPr>
          <w:color w:val="231F20"/>
        </w:rPr>
        <w:t xml:space="preserve">должна целенаправленно проводить организационные изменения, частичные или радикаль‑ </w:t>
      </w:r>
      <w:r>
        <w:rPr>
          <w:color w:val="231F20"/>
          <w:spacing w:val="-3"/>
        </w:rPr>
        <w:t>ные.</w:t>
      </w:r>
      <w:r>
        <w:rPr>
          <w:color w:val="231F20"/>
          <w:spacing w:val="-15"/>
        </w:rPr>
        <w:t xml:space="preserve"> </w:t>
      </w:r>
      <w:r>
        <w:rPr>
          <w:color w:val="231F20"/>
        </w:rPr>
        <w:t>В</w:t>
      </w:r>
      <w:r>
        <w:rPr>
          <w:color w:val="231F20"/>
          <w:spacing w:val="-14"/>
        </w:rPr>
        <w:t xml:space="preserve"> </w:t>
      </w:r>
      <w:r>
        <w:rPr>
          <w:color w:val="231F20"/>
          <w:spacing w:val="-3"/>
        </w:rPr>
        <w:t>рыночных</w:t>
      </w:r>
      <w:r>
        <w:rPr>
          <w:color w:val="231F20"/>
          <w:spacing w:val="-15"/>
        </w:rPr>
        <w:t xml:space="preserve"> </w:t>
      </w:r>
      <w:r>
        <w:rPr>
          <w:color w:val="231F20"/>
        </w:rPr>
        <w:t>условиях</w:t>
      </w:r>
      <w:r>
        <w:rPr>
          <w:color w:val="231F20"/>
          <w:spacing w:val="-14"/>
        </w:rPr>
        <w:t xml:space="preserve"> </w:t>
      </w:r>
      <w:r>
        <w:rPr>
          <w:color w:val="231F20"/>
          <w:spacing w:val="-5"/>
        </w:rPr>
        <w:t>необходимо</w:t>
      </w:r>
      <w:r>
        <w:rPr>
          <w:color w:val="231F20"/>
          <w:spacing w:val="-14"/>
        </w:rPr>
        <w:t xml:space="preserve"> </w:t>
      </w:r>
      <w:r>
        <w:rPr>
          <w:color w:val="231F20"/>
          <w:spacing w:val="-3"/>
        </w:rPr>
        <w:t>изучать</w:t>
      </w:r>
      <w:r>
        <w:rPr>
          <w:color w:val="231F20"/>
          <w:spacing w:val="-15"/>
        </w:rPr>
        <w:t xml:space="preserve"> </w:t>
      </w:r>
      <w:r>
        <w:rPr>
          <w:color w:val="231F20"/>
          <w:spacing w:val="-3"/>
        </w:rPr>
        <w:t>покупательский</w:t>
      </w:r>
      <w:r>
        <w:rPr>
          <w:color w:val="231F20"/>
          <w:spacing w:val="-14"/>
        </w:rPr>
        <w:t xml:space="preserve"> </w:t>
      </w:r>
      <w:r>
        <w:rPr>
          <w:color w:val="231F20"/>
          <w:spacing w:val="-3"/>
        </w:rPr>
        <w:t xml:space="preserve">спрос </w:t>
      </w:r>
      <w:r>
        <w:rPr>
          <w:color w:val="231F20"/>
        </w:rPr>
        <w:t>и</w:t>
      </w:r>
      <w:r>
        <w:rPr>
          <w:color w:val="231F20"/>
          <w:spacing w:val="-17"/>
        </w:rPr>
        <w:t xml:space="preserve"> </w:t>
      </w:r>
      <w:r>
        <w:rPr>
          <w:color w:val="231F20"/>
          <w:spacing w:val="-3"/>
        </w:rPr>
        <w:t>наблюдать</w:t>
      </w:r>
      <w:r>
        <w:rPr>
          <w:color w:val="231F20"/>
          <w:spacing w:val="-17"/>
        </w:rPr>
        <w:t xml:space="preserve"> </w:t>
      </w:r>
      <w:r>
        <w:rPr>
          <w:color w:val="231F20"/>
        </w:rPr>
        <w:t>за</w:t>
      </w:r>
      <w:r>
        <w:rPr>
          <w:color w:val="231F20"/>
          <w:spacing w:val="-17"/>
        </w:rPr>
        <w:t xml:space="preserve"> </w:t>
      </w:r>
      <w:r>
        <w:rPr>
          <w:color w:val="231F20"/>
        </w:rPr>
        <w:t>поведением</w:t>
      </w:r>
      <w:r>
        <w:rPr>
          <w:color w:val="231F20"/>
          <w:spacing w:val="-17"/>
        </w:rPr>
        <w:t xml:space="preserve"> </w:t>
      </w:r>
      <w:r>
        <w:rPr>
          <w:color w:val="231F20"/>
        </w:rPr>
        <w:t>цен,</w:t>
      </w:r>
      <w:r>
        <w:rPr>
          <w:color w:val="231F20"/>
          <w:spacing w:val="-17"/>
        </w:rPr>
        <w:t xml:space="preserve"> </w:t>
      </w:r>
      <w:r>
        <w:rPr>
          <w:color w:val="231F20"/>
        </w:rPr>
        <w:t>развивать</w:t>
      </w:r>
      <w:r>
        <w:rPr>
          <w:color w:val="231F20"/>
          <w:spacing w:val="-17"/>
        </w:rPr>
        <w:t xml:space="preserve"> </w:t>
      </w:r>
      <w:r>
        <w:rPr>
          <w:color w:val="231F20"/>
        </w:rPr>
        <w:t>систему</w:t>
      </w:r>
      <w:r>
        <w:rPr>
          <w:color w:val="231F20"/>
          <w:spacing w:val="-17"/>
        </w:rPr>
        <w:t xml:space="preserve"> </w:t>
      </w:r>
      <w:r>
        <w:rPr>
          <w:color w:val="231F20"/>
        </w:rPr>
        <w:t>гарантийного</w:t>
      </w:r>
      <w:r>
        <w:rPr>
          <w:color w:val="231F20"/>
          <w:spacing w:val="-16"/>
        </w:rPr>
        <w:t xml:space="preserve"> </w:t>
      </w:r>
      <w:r>
        <w:rPr>
          <w:color w:val="231F20"/>
        </w:rPr>
        <w:t>об‑ служивания и контроля, совершенствовать систему</w:t>
      </w:r>
      <w:r>
        <w:rPr>
          <w:color w:val="231F20"/>
          <w:spacing w:val="48"/>
        </w:rPr>
        <w:t xml:space="preserve"> </w:t>
      </w:r>
      <w:r>
        <w:rPr>
          <w:color w:val="231F20"/>
        </w:rPr>
        <w:t>бухгалтерского</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учета и финансов, предоставлять больше свободы действий подраз‑ делениям организации и др.</w:t>
      </w:r>
    </w:p>
    <w:p w:rsidR="00FD6A19" w:rsidRDefault="00FC71BF">
      <w:pPr>
        <w:pStyle w:val="a3"/>
        <w:spacing w:before="2" w:line="244" w:lineRule="auto"/>
        <w:ind w:left="233" w:right="1016" w:firstLine="396"/>
        <w:jc w:val="both"/>
      </w:pPr>
      <w:r>
        <w:rPr>
          <w:color w:val="231F20"/>
        </w:rPr>
        <w:t xml:space="preserve">Последовательное осуществление организационных изменений требует гибкой поэтапной работы: подготовки, сбора информации и определения проблем, выработки общего и полного понимания </w:t>
      </w:r>
      <w:r>
        <w:rPr>
          <w:color w:val="231F20"/>
          <w:spacing w:val="2"/>
        </w:rPr>
        <w:t xml:space="preserve">решаемых проблем, </w:t>
      </w:r>
      <w:r>
        <w:rPr>
          <w:color w:val="231F20"/>
          <w:spacing w:val="3"/>
        </w:rPr>
        <w:t xml:space="preserve">организационно‑технического проектирова‑ </w:t>
      </w:r>
      <w:r>
        <w:rPr>
          <w:color w:val="231F20"/>
        </w:rPr>
        <w:t>ния, социального п</w:t>
      </w:r>
      <w:r>
        <w:rPr>
          <w:color w:val="231F20"/>
        </w:rPr>
        <w:t>роектирования и процесса преобразования. На‑ званные</w:t>
      </w:r>
      <w:r>
        <w:rPr>
          <w:color w:val="231F20"/>
          <w:spacing w:val="-32"/>
        </w:rPr>
        <w:t xml:space="preserve"> </w:t>
      </w:r>
      <w:r>
        <w:rPr>
          <w:color w:val="231F20"/>
        </w:rPr>
        <w:t>этапы</w:t>
      </w:r>
      <w:r>
        <w:rPr>
          <w:color w:val="231F20"/>
          <w:spacing w:val="-32"/>
        </w:rPr>
        <w:t xml:space="preserve"> </w:t>
      </w:r>
      <w:r>
        <w:rPr>
          <w:color w:val="231F20"/>
        </w:rPr>
        <w:t>должны</w:t>
      </w:r>
      <w:r>
        <w:rPr>
          <w:color w:val="231F20"/>
          <w:spacing w:val="-32"/>
        </w:rPr>
        <w:t xml:space="preserve"> </w:t>
      </w:r>
      <w:r>
        <w:rPr>
          <w:color w:val="231F20"/>
        </w:rPr>
        <w:t>осуществляться</w:t>
      </w:r>
      <w:r>
        <w:rPr>
          <w:color w:val="231F20"/>
          <w:spacing w:val="-32"/>
        </w:rPr>
        <w:t xml:space="preserve"> </w:t>
      </w:r>
      <w:r>
        <w:rPr>
          <w:color w:val="231F20"/>
        </w:rPr>
        <w:t>последовательно.</w:t>
      </w:r>
      <w:r>
        <w:rPr>
          <w:color w:val="231F20"/>
          <w:spacing w:val="-32"/>
        </w:rPr>
        <w:t xml:space="preserve"> </w:t>
      </w:r>
      <w:r>
        <w:rPr>
          <w:color w:val="231F20"/>
        </w:rPr>
        <w:t>Этапы</w:t>
      </w:r>
      <w:r>
        <w:rPr>
          <w:color w:val="231F20"/>
          <w:spacing w:val="-32"/>
        </w:rPr>
        <w:t xml:space="preserve"> </w:t>
      </w:r>
      <w:r>
        <w:rPr>
          <w:color w:val="231F20"/>
        </w:rPr>
        <w:t>под‑ разделяются на задачи, реализуемые в разной последовательности. Рассмотрим краткую характеристику каждого этапа осуществления программ реализации и методов, используемых для решения задач каждого</w:t>
      </w:r>
      <w:r>
        <w:rPr>
          <w:color w:val="231F20"/>
          <w:spacing w:val="3"/>
        </w:rPr>
        <w:t xml:space="preserve"> </w:t>
      </w:r>
      <w:r>
        <w:rPr>
          <w:color w:val="231F20"/>
        </w:rPr>
        <w:t>этапа.</w:t>
      </w:r>
    </w:p>
    <w:p w:rsidR="00FD6A19" w:rsidRDefault="00FD6A19">
      <w:pPr>
        <w:pStyle w:val="a3"/>
        <w:spacing w:before="7"/>
        <w:rPr>
          <w:sz w:val="25"/>
        </w:rPr>
      </w:pPr>
    </w:p>
    <w:p w:rsidR="00FD6A19" w:rsidRDefault="00FC71BF">
      <w:pPr>
        <w:pStyle w:val="Heading4"/>
        <w:rPr>
          <w:rFonts w:ascii="Book Antiqua" w:hAnsi="Book Antiqua"/>
        </w:rPr>
      </w:pPr>
      <w:r>
        <w:rPr>
          <w:rFonts w:ascii="Book Antiqua" w:hAnsi="Book Antiqua"/>
          <w:color w:val="231F20"/>
        </w:rPr>
        <w:t>Подготовка</w:t>
      </w:r>
    </w:p>
    <w:p w:rsidR="00FD6A19" w:rsidRDefault="00FC71BF">
      <w:pPr>
        <w:pStyle w:val="a3"/>
        <w:spacing w:line="244" w:lineRule="auto"/>
        <w:ind w:left="233" w:right="1014" w:firstLine="396"/>
        <w:jc w:val="both"/>
      </w:pPr>
      <w:r>
        <w:rPr>
          <w:color w:val="231F20"/>
          <w:spacing w:val="4"/>
        </w:rPr>
        <w:t xml:space="preserve">основополагающее </w:t>
      </w:r>
      <w:r>
        <w:rPr>
          <w:color w:val="231F20"/>
          <w:spacing w:val="3"/>
        </w:rPr>
        <w:t xml:space="preserve">значение </w:t>
      </w:r>
      <w:r>
        <w:rPr>
          <w:color w:val="231F20"/>
          <w:spacing w:val="4"/>
        </w:rPr>
        <w:t xml:space="preserve">для </w:t>
      </w:r>
      <w:r>
        <w:rPr>
          <w:color w:val="231F20"/>
          <w:spacing w:val="3"/>
        </w:rPr>
        <w:t>успешн</w:t>
      </w:r>
      <w:r>
        <w:rPr>
          <w:color w:val="231F20"/>
          <w:spacing w:val="3"/>
        </w:rPr>
        <w:t xml:space="preserve">ой </w:t>
      </w:r>
      <w:r>
        <w:rPr>
          <w:color w:val="231F20"/>
          <w:spacing w:val="4"/>
        </w:rPr>
        <w:t xml:space="preserve">реализации </w:t>
      </w:r>
      <w:r>
        <w:rPr>
          <w:color w:val="231F20"/>
          <w:spacing w:val="3"/>
        </w:rPr>
        <w:t xml:space="preserve">про‑ </w:t>
      </w:r>
      <w:r>
        <w:rPr>
          <w:color w:val="231F20"/>
        </w:rPr>
        <w:t xml:space="preserve">граммы реорганизации имеет обеспечение поддержки изменений со стороны персонала организации. Ключевые вопросы, на которые необходимо ответить на данном этапе, следующие: какова </w:t>
      </w:r>
      <w:r>
        <w:rPr>
          <w:color w:val="231F20"/>
          <w:spacing w:val="2"/>
        </w:rPr>
        <w:t xml:space="preserve">задача   </w:t>
      </w:r>
      <w:r>
        <w:rPr>
          <w:color w:val="231F20"/>
        </w:rPr>
        <w:t>и ожидаемые результаты деятельности высших руководи</w:t>
      </w:r>
      <w:r>
        <w:rPr>
          <w:color w:val="231F20"/>
        </w:rPr>
        <w:t xml:space="preserve">телей ор‑ ганизации по данному проекту; каковы цели данного проекта в це‑ лом; кто должен быть включен в группу по реорганизации и </w:t>
      </w:r>
      <w:r>
        <w:rPr>
          <w:color w:val="231F20"/>
          <w:spacing w:val="-3"/>
        </w:rPr>
        <w:t xml:space="preserve">какие </w:t>
      </w:r>
      <w:r>
        <w:rPr>
          <w:color w:val="231F20"/>
        </w:rPr>
        <w:t>требования к их опыту и квалификации; привлекать ли специали‑ стов и экспертов со стороны; каковы могут быть способы пр</w:t>
      </w:r>
      <w:r>
        <w:rPr>
          <w:color w:val="231F20"/>
        </w:rPr>
        <w:t>еодоле‑ ния сопротивления</w:t>
      </w:r>
      <w:r>
        <w:rPr>
          <w:color w:val="231F20"/>
          <w:spacing w:val="6"/>
        </w:rPr>
        <w:t xml:space="preserve"> </w:t>
      </w:r>
      <w:r>
        <w:rPr>
          <w:color w:val="231F20"/>
        </w:rPr>
        <w:t>изменениям.</w:t>
      </w:r>
    </w:p>
    <w:p w:rsidR="00FD6A19" w:rsidRDefault="00FC71BF">
      <w:pPr>
        <w:pStyle w:val="a3"/>
        <w:spacing w:before="9" w:line="244" w:lineRule="auto"/>
        <w:ind w:left="233" w:right="1016" w:firstLine="396"/>
        <w:jc w:val="both"/>
      </w:pPr>
      <w:r>
        <w:rPr>
          <w:color w:val="231F20"/>
        </w:rPr>
        <w:t>Приведем некоторые способы преодоления сопротивления ор‑ ганизационным изменениям из теории и практики управления (табл. 9).</w:t>
      </w:r>
    </w:p>
    <w:p w:rsidR="00FD6A19" w:rsidRDefault="00FC71BF">
      <w:pPr>
        <w:spacing w:before="168"/>
        <w:ind w:left="6813"/>
        <w:rPr>
          <w:rFonts w:ascii="Book Antiqua" w:hAnsi="Book Antiqua"/>
          <w:i/>
          <w:sz w:val="20"/>
        </w:rPr>
      </w:pPr>
      <w:r>
        <w:rPr>
          <w:rFonts w:ascii="Book Antiqua" w:hAnsi="Book Antiqua"/>
          <w:i/>
          <w:color w:val="231F20"/>
          <w:w w:val="110"/>
          <w:sz w:val="20"/>
        </w:rPr>
        <w:t>Таблица 9</w:t>
      </w:r>
    </w:p>
    <w:p w:rsidR="00FD6A19" w:rsidRDefault="00FC71BF">
      <w:pPr>
        <w:spacing w:before="52"/>
        <w:ind w:left="2441" w:right="2822" w:hanging="325"/>
        <w:rPr>
          <w:rFonts w:ascii="Book Antiqua" w:hAnsi="Book Antiqua"/>
          <w:b/>
          <w:sz w:val="20"/>
        </w:rPr>
      </w:pPr>
      <w:r>
        <w:rPr>
          <w:rFonts w:ascii="Book Antiqua" w:hAnsi="Book Antiqua"/>
          <w:b/>
          <w:color w:val="231F20"/>
          <w:sz w:val="20"/>
        </w:rPr>
        <w:t>Способы преодоления сопротивления организационным изменениям</w:t>
      </w:r>
    </w:p>
    <w:p w:rsidR="00FD6A19" w:rsidRDefault="00FD6A19">
      <w:pPr>
        <w:pStyle w:val="a3"/>
        <w:spacing w:before="2" w:after="1"/>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412"/>
        <w:gridCol w:w="2182"/>
        <w:gridCol w:w="2097"/>
        <w:gridCol w:w="1780"/>
      </w:tblGrid>
      <w:tr w:rsidR="00FD6A19">
        <w:trPr>
          <w:trHeight w:val="513"/>
        </w:trPr>
        <w:tc>
          <w:tcPr>
            <w:tcW w:w="1412" w:type="dxa"/>
          </w:tcPr>
          <w:p w:rsidR="00FD6A19" w:rsidRDefault="00FC71BF">
            <w:pPr>
              <w:pStyle w:val="TableParagraph"/>
              <w:spacing w:before="129"/>
              <w:ind w:left="443"/>
              <w:rPr>
                <w:sz w:val="20"/>
              </w:rPr>
            </w:pPr>
            <w:r>
              <w:rPr>
                <w:color w:val="231F20"/>
                <w:sz w:val="20"/>
              </w:rPr>
              <w:t>Меры</w:t>
            </w:r>
          </w:p>
        </w:tc>
        <w:tc>
          <w:tcPr>
            <w:tcW w:w="2182" w:type="dxa"/>
          </w:tcPr>
          <w:p w:rsidR="00FD6A19" w:rsidRDefault="00FC71BF">
            <w:pPr>
              <w:pStyle w:val="TableParagraph"/>
              <w:spacing w:before="9" w:line="244" w:lineRule="auto"/>
              <w:ind w:left="520" w:right="106" w:hanging="50"/>
              <w:rPr>
                <w:sz w:val="20"/>
              </w:rPr>
            </w:pPr>
            <w:r>
              <w:rPr>
                <w:color w:val="231F20"/>
                <w:w w:val="95"/>
                <w:sz w:val="20"/>
              </w:rPr>
              <w:t xml:space="preserve">Предпосылки </w:t>
            </w:r>
            <w:r>
              <w:rPr>
                <w:color w:val="231F20"/>
                <w:sz w:val="20"/>
              </w:rPr>
              <w:t>прим</w:t>
            </w:r>
            <w:r>
              <w:rPr>
                <w:color w:val="231F20"/>
                <w:sz w:val="20"/>
              </w:rPr>
              <w:t>енения</w:t>
            </w:r>
          </w:p>
        </w:tc>
        <w:tc>
          <w:tcPr>
            <w:tcW w:w="2097" w:type="dxa"/>
          </w:tcPr>
          <w:p w:rsidR="00FD6A19" w:rsidRDefault="00FC71BF">
            <w:pPr>
              <w:pStyle w:val="TableParagraph"/>
              <w:spacing w:before="129"/>
              <w:ind w:left="366"/>
              <w:rPr>
                <w:sz w:val="20"/>
              </w:rPr>
            </w:pPr>
            <w:r>
              <w:rPr>
                <w:color w:val="231F20"/>
                <w:sz w:val="20"/>
              </w:rPr>
              <w:t>Преимущества</w:t>
            </w:r>
          </w:p>
        </w:tc>
        <w:tc>
          <w:tcPr>
            <w:tcW w:w="1780" w:type="dxa"/>
          </w:tcPr>
          <w:p w:rsidR="00FD6A19" w:rsidRDefault="00FC71BF">
            <w:pPr>
              <w:pStyle w:val="TableParagraph"/>
              <w:spacing w:before="129"/>
              <w:ind w:left="358"/>
              <w:rPr>
                <w:sz w:val="20"/>
              </w:rPr>
            </w:pPr>
            <w:r>
              <w:rPr>
                <w:color w:val="231F20"/>
                <w:sz w:val="20"/>
              </w:rPr>
              <w:t>Недостатки</w:t>
            </w:r>
          </w:p>
        </w:tc>
      </w:tr>
      <w:tr w:rsidR="00FD6A19">
        <w:trPr>
          <w:trHeight w:val="1473"/>
        </w:trPr>
        <w:tc>
          <w:tcPr>
            <w:tcW w:w="1412"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w w:val="105"/>
                <w:sz w:val="20"/>
              </w:rPr>
              <w:t>обучение</w:t>
            </w:r>
          </w:p>
          <w:p w:rsidR="00FD6A19" w:rsidRDefault="00FC71BF">
            <w:pPr>
              <w:pStyle w:val="TableParagraph"/>
              <w:spacing w:before="6" w:line="244" w:lineRule="auto"/>
              <w:ind w:left="56" w:right="82"/>
              <w:rPr>
                <w:sz w:val="20"/>
              </w:rPr>
            </w:pPr>
            <w:r>
              <w:rPr>
                <w:color w:val="231F20"/>
                <w:sz w:val="20"/>
              </w:rPr>
              <w:t>и предостав‑ ление инфор‑ мации</w:t>
            </w:r>
          </w:p>
        </w:tc>
        <w:tc>
          <w:tcPr>
            <w:tcW w:w="2182" w:type="dxa"/>
          </w:tcPr>
          <w:p w:rsidR="00FD6A19" w:rsidRDefault="00FC71BF">
            <w:pPr>
              <w:pStyle w:val="TableParagraph"/>
              <w:spacing w:before="128" w:line="244" w:lineRule="auto"/>
              <w:ind w:left="56" w:right="106"/>
              <w:rPr>
                <w:sz w:val="20"/>
              </w:rPr>
            </w:pPr>
            <w:r>
              <w:rPr>
                <w:color w:val="231F20"/>
                <w:sz w:val="20"/>
              </w:rPr>
              <w:t>Недостаток информа‑ ции, недостоверная информация, непра‑ вильная интерпрета‑ ция информации</w:t>
            </w:r>
          </w:p>
        </w:tc>
        <w:tc>
          <w:tcPr>
            <w:tcW w:w="2097" w:type="dxa"/>
          </w:tcPr>
          <w:p w:rsidR="00FD6A19" w:rsidRDefault="00FC71BF">
            <w:pPr>
              <w:pStyle w:val="TableParagraph"/>
              <w:spacing w:before="8" w:line="244" w:lineRule="auto"/>
              <w:ind w:left="57"/>
              <w:rPr>
                <w:sz w:val="20"/>
              </w:rPr>
            </w:pPr>
            <w:r>
              <w:rPr>
                <w:color w:val="231F20"/>
                <w:sz w:val="20"/>
              </w:rPr>
              <w:t>При убежденности сотрудников в необ‑ ходимости меропри‑ ятия они активно участвуют в преобра‑ зованиях</w:t>
            </w:r>
          </w:p>
        </w:tc>
        <w:tc>
          <w:tcPr>
            <w:tcW w:w="1780" w:type="dxa"/>
          </w:tcPr>
          <w:p w:rsidR="00FD6A19" w:rsidRDefault="00FC71BF">
            <w:pPr>
              <w:pStyle w:val="TableParagraph"/>
              <w:spacing w:before="8" w:line="244" w:lineRule="auto"/>
              <w:ind w:left="58" w:right="287"/>
              <w:rPr>
                <w:sz w:val="20"/>
              </w:rPr>
            </w:pPr>
            <w:r>
              <w:rPr>
                <w:color w:val="231F20"/>
                <w:sz w:val="20"/>
              </w:rPr>
              <w:t xml:space="preserve">требует мно‑ го времени </w:t>
            </w:r>
            <w:r>
              <w:rPr>
                <w:color w:val="231F20"/>
                <w:spacing w:val="-6"/>
                <w:sz w:val="20"/>
              </w:rPr>
              <w:t xml:space="preserve">при </w:t>
            </w:r>
            <w:r>
              <w:rPr>
                <w:color w:val="231F20"/>
                <w:sz w:val="20"/>
              </w:rPr>
              <w:t>необходимости охвата</w:t>
            </w:r>
            <w:r>
              <w:rPr>
                <w:color w:val="231F20"/>
                <w:spacing w:val="-2"/>
                <w:sz w:val="20"/>
              </w:rPr>
              <w:t xml:space="preserve"> </w:t>
            </w:r>
            <w:r>
              <w:rPr>
                <w:color w:val="231F20"/>
                <w:sz w:val="20"/>
              </w:rPr>
              <w:t>большо‑</w:t>
            </w:r>
          </w:p>
          <w:p w:rsidR="00FD6A19" w:rsidRDefault="00FC71BF">
            <w:pPr>
              <w:pStyle w:val="TableParagraph"/>
              <w:spacing w:before="4" w:line="244" w:lineRule="auto"/>
              <w:ind w:left="58" w:right="107"/>
              <w:rPr>
                <w:sz w:val="20"/>
              </w:rPr>
            </w:pPr>
            <w:r>
              <w:rPr>
                <w:color w:val="231F20"/>
                <w:sz w:val="20"/>
              </w:rPr>
              <w:t>го количества со‑ трудников</w:t>
            </w:r>
          </w:p>
        </w:tc>
      </w:tr>
    </w:tbl>
    <w:p w:rsidR="00FD6A19" w:rsidRDefault="00FD6A19">
      <w:pPr>
        <w:spacing w:line="244" w:lineRule="auto"/>
        <w:rPr>
          <w:sz w:val="20"/>
        </w:rPr>
        <w:sectPr w:rsidR="00FD6A19">
          <w:pgSz w:w="9640" w:h="13610"/>
          <w:pgMar w:top="940" w:right="0" w:bottom="880" w:left="900" w:header="653" w:footer="687" w:gutter="0"/>
          <w:cols w:space="720"/>
        </w:sectPr>
      </w:pPr>
    </w:p>
    <w:p w:rsidR="00FD6A19" w:rsidRDefault="00FD6A19">
      <w:pPr>
        <w:pStyle w:val="a3"/>
        <w:spacing w:before="1"/>
        <w:rPr>
          <w:rFonts w:ascii="Book Antiqua"/>
          <w:b/>
          <w:sz w:val="26"/>
        </w:rPr>
      </w:pPr>
    </w:p>
    <w:p w:rsidR="00FD6A19" w:rsidRDefault="00FC71BF">
      <w:pPr>
        <w:spacing w:before="106"/>
        <w:ind w:right="1131"/>
        <w:jc w:val="right"/>
        <w:rPr>
          <w:rFonts w:ascii="Book Antiqua" w:hAnsi="Book Antiqua"/>
          <w:i/>
          <w:sz w:val="20"/>
        </w:rPr>
      </w:pPr>
      <w:r>
        <w:rPr>
          <w:rFonts w:ascii="Book Antiqua" w:hAnsi="Book Antiqua"/>
          <w:i/>
          <w:color w:val="231F20"/>
          <w:w w:val="110"/>
          <w:sz w:val="20"/>
        </w:rPr>
        <w:t>Окончание табл. 9</w:t>
      </w:r>
    </w:p>
    <w:p w:rsidR="00FD6A19" w:rsidRDefault="00FD6A19">
      <w:pPr>
        <w:pStyle w:val="a3"/>
        <w:spacing w:before="7"/>
        <w:rPr>
          <w:rFonts w:ascii="Book Antiqua"/>
          <w:i/>
          <w:sz w:val="7"/>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412"/>
        <w:gridCol w:w="2182"/>
        <w:gridCol w:w="2097"/>
        <w:gridCol w:w="1780"/>
      </w:tblGrid>
      <w:tr w:rsidR="00FD6A19">
        <w:trPr>
          <w:trHeight w:val="513"/>
        </w:trPr>
        <w:tc>
          <w:tcPr>
            <w:tcW w:w="1412" w:type="dxa"/>
          </w:tcPr>
          <w:p w:rsidR="00FD6A19" w:rsidRDefault="00FC71BF">
            <w:pPr>
              <w:pStyle w:val="TableParagraph"/>
              <w:spacing w:before="129"/>
              <w:ind w:left="443"/>
              <w:rPr>
                <w:sz w:val="20"/>
              </w:rPr>
            </w:pPr>
            <w:r>
              <w:rPr>
                <w:color w:val="231F20"/>
                <w:sz w:val="20"/>
              </w:rPr>
              <w:t>Меры</w:t>
            </w:r>
          </w:p>
        </w:tc>
        <w:tc>
          <w:tcPr>
            <w:tcW w:w="2182" w:type="dxa"/>
          </w:tcPr>
          <w:p w:rsidR="00FD6A19" w:rsidRDefault="00FC71BF">
            <w:pPr>
              <w:pStyle w:val="TableParagraph"/>
              <w:spacing w:before="9" w:line="244" w:lineRule="auto"/>
              <w:ind w:left="520" w:right="106" w:hanging="50"/>
              <w:rPr>
                <w:sz w:val="20"/>
              </w:rPr>
            </w:pPr>
            <w:r>
              <w:rPr>
                <w:color w:val="231F20"/>
                <w:w w:val="95"/>
                <w:sz w:val="20"/>
              </w:rPr>
              <w:t xml:space="preserve">Предпосылки </w:t>
            </w:r>
            <w:r>
              <w:rPr>
                <w:color w:val="231F20"/>
                <w:sz w:val="20"/>
              </w:rPr>
              <w:t>применения</w:t>
            </w:r>
          </w:p>
        </w:tc>
        <w:tc>
          <w:tcPr>
            <w:tcW w:w="2097" w:type="dxa"/>
          </w:tcPr>
          <w:p w:rsidR="00FD6A19" w:rsidRDefault="00FC71BF">
            <w:pPr>
              <w:pStyle w:val="TableParagraph"/>
              <w:spacing w:before="129"/>
              <w:ind w:left="366"/>
              <w:rPr>
                <w:sz w:val="20"/>
              </w:rPr>
            </w:pPr>
            <w:r>
              <w:rPr>
                <w:color w:val="231F20"/>
                <w:sz w:val="20"/>
              </w:rPr>
              <w:t>Преимущества</w:t>
            </w:r>
          </w:p>
        </w:tc>
        <w:tc>
          <w:tcPr>
            <w:tcW w:w="1780" w:type="dxa"/>
          </w:tcPr>
          <w:p w:rsidR="00FD6A19" w:rsidRDefault="00FC71BF">
            <w:pPr>
              <w:pStyle w:val="TableParagraph"/>
              <w:spacing w:before="129"/>
              <w:ind w:left="358"/>
              <w:rPr>
                <w:sz w:val="20"/>
              </w:rPr>
            </w:pPr>
            <w:r>
              <w:rPr>
                <w:color w:val="231F20"/>
                <w:sz w:val="20"/>
              </w:rPr>
              <w:t>Недостатки</w:t>
            </w:r>
          </w:p>
        </w:tc>
      </w:tr>
      <w:tr w:rsidR="00FD6A19">
        <w:trPr>
          <w:trHeight w:val="1953"/>
        </w:trPr>
        <w:tc>
          <w:tcPr>
            <w:tcW w:w="1412" w:type="dxa"/>
          </w:tcPr>
          <w:p w:rsidR="00FD6A19" w:rsidRDefault="00FD6A19">
            <w:pPr>
              <w:pStyle w:val="TableParagraph"/>
              <w:rPr>
                <w:rFonts w:ascii="Book Antiqua"/>
                <w:i/>
                <w:sz w:val="24"/>
              </w:rPr>
            </w:pPr>
          </w:p>
          <w:p w:rsidR="00FD6A19" w:rsidRDefault="00FD6A19">
            <w:pPr>
              <w:pStyle w:val="TableParagraph"/>
              <w:spacing w:before="6"/>
              <w:rPr>
                <w:rFonts w:ascii="Book Antiqua"/>
                <w:i/>
                <w:sz w:val="26"/>
              </w:rPr>
            </w:pPr>
          </w:p>
          <w:p w:rsidR="00FD6A19" w:rsidRDefault="00FC71BF">
            <w:pPr>
              <w:pStyle w:val="TableParagraph"/>
              <w:spacing w:line="244" w:lineRule="auto"/>
              <w:ind w:left="56" w:right="110"/>
              <w:rPr>
                <w:sz w:val="20"/>
              </w:rPr>
            </w:pPr>
            <w:r>
              <w:rPr>
                <w:color w:val="231F20"/>
                <w:sz w:val="20"/>
              </w:rPr>
              <w:t>Привлечение к участию</w:t>
            </w:r>
          </w:p>
          <w:p w:rsidR="00FD6A19" w:rsidRDefault="00FC71BF">
            <w:pPr>
              <w:pStyle w:val="TableParagraph"/>
              <w:spacing w:before="1"/>
              <w:ind w:left="56"/>
              <w:rPr>
                <w:sz w:val="20"/>
              </w:rPr>
            </w:pPr>
            <w:r>
              <w:rPr>
                <w:color w:val="231F20"/>
                <w:sz w:val="20"/>
              </w:rPr>
              <w:t>в проекте</w:t>
            </w:r>
          </w:p>
        </w:tc>
        <w:tc>
          <w:tcPr>
            <w:tcW w:w="2182" w:type="dxa"/>
          </w:tcPr>
          <w:p w:rsidR="00FD6A19" w:rsidRDefault="00FD6A19">
            <w:pPr>
              <w:pStyle w:val="TableParagraph"/>
              <w:spacing w:before="7"/>
              <w:rPr>
                <w:rFonts w:ascii="Book Antiqua"/>
                <w:i/>
                <w:sz w:val="20"/>
              </w:rPr>
            </w:pPr>
          </w:p>
          <w:p w:rsidR="00FD6A19" w:rsidRDefault="00FC71BF">
            <w:pPr>
              <w:pStyle w:val="TableParagraph"/>
              <w:spacing w:line="244" w:lineRule="auto"/>
              <w:ind w:left="56" w:right="45"/>
              <w:rPr>
                <w:sz w:val="20"/>
              </w:rPr>
            </w:pPr>
            <w:r>
              <w:rPr>
                <w:color w:val="231F20"/>
                <w:sz w:val="20"/>
              </w:rPr>
              <w:t>Дефицит информации у инициаторов проек‑ та относительно про‑ граммы изменений</w:t>
            </w:r>
          </w:p>
          <w:p w:rsidR="00FD6A19" w:rsidRDefault="00FC71BF">
            <w:pPr>
              <w:pStyle w:val="TableParagraph"/>
              <w:spacing w:before="4" w:line="244" w:lineRule="auto"/>
              <w:ind w:left="56" w:right="45"/>
              <w:rPr>
                <w:sz w:val="20"/>
              </w:rPr>
            </w:pPr>
            <w:r>
              <w:rPr>
                <w:color w:val="231F20"/>
                <w:sz w:val="20"/>
              </w:rPr>
              <w:t>и предполагаемого со‑ противления</w:t>
            </w:r>
          </w:p>
        </w:tc>
        <w:tc>
          <w:tcPr>
            <w:tcW w:w="2097" w:type="dxa"/>
          </w:tcPr>
          <w:p w:rsidR="00FD6A19" w:rsidRDefault="00FC71BF">
            <w:pPr>
              <w:pStyle w:val="TableParagraph"/>
              <w:spacing w:before="128" w:line="244" w:lineRule="auto"/>
              <w:ind w:left="57" w:right="10"/>
              <w:rPr>
                <w:sz w:val="20"/>
              </w:rPr>
            </w:pPr>
            <w:r>
              <w:rPr>
                <w:color w:val="231F20"/>
                <w:sz w:val="20"/>
              </w:rPr>
              <w:t>Участники заинтере‑ сованно поддержива‑ ют изменения и ак‑ тивно предоставляют полезную информа‑ цию для планирова‑ ния</w:t>
            </w:r>
          </w:p>
        </w:tc>
        <w:tc>
          <w:tcPr>
            <w:tcW w:w="1780" w:type="dxa"/>
          </w:tcPr>
          <w:p w:rsidR="00FD6A19" w:rsidRDefault="00FC71BF">
            <w:pPr>
              <w:pStyle w:val="TableParagraph"/>
              <w:spacing w:before="8"/>
              <w:ind w:left="58"/>
              <w:rPr>
                <w:sz w:val="20"/>
              </w:rPr>
            </w:pPr>
            <w:r>
              <w:rPr>
                <w:color w:val="231F20"/>
                <w:sz w:val="20"/>
              </w:rPr>
              <w:t>требует мно‑</w:t>
            </w:r>
          </w:p>
          <w:p w:rsidR="00FD6A19" w:rsidRDefault="00FC71BF">
            <w:pPr>
              <w:pStyle w:val="TableParagraph"/>
              <w:spacing w:before="6" w:line="244" w:lineRule="auto"/>
              <w:ind w:left="58" w:right="22"/>
              <w:rPr>
                <w:sz w:val="20"/>
              </w:rPr>
            </w:pPr>
            <w:r>
              <w:rPr>
                <w:color w:val="231F20"/>
                <w:sz w:val="20"/>
              </w:rPr>
              <w:t>го времени, если большое число участников име‑ ет неполное пред‑ ставление о целях и характере изме‑ нений</w:t>
            </w:r>
          </w:p>
        </w:tc>
      </w:tr>
      <w:tr w:rsidR="00FD6A19">
        <w:trPr>
          <w:trHeight w:val="1473"/>
        </w:trPr>
        <w:tc>
          <w:tcPr>
            <w:tcW w:w="1412" w:type="dxa"/>
          </w:tcPr>
          <w:p w:rsidR="00FD6A19" w:rsidRDefault="00FD6A19">
            <w:pPr>
              <w:pStyle w:val="TableParagraph"/>
              <w:spacing w:before="7"/>
              <w:rPr>
                <w:rFonts w:ascii="Book Antiqua"/>
                <w:i/>
                <w:sz w:val="30"/>
              </w:rPr>
            </w:pPr>
          </w:p>
          <w:p w:rsidR="00FD6A19" w:rsidRDefault="00FC71BF">
            <w:pPr>
              <w:pStyle w:val="TableParagraph"/>
              <w:spacing w:line="244" w:lineRule="auto"/>
              <w:ind w:left="56" w:right="186"/>
              <w:rPr>
                <w:sz w:val="20"/>
              </w:rPr>
            </w:pPr>
            <w:r>
              <w:rPr>
                <w:color w:val="231F20"/>
                <w:sz w:val="20"/>
              </w:rPr>
              <w:t>Стимулиро‑ вание и под‑ держка</w:t>
            </w:r>
          </w:p>
        </w:tc>
        <w:tc>
          <w:tcPr>
            <w:tcW w:w="2182" w:type="dxa"/>
          </w:tcPr>
          <w:p w:rsidR="00FD6A19" w:rsidRDefault="00FC71BF">
            <w:pPr>
              <w:pStyle w:val="TableParagraph"/>
              <w:spacing w:before="128" w:line="244" w:lineRule="auto"/>
              <w:ind w:left="56" w:right="121"/>
              <w:rPr>
                <w:sz w:val="20"/>
              </w:rPr>
            </w:pPr>
            <w:r>
              <w:rPr>
                <w:color w:val="231F20"/>
                <w:sz w:val="20"/>
              </w:rPr>
              <w:t>Сопротивление в свя‑ зи со сложностью ин‑ дивидуальной адап‑ тации к отдельным изменениям</w:t>
            </w:r>
          </w:p>
        </w:tc>
        <w:tc>
          <w:tcPr>
            <w:tcW w:w="2097" w:type="dxa"/>
          </w:tcPr>
          <w:p w:rsidR="00FD6A19" w:rsidRDefault="00FC71BF">
            <w:pPr>
              <w:pStyle w:val="TableParagraph"/>
              <w:spacing w:before="8" w:line="244" w:lineRule="auto"/>
              <w:ind w:left="57" w:right="12"/>
              <w:rPr>
                <w:sz w:val="20"/>
              </w:rPr>
            </w:pPr>
            <w:r>
              <w:rPr>
                <w:color w:val="231F20"/>
                <w:sz w:val="20"/>
              </w:rPr>
              <w:t>Предоставление по‑ мощи при адаптации и учет индивидуаль‑ ных пожеланий об‑ легчает достижение целей</w:t>
            </w:r>
          </w:p>
        </w:tc>
        <w:tc>
          <w:tcPr>
            <w:tcW w:w="1780" w:type="dxa"/>
          </w:tcPr>
          <w:p w:rsidR="00FD6A19" w:rsidRDefault="00FC71BF">
            <w:pPr>
              <w:pStyle w:val="TableParagraph"/>
              <w:spacing w:before="8" w:line="244" w:lineRule="auto"/>
              <w:ind w:left="58" w:right="51"/>
              <w:rPr>
                <w:sz w:val="20"/>
              </w:rPr>
            </w:pPr>
            <w:r>
              <w:rPr>
                <w:color w:val="231F20"/>
                <w:sz w:val="20"/>
              </w:rPr>
              <w:t>требует много времени и боль‑ ших расходов, что может привести</w:t>
            </w:r>
          </w:p>
          <w:p w:rsidR="00FD6A19" w:rsidRDefault="00FC71BF">
            <w:pPr>
              <w:pStyle w:val="TableParagraph"/>
              <w:spacing w:before="4" w:line="244" w:lineRule="auto"/>
              <w:ind w:left="58" w:right="353"/>
              <w:rPr>
                <w:sz w:val="20"/>
              </w:rPr>
            </w:pPr>
            <w:r>
              <w:rPr>
                <w:color w:val="231F20"/>
                <w:sz w:val="20"/>
              </w:rPr>
              <w:t>к провалу про‑ екта</w:t>
            </w:r>
          </w:p>
        </w:tc>
      </w:tr>
      <w:tr w:rsidR="00FD6A19">
        <w:trPr>
          <w:trHeight w:val="1713"/>
        </w:trPr>
        <w:tc>
          <w:tcPr>
            <w:tcW w:w="1412" w:type="dxa"/>
          </w:tcPr>
          <w:p w:rsidR="00FD6A19" w:rsidRDefault="00FD6A19">
            <w:pPr>
              <w:pStyle w:val="TableParagraph"/>
              <w:rPr>
                <w:rFonts w:ascii="Book Antiqua"/>
                <w:i/>
                <w:sz w:val="24"/>
              </w:rPr>
            </w:pPr>
          </w:p>
          <w:p w:rsidR="00FD6A19" w:rsidRDefault="00FD6A19">
            <w:pPr>
              <w:pStyle w:val="TableParagraph"/>
              <w:spacing w:before="5"/>
              <w:rPr>
                <w:rFonts w:ascii="Book Antiqua"/>
                <w:i/>
                <w:sz w:val="26"/>
              </w:rPr>
            </w:pPr>
          </w:p>
          <w:p w:rsidR="00FD6A19" w:rsidRDefault="00FC71BF">
            <w:pPr>
              <w:pStyle w:val="TableParagraph"/>
              <w:spacing w:before="1" w:line="244" w:lineRule="auto"/>
              <w:ind w:left="56" w:right="91"/>
              <w:rPr>
                <w:sz w:val="20"/>
              </w:rPr>
            </w:pPr>
            <w:r>
              <w:rPr>
                <w:color w:val="231F20"/>
                <w:sz w:val="20"/>
              </w:rPr>
              <w:t>Переговоры и</w:t>
            </w:r>
            <w:r>
              <w:rPr>
                <w:color w:val="231F20"/>
                <w:spacing w:val="7"/>
                <w:sz w:val="20"/>
              </w:rPr>
              <w:t xml:space="preserve"> </w:t>
            </w:r>
            <w:r>
              <w:rPr>
                <w:color w:val="231F20"/>
                <w:spacing w:val="-3"/>
                <w:sz w:val="20"/>
              </w:rPr>
              <w:t>соглашения</w:t>
            </w:r>
          </w:p>
        </w:tc>
        <w:tc>
          <w:tcPr>
            <w:tcW w:w="2182" w:type="dxa"/>
          </w:tcPr>
          <w:p w:rsidR="00FD6A19" w:rsidRDefault="00FC71BF">
            <w:pPr>
              <w:pStyle w:val="TableParagraph"/>
              <w:spacing w:before="128" w:line="244" w:lineRule="auto"/>
              <w:ind w:left="56" w:right="33"/>
              <w:rPr>
                <w:sz w:val="20"/>
              </w:rPr>
            </w:pPr>
            <w:r>
              <w:rPr>
                <w:color w:val="231F20"/>
                <w:sz w:val="20"/>
              </w:rPr>
              <w:t>Сопротивление групп в руководстве органи‑ зацией, опасающихся потерять свои приви‑ легии в результате из‑ менений</w:t>
            </w:r>
          </w:p>
        </w:tc>
        <w:tc>
          <w:tcPr>
            <w:tcW w:w="2097" w:type="dxa"/>
          </w:tcPr>
          <w:p w:rsidR="00FD6A19" w:rsidRDefault="00FC71BF">
            <w:pPr>
              <w:pStyle w:val="TableParagraph"/>
              <w:spacing w:before="8" w:line="244" w:lineRule="auto"/>
              <w:ind w:left="57" w:right="136"/>
              <w:rPr>
                <w:sz w:val="20"/>
              </w:rPr>
            </w:pPr>
            <w:r>
              <w:rPr>
                <w:color w:val="231F20"/>
                <w:sz w:val="20"/>
              </w:rPr>
              <w:t xml:space="preserve">Предоставление стимулов в  обмен на поддержку </w:t>
            </w:r>
            <w:r>
              <w:rPr>
                <w:color w:val="231F20"/>
                <w:spacing w:val="-4"/>
                <w:sz w:val="20"/>
              </w:rPr>
              <w:t xml:space="preserve">может </w:t>
            </w:r>
            <w:r>
              <w:rPr>
                <w:color w:val="231F20"/>
                <w:sz w:val="20"/>
              </w:rPr>
              <w:t>оказаться относи‑</w:t>
            </w:r>
          </w:p>
          <w:p w:rsidR="00FD6A19" w:rsidRDefault="00FC71BF">
            <w:pPr>
              <w:pStyle w:val="TableParagraph"/>
              <w:spacing w:before="4" w:line="244" w:lineRule="auto"/>
              <w:ind w:left="57"/>
              <w:rPr>
                <w:sz w:val="20"/>
              </w:rPr>
            </w:pPr>
            <w:r>
              <w:rPr>
                <w:color w:val="231F20"/>
                <w:sz w:val="20"/>
              </w:rPr>
              <w:t>тельно простым спо‑ собом преодоления сопротивления</w:t>
            </w:r>
          </w:p>
        </w:tc>
        <w:tc>
          <w:tcPr>
            <w:tcW w:w="1780" w:type="dxa"/>
          </w:tcPr>
          <w:p w:rsidR="00FD6A19" w:rsidRDefault="00FD6A19">
            <w:pPr>
              <w:pStyle w:val="TableParagraph"/>
              <w:spacing w:before="7"/>
              <w:rPr>
                <w:rFonts w:ascii="Book Antiqua"/>
                <w:i/>
                <w:sz w:val="20"/>
              </w:rPr>
            </w:pPr>
          </w:p>
          <w:p w:rsidR="00FD6A19" w:rsidRDefault="00FC71BF">
            <w:pPr>
              <w:pStyle w:val="TableParagraph"/>
              <w:spacing w:line="244" w:lineRule="auto"/>
              <w:ind w:left="58"/>
              <w:rPr>
                <w:sz w:val="20"/>
              </w:rPr>
            </w:pPr>
            <w:r>
              <w:rPr>
                <w:color w:val="231F20"/>
                <w:sz w:val="20"/>
              </w:rPr>
              <w:t>Часто требует больших расходов и вызывает пре‑ тензии у других групп</w:t>
            </w:r>
          </w:p>
        </w:tc>
      </w:tr>
      <w:tr w:rsidR="00FD6A19">
        <w:trPr>
          <w:trHeight w:val="993"/>
        </w:trPr>
        <w:tc>
          <w:tcPr>
            <w:tcW w:w="1412" w:type="dxa"/>
          </w:tcPr>
          <w:p w:rsidR="00FD6A19" w:rsidRDefault="00FC71BF">
            <w:pPr>
              <w:pStyle w:val="TableParagraph"/>
              <w:spacing w:before="128" w:line="244" w:lineRule="auto"/>
              <w:ind w:left="56"/>
              <w:rPr>
                <w:sz w:val="20"/>
              </w:rPr>
            </w:pPr>
            <w:r>
              <w:rPr>
                <w:color w:val="231F20"/>
                <w:sz w:val="20"/>
              </w:rPr>
              <w:t>Кадровые пе‑ рестановки</w:t>
            </w:r>
          </w:p>
          <w:p w:rsidR="00FD6A19" w:rsidRDefault="00FC71BF">
            <w:pPr>
              <w:pStyle w:val="TableParagraph"/>
              <w:spacing w:before="2"/>
              <w:ind w:left="56"/>
              <w:rPr>
                <w:sz w:val="20"/>
              </w:rPr>
            </w:pPr>
            <w:r>
              <w:rPr>
                <w:color w:val="231F20"/>
                <w:sz w:val="20"/>
              </w:rPr>
              <w:t>и назначения</w:t>
            </w:r>
          </w:p>
        </w:tc>
        <w:tc>
          <w:tcPr>
            <w:tcW w:w="2182" w:type="dxa"/>
          </w:tcPr>
          <w:p w:rsidR="00FD6A19" w:rsidRDefault="00FD6A19">
            <w:pPr>
              <w:pStyle w:val="TableParagraph"/>
              <w:spacing w:before="7"/>
              <w:rPr>
                <w:rFonts w:ascii="Book Antiqua"/>
                <w:i/>
                <w:sz w:val="20"/>
              </w:rPr>
            </w:pPr>
          </w:p>
          <w:p w:rsidR="00FD6A19" w:rsidRDefault="00FC71BF">
            <w:pPr>
              <w:pStyle w:val="TableParagraph"/>
              <w:spacing w:line="244" w:lineRule="auto"/>
              <w:ind w:left="56" w:right="106"/>
              <w:rPr>
                <w:sz w:val="20"/>
              </w:rPr>
            </w:pPr>
            <w:r>
              <w:rPr>
                <w:color w:val="231F20"/>
                <w:w w:val="95"/>
                <w:sz w:val="20"/>
              </w:rPr>
              <w:t xml:space="preserve">Несостоятельность </w:t>
            </w:r>
            <w:r>
              <w:rPr>
                <w:color w:val="231F20"/>
                <w:sz w:val="20"/>
              </w:rPr>
              <w:t>методов влияния</w:t>
            </w:r>
          </w:p>
        </w:tc>
        <w:tc>
          <w:tcPr>
            <w:tcW w:w="2097" w:type="dxa"/>
          </w:tcPr>
          <w:p w:rsidR="00FD6A19" w:rsidRDefault="00FD6A19">
            <w:pPr>
              <w:pStyle w:val="TableParagraph"/>
              <w:spacing w:before="7"/>
              <w:rPr>
                <w:rFonts w:ascii="Book Antiqua"/>
                <w:i/>
                <w:sz w:val="20"/>
              </w:rPr>
            </w:pPr>
          </w:p>
          <w:p w:rsidR="00FD6A19" w:rsidRDefault="00FC71BF">
            <w:pPr>
              <w:pStyle w:val="TableParagraph"/>
              <w:spacing w:line="244" w:lineRule="auto"/>
              <w:ind w:left="57"/>
              <w:rPr>
                <w:sz w:val="20"/>
              </w:rPr>
            </w:pPr>
            <w:r>
              <w:rPr>
                <w:color w:val="231F20"/>
                <w:sz w:val="20"/>
              </w:rPr>
              <w:t>Сопротивление бы‑ стро ликвидируется</w:t>
            </w:r>
          </w:p>
        </w:tc>
        <w:tc>
          <w:tcPr>
            <w:tcW w:w="1780" w:type="dxa"/>
          </w:tcPr>
          <w:p w:rsidR="00FD6A19" w:rsidRDefault="00FC71BF">
            <w:pPr>
              <w:pStyle w:val="TableParagraph"/>
              <w:spacing w:before="8" w:line="244" w:lineRule="auto"/>
              <w:ind w:left="58"/>
              <w:rPr>
                <w:sz w:val="20"/>
              </w:rPr>
            </w:pPr>
            <w:r>
              <w:rPr>
                <w:color w:val="231F20"/>
                <w:sz w:val="20"/>
              </w:rPr>
              <w:t>Угроза будущим проектам из‑за недоверия ряда сотрудников</w:t>
            </w:r>
          </w:p>
        </w:tc>
      </w:tr>
      <w:tr w:rsidR="00FD6A19">
        <w:trPr>
          <w:trHeight w:val="1473"/>
        </w:trPr>
        <w:tc>
          <w:tcPr>
            <w:tcW w:w="1412" w:type="dxa"/>
          </w:tcPr>
          <w:p w:rsidR="00FD6A19" w:rsidRDefault="00FD6A19">
            <w:pPr>
              <w:pStyle w:val="TableParagraph"/>
              <w:spacing w:before="6"/>
              <w:rPr>
                <w:rFonts w:ascii="Book Antiqua"/>
                <w:i/>
                <w:sz w:val="30"/>
              </w:rPr>
            </w:pPr>
          </w:p>
          <w:p w:rsidR="00FD6A19" w:rsidRDefault="00FC71BF">
            <w:pPr>
              <w:pStyle w:val="TableParagraph"/>
              <w:spacing w:before="1"/>
              <w:ind w:left="56"/>
              <w:rPr>
                <w:sz w:val="20"/>
              </w:rPr>
            </w:pPr>
            <w:r>
              <w:rPr>
                <w:color w:val="231F20"/>
                <w:sz w:val="20"/>
              </w:rPr>
              <w:t>Скрытые</w:t>
            </w:r>
          </w:p>
          <w:p w:rsidR="00FD6A19" w:rsidRDefault="00FC71BF">
            <w:pPr>
              <w:pStyle w:val="TableParagraph"/>
              <w:spacing w:before="5" w:line="244" w:lineRule="auto"/>
              <w:ind w:left="56" w:right="151"/>
              <w:rPr>
                <w:sz w:val="20"/>
              </w:rPr>
            </w:pPr>
            <w:r>
              <w:rPr>
                <w:color w:val="231F20"/>
                <w:sz w:val="20"/>
              </w:rPr>
              <w:t xml:space="preserve">и явные </w:t>
            </w:r>
            <w:r>
              <w:rPr>
                <w:color w:val="231F20"/>
                <w:spacing w:val="-4"/>
                <w:sz w:val="20"/>
              </w:rPr>
              <w:t xml:space="preserve">при‑ </w:t>
            </w:r>
            <w:r>
              <w:rPr>
                <w:color w:val="231F20"/>
                <w:sz w:val="20"/>
              </w:rPr>
              <w:t>нуждения</w:t>
            </w:r>
          </w:p>
        </w:tc>
        <w:tc>
          <w:tcPr>
            <w:tcW w:w="2182" w:type="dxa"/>
          </w:tcPr>
          <w:p w:rsidR="00FD6A19" w:rsidRDefault="00FC71BF">
            <w:pPr>
              <w:pStyle w:val="TableParagraph"/>
              <w:spacing w:before="128" w:line="244" w:lineRule="auto"/>
              <w:ind w:left="56" w:right="45"/>
              <w:rPr>
                <w:sz w:val="20"/>
              </w:rPr>
            </w:pPr>
            <w:r>
              <w:rPr>
                <w:color w:val="231F20"/>
                <w:sz w:val="20"/>
              </w:rPr>
              <w:t>общий дефицит вре‑ мени или отсутствие властных полномочий у инициаторов изме‑ нений</w:t>
            </w:r>
          </w:p>
        </w:tc>
        <w:tc>
          <w:tcPr>
            <w:tcW w:w="2097" w:type="dxa"/>
          </w:tcPr>
          <w:p w:rsidR="00FD6A19" w:rsidRDefault="00FC71BF">
            <w:pPr>
              <w:pStyle w:val="TableParagraph"/>
              <w:spacing w:before="128" w:line="244" w:lineRule="auto"/>
              <w:ind w:left="57" w:right="118"/>
              <w:rPr>
                <w:sz w:val="20"/>
              </w:rPr>
            </w:pPr>
            <w:r>
              <w:rPr>
                <w:color w:val="231F20"/>
                <w:sz w:val="20"/>
              </w:rPr>
              <w:t>Угроза санкций за‑ глушает сопротив‑ ление, делает воз‑ можной скорую реализацию проекта</w:t>
            </w:r>
          </w:p>
        </w:tc>
        <w:tc>
          <w:tcPr>
            <w:tcW w:w="1780" w:type="dxa"/>
          </w:tcPr>
          <w:p w:rsidR="00FD6A19" w:rsidRDefault="00FC71BF">
            <w:pPr>
              <w:pStyle w:val="TableParagraph"/>
              <w:spacing w:before="8" w:line="244" w:lineRule="auto"/>
              <w:ind w:left="58" w:right="123"/>
              <w:rPr>
                <w:sz w:val="20"/>
              </w:rPr>
            </w:pPr>
            <w:r>
              <w:rPr>
                <w:color w:val="231F20"/>
                <w:sz w:val="20"/>
              </w:rPr>
              <w:t>Порождает озло‑ бленность к ини‑ циаторам изме‑ нений, что ведет к пересмотру по‑ зиций</w:t>
            </w:r>
          </w:p>
        </w:tc>
      </w:tr>
    </w:tbl>
    <w:p w:rsidR="00FD6A19" w:rsidRDefault="00FD6A19">
      <w:pPr>
        <w:pStyle w:val="a3"/>
        <w:spacing w:before="8"/>
        <w:rPr>
          <w:rFonts w:ascii="Book Antiqua"/>
          <w:i/>
          <w:sz w:val="31"/>
        </w:rPr>
      </w:pPr>
    </w:p>
    <w:p w:rsidR="00FD6A19" w:rsidRDefault="00FC71BF">
      <w:pPr>
        <w:pStyle w:val="a3"/>
        <w:spacing w:line="244" w:lineRule="auto"/>
        <w:ind w:left="120" w:right="1121" w:firstLine="396"/>
        <w:jc w:val="both"/>
      </w:pPr>
      <w:r>
        <w:rPr>
          <w:color w:val="231F20"/>
        </w:rPr>
        <w:t>Необходимость в реорганизации обычно обнаруживается как результат изменения рыночных условий внешней среды. Поэтому на данном этапе руководству необходимо проникнуться необходи‑ мостью принятия решений, найти сторонников этой идеи, прове‑ сти совещание, со</w:t>
      </w:r>
      <w:r>
        <w:rPr>
          <w:color w:val="231F20"/>
        </w:rPr>
        <w:t>здать проектную группу, обеспечить руководство проектом, выявить проблемные вопросы, наметить приоритеты по проекту.</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3" w:firstLine="396"/>
        <w:jc w:val="both"/>
      </w:pPr>
      <w:r>
        <w:rPr>
          <w:color w:val="231F20"/>
        </w:rPr>
        <w:t>Как показывает практика, реорганизация всегда приводит к со‑ противлению, поэтому процессом изменения надо управлять. Дл</w:t>
      </w:r>
      <w:r>
        <w:rPr>
          <w:color w:val="231F20"/>
        </w:rPr>
        <w:t>я этого рекомендуются следующие методы (табл. 10).</w:t>
      </w:r>
    </w:p>
    <w:p w:rsidR="00FD6A19" w:rsidRDefault="00FD6A19">
      <w:pPr>
        <w:pStyle w:val="a3"/>
        <w:spacing w:before="4"/>
        <w:rPr>
          <w:sz w:val="15"/>
        </w:rPr>
      </w:pPr>
    </w:p>
    <w:p w:rsidR="00FD6A19" w:rsidRDefault="00FC71BF">
      <w:pPr>
        <w:spacing w:before="106"/>
        <w:ind w:left="6714"/>
        <w:rPr>
          <w:rFonts w:ascii="Book Antiqua" w:hAnsi="Book Antiqua"/>
          <w:i/>
          <w:sz w:val="20"/>
        </w:rPr>
      </w:pPr>
      <w:r>
        <w:rPr>
          <w:rFonts w:ascii="Book Antiqua" w:hAnsi="Book Antiqua"/>
          <w:i/>
          <w:color w:val="231F20"/>
          <w:w w:val="110"/>
          <w:sz w:val="20"/>
        </w:rPr>
        <w:t>Таблица 10</w:t>
      </w:r>
    </w:p>
    <w:p w:rsidR="00FD6A19" w:rsidRDefault="00FC71BF">
      <w:pPr>
        <w:spacing w:before="53"/>
        <w:ind w:left="1885"/>
        <w:rPr>
          <w:rFonts w:ascii="Book Antiqua" w:hAnsi="Book Antiqua"/>
          <w:b/>
          <w:sz w:val="20"/>
        </w:rPr>
      </w:pPr>
      <w:r>
        <w:rPr>
          <w:rFonts w:ascii="Book Antiqua" w:hAnsi="Book Antiqua"/>
          <w:b/>
          <w:color w:val="231F20"/>
          <w:sz w:val="20"/>
        </w:rPr>
        <w:t>Методы управления процессом изменений</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051"/>
        <w:gridCol w:w="4422"/>
      </w:tblGrid>
      <w:tr w:rsidR="00FD6A19">
        <w:trPr>
          <w:trHeight w:val="273"/>
        </w:trPr>
        <w:tc>
          <w:tcPr>
            <w:tcW w:w="3051" w:type="dxa"/>
          </w:tcPr>
          <w:p w:rsidR="00FD6A19" w:rsidRDefault="00FC71BF">
            <w:pPr>
              <w:pStyle w:val="TableParagraph"/>
              <w:spacing w:before="9"/>
              <w:ind w:left="1178" w:right="1168"/>
              <w:jc w:val="center"/>
              <w:rPr>
                <w:sz w:val="20"/>
              </w:rPr>
            </w:pPr>
            <w:r>
              <w:rPr>
                <w:color w:val="231F20"/>
                <w:w w:val="105"/>
                <w:sz w:val="20"/>
              </w:rPr>
              <w:t>задачи</w:t>
            </w:r>
          </w:p>
        </w:tc>
        <w:tc>
          <w:tcPr>
            <w:tcW w:w="4422" w:type="dxa"/>
          </w:tcPr>
          <w:p w:rsidR="00FD6A19" w:rsidRDefault="00FC71BF">
            <w:pPr>
              <w:pStyle w:val="TableParagraph"/>
              <w:spacing w:before="9"/>
              <w:ind w:left="1182"/>
              <w:rPr>
                <w:sz w:val="20"/>
              </w:rPr>
            </w:pPr>
            <w:r>
              <w:rPr>
                <w:color w:val="231F20"/>
                <w:sz w:val="20"/>
              </w:rPr>
              <w:t>используемые методы</w:t>
            </w:r>
          </w:p>
        </w:tc>
      </w:tr>
      <w:tr w:rsidR="00FD6A19">
        <w:trPr>
          <w:trHeight w:val="513"/>
        </w:trPr>
        <w:tc>
          <w:tcPr>
            <w:tcW w:w="3051" w:type="dxa"/>
          </w:tcPr>
          <w:p w:rsidR="00FD6A19" w:rsidRDefault="00FC71BF">
            <w:pPr>
              <w:pStyle w:val="TableParagraph"/>
              <w:spacing w:before="8" w:line="244" w:lineRule="auto"/>
              <w:ind w:left="56"/>
              <w:rPr>
                <w:sz w:val="20"/>
              </w:rPr>
            </w:pPr>
            <w:r>
              <w:rPr>
                <w:color w:val="231F20"/>
                <w:sz w:val="20"/>
              </w:rPr>
              <w:t>Выявление необходимости ре‑ организации</w:t>
            </w:r>
          </w:p>
        </w:tc>
        <w:tc>
          <w:tcPr>
            <w:tcW w:w="4422" w:type="dxa"/>
          </w:tcPr>
          <w:p w:rsidR="00FD6A19" w:rsidRDefault="00FC71BF">
            <w:pPr>
              <w:pStyle w:val="TableParagraph"/>
              <w:spacing w:before="8" w:line="244" w:lineRule="auto"/>
              <w:ind w:left="57"/>
              <w:rPr>
                <w:sz w:val="20"/>
              </w:rPr>
            </w:pPr>
            <w:r>
              <w:rPr>
                <w:color w:val="231F20"/>
                <w:sz w:val="20"/>
              </w:rPr>
              <w:t>Анализ изменений — рыночных, технологиче‑ ских, внешней среды</w:t>
            </w:r>
          </w:p>
        </w:tc>
      </w:tr>
      <w:tr w:rsidR="00FD6A19">
        <w:trPr>
          <w:trHeight w:val="753"/>
        </w:trPr>
        <w:tc>
          <w:tcPr>
            <w:tcW w:w="3051" w:type="dxa"/>
          </w:tcPr>
          <w:p w:rsidR="00FD6A19" w:rsidRDefault="00FC71BF">
            <w:pPr>
              <w:pStyle w:val="TableParagraph"/>
              <w:spacing w:before="128" w:line="244" w:lineRule="auto"/>
              <w:ind w:left="56"/>
              <w:rPr>
                <w:sz w:val="20"/>
              </w:rPr>
            </w:pPr>
            <w:r>
              <w:rPr>
                <w:color w:val="231F20"/>
                <w:sz w:val="20"/>
              </w:rPr>
              <w:t>обеспечение согласия в руково‑ дящем звене</w:t>
            </w:r>
          </w:p>
        </w:tc>
        <w:tc>
          <w:tcPr>
            <w:tcW w:w="4422" w:type="dxa"/>
          </w:tcPr>
          <w:p w:rsidR="00FD6A19" w:rsidRDefault="00FC71BF">
            <w:pPr>
              <w:pStyle w:val="TableParagraph"/>
              <w:spacing w:before="8" w:line="244" w:lineRule="auto"/>
              <w:ind w:left="57" w:right="228"/>
              <w:jc w:val="both"/>
              <w:rPr>
                <w:sz w:val="20"/>
              </w:rPr>
            </w:pPr>
            <w:r>
              <w:rPr>
                <w:color w:val="231F20"/>
                <w:sz w:val="20"/>
              </w:rPr>
              <w:t>обсуждения и дискуссии для выработки еди‑ ного подхода и поддержки. Четкая постанов‑ ка целей</w:t>
            </w:r>
          </w:p>
        </w:tc>
      </w:tr>
      <w:tr w:rsidR="00FD6A19">
        <w:trPr>
          <w:trHeight w:val="513"/>
        </w:trPr>
        <w:tc>
          <w:tcPr>
            <w:tcW w:w="3051" w:type="dxa"/>
          </w:tcPr>
          <w:p w:rsidR="00FD6A19" w:rsidRDefault="00FC71BF">
            <w:pPr>
              <w:pStyle w:val="TableParagraph"/>
              <w:spacing w:before="8" w:line="244" w:lineRule="auto"/>
              <w:ind w:left="56"/>
              <w:rPr>
                <w:sz w:val="20"/>
              </w:rPr>
            </w:pPr>
            <w:r>
              <w:rPr>
                <w:color w:val="231F20"/>
                <w:sz w:val="20"/>
              </w:rPr>
              <w:t>обучение группы по реоргани‑ зации</w:t>
            </w:r>
          </w:p>
        </w:tc>
        <w:tc>
          <w:tcPr>
            <w:tcW w:w="4422" w:type="dxa"/>
          </w:tcPr>
          <w:p w:rsidR="00FD6A19" w:rsidRDefault="00FC71BF">
            <w:pPr>
              <w:pStyle w:val="TableParagraph"/>
              <w:spacing w:before="8" w:line="244" w:lineRule="auto"/>
              <w:ind w:left="57"/>
              <w:rPr>
                <w:sz w:val="20"/>
              </w:rPr>
            </w:pPr>
            <w:r>
              <w:rPr>
                <w:color w:val="231F20"/>
                <w:sz w:val="20"/>
              </w:rPr>
              <w:t>Формирование группы. Создание системы мо‑ тивации, заинтересованности</w:t>
            </w:r>
          </w:p>
        </w:tc>
      </w:tr>
      <w:tr w:rsidR="00FD6A19">
        <w:trPr>
          <w:trHeight w:val="513"/>
        </w:trPr>
        <w:tc>
          <w:tcPr>
            <w:tcW w:w="3051" w:type="dxa"/>
          </w:tcPr>
          <w:p w:rsidR="00FD6A19" w:rsidRDefault="00FC71BF">
            <w:pPr>
              <w:pStyle w:val="TableParagraph"/>
              <w:spacing w:before="128"/>
              <w:ind w:left="56"/>
              <w:rPr>
                <w:sz w:val="20"/>
              </w:rPr>
            </w:pPr>
            <w:r>
              <w:rPr>
                <w:color w:val="231F20"/>
                <w:sz w:val="20"/>
              </w:rPr>
              <w:t>Планирование изменений</w:t>
            </w:r>
          </w:p>
        </w:tc>
        <w:tc>
          <w:tcPr>
            <w:tcW w:w="4422" w:type="dxa"/>
          </w:tcPr>
          <w:p w:rsidR="00FD6A19" w:rsidRDefault="00FC71BF">
            <w:pPr>
              <w:pStyle w:val="TableParagraph"/>
              <w:spacing w:before="8" w:line="244" w:lineRule="auto"/>
              <w:ind w:left="57"/>
              <w:rPr>
                <w:sz w:val="20"/>
              </w:rPr>
            </w:pPr>
            <w:r>
              <w:rPr>
                <w:color w:val="231F20"/>
                <w:sz w:val="20"/>
              </w:rPr>
              <w:t>Создание системы управления изменениями, системы управления проектами</w:t>
            </w:r>
          </w:p>
        </w:tc>
      </w:tr>
    </w:tbl>
    <w:p w:rsidR="00FD6A19" w:rsidRDefault="00FD6A19">
      <w:pPr>
        <w:pStyle w:val="a3"/>
        <w:spacing w:before="8"/>
        <w:rPr>
          <w:rFonts w:ascii="Book Antiqua"/>
          <w:b/>
          <w:sz w:val="13"/>
        </w:rPr>
      </w:pPr>
    </w:p>
    <w:p w:rsidR="00FD6A19" w:rsidRDefault="00FC71BF">
      <w:pPr>
        <w:pStyle w:val="Heading4"/>
        <w:spacing w:before="105"/>
        <w:rPr>
          <w:rFonts w:ascii="Book Antiqua" w:hAnsi="Book Antiqua"/>
        </w:rPr>
      </w:pPr>
      <w:r>
        <w:rPr>
          <w:rFonts w:ascii="Book Antiqua" w:hAnsi="Book Antiqua"/>
          <w:color w:val="231F20"/>
        </w:rPr>
        <w:t>Сбор информации и определение проблем</w:t>
      </w:r>
    </w:p>
    <w:p w:rsidR="00FD6A19" w:rsidRDefault="00FC71BF">
      <w:pPr>
        <w:pStyle w:val="a3"/>
        <w:spacing w:line="244" w:lineRule="auto"/>
        <w:ind w:left="233" w:right="1017" w:firstLine="396"/>
        <w:jc w:val="both"/>
      </w:pPr>
      <w:r>
        <w:rPr>
          <w:color w:val="231F20"/>
        </w:rPr>
        <w:t>задачи данного этапа — выявление продукции и услуг,</w:t>
      </w:r>
      <w:r>
        <w:rPr>
          <w:color w:val="231F20"/>
          <w:spacing w:val="-35"/>
        </w:rPr>
        <w:t xml:space="preserve"> </w:t>
      </w:r>
      <w:r>
        <w:rPr>
          <w:color w:val="231F20"/>
        </w:rPr>
        <w:t xml:space="preserve">ориенти‑ рованных на потребителя. На этом этапе необходимо обратить </w:t>
      </w:r>
      <w:r>
        <w:rPr>
          <w:color w:val="231F20"/>
          <w:spacing w:val="-3"/>
        </w:rPr>
        <w:t>вни</w:t>
      </w:r>
      <w:r>
        <w:rPr>
          <w:color w:val="231F20"/>
          <w:spacing w:val="-3"/>
        </w:rPr>
        <w:t>‑</w:t>
      </w:r>
      <w:r>
        <w:rPr>
          <w:color w:val="231F20"/>
          <w:spacing w:val="-3"/>
        </w:rPr>
        <w:t xml:space="preserve"> </w:t>
      </w:r>
      <w:r>
        <w:rPr>
          <w:color w:val="231F20"/>
        </w:rPr>
        <w:t>мание на следующие</w:t>
      </w:r>
      <w:r>
        <w:rPr>
          <w:color w:val="231F20"/>
          <w:spacing w:val="10"/>
        </w:rPr>
        <w:t xml:space="preserve"> </w:t>
      </w:r>
      <w:r>
        <w:rPr>
          <w:color w:val="231F20"/>
        </w:rPr>
        <w:t>вопросы:</w:t>
      </w:r>
    </w:p>
    <w:p w:rsidR="00FD6A19" w:rsidRDefault="00FC71BF">
      <w:pPr>
        <w:pStyle w:val="a4"/>
        <w:numPr>
          <w:ilvl w:val="0"/>
          <w:numId w:val="24"/>
        </w:numPr>
        <w:tabs>
          <w:tab w:val="left" w:pos="1027"/>
          <w:tab w:val="left" w:pos="1028"/>
        </w:tabs>
        <w:spacing w:before="1"/>
        <w:ind w:hanging="398"/>
        <w:rPr>
          <w:sz w:val="24"/>
        </w:rPr>
      </w:pPr>
      <w:r>
        <w:rPr>
          <w:color w:val="231F20"/>
          <w:sz w:val="24"/>
        </w:rPr>
        <w:t>Каковы главные процессы в деятельности</w:t>
      </w:r>
      <w:r>
        <w:rPr>
          <w:color w:val="231F20"/>
          <w:spacing w:val="9"/>
          <w:sz w:val="24"/>
        </w:rPr>
        <w:t xml:space="preserve"> </w:t>
      </w:r>
      <w:r>
        <w:rPr>
          <w:color w:val="231F20"/>
          <w:sz w:val="24"/>
        </w:rPr>
        <w:t>организации?</w:t>
      </w:r>
    </w:p>
    <w:p w:rsidR="00FD6A19" w:rsidRDefault="00FC71BF">
      <w:pPr>
        <w:pStyle w:val="a4"/>
        <w:numPr>
          <w:ilvl w:val="0"/>
          <w:numId w:val="24"/>
        </w:numPr>
        <w:tabs>
          <w:tab w:val="left" w:pos="1028"/>
        </w:tabs>
        <w:spacing w:before="7" w:line="244" w:lineRule="auto"/>
        <w:ind w:right="1018" w:hanging="398"/>
        <w:rPr>
          <w:sz w:val="24"/>
        </w:rPr>
      </w:pPr>
      <w:r>
        <w:rPr>
          <w:color w:val="231F20"/>
          <w:sz w:val="24"/>
        </w:rPr>
        <w:t>Как эти процессы соотносятся с процессами, идущими у по‑ требителей и</w:t>
      </w:r>
      <w:r>
        <w:rPr>
          <w:color w:val="231F20"/>
          <w:spacing w:val="6"/>
          <w:sz w:val="24"/>
        </w:rPr>
        <w:t xml:space="preserve"> </w:t>
      </w:r>
      <w:r>
        <w:rPr>
          <w:color w:val="231F20"/>
          <w:sz w:val="24"/>
        </w:rPr>
        <w:t>поставщиков?</w:t>
      </w:r>
    </w:p>
    <w:p w:rsidR="00FD6A19" w:rsidRDefault="00FC71BF">
      <w:pPr>
        <w:pStyle w:val="a4"/>
        <w:numPr>
          <w:ilvl w:val="0"/>
          <w:numId w:val="24"/>
        </w:numPr>
        <w:tabs>
          <w:tab w:val="left" w:pos="1028"/>
        </w:tabs>
        <w:ind w:hanging="398"/>
        <w:rPr>
          <w:sz w:val="24"/>
        </w:rPr>
      </w:pPr>
      <w:r>
        <w:rPr>
          <w:color w:val="231F20"/>
          <w:sz w:val="24"/>
        </w:rPr>
        <w:t>Каковы стратегические процессы</w:t>
      </w:r>
      <w:r>
        <w:rPr>
          <w:color w:val="231F20"/>
          <w:spacing w:val="10"/>
          <w:sz w:val="24"/>
        </w:rPr>
        <w:t xml:space="preserve"> </w:t>
      </w:r>
      <w:r>
        <w:rPr>
          <w:color w:val="231F20"/>
          <w:sz w:val="24"/>
        </w:rPr>
        <w:t>организации?</w:t>
      </w:r>
    </w:p>
    <w:p w:rsidR="00FD6A19" w:rsidRDefault="00FC71BF">
      <w:pPr>
        <w:pStyle w:val="a4"/>
        <w:numPr>
          <w:ilvl w:val="0"/>
          <w:numId w:val="24"/>
        </w:numPr>
        <w:tabs>
          <w:tab w:val="left" w:pos="1028"/>
        </w:tabs>
        <w:spacing w:before="7" w:line="244" w:lineRule="auto"/>
        <w:ind w:left="630" w:right="1017" w:firstLine="0"/>
        <w:rPr>
          <w:sz w:val="24"/>
        </w:rPr>
      </w:pPr>
      <w:r>
        <w:rPr>
          <w:color w:val="231F20"/>
          <w:sz w:val="24"/>
        </w:rPr>
        <w:t xml:space="preserve">Какие процессы должны быть реорганизованы и когда? </w:t>
      </w:r>
      <w:r>
        <w:rPr>
          <w:color w:val="231F20"/>
          <w:spacing w:val="-3"/>
          <w:sz w:val="24"/>
        </w:rPr>
        <w:t xml:space="preserve">главное </w:t>
      </w:r>
      <w:r>
        <w:rPr>
          <w:color w:val="231F20"/>
          <w:sz w:val="24"/>
        </w:rPr>
        <w:t>на этом этапе — обосновать целесообразность</w:t>
      </w:r>
      <w:r>
        <w:rPr>
          <w:color w:val="231F20"/>
          <w:spacing w:val="20"/>
          <w:sz w:val="24"/>
        </w:rPr>
        <w:t xml:space="preserve"> </w:t>
      </w:r>
      <w:r>
        <w:rPr>
          <w:color w:val="231F20"/>
          <w:sz w:val="24"/>
        </w:rPr>
        <w:t>конкрет‑</w:t>
      </w:r>
    </w:p>
    <w:p w:rsidR="00FD6A19" w:rsidRDefault="00FC71BF">
      <w:pPr>
        <w:pStyle w:val="a3"/>
        <w:spacing w:before="2" w:line="244" w:lineRule="auto"/>
        <w:ind w:left="233" w:right="1018"/>
        <w:jc w:val="both"/>
      </w:pPr>
      <w:r>
        <w:rPr>
          <w:color w:val="231F20"/>
        </w:rPr>
        <w:t xml:space="preserve">ных организационных изменений, непосредственно ориентирован‑ ных на </w:t>
      </w:r>
      <w:r>
        <w:rPr>
          <w:color w:val="231F20"/>
          <w:spacing w:val="2"/>
        </w:rPr>
        <w:t xml:space="preserve">удовлетворение запросов клиентов. </w:t>
      </w:r>
      <w:r>
        <w:rPr>
          <w:color w:val="231F20"/>
        </w:rPr>
        <w:t xml:space="preserve">Необходимо </w:t>
      </w:r>
      <w:r>
        <w:rPr>
          <w:color w:val="231F20"/>
          <w:spacing w:val="2"/>
        </w:rPr>
        <w:t xml:space="preserve">взвесить </w:t>
      </w:r>
      <w:r>
        <w:rPr>
          <w:color w:val="231F20"/>
        </w:rPr>
        <w:t>процессы реорганизации</w:t>
      </w:r>
      <w:r>
        <w:rPr>
          <w:color w:val="231F20"/>
        </w:rPr>
        <w:t xml:space="preserve"> с позиций их воздействия на поставлен‑ ную цель, определить приоритеты и запланировать этапы реализа‑ ции каждого </w:t>
      </w:r>
      <w:r>
        <w:rPr>
          <w:color w:val="231F20"/>
          <w:spacing w:val="-3"/>
        </w:rPr>
        <w:t xml:space="preserve">организационного решения. </w:t>
      </w:r>
      <w:r>
        <w:rPr>
          <w:color w:val="231F20"/>
          <w:spacing w:val="-4"/>
        </w:rPr>
        <w:t xml:space="preserve">Методы, </w:t>
      </w:r>
      <w:r>
        <w:rPr>
          <w:color w:val="231F20"/>
          <w:spacing w:val="-3"/>
        </w:rPr>
        <w:t xml:space="preserve">используемые при </w:t>
      </w:r>
      <w:r>
        <w:rPr>
          <w:color w:val="231F20"/>
        </w:rPr>
        <w:t>осуществлении</w:t>
      </w:r>
      <w:r>
        <w:rPr>
          <w:color w:val="231F20"/>
          <w:spacing w:val="-8"/>
        </w:rPr>
        <w:t xml:space="preserve"> </w:t>
      </w:r>
      <w:r>
        <w:rPr>
          <w:color w:val="231F20"/>
        </w:rPr>
        <w:t>этого</w:t>
      </w:r>
      <w:r>
        <w:rPr>
          <w:color w:val="231F20"/>
          <w:spacing w:val="-7"/>
        </w:rPr>
        <w:t xml:space="preserve"> </w:t>
      </w:r>
      <w:r>
        <w:rPr>
          <w:color w:val="231F20"/>
        </w:rPr>
        <w:t>этапа</w:t>
      </w:r>
      <w:r>
        <w:rPr>
          <w:color w:val="231F20"/>
          <w:spacing w:val="-7"/>
        </w:rPr>
        <w:t xml:space="preserve"> </w:t>
      </w:r>
      <w:r>
        <w:rPr>
          <w:color w:val="231F20"/>
        </w:rPr>
        <w:t>мероприятий</w:t>
      </w:r>
      <w:r>
        <w:rPr>
          <w:color w:val="231F20"/>
          <w:spacing w:val="-8"/>
        </w:rPr>
        <w:t xml:space="preserve"> </w:t>
      </w:r>
      <w:r>
        <w:rPr>
          <w:color w:val="231F20"/>
        </w:rPr>
        <w:t>по</w:t>
      </w:r>
      <w:r>
        <w:rPr>
          <w:color w:val="231F20"/>
          <w:spacing w:val="-7"/>
        </w:rPr>
        <w:t xml:space="preserve"> </w:t>
      </w:r>
      <w:r>
        <w:rPr>
          <w:color w:val="231F20"/>
        </w:rPr>
        <w:t>комплексной</w:t>
      </w:r>
      <w:r>
        <w:rPr>
          <w:color w:val="231F20"/>
          <w:spacing w:val="-7"/>
        </w:rPr>
        <w:t xml:space="preserve"> </w:t>
      </w:r>
      <w:r>
        <w:rPr>
          <w:color w:val="231F20"/>
        </w:rPr>
        <w:t>реоргани‑ зации, приведены ниже (табл</w:t>
      </w:r>
      <w:r>
        <w:rPr>
          <w:color w:val="231F20"/>
        </w:rPr>
        <w:t>.</w:t>
      </w:r>
      <w:r>
        <w:rPr>
          <w:color w:val="231F20"/>
          <w:spacing w:val="15"/>
        </w:rPr>
        <w:t xml:space="preserve"> </w:t>
      </w:r>
      <w:r>
        <w:rPr>
          <w:color w:val="231F20"/>
        </w:rPr>
        <w:t>11).</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6"/>
        </w:rPr>
      </w:pPr>
    </w:p>
    <w:p w:rsidR="00FD6A19" w:rsidRDefault="00FC71BF">
      <w:pPr>
        <w:spacing w:before="106" w:line="239" w:lineRule="exact"/>
        <w:ind w:left="6605"/>
        <w:rPr>
          <w:rFonts w:ascii="Book Antiqua" w:hAnsi="Book Antiqua"/>
          <w:i/>
          <w:sz w:val="20"/>
        </w:rPr>
      </w:pPr>
      <w:r>
        <w:rPr>
          <w:rFonts w:ascii="Book Antiqua" w:hAnsi="Book Antiqua"/>
          <w:i/>
          <w:color w:val="231F20"/>
          <w:w w:val="110"/>
          <w:sz w:val="20"/>
        </w:rPr>
        <w:t>Таблица 11</w:t>
      </w:r>
    </w:p>
    <w:p w:rsidR="00FD6A19" w:rsidRDefault="00FC71BF">
      <w:pPr>
        <w:spacing w:line="239" w:lineRule="exact"/>
        <w:ind w:left="1781"/>
        <w:rPr>
          <w:rFonts w:ascii="Book Antiqua" w:hAnsi="Book Antiqua"/>
          <w:b/>
          <w:sz w:val="20"/>
        </w:rPr>
      </w:pPr>
      <w:r>
        <w:rPr>
          <w:rFonts w:ascii="Book Antiqua" w:hAnsi="Book Antiqua"/>
          <w:b/>
          <w:color w:val="231F20"/>
          <w:sz w:val="20"/>
        </w:rPr>
        <w:t>Сбор информации и определение проблем</w:t>
      </w:r>
    </w:p>
    <w:p w:rsidR="00FD6A19" w:rsidRDefault="00FD6A19">
      <w:pPr>
        <w:pStyle w:val="a3"/>
        <w:spacing w:before="3"/>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4091"/>
        <w:gridCol w:w="3382"/>
      </w:tblGrid>
      <w:tr w:rsidR="00FD6A19">
        <w:trPr>
          <w:trHeight w:val="273"/>
        </w:trPr>
        <w:tc>
          <w:tcPr>
            <w:tcW w:w="4091" w:type="dxa"/>
          </w:tcPr>
          <w:p w:rsidR="00FD6A19" w:rsidRDefault="00FC71BF">
            <w:pPr>
              <w:pStyle w:val="TableParagraph"/>
              <w:spacing w:before="9"/>
              <w:ind w:left="1698" w:right="1688"/>
              <w:jc w:val="center"/>
              <w:rPr>
                <w:sz w:val="20"/>
              </w:rPr>
            </w:pPr>
            <w:r>
              <w:rPr>
                <w:color w:val="231F20"/>
                <w:w w:val="105"/>
                <w:sz w:val="20"/>
              </w:rPr>
              <w:t>задачи</w:t>
            </w:r>
          </w:p>
        </w:tc>
        <w:tc>
          <w:tcPr>
            <w:tcW w:w="3382" w:type="dxa"/>
          </w:tcPr>
          <w:p w:rsidR="00FD6A19" w:rsidRDefault="00FC71BF">
            <w:pPr>
              <w:pStyle w:val="TableParagraph"/>
              <w:spacing w:before="9"/>
              <w:ind w:left="662"/>
              <w:rPr>
                <w:sz w:val="20"/>
              </w:rPr>
            </w:pPr>
            <w:r>
              <w:rPr>
                <w:color w:val="231F20"/>
                <w:sz w:val="20"/>
              </w:rPr>
              <w:t>используемые методы</w:t>
            </w:r>
          </w:p>
        </w:tc>
      </w:tr>
      <w:tr w:rsidR="00FD6A19">
        <w:trPr>
          <w:trHeight w:val="513"/>
        </w:trPr>
        <w:tc>
          <w:tcPr>
            <w:tcW w:w="4091" w:type="dxa"/>
          </w:tcPr>
          <w:p w:rsidR="00FD6A19" w:rsidRDefault="00FC71BF">
            <w:pPr>
              <w:pStyle w:val="TableParagraph"/>
              <w:spacing w:before="8" w:line="244" w:lineRule="auto"/>
              <w:ind w:left="56"/>
              <w:rPr>
                <w:sz w:val="20"/>
              </w:rPr>
            </w:pPr>
            <w:r>
              <w:rPr>
                <w:color w:val="231F20"/>
                <w:sz w:val="20"/>
              </w:rPr>
              <w:t>Выявление текущих и перспективных ин‑ тересов потребителей</w:t>
            </w:r>
          </w:p>
        </w:tc>
        <w:tc>
          <w:tcPr>
            <w:tcW w:w="3382" w:type="dxa"/>
          </w:tcPr>
          <w:p w:rsidR="00FD6A19" w:rsidRDefault="00FC71BF">
            <w:pPr>
              <w:pStyle w:val="TableParagraph"/>
              <w:spacing w:before="8" w:line="244" w:lineRule="auto"/>
              <w:ind w:left="56" w:right="177"/>
              <w:rPr>
                <w:sz w:val="20"/>
              </w:rPr>
            </w:pPr>
            <w:r>
              <w:rPr>
                <w:color w:val="231F20"/>
                <w:sz w:val="20"/>
              </w:rPr>
              <w:t>Моделирование поведения потре‑ бителей</w:t>
            </w:r>
          </w:p>
        </w:tc>
      </w:tr>
      <w:tr w:rsidR="00FD6A19">
        <w:trPr>
          <w:trHeight w:val="513"/>
        </w:trPr>
        <w:tc>
          <w:tcPr>
            <w:tcW w:w="4091" w:type="dxa"/>
          </w:tcPr>
          <w:p w:rsidR="00FD6A19" w:rsidRDefault="00FC71BF">
            <w:pPr>
              <w:pStyle w:val="TableParagraph"/>
              <w:spacing w:before="8" w:line="244" w:lineRule="auto"/>
              <w:ind w:left="56"/>
              <w:rPr>
                <w:sz w:val="20"/>
              </w:rPr>
            </w:pPr>
            <w:r>
              <w:rPr>
                <w:color w:val="231F20"/>
                <w:sz w:val="20"/>
              </w:rPr>
              <w:t>Планирование и проведение необходимых мероприятий</w:t>
            </w:r>
          </w:p>
        </w:tc>
        <w:tc>
          <w:tcPr>
            <w:tcW w:w="3382" w:type="dxa"/>
          </w:tcPr>
          <w:p w:rsidR="00FD6A19" w:rsidRDefault="00FC71BF">
            <w:pPr>
              <w:pStyle w:val="TableParagraph"/>
              <w:spacing w:before="8" w:line="244" w:lineRule="auto"/>
              <w:ind w:left="56"/>
              <w:rPr>
                <w:sz w:val="20"/>
              </w:rPr>
            </w:pPr>
            <w:r>
              <w:rPr>
                <w:color w:val="231F20"/>
                <w:sz w:val="20"/>
              </w:rPr>
              <w:t>Методы изменений и оценок. Анализ временных циклов</w:t>
            </w:r>
          </w:p>
        </w:tc>
      </w:tr>
      <w:tr w:rsidR="00FD6A19">
        <w:trPr>
          <w:trHeight w:val="273"/>
        </w:trPr>
        <w:tc>
          <w:tcPr>
            <w:tcW w:w="4091" w:type="dxa"/>
          </w:tcPr>
          <w:p w:rsidR="00FD6A19" w:rsidRDefault="00FC71BF">
            <w:pPr>
              <w:pStyle w:val="TableParagraph"/>
              <w:spacing w:before="8"/>
              <w:ind w:left="56"/>
              <w:rPr>
                <w:sz w:val="20"/>
              </w:rPr>
            </w:pPr>
            <w:r>
              <w:rPr>
                <w:color w:val="231F20"/>
                <w:sz w:val="20"/>
              </w:rPr>
              <w:t>Выбор субъектов и объектов воздействий</w:t>
            </w:r>
          </w:p>
        </w:tc>
        <w:tc>
          <w:tcPr>
            <w:tcW w:w="3382" w:type="dxa"/>
          </w:tcPr>
          <w:p w:rsidR="00FD6A19" w:rsidRDefault="00FC71BF">
            <w:pPr>
              <w:pStyle w:val="TableParagraph"/>
              <w:spacing w:before="8"/>
              <w:ind w:left="56"/>
              <w:rPr>
                <w:sz w:val="20"/>
              </w:rPr>
            </w:pPr>
            <w:r>
              <w:rPr>
                <w:color w:val="231F20"/>
                <w:sz w:val="20"/>
              </w:rPr>
              <w:t>Моделирование процессов</w:t>
            </w:r>
          </w:p>
        </w:tc>
      </w:tr>
      <w:tr w:rsidR="00FD6A19">
        <w:trPr>
          <w:trHeight w:val="513"/>
        </w:trPr>
        <w:tc>
          <w:tcPr>
            <w:tcW w:w="4091" w:type="dxa"/>
          </w:tcPr>
          <w:p w:rsidR="00FD6A19" w:rsidRDefault="00FC71BF">
            <w:pPr>
              <w:pStyle w:val="TableParagraph"/>
              <w:spacing w:before="8" w:line="244" w:lineRule="auto"/>
              <w:ind w:left="56"/>
              <w:rPr>
                <w:sz w:val="20"/>
              </w:rPr>
            </w:pPr>
            <w:r>
              <w:rPr>
                <w:color w:val="231F20"/>
                <w:sz w:val="20"/>
              </w:rPr>
              <w:t>Разработка моделей текущего состояния организации</w:t>
            </w:r>
          </w:p>
        </w:tc>
        <w:tc>
          <w:tcPr>
            <w:tcW w:w="3382" w:type="dxa"/>
          </w:tcPr>
          <w:p w:rsidR="00FD6A19" w:rsidRDefault="00FC71BF">
            <w:pPr>
              <w:pStyle w:val="TableParagraph"/>
              <w:spacing w:before="128"/>
              <w:ind w:left="56"/>
              <w:rPr>
                <w:sz w:val="20"/>
              </w:rPr>
            </w:pPr>
            <w:r>
              <w:rPr>
                <w:color w:val="231F20"/>
                <w:sz w:val="20"/>
              </w:rPr>
              <w:t>Моделирование процессов.</w:t>
            </w:r>
          </w:p>
        </w:tc>
      </w:tr>
      <w:tr w:rsidR="00FD6A19">
        <w:trPr>
          <w:trHeight w:val="273"/>
        </w:trPr>
        <w:tc>
          <w:tcPr>
            <w:tcW w:w="4091" w:type="dxa"/>
          </w:tcPr>
          <w:p w:rsidR="00FD6A19" w:rsidRDefault="00FC71BF">
            <w:pPr>
              <w:pStyle w:val="TableParagraph"/>
              <w:spacing w:before="8"/>
              <w:ind w:left="56"/>
              <w:rPr>
                <w:sz w:val="20"/>
              </w:rPr>
            </w:pPr>
            <w:r>
              <w:rPr>
                <w:color w:val="231F20"/>
                <w:spacing w:val="-4"/>
                <w:sz w:val="20"/>
              </w:rPr>
              <w:t>Выявление видов деятельности организации</w:t>
            </w:r>
          </w:p>
        </w:tc>
        <w:tc>
          <w:tcPr>
            <w:tcW w:w="3382" w:type="dxa"/>
          </w:tcPr>
          <w:p w:rsidR="00FD6A19" w:rsidRDefault="00FC71BF">
            <w:pPr>
              <w:pStyle w:val="TableParagraph"/>
              <w:spacing w:before="8"/>
              <w:ind w:left="56"/>
              <w:rPr>
                <w:sz w:val="20"/>
              </w:rPr>
            </w:pPr>
            <w:r>
              <w:rPr>
                <w:color w:val="231F20"/>
                <w:sz w:val="20"/>
              </w:rPr>
              <w:t>Моделирование процессов</w:t>
            </w:r>
          </w:p>
        </w:tc>
      </w:tr>
      <w:tr w:rsidR="00FD6A19">
        <w:trPr>
          <w:trHeight w:val="273"/>
        </w:trPr>
        <w:tc>
          <w:tcPr>
            <w:tcW w:w="4091" w:type="dxa"/>
          </w:tcPr>
          <w:p w:rsidR="00FD6A19" w:rsidRDefault="00FC71BF">
            <w:pPr>
              <w:pStyle w:val="TableParagraph"/>
              <w:spacing w:before="8"/>
              <w:ind w:left="56"/>
              <w:rPr>
                <w:sz w:val="20"/>
              </w:rPr>
            </w:pPr>
            <w:r>
              <w:rPr>
                <w:color w:val="231F20"/>
                <w:sz w:val="20"/>
              </w:rPr>
              <w:t>Расширение границ развития</w:t>
            </w:r>
          </w:p>
        </w:tc>
        <w:tc>
          <w:tcPr>
            <w:tcW w:w="3382" w:type="dxa"/>
          </w:tcPr>
          <w:p w:rsidR="00FD6A19" w:rsidRDefault="00FC71BF">
            <w:pPr>
              <w:pStyle w:val="TableParagraph"/>
              <w:spacing w:before="8"/>
              <w:ind w:left="56"/>
              <w:rPr>
                <w:sz w:val="20"/>
              </w:rPr>
            </w:pPr>
            <w:r>
              <w:rPr>
                <w:color w:val="231F20"/>
                <w:sz w:val="20"/>
              </w:rPr>
              <w:t>Моделирование процессов</w:t>
            </w:r>
          </w:p>
        </w:tc>
      </w:tr>
      <w:tr w:rsidR="00FD6A19">
        <w:trPr>
          <w:trHeight w:val="753"/>
        </w:trPr>
        <w:tc>
          <w:tcPr>
            <w:tcW w:w="4091" w:type="dxa"/>
          </w:tcPr>
          <w:p w:rsidR="00FD6A19" w:rsidRDefault="00FC71BF">
            <w:pPr>
              <w:pStyle w:val="TableParagraph"/>
              <w:spacing w:before="128" w:line="244" w:lineRule="auto"/>
              <w:ind w:left="56" w:right="279"/>
              <w:rPr>
                <w:sz w:val="20"/>
              </w:rPr>
            </w:pPr>
            <w:r>
              <w:rPr>
                <w:color w:val="231F20"/>
                <w:sz w:val="20"/>
              </w:rPr>
              <w:t>Составление структурной схемы органи‑ зации</w:t>
            </w:r>
          </w:p>
        </w:tc>
        <w:tc>
          <w:tcPr>
            <w:tcW w:w="3382" w:type="dxa"/>
          </w:tcPr>
          <w:p w:rsidR="00FD6A19" w:rsidRDefault="00FC71BF">
            <w:pPr>
              <w:pStyle w:val="TableParagraph"/>
              <w:spacing w:before="8" w:line="244" w:lineRule="auto"/>
              <w:ind w:left="56"/>
              <w:rPr>
                <w:sz w:val="20"/>
              </w:rPr>
            </w:pPr>
            <w:r>
              <w:rPr>
                <w:color w:val="231F20"/>
                <w:sz w:val="20"/>
              </w:rPr>
              <w:t>Моделирование процессов. Анализ производственного процесса. Со‑ ставление организационной схемы</w:t>
            </w:r>
          </w:p>
        </w:tc>
      </w:tr>
      <w:tr w:rsidR="00FD6A19">
        <w:trPr>
          <w:trHeight w:val="273"/>
        </w:trPr>
        <w:tc>
          <w:tcPr>
            <w:tcW w:w="4091" w:type="dxa"/>
          </w:tcPr>
          <w:p w:rsidR="00FD6A19" w:rsidRDefault="00FC71BF">
            <w:pPr>
              <w:pStyle w:val="TableParagraph"/>
              <w:spacing w:before="8"/>
              <w:ind w:left="56"/>
              <w:rPr>
                <w:sz w:val="20"/>
              </w:rPr>
            </w:pPr>
            <w:r>
              <w:rPr>
                <w:color w:val="231F20"/>
                <w:sz w:val="20"/>
              </w:rPr>
              <w:t>Карта ресурсов</w:t>
            </w:r>
          </w:p>
        </w:tc>
        <w:tc>
          <w:tcPr>
            <w:tcW w:w="3382" w:type="dxa"/>
          </w:tcPr>
          <w:p w:rsidR="00FD6A19" w:rsidRDefault="00FC71BF">
            <w:pPr>
              <w:pStyle w:val="TableParagraph"/>
              <w:spacing w:before="8"/>
              <w:ind w:left="56"/>
              <w:rPr>
                <w:sz w:val="20"/>
              </w:rPr>
            </w:pPr>
            <w:r>
              <w:rPr>
                <w:color w:val="231F20"/>
                <w:sz w:val="20"/>
              </w:rPr>
              <w:t>Учет затрат по видам деятельности</w:t>
            </w:r>
          </w:p>
        </w:tc>
      </w:tr>
      <w:tr w:rsidR="00FD6A19">
        <w:trPr>
          <w:trHeight w:val="273"/>
        </w:trPr>
        <w:tc>
          <w:tcPr>
            <w:tcW w:w="4091" w:type="dxa"/>
          </w:tcPr>
          <w:p w:rsidR="00FD6A19" w:rsidRDefault="00FC71BF">
            <w:pPr>
              <w:pStyle w:val="TableParagraph"/>
              <w:spacing w:before="8"/>
              <w:ind w:left="56"/>
              <w:rPr>
                <w:sz w:val="20"/>
              </w:rPr>
            </w:pPr>
            <w:r>
              <w:rPr>
                <w:color w:val="231F20"/>
                <w:sz w:val="20"/>
              </w:rPr>
              <w:t>Выявление приоритетных процессов</w:t>
            </w:r>
          </w:p>
        </w:tc>
        <w:tc>
          <w:tcPr>
            <w:tcW w:w="3382" w:type="dxa"/>
          </w:tcPr>
          <w:p w:rsidR="00FD6A19" w:rsidRDefault="00FC71BF">
            <w:pPr>
              <w:pStyle w:val="TableParagraph"/>
              <w:spacing w:before="8"/>
              <w:ind w:left="56"/>
              <w:rPr>
                <w:sz w:val="20"/>
              </w:rPr>
            </w:pPr>
            <w:r>
              <w:rPr>
                <w:color w:val="231F20"/>
                <w:sz w:val="20"/>
              </w:rPr>
              <w:t>Анализ эффективности процессов</w:t>
            </w:r>
          </w:p>
        </w:tc>
      </w:tr>
    </w:tbl>
    <w:p w:rsidR="00FD6A19" w:rsidRDefault="00FD6A19">
      <w:pPr>
        <w:pStyle w:val="a3"/>
        <w:spacing w:before="8"/>
        <w:rPr>
          <w:rFonts w:ascii="Book Antiqua"/>
          <w:b/>
          <w:sz w:val="13"/>
        </w:rPr>
      </w:pPr>
    </w:p>
    <w:p w:rsidR="00FD6A19" w:rsidRDefault="00FC71BF">
      <w:pPr>
        <w:spacing w:before="105" w:line="242" w:lineRule="auto"/>
        <w:ind w:left="120" w:right="1128" w:firstLine="396"/>
        <w:jc w:val="right"/>
        <w:rPr>
          <w:sz w:val="24"/>
        </w:rPr>
      </w:pPr>
      <w:r>
        <w:rPr>
          <w:rFonts w:ascii="Book Antiqua" w:hAnsi="Book Antiqua"/>
          <w:b/>
          <w:color w:val="231F20"/>
          <w:sz w:val="24"/>
        </w:rPr>
        <w:t>Выработка</w:t>
      </w:r>
      <w:r>
        <w:rPr>
          <w:rFonts w:ascii="Book Antiqua" w:hAnsi="Book Antiqua"/>
          <w:b/>
          <w:color w:val="231F20"/>
          <w:spacing w:val="-32"/>
          <w:sz w:val="24"/>
        </w:rPr>
        <w:t xml:space="preserve"> </w:t>
      </w:r>
      <w:r>
        <w:rPr>
          <w:rFonts w:ascii="Book Antiqua" w:hAnsi="Book Antiqua"/>
          <w:b/>
          <w:color w:val="231F20"/>
          <w:sz w:val="24"/>
        </w:rPr>
        <w:t>общего</w:t>
      </w:r>
      <w:r>
        <w:rPr>
          <w:rFonts w:ascii="Book Antiqua" w:hAnsi="Book Antiqua"/>
          <w:b/>
          <w:color w:val="231F20"/>
          <w:spacing w:val="-31"/>
          <w:sz w:val="24"/>
        </w:rPr>
        <w:t xml:space="preserve"> </w:t>
      </w:r>
      <w:r>
        <w:rPr>
          <w:rFonts w:ascii="Book Antiqua" w:hAnsi="Book Antiqua"/>
          <w:b/>
          <w:color w:val="231F20"/>
          <w:sz w:val="24"/>
        </w:rPr>
        <w:t>и</w:t>
      </w:r>
      <w:r>
        <w:rPr>
          <w:rFonts w:ascii="Book Antiqua" w:hAnsi="Book Antiqua"/>
          <w:b/>
          <w:color w:val="231F20"/>
          <w:spacing w:val="-32"/>
          <w:sz w:val="24"/>
        </w:rPr>
        <w:t xml:space="preserve"> </w:t>
      </w:r>
      <w:r>
        <w:rPr>
          <w:rFonts w:ascii="Book Antiqua" w:hAnsi="Book Antiqua"/>
          <w:b/>
          <w:color w:val="231F20"/>
          <w:sz w:val="24"/>
        </w:rPr>
        <w:t>полного</w:t>
      </w:r>
      <w:r>
        <w:rPr>
          <w:rFonts w:ascii="Book Antiqua" w:hAnsi="Book Antiqua"/>
          <w:b/>
          <w:color w:val="231F20"/>
          <w:spacing w:val="-31"/>
          <w:sz w:val="24"/>
        </w:rPr>
        <w:t xml:space="preserve"> </w:t>
      </w:r>
      <w:r>
        <w:rPr>
          <w:rFonts w:ascii="Book Antiqua" w:hAnsi="Book Antiqua"/>
          <w:b/>
          <w:color w:val="231F20"/>
          <w:sz w:val="24"/>
        </w:rPr>
        <w:t>понимания</w:t>
      </w:r>
      <w:r>
        <w:rPr>
          <w:rFonts w:ascii="Book Antiqua" w:hAnsi="Book Antiqua"/>
          <w:b/>
          <w:color w:val="231F20"/>
          <w:spacing w:val="-32"/>
          <w:sz w:val="24"/>
        </w:rPr>
        <w:t xml:space="preserve"> </w:t>
      </w:r>
      <w:r>
        <w:rPr>
          <w:rFonts w:ascii="Book Antiqua" w:hAnsi="Book Antiqua"/>
          <w:b/>
          <w:color w:val="231F20"/>
          <w:sz w:val="24"/>
        </w:rPr>
        <w:t>решаемых</w:t>
      </w:r>
      <w:r>
        <w:rPr>
          <w:rFonts w:ascii="Book Antiqua" w:hAnsi="Book Antiqua"/>
          <w:b/>
          <w:color w:val="231F20"/>
          <w:spacing w:val="-31"/>
          <w:sz w:val="24"/>
        </w:rPr>
        <w:t xml:space="preserve"> </w:t>
      </w:r>
      <w:r>
        <w:rPr>
          <w:rFonts w:ascii="Book Antiqua" w:hAnsi="Book Antiqua"/>
          <w:b/>
          <w:color w:val="231F20"/>
          <w:sz w:val="24"/>
        </w:rPr>
        <w:t>проблем</w:t>
      </w:r>
      <w:r>
        <w:rPr>
          <w:rFonts w:ascii="Book Antiqua" w:hAnsi="Book Antiqua"/>
          <w:b/>
          <w:color w:val="231F20"/>
          <w:spacing w:val="-1"/>
          <w:w w:val="97"/>
          <w:sz w:val="24"/>
        </w:rPr>
        <w:t xml:space="preserve"> </w:t>
      </w:r>
      <w:r>
        <w:rPr>
          <w:color w:val="231F20"/>
          <w:sz w:val="24"/>
        </w:rPr>
        <w:t>цель</w:t>
      </w:r>
      <w:r>
        <w:rPr>
          <w:color w:val="231F20"/>
          <w:spacing w:val="-7"/>
          <w:sz w:val="24"/>
        </w:rPr>
        <w:t xml:space="preserve"> </w:t>
      </w:r>
      <w:r>
        <w:rPr>
          <w:color w:val="231F20"/>
          <w:sz w:val="24"/>
        </w:rPr>
        <w:t>этого</w:t>
      </w:r>
      <w:r>
        <w:rPr>
          <w:color w:val="231F20"/>
          <w:spacing w:val="-7"/>
          <w:sz w:val="24"/>
        </w:rPr>
        <w:t xml:space="preserve"> </w:t>
      </w:r>
      <w:r>
        <w:rPr>
          <w:color w:val="231F20"/>
          <w:sz w:val="24"/>
        </w:rPr>
        <w:t>этапа</w:t>
      </w:r>
      <w:r>
        <w:rPr>
          <w:color w:val="231F20"/>
          <w:spacing w:val="-7"/>
          <w:sz w:val="24"/>
        </w:rPr>
        <w:t xml:space="preserve"> </w:t>
      </w:r>
      <w:r>
        <w:rPr>
          <w:color w:val="231F20"/>
          <w:sz w:val="24"/>
        </w:rPr>
        <w:t>—</w:t>
      </w:r>
      <w:r>
        <w:rPr>
          <w:color w:val="231F20"/>
          <w:spacing w:val="-7"/>
          <w:sz w:val="24"/>
        </w:rPr>
        <w:t xml:space="preserve"> </w:t>
      </w:r>
      <w:r>
        <w:rPr>
          <w:color w:val="231F20"/>
          <w:sz w:val="24"/>
        </w:rPr>
        <w:t>разработать</w:t>
      </w:r>
      <w:r>
        <w:rPr>
          <w:color w:val="231F20"/>
          <w:spacing w:val="-7"/>
          <w:sz w:val="24"/>
        </w:rPr>
        <w:t xml:space="preserve"> </w:t>
      </w:r>
      <w:r>
        <w:rPr>
          <w:color w:val="231F20"/>
          <w:sz w:val="24"/>
        </w:rPr>
        <w:t>такое</w:t>
      </w:r>
      <w:r>
        <w:rPr>
          <w:color w:val="231F20"/>
          <w:spacing w:val="-7"/>
          <w:sz w:val="24"/>
        </w:rPr>
        <w:t xml:space="preserve"> </w:t>
      </w:r>
      <w:r>
        <w:rPr>
          <w:color w:val="231F20"/>
          <w:sz w:val="24"/>
        </w:rPr>
        <w:t>видение</w:t>
      </w:r>
      <w:r>
        <w:rPr>
          <w:color w:val="231F20"/>
          <w:spacing w:val="-7"/>
          <w:sz w:val="24"/>
        </w:rPr>
        <w:t xml:space="preserve"> </w:t>
      </w:r>
      <w:r>
        <w:rPr>
          <w:color w:val="231F20"/>
          <w:sz w:val="24"/>
        </w:rPr>
        <w:t>проблем,</w:t>
      </w:r>
      <w:r>
        <w:rPr>
          <w:color w:val="231F20"/>
          <w:spacing w:val="-7"/>
          <w:sz w:val="24"/>
        </w:rPr>
        <w:t xml:space="preserve"> </w:t>
      </w:r>
      <w:r>
        <w:rPr>
          <w:color w:val="231F20"/>
          <w:sz w:val="24"/>
        </w:rPr>
        <w:t>которое</w:t>
      </w:r>
      <w:r>
        <w:rPr>
          <w:color w:val="231F20"/>
          <w:w w:val="99"/>
          <w:sz w:val="24"/>
        </w:rPr>
        <w:t xml:space="preserve"> </w:t>
      </w:r>
      <w:r>
        <w:rPr>
          <w:color w:val="231F20"/>
          <w:sz w:val="24"/>
        </w:rPr>
        <w:t>способно</w:t>
      </w:r>
      <w:r>
        <w:rPr>
          <w:color w:val="231F20"/>
          <w:spacing w:val="21"/>
          <w:sz w:val="24"/>
        </w:rPr>
        <w:t xml:space="preserve"> </w:t>
      </w:r>
      <w:r>
        <w:rPr>
          <w:color w:val="231F20"/>
          <w:sz w:val="24"/>
        </w:rPr>
        <w:t>привести</w:t>
      </w:r>
      <w:r>
        <w:rPr>
          <w:color w:val="231F20"/>
          <w:spacing w:val="22"/>
          <w:sz w:val="24"/>
        </w:rPr>
        <w:t xml:space="preserve"> </w:t>
      </w:r>
      <w:r>
        <w:rPr>
          <w:color w:val="231F20"/>
          <w:sz w:val="24"/>
        </w:rPr>
        <w:t>к</w:t>
      </w:r>
      <w:r>
        <w:rPr>
          <w:color w:val="231F20"/>
          <w:spacing w:val="22"/>
          <w:sz w:val="24"/>
        </w:rPr>
        <w:t xml:space="preserve"> </w:t>
      </w:r>
      <w:r>
        <w:rPr>
          <w:color w:val="231F20"/>
          <w:sz w:val="24"/>
        </w:rPr>
        <w:t>скорейшему</w:t>
      </w:r>
      <w:r>
        <w:rPr>
          <w:color w:val="231F20"/>
          <w:spacing w:val="22"/>
          <w:sz w:val="24"/>
        </w:rPr>
        <w:t xml:space="preserve"> </w:t>
      </w:r>
      <w:r>
        <w:rPr>
          <w:color w:val="231F20"/>
          <w:sz w:val="24"/>
        </w:rPr>
        <w:t>достижению</w:t>
      </w:r>
      <w:r>
        <w:rPr>
          <w:color w:val="231F20"/>
          <w:spacing w:val="21"/>
          <w:sz w:val="24"/>
        </w:rPr>
        <w:t xml:space="preserve"> </w:t>
      </w:r>
      <w:r>
        <w:rPr>
          <w:color w:val="231F20"/>
          <w:sz w:val="24"/>
        </w:rPr>
        <w:t>цели.</w:t>
      </w:r>
      <w:r>
        <w:rPr>
          <w:color w:val="231F20"/>
          <w:spacing w:val="22"/>
          <w:sz w:val="24"/>
        </w:rPr>
        <w:t xml:space="preserve"> </w:t>
      </w:r>
      <w:r>
        <w:rPr>
          <w:color w:val="231F20"/>
          <w:sz w:val="24"/>
        </w:rPr>
        <w:t>На</w:t>
      </w:r>
      <w:r>
        <w:rPr>
          <w:color w:val="231F20"/>
          <w:spacing w:val="22"/>
          <w:sz w:val="24"/>
        </w:rPr>
        <w:t xml:space="preserve"> </w:t>
      </w:r>
      <w:r>
        <w:rPr>
          <w:color w:val="231F20"/>
          <w:sz w:val="24"/>
        </w:rPr>
        <w:t>этом</w:t>
      </w:r>
      <w:r>
        <w:rPr>
          <w:color w:val="231F20"/>
          <w:spacing w:val="22"/>
          <w:sz w:val="24"/>
        </w:rPr>
        <w:t xml:space="preserve"> </w:t>
      </w:r>
      <w:r>
        <w:rPr>
          <w:color w:val="231F20"/>
          <w:sz w:val="24"/>
        </w:rPr>
        <w:t>этапе</w:t>
      </w:r>
    </w:p>
    <w:p w:rsidR="00FD6A19" w:rsidRDefault="00FC71BF">
      <w:pPr>
        <w:pStyle w:val="a3"/>
        <w:spacing w:before="1"/>
        <w:ind w:left="120"/>
      </w:pPr>
      <w:r>
        <w:rPr>
          <w:color w:val="231F20"/>
        </w:rPr>
        <w:t>необходимо дать ответы на следующие ключевые вопросы:</w:t>
      </w:r>
    </w:p>
    <w:p w:rsidR="00FD6A19" w:rsidRDefault="00FC71BF">
      <w:pPr>
        <w:pStyle w:val="a4"/>
        <w:numPr>
          <w:ilvl w:val="0"/>
          <w:numId w:val="23"/>
        </w:numPr>
        <w:tabs>
          <w:tab w:val="left" w:pos="914"/>
          <w:tab w:val="left" w:pos="915"/>
        </w:tabs>
        <w:spacing w:before="7" w:line="244" w:lineRule="auto"/>
        <w:ind w:right="1128"/>
        <w:rPr>
          <w:sz w:val="24"/>
        </w:rPr>
      </w:pPr>
      <w:r>
        <w:rPr>
          <w:color w:val="231F20"/>
          <w:sz w:val="24"/>
        </w:rPr>
        <w:t>Каковы</w:t>
      </w:r>
      <w:r>
        <w:rPr>
          <w:color w:val="231F20"/>
          <w:spacing w:val="-22"/>
          <w:sz w:val="24"/>
        </w:rPr>
        <w:t xml:space="preserve"> </w:t>
      </w:r>
      <w:r>
        <w:rPr>
          <w:color w:val="231F20"/>
          <w:spacing w:val="-3"/>
          <w:sz w:val="24"/>
        </w:rPr>
        <w:t>основные</w:t>
      </w:r>
      <w:r>
        <w:rPr>
          <w:color w:val="231F20"/>
          <w:spacing w:val="-22"/>
          <w:sz w:val="24"/>
        </w:rPr>
        <w:t xml:space="preserve"> </w:t>
      </w:r>
      <w:r>
        <w:rPr>
          <w:color w:val="231F20"/>
          <w:sz w:val="24"/>
        </w:rPr>
        <w:t>и</w:t>
      </w:r>
      <w:r>
        <w:rPr>
          <w:color w:val="231F20"/>
          <w:spacing w:val="-22"/>
          <w:sz w:val="24"/>
        </w:rPr>
        <w:t xml:space="preserve"> </w:t>
      </w:r>
      <w:r>
        <w:rPr>
          <w:color w:val="231F20"/>
          <w:spacing w:val="-3"/>
          <w:sz w:val="24"/>
        </w:rPr>
        <w:t>вспомогательные</w:t>
      </w:r>
      <w:r>
        <w:rPr>
          <w:color w:val="231F20"/>
          <w:spacing w:val="-22"/>
          <w:sz w:val="24"/>
        </w:rPr>
        <w:t xml:space="preserve"> </w:t>
      </w:r>
      <w:r>
        <w:rPr>
          <w:color w:val="231F20"/>
          <w:spacing w:val="-3"/>
          <w:sz w:val="24"/>
        </w:rPr>
        <w:t>виды</w:t>
      </w:r>
      <w:r>
        <w:rPr>
          <w:color w:val="231F20"/>
          <w:spacing w:val="-21"/>
          <w:sz w:val="24"/>
        </w:rPr>
        <w:t xml:space="preserve"> </w:t>
      </w:r>
      <w:r>
        <w:rPr>
          <w:color w:val="231F20"/>
          <w:spacing w:val="-3"/>
          <w:sz w:val="24"/>
        </w:rPr>
        <w:t>деятельности,</w:t>
      </w:r>
      <w:r>
        <w:rPr>
          <w:color w:val="231F20"/>
          <w:spacing w:val="-22"/>
          <w:sz w:val="24"/>
        </w:rPr>
        <w:t xml:space="preserve"> </w:t>
      </w:r>
      <w:r>
        <w:rPr>
          <w:color w:val="231F20"/>
          <w:sz w:val="24"/>
        </w:rPr>
        <w:t>в</w:t>
      </w:r>
      <w:r>
        <w:rPr>
          <w:color w:val="231F20"/>
          <w:spacing w:val="-22"/>
          <w:sz w:val="24"/>
        </w:rPr>
        <w:t xml:space="preserve"> </w:t>
      </w:r>
      <w:r>
        <w:rPr>
          <w:color w:val="231F20"/>
          <w:sz w:val="24"/>
        </w:rPr>
        <w:t>ка‑ ком порядке они</w:t>
      </w:r>
      <w:r>
        <w:rPr>
          <w:color w:val="231F20"/>
          <w:spacing w:val="8"/>
          <w:sz w:val="24"/>
        </w:rPr>
        <w:t xml:space="preserve"> </w:t>
      </w:r>
      <w:r>
        <w:rPr>
          <w:color w:val="231F20"/>
          <w:sz w:val="24"/>
        </w:rPr>
        <w:t>используются?</w:t>
      </w:r>
    </w:p>
    <w:p w:rsidR="00FD6A19" w:rsidRDefault="00FC71BF">
      <w:pPr>
        <w:pStyle w:val="a4"/>
        <w:numPr>
          <w:ilvl w:val="0"/>
          <w:numId w:val="23"/>
        </w:numPr>
        <w:tabs>
          <w:tab w:val="left" w:pos="915"/>
        </w:tabs>
        <w:spacing w:line="244" w:lineRule="auto"/>
        <w:ind w:right="1131"/>
        <w:rPr>
          <w:sz w:val="24"/>
        </w:rPr>
      </w:pPr>
      <w:r>
        <w:rPr>
          <w:color w:val="231F20"/>
          <w:sz w:val="24"/>
        </w:rPr>
        <w:t>Как</w:t>
      </w:r>
      <w:r>
        <w:rPr>
          <w:color w:val="231F20"/>
          <w:spacing w:val="-12"/>
          <w:sz w:val="24"/>
        </w:rPr>
        <w:t xml:space="preserve"> </w:t>
      </w:r>
      <w:r>
        <w:rPr>
          <w:color w:val="231F20"/>
          <w:sz w:val="24"/>
        </w:rPr>
        <w:t>совершается</w:t>
      </w:r>
      <w:r>
        <w:rPr>
          <w:color w:val="231F20"/>
          <w:spacing w:val="-11"/>
          <w:sz w:val="24"/>
        </w:rPr>
        <w:t xml:space="preserve"> </w:t>
      </w:r>
      <w:r>
        <w:rPr>
          <w:color w:val="231F20"/>
          <w:sz w:val="24"/>
        </w:rPr>
        <w:t>движение</w:t>
      </w:r>
      <w:r>
        <w:rPr>
          <w:color w:val="231F20"/>
          <w:spacing w:val="-11"/>
          <w:sz w:val="24"/>
        </w:rPr>
        <w:t xml:space="preserve"> </w:t>
      </w:r>
      <w:r>
        <w:rPr>
          <w:color w:val="231F20"/>
          <w:sz w:val="24"/>
        </w:rPr>
        <w:t>ресурсов,</w:t>
      </w:r>
      <w:r>
        <w:rPr>
          <w:color w:val="231F20"/>
          <w:spacing w:val="-11"/>
          <w:sz w:val="24"/>
        </w:rPr>
        <w:t xml:space="preserve"> </w:t>
      </w:r>
      <w:r>
        <w:rPr>
          <w:color w:val="231F20"/>
          <w:sz w:val="24"/>
        </w:rPr>
        <w:t>информации</w:t>
      </w:r>
      <w:r>
        <w:rPr>
          <w:color w:val="231F20"/>
          <w:spacing w:val="-12"/>
          <w:sz w:val="24"/>
        </w:rPr>
        <w:t xml:space="preserve"> </w:t>
      </w:r>
      <w:r>
        <w:rPr>
          <w:color w:val="231F20"/>
          <w:sz w:val="24"/>
        </w:rPr>
        <w:t>в</w:t>
      </w:r>
      <w:r>
        <w:rPr>
          <w:color w:val="231F20"/>
          <w:spacing w:val="-11"/>
          <w:sz w:val="24"/>
        </w:rPr>
        <w:t xml:space="preserve"> </w:t>
      </w:r>
      <w:r>
        <w:rPr>
          <w:color w:val="231F20"/>
          <w:spacing w:val="-4"/>
          <w:sz w:val="24"/>
        </w:rPr>
        <w:t>ходе</w:t>
      </w:r>
      <w:r>
        <w:rPr>
          <w:color w:val="231F20"/>
          <w:spacing w:val="-11"/>
          <w:sz w:val="24"/>
        </w:rPr>
        <w:t xml:space="preserve"> </w:t>
      </w:r>
      <w:r>
        <w:rPr>
          <w:color w:val="231F20"/>
          <w:sz w:val="24"/>
        </w:rPr>
        <w:t>про‑ цесса?</w:t>
      </w:r>
    </w:p>
    <w:p w:rsidR="00FD6A19" w:rsidRDefault="00FC71BF">
      <w:pPr>
        <w:pStyle w:val="a4"/>
        <w:numPr>
          <w:ilvl w:val="0"/>
          <w:numId w:val="23"/>
        </w:numPr>
        <w:tabs>
          <w:tab w:val="left" w:pos="915"/>
        </w:tabs>
        <w:spacing w:line="244" w:lineRule="auto"/>
        <w:ind w:right="1131"/>
        <w:rPr>
          <w:sz w:val="24"/>
        </w:rPr>
      </w:pPr>
      <w:r>
        <w:rPr>
          <w:color w:val="231F20"/>
          <w:sz w:val="24"/>
        </w:rPr>
        <w:t xml:space="preserve">Каковы сильные и слабые стороны отдельных процессов </w:t>
      </w:r>
      <w:r>
        <w:rPr>
          <w:color w:val="231F20"/>
          <w:spacing w:val="-4"/>
          <w:sz w:val="24"/>
        </w:rPr>
        <w:t xml:space="preserve">ре‑ </w:t>
      </w:r>
      <w:r>
        <w:rPr>
          <w:color w:val="231F20"/>
          <w:sz w:val="24"/>
        </w:rPr>
        <w:t>организации?</w:t>
      </w:r>
    </w:p>
    <w:p w:rsidR="00FD6A19" w:rsidRDefault="00FC71BF">
      <w:pPr>
        <w:pStyle w:val="a4"/>
        <w:numPr>
          <w:ilvl w:val="0"/>
          <w:numId w:val="23"/>
        </w:numPr>
        <w:tabs>
          <w:tab w:val="left" w:pos="915"/>
        </w:tabs>
        <w:spacing w:line="244" w:lineRule="auto"/>
        <w:ind w:right="1136"/>
        <w:rPr>
          <w:sz w:val="24"/>
        </w:rPr>
      </w:pPr>
      <w:r>
        <w:rPr>
          <w:color w:val="231F20"/>
          <w:sz w:val="24"/>
        </w:rPr>
        <w:t>Каковы</w:t>
      </w:r>
      <w:r>
        <w:rPr>
          <w:color w:val="231F20"/>
          <w:spacing w:val="-15"/>
          <w:sz w:val="24"/>
        </w:rPr>
        <w:t xml:space="preserve"> </w:t>
      </w:r>
      <w:r>
        <w:rPr>
          <w:color w:val="231F20"/>
          <w:spacing w:val="-3"/>
          <w:sz w:val="24"/>
        </w:rPr>
        <w:t>границы</w:t>
      </w:r>
      <w:r>
        <w:rPr>
          <w:color w:val="231F20"/>
          <w:spacing w:val="-15"/>
          <w:sz w:val="24"/>
        </w:rPr>
        <w:t xml:space="preserve"> </w:t>
      </w:r>
      <w:r>
        <w:rPr>
          <w:color w:val="231F20"/>
          <w:spacing w:val="-3"/>
          <w:sz w:val="24"/>
        </w:rPr>
        <w:t>взаимодействия</w:t>
      </w:r>
      <w:r>
        <w:rPr>
          <w:color w:val="231F20"/>
          <w:spacing w:val="-14"/>
          <w:sz w:val="24"/>
        </w:rPr>
        <w:t xml:space="preserve"> </w:t>
      </w:r>
      <w:r>
        <w:rPr>
          <w:color w:val="231F20"/>
          <w:sz w:val="24"/>
        </w:rPr>
        <w:t>с</w:t>
      </w:r>
      <w:r>
        <w:rPr>
          <w:color w:val="231F20"/>
          <w:spacing w:val="-15"/>
          <w:sz w:val="24"/>
        </w:rPr>
        <w:t xml:space="preserve"> </w:t>
      </w:r>
      <w:r>
        <w:rPr>
          <w:color w:val="231F20"/>
          <w:spacing w:val="-3"/>
          <w:sz w:val="24"/>
        </w:rPr>
        <w:t>деловыми</w:t>
      </w:r>
      <w:r>
        <w:rPr>
          <w:color w:val="231F20"/>
          <w:spacing w:val="-14"/>
          <w:sz w:val="24"/>
        </w:rPr>
        <w:t xml:space="preserve"> </w:t>
      </w:r>
      <w:r>
        <w:rPr>
          <w:color w:val="231F20"/>
          <w:spacing w:val="-3"/>
          <w:sz w:val="24"/>
        </w:rPr>
        <w:t>партнерами,</w:t>
      </w:r>
      <w:r>
        <w:rPr>
          <w:color w:val="231F20"/>
          <w:spacing w:val="-15"/>
          <w:sz w:val="24"/>
        </w:rPr>
        <w:t xml:space="preserve"> </w:t>
      </w:r>
      <w:r>
        <w:rPr>
          <w:color w:val="231F20"/>
          <w:spacing w:val="-3"/>
          <w:sz w:val="24"/>
        </w:rPr>
        <w:t xml:space="preserve">как </w:t>
      </w:r>
      <w:r>
        <w:rPr>
          <w:color w:val="231F20"/>
          <w:sz w:val="24"/>
        </w:rPr>
        <w:t>их можно</w:t>
      </w:r>
      <w:r>
        <w:rPr>
          <w:color w:val="231F20"/>
          <w:spacing w:val="6"/>
          <w:sz w:val="24"/>
        </w:rPr>
        <w:t xml:space="preserve"> </w:t>
      </w:r>
      <w:r>
        <w:rPr>
          <w:color w:val="231F20"/>
          <w:sz w:val="24"/>
        </w:rPr>
        <w:t>пересмотреть?</w:t>
      </w:r>
    </w:p>
    <w:p w:rsidR="00FD6A19" w:rsidRDefault="00FC71BF">
      <w:pPr>
        <w:pStyle w:val="a4"/>
        <w:numPr>
          <w:ilvl w:val="0"/>
          <w:numId w:val="23"/>
        </w:numPr>
        <w:tabs>
          <w:tab w:val="left" w:pos="915"/>
        </w:tabs>
        <w:spacing w:line="244" w:lineRule="auto"/>
        <w:ind w:right="1131"/>
        <w:rPr>
          <w:sz w:val="24"/>
        </w:rPr>
      </w:pPr>
      <w:r>
        <w:rPr>
          <w:color w:val="231F20"/>
          <w:sz w:val="24"/>
        </w:rPr>
        <w:t xml:space="preserve">Как другие компании того же уровня осуществляют </w:t>
      </w:r>
      <w:r>
        <w:rPr>
          <w:color w:val="231F20"/>
          <w:spacing w:val="-3"/>
          <w:sz w:val="24"/>
        </w:rPr>
        <w:t xml:space="preserve">процес‑ </w:t>
      </w:r>
      <w:r>
        <w:rPr>
          <w:color w:val="231F20"/>
          <w:sz w:val="24"/>
        </w:rPr>
        <w:t>сы</w:t>
      </w:r>
      <w:r>
        <w:rPr>
          <w:color w:val="231F20"/>
          <w:spacing w:val="3"/>
          <w:sz w:val="24"/>
        </w:rPr>
        <w:t xml:space="preserve"> </w:t>
      </w:r>
      <w:r>
        <w:rPr>
          <w:color w:val="231F20"/>
          <w:sz w:val="24"/>
        </w:rPr>
        <w:t>реорганизации?</w:t>
      </w:r>
    </w:p>
    <w:p w:rsidR="00FD6A19" w:rsidRDefault="00FC71BF">
      <w:pPr>
        <w:pStyle w:val="a4"/>
        <w:numPr>
          <w:ilvl w:val="0"/>
          <w:numId w:val="23"/>
        </w:numPr>
        <w:tabs>
          <w:tab w:val="left" w:pos="915"/>
        </w:tabs>
        <w:spacing w:line="244" w:lineRule="auto"/>
        <w:ind w:right="1131"/>
        <w:rPr>
          <w:sz w:val="24"/>
        </w:rPr>
      </w:pPr>
      <w:r>
        <w:rPr>
          <w:color w:val="231F20"/>
          <w:sz w:val="24"/>
        </w:rPr>
        <w:t>Каковы причины отставания компаний в организационной работе?</w:t>
      </w:r>
    </w:p>
    <w:p w:rsidR="00FD6A19" w:rsidRDefault="00FC71BF">
      <w:pPr>
        <w:pStyle w:val="a4"/>
        <w:numPr>
          <w:ilvl w:val="0"/>
          <w:numId w:val="23"/>
        </w:numPr>
        <w:tabs>
          <w:tab w:val="left" w:pos="914"/>
          <w:tab w:val="left" w:pos="915"/>
        </w:tabs>
        <w:spacing w:line="244" w:lineRule="auto"/>
        <w:ind w:right="1131"/>
        <w:rPr>
          <w:sz w:val="24"/>
        </w:rPr>
      </w:pPr>
      <w:r>
        <w:rPr>
          <w:color w:val="231F20"/>
          <w:sz w:val="24"/>
        </w:rPr>
        <w:t>Каковы специфические задачи, как их довести до всех работ‑ ников?</w:t>
      </w:r>
    </w:p>
    <w:p w:rsidR="00FD6A19" w:rsidRDefault="00FC71BF">
      <w:pPr>
        <w:pStyle w:val="a3"/>
        <w:spacing w:before="2" w:line="244" w:lineRule="auto"/>
        <w:ind w:left="120" w:right="1131" w:firstLine="396"/>
        <w:jc w:val="both"/>
      </w:pPr>
      <w:r>
        <w:rPr>
          <w:color w:val="231F20"/>
        </w:rPr>
        <w:t xml:space="preserve">В </w:t>
      </w:r>
      <w:r>
        <w:rPr>
          <w:color w:val="231F20"/>
          <w:spacing w:val="-3"/>
        </w:rPr>
        <w:t xml:space="preserve">ходе </w:t>
      </w:r>
      <w:r>
        <w:rPr>
          <w:color w:val="231F20"/>
        </w:rPr>
        <w:t>выполнения этих задач должно быть расширено понима‑ ние</w:t>
      </w:r>
      <w:r>
        <w:rPr>
          <w:color w:val="231F20"/>
          <w:spacing w:val="-18"/>
        </w:rPr>
        <w:t xml:space="preserve"> </w:t>
      </w:r>
      <w:r>
        <w:rPr>
          <w:color w:val="231F20"/>
        </w:rPr>
        <w:t>процессов</w:t>
      </w:r>
      <w:r>
        <w:rPr>
          <w:color w:val="231F20"/>
          <w:spacing w:val="-18"/>
        </w:rPr>
        <w:t xml:space="preserve"> </w:t>
      </w:r>
      <w:r>
        <w:rPr>
          <w:color w:val="231F20"/>
        </w:rPr>
        <w:t>деятельности,</w:t>
      </w:r>
      <w:r>
        <w:rPr>
          <w:color w:val="231F20"/>
          <w:spacing w:val="-18"/>
        </w:rPr>
        <w:t xml:space="preserve"> </w:t>
      </w:r>
      <w:r>
        <w:rPr>
          <w:color w:val="231F20"/>
        </w:rPr>
        <w:t>оцениваться</w:t>
      </w:r>
      <w:r>
        <w:rPr>
          <w:color w:val="231F20"/>
          <w:spacing w:val="-18"/>
        </w:rPr>
        <w:t xml:space="preserve"> </w:t>
      </w:r>
      <w:r>
        <w:rPr>
          <w:color w:val="231F20"/>
        </w:rPr>
        <w:t>влияние</w:t>
      </w:r>
      <w:r>
        <w:rPr>
          <w:color w:val="231F20"/>
          <w:spacing w:val="-18"/>
        </w:rPr>
        <w:t xml:space="preserve"> </w:t>
      </w:r>
      <w:r>
        <w:rPr>
          <w:color w:val="231F20"/>
        </w:rPr>
        <w:t>каждой</w:t>
      </w:r>
      <w:r>
        <w:rPr>
          <w:color w:val="231F20"/>
          <w:spacing w:val="-18"/>
        </w:rPr>
        <w:t xml:space="preserve"> </w:t>
      </w:r>
      <w:r>
        <w:rPr>
          <w:color w:val="231F20"/>
        </w:rPr>
        <w:t>операции на пол</w:t>
      </w:r>
      <w:r>
        <w:rPr>
          <w:color w:val="231F20"/>
        </w:rPr>
        <w:t>учение конечного результата (табл.</w:t>
      </w:r>
      <w:r>
        <w:rPr>
          <w:color w:val="231F20"/>
          <w:spacing w:val="15"/>
        </w:rPr>
        <w:t xml:space="preserve"> </w:t>
      </w:r>
      <w:r>
        <w:rPr>
          <w:color w:val="231F20"/>
        </w:rPr>
        <w:t>12).</w:t>
      </w:r>
    </w:p>
    <w:p w:rsidR="00FD6A19" w:rsidRDefault="00FD6A19">
      <w:pPr>
        <w:spacing w:line="244" w:lineRule="auto"/>
        <w:jc w:val="both"/>
        <w:sectPr w:rsidR="00FD6A19">
          <w:footerReference w:type="even" r:id="rId202"/>
          <w:footerReference w:type="default" r:id="rId203"/>
          <w:pgSz w:w="9640" w:h="13610"/>
          <w:pgMar w:top="940" w:right="0" w:bottom="880" w:left="900" w:header="653" w:footer="687" w:gutter="0"/>
          <w:pgNumType w:start="160"/>
          <w:cols w:space="720"/>
        </w:sectPr>
      </w:pPr>
    </w:p>
    <w:p w:rsidR="00FD6A19" w:rsidRDefault="00FD6A19">
      <w:pPr>
        <w:pStyle w:val="a3"/>
        <w:spacing w:before="10"/>
        <w:rPr>
          <w:sz w:val="26"/>
        </w:rPr>
      </w:pPr>
    </w:p>
    <w:p w:rsidR="00FD6A19" w:rsidRDefault="00FC71BF">
      <w:pPr>
        <w:spacing w:before="106"/>
        <w:ind w:left="6709"/>
        <w:rPr>
          <w:rFonts w:ascii="Book Antiqua" w:hAnsi="Book Antiqua"/>
          <w:i/>
          <w:sz w:val="20"/>
        </w:rPr>
      </w:pPr>
      <w:r>
        <w:rPr>
          <w:rFonts w:ascii="Book Antiqua" w:hAnsi="Book Antiqua"/>
          <w:i/>
          <w:color w:val="231F20"/>
          <w:w w:val="110"/>
          <w:sz w:val="20"/>
        </w:rPr>
        <w:t>Таблица 12</w:t>
      </w:r>
    </w:p>
    <w:p w:rsidR="00FD6A19" w:rsidRDefault="00FC71BF">
      <w:pPr>
        <w:spacing w:before="52"/>
        <w:ind w:left="3020" w:right="2542" w:hanging="1055"/>
        <w:rPr>
          <w:rFonts w:ascii="Book Antiqua" w:hAnsi="Book Antiqua"/>
          <w:b/>
          <w:sz w:val="20"/>
        </w:rPr>
      </w:pPr>
      <w:r>
        <w:rPr>
          <w:rFonts w:ascii="Book Antiqua" w:hAnsi="Book Antiqua"/>
          <w:b/>
          <w:color w:val="231F20"/>
          <w:sz w:val="20"/>
        </w:rPr>
        <w:t>Выработка общего и полного понимания решаемых проблем</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4658"/>
        <w:gridCol w:w="2806"/>
      </w:tblGrid>
      <w:tr w:rsidR="00FD6A19">
        <w:trPr>
          <w:trHeight w:val="273"/>
        </w:trPr>
        <w:tc>
          <w:tcPr>
            <w:tcW w:w="4658" w:type="dxa"/>
          </w:tcPr>
          <w:p w:rsidR="00FD6A19" w:rsidRDefault="00FC71BF">
            <w:pPr>
              <w:pStyle w:val="TableParagraph"/>
              <w:spacing w:before="9"/>
              <w:ind w:left="1982" w:right="1972"/>
              <w:jc w:val="center"/>
              <w:rPr>
                <w:sz w:val="20"/>
              </w:rPr>
            </w:pPr>
            <w:r>
              <w:rPr>
                <w:color w:val="231F20"/>
                <w:w w:val="105"/>
                <w:sz w:val="20"/>
              </w:rPr>
              <w:t>задачи</w:t>
            </w:r>
          </w:p>
        </w:tc>
        <w:tc>
          <w:tcPr>
            <w:tcW w:w="2806" w:type="dxa"/>
          </w:tcPr>
          <w:p w:rsidR="00FD6A19" w:rsidRDefault="00FC71BF">
            <w:pPr>
              <w:pStyle w:val="TableParagraph"/>
              <w:spacing w:before="9"/>
              <w:ind w:left="486"/>
              <w:rPr>
                <w:sz w:val="20"/>
              </w:rPr>
            </w:pPr>
            <w:r>
              <w:rPr>
                <w:color w:val="231F20"/>
                <w:sz w:val="20"/>
              </w:rPr>
              <w:t>Методы управления</w:t>
            </w:r>
          </w:p>
        </w:tc>
      </w:tr>
      <w:tr w:rsidR="00FD6A19">
        <w:trPr>
          <w:trHeight w:val="273"/>
        </w:trPr>
        <w:tc>
          <w:tcPr>
            <w:tcW w:w="4658" w:type="dxa"/>
          </w:tcPr>
          <w:p w:rsidR="00FD6A19" w:rsidRDefault="00FC71BF">
            <w:pPr>
              <w:pStyle w:val="TableParagraph"/>
              <w:spacing w:before="8"/>
              <w:ind w:left="56"/>
              <w:rPr>
                <w:sz w:val="20"/>
              </w:rPr>
            </w:pPr>
            <w:r>
              <w:rPr>
                <w:color w:val="231F20"/>
                <w:sz w:val="20"/>
              </w:rPr>
              <w:t>Понимание структуры процесса</w:t>
            </w:r>
          </w:p>
        </w:tc>
        <w:tc>
          <w:tcPr>
            <w:tcW w:w="2806" w:type="dxa"/>
          </w:tcPr>
          <w:p w:rsidR="00FD6A19" w:rsidRDefault="00FC71BF">
            <w:pPr>
              <w:pStyle w:val="TableParagraph"/>
              <w:spacing w:before="8"/>
              <w:ind w:left="56"/>
              <w:rPr>
                <w:sz w:val="20"/>
              </w:rPr>
            </w:pPr>
            <w:r>
              <w:rPr>
                <w:color w:val="231F20"/>
                <w:sz w:val="20"/>
              </w:rPr>
              <w:t>Анализ трудового процесса</w:t>
            </w:r>
          </w:p>
        </w:tc>
      </w:tr>
      <w:tr w:rsidR="00FD6A19">
        <w:trPr>
          <w:trHeight w:val="273"/>
        </w:trPr>
        <w:tc>
          <w:tcPr>
            <w:tcW w:w="4658" w:type="dxa"/>
          </w:tcPr>
          <w:p w:rsidR="00FD6A19" w:rsidRDefault="00FC71BF">
            <w:pPr>
              <w:pStyle w:val="TableParagraph"/>
              <w:spacing w:before="8"/>
              <w:ind w:left="56"/>
              <w:rPr>
                <w:sz w:val="20"/>
              </w:rPr>
            </w:pPr>
            <w:r>
              <w:rPr>
                <w:color w:val="231F20"/>
                <w:sz w:val="20"/>
              </w:rPr>
              <w:t>Понимание развития процесса</w:t>
            </w:r>
          </w:p>
        </w:tc>
        <w:tc>
          <w:tcPr>
            <w:tcW w:w="2806" w:type="dxa"/>
          </w:tcPr>
          <w:p w:rsidR="00FD6A19" w:rsidRDefault="00FC71BF">
            <w:pPr>
              <w:pStyle w:val="TableParagraph"/>
              <w:spacing w:before="8"/>
              <w:ind w:left="56"/>
              <w:rPr>
                <w:sz w:val="20"/>
              </w:rPr>
            </w:pPr>
            <w:r>
              <w:rPr>
                <w:color w:val="231F20"/>
                <w:sz w:val="20"/>
              </w:rPr>
              <w:t>Анализ трудового процесса</w:t>
            </w:r>
          </w:p>
        </w:tc>
      </w:tr>
      <w:tr w:rsidR="00FD6A19">
        <w:trPr>
          <w:trHeight w:val="273"/>
        </w:trPr>
        <w:tc>
          <w:tcPr>
            <w:tcW w:w="4658" w:type="dxa"/>
          </w:tcPr>
          <w:p w:rsidR="00FD6A19" w:rsidRDefault="00FC71BF">
            <w:pPr>
              <w:pStyle w:val="TableParagraph"/>
              <w:spacing w:before="8"/>
              <w:ind w:left="56"/>
              <w:rPr>
                <w:sz w:val="20"/>
              </w:rPr>
            </w:pPr>
            <w:r>
              <w:rPr>
                <w:color w:val="231F20"/>
                <w:sz w:val="20"/>
              </w:rPr>
              <w:t>Выявление значимых операций</w:t>
            </w:r>
          </w:p>
        </w:tc>
        <w:tc>
          <w:tcPr>
            <w:tcW w:w="2806" w:type="dxa"/>
          </w:tcPr>
          <w:p w:rsidR="00FD6A19" w:rsidRDefault="00FC71BF">
            <w:pPr>
              <w:pStyle w:val="TableParagraph"/>
              <w:spacing w:before="8"/>
              <w:ind w:left="56"/>
              <w:rPr>
                <w:sz w:val="20"/>
              </w:rPr>
            </w:pPr>
            <w:r>
              <w:rPr>
                <w:color w:val="231F20"/>
                <w:sz w:val="20"/>
              </w:rPr>
              <w:t>оценочный анализ процесса</w:t>
            </w:r>
          </w:p>
        </w:tc>
      </w:tr>
      <w:tr w:rsidR="00FD6A19">
        <w:trPr>
          <w:trHeight w:val="513"/>
        </w:trPr>
        <w:tc>
          <w:tcPr>
            <w:tcW w:w="4658" w:type="dxa"/>
          </w:tcPr>
          <w:p w:rsidR="00FD6A19" w:rsidRDefault="00FC71BF">
            <w:pPr>
              <w:pStyle w:val="TableParagraph"/>
              <w:spacing w:before="8" w:line="244" w:lineRule="auto"/>
              <w:ind w:left="56" w:right="751"/>
              <w:rPr>
                <w:sz w:val="20"/>
              </w:rPr>
            </w:pPr>
            <w:r>
              <w:rPr>
                <w:color w:val="231F20"/>
                <w:sz w:val="20"/>
              </w:rPr>
              <w:t>Сравнения уровня развития аналогичных предприятий</w:t>
            </w:r>
          </w:p>
        </w:tc>
        <w:tc>
          <w:tcPr>
            <w:tcW w:w="2806" w:type="dxa"/>
          </w:tcPr>
          <w:p w:rsidR="00FD6A19" w:rsidRDefault="00FC71BF">
            <w:pPr>
              <w:pStyle w:val="TableParagraph"/>
              <w:spacing w:before="128"/>
              <w:ind w:left="56"/>
              <w:rPr>
                <w:sz w:val="20"/>
              </w:rPr>
            </w:pPr>
            <w:r>
              <w:rPr>
                <w:color w:val="231F20"/>
                <w:sz w:val="20"/>
              </w:rPr>
              <w:t>Сравнение уровней</w:t>
            </w:r>
          </w:p>
        </w:tc>
      </w:tr>
      <w:tr w:rsidR="00FD6A19">
        <w:trPr>
          <w:trHeight w:val="273"/>
        </w:trPr>
        <w:tc>
          <w:tcPr>
            <w:tcW w:w="4658" w:type="dxa"/>
          </w:tcPr>
          <w:p w:rsidR="00FD6A19" w:rsidRDefault="00FC71BF">
            <w:pPr>
              <w:pStyle w:val="TableParagraph"/>
              <w:spacing w:before="8"/>
              <w:ind w:left="56"/>
              <w:rPr>
                <w:sz w:val="20"/>
              </w:rPr>
            </w:pPr>
            <w:r>
              <w:rPr>
                <w:color w:val="231F20"/>
                <w:sz w:val="20"/>
              </w:rPr>
              <w:t>Нахождение стимулирующих факторов</w:t>
            </w:r>
          </w:p>
        </w:tc>
        <w:tc>
          <w:tcPr>
            <w:tcW w:w="2806" w:type="dxa"/>
          </w:tcPr>
          <w:p w:rsidR="00FD6A19" w:rsidRDefault="00FC71BF">
            <w:pPr>
              <w:pStyle w:val="TableParagraph"/>
              <w:spacing w:before="8"/>
              <w:ind w:left="56"/>
              <w:rPr>
                <w:sz w:val="20"/>
              </w:rPr>
            </w:pPr>
            <w:r>
              <w:rPr>
                <w:color w:val="231F20"/>
                <w:sz w:val="20"/>
              </w:rPr>
              <w:t>Анализ трудового процесса</w:t>
            </w:r>
          </w:p>
        </w:tc>
      </w:tr>
      <w:tr w:rsidR="00FD6A19">
        <w:trPr>
          <w:trHeight w:val="513"/>
        </w:trPr>
        <w:tc>
          <w:tcPr>
            <w:tcW w:w="4658" w:type="dxa"/>
          </w:tcPr>
          <w:p w:rsidR="00FD6A19" w:rsidRDefault="00FC71BF">
            <w:pPr>
              <w:pStyle w:val="TableParagraph"/>
              <w:spacing w:before="8" w:line="244" w:lineRule="auto"/>
              <w:ind w:left="56" w:right="751"/>
              <w:rPr>
                <w:sz w:val="20"/>
              </w:rPr>
            </w:pPr>
            <w:r>
              <w:rPr>
                <w:color w:val="231F20"/>
                <w:sz w:val="20"/>
              </w:rPr>
              <w:t>оценка возможности совершенствования процесса</w:t>
            </w:r>
          </w:p>
        </w:tc>
        <w:tc>
          <w:tcPr>
            <w:tcW w:w="2806" w:type="dxa"/>
          </w:tcPr>
          <w:p w:rsidR="00FD6A19" w:rsidRDefault="00FC71BF">
            <w:pPr>
              <w:pStyle w:val="TableParagraph"/>
              <w:spacing w:before="128"/>
              <w:ind w:left="56"/>
              <w:rPr>
                <w:sz w:val="20"/>
              </w:rPr>
            </w:pPr>
            <w:r>
              <w:rPr>
                <w:color w:val="231F20"/>
                <w:sz w:val="20"/>
              </w:rPr>
              <w:t>Анализ временных циклов</w:t>
            </w:r>
          </w:p>
        </w:tc>
      </w:tr>
      <w:tr w:rsidR="00FD6A19">
        <w:trPr>
          <w:trHeight w:val="513"/>
        </w:trPr>
        <w:tc>
          <w:tcPr>
            <w:tcW w:w="4658" w:type="dxa"/>
          </w:tcPr>
          <w:p w:rsidR="00FD6A19" w:rsidRDefault="00FC71BF">
            <w:pPr>
              <w:pStyle w:val="TableParagraph"/>
              <w:spacing w:before="8" w:line="244" w:lineRule="auto"/>
              <w:ind w:left="56" w:right="43"/>
              <w:rPr>
                <w:sz w:val="20"/>
              </w:rPr>
            </w:pPr>
            <w:r>
              <w:rPr>
                <w:color w:val="231F20"/>
                <w:sz w:val="20"/>
              </w:rPr>
              <w:t>оптимизация схемы процесса с учетом интере‑ сов потребителей и заказчиков</w:t>
            </w:r>
          </w:p>
        </w:tc>
        <w:tc>
          <w:tcPr>
            <w:tcW w:w="2806" w:type="dxa"/>
          </w:tcPr>
          <w:p w:rsidR="00FD6A19" w:rsidRDefault="00FC71BF">
            <w:pPr>
              <w:pStyle w:val="TableParagraph"/>
              <w:spacing w:before="128"/>
              <w:ind w:left="56"/>
              <w:rPr>
                <w:sz w:val="20"/>
              </w:rPr>
            </w:pPr>
            <w:r>
              <w:rPr>
                <w:color w:val="231F20"/>
                <w:sz w:val="20"/>
              </w:rPr>
              <w:t>Концептуальное видение</w:t>
            </w:r>
          </w:p>
        </w:tc>
      </w:tr>
      <w:tr w:rsidR="00FD6A19">
        <w:trPr>
          <w:trHeight w:val="513"/>
        </w:trPr>
        <w:tc>
          <w:tcPr>
            <w:tcW w:w="4658" w:type="dxa"/>
          </w:tcPr>
          <w:p w:rsidR="00FD6A19" w:rsidRDefault="00FC71BF">
            <w:pPr>
              <w:pStyle w:val="TableParagraph"/>
              <w:spacing w:before="8" w:line="244" w:lineRule="auto"/>
              <w:ind w:left="56"/>
              <w:rPr>
                <w:sz w:val="20"/>
              </w:rPr>
            </w:pPr>
            <w:r>
              <w:rPr>
                <w:color w:val="231F20"/>
                <w:sz w:val="20"/>
              </w:rPr>
              <w:t>интегрирование интересов внутренних и внеш‑ них участников процесса</w:t>
            </w:r>
          </w:p>
        </w:tc>
        <w:tc>
          <w:tcPr>
            <w:tcW w:w="2806" w:type="dxa"/>
          </w:tcPr>
          <w:p w:rsidR="00FD6A19" w:rsidRDefault="00FC71BF">
            <w:pPr>
              <w:pStyle w:val="TableParagraph"/>
              <w:spacing w:before="128"/>
              <w:ind w:left="56"/>
              <w:rPr>
                <w:sz w:val="20"/>
              </w:rPr>
            </w:pPr>
            <w:r>
              <w:rPr>
                <w:color w:val="231F20"/>
                <w:sz w:val="20"/>
              </w:rPr>
              <w:t>Концептуальное видение</w:t>
            </w:r>
          </w:p>
        </w:tc>
      </w:tr>
      <w:tr w:rsidR="00FD6A19">
        <w:trPr>
          <w:trHeight w:val="273"/>
        </w:trPr>
        <w:tc>
          <w:tcPr>
            <w:tcW w:w="4658" w:type="dxa"/>
          </w:tcPr>
          <w:p w:rsidR="00FD6A19" w:rsidRDefault="00FC71BF">
            <w:pPr>
              <w:pStyle w:val="TableParagraph"/>
              <w:spacing w:before="8"/>
              <w:ind w:left="56"/>
              <w:rPr>
                <w:sz w:val="20"/>
              </w:rPr>
            </w:pPr>
            <w:r>
              <w:rPr>
                <w:color w:val="231F20"/>
                <w:sz w:val="20"/>
              </w:rPr>
              <w:t>Поэтапное прогнозирование реорганизации</w:t>
            </w:r>
          </w:p>
        </w:tc>
        <w:tc>
          <w:tcPr>
            <w:tcW w:w="2806" w:type="dxa"/>
          </w:tcPr>
          <w:p w:rsidR="00FD6A19" w:rsidRDefault="00FC71BF">
            <w:pPr>
              <w:pStyle w:val="TableParagraph"/>
              <w:spacing w:before="8"/>
              <w:ind w:left="56"/>
              <w:rPr>
                <w:sz w:val="20"/>
              </w:rPr>
            </w:pPr>
            <w:r>
              <w:rPr>
                <w:color w:val="231F20"/>
                <w:sz w:val="20"/>
              </w:rPr>
              <w:t>Концептуальное видение</w:t>
            </w:r>
          </w:p>
        </w:tc>
      </w:tr>
    </w:tbl>
    <w:p w:rsidR="00FD6A19" w:rsidRDefault="00FD6A19">
      <w:pPr>
        <w:pStyle w:val="a3"/>
        <w:rPr>
          <w:rFonts w:ascii="Book Antiqua"/>
          <w:b/>
          <w:sz w:val="20"/>
        </w:rPr>
      </w:pPr>
    </w:p>
    <w:p w:rsidR="00FD6A19" w:rsidRDefault="00FD6A19">
      <w:pPr>
        <w:pStyle w:val="a3"/>
        <w:spacing w:before="7"/>
        <w:rPr>
          <w:rFonts w:ascii="Book Antiqua"/>
          <w:b/>
          <w:sz w:val="17"/>
        </w:rPr>
      </w:pPr>
    </w:p>
    <w:p w:rsidR="00FD6A19" w:rsidRDefault="00FC71BF">
      <w:pPr>
        <w:pStyle w:val="Heading4"/>
        <w:spacing w:before="105"/>
        <w:rPr>
          <w:rFonts w:ascii="Book Antiqua" w:hAnsi="Book Antiqua"/>
        </w:rPr>
      </w:pPr>
      <w:r>
        <w:rPr>
          <w:rFonts w:ascii="Book Antiqua" w:hAnsi="Book Antiqua"/>
          <w:color w:val="231F20"/>
        </w:rPr>
        <w:t>Организационно-техническое проектирование</w:t>
      </w:r>
    </w:p>
    <w:p w:rsidR="00FD6A19" w:rsidRDefault="00FC71BF">
      <w:pPr>
        <w:pStyle w:val="a3"/>
        <w:spacing w:line="244" w:lineRule="auto"/>
        <w:ind w:left="233" w:right="1017" w:firstLine="396"/>
        <w:jc w:val="both"/>
      </w:pPr>
      <w:r>
        <w:rPr>
          <w:color w:val="231F20"/>
        </w:rPr>
        <w:t xml:space="preserve">цель этого этапа — дать техническую характеристику процесса реорганизации. здесь дается описание технологии, стандартов, </w:t>
      </w:r>
      <w:r>
        <w:rPr>
          <w:color w:val="231F20"/>
          <w:spacing w:val="-3"/>
        </w:rPr>
        <w:t xml:space="preserve">про‑ </w:t>
      </w:r>
      <w:r>
        <w:rPr>
          <w:color w:val="231F20"/>
        </w:rPr>
        <w:t>цедур,</w:t>
      </w:r>
      <w:r>
        <w:rPr>
          <w:color w:val="231F20"/>
          <w:spacing w:val="-9"/>
        </w:rPr>
        <w:t xml:space="preserve"> </w:t>
      </w:r>
      <w:r>
        <w:rPr>
          <w:color w:val="231F20"/>
        </w:rPr>
        <w:t>систем</w:t>
      </w:r>
      <w:r>
        <w:rPr>
          <w:color w:val="231F20"/>
          <w:spacing w:val="-8"/>
        </w:rPr>
        <w:t xml:space="preserve"> </w:t>
      </w:r>
      <w:r>
        <w:rPr>
          <w:color w:val="231F20"/>
        </w:rPr>
        <w:t>и</w:t>
      </w:r>
      <w:r>
        <w:rPr>
          <w:color w:val="231F20"/>
          <w:spacing w:val="-8"/>
        </w:rPr>
        <w:t xml:space="preserve"> </w:t>
      </w:r>
      <w:r>
        <w:rPr>
          <w:color w:val="231F20"/>
        </w:rPr>
        <w:t>видов</w:t>
      </w:r>
      <w:r>
        <w:rPr>
          <w:color w:val="231F20"/>
          <w:spacing w:val="-8"/>
        </w:rPr>
        <w:t xml:space="preserve"> </w:t>
      </w:r>
      <w:r>
        <w:rPr>
          <w:color w:val="231F20"/>
        </w:rPr>
        <w:t>контроля,</w:t>
      </w:r>
      <w:r>
        <w:rPr>
          <w:color w:val="231F20"/>
          <w:spacing w:val="-8"/>
        </w:rPr>
        <w:t xml:space="preserve"> </w:t>
      </w:r>
      <w:r>
        <w:rPr>
          <w:color w:val="231F20"/>
        </w:rPr>
        <w:t>используемых</w:t>
      </w:r>
      <w:r>
        <w:rPr>
          <w:color w:val="231F20"/>
          <w:spacing w:val="-8"/>
        </w:rPr>
        <w:t xml:space="preserve"> </w:t>
      </w:r>
      <w:r>
        <w:rPr>
          <w:color w:val="231F20"/>
        </w:rPr>
        <w:t>в</w:t>
      </w:r>
      <w:r>
        <w:rPr>
          <w:color w:val="231F20"/>
          <w:spacing w:val="-9"/>
        </w:rPr>
        <w:t xml:space="preserve"> </w:t>
      </w:r>
      <w:r>
        <w:rPr>
          <w:color w:val="231F20"/>
        </w:rPr>
        <w:t>процессе</w:t>
      </w:r>
      <w:r>
        <w:rPr>
          <w:color w:val="231F20"/>
          <w:spacing w:val="-8"/>
        </w:rPr>
        <w:t xml:space="preserve"> </w:t>
      </w:r>
      <w:r>
        <w:rPr>
          <w:color w:val="231F20"/>
        </w:rPr>
        <w:t xml:space="preserve">реоргани‑ зации. основные вопросы, на которые необходимо получить </w:t>
      </w:r>
      <w:r>
        <w:rPr>
          <w:color w:val="231F20"/>
          <w:spacing w:val="-3"/>
        </w:rPr>
        <w:t xml:space="preserve">ответы </w:t>
      </w:r>
      <w:r>
        <w:rPr>
          <w:color w:val="231F20"/>
        </w:rPr>
        <w:t>на этом</w:t>
      </w:r>
      <w:r>
        <w:rPr>
          <w:color w:val="231F20"/>
          <w:spacing w:val="6"/>
        </w:rPr>
        <w:t xml:space="preserve"> </w:t>
      </w:r>
      <w:r>
        <w:rPr>
          <w:color w:val="231F20"/>
        </w:rPr>
        <w:t>этапе:</w:t>
      </w:r>
    </w:p>
    <w:p w:rsidR="00FD6A19" w:rsidRDefault="00FC71BF">
      <w:pPr>
        <w:pStyle w:val="a4"/>
        <w:numPr>
          <w:ilvl w:val="1"/>
          <w:numId w:val="23"/>
        </w:numPr>
        <w:tabs>
          <w:tab w:val="left" w:pos="1027"/>
          <w:tab w:val="left" w:pos="1028"/>
        </w:tabs>
        <w:spacing w:before="3" w:line="244" w:lineRule="auto"/>
        <w:ind w:right="1018"/>
        <w:rPr>
          <w:sz w:val="24"/>
        </w:rPr>
      </w:pPr>
      <w:r>
        <w:rPr>
          <w:color w:val="231F20"/>
          <w:sz w:val="24"/>
        </w:rPr>
        <w:t xml:space="preserve">Какие технические ресурсы и технологии будут </w:t>
      </w:r>
      <w:r>
        <w:rPr>
          <w:color w:val="231F20"/>
          <w:spacing w:val="-4"/>
          <w:sz w:val="24"/>
        </w:rPr>
        <w:t xml:space="preserve">необходимы </w:t>
      </w:r>
      <w:r>
        <w:rPr>
          <w:color w:val="231F20"/>
          <w:sz w:val="24"/>
        </w:rPr>
        <w:t>в период</w:t>
      </w:r>
      <w:r>
        <w:rPr>
          <w:color w:val="231F20"/>
          <w:spacing w:val="6"/>
          <w:sz w:val="24"/>
        </w:rPr>
        <w:t xml:space="preserve"> </w:t>
      </w:r>
      <w:r>
        <w:rPr>
          <w:color w:val="231F20"/>
          <w:sz w:val="24"/>
        </w:rPr>
        <w:t>реорганизации?</w:t>
      </w:r>
    </w:p>
    <w:p w:rsidR="00FD6A19" w:rsidRDefault="00FC71BF">
      <w:pPr>
        <w:pStyle w:val="a4"/>
        <w:numPr>
          <w:ilvl w:val="1"/>
          <w:numId w:val="23"/>
        </w:numPr>
        <w:tabs>
          <w:tab w:val="left" w:pos="1028"/>
        </w:tabs>
        <w:ind w:hanging="398"/>
        <w:rPr>
          <w:sz w:val="24"/>
        </w:rPr>
      </w:pPr>
      <w:r>
        <w:rPr>
          <w:color w:val="231F20"/>
          <w:sz w:val="24"/>
        </w:rPr>
        <w:t>Как наилучшим образом их</w:t>
      </w:r>
      <w:r>
        <w:rPr>
          <w:color w:val="231F20"/>
          <w:spacing w:val="15"/>
          <w:sz w:val="24"/>
        </w:rPr>
        <w:t xml:space="preserve"> </w:t>
      </w:r>
      <w:r>
        <w:rPr>
          <w:color w:val="231F20"/>
          <w:sz w:val="24"/>
        </w:rPr>
        <w:t>приобрести?</w:t>
      </w:r>
    </w:p>
    <w:p w:rsidR="00FD6A19" w:rsidRDefault="00FC71BF">
      <w:pPr>
        <w:pStyle w:val="a4"/>
        <w:numPr>
          <w:ilvl w:val="1"/>
          <w:numId w:val="23"/>
        </w:numPr>
        <w:tabs>
          <w:tab w:val="left" w:pos="1028"/>
        </w:tabs>
        <w:spacing w:before="7"/>
        <w:ind w:hanging="398"/>
        <w:rPr>
          <w:sz w:val="24"/>
        </w:rPr>
      </w:pPr>
      <w:r>
        <w:rPr>
          <w:color w:val="231F20"/>
          <w:sz w:val="24"/>
        </w:rPr>
        <w:t>Какая информация необходима для управления</w:t>
      </w:r>
      <w:r>
        <w:rPr>
          <w:color w:val="231F20"/>
          <w:spacing w:val="19"/>
          <w:sz w:val="24"/>
        </w:rPr>
        <w:t xml:space="preserve"> </w:t>
      </w:r>
      <w:r>
        <w:rPr>
          <w:color w:val="231F20"/>
          <w:sz w:val="24"/>
        </w:rPr>
        <w:t>процессом?</w:t>
      </w:r>
    </w:p>
    <w:p w:rsidR="00FD6A19" w:rsidRDefault="00FC71BF">
      <w:pPr>
        <w:pStyle w:val="a3"/>
        <w:spacing w:before="6" w:line="244" w:lineRule="auto"/>
        <w:ind w:left="233" w:right="1018" w:firstLine="396"/>
        <w:jc w:val="both"/>
      </w:pPr>
      <w:r>
        <w:rPr>
          <w:color w:val="231F20"/>
        </w:rPr>
        <w:t>Нередко при выполнении задач данного этапа рассматривается та</w:t>
      </w:r>
      <w:r>
        <w:rPr>
          <w:color w:val="231F20"/>
          <w:spacing w:val="-16"/>
        </w:rPr>
        <w:t xml:space="preserve"> </w:t>
      </w:r>
      <w:r>
        <w:rPr>
          <w:color w:val="231F20"/>
        </w:rPr>
        <w:t>часть</w:t>
      </w:r>
      <w:r>
        <w:rPr>
          <w:color w:val="231F20"/>
          <w:spacing w:val="-15"/>
        </w:rPr>
        <w:t xml:space="preserve"> </w:t>
      </w:r>
      <w:r>
        <w:rPr>
          <w:color w:val="231F20"/>
        </w:rPr>
        <w:t>процесса</w:t>
      </w:r>
      <w:r>
        <w:rPr>
          <w:color w:val="231F20"/>
          <w:spacing w:val="-15"/>
        </w:rPr>
        <w:t xml:space="preserve"> </w:t>
      </w:r>
      <w:r>
        <w:rPr>
          <w:color w:val="231F20"/>
        </w:rPr>
        <w:t>реорганизации,</w:t>
      </w:r>
      <w:r>
        <w:rPr>
          <w:color w:val="231F20"/>
          <w:spacing w:val="-15"/>
        </w:rPr>
        <w:t xml:space="preserve"> </w:t>
      </w:r>
      <w:r>
        <w:rPr>
          <w:color w:val="231F20"/>
        </w:rPr>
        <w:t>которая</w:t>
      </w:r>
      <w:r>
        <w:rPr>
          <w:color w:val="231F20"/>
          <w:spacing w:val="-16"/>
        </w:rPr>
        <w:t xml:space="preserve"> </w:t>
      </w:r>
      <w:r>
        <w:rPr>
          <w:color w:val="231F20"/>
        </w:rPr>
        <w:t>может</w:t>
      </w:r>
      <w:r>
        <w:rPr>
          <w:color w:val="231F20"/>
          <w:spacing w:val="-16"/>
        </w:rPr>
        <w:t xml:space="preserve"> </w:t>
      </w:r>
      <w:r>
        <w:rPr>
          <w:color w:val="231F20"/>
        </w:rPr>
        <w:t>осуществляться</w:t>
      </w:r>
      <w:r>
        <w:rPr>
          <w:color w:val="231F20"/>
          <w:spacing w:val="-16"/>
        </w:rPr>
        <w:t xml:space="preserve"> </w:t>
      </w:r>
      <w:r>
        <w:rPr>
          <w:color w:val="231F20"/>
        </w:rPr>
        <w:t>ав‑ тономно.</w:t>
      </w:r>
      <w:r>
        <w:rPr>
          <w:color w:val="231F20"/>
          <w:spacing w:val="-21"/>
        </w:rPr>
        <w:t xml:space="preserve"> </w:t>
      </w:r>
      <w:r>
        <w:rPr>
          <w:color w:val="231F20"/>
        </w:rPr>
        <w:t>Поэтому</w:t>
      </w:r>
      <w:r>
        <w:rPr>
          <w:color w:val="231F20"/>
          <w:spacing w:val="-20"/>
        </w:rPr>
        <w:t xml:space="preserve"> </w:t>
      </w:r>
      <w:r>
        <w:rPr>
          <w:color w:val="231F20"/>
        </w:rPr>
        <w:t>возможно</w:t>
      </w:r>
      <w:r>
        <w:rPr>
          <w:color w:val="231F20"/>
          <w:spacing w:val="-21"/>
        </w:rPr>
        <w:t xml:space="preserve"> </w:t>
      </w:r>
      <w:r>
        <w:rPr>
          <w:color w:val="231F20"/>
        </w:rPr>
        <w:t>перегруппировывать</w:t>
      </w:r>
      <w:r>
        <w:rPr>
          <w:color w:val="231F20"/>
          <w:spacing w:val="-20"/>
        </w:rPr>
        <w:t xml:space="preserve"> </w:t>
      </w:r>
      <w:r>
        <w:rPr>
          <w:color w:val="231F20"/>
        </w:rPr>
        <w:t>процессы,</w:t>
      </w:r>
      <w:r>
        <w:rPr>
          <w:color w:val="231F20"/>
          <w:spacing w:val="-21"/>
        </w:rPr>
        <w:t xml:space="preserve"> </w:t>
      </w:r>
      <w:r>
        <w:rPr>
          <w:color w:val="231F20"/>
        </w:rPr>
        <w:t>исполь‑ зуя различные технологии для моделирования, сбора информации, компьютерных</w:t>
      </w:r>
      <w:r>
        <w:rPr>
          <w:color w:val="231F20"/>
          <w:spacing w:val="-17"/>
        </w:rPr>
        <w:t xml:space="preserve"> </w:t>
      </w:r>
      <w:r>
        <w:rPr>
          <w:color w:val="231F20"/>
        </w:rPr>
        <w:t>разработок,</w:t>
      </w:r>
      <w:r>
        <w:rPr>
          <w:color w:val="231F20"/>
          <w:spacing w:val="-17"/>
        </w:rPr>
        <w:t xml:space="preserve"> </w:t>
      </w:r>
      <w:r>
        <w:rPr>
          <w:color w:val="231F20"/>
        </w:rPr>
        <w:t>создания</w:t>
      </w:r>
      <w:r>
        <w:rPr>
          <w:color w:val="231F20"/>
          <w:spacing w:val="-16"/>
        </w:rPr>
        <w:t xml:space="preserve"> </w:t>
      </w:r>
      <w:r>
        <w:rPr>
          <w:color w:val="231F20"/>
        </w:rPr>
        <w:t>экспертных</w:t>
      </w:r>
      <w:r>
        <w:rPr>
          <w:color w:val="231F20"/>
          <w:spacing w:val="-17"/>
        </w:rPr>
        <w:t xml:space="preserve"> </w:t>
      </w:r>
      <w:r>
        <w:rPr>
          <w:color w:val="231F20"/>
        </w:rPr>
        <w:t>систем,</w:t>
      </w:r>
      <w:r>
        <w:rPr>
          <w:color w:val="231F20"/>
          <w:spacing w:val="-16"/>
        </w:rPr>
        <w:t xml:space="preserve"> </w:t>
      </w:r>
      <w:r>
        <w:rPr>
          <w:color w:val="231F20"/>
        </w:rPr>
        <w:t>баз</w:t>
      </w:r>
      <w:r>
        <w:rPr>
          <w:color w:val="231F20"/>
          <w:spacing w:val="-17"/>
        </w:rPr>
        <w:t xml:space="preserve"> </w:t>
      </w:r>
      <w:r>
        <w:rPr>
          <w:color w:val="231F20"/>
        </w:rPr>
        <w:t>данных и др. (табл.</w:t>
      </w:r>
      <w:r>
        <w:rPr>
          <w:color w:val="231F20"/>
          <w:spacing w:val="10"/>
        </w:rPr>
        <w:t xml:space="preserve"> </w:t>
      </w:r>
      <w:r>
        <w:rPr>
          <w:color w:val="231F20"/>
        </w:rPr>
        <w:t>13).</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6"/>
        </w:rPr>
      </w:pPr>
    </w:p>
    <w:p w:rsidR="00FD6A19" w:rsidRDefault="00FC71BF">
      <w:pPr>
        <w:spacing w:before="106"/>
        <w:ind w:left="6600"/>
        <w:rPr>
          <w:rFonts w:ascii="Book Antiqua" w:hAnsi="Book Antiqua"/>
          <w:i/>
          <w:sz w:val="20"/>
        </w:rPr>
      </w:pPr>
      <w:r>
        <w:rPr>
          <w:rFonts w:ascii="Book Antiqua" w:hAnsi="Book Antiqua"/>
          <w:i/>
          <w:color w:val="231F20"/>
          <w:w w:val="110"/>
          <w:sz w:val="20"/>
        </w:rPr>
        <w:t>Таблица 13</w:t>
      </w:r>
    </w:p>
    <w:p w:rsidR="00FD6A19" w:rsidRDefault="00FC71BF">
      <w:pPr>
        <w:spacing w:before="52"/>
        <w:ind w:left="1558"/>
        <w:rPr>
          <w:rFonts w:ascii="Book Antiqua" w:hAnsi="Book Antiqua"/>
          <w:b/>
          <w:sz w:val="20"/>
        </w:rPr>
      </w:pPr>
      <w:r>
        <w:rPr>
          <w:rFonts w:ascii="Book Antiqua" w:hAnsi="Book Antiqua"/>
          <w:b/>
          <w:color w:val="231F20"/>
          <w:sz w:val="20"/>
        </w:rPr>
        <w:t>Организационно-техническое проектирование</w:t>
      </w:r>
    </w:p>
    <w:p w:rsidR="00FD6A19" w:rsidRDefault="00FD6A19">
      <w:pPr>
        <w:pStyle w:val="a3"/>
        <w:spacing w:before="4"/>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184"/>
        <w:gridCol w:w="4290"/>
      </w:tblGrid>
      <w:tr w:rsidR="00FD6A19">
        <w:trPr>
          <w:trHeight w:val="273"/>
        </w:trPr>
        <w:tc>
          <w:tcPr>
            <w:tcW w:w="3184" w:type="dxa"/>
          </w:tcPr>
          <w:p w:rsidR="00FD6A19" w:rsidRDefault="00FC71BF">
            <w:pPr>
              <w:pStyle w:val="TableParagraph"/>
              <w:spacing w:before="9"/>
              <w:ind w:left="1244" w:right="1235"/>
              <w:jc w:val="center"/>
              <w:rPr>
                <w:sz w:val="20"/>
              </w:rPr>
            </w:pPr>
            <w:r>
              <w:rPr>
                <w:color w:val="231F20"/>
                <w:w w:val="105"/>
                <w:sz w:val="20"/>
              </w:rPr>
              <w:t>задачи</w:t>
            </w:r>
          </w:p>
        </w:tc>
        <w:tc>
          <w:tcPr>
            <w:tcW w:w="4290" w:type="dxa"/>
          </w:tcPr>
          <w:p w:rsidR="00FD6A19" w:rsidRDefault="00FC71BF">
            <w:pPr>
              <w:pStyle w:val="TableParagraph"/>
              <w:spacing w:before="9"/>
              <w:ind w:left="1227"/>
              <w:rPr>
                <w:sz w:val="20"/>
              </w:rPr>
            </w:pPr>
            <w:r>
              <w:rPr>
                <w:color w:val="231F20"/>
                <w:sz w:val="20"/>
              </w:rPr>
              <w:t>Методы управления</w:t>
            </w:r>
          </w:p>
        </w:tc>
      </w:tr>
      <w:tr w:rsidR="00FD6A19">
        <w:trPr>
          <w:trHeight w:val="513"/>
        </w:trPr>
        <w:tc>
          <w:tcPr>
            <w:tcW w:w="3184" w:type="dxa"/>
          </w:tcPr>
          <w:p w:rsidR="00FD6A19" w:rsidRDefault="00FC71BF">
            <w:pPr>
              <w:pStyle w:val="TableParagraph"/>
              <w:spacing w:before="8" w:line="244" w:lineRule="auto"/>
              <w:ind w:left="56"/>
              <w:rPr>
                <w:sz w:val="20"/>
              </w:rPr>
            </w:pPr>
            <w:r>
              <w:rPr>
                <w:color w:val="231F20"/>
                <w:sz w:val="20"/>
              </w:rPr>
              <w:t>Модель взаимодействия субъектов и объектов</w:t>
            </w:r>
          </w:p>
        </w:tc>
        <w:tc>
          <w:tcPr>
            <w:tcW w:w="4290" w:type="dxa"/>
          </w:tcPr>
          <w:p w:rsidR="00FD6A19" w:rsidRDefault="00FC71BF">
            <w:pPr>
              <w:pStyle w:val="TableParagraph"/>
              <w:spacing w:before="128"/>
              <w:ind w:left="56"/>
              <w:rPr>
                <w:sz w:val="20"/>
              </w:rPr>
            </w:pPr>
            <w:r>
              <w:rPr>
                <w:color w:val="231F20"/>
                <w:sz w:val="20"/>
              </w:rPr>
              <w:t>информационное проектирование</w:t>
            </w:r>
          </w:p>
        </w:tc>
      </w:tr>
      <w:tr w:rsidR="00FD6A19">
        <w:trPr>
          <w:trHeight w:val="513"/>
        </w:trPr>
        <w:tc>
          <w:tcPr>
            <w:tcW w:w="3184" w:type="dxa"/>
          </w:tcPr>
          <w:p w:rsidR="00FD6A19" w:rsidRDefault="00FC71BF">
            <w:pPr>
              <w:pStyle w:val="TableParagraph"/>
              <w:spacing w:before="128"/>
              <w:ind w:left="56"/>
              <w:rPr>
                <w:sz w:val="20"/>
              </w:rPr>
            </w:pPr>
            <w:r>
              <w:rPr>
                <w:color w:val="231F20"/>
                <w:sz w:val="20"/>
              </w:rPr>
              <w:t>Пересмотр связей процесса</w:t>
            </w:r>
          </w:p>
        </w:tc>
        <w:tc>
          <w:tcPr>
            <w:tcW w:w="4290" w:type="dxa"/>
          </w:tcPr>
          <w:p w:rsidR="00FD6A19" w:rsidRDefault="00FC71BF">
            <w:pPr>
              <w:pStyle w:val="TableParagraph"/>
              <w:spacing w:before="8" w:line="244" w:lineRule="auto"/>
              <w:ind w:left="56" w:right="99"/>
              <w:rPr>
                <w:sz w:val="20"/>
              </w:rPr>
            </w:pPr>
            <w:r>
              <w:rPr>
                <w:color w:val="231F20"/>
                <w:sz w:val="20"/>
              </w:rPr>
              <w:t>Анализ трудового процесса. информационное проектирование</w:t>
            </w:r>
          </w:p>
        </w:tc>
      </w:tr>
      <w:tr w:rsidR="00FD6A19">
        <w:trPr>
          <w:trHeight w:val="513"/>
        </w:trPr>
        <w:tc>
          <w:tcPr>
            <w:tcW w:w="3184" w:type="dxa"/>
          </w:tcPr>
          <w:p w:rsidR="00FD6A19" w:rsidRDefault="00FC71BF">
            <w:pPr>
              <w:pStyle w:val="TableParagraph"/>
              <w:spacing w:before="8" w:line="244" w:lineRule="auto"/>
              <w:ind w:left="56" w:right="564"/>
              <w:rPr>
                <w:sz w:val="20"/>
              </w:rPr>
            </w:pPr>
            <w:r>
              <w:rPr>
                <w:color w:val="231F20"/>
                <w:sz w:val="20"/>
              </w:rPr>
              <w:t>объединение интерфейсов и информации</w:t>
            </w:r>
          </w:p>
        </w:tc>
        <w:tc>
          <w:tcPr>
            <w:tcW w:w="4290" w:type="dxa"/>
          </w:tcPr>
          <w:p w:rsidR="00FD6A19" w:rsidRDefault="00FC71BF">
            <w:pPr>
              <w:pStyle w:val="TableParagraph"/>
              <w:spacing w:before="8" w:line="244" w:lineRule="auto"/>
              <w:ind w:left="56" w:right="99"/>
              <w:rPr>
                <w:sz w:val="20"/>
              </w:rPr>
            </w:pPr>
            <w:r>
              <w:rPr>
                <w:color w:val="231F20"/>
                <w:sz w:val="20"/>
              </w:rPr>
              <w:t>Анализ трудового процесса. информационное проектирование</w:t>
            </w:r>
          </w:p>
        </w:tc>
      </w:tr>
      <w:tr w:rsidR="00FD6A19">
        <w:trPr>
          <w:trHeight w:val="513"/>
        </w:trPr>
        <w:tc>
          <w:tcPr>
            <w:tcW w:w="3184" w:type="dxa"/>
          </w:tcPr>
          <w:p w:rsidR="00FD6A19" w:rsidRDefault="00FC71BF">
            <w:pPr>
              <w:pStyle w:val="TableParagraph"/>
              <w:spacing w:before="128"/>
              <w:ind w:left="56"/>
              <w:rPr>
                <w:sz w:val="20"/>
              </w:rPr>
            </w:pPr>
            <w:r>
              <w:rPr>
                <w:color w:val="231F20"/>
                <w:w w:val="105"/>
                <w:sz w:val="20"/>
              </w:rPr>
              <w:t>оценка вариантов</w:t>
            </w:r>
          </w:p>
        </w:tc>
        <w:tc>
          <w:tcPr>
            <w:tcW w:w="4290" w:type="dxa"/>
          </w:tcPr>
          <w:p w:rsidR="00FD6A19" w:rsidRDefault="00FC71BF">
            <w:pPr>
              <w:pStyle w:val="TableParagraph"/>
              <w:spacing w:before="8" w:line="244" w:lineRule="auto"/>
              <w:ind w:left="56" w:right="99"/>
              <w:rPr>
                <w:sz w:val="20"/>
              </w:rPr>
            </w:pPr>
            <w:r>
              <w:rPr>
                <w:color w:val="231F20"/>
                <w:sz w:val="20"/>
              </w:rPr>
              <w:t>Анализ трудового процесса. информационное проектирование</w:t>
            </w:r>
          </w:p>
        </w:tc>
      </w:tr>
      <w:tr w:rsidR="00FD6A19">
        <w:trPr>
          <w:trHeight w:val="513"/>
        </w:trPr>
        <w:tc>
          <w:tcPr>
            <w:tcW w:w="3184" w:type="dxa"/>
          </w:tcPr>
          <w:p w:rsidR="00FD6A19" w:rsidRDefault="00FC71BF">
            <w:pPr>
              <w:pStyle w:val="TableParagraph"/>
              <w:spacing w:before="128"/>
              <w:ind w:left="56"/>
              <w:rPr>
                <w:sz w:val="20"/>
              </w:rPr>
            </w:pPr>
            <w:r>
              <w:rPr>
                <w:color w:val="231F20"/>
                <w:sz w:val="20"/>
              </w:rPr>
              <w:t>Модулирование</w:t>
            </w:r>
          </w:p>
        </w:tc>
        <w:tc>
          <w:tcPr>
            <w:tcW w:w="4290" w:type="dxa"/>
          </w:tcPr>
          <w:p w:rsidR="00FD6A19" w:rsidRDefault="00FC71BF">
            <w:pPr>
              <w:pStyle w:val="TableParagraph"/>
              <w:spacing w:before="8" w:line="244" w:lineRule="auto"/>
              <w:ind w:left="56" w:right="99"/>
              <w:rPr>
                <w:sz w:val="20"/>
              </w:rPr>
            </w:pPr>
            <w:r>
              <w:rPr>
                <w:color w:val="231F20"/>
                <w:sz w:val="20"/>
              </w:rPr>
              <w:t>Анализ трудового процесса. информационное проектирование</w:t>
            </w:r>
          </w:p>
        </w:tc>
      </w:tr>
      <w:tr w:rsidR="00FD6A19">
        <w:trPr>
          <w:trHeight w:val="513"/>
        </w:trPr>
        <w:tc>
          <w:tcPr>
            <w:tcW w:w="3184" w:type="dxa"/>
          </w:tcPr>
          <w:p w:rsidR="00FD6A19" w:rsidRDefault="00FC71BF">
            <w:pPr>
              <w:pStyle w:val="TableParagraph"/>
              <w:spacing w:before="128"/>
              <w:ind w:left="56"/>
              <w:rPr>
                <w:sz w:val="20"/>
              </w:rPr>
            </w:pPr>
            <w:r>
              <w:rPr>
                <w:color w:val="231F20"/>
                <w:sz w:val="20"/>
              </w:rPr>
              <w:t>Размещение выбранных модулей</w:t>
            </w:r>
          </w:p>
        </w:tc>
        <w:tc>
          <w:tcPr>
            <w:tcW w:w="4290" w:type="dxa"/>
          </w:tcPr>
          <w:p w:rsidR="00FD6A19" w:rsidRDefault="00FC71BF">
            <w:pPr>
              <w:pStyle w:val="TableParagraph"/>
              <w:spacing w:before="8" w:line="244" w:lineRule="auto"/>
              <w:ind w:left="56" w:right="99"/>
              <w:rPr>
                <w:sz w:val="20"/>
              </w:rPr>
            </w:pPr>
            <w:r>
              <w:rPr>
                <w:color w:val="231F20"/>
                <w:sz w:val="20"/>
              </w:rPr>
              <w:t>Анализ трудового процесса. информационное проектирование</w:t>
            </w:r>
          </w:p>
        </w:tc>
      </w:tr>
      <w:tr w:rsidR="00FD6A19">
        <w:trPr>
          <w:trHeight w:val="273"/>
        </w:trPr>
        <w:tc>
          <w:tcPr>
            <w:tcW w:w="3184" w:type="dxa"/>
          </w:tcPr>
          <w:p w:rsidR="00FD6A19" w:rsidRDefault="00FC71BF">
            <w:pPr>
              <w:pStyle w:val="TableParagraph"/>
              <w:spacing w:before="8"/>
              <w:ind w:left="56"/>
              <w:rPr>
                <w:sz w:val="20"/>
              </w:rPr>
            </w:pPr>
            <w:r>
              <w:rPr>
                <w:color w:val="231F20"/>
                <w:sz w:val="20"/>
              </w:rPr>
              <w:t>Реализация плана</w:t>
            </w:r>
          </w:p>
        </w:tc>
        <w:tc>
          <w:tcPr>
            <w:tcW w:w="4290" w:type="dxa"/>
          </w:tcPr>
          <w:p w:rsidR="00FD6A19" w:rsidRDefault="00FC71BF">
            <w:pPr>
              <w:pStyle w:val="TableParagraph"/>
              <w:spacing w:before="8"/>
              <w:ind w:left="56"/>
              <w:rPr>
                <w:sz w:val="20"/>
              </w:rPr>
            </w:pPr>
            <w:r>
              <w:rPr>
                <w:color w:val="231F20"/>
                <w:sz w:val="20"/>
              </w:rPr>
              <w:t>Управление процессом</w:t>
            </w:r>
          </w:p>
        </w:tc>
      </w:tr>
    </w:tbl>
    <w:p w:rsidR="00FD6A19" w:rsidRDefault="00FD6A19">
      <w:pPr>
        <w:pStyle w:val="a3"/>
        <w:spacing w:before="8"/>
        <w:rPr>
          <w:rFonts w:ascii="Book Antiqua"/>
          <w:b/>
          <w:sz w:val="13"/>
        </w:rPr>
      </w:pPr>
    </w:p>
    <w:p w:rsidR="00FD6A19" w:rsidRDefault="00FC71BF">
      <w:pPr>
        <w:pStyle w:val="Heading4"/>
        <w:spacing w:before="105"/>
        <w:ind w:left="517"/>
        <w:jc w:val="both"/>
        <w:rPr>
          <w:rFonts w:ascii="Book Antiqua" w:hAnsi="Book Antiqua"/>
        </w:rPr>
      </w:pPr>
      <w:r>
        <w:rPr>
          <w:rFonts w:ascii="Book Antiqua" w:hAnsi="Book Antiqua"/>
          <w:color w:val="231F20"/>
        </w:rPr>
        <w:t>Социальное проектирование</w:t>
      </w:r>
    </w:p>
    <w:p w:rsidR="00FD6A19" w:rsidRDefault="00FC71BF">
      <w:pPr>
        <w:pStyle w:val="a3"/>
        <w:spacing w:line="244" w:lineRule="auto"/>
        <w:ind w:left="120" w:right="1131" w:firstLine="396"/>
        <w:jc w:val="both"/>
      </w:pPr>
      <w:r>
        <w:rPr>
          <w:color w:val="231F20"/>
        </w:rPr>
        <w:t>целью данного этапа является выявление социальных аспектов процесса</w:t>
      </w:r>
      <w:r>
        <w:rPr>
          <w:color w:val="231F20"/>
          <w:spacing w:val="-17"/>
        </w:rPr>
        <w:t xml:space="preserve"> </w:t>
      </w:r>
      <w:r>
        <w:rPr>
          <w:color w:val="231F20"/>
        </w:rPr>
        <w:t>реорганизации.</w:t>
      </w:r>
      <w:r>
        <w:rPr>
          <w:color w:val="231F20"/>
          <w:spacing w:val="-17"/>
        </w:rPr>
        <w:t xml:space="preserve"> </w:t>
      </w:r>
      <w:r>
        <w:rPr>
          <w:color w:val="231F20"/>
        </w:rPr>
        <w:t>Производится</w:t>
      </w:r>
      <w:r>
        <w:rPr>
          <w:color w:val="231F20"/>
          <w:spacing w:val="-16"/>
        </w:rPr>
        <w:t xml:space="preserve"> </w:t>
      </w:r>
      <w:r>
        <w:rPr>
          <w:color w:val="231F20"/>
        </w:rPr>
        <w:t>описание</w:t>
      </w:r>
      <w:r>
        <w:rPr>
          <w:color w:val="231F20"/>
          <w:spacing w:val="-17"/>
        </w:rPr>
        <w:t xml:space="preserve"> </w:t>
      </w:r>
      <w:r>
        <w:rPr>
          <w:color w:val="231F20"/>
        </w:rPr>
        <w:t>кадрового</w:t>
      </w:r>
      <w:r>
        <w:rPr>
          <w:color w:val="231F20"/>
          <w:spacing w:val="-16"/>
        </w:rPr>
        <w:t xml:space="preserve"> </w:t>
      </w:r>
      <w:r>
        <w:rPr>
          <w:color w:val="231F20"/>
        </w:rPr>
        <w:t xml:space="preserve">состава, характера работы, стимулов, процесса обучения. Социальное </w:t>
      </w:r>
      <w:r>
        <w:rPr>
          <w:color w:val="231F20"/>
          <w:spacing w:val="-4"/>
        </w:rPr>
        <w:t xml:space="preserve">проек‑ </w:t>
      </w:r>
      <w:r>
        <w:rPr>
          <w:color w:val="231F20"/>
        </w:rPr>
        <w:t>тирование осуществляется одновременно с</w:t>
      </w:r>
      <w:r>
        <w:rPr>
          <w:color w:val="231F20"/>
          <w:spacing w:val="12"/>
        </w:rPr>
        <w:t xml:space="preserve"> </w:t>
      </w:r>
      <w:r>
        <w:rPr>
          <w:color w:val="231F20"/>
        </w:rPr>
        <w:t>техническим.</w:t>
      </w:r>
    </w:p>
    <w:p w:rsidR="00FD6A19" w:rsidRDefault="00FC71BF">
      <w:pPr>
        <w:pStyle w:val="a3"/>
        <w:spacing w:before="2"/>
        <w:ind w:left="517"/>
        <w:jc w:val="both"/>
      </w:pPr>
      <w:r>
        <w:rPr>
          <w:color w:val="231F20"/>
        </w:rPr>
        <w:t>Контрольные вопросы:</w:t>
      </w:r>
    </w:p>
    <w:p w:rsidR="00FD6A19" w:rsidRDefault="00FC71BF">
      <w:pPr>
        <w:pStyle w:val="a4"/>
        <w:numPr>
          <w:ilvl w:val="0"/>
          <w:numId w:val="22"/>
        </w:numPr>
        <w:tabs>
          <w:tab w:val="left" w:pos="914"/>
          <w:tab w:val="left" w:pos="915"/>
        </w:tabs>
        <w:spacing w:before="7" w:line="244" w:lineRule="auto"/>
        <w:ind w:right="1135"/>
        <w:rPr>
          <w:sz w:val="24"/>
        </w:rPr>
      </w:pPr>
      <w:r>
        <w:rPr>
          <w:color w:val="231F20"/>
          <w:sz w:val="24"/>
        </w:rPr>
        <w:t>Какие</w:t>
      </w:r>
      <w:r>
        <w:rPr>
          <w:color w:val="231F20"/>
          <w:spacing w:val="-25"/>
          <w:sz w:val="24"/>
        </w:rPr>
        <w:t xml:space="preserve"> </w:t>
      </w:r>
      <w:r>
        <w:rPr>
          <w:color w:val="231F20"/>
          <w:sz w:val="24"/>
        </w:rPr>
        <w:t>трудовые</w:t>
      </w:r>
      <w:r>
        <w:rPr>
          <w:color w:val="231F20"/>
          <w:spacing w:val="-24"/>
          <w:sz w:val="24"/>
        </w:rPr>
        <w:t xml:space="preserve"> </w:t>
      </w:r>
      <w:r>
        <w:rPr>
          <w:color w:val="231F20"/>
          <w:sz w:val="24"/>
        </w:rPr>
        <w:t>ресурсы</w:t>
      </w:r>
      <w:r>
        <w:rPr>
          <w:color w:val="231F20"/>
          <w:spacing w:val="-24"/>
          <w:sz w:val="24"/>
        </w:rPr>
        <w:t xml:space="preserve"> </w:t>
      </w:r>
      <w:r>
        <w:rPr>
          <w:color w:val="231F20"/>
          <w:spacing w:val="-4"/>
          <w:sz w:val="24"/>
        </w:rPr>
        <w:t>необходимы</w:t>
      </w:r>
      <w:r>
        <w:rPr>
          <w:color w:val="231F20"/>
          <w:spacing w:val="-24"/>
          <w:sz w:val="24"/>
        </w:rPr>
        <w:t xml:space="preserve"> </w:t>
      </w:r>
      <w:r>
        <w:rPr>
          <w:color w:val="231F20"/>
          <w:sz w:val="24"/>
        </w:rPr>
        <w:t>в</w:t>
      </w:r>
      <w:r>
        <w:rPr>
          <w:color w:val="231F20"/>
          <w:spacing w:val="-25"/>
          <w:sz w:val="24"/>
        </w:rPr>
        <w:t xml:space="preserve"> </w:t>
      </w:r>
      <w:r>
        <w:rPr>
          <w:color w:val="231F20"/>
          <w:spacing w:val="-3"/>
          <w:sz w:val="24"/>
        </w:rPr>
        <w:t>период</w:t>
      </w:r>
      <w:r>
        <w:rPr>
          <w:color w:val="231F20"/>
          <w:spacing w:val="-24"/>
          <w:sz w:val="24"/>
        </w:rPr>
        <w:t xml:space="preserve"> </w:t>
      </w:r>
      <w:r>
        <w:rPr>
          <w:color w:val="231F20"/>
          <w:sz w:val="24"/>
        </w:rPr>
        <w:t>проведения</w:t>
      </w:r>
      <w:r>
        <w:rPr>
          <w:color w:val="231F20"/>
          <w:spacing w:val="-24"/>
          <w:sz w:val="24"/>
        </w:rPr>
        <w:t xml:space="preserve"> </w:t>
      </w:r>
      <w:r>
        <w:rPr>
          <w:color w:val="231F20"/>
          <w:sz w:val="24"/>
        </w:rPr>
        <w:t>ре‑ организации?</w:t>
      </w:r>
    </w:p>
    <w:p w:rsidR="00FD6A19" w:rsidRDefault="00FC71BF">
      <w:pPr>
        <w:pStyle w:val="a4"/>
        <w:numPr>
          <w:ilvl w:val="0"/>
          <w:numId w:val="22"/>
        </w:numPr>
        <w:tabs>
          <w:tab w:val="left" w:pos="915"/>
        </w:tabs>
        <w:spacing w:line="244" w:lineRule="auto"/>
        <w:ind w:right="1131"/>
        <w:rPr>
          <w:sz w:val="24"/>
        </w:rPr>
      </w:pPr>
      <w:r>
        <w:rPr>
          <w:color w:val="231F20"/>
          <w:sz w:val="24"/>
        </w:rPr>
        <w:t>Какие</w:t>
      </w:r>
      <w:r>
        <w:rPr>
          <w:color w:val="231F20"/>
          <w:spacing w:val="-25"/>
          <w:sz w:val="24"/>
        </w:rPr>
        <w:t xml:space="preserve"> </w:t>
      </w:r>
      <w:r>
        <w:rPr>
          <w:color w:val="231F20"/>
          <w:sz w:val="24"/>
        </w:rPr>
        <w:t>существуют</w:t>
      </w:r>
      <w:r>
        <w:rPr>
          <w:color w:val="231F20"/>
          <w:spacing w:val="-24"/>
          <w:sz w:val="24"/>
        </w:rPr>
        <w:t xml:space="preserve"> </w:t>
      </w:r>
      <w:r>
        <w:rPr>
          <w:color w:val="231F20"/>
          <w:sz w:val="24"/>
        </w:rPr>
        <w:t>возможности</w:t>
      </w:r>
      <w:r>
        <w:rPr>
          <w:color w:val="231F20"/>
          <w:spacing w:val="-24"/>
          <w:sz w:val="24"/>
        </w:rPr>
        <w:t xml:space="preserve"> </w:t>
      </w:r>
      <w:r>
        <w:rPr>
          <w:color w:val="231F20"/>
          <w:sz w:val="24"/>
        </w:rPr>
        <w:t>для</w:t>
      </w:r>
      <w:r>
        <w:rPr>
          <w:color w:val="231F20"/>
          <w:spacing w:val="-24"/>
          <w:sz w:val="24"/>
        </w:rPr>
        <w:t xml:space="preserve"> </w:t>
      </w:r>
      <w:r>
        <w:rPr>
          <w:color w:val="231F20"/>
          <w:sz w:val="24"/>
        </w:rPr>
        <w:t>срочной</w:t>
      </w:r>
      <w:r>
        <w:rPr>
          <w:color w:val="231F20"/>
          <w:spacing w:val="-24"/>
          <w:sz w:val="24"/>
        </w:rPr>
        <w:t xml:space="preserve"> </w:t>
      </w:r>
      <w:r>
        <w:rPr>
          <w:color w:val="231F20"/>
          <w:sz w:val="24"/>
        </w:rPr>
        <w:t>реализации</w:t>
      </w:r>
      <w:r>
        <w:rPr>
          <w:color w:val="231F20"/>
          <w:spacing w:val="-24"/>
          <w:sz w:val="24"/>
        </w:rPr>
        <w:t xml:space="preserve"> </w:t>
      </w:r>
      <w:r>
        <w:rPr>
          <w:color w:val="231F20"/>
          <w:sz w:val="24"/>
        </w:rPr>
        <w:t>про‑ грамм?</w:t>
      </w:r>
    </w:p>
    <w:p w:rsidR="00FD6A19" w:rsidRDefault="00FC71BF">
      <w:pPr>
        <w:pStyle w:val="a4"/>
        <w:numPr>
          <w:ilvl w:val="0"/>
          <w:numId w:val="22"/>
        </w:numPr>
        <w:tabs>
          <w:tab w:val="left" w:pos="915"/>
        </w:tabs>
        <w:ind w:hanging="398"/>
        <w:rPr>
          <w:sz w:val="24"/>
        </w:rPr>
      </w:pPr>
      <w:r>
        <w:rPr>
          <w:color w:val="231F20"/>
          <w:spacing w:val="-3"/>
          <w:sz w:val="24"/>
        </w:rPr>
        <w:t>Какие</w:t>
      </w:r>
      <w:r>
        <w:rPr>
          <w:color w:val="231F20"/>
          <w:spacing w:val="-14"/>
          <w:sz w:val="24"/>
        </w:rPr>
        <w:t xml:space="preserve"> </w:t>
      </w:r>
      <w:r>
        <w:rPr>
          <w:color w:val="231F20"/>
          <w:spacing w:val="-4"/>
          <w:sz w:val="24"/>
        </w:rPr>
        <w:t>мероприятия</w:t>
      </w:r>
      <w:r>
        <w:rPr>
          <w:color w:val="231F20"/>
          <w:spacing w:val="-14"/>
          <w:sz w:val="24"/>
        </w:rPr>
        <w:t xml:space="preserve"> </w:t>
      </w:r>
      <w:r>
        <w:rPr>
          <w:color w:val="231F20"/>
          <w:spacing w:val="-4"/>
          <w:sz w:val="24"/>
        </w:rPr>
        <w:t>намечается</w:t>
      </w:r>
      <w:r>
        <w:rPr>
          <w:color w:val="231F20"/>
          <w:spacing w:val="-14"/>
          <w:sz w:val="24"/>
        </w:rPr>
        <w:t xml:space="preserve"> </w:t>
      </w:r>
      <w:r>
        <w:rPr>
          <w:color w:val="231F20"/>
          <w:spacing w:val="-3"/>
          <w:sz w:val="24"/>
        </w:rPr>
        <w:t>провести</w:t>
      </w:r>
      <w:r>
        <w:rPr>
          <w:color w:val="231F20"/>
          <w:spacing w:val="-13"/>
          <w:sz w:val="24"/>
        </w:rPr>
        <w:t xml:space="preserve"> </w:t>
      </w:r>
      <w:r>
        <w:rPr>
          <w:color w:val="231F20"/>
          <w:sz w:val="24"/>
        </w:rPr>
        <w:t>в</w:t>
      </w:r>
      <w:r>
        <w:rPr>
          <w:color w:val="231F20"/>
          <w:spacing w:val="-13"/>
          <w:sz w:val="24"/>
        </w:rPr>
        <w:t xml:space="preserve"> </w:t>
      </w:r>
      <w:r>
        <w:rPr>
          <w:color w:val="231F20"/>
          <w:spacing w:val="-4"/>
          <w:sz w:val="24"/>
        </w:rPr>
        <w:t>социальной</w:t>
      </w:r>
      <w:r>
        <w:rPr>
          <w:color w:val="231F20"/>
          <w:spacing w:val="-14"/>
          <w:sz w:val="24"/>
        </w:rPr>
        <w:t xml:space="preserve"> </w:t>
      </w:r>
      <w:r>
        <w:rPr>
          <w:color w:val="231F20"/>
          <w:spacing w:val="-4"/>
          <w:sz w:val="24"/>
        </w:rPr>
        <w:t>сфере?</w:t>
      </w:r>
    </w:p>
    <w:p w:rsidR="00FD6A19" w:rsidRDefault="00FC71BF">
      <w:pPr>
        <w:pStyle w:val="a4"/>
        <w:numPr>
          <w:ilvl w:val="0"/>
          <w:numId w:val="22"/>
        </w:numPr>
        <w:tabs>
          <w:tab w:val="left" w:pos="915"/>
        </w:tabs>
        <w:spacing w:before="7"/>
        <w:ind w:hanging="398"/>
        <w:rPr>
          <w:sz w:val="24"/>
        </w:rPr>
      </w:pPr>
      <w:r>
        <w:rPr>
          <w:color w:val="231F20"/>
          <w:sz w:val="24"/>
        </w:rPr>
        <w:t>Как изменятся обязанности, как переучивать</w:t>
      </w:r>
      <w:r>
        <w:rPr>
          <w:color w:val="231F20"/>
          <w:spacing w:val="16"/>
          <w:sz w:val="24"/>
        </w:rPr>
        <w:t xml:space="preserve"> </w:t>
      </w:r>
      <w:r>
        <w:rPr>
          <w:color w:val="231F20"/>
          <w:sz w:val="24"/>
        </w:rPr>
        <w:t>кадры?</w:t>
      </w:r>
    </w:p>
    <w:p w:rsidR="00FD6A19" w:rsidRDefault="00FC71BF">
      <w:pPr>
        <w:pStyle w:val="a4"/>
        <w:numPr>
          <w:ilvl w:val="0"/>
          <w:numId w:val="22"/>
        </w:numPr>
        <w:tabs>
          <w:tab w:val="left" w:pos="915"/>
        </w:tabs>
        <w:spacing w:before="6" w:line="244" w:lineRule="auto"/>
        <w:ind w:right="1131"/>
        <w:rPr>
          <w:sz w:val="24"/>
        </w:rPr>
      </w:pPr>
      <w:r>
        <w:rPr>
          <w:color w:val="231F20"/>
          <w:sz w:val="24"/>
        </w:rPr>
        <w:t>от кого ждать сопротивления, какие препятствия надо прео‑ долеть?</w:t>
      </w:r>
    </w:p>
    <w:p w:rsidR="00FD6A19" w:rsidRDefault="00FC71BF">
      <w:pPr>
        <w:pStyle w:val="a4"/>
        <w:numPr>
          <w:ilvl w:val="0"/>
          <w:numId w:val="22"/>
        </w:numPr>
        <w:tabs>
          <w:tab w:val="left" w:pos="915"/>
        </w:tabs>
        <w:ind w:hanging="398"/>
        <w:rPr>
          <w:sz w:val="24"/>
        </w:rPr>
      </w:pPr>
      <w:r>
        <w:rPr>
          <w:color w:val="231F20"/>
          <w:sz w:val="24"/>
        </w:rPr>
        <w:t>Как будет выглядеть новая</w:t>
      </w:r>
      <w:r>
        <w:rPr>
          <w:color w:val="231F20"/>
          <w:spacing w:val="8"/>
          <w:sz w:val="24"/>
        </w:rPr>
        <w:t xml:space="preserve"> </w:t>
      </w:r>
      <w:r>
        <w:rPr>
          <w:color w:val="231F20"/>
          <w:sz w:val="24"/>
        </w:rPr>
        <w:t>организация?</w:t>
      </w:r>
    </w:p>
    <w:p w:rsidR="00FD6A19" w:rsidRDefault="00FC71BF">
      <w:pPr>
        <w:pStyle w:val="a3"/>
        <w:spacing w:before="7" w:line="244" w:lineRule="auto"/>
        <w:ind w:left="120" w:right="1131" w:firstLine="396"/>
        <w:jc w:val="both"/>
      </w:pPr>
      <w:r>
        <w:rPr>
          <w:color w:val="231F20"/>
        </w:rPr>
        <w:t xml:space="preserve">На этом этапе намечаются необходимые изменения в распреде‑ лении обязанностей, полномочий, знаний для того, чтобы дать </w:t>
      </w:r>
      <w:r>
        <w:rPr>
          <w:color w:val="231F20"/>
          <w:spacing w:val="-4"/>
        </w:rPr>
        <w:t xml:space="preserve">пер‑ </w:t>
      </w:r>
      <w:r>
        <w:rPr>
          <w:color w:val="231F20"/>
        </w:rPr>
        <w:t xml:space="preserve">соналу возможность улучшить свою работу. Составляется матрица текущих и измененных видов работ по квалификации, опыту и </w:t>
      </w:r>
      <w:r>
        <w:rPr>
          <w:color w:val="231F20"/>
          <w:spacing w:val="-4"/>
        </w:rPr>
        <w:t xml:space="preserve">на‑ </w:t>
      </w:r>
      <w:r>
        <w:rPr>
          <w:color w:val="231F20"/>
        </w:rPr>
        <w:t>бору ори</w:t>
      </w:r>
      <w:r>
        <w:rPr>
          <w:color w:val="231F20"/>
        </w:rPr>
        <w:t>ентаций. На данном этапе рассматривается вопрос согла‑ сованности текущих и проектируемых видов работ. Применитель‑ но</w:t>
      </w:r>
      <w:r>
        <w:rPr>
          <w:color w:val="231F20"/>
          <w:spacing w:val="-12"/>
        </w:rPr>
        <w:t xml:space="preserve"> </w:t>
      </w:r>
      <w:r>
        <w:rPr>
          <w:color w:val="231F20"/>
        </w:rPr>
        <w:t>к</w:t>
      </w:r>
      <w:r>
        <w:rPr>
          <w:color w:val="231F20"/>
          <w:spacing w:val="-12"/>
        </w:rPr>
        <w:t xml:space="preserve"> </w:t>
      </w:r>
      <w:r>
        <w:rPr>
          <w:color w:val="231F20"/>
        </w:rPr>
        <w:t>каждому</w:t>
      </w:r>
      <w:r>
        <w:rPr>
          <w:color w:val="231F20"/>
          <w:spacing w:val="-11"/>
        </w:rPr>
        <w:t xml:space="preserve"> </w:t>
      </w:r>
      <w:r>
        <w:rPr>
          <w:color w:val="231F20"/>
        </w:rPr>
        <w:t>работнику</w:t>
      </w:r>
      <w:r>
        <w:rPr>
          <w:color w:val="231F20"/>
          <w:spacing w:val="-12"/>
        </w:rPr>
        <w:t xml:space="preserve"> </w:t>
      </w:r>
      <w:r>
        <w:rPr>
          <w:color w:val="231F20"/>
          <w:spacing w:val="-3"/>
        </w:rPr>
        <w:t>необходимо</w:t>
      </w:r>
      <w:r>
        <w:rPr>
          <w:color w:val="231F20"/>
          <w:spacing w:val="-11"/>
        </w:rPr>
        <w:t xml:space="preserve"> </w:t>
      </w:r>
      <w:r>
        <w:rPr>
          <w:color w:val="231F20"/>
        </w:rPr>
        <w:t>определять</w:t>
      </w:r>
      <w:r>
        <w:rPr>
          <w:color w:val="231F20"/>
          <w:spacing w:val="-12"/>
        </w:rPr>
        <w:t xml:space="preserve"> </w:t>
      </w:r>
      <w:r>
        <w:rPr>
          <w:color w:val="231F20"/>
        </w:rPr>
        <w:t>ожидаемое</w:t>
      </w:r>
      <w:r>
        <w:rPr>
          <w:color w:val="231F20"/>
          <w:spacing w:val="-11"/>
        </w:rPr>
        <w:t xml:space="preserve"> </w:t>
      </w:r>
      <w:r>
        <w:rPr>
          <w:color w:val="231F20"/>
        </w:rPr>
        <w:t>участие</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3"/>
        <w:jc w:val="both"/>
      </w:pPr>
      <w:r>
        <w:rPr>
          <w:color w:val="231F20"/>
        </w:rPr>
        <w:t>в</w:t>
      </w:r>
      <w:r>
        <w:rPr>
          <w:color w:val="231F20"/>
          <w:spacing w:val="-13"/>
        </w:rPr>
        <w:t xml:space="preserve"> </w:t>
      </w:r>
      <w:r>
        <w:rPr>
          <w:color w:val="231F20"/>
        </w:rPr>
        <w:t>процессе,</w:t>
      </w:r>
      <w:r>
        <w:rPr>
          <w:color w:val="231F20"/>
          <w:spacing w:val="-13"/>
        </w:rPr>
        <w:t xml:space="preserve"> </w:t>
      </w:r>
      <w:r>
        <w:rPr>
          <w:color w:val="231F20"/>
        </w:rPr>
        <w:t>при</w:t>
      </w:r>
      <w:r>
        <w:rPr>
          <w:color w:val="231F20"/>
          <w:spacing w:val="-12"/>
        </w:rPr>
        <w:t xml:space="preserve"> </w:t>
      </w:r>
      <w:r>
        <w:rPr>
          <w:color w:val="231F20"/>
        </w:rPr>
        <w:t>необходимости</w:t>
      </w:r>
      <w:r>
        <w:rPr>
          <w:color w:val="231F20"/>
          <w:spacing w:val="-13"/>
        </w:rPr>
        <w:t xml:space="preserve"> </w:t>
      </w:r>
      <w:r>
        <w:rPr>
          <w:color w:val="231F20"/>
        </w:rPr>
        <w:t>намечаются</w:t>
      </w:r>
      <w:r>
        <w:rPr>
          <w:color w:val="231F20"/>
          <w:spacing w:val="-12"/>
        </w:rPr>
        <w:t xml:space="preserve"> </w:t>
      </w:r>
      <w:r>
        <w:rPr>
          <w:color w:val="231F20"/>
        </w:rPr>
        <w:t>меры</w:t>
      </w:r>
      <w:r>
        <w:rPr>
          <w:color w:val="231F20"/>
          <w:spacing w:val="-13"/>
        </w:rPr>
        <w:t xml:space="preserve"> </w:t>
      </w:r>
      <w:r>
        <w:rPr>
          <w:color w:val="231F20"/>
        </w:rPr>
        <w:t>воздействия,</w:t>
      </w:r>
      <w:r>
        <w:rPr>
          <w:color w:val="231F20"/>
          <w:spacing w:val="-13"/>
        </w:rPr>
        <w:t xml:space="preserve"> </w:t>
      </w:r>
      <w:r>
        <w:rPr>
          <w:color w:val="231F20"/>
        </w:rPr>
        <w:t>меры стимулирования,</w:t>
      </w:r>
      <w:r>
        <w:rPr>
          <w:color w:val="231F20"/>
          <w:spacing w:val="-10"/>
        </w:rPr>
        <w:t xml:space="preserve"> </w:t>
      </w:r>
      <w:r>
        <w:rPr>
          <w:color w:val="231F20"/>
        </w:rPr>
        <w:t>мотивирующие</w:t>
      </w:r>
      <w:r>
        <w:rPr>
          <w:color w:val="231F20"/>
          <w:spacing w:val="-10"/>
        </w:rPr>
        <w:t xml:space="preserve"> </w:t>
      </w:r>
      <w:r>
        <w:rPr>
          <w:color w:val="231F20"/>
        </w:rPr>
        <w:t>работников</w:t>
      </w:r>
      <w:r>
        <w:rPr>
          <w:color w:val="231F20"/>
          <w:spacing w:val="-9"/>
        </w:rPr>
        <w:t xml:space="preserve"> </w:t>
      </w:r>
      <w:r>
        <w:rPr>
          <w:color w:val="231F20"/>
        </w:rPr>
        <w:t>к</w:t>
      </w:r>
      <w:r>
        <w:rPr>
          <w:color w:val="231F20"/>
          <w:spacing w:val="-10"/>
        </w:rPr>
        <w:t xml:space="preserve"> </w:t>
      </w:r>
      <w:r>
        <w:rPr>
          <w:color w:val="231F20"/>
        </w:rPr>
        <w:t>новым</w:t>
      </w:r>
      <w:r>
        <w:rPr>
          <w:color w:val="231F20"/>
          <w:spacing w:val="-10"/>
        </w:rPr>
        <w:t xml:space="preserve"> </w:t>
      </w:r>
      <w:r>
        <w:rPr>
          <w:color w:val="231F20"/>
        </w:rPr>
        <w:t>формам</w:t>
      </w:r>
      <w:r>
        <w:rPr>
          <w:color w:val="231F20"/>
          <w:spacing w:val="-9"/>
        </w:rPr>
        <w:t xml:space="preserve"> </w:t>
      </w:r>
      <w:r>
        <w:rPr>
          <w:color w:val="231F20"/>
        </w:rPr>
        <w:t>орга‑ низации работы (табл.</w:t>
      </w:r>
      <w:r>
        <w:rPr>
          <w:color w:val="231F20"/>
          <w:spacing w:val="10"/>
        </w:rPr>
        <w:t xml:space="preserve"> </w:t>
      </w:r>
      <w:r>
        <w:rPr>
          <w:color w:val="231F20"/>
        </w:rPr>
        <w:t>14).</w:t>
      </w:r>
    </w:p>
    <w:p w:rsidR="00FD6A19" w:rsidRDefault="00FD6A19">
      <w:pPr>
        <w:pStyle w:val="a3"/>
        <w:spacing w:before="4"/>
        <w:rPr>
          <w:sz w:val="15"/>
        </w:rPr>
      </w:pPr>
    </w:p>
    <w:p w:rsidR="00FD6A19" w:rsidRDefault="00FC71BF">
      <w:pPr>
        <w:spacing w:before="106"/>
        <w:ind w:left="6719"/>
        <w:rPr>
          <w:rFonts w:ascii="Book Antiqua" w:hAnsi="Book Antiqua"/>
          <w:i/>
          <w:sz w:val="20"/>
        </w:rPr>
      </w:pPr>
      <w:r>
        <w:rPr>
          <w:rFonts w:ascii="Book Antiqua" w:hAnsi="Book Antiqua"/>
          <w:i/>
          <w:color w:val="231F20"/>
          <w:w w:val="110"/>
          <w:sz w:val="20"/>
        </w:rPr>
        <w:t>Таблица 14</w:t>
      </w:r>
    </w:p>
    <w:p w:rsidR="00FD6A19" w:rsidRDefault="00FC71BF">
      <w:pPr>
        <w:spacing w:before="53"/>
        <w:ind w:left="2556"/>
        <w:rPr>
          <w:rFonts w:ascii="Book Antiqua" w:hAnsi="Book Antiqua"/>
          <w:b/>
          <w:sz w:val="20"/>
        </w:rPr>
      </w:pPr>
      <w:r>
        <w:rPr>
          <w:rFonts w:ascii="Book Antiqua" w:hAnsi="Book Antiqua"/>
          <w:b/>
          <w:color w:val="231F20"/>
          <w:sz w:val="20"/>
        </w:rPr>
        <w:t>Социальное проектирование</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4176"/>
        <w:gridCol w:w="3297"/>
      </w:tblGrid>
      <w:tr w:rsidR="00FD6A19">
        <w:trPr>
          <w:trHeight w:val="273"/>
        </w:trPr>
        <w:tc>
          <w:tcPr>
            <w:tcW w:w="4176" w:type="dxa"/>
          </w:tcPr>
          <w:p w:rsidR="00FD6A19" w:rsidRDefault="00FC71BF">
            <w:pPr>
              <w:pStyle w:val="TableParagraph"/>
              <w:spacing w:before="9"/>
              <w:ind w:left="1741" w:right="1731"/>
              <w:jc w:val="center"/>
              <w:rPr>
                <w:sz w:val="20"/>
              </w:rPr>
            </w:pPr>
            <w:r>
              <w:rPr>
                <w:color w:val="231F20"/>
                <w:w w:val="105"/>
                <w:sz w:val="20"/>
              </w:rPr>
              <w:t>задачи</w:t>
            </w:r>
          </w:p>
        </w:tc>
        <w:tc>
          <w:tcPr>
            <w:tcW w:w="3297" w:type="dxa"/>
          </w:tcPr>
          <w:p w:rsidR="00FD6A19" w:rsidRDefault="00FC71BF">
            <w:pPr>
              <w:pStyle w:val="TableParagraph"/>
              <w:spacing w:before="9"/>
              <w:ind w:left="731"/>
              <w:rPr>
                <w:sz w:val="20"/>
              </w:rPr>
            </w:pPr>
            <w:r>
              <w:rPr>
                <w:color w:val="231F20"/>
                <w:sz w:val="20"/>
              </w:rPr>
              <w:t>Методы управления</w:t>
            </w:r>
          </w:p>
        </w:tc>
      </w:tr>
      <w:tr w:rsidR="00FD6A19">
        <w:trPr>
          <w:trHeight w:val="273"/>
        </w:trPr>
        <w:tc>
          <w:tcPr>
            <w:tcW w:w="4176" w:type="dxa"/>
          </w:tcPr>
          <w:p w:rsidR="00FD6A19" w:rsidRDefault="00FC71BF">
            <w:pPr>
              <w:pStyle w:val="TableParagraph"/>
              <w:spacing w:before="8"/>
              <w:ind w:left="56"/>
              <w:rPr>
                <w:sz w:val="20"/>
              </w:rPr>
            </w:pPr>
            <w:r>
              <w:rPr>
                <w:color w:val="231F20"/>
                <w:sz w:val="20"/>
              </w:rPr>
              <w:t>Характеристика по видам работ</w:t>
            </w:r>
          </w:p>
        </w:tc>
        <w:tc>
          <w:tcPr>
            <w:tcW w:w="3297" w:type="dxa"/>
          </w:tcPr>
          <w:p w:rsidR="00FD6A19" w:rsidRDefault="00FC71BF">
            <w:pPr>
              <w:pStyle w:val="TableParagraph"/>
              <w:spacing w:before="8"/>
              <w:ind w:left="56"/>
              <w:rPr>
                <w:sz w:val="20"/>
              </w:rPr>
            </w:pPr>
            <w:r>
              <w:rPr>
                <w:color w:val="231F20"/>
                <w:sz w:val="20"/>
              </w:rPr>
              <w:t>Квалификационная матрица</w:t>
            </w:r>
          </w:p>
        </w:tc>
      </w:tr>
      <w:tr w:rsidR="00FD6A19">
        <w:trPr>
          <w:trHeight w:val="273"/>
        </w:trPr>
        <w:tc>
          <w:tcPr>
            <w:tcW w:w="4176" w:type="dxa"/>
          </w:tcPr>
          <w:p w:rsidR="00FD6A19" w:rsidRDefault="00FC71BF">
            <w:pPr>
              <w:pStyle w:val="TableParagraph"/>
              <w:spacing w:before="8"/>
              <w:ind w:left="56"/>
              <w:rPr>
                <w:sz w:val="20"/>
              </w:rPr>
            </w:pPr>
            <w:r>
              <w:rPr>
                <w:color w:val="231F20"/>
                <w:sz w:val="20"/>
              </w:rPr>
              <w:t>оценка новых рабочих мест</w:t>
            </w:r>
          </w:p>
        </w:tc>
        <w:tc>
          <w:tcPr>
            <w:tcW w:w="3297" w:type="dxa"/>
          </w:tcPr>
          <w:p w:rsidR="00FD6A19" w:rsidRDefault="00FC71BF">
            <w:pPr>
              <w:pStyle w:val="TableParagraph"/>
              <w:spacing w:before="8"/>
              <w:ind w:left="56"/>
              <w:rPr>
                <w:sz w:val="20"/>
              </w:rPr>
            </w:pPr>
            <w:r>
              <w:rPr>
                <w:color w:val="231F20"/>
                <w:sz w:val="20"/>
              </w:rPr>
              <w:t>Создание бригад</w:t>
            </w:r>
          </w:p>
        </w:tc>
      </w:tr>
      <w:tr w:rsidR="00FD6A19">
        <w:trPr>
          <w:trHeight w:val="513"/>
        </w:trPr>
        <w:tc>
          <w:tcPr>
            <w:tcW w:w="4176" w:type="dxa"/>
          </w:tcPr>
          <w:p w:rsidR="00FD6A19" w:rsidRDefault="00FC71BF">
            <w:pPr>
              <w:pStyle w:val="TableParagraph"/>
              <w:spacing w:before="8" w:line="244" w:lineRule="auto"/>
              <w:ind w:left="56"/>
              <w:rPr>
                <w:sz w:val="20"/>
              </w:rPr>
            </w:pPr>
            <w:r>
              <w:rPr>
                <w:color w:val="231F20"/>
                <w:sz w:val="20"/>
              </w:rPr>
              <w:t>определение требований к кадровому составу</w:t>
            </w:r>
          </w:p>
        </w:tc>
        <w:tc>
          <w:tcPr>
            <w:tcW w:w="3297" w:type="dxa"/>
          </w:tcPr>
          <w:p w:rsidR="00FD6A19" w:rsidRDefault="00FC71BF">
            <w:pPr>
              <w:pStyle w:val="TableParagraph"/>
              <w:spacing w:before="128"/>
              <w:ind w:left="56"/>
              <w:rPr>
                <w:sz w:val="20"/>
              </w:rPr>
            </w:pPr>
            <w:r>
              <w:rPr>
                <w:color w:val="231F20"/>
                <w:sz w:val="20"/>
              </w:rPr>
              <w:t>Квалификационная матрица</w:t>
            </w:r>
          </w:p>
        </w:tc>
      </w:tr>
      <w:tr w:rsidR="00FD6A19">
        <w:trPr>
          <w:trHeight w:val="273"/>
        </w:trPr>
        <w:tc>
          <w:tcPr>
            <w:tcW w:w="4176" w:type="dxa"/>
          </w:tcPr>
          <w:p w:rsidR="00FD6A19" w:rsidRDefault="00FC71BF">
            <w:pPr>
              <w:pStyle w:val="TableParagraph"/>
              <w:spacing w:before="8"/>
              <w:ind w:left="56"/>
              <w:rPr>
                <w:sz w:val="20"/>
              </w:rPr>
            </w:pPr>
            <w:r>
              <w:rPr>
                <w:color w:val="231F20"/>
                <w:sz w:val="20"/>
              </w:rPr>
              <w:t>Характеристика структуры управления</w:t>
            </w:r>
          </w:p>
        </w:tc>
        <w:tc>
          <w:tcPr>
            <w:tcW w:w="3297" w:type="dxa"/>
          </w:tcPr>
          <w:p w:rsidR="00FD6A19" w:rsidRDefault="00FC71BF">
            <w:pPr>
              <w:pStyle w:val="TableParagraph"/>
              <w:spacing w:before="8"/>
              <w:ind w:left="56"/>
              <w:rPr>
                <w:sz w:val="20"/>
              </w:rPr>
            </w:pPr>
            <w:r>
              <w:rPr>
                <w:color w:val="231F20"/>
                <w:sz w:val="20"/>
              </w:rPr>
              <w:t>организационная перестройка</w:t>
            </w:r>
          </w:p>
        </w:tc>
      </w:tr>
      <w:tr w:rsidR="00FD6A19">
        <w:trPr>
          <w:trHeight w:val="273"/>
        </w:trPr>
        <w:tc>
          <w:tcPr>
            <w:tcW w:w="4176" w:type="dxa"/>
          </w:tcPr>
          <w:p w:rsidR="00FD6A19" w:rsidRDefault="00FC71BF">
            <w:pPr>
              <w:pStyle w:val="TableParagraph"/>
              <w:spacing w:before="8"/>
              <w:ind w:left="56"/>
              <w:rPr>
                <w:sz w:val="20"/>
              </w:rPr>
            </w:pPr>
            <w:r>
              <w:rPr>
                <w:color w:val="231F20"/>
                <w:sz w:val="20"/>
              </w:rPr>
              <w:t>изменение в характере работ</w:t>
            </w:r>
          </w:p>
        </w:tc>
        <w:tc>
          <w:tcPr>
            <w:tcW w:w="3297" w:type="dxa"/>
          </w:tcPr>
          <w:p w:rsidR="00FD6A19" w:rsidRDefault="00FC71BF">
            <w:pPr>
              <w:pStyle w:val="TableParagraph"/>
              <w:spacing w:before="8"/>
              <w:ind w:left="56"/>
              <w:rPr>
                <w:sz w:val="20"/>
              </w:rPr>
            </w:pPr>
            <w:r>
              <w:rPr>
                <w:color w:val="231F20"/>
                <w:sz w:val="20"/>
              </w:rPr>
              <w:t>Квалификационная матрица</w:t>
            </w:r>
          </w:p>
        </w:tc>
      </w:tr>
      <w:tr w:rsidR="00FD6A19">
        <w:trPr>
          <w:trHeight w:val="273"/>
        </w:trPr>
        <w:tc>
          <w:tcPr>
            <w:tcW w:w="4176" w:type="dxa"/>
          </w:tcPr>
          <w:p w:rsidR="00FD6A19" w:rsidRDefault="00FC71BF">
            <w:pPr>
              <w:pStyle w:val="TableParagraph"/>
              <w:spacing w:before="8"/>
              <w:ind w:left="56"/>
              <w:rPr>
                <w:sz w:val="20"/>
              </w:rPr>
            </w:pPr>
            <w:r>
              <w:rPr>
                <w:color w:val="231F20"/>
                <w:sz w:val="20"/>
              </w:rPr>
              <w:t>Моделирование карьеры</w:t>
            </w:r>
          </w:p>
        </w:tc>
        <w:tc>
          <w:tcPr>
            <w:tcW w:w="3297" w:type="dxa"/>
          </w:tcPr>
          <w:p w:rsidR="00FD6A19" w:rsidRDefault="00FC71BF">
            <w:pPr>
              <w:pStyle w:val="TableParagraph"/>
              <w:spacing w:before="8"/>
              <w:ind w:left="56"/>
              <w:rPr>
                <w:sz w:val="20"/>
              </w:rPr>
            </w:pPr>
            <w:r>
              <w:rPr>
                <w:color w:val="231F20"/>
                <w:sz w:val="20"/>
              </w:rPr>
              <w:t>Квалификационная матрица</w:t>
            </w:r>
          </w:p>
        </w:tc>
      </w:tr>
      <w:tr w:rsidR="00FD6A19">
        <w:trPr>
          <w:trHeight w:val="273"/>
        </w:trPr>
        <w:tc>
          <w:tcPr>
            <w:tcW w:w="4176" w:type="dxa"/>
          </w:tcPr>
          <w:p w:rsidR="00FD6A19" w:rsidRDefault="00FC71BF">
            <w:pPr>
              <w:pStyle w:val="TableParagraph"/>
              <w:spacing w:before="8"/>
              <w:ind w:left="56"/>
              <w:rPr>
                <w:sz w:val="20"/>
              </w:rPr>
            </w:pPr>
            <w:r>
              <w:rPr>
                <w:color w:val="231F20"/>
                <w:sz w:val="20"/>
              </w:rPr>
              <w:t>Модель изменения управления</w:t>
            </w:r>
          </w:p>
        </w:tc>
        <w:tc>
          <w:tcPr>
            <w:tcW w:w="3297" w:type="dxa"/>
          </w:tcPr>
          <w:p w:rsidR="00FD6A19" w:rsidRDefault="00FC71BF">
            <w:pPr>
              <w:pStyle w:val="TableParagraph"/>
              <w:spacing w:before="8"/>
              <w:ind w:left="56"/>
              <w:rPr>
                <w:sz w:val="20"/>
              </w:rPr>
            </w:pPr>
            <w:r>
              <w:rPr>
                <w:color w:val="231F20"/>
                <w:sz w:val="20"/>
              </w:rPr>
              <w:t>изменение в системе управления</w:t>
            </w:r>
          </w:p>
        </w:tc>
      </w:tr>
      <w:tr w:rsidR="00FD6A19">
        <w:trPr>
          <w:trHeight w:val="273"/>
        </w:trPr>
        <w:tc>
          <w:tcPr>
            <w:tcW w:w="4176" w:type="dxa"/>
          </w:tcPr>
          <w:p w:rsidR="00FD6A19" w:rsidRDefault="00FC71BF">
            <w:pPr>
              <w:pStyle w:val="TableParagraph"/>
              <w:spacing w:before="8"/>
              <w:ind w:left="56"/>
              <w:rPr>
                <w:sz w:val="20"/>
              </w:rPr>
            </w:pPr>
            <w:r>
              <w:rPr>
                <w:color w:val="231F20"/>
                <w:sz w:val="20"/>
              </w:rPr>
              <w:t>Модель стимулирования персонала</w:t>
            </w:r>
          </w:p>
        </w:tc>
        <w:tc>
          <w:tcPr>
            <w:tcW w:w="3297" w:type="dxa"/>
          </w:tcPr>
          <w:p w:rsidR="00FD6A19" w:rsidRDefault="00FC71BF">
            <w:pPr>
              <w:pStyle w:val="TableParagraph"/>
              <w:spacing w:before="8"/>
              <w:ind w:left="56"/>
              <w:rPr>
                <w:sz w:val="20"/>
              </w:rPr>
            </w:pPr>
            <w:r>
              <w:rPr>
                <w:color w:val="231F20"/>
                <w:sz w:val="20"/>
              </w:rPr>
              <w:t>Вознаграждение персонала</w:t>
            </w:r>
          </w:p>
        </w:tc>
      </w:tr>
      <w:tr w:rsidR="00FD6A19">
        <w:trPr>
          <w:trHeight w:val="273"/>
        </w:trPr>
        <w:tc>
          <w:tcPr>
            <w:tcW w:w="4176" w:type="dxa"/>
          </w:tcPr>
          <w:p w:rsidR="00FD6A19" w:rsidRDefault="00FC71BF">
            <w:pPr>
              <w:pStyle w:val="TableParagraph"/>
              <w:spacing w:before="8"/>
              <w:ind w:left="56"/>
              <w:rPr>
                <w:sz w:val="20"/>
              </w:rPr>
            </w:pPr>
            <w:r>
              <w:rPr>
                <w:color w:val="231F20"/>
                <w:sz w:val="20"/>
              </w:rPr>
              <w:t>Реализация плана</w:t>
            </w:r>
          </w:p>
        </w:tc>
        <w:tc>
          <w:tcPr>
            <w:tcW w:w="3297" w:type="dxa"/>
          </w:tcPr>
          <w:p w:rsidR="00FD6A19" w:rsidRDefault="00FC71BF">
            <w:pPr>
              <w:pStyle w:val="TableParagraph"/>
              <w:spacing w:before="8"/>
              <w:ind w:left="56"/>
              <w:rPr>
                <w:sz w:val="20"/>
              </w:rPr>
            </w:pPr>
            <w:r>
              <w:rPr>
                <w:color w:val="231F20"/>
                <w:sz w:val="20"/>
              </w:rPr>
              <w:t>Управление проектом</w:t>
            </w:r>
          </w:p>
        </w:tc>
      </w:tr>
    </w:tbl>
    <w:p w:rsidR="00FD6A19" w:rsidRDefault="00FD6A19">
      <w:pPr>
        <w:pStyle w:val="a3"/>
        <w:rPr>
          <w:rFonts w:ascii="Book Antiqua"/>
          <w:b/>
          <w:sz w:val="20"/>
        </w:rPr>
      </w:pPr>
    </w:p>
    <w:p w:rsidR="00FD6A19" w:rsidRDefault="00FD6A19">
      <w:pPr>
        <w:pStyle w:val="a3"/>
        <w:spacing w:before="7"/>
        <w:rPr>
          <w:rFonts w:ascii="Book Antiqua"/>
          <w:b/>
          <w:sz w:val="17"/>
        </w:rPr>
      </w:pPr>
    </w:p>
    <w:p w:rsidR="00FD6A19" w:rsidRDefault="00FC71BF">
      <w:pPr>
        <w:pStyle w:val="Heading4"/>
        <w:spacing w:before="105"/>
        <w:rPr>
          <w:rFonts w:ascii="Book Antiqua" w:hAnsi="Book Antiqua"/>
        </w:rPr>
      </w:pPr>
      <w:r>
        <w:rPr>
          <w:rFonts w:ascii="Book Antiqua" w:hAnsi="Book Antiqua"/>
          <w:color w:val="231F20"/>
        </w:rPr>
        <w:t>Преобразования</w:t>
      </w:r>
    </w:p>
    <w:p w:rsidR="00FD6A19" w:rsidRDefault="00FC71BF">
      <w:pPr>
        <w:pStyle w:val="a3"/>
        <w:spacing w:line="244" w:lineRule="auto"/>
        <w:ind w:left="233" w:right="930" w:firstLine="396"/>
      </w:pPr>
      <w:r>
        <w:rPr>
          <w:color w:val="231F20"/>
        </w:rPr>
        <w:t>цель данного этапа — разработка экспериментальной версии ре‑ организационного проекта.</w:t>
      </w:r>
    </w:p>
    <w:p w:rsidR="00FD6A19" w:rsidRDefault="00FC71BF">
      <w:pPr>
        <w:pStyle w:val="a3"/>
        <w:ind w:left="630"/>
      </w:pPr>
      <w:r>
        <w:rPr>
          <w:color w:val="231F20"/>
        </w:rPr>
        <w:t>Контрольные вопросы:</w:t>
      </w:r>
    </w:p>
    <w:p w:rsidR="00FD6A19" w:rsidRDefault="00FC71BF">
      <w:pPr>
        <w:pStyle w:val="a4"/>
        <w:numPr>
          <w:ilvl w:val="1"/>
          <w:numId w:val="22"/>
        </w:numPr>
        <w:tabs>
          <w:tab w:val="left" w:pos="1027"/>
          <w:tab w:val="left" w:pos="1028"/>
        </w:tabs>
        <w:spacing w:before="7"/>
        <w:ind w:hanging="398"/>
        <w:rPr>
          <w:sz w:val="24"/>
        </w:rPr>
      </w:pPr>
      <w:r>
        <w:rPr>
          <w:color w:val="231F20"/>
          <w:sz w:val="24"/>
        </w:rPr>
        <w:t>Когда надо начинать контроль</w:t>
      </w:r>
      <w:r>
        <w:rPr>
          <w:color w:val="231F20"/>
          <w:spacing w:val="11"/>
          <w:sz w:val="24"/>
        </w:rPr>
        <w:t xml:space="preserve"> </w:t>
      </w:r>
      <w:r>
        <w:rPr>
          <w:color w:val="231F20"/>
          <w:sz w:val="24"/>
        </w:rPr>
        <w:t>процесса?</w:t>
      </w:r>
    </w:p>
    <w:p w:rsidR="00FD6A19" w:rsidRDefault="00FC71BF">
      <w:pPr>
        <w:pStyle w:val="a4"/>
        <w:numPr>
          <w:ilvl w:val="1"/>
          <w:numId w:val="22"/>
        </w:numPr>
        <w:tabs>
          <w:tab w:val="left" w:pos="1028"/>
        </w:tabs>
        <w:spacing w:before="6"/>
        <w:ind w:hanging="398"/>
        <w:rPr>
          <w:sz w:val="24"/>
        </w:rPr>
      </w:pPr>
      <w:r>
        <w:rPr>
          <w:color w:val="231F20"/>
          <w:sz w:val="24"/>
        </w:rPr>
        <w:t>Как снимать неожиданно возникающие</w:t>
      </w:r>
      <w:r>
        <w:rPr>
          <w:color w:val="231F20"/>
          <w:spacing w:val="16"/>
          <w:sz w:val="24"/>
        </w:rPr>
        <w:t xml:space="preserve"> </w:t>
      </w:r>
      <w:r>
        <w:rPr>
          <w:color w:val="231F20"/>
          <w:sz w:val="24"/>
        </w:rPr>
        <w:t>проблемы?</w:t>
      </w:r>
    </w:p>
    <w:p w:rsidR="00FD6A19" w:rsidRDefault="00FC71BF">
      <w:pPr>
        <w:pStyle w:val="a4"/>
        <w:numPr>
          <w:ilvl w:val="1"/>
          <w:numId w:val="22"/>
        </w:numPr>
        <w:tabs>
          <w:tab w:val="left" w:pos="1028"/>
        </w:tabs>
        <w:spacing w:before="7" w:line="244" w:lineRule="auto"/>
        <w:ind w:left="630" w:right="1015" w:firstLine="0"/>
        <w:rPr>
          <w:sz w:val="24"/>
        </w:rPr>
      </w:pPr>
      <w:r>
        <w:rPr>
          <w:color w:val="231F20"/>
          <w:sz w:val="24"/>
        </w:rPr>
        <w:t>Как обеспечить непрерывность процесса преобразования? Данный</w:t>
      </w:r>
      <w:r>
        <w:rPr>
          <w:color w:val="231F20"/>
          <w:spacing w:val="-25"/>
          <w:sz w:val="24"/>
        </w:rPr>
        <w:t xml:space="preserve"> </w:t>
      </w:r>
      <w:r>
        <w:rPr>
          <w:color w:val="231F20"/>
          <w:sz w:val="24"/>
        </w:rPr>
        <w:t>этап</w:t>
      </w:r>
      <w:r>
        <w:rPr>
          <w:color w:val="231F20"/>
          <w:spacing w:val="-25"/>
          <w:sz w:val="24"/>
        </w:rPr>
        <w:t xml:space="preserve"> </w:t>
      </w:r>
      <w:r>
        <w:rPr>
          <w:color w:val="231F20"/>
          <w:sz w:val="24"/>
        </w:rPr>
        <w:t>—</w:t>
      </w:r>
      <w:r>
        <w:rPr>
          <w:color w:val="231F20"/>
          <w:spacing w:val="-25"/>
          <w:sz w:val="24"/>
        </w:rPr>
        <w:t xml:space="preserve"> </w:t>
      </w:r>
      <w:r>
        <w:rPr>
          <w:color w:val="231F20"/>
          <w:sz w:val="24"/>
        </w:rPr>
        <w:t>окончательная</w:t>
      </w:r>
      <w:r>
        <w:rPr>
          <w:color w:val="231F20"/>
          <w:spacing w:val="-25"/>
          <w:sz w:val="24"/>
        </w:rPr>
        <w:t xml:space="preserve"> </w:t>
      </w:r>
      <w:r>
        <w:rPr>
          <w:color w:val="231F20"/>
          <w:sz w:val="24"/>
        </w:rPr>
        <w:t>разработка</w:t>
      </w:r>
      <w:r>
        <w:rPr>
          <w:color w:val="231F20"/>
          <w:spacing w:val="-25"/>
          <w:sz w:val="24"/>
        </w:rPr>
        <w:t xml:space="preserve"> </w:t>
      </w:r>
      <w:r>
        <w:rPr>
          <w:color w:val="231F20"/>
          <w:sz w:val="24"/>
        </w:rPr>
        <w:t>технического</w:t>
      </w:r>
      <w:r>
        <w:rPr>
          <w:color w:val="231F20"/>
          <w:spacing w:val="-25"/>
          <w:sz w:val="24"/>
        </w:rPr>
        <w:t xml:space="preserve"> </w:t>
      </w:r>
      <w:r>
        <w:rPr>
          <w:color w:val="231F20"/>
          <w:sz w:val="24"/>
        </w:rPr>
        <w:t>проекта,</w:t>
      </w:r>
    </w:p>
    <w:p w:rsidR="00FD6A19" w:rsidRDefault="00FC71BF">
      <w:pPr>
        <w:pStyle w:val="a3"/>
        <w:spacing w:before="2"/>
        <w:ind w:left="233"/>
      </w:pPr>
      <w:r>
        <w:rPr>
          <w:color w:val="231F20"/>
        </w:rPr>
        <w:t>оценка и обучение персонала, введение преобразований (табл. 15)</w:t>
      </w:r>
    </w:p>
    <w:p w:rsidR="00FD6A19" w:rsidRDefault="00FD6A19">
      <w:pPr>
        <w:pStyle w:val="a3"/>
        <w:spacing w:before="7"/>
        <w:rPr>
          <w:sz w:val="15"/>
        </w:rPr>
      </w:pPr>
    </w:p>
    <w:p w:rsidR="00FD6A19" w:rsidRDefault="00FC71BF">
      <w:pPr>
        <w:spacing w:before="107"/>
        <w:ind w:left="6667" w:right="974"/>
        <w:jc w:val="center"/>
        <w:rPr>
          <w:rFonts w:ascii="Book Antiqua" w:hAnsi="Book Antiqua"/>
          <w:i/>
          <w:sz w:val="20"/>
        </w:rPr>
      </w:pPr>
      <w:r>
        <w:rPr>
          <w:rFonts w:ascii="Book Antiqua" w:hAnsi="Book Antiqua"/>
          <w:i/>
          <w:color w:val="231F20"/>
          <w:w w:val="110"/>
          <w:sz w:val="20"/>
        </w:rPr>
        <w:t>Таблица 15</w:t>
      </w:r>
    </w:p>
    <w:p w:rsidR="00FD6A19" w:rsidRDefault="00FC71BF">
      <w:pPr>
        <w:spacing w:before="52"/>
        <w:ind w:left="696" w:right="1480"/>
        <w:jc w:val="center"/>
        <w:rPr>
          <w:rFonts w:ascii="Book Antiqua" w:hAnsi="Book Antiqua"/>
          <w:b/>
          <w:sz w:val="20"/>
        </w:rPr>
      </w:pPr>
      <w:r>
        <w:rPr>
          <w:rFonts w:ascii="Book Antiqua" w:hAnsi="Book Antiqua"/>
          <w:b/>
          <w:color w:val="231F20"/>
          <w:sz w:val="20"/>
        </w:rPr>
        <w:t>Преобразования</w:t>
      </w:r>
    </w:p>
    <w:p w:rsidR="00FD6A19" w:rsidRDefault="00FD6A19">
      <w:pPr>
        <w:pStyle w:val="a3"/>
        <w:spacing w:before="4"/>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680"/>
        <w:gridCol w:w="3808"/>
      </w:tblGrid>
      <w:tr w:rsidR="00FD6A19">
        <w:trPr>
          <w:trHeight w:val="273"/>
        </w:trPr>
        <w:tc>
          <w:tcPr>
            <w:tcW w:w="3680" w:type="dxa"/>
          </w:tcPr>
          <w:p w:rsidR="00FD6A19" w:rsidRDefault="00FC71BF">
            <w:pPr>
              <w:pStyle w:val="TableParagraph"/>
              <w:spacing w:before="9"/>
              <w:ind w:left="1493" w:right="1483"/>
              <w:jc w:val="center"/>
              <w:rPr>
                <w:sz w:val="20"/>
              </w:rPr>
            </w:pPr>
            <w:r>
              <w:rPr>
                <w:color w:val="231F20"/>
                <w:w w:val="105"/>
                <w:sz w:val="20"/>
              </w:rPr>
              <w:t>задачи</w:t>
            </w:r>
          </w:p>
        </w:tc>
        <w:tc>
          <w:tcPr>
            <w:tcW w:w="3808" w:type="dxa"/>
          </w:tcPr>
          <w:p w:rsidR="00FD6A19" w:rsidRDefault="00FC71BF">
            <w:pPr>
              <w:pStyle w:val="TableParagraph"/>
              <w:spacing w:before="9"/>
              <w:ind w:left="987"/>
              <w:rPr>
                <w:sz w:val="20"/>
              </w:rPr>
            </w:pPr>
            <w:r>
              <w:rPr>
                <w:color w:val="231F20"/>
                <w:sz w:val="20"/>
              </w:rPr>
              <w:t>Методы управления</w:t>
            </w:r>
          </w:p>
        </w:tc>
      </w:tr>
      <w:tr w:rsidR="00FD6A19">
        <w:trPr>
          <w:trHeight w:val="273"/>
        </w:trPr>
        <w:tc>
          <w:tcPr>
            <w:tcW w:w="3680" w:type="dxa"/>
          </w:tcPr>
          <w:p w:rsidR="00FD6A19" w:rsidRDefault="00FC71BF">
            <w:pPr>
              <w:pStyle w:val="TableParagraph"/>
              <w:spacing w:before="8"/>
              <w:ind w:left="56"/>
              <w:rPr>
                <w:sz w:val="20"/>
              </w:rPr>
            </w:pPr>
            <w:r>
              <w:rPr>
                <w:color w:val="231F20"/>
                <w:sz w:val="20"/>
              </w:rPr>
              <w:t>завершение разработки модели</w:t>
            </w:r>
          </w:p>
        </w:tc>
        <w:tc>
          <w:tcPr>
            <w:tcW w:w="3808" w:type="dxa"/>
          </w:tcPr>
          <w:p w:rsidR="00FD6A19" w:rsidRDefault="00FC71BF">
            <w:pPr>
              <w:pStyle w:val="TableParagraph"/>
              <w:spacing w:before="8"/>
              <w:ind w:left="56"/>
              <w:rPr>
                <w:sz w:val="20"/>
              </w:rPr>
            </w:pPr>
            <w:r>
              <w:rPr>
                <w:color w:val="231F20"/>
                <w:sz w:val="20"/>
              </w:rPr>
              <w:t>Моделирование процесса</w:t>
            </w:r>
          </w:p>
        </w:tc>
      </w:tr>
      <w:tr w:rsidR="00FD6A19">
        <w:trPr>
          <w:trHeight w:val="273"/>
        </w:trPr>
        <w:tc>
          <w:tcPr>
            <w:tcW w:w="3680" w:type="dxa"/>
          </w:tcPr>
          <w:p w:rsidR="00FD6A19" w:rsidRDefault="00FC71BF">
            <w:pPr>
              <w:pStyle w:val="TableParagraph"/>
              <w:spacing w:before="8"/>
              <w:ind w:left="56"/>
              <w:rPr>
                <w:sz w:val="20"/>
              </w:rPr>
            </w:pPr>
            <w:r>
              <w:rPr>
                <w:color w:val="231F20"/>
                <w:sz w:val="20"/>
              </w:rPr>
              <w:t>Разработка технического проекта</w:t>
            </w:r>
          </w:p>
        </w:tc>
        <w:tc>
          <w:tcPr>
            <w:tcW w:w="3808" w:type="dxa"/>
          </w:tcPr>
          <w:p w:rsidR="00FD6A19" w:rsidRDefault="00FC71BF">
            <w:pPr>
              <w:pStyle w:val="TableParagraph"/>
              <w:spacing w:before="8"/>
              <w:ind w:left="56"/>
              <w:rPr>
                <w:sz w:val="20"/>
              </w:rPr>
            </w:pPr>
            <w:r>
              <w:rPr>
                <w:color w:val="231F20"/>
                <w:sz w:val="20"/>
              </w:rPr>
              <w:t>информационное проектирование</w:t>
            </w:r>
          </w:p>
        </w:tc>
      </w:tr>
      <w:tr w:rsidR="00FD6A19">
        <w:trPr>
          <w:trHeight w:val="273"/>
        </w:trPr>
        <w:tc>
          <w:tcPr>
            <w:tcW w:w="3680" w:type="dxa"/>
          </w:tcPr>
          <w:p w:rsidR="00FD6A19" w:rsidRDefault="00FC71BF">
            <w:pPr>
              <w:pStyle w:val="TableParagraph"/>
              <w:spacing w:before="8"/>
              <w:ind w:left="56"/>
              <w:rPr>
                <w:sz w:val="20"/>
              </w:rPr>
            </w:pPr>
            <w:r>
              <w:rPr>
                <w:color w:val="231F20"/>
                <w:w w:val="105"/>
                <w:sz w:val="20"/>
              </w:rPr>
              <w:t>оценка персонала</w:t>
            </w:r>
          </w:p>
        </w:tc>
        <w:tc>
          <w:tcPr>
            <w:tcW w:w="3808" w:type="dxa"/>
          </w:tcPr>
          <w:p w:rsidR="00FD6A19" w:rsidRDefault="00FC71BF">
            <w:pPr>
              <w:pStyle w:val="TableParagraph"/>
              <w:spacing w:before="8"/>
              <w:ind w:left="56"/>
              <w:rPr>
                <w:sz w:val="20"/>
              </w:rPr>
            </w:pPr>
            <w:r>
              <w:rPr>
                <w:color w:val="231F20"/>
                <w:sz w:val="20"/>
              </w:rPr>
              <w:t>Квалификационные матрицы</w:t>
            </w:r>
          </w:p>
        </w:tc>
      </w:tr>
      <w:tr w:rsidR="00FD6A19">
        <w:trPr>
          <w:trHeight w:val="273"/>
        </w:trPr>
        <w:tc>
          <w:tcPr>
            <w:tcW w:w="3680" w:type="dxa"/>
          </w:tcPr>
          <w:p w:rsidR="00FD6A19" w:rsidRDefault="00FC71BF">
            <w:pPr>
              <w:pStyle w:val="TableParagraph"/>
              <w:spacing w:before="8"/>
              <w:ind w:left="56"/>
              <w:rPr>
                <w:sz w:val="20"/>
              </w:rPr>
            </w:pPr>
            <w:r>
              <w:rPr>
                <w:color w:val="231F20"/>
                <w:sz w:val="20"/>
              </w:rPr>
              <w:t>Проектирование системы</w:t>
            </w:r>
          </w:p>
        </w:tc>
        <w:tc>
          <w:tcPr>
            <w:tcW w:w="3808" w:type="dxa"/>
          </w:tcPr>
          <w:p w:rsidR="00FD6A19" w:rsidRDefault="00FC71BF">
            <w:pPr>
              <w:pStyle w:val="TableParagraph"/>
              <w:spacing w:before="8"/>
              <w:ind w:left="56"/>
              <w:rPr>
                <w:sz w:val="20"/>
              </w:rPr>
            </w:pPr>
            <w:r>
              <w:rPr>
                <w:color w:val="231F20"/>
                <w:sz w:val="20"/>
              </w:rPr>
              <w:t>информационное проектирование</w:t>
            </w:r>
          </w:p>
        </w:tc>
      </w:tr>
      <w:tr w:rsidR="00FD6A19">
        <w:trPr>
          <w:trHeight w:val="273"/>
        </w:trPr>
        <w:tc>
          <w:tcPr>
            <w:tcW w:w="3680" w:type="dxa"/>
          </w:tcPr>
          <w:p w:rsidR="00FD6A19" w:rsidRDefault="00FC71BF">
            <w:pPr>
              <w:pStyle w:val="TableParagraph"/>
              <w:spacing w:before="8"/>
              <w:ind w:left="56"/>
              <w:rPr>
                <w:sz w:val="20"/>
              </w:rPr>
            </w:pPr>
            <w:r>
              <w:rPr>
                <w:color w:val="231F20"/>
                <w:w w:val="105"/>
                <w:sz w:val="20"/>
              </w:rPr>
              <w:t>обучение персонала</w:t>
            </w:r>
          </w:p>
        </w:tc>
        <w:tc>
          <w:tcPr>
            <w:tcW w:w="3808" w:type="dxa"/>
          </w:tcPr>
          <w:p w:rsidR="00FD6A19" w:rsidRDefault="00FC71BF">
            <w:pPr>
              <w:pStyle w:val="TableParagraph"/>
              <w:spacing w:before="8"/>
              <w:ind w:left="56"/>
              <w:rPr>
                <w:sz w:val="20"/>
              </w:rPr>
            </w:pPr>
            <w:r>
              <w:rPr>
                <w:color w:val="231F20"/>
                <w:sz w:val="20"/>
              </w:rPr>
              <w:t>Создание бригад, обучение</w:t>
            </w:r>
          </w:p>
        </w:tc>
      </w:tr>
    </w:tbl>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
        <w:rPr>
          <w:rFonts w:ascii="Book Antiqua"/>
          <w:b/>
          <w:sz w:val="26"/>
        </w:rPr>
      </w:pPr>
    </w:p>
    <w:p w:rsidR="00FD6A19" w:rsidRDefault="00FC71BF">
      <w:pPr>
        <w:spacing w:before="106"/>
        <w:ind w:left="5786"/>
        <w:rPr>
          <w:rFonts w:ascii="Book Antiqua" w:hAnsi="Book Antiqua"/>
          <w:i/>
          <w:sz w:val="20"/>
        </w:rPr>
      </w:pPr>
      <w:r>
        <w:rPr>
          <w:rFonts w:ascii="Book Antiqua" w:hAnsi="Book Antiqua"/>
          <w:i/>
          <w:color w:val="231F20"/>
          <w:w w:val="110"/>
          <w:sz w:val="20"/>
        </w:rPr>
        <w:t>Окончание табл. 15</w:t>
      </w:r>
    </w:p>
    <w:p w:rsidR="00FD6A19" w:rsidRDefault="00FD6A19">
      <w:pPr>
        <w:pStyle w:val="a3"/>
        <w:spacing w:before="7"/>
        <w:rPr>
          <w:rFonts w:ascii="Book Antiqua"/>
          <w:i/>
          <w:sz w:val="7"/>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680"/>
        <w:gridCol w:w="3808"/>
      </w:tblGrid>
      <w:tr w:rsidR="00FD6A19">
        <w:trPr>
          <w:trHeight w:val="273"/>
        </w:trPr>
        <w:tc>
          <w:tcPr>
            <w:tcW w:w="3680" w:type="dxa"/>
          </w:tcPr>
          <w:p w:rsidR="00FD6A19" w:rsidRDefault="00FC71BF">
            <w:pPr>
              <w:pStyle w:val="TableParagraph"/>
              <w:spacing w:before="9"/>
              <w:ind w:left="1493" w:right="1483"/>
              <w:jc w:val="center"/>
              <w:rPr>
                <w:sz w:val="20"/>
              </w:rPr>
            </w:pPr>
            <w:r>
              <w:rPr>
                <w:color w:val="231F20"/>
                <w:w w:val="105"/>
                <w:sz w:val="20"/>
              </w:rPr>
              <w:t>задачи</w:t>
            </w:r>
          </w:p>
        </w:tc>
        <w:tc>
          <w:tcPr>
            <w:tcW w:w="3808" w:type="dxa"/>
          </w:tcPr>
          <w:p w:rsidR="00FD6A19" w:rsidRDefault="00FC71BF">
            <w:pPr>
              <w:pStyle w:val="TableParagraph"/>
              <w:spacing w:before="9"/>
              <w:ind w:left="987"/>
              <w:rPr>
                <w:sz w:val="20"/>
              </w:rPr>
            </w:pPr>
            <w:r>
              <w:rPr>
                <w:color w:val="231F20"/>
                <w:sz w:val="20"/>
              </w:rPr>
              <w:t>Методы управления</w:t>
            </w:r>
          </w:p>
        </w:tc>
      </w:tr>
      <w:tr w:rsidR="00FD6A19">
        <w:trPr>
          <w:trHeight w:val="513"/>
        </w:trPr>
        <w:tc>
          <w:tcPr>
            <w:tcW w:w="3680" w:type="dxa"/>
          </w:tcPr>
          <w:p w:rsidR="00FD6A19" w:rsidRDefault="00FC71BF">
            <w:pPr>
              <w:pStyle w:val="TableParagraph"/>
              <w:spacing w:before="8" w:line="244" w:lineRule="auto"/>
              <w:ind w:left="56"/>
              <w:rPr>
                <w:sz w:val="20"/>
              </w:rPr>
            </w:pPr>
            <w:r>
              <w:rPr>
                <w:color w:val="231F20"/>
                <w:sz w:val="20"/>
              </w:rPr>
              <w:t>Экспериментирование с новым процессом</w:t>
            </w:r>
          </w:p>
        </w:tc>
        <w:tc>
          <w:tcPr>
            <w:tcW w:w="3808" w:type="dxa"/>
          </w:tcPr>
          <w:p w:rsidR="00FD6A19" w:rsidRDefault="00FC71BF">
            <w:pPr>
              <w:pStyle w:val="TableParagraph"/>
              <w:spacing w:before="128"/>
              <w:ind w:left="56"/>
              <w:rPr>
                <w:sz w:val="20"/>
              </w:rPr>
            </w:pPr>
            <w:r>
              <w:rPr>
                <w:color w:val="231F20"/>
                <w:sz w:val="20"/>
              </w:rPr>
              <w:t>Системы обратной связи</w:t>
            </w:r>
          </w:p>
        </w:tc>
      </w:tr>
      <w:tr w:rsidR="00FD6A19">
        <w:trPr>
          <w:trHeight w:val="513"/>
        </w:trPr>
        <w:tc>
          <w:tcPr>
            <w:tcW w:w="3680" w:type="dxa"/>
          </w:tcPr>
          <w:p w:rsidR="00FD6A19" w:rsidRDefault="00FC71BF">
            <w:pPr>
              <w:pStyle w:val="TableParagraph"/>
              <w:spacing w:before="8" w:line="244" w:lineRule="auto"/>
              <w:ind w:left="56" w:right="1654"/>
              <w:rPr>
                <w:sz w:val="20"/>
              </w:rPr>
            </w:pPr>
            <w:r>
              <w:rPr>
                <w:color w:val="231F20"/>
                <w:sz w:val="20"/>
              </w:rPr>
              <w:t>Усовершенствование и преобразование</w:t>
            </w:r>
          </w:p>
        </w:tc>
        <w:tc>
          <w:tcPr>
            <w:tcW w:w="3808" w:type="dxa"/>
          </w:tcPr>
          <w:p w:rsidR="00FD6A19" w:rsidRDefault="00FC71BF">
            <w:pPr>
              <w:pStyle w:val="TableParagraph"/>
              <w:spacing w:before="128"/>
              <w:ind w:left="56"/>
              <w:rPr>
                <w:sz w:val="20"/>
              </w:rPr>
            </w:pPr>
            <w:r>
              <w:rPr>
                <w:color w:val="231F20"/>
                <w:sz w:val="20"/>
              </w:rPr>
              <w:t>Создание системы контроля</w:t>
            </w:r>
          </w:p>
        </w:tc>
      </w:tr>
      <w:tr w:rsidR="00FD6A19">
        <w:trPr>
          <w:trHeight w:val="273"/>
        </w:trPr>
        <w:tc>
          <w:tcPr>
            <w:tcW w:w="3680" w:type="dxa"/>
          </w:tcPr>
          <w:p w:rsidR="00FD6A19" w:rsidRDefault="00FC71BF">
            <w:pPr>
              <w:pStyle w:val="TableParagraph"/>
              <w:spacing w:before="8"/>
              <w:ind w:left="56"/>
              <w:rPr>
                <w:sz w:val="20"/>
              </w:rPr>
            </w:pPr>
            <w:r>
              <w:rPr>
                <w:color w:val="231F20"/>
                <w:sz w:val="20"/>
              </w:rPr>
              <w:t>Постоянное совершенствование</w:t>
            </w:r>
          </w:p>
        </w:tc>
        <w:tc>
          <w:tcPr>
            <w:tcW w:w="3808" w:type="dxa"/>
          </w:tcPr>
          <w:p w:rsidR="00FD6A19" w:rsidRDefault="00FC71BF">
            <w:pPr>
              <w:pStyle w:val="TableParagraph"/>
              <w:spacing w:before="8"/>
              <w:ind w:left="56"/>
              <w:rPr>
                <w:sz w:val="20"/>
              </w:rPr>
            </w:pPr>
            <w:r>
              <w:rPr>
                <w:color w:val="231F20"/>
                <w:sz w:val="20"/>
              </w:rPr>
              <w:t>измерение работ. Управление проектом</w:t>
            </w:r>
          </w:p>
        </w:tc>
      </w:tr>
    </w:tbl>
    <w:p w:rsidR="00FD6A19" w:rsidRDefault="00FD6A19">
      <w:pPr>
        <w:pStyle w:val="a3"/>
        <w:spacing w:before="3"/>
        <w:rPr>
          <w:rFonts w:ascii="Book Antiqua"/>
          <w:i/>
          <w:sz w:val="22"/>
        </w:rPr>
      </w:pPr>
    </w:p>
    <w:p w:rsidR="00FD6A19" w:rsidRDefault="00FC71BF">
      <w:pPr>
        <w:pStyle w:val="a3"/>
        <w:spacing w:line="244" w:lineRule="auto"/>
        <w:ind w:left="120" w:right="926" w:firstLine="396"/>
      </w:pPr>
      <w:r>
        <w:rPr>
          <w:color w:val="231F20"/>
        </w:rPr>
        <w:t>Для обеспечения процесса постоянного совершенствования ор‑ ганизации необходимо выполнение следующих требований:</w:t>
      </w:r>
    </w:p>
    <w:p w:rsidR="00FD6A19" w:rsidRDefault="00FC71BF">
      <w:pPr>
        <w:pStyle w:val="a4"/>
        <w:numPr>
          <w:ilvl w:val="0"/>
          <w:numId w:val="69"/>
        </w:numPr>
        <w:tabs>
          <w:tab w:val="left" w:pos="915"/>
        </w:tabs>
        <w:spacing w:line="244" w:lineRule="auto"/>
        <w:ind w:right="1128"/>
        <w:rPr>
          <w:sz w:val="24"/>
        </w:rPr>
      </w:pPr>
      <w:r>
        <w:rPr>
          <w:color w:val="231F20"/>
          <w:sz w:val="24"/>
        </w:rPr>
        <w:t>перед персоналом, участвующим в реорганизации,</w:t>
      </w:r>
      <w:r>
        <w:rPr>
          <w:color w:val="231F20"/>
          <w:spacing w:val="-25"/>
          <w:sz w:val="24"/>
        </w:rPr>
        <w:t xml:space="preserve"> </w:t>
      </w:r>
      <w:r>
        <w:rPr>
          <w:color w:val="231F20"/>
          <w:spacing w:val="-3"/>
          <w:sz w:val="24"/>
        </w:rPr>
        <w:t xml:space="preserve">необходи‑ </w:t>
      </w:r>
      <w:r>
        <w:rPr>
          <w:color w:val="231F20"/>
          <w:sz w:val="24"/>
        </w:rPr>
        <w:t>мо поставить ясные цели и показать пути их</w:t>
      </w:r>
      <w:r>
        <w:rPr>
          <w:color w:val="231F20"/>
          <w:spacing w:val="21"/>
          <w:sz w:val="24"/>
        </w:rPr>
        <w:t xml:space="preserve"> </w:t>
      </w:r>
      <w:r>
        <w:rPr>
          <w:color w:val="231F20"/>
          <w:sz w:val="24"/>
        </w:rPr>
        <w:t>достижения;</w:t>
      </w:r>
    </w:p>
    <w:p w:rsidR="00FD6A19" w:rsidRDefault="00FC71BF">
      <w:pPr>
        <w:pStyle w:val="a4"/>
        <w:numPr>
          <w:ilvl w:val="0"/>
          <w:numId w:val="69"/>
        </w:numPr>
        <w:tabs>
          <w:tab w:val="left" w:pos="915"/>
        </w:tabs>
        <w:spacing w:line="244" w:lineRule="auto"/>
        <w:ind w:right="1131"/>
        <w:rPr>
          <w:sz w:val="24"/>
        </w:rPr>
      </w:pPr>
      <w:r>
        <w:rPr>
          <w:color w:val="231F20"/>
          <w:sz w:val="24"/>
        </w:rPr>
        <w:t>персоналу</w:t>
      </w:r>
      <w:r>
        <w:rPr>
          <w:color w:val="231F20"/>
          <w:spacing w:val="-12"/>
          <w:sz w:val="24"/>
        </w:rPr>
        <w:t xml:space="preserve"> </w:t>
      </w:r>
      <w:r>
        <w:rPr>
          <w:color w:val="231F20"/>
          <w:sz w:val="24"/>
        </w:rPr>
        <w:t>необходимо</w:t>
      </w:r>
      <w:r>
        <w:rPr>
          <w:color w:val="231F20"/>
          <w:spacing w:val="-12"/>
          <w:sz w:val="24"/>
        </w:rPr>
        <w:t xml:space="preserve"> </w:t>
      </w:r>
      <w:r>
        <w:rPr>
          <w:color w:val="231F20"/>
          <w:sz w:val="24"/>
        </w:rPr>
        <w:t>предостави</w:t>
      </w:r>
      <w:r>
        <w:rPr>
          <w:color w:val="231F20"/>
          <w:sz w:val="24"/>
        </w:rPr>
        <w:t>ть</w:t>
      </w:r>
      <w:r>
        <w:rPr>
          <w:color w:val="231F20"/>
          <w:spacing w:val="-11"/>
          <w:sz w:val="24"/>
        </w:rPr>
        <w:t xml:space="preserve"> </w:t>
      </w:r>
      <w:r>
        <w:rPr>
          <w:color w:val="231F20"/>
          <w:sz w:val="24"/>
        </w:rPr>
        <w:t>средства</w:t>
      </w:r>
      <w:r>
        <w:rPr>
          <w:color w:val="231F20"/>
          <w:spacing w:val="-12"/>
          <w:sz w:val="24"/>
        </w:rPr>
        <w:t xml:space="preserve"> </w:t>
      </w:r>
      <w:r>
        <w:rPr>
          <w:color w:val="231F20"/>
          <w:sz w:val="24"/>
        </w:rPr>
        <w:t>для</w:t>
      </w:r>
      <w:r>
        <w:rPr>
          <w:color w:val="231F20"/>
          <w:spacing w:val="-12"/>
          <w:sz w:val="24"/>
        </w:rPr>
        <w:t xml:space="preserve"> </w:t>
      </w:r>
      <w:r>
        <w:rPr>
          <w:color w:val="231F20"/>
          <w:sz w:val="24"/>
        </w:rPr>
        <w:t>эффектив‑ ного выполнения</w:t>
      </w:r>
      <w:r>
        <w:rPr>
          <w:color w:val="231F20"/>
          <w:spacing w:val="6"/>
          <w:sz w:val="24"/>
        </w:rPr>
        <w:t xml:space="preserve"> </w:t>
      </w:r>
      <w:r>
        <w:rPr>
          <w:color w:val="231F20"/>
          <w:sz w:val="24"/>
        </w:rPr>
        <w:t>преобразований;</w:t>
      </w:r>
    </w:p>
    <w:p w:rsidR="00FD6A19" w:rsidRDefault="00FC71BF">
      <w:pPr>
        <w:pStyle w:val="a4"/>
        <w:numPr>
          <w:ilvl w:val="0"/>
          <w:numId w:val="69"/>
        </w:numPr>
        <w:tabs>
          <w:tab w:val="left" w:pos="915"/>
        </w:tabs>
        <w:spacing w:line="244" w:lineRule="auto"/>
        <w:ind w:right="1135"/>
        <w:rPr>
          <w:sz w:val="24"/>
        </w:rPr>
      </w:pPr>
      <w:r>
        <w:rPr>
          <w:color w:val="231F20"/>
          <w:sz w:val="24"/>
        </w:rPr>
        <w:t>на</w:t>
      </w:r>
      <w:r>
        <w:rPr>
          <w:color w:val="231F20"/>
          <w:spacing w:val="-22"/>
          <w:sz w:val="24"/>
        </w:rPr>
        <w:t xml:space="preserve"> </w:t>
      </w:r>
      <w:r>
        <w:rPr>
          <w:color w:val="231F20"/>
          <w:sz w:val="24"/>
        </w:rPr>
        <w:t>персонал</w:t>
      </w:r>
      <w:r>
        <w:rPr>
          <w:color w:val="231F20"/>
          <w:spacing w:val="-22"/>
          <w:sz w:val="24"/>
        </w:rPr>
        <w:t xml:space="preserve"> </w:t>
      </w:r>
      <w:r>
        <w:rPr>
          <w:color w:val="231F20"/>
          <w:spacing w:val="-5"/>
          <w:sz w:val="24"/>
        </w:rPr>
        <w:t>необходимо</w:t>
      </w:r>
      <w:r>
        <w:rPr>
          <w:color w:val="231F20"/>
          <w:spacing w:val="-22"/>
          <w:sz w:val="24"/>
        </w:rPr>
        <w:t xml:space="preserve"> </w:t>
      </w:r>
      <w:r>
        <w:rPr>
          <w:color w:val="231F20"/>
          <w:sz w:val="24"/>
        </w:rPr>
        <w:t>возложить</w:t>
      </w:r>
      <w:r>
        <w:rPr>
          <w:color w:val="231F20"/>
          <w:spacing w:val="-22"/>
          <w:sz w:val="24"/>
        </w:rPr>
        <w:t xml:space="preserve"> </w:t>
      </w:r>
      <w:r>
        <w:rPr>
          <w:color w:val="231F20"/>
          <w:spacing w:val="-3"/>
          <w:sz w:val="24"/>
        </w:rPr>
        <w:t>четкие</w:t>
      </w:r>
      <w:r>
        <w:rPr>
          <w:color w:val="231F20"/>
          <w:spacing w:val="-22"/>
          <w:sz w:val="24"/>
        </w:rPr>
        <w:t xml:space="preserve"> </w:t>
      </w:r>
      <w:r>
        <w:rPr>
          <w:color w:val="231F20"/>
          <w:sz w:val="24"/>
        </w:rPr>
        <w:t>обязанности</w:t>
      </w:r>
      <w:r>
        <w:rPr>
          <w:color w:val="231F20"/>
          <w:spacing w:val="-22"/>
          <w:sz w:val="24"/>
        </w:rPr>
        <w:t xml:space="preserve"> </w:t>
      </w:r>
      <w:r>
        <w:rPr>
          <w:color w:val="231F20"/>
          <w:sz w:val="24"/>
        </w:rPr>
        <w:t>и</w:t>
      </w:r>
      <w:r>
        <w:rPr>
          <w:color w:val="231F20"/>
          <w:spacing w:val="-22"/>
          <w:sz w:val="24"/>
        </w:rPr>
        <w:t xml:space="preserve"> </w:t>
      </w:r>
      <w:r>
        <w:rPr>
          <w:color w:val="231F20"/>
          <w:spacing w:val="-3"/>
          <w:sz w:val="24"/>
        </w:rPr>
        <w:t xml:space="preserve">пол‑ </w:t>
      </w:r>
      <w:r>
        <w:rPr>
          <w:color w:val="231F20"/>
          <w:sz w:val="24"/>
        </w:rPr>
        <w:t>номочия, определить</w:t>
      </w:r>
      <w:r>
        <w:rPr>
          <w:color w:val="231F20"/>
          <w:spacing w:val="6"/>
          <w:sz w:val="24"/>
        </w:rPr>
        <w:t xml:space="preserve"> </w:t>
      </w:r>
      <w:r>
        <w:rPr>
          <w:color w:val="231F20"/>
          <w:sz w:val="24"/>
        </w:rPr>
        <w:t>стимулы.</w:t>
      </w:r>
    </w:p>
    <w:p w:rsidR="00FD6A19" w:rsidRDefault="00FD6A19">
      <w:pPr>
        <w:pStyle w:val="a3"/>
        <w:rPr>
          <w:sz w:val="30"/>
        </w:rPr>
      </w:pPr>
    </w:p>
    <w:p w:rsidR="00FD6A19" w:rsidRDefault="00FD6A19">
      <w:pPr>
        <w:pStyle w:val="Heading3"/>
        <w:spacing w:before="231"/>
        <w:ind w:left="517" w:firstLine="0"/>
      </w:pPr>
      <w:r>
        <w:pict>
          <v:group id="_x0000_s1179" style="position:absolute;left:0;text-align:left;margin-left:71.6pt;margin-top:31pt;width:352.85pt;height:1.5pt;z-index:-250951680;mso-wrap-distance-left:0;mso-wrap-distance-right:0;mso-position-horizontal-relative:page" coordorigin="1432,620" coordsize="7057,30">
            <v:line id="_x0000_s1182" style="position:absolute" from="1492,635" to="8459,635" strokecolor="#231f20" strokeweight="1.5pt">
              <v:stroke dashstyle="dot"/>
            </v:line>
            <v:line id="_x0000_s1181" style="position:absolute" from="1432,635" to="1432,635" strokecolor="#231f20" strokeweight="1.5pt"/>
            <v:line id="_x0000_s1180" style="position:absolute" from="8489,635" to="8489,635" strokecolor="#231f20" strokeweight="1.5pt"/>
            <w10:wrap type="topAndBottom" anchorx="page"/>
          </v:group>
        </w:pict>
      </w:r>
      <w:bookmarkStart w:id="27" w:name="_TOC_250011"/>
      <w:r w:rsidR="00FC71BF">
        <w:rPr>
          <w:color w:val="231F20"/>
          <w:w w:val="95"/>
        </w:rPr>
        <w:t>7.3. Оценка эффективности организационных</w:t>
      </w:r>
      <w:r w:rsidR="00FC71BF">
        <w:rPr>
          <w:color w:val="231F20"/>
          <w:spacing w:val="1"/>
          <w:w w:val="95"/>
        </w:rPr>
        <w:t xml:space="preserve"> </w:t>
      </w:r>
      <w:bookmarkEnd w:id="27"/>
      <w:r w:rsidR="00FC71BF">
        <w:rPr>
          <w:color w:val="231F20"/>
          <w:w w:val="95"/>
        </w:rPr>
        <w:t>систем</w:t>
      </w:r>
    </w:p>
    <w:p w:rsidR="00FD6A19" w:rsidRDefault="00FD6A19">
      <w:pPr>
        <w:pStyle w:val="a3"/>
        <w:spacing w:before="7"/>
        <w:rPr>
          <w:rFonts w:ascii="Calibri"/>
          <w:sz w:val="35"/>
        </w:rPr>
      </w:pPr>
    </w:p>
    <w:p w:rsidR="00FD6A19" w:rsidRDefault="00FC71BF">
      <w:pPr>
        <w:pStyle w:val="a3"/>
        <w:spacing w:before="1" w:line="244" w:lineRule="auto"/>
        <w:ind w:left="120" w:right="1127" w:firstLine="396"/>
        <w:jc w:val="both"/>
      </w:pPr>
      <w:r>
        <w:rPr>
          <w:color w:val="231F20"/>
        </w:rPr>
        <w:t>Эффективность</w:t>
      </w:r>
      <w:r>
        <w:rPr>
          <w:color w:val="231F20"/>
          <w:spacing w:val="-15"/>
        </w:rPr>
        <w:t xml:space="preserve"> </w:t>
      </w:r>
      <w:r>
        <w:rPr>
          <w:color w:val="231F20"/>
        </w:rPr>
        <w:t>представляет</w:t>
      </w:r>
      <w:r>
        <w:rPr>
          <w:color w:val="231F20"/>
          <w:spacing w:val="-14"/>
        </w:rPr>
        <w:t xml:space="preserve"> </w:t>
      </w:r>
      <w:r>
        <w:rPr>
          <w:color w:val="231F20"/>
        </w:rPr>
        <w:t>собой</w:t>
      </w:r>
      <w:r>
        <w:rPr>
          <w:color w:val="231F20"/>
          <w:spacing w:val="-14"/>
        </w:rPr>
        <w:t xml:space="preserve"> </w:t>
      </w:r>
      <w:r>
        <w:rPr>
          <w:color w:val="231F20"/>
        </w:rPr>
        <w:t>степень</w:t>
      </w:r>
      <w:r>
        <w:rPr>
          <w:color w:val="231F20"/>
          <w:spacing w:val="-14"/>
        </w:rPr>
        <w:t xml:space="preserve"> </w:t>
      </w:r>
      <w:r>
        <w:rPr>
          <w:color w:val="231F20"/>
        </w:rPr>
        <w:t>достижения</w:t>
      </w:r>
      <w:r>
        <w:rPr>
          <w:color w:val="231F20"/>
          <w:spacing w:val="-14"/>
        </w:rPr>
        <w:t xml:space="preserve"> </w:t>
      </w:r>
      <w:r>
        <w:rPr>
          <w:color w:val="231F20"/>
        </w:rPr>
        <w:t>органи‑ зацией своих целей при использовании собственных ресурсов. Все организационные изменения должны оцениваться по их эффектив‑ ности.</w:t>
      </w:r>
      <w:r>
        <w:rPr>
          <w:color w:val="231F20"/>
          <w:spacing w:val="-8"/>
        </w:rPr>
        <w:t xml:space="preserve"> </w:t>
      </w:r>
      <w:r>
        <w:rPr>
          <w:color w:val="231F20"/>
        </w:rPr>
        <w:t>Наряду</w:t>
      </w:r>
      <w:r>
        <w:rPr>
          <w:color w:val="231F20"/>
          <w:spacing w:val="-7"/>
        </w:rPr>
        <w:t xml:space="preserve"> </w:t>
      </w:r>
      <w:r>
        <w:rPr>
          <w:color w:val="231F20"/>
        </w:rPr>
        <w:t>с</w:t>
      </w:r>
      <w:r>
        <w:rPr>
          <w:color w:val="231F20"/>
          <w:spacing w:val="-8"/>
        </w:rPr>
        <w:t xml:space="preserve"> </w:t>
      </w:r>
      <w:r>
        <w:rPr>
          <w:color w:val="231F20"/>
        </w:rPr>
        <w:t>этим</w:t>
      </w:r>
      <w:r>
        <w:rPr>
          <w:color w:val="231F20"/>
          <w:spacing w:val="-7"/>
        </w:rPr>
        <w:t xml:space="preserve"> </w:t>
      </w:r>
      <w:r>
        <w:rPr>
          <w:color w:val="231F20"/>
        </w:rPr>
        <w:t>целесообразно</w:t>
      </w:r>
      <w:r>
        <w:rPr>
          <w:color w:val="231F20"/>
          <w:spacing w:val="-8"/>
        </w:rPr>
        <w:t xml:space="preserve"> </w:t>
      </w:r>
      <w:r>
        <w:rPr>
          <w:color w:val="231F20"/>
        </w:rPr>
        <w:t>ввести</w:t>
      </w:r>
      <w:r>
        <w:rPr>
          <w:color w:val="231F20"/>
          <w:spacing w:val="-7"/>
        </w:rPr>
        <w:t xml:space="preserve"> </w:t>
      </w:r>
      <w:r>
        <w:rPr>
          <w:color w:val="231F20"/>
        </w:rPr>
        <w:t>понятие</w:t>
      </w:r>
      <w:r>
        <w:rPr>
          <w:color w:val="231F20"/>
          <w:spacing w:val="-8"/>
        </w:rPr>
        <w:t xml:space="preserve"> </w:t>
      </w:r>
      <w:r>
        <w:rPr>
          <w:color w:val="231F20"/>
        </w:rPr>
        <w:t>производитель‑ ности, означающей максимизацию достижения организацией своих целей при минимальной затрате ресурсов. Эффективность и произ‑ водительность взаимосвязаны. известно много случаев эффектив‑ ной, но непроизводительной деятельности. Например, моно</w:t>
      </w:r>
      <w:r>
        <w:rPr>
          <w:color w:val="231F20"/>
        </w:rPr>
        <w:t xml:space="preserve">полия </w:t>
      </w:r>
      <w:r>
        <w:rPr>
          <w:color w:val="231F20"/>
          <w:spacing w:val="-3"/>
        </w:rPr>
        <w:t>эффективна</w:t>
      </w:r>
      <w:r>
        <w:rPr>
          <w:color w:val="231F20"/>
          <w:spacing w:val="-10"/>
        </w:rPr>
        <w:t xml:space="preserve"> </w:t>
      </w:r>
      <w:r>
        <w:rPr>
          <w:color w:val="231F20"/>
        </w:rPr>
        <w:t>в</w:t>
      </w:r>
      <w:r>
        <w:rPr>
          <w:color w:val="231F20"/>
          <w:spacing w:val="-10"/>
        </w:rPr>
        <w:t xml:space="preserve"> </w:t>
      </w:r>
      <w:r>
        <w:rPr>
          <w:color w:val="231F20"/>
          <w:spacing w:val="-3"/>
        </w:rPr>
        <w:t>достижении</w:t>
      </w:r>
      <w:r>
        <w:rPr>
          <w:color w:val="231F20"/>
          <w:spacing w:val="-9"/>
        </w:rPr>
        <w:t xml:space="preserve"> </w:t>
      </w:r>
      <w:r>
        <w:rPr>
          <w:color w:val="231F20"/>
          <w:spacing w:val="-3"/>
        </w:rPr>
        <w:t>цели</w:t>
      </w:r>
      <w:r>
        <w:rPr>
          <w:color w:val="231F20"/>
          <w:spacing w:val="-10"/>
        </w:rPr>
        <w:t xml:space="preserve"> </w:t>
      </w:r>
      <w:r>
        <w:rPr>
          <w:color w:val="231F20"/>
          <w:spacing w:val="-3"/>
        </w:rPr>
        <w:t>максимизации</w:t>
      </w:r>
      <w:r>
        <w:rPr>
          <w:color w:val="231F20"/>
          <w:spacing w:val="-9"/>
        </w:rPr>
        <w:t xml:space="preserve"> </w:t>
      </w:r>
      <w:r>
        <w:rPr>
          <w:color w:val="231F20"/>
          <w:spacing w:val="-3"/>
        </w:rPr>
        <w:t>прибыли</w:t>
      </w:r>
      <w:r>
        <w:rPr>
          <w:color w:val="231F20"/>
          <w:spacing w:val="-10"/>
        </w:rPr>
        <w:t xml:space="preserve"> </w:t>
      </w:r>
      <w:r>
        <w:rPr>
          <w:color w:val="231F20"/>
          <w:spacing w:val="-3"/>
        </w:rPr>
        <w:t>путем</w:t>
      </w:r>
      <w:r>
        <w:rPr>
          <w:color w:val="231F20"/>
          <w:spacing w:val="-9"/>
        </w:rPr>
        <w:t xml:space="preserve"> </w:t>
      </w:r>
      <w:r>
        <w:rPr>
          <w:color w:val="231F20"/>
          <w:spacing w:val="-3"/>
        </w:rPr>
        <w:t xml:space="preserve">непро‑ </w:t>
      </w:r>
      <w:r>
        <w:rPr>
          <w:color w:val="231F20"/>
        </w:rPr>
        <w:t xml:space="preserve">изводительного использования ресурсов. Достижение цели — необ‑ </w:t>
      </w:r>
      <w:r>
        <w:rPr>
          <w:color w:val="231F20"/>
          <w:spacing w:val="-3"/>
        </w:rPr>
        <w:t>ходимое</w:t>
      </w:r>
      <w:r>
        <w:rPr>
          <w:color w:val="231F20"/>
          <w:spacing w:val="-17"/>
        </w:rPr>
        <w:t xml:space="preserve"> </w:t>
      </w:r>
      <w:r>
        <w:rPr>
          <w:color w:val="231F20"/>
        </w:rPr>
        <w:t>условие</w:t>
      </w:r>
      <w:r>
        <w:rPr>
          <w:color w:val="231F20"/>
          <w:spacing w:val="-18"/>
        </w:rPr>
        <w:t xml:space="preserve"> </w:t>
      </w:r>
      <w:r>
        <w:rPr>
          <w:color w:val="231F20"/>
        </w:rPr>
        <w:t>производительной</w:t>
      </w:r>
      <w:r>
        <w:rPr>
          <w:color w:val="231F20"/>
          <w:spacing w:val="-17"/>
        </w:rPr>
        <w:t xml:space="preserve"> </w:t>
      </w:r>
      <w:r>
        <w:rPr>
          <w:color w:val="231F20"/>
        </w:rPr>
        <w:t>деятельности</w:t>
      </w:r>
      <w:r>
        <w:rPr>
          <w:color w:val="231F20"/>
          <w:spacing w:val="-17"/>
        </w:rPr>
        <w:t xml:space="preserve"> </w:t>
      </w:r>
      <w:r>
        <w:rPr>
          <w:color w:val="231F20"/>
        </w:rPr>
        <w:t>организации.</w:t>
      </w:r>
      <w:r>
        <w:rPr>
          <w:color w:val="231F20"/>
          <w:spacing w:val="-17"/>
        </w:rPr>
        <w:t xml:space="preserve"> </w:t>
      </w:r>
      <w:r>
        <w:rPr>
          <w:color w:val="231F20"/>
        </w:rPr>
        <w:t>При этом</w:t>
      </w:r>
      <w:r>
        <w:rPr>
          <w:color w:val="231F20"/>
          <w:spacing w:val="-18"/>
        </w:rPr>
        <w:t xml:space="preserve"> </w:t>
      </w:r>
      <w:r>
        <w:rPr>
          <w:color w:val="231F20"/>
        </w:rPr>
        <w:t>производительное</w:t>
      </w:r>
      <w:r>
        <w:rPr>
          <w:color w:val="231F20"/>
          <w:spacing w:val="-17"/>
        </w:rPr>
        <w:t xml:space="preserve"> </w:t>
      </w:r>
      <w:r>
        <w:rPr>
          <w:color w:val="231F20"/>
        </w:rPr>
        <w:t>использование</w:t>
      </w:r>
      <w:r>
        <w:rPr>
          <w:color w:val="231F20"/>
          <w:spacing w:val="-17"/>
        </w:rPr>
        <w:t xml:space="preserve"> </w:t>
      </w:r>
      <w:r>
        <w:rPr>
          <w:color w:val="231F20"/>
        </w:rPr>
        <w:t>ресурсов</w:t>
      </w:r>
      <w:r>
        <w:rPr>
          <w:color w:val="231F20"/>
          <w:spacing w:val="-18"/>
        </w:rPr>
        <w:t xml:space="preserve"> </w:t>
      </w:r>
      <w:r>
        <w:rPr>
          <w:color w:val="231F20"/>
        </w:rPr>
        <w:t>является</w:t>
      </w:r>
      <w:r>
        <w:rPr>
          <w:color w:val="231F20"/>
          <w:spacing w:val="-17"/>
        </w:rPr>
        <w:t xml:space="preserve"> </w:t>
      </w:r>
      <w:r>
        <w:rPr>
          <w:color w:val="231F20"/>
        </w:rPr>
        <w:t>необход</w:t>
      </w:r>
      <w:r>
        <w:rPr>
          <w:color w:val="231F20"/>
        </w:rPr>
        <w:t>и‑ мым,</w:t>
      </w:r>
      <w:r>
        <w:rPr>
          <w:color w:val="231F20"/>
          <w:spacing w:val="-27"/>
        </w:rPr>
        <w:t xml:space="preserve"> </w:t>
      </w:r>
      <w:r>
        <w:rPr>
          <w:color w:val="231F20"/>
        </w:rPr>
        <w:t>но</w:t>
      </w:r>
      <w:r>
        <w:rPr>
          <w:color w:val="231F20"/>
          <w:spacing w:val="-26"/>
        </w:rPr>
        <w:t xml:space="preserve"> </w:t>
      </w:r>
      <w:r>
        <w:rPr>
          <w:color w:val="231F20"/>
        </w:rPr>
        <w:t>недостаточным</w:t>
      </w:r>
      <w:r>
        <w:rPr>
          <w:color w:val="231F20"/>
          <w:spacing w:val="-26"/>
        </w:rPr>
        <w:t xml:space="preserve"> </w:t>
      </w:r>
      <w:r>
        <w:rPr>
          <w:color w:val="231F20"/>
        </w:rPr>
        <w:t>условием</w:t>
      </w:r>
      <w:r>
        <w:rPr>
          <w:color w:val="231F20"/>
          <w:spacing w:val="-26"/>
        </w:rPr>
        <w:t xml:space="preserve"> </w:t>
      </w:r>
      <w:r>
        <w:rPr>
          <w:color w:val="231F20"/>
        </w:rPr>
        <w:t>для</w:t>
      </w:r>
      <w:r>
        <w:rPr>
          <w:color w:val="231F20"/>
          <w:spacing w:val="-26"/>
        </w:rPr>
        <w:t xml:space="preserve"> </w:t>
      </w:r>
      <w:r>
        <w:rPr>
          <w:color w:val="231F20"/>
        </w:rPr>
        <w:t>эффективности.</w:t>
      </w:r>
      <w:r>
        <w:rPr>
          <w:color w:val="231F20"/>
          <w:spacing w:val="-26"/>
        </w:rPr>
        <w:t xml:space="preserve"> </w:t>
      </w:r>
      <w:r>
        <w:rPr>
          <w:color w:val="231F20"/>
        </w:rPr>
        <w:t>Руководители должны знать, когда и как, при каких обстоятельствах их организа‑ ции действуют эффективно. Процесс оценки эффективности значи‑ тельно сложнее, чем представляется на первый</w:t>
      </w:r>
      <w:r>
        <w:rPr>
          <w:color w:val="231F20"/>
          <w:spacing w:val="7"/>
        </w:rPr>
        <w:t xml:space="preserve"> </w:t>
      </w:r>
      <w:r>
        <w:rPr>
          <w:color w:val="231F20"/>
        </w:rPr>
        <w:t>взгляд.</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7" w:firstLine="396"/>
        <w:jc w:val="both"/>
      </w:pPr>
      <w:r>
        <w:rPr>
          <w:color w:val="231F20"/>
        </w:rPr>
        <w:t>Эффективность</w:t>
      </w:r>
      <w:r>
        <w:rPr>
          <w:color w:val="231F20"/>
          <w:spacing w:val="-20"/>
        </w:rPr>
        <w:t xml:space="preserve"> </w:t>
      </w:r>
      <w:r>
        <w:rPr>
          <w:color w:val="231F20"/>
        </w:rPr>
        <w:t>—</w:t>
      </w:r>
      <w:r>
        <w:rPr>
          <w:color w:val="231F20"/>
          <w:spacing w:val="-19"/>
        </w:rPr>
        <w:t xml:space="preserve"> </w:t>
      </w:r>
      <w:r>
        <w:rPr>
          <w:color w:val="231F20"/>
          <w:spacing w:val="-3"/>
        </w:rPr>
        <w:t>достаточно</w:t>
      </w:r>
      <w:r>
        <w:rPr>
          <w:color w:val="231F20"/>
          <w:spacing w:val="-19"/>
        </w:rPr>
        <w:t xml:space="preserve"> </w:t>
      </w:r>
      <w:r>
        <w:rPr>
          <w:color w:val="231F20"/>
        </w:rPr>
        <w:t>сложный</w:t>
      </w:r>
      <w:r>
        <w:rPr>
          <w:color w:val="231F20"/>
          <w:spacing w:val="-19"/>
        </w:rPr>
        <w:t xml:space="preserve"> </w:t>
      </w:r>
      <w:r>
        <w:rPr>
          <w:color w:val="231F20"/>
        </w:rPr>
        <w:t>и</w:t>
      </w:r>
      <w:r>
        <w:rPr>
          <w:color w:val="231F20"/>
          <w:spacing w:val="-19"/>
        </w:rPr>
        <w:t xml:space="preserve"> </w:t>
      </w:r>
      <w:r>
        <w:rPr>
          <w:color w:val="231F20"/>
          <w:spacing w:val="-3"/>
        </w:rPr>
        <w:t>неустановившийся</w:t>
      </w:r>
      <w:r>
        <w:rPr>
          <w:color w:val="231F20"/>
          <w:spacing w:val="-20"/>
        </w:rPr>
        <w:t xml:space="preserve"> </w:t>
      </w:r>
      <w:r>
        <w:rPr>
          <w:color w:val="231F20"/>
          <w:spacing w:val="-3"/>
        </w:rPr>
        <w:t xml:space="preserve">кри‑ </w:t>
      </w:r>
      <w:r>
        <w:rPr>
          <w:color w:val="231F20"/>
        </w:rPr>
        <w:t>терий,</w:t>
      </w:r>
      <w:r>
        <w:rPr>
          <w:color w:val="231F20"/>
          <w:spacing w:val="-8"/>
        </w:rPr>
        <w:t xml:space="preserve"> </w:t>
      </w:r>
      <w:r>
        <w:rPr>
          <w:color w:val="231F20"/>
        </w:rPr>
        <w:t>так</w:t>
      </w:r>
      <w:r>
        <w:rPr>
          <w:color w:val="231F20"/>
          <w:spacing w:val="-8"/>
        </w:rPr>
        <w:t xml:space="preserve"> </w:t>
      </w:r>
      <w:r>
        <w:rPr>
          <w:color w:val="231F20"/>
        </w:rPr>
        <w:t>как</w:t>
      </w:r>
      <w:r>
        <w:rPr>
          <w:color w:val="231F20"/>
          <w:spacing w:val="-8"/>
        </w:rPr>
        <w:t xml:space="preserve"> </w:t>
      </w:r>
      <w:r>
        <w:rPr>
          <w:color w:val="231F20"/>
        </w:rPr>
        <w:t>одни</w:t>
      </w:r>
      <w:r>
        <w:rPr>
          <w:color w:val="231F20"/>
          <w:spacing w:val="-7"/>
        </w:rPr>
        <w:t xml:space="preserve"> </w:t>
      </w:r>
      <w:r>
        <w:rPr>
          <w:color w:val="231F20"/>
        </w:rPr>
        <w:t>руководители</w:t>
      </w:r>
      <w:r>
        <w:rPr>
          <w:color w:val="231F20"/>
          <w:spacing w:val="-8"/>
        </w:rPr>
        <w:t xml:space="preserve"> </w:t>
      </w:r>
      <w:r>
        <w:rPr>
          <w:color w:val="231F20"/>
        </w:rPr>
        <w:t>могут</w:t>
      </w:r>
      <w:r>
        <w:rPr>
          <w:color w:val="231F20"/>
          <w:spacing w:val="-8"/>
        </w:rPr>
        <w:t xml:space="preserve"> </w:t>
      </w:r>
      <w:r>
        <w:rPr>
          <w:color w:val="231F20"/>
        </w:rPr>
        <w:t>определять</w:t>
      </w:r>
      <w:r>
        <w:rPr>
          <w:color w:val="231F20"/>
          <w:spacing w:val="-8"/>
        </w:rPr>
        <w:t xml:space="preserve"> </w:t>
      </w:r>
      <w:r>
        <w:rPr>
          <w:color w:val="231F20"/>
        </w:rPr>
        <w:t>эффективность размером</w:t>
      </w:r>
      <w:r>
        <w:rPr>
          <w:color w:val="231F20"/>
          <w:spacing w:val="-14"/>
        </w:rPr>
        <w:t xml:space="preserve"> </w:t>
      </w:r>
      <w:r>
        <w:rPr>
          <w:color w:val="231F20"/>
        </w:rPr>
        <w:t>прибыли,</w:t>
      </w:r>
      <w:r>
        <w:rPr>
          <w:color w:val="231F20"/>
          <w:spacing w:val="-13"/>
        </w:rPr>
        <w:t xml:space="preserve"> </w:t>
      </w:r>
      <w:r>
        <w:rPr>
          <w:color w:val="231F20"/>
        </w:rPr>
        <w:t>другие</w:t>
      </w:r>
      <w:r>
        <w:rPr>
          <w:color w:val="231F20"/>
          <w:spacing w:val="-14"/>
        </w:rPr>
        <w:t xml:space="preserve"> </w:t>
      </w:r>
      <w:r>
        <w:rPr>
          <w:color w:val="231F20"/>
        </w:rPr>
        <w:t>—</w:t>
      </w:r>
      <w:r>
        <w:rPr>
          <w:color w:val="231F20"/>
          <w:spacing w:val="-13"/>
        </w:rPr>
        <w:t xml:space="preserve"> </w:t>
      </w:r>
      <w:r>
        <w:rPr>
          <w:color w:val="231F20"/>
        </w:rPr>
        <w:t>конкурентоспособностью,</w:t>
      </w:r>
      <w:r>
        <w:rPr>
          <w:color w:val="231F20"/>
          <w:spacing w:val="-13"/>
        </w:rPr>
        <w:t xml:space="preserve"> </w:t>
      </w:r>
      <w:r>
        <w:rPr>
          <w:color w:val="231F20"/>
        </w:rPr>
        <w:t xml:space="preserve">репутацией в деловом мире и </w:t>
      </w:r>
      <w:r>
        <w:rPr>
          <w:color w:val="231F20"/>
          <w:spacing w:val="-6"/>
        </w:rPr>
        <w:t xml:space="preserve">т. </w:t>
      </w:r>
      <w:r>
        <w:rPr>
          <w:color w:val="231F20"/>
        </w:rPr>
        <w:t>п. Выбор критерия зависит от конкретных усло‑ вий функционирования</w:t>
      </w:r>
      <w:r>
        <w:rPr>
          <w:color w:val="231F20"/>
          <w:spacing w:val="7"/>
        </w:rPr>
        <w:t xml:space="preserve"> </w:t>
      </w:r>
      <w:r>
        <w:rPr>
          <w:color w:val="231F20"/>
        </w:rPr>
        <w:t>организации.</w:t>
      </w:r>
    </w:p>
    <w:p w:rsidR="00FD6A19" w:rsidRDefault="00FD6A19">
      <w:pPr>
        <w:pStyle w:val="a3"/>
        <w:spacing w:before="5" w:line="244" w:lineRule="auto"/>
        <w:ind w:left="233" w:right="1012" w:firstLine="396"/>
        <w:jc w:val="both"/>
      </w:pPr>
      <w:r>
        <w:pict>
          <v:shape id="_x0000_s1178" style="position:absolute;left:0;text-align:left;margin-left:115.45pt;margin-top:245.95pt;width:5.95pt;height:8.9pt;z-index:252369920;mso-position-horizontal-relative:page" coordorigin="2309,4919" coordsize="119,178" path="m2368,4919r-59,178l2427,5097r-59,-178xe" fillcolor="#231f20" stroked="f">
            <v:path arrowok="t"/>
            <w10:wrap anchorx="page"/>
          </v:shape>
        </w:pict>
      </w:r>
      <w:r>
        <w:pict>
          <v:shape id="_x0000_s1177" style="position:absolute;left:0;text-align:left;margin-left:366.45pt;margin-top:245.95pt;width:5.95pt;height:8.9pt;z-index:252371968;mso-position-horizontal-relative:page" coordorigin="7329,4919" coordsize="119,178" path="m7388,4919r-59,178l7447,5097r-59,-178xe" fillcolor="#231f20" stroked="f">
            <v:path arrowok="t"/>
            <w10:wrap anchorx="page"/>
          </v:shape>
        </w:pict>
      </w:r>
      <w:r>
        <w:pict>
          <v:line id="_x0000_s1176" style="position:absolute;left:0;text-align:left;z-index:252372992;mso-position-horizontal-relative:page" from="164pt,229.8pt" to="186.65pt,229.8pt" strokecolor="#231f20" strokeweight=".34078mm">
            <w10:wrap anchorx="page"/>
          </v:line>
        </w:pict>
      </w:r>
      <w:r>
        <w:pict>
          <v:line id="_x0000_s1175" style="position:absolute;left:0;text-align:left;z-index:252374016;mso-position-horizontal-relative:page" from="286.95pt,229.8pt" to="309.6pt,229.8pt" strokecolor="#231f20" strokeweight=".34078mm">
            <w10:wrap anchorx="page"/>
          </v:line>
        </w:pict>
      </w:r>
      <w:r>
        <w:pict>
          <v:shape id="_x0000_s1174" style="position:absolute;left:0;text-align:left;margin-left:314.75pt;margin-top:226.85pt;width:8.9pt;height:5.95pt;z-index:252375040;mso-position-horizontal-relative:page" coordorigin="6295,4537" coordsize="178,119" path="m6295,4537r,118l6473,4596r-178,-59xe" fillcolor="#231f20" stroked="f">
            <v:path arrowok="t"/>
            <w10:wrap anchorx="page"/>
          </v:shape>
        </w:pict>
      </w:r>
      <w:r>
        <w:pict>
          <v:shape id="_x0000_s1173" type="#_x0000_t202" style="position:absolute;left:0;text-align:left;margin-left:200.85pt;margin-top:211.5pt;width:86.15pt;height:34.3pt;z-index:252376064;mso-position-horizontal-relative:page" filled="f" strokecolor="#231f20" strokeweight=".34078mm">
            <v:textbox inset="0,0,0,0">
              <w:txbxContent>
                <w:p w:rsidR="00FD6A19" w:rsidRDefault="00FC71BF">
                  <w:pPr>
                    <w:spacing w:before="7" w:line="252" w:lineRule="auto"/>
                    <w:ind w:left="190" w:firstLine="218"/>
                    <w:rPr>
                      <w:rFonts w:ascii="Arial" w:hAnsi="Arial"/>
                    </w:rPr>
                  </w:pPr>
                  <w:r>
                    <w:rPr>
                      <w:rFonts w:ascii="Arial" w:hAnsi="Arial"/>
                      <w:color w:val="231F20"/>
                    </w:rPr>
                    <w:t>Процесс переработки</w:t>
                  </w:r>
                </w:p>
              </w:txbxContent>
            </v:textbox>
            <w10:wrap anchorx="page"/>
          </v:shape>
        </w:pict>
      </w:r>
      <w:r>
        <w:pict>
          <v:shape id="_x0000_s1172" type="#_x0000_t202" style="position:absolute;left:0;text-align:left;margin-left:323.8pt;margin-top:200.2pt;width:91.35pt;height:45.65pt;z-index:252377088;mso-position-horizontal-relative:page" filled="f" strokecolor="#231f20" strokeweight=".34078mm">
            <v:textbox inset="0,0,0,0">
              <w:txbxContent>
                <w:p w:rsidR="00FD6A19" w:rsidRDefault="00FC71BF">
                  <w:pPr>
                    <w:spacing w:line="252" w:lineRule="auto"/>
                    <w:ind w:left="359" w:right="353" w:hanging="6"/>
                    <w:jc w:val="center"/>
                    <w:rPr>
                      <w:rFonts w:ascii="Arial" w:hAnsi="Arial"/>
                    </w:rPr>
                  </w:pPr>
                  <w:r>
                    <w:rPr>
                      <w:rFonts w:ascii="Arial" w:hAnsi="Arial"/>
                      <w:color w:val="231F20"/>
                      <w:w w:val="105"/>
                    </w:rPr>
                    <w:t xml:space="preserve">Выход </w:t>
                  </w:r>
                  <w:r>
                    <w:rPr>
                      <w:rFonts w:ascii="Arial" w:hAnsi="Arial"/>
                      <w:color w:val="231F20"/>
                    </w:rPr>
                    <w:t xml:space="preserve">продукции </w:t>
                  </w:r>
                  <w:r>
                    <w:rPr>
                      <w:rFonts w:ascii="Arial" w:hAnsi="Arial"/>
                      <w:color w:val="231F20"/>
                      <w:w w:val="105"/>
                    </w:rPr>
                    <w:t>(выпуск)</w:t>
                  </w:r>
                </w:p>
              </w:txbxContent>
            </v:textbox>
            <w10:wrap anchorx="page"/>
          </v:shape>
        </w:pict>
      </w:r>
      <w:r w:rsidR="00FC71BF">
        <w:rPr>
          <w:color w:val="231F20"/>
        </w:rPr>
        <w:t xml:space="preserve">опираясь на методы теории систем, эффективность можно опре‑ делять и измерить в пределах, которые являются значимыми для руководителя организации. В контексте теории систем организа‑ ция рассматривается как один из элементов некоей более крупной системы и </w:t>
      </w:r>
      <w:r w:rsidR="00FC71BF">
        <w:rPr>
          <w:color w:val="231F20"/>
        </w:rPr>
        <w:t>эти элементы взаимодействуют друг с другом. Поток входных факторов и выход готовой продукции — ключевые харак‑ теристики организации. В простейшей форме организация черпа‑ ет ресурсы из большой системы — внешней среды, элементом ко‑ торой она является, обр</w:t>
      </w:r>
      <w:r w:rsidR="00FC71BF">
        <w:rPr>
          <w:color w:val="231F20"/>
        </w:rPr>
        <w:t>абатывает их и возвращает в окружающую среду в измененной форме — в форме готового продукта. основопо‑ лагающие элементы организации как системы представлены ниже (рис. 49) [10, 13].</w:t>
      </w:r>
    </w:p>
    <w:p w:rsidR="00FD6A19" w:rsidRDefault="00FD6A19">
      <w:pPr>
        <w:pStyle w:val="a3"/>
        <w:spacing w:before="8"/>
        <w:rPr>
          <w:sz w:val="23"/>
        </w:rPr>
      </w:pPr>
      <w:r w:rsidRPr="00FD6A19">
        <w:pict>
          <v:shape id="_x0000_s1171" type="#_x0000_t202" style="position:absolute;margin-left:72.75pt;margin-top:16.35pt;width:91.35pt;height:57.05pt;z-index:-250950656;mso-wrap-distance-left:0;mso-wrap-distance-right:0;mso-position-horizontal-relative:page" filled="f" strokecolor="#231f20" strokeweight=".34078mm">
            <v:textbox inset="0,0,0,0">
              <w:txbxContent>
                <w:p w:rsidR="00FD6A19" w:rsidRDefault="00FC71BF">
                  <w:pPr>
                    <w:spacing w:line="218" w:lineRule="exact"/>
                    <w:ind w:left="350" w:right="347"/>
                    <w:jc w:val="center"/>
                    <w:rPr>
                      <w:rFonts w:ascii="Arial" w:hAnsi="Arial"/>
                    </w:rPr>
                  </w:pPr>
                  <w:r>
                    <w:rPr>
                      <w:rFonts w:ascii="Arial" w:hAnsi="Arial"/>
                      <w:color w:val="231F20"/>
                    </w:rPr>
                    <w:t>Вводимые</w:t>
                  </w:r>
                </w:p>
                <w:p w:rsidR="00FD6A19" w:rsidRDefault="00FC71BF">
                  <w:pPr>
                    <w:spacing w:before="12" w:line="252" w:lineRule="auto"/>
                    <w:ind w:left="190" w:right="184" w:hanging="1"/>
                    <w:jc w:val="center"/>
                    <w:rPr>
                      <w:rFonts w:ascii="Arial" w:hAnsi="Arial"/>
                    </w:rPr>
                  </w:pPr>
                  <w:r>
                    <w:rPr>
                      <w:rFonts w:ascii="Arial" w:hAnsi="Arial"/>
                      <w:color w:val="231F20"/>
                    </w:rPr>
                    <w:t>факторы производства (затраты)</w:t>
                  </w:r>
                </w:p>
              </w:txbxContent>
            </v:textbox>
            <w10:wrap type="topAndBottom" anchorx="page"/>
          </v:shape>
        </w:pict>
      </w:r>
      <w:r w:rsidRPr="00FD6A19">
        <w:pict>
          <v:shape id="_x0000_s1170" style="position:absolute;margin-left:191.8pt;margin-top:54.4pt;width:8.9pt;height:5.95pt;z-index:-250949632;mso-wrap-distance-left:0;mso-wrap-distance-right:0;mso-position-horizontal-relative:page" coordorigin="3836,1088" coordsize="178,119" path="m3836,1088r,119l4013,1148r-177,-60xe" fillcolor="#231f20" stroked="f">
            <v:path arrowok="t"/>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1"/>
        <w:rPr>
          <w:sz w:val="19"/>
        </w:rPr>
      </w:pPr>
      <w:r w:rsidRPr="00FD6A19">
        <w:pict>
          <v:shape id="_x0000_s1169" type="#_x0000_t202" style="position:absolute;margin-left:95.55pt;margin-top:13.65pt;width:296.7pt;height:29.1pt;z-index:-250948608;mso-wrap-distance-left:0;mso-wrap-distance-right:0;mso-position-horizontal-relative:page" filled="f" strokecolor="#231f20" strokeweight=".34078mm">
            <v:textbox inset="0,0,0,0">
              <w:txbxContent>
                <w:p w:rsidR="00FD6A19" w:rsidRDefault="00FC71BF">
                  <w:pPr>
                    <w:spacing w:before="91"/>
                    <w:ind w:left="1613"/>
                    <w:rPr>
                      <w:rFonts w:ascii="Arial" w:hAnsi="Arial"/>
                    </w:rPr>
                  </w:pPr>
                  <w:r>
                    <w:rPr>
                      <w:rFonts w:ascii="Arial" w:hAnsi="Arial"/>
                      <w:color w:val="231F20"/>
                    </w:rPr>
                    <w:t>Внешняя среда (условия)</w:t>
                  </w:r>
                </w:p>
              </w:txbxContent>
            </v:textbox>
            <w10:wrap type="topAndBottom" anchorx="page"/>
          </v:shape>
        </w:pict>
      </w:r>
    </w:p>
    <w:p w:rsidR="00FD6A19" w:rsidRDefault="00FC71BF">
      <w:pPr>
        <w:spacing w:before="92"/>
        <w:ind w:left="1002"/>
        <w:rPr>
          <w:sz w:val="20"/>
        </w:rPr>
      </w:pPr>
      <w:r>
        <w:rPr>
          <w:color w:val="231F20"/>
          <w:w w:val="105"/>
          <w:sz w:val="20"/>
        </w:rPr>
        <w:t>Рис. 49. основополагающие элементы организации как системы</w:t>
      </w:r>
    </w:p>
    <w:p w:rsidR="00FD6A19" w:rsidRDefault="00FD6A19">
      <w:pPr>
        <w:pStyle w:val="a3"/>
        <w:spacing w:before="11"/>
        <w:rPr>
          <w:sz w:val="25"/>
        </w:rPr>
      </w:pPr>
    </w:p>
    <w:p w:rsidR="00FD6A19" w:rsidRDefault="00FD6A19">
      <w:pPr>
        <w:pStyle w:val="a3"/>
        <w:spacing w:line="244" w:lineRule="auto"/>
        <w:ind w:left="233" w:right="1015" w:firstLine="396"/>
        <w:jc w:val="both"/>
      </w:pPr>
      <w:r>
        <w:pict>
          <v:line id="_x0000_s1168" style="position:absolute;left:0;text-align:left;z-index:252368896;mso-position-horizontal-relative:page" from="118.4pt,-62.6pt" to="118.4pt,-99.2pt" strokecolor="#231f20" strokeweight=".34078mm">
            <w10:wrap anchorx="page"/>
          </v:line>
        </w:pict>
      </w:r>
      <w:r>
        <w:pict>
          <v:line id="_x0000_s1167" style="position:absolute;left:0;text-align:left;z-index:252370944;mso-position-horizontal-relative:page" from="369.4pt,-62.6pt" to="369.4pt,-99.2pt" strokecolor="#231f20" strokeweight=".34078mm">
            <w10:wrap anchorx="page"/>
          </v:line>
        </w:pict>
      </w:r>
      <w:r w:rsidR="00FC71BF">
        <w:rPr>
          <w:color w:val="231F20"/>
        </w:rPr>
        <w:t>Понятие</w:t>
      </w:r>
      <w:r w:rsidR="00FC71BF">
        <w:rPr>
          <w:color w:val="231F20"/>
          <w:spacing w:val="-26"/>
        </w:rPr>
        <w:t xml:space="preserve"> </w:t>
      </w:r>
      <w:r w:rsidR="00FC71BF">
        <w:rPr>
          <w:color w:val="231F20"/>
        </w:rPr>
        <w:t>организации</w:t>
      </w:r>
      <w:r w:rsidR="00FC71BF">
        <w:rPr>
          <w:color w:val="231F20"/>
          <w:spacing w:val="-25"/>
        </w:rPr>
        <w:t xml:space="preserve"> </w:t>
      </w:r>
      <w:r w:rsidR="00FC71BF">
        <w:rPr>
          <w:color w:val="231F20"/>
        </w:rPr>
        <w:t>как</w:t>
      </w:r>
      <w:r w:rsidR="00FC71BF">
        <w:rPr>
          <w:color w:val="231F20"/>
          <w:spacing w:val="-26"/>
        </w:rPr>
        <w:t xml:space="preserve"> </w:t>
      </w:r>
      <w:r w:rsidR="00FC71BF">
        <w:rPr>
          <w:color w:val="231F20"/>
        </w:rPr>
        <w:t>системы</w:t>
      </w:r>
      <w:r w:rsidR="00FC71BF">
        <w:rPr>
          <w:color w:val="231F20"/>
          <w:spacing w:val="-25"/>
        </w:rPr>
        <w:t xml:space="preserve"> </w:t>
      </w:r>
      <w:r w:rsidR="00FC71BF">
        <w:rPr>
          <w:color w:val="231F20"/>
        </w:rPr>
        <w:t>обязательно</w:t>
      </w:r>
      <w:r w:rsidR="00FC71BF">
        <w:rPr>
          <w:color w:val="231F20"/>
          <w:spacing w:val="-25"/>
        </w:rPr>
        <w:t xml:space="preserve"> </w:t>
      </w:r>
      <w:r w:rsidR="00FC71BF">
        <w:rPr>
          <w:color w:val="231F20"/>
        </w:rPr>
        <w:t>включает</w:t>
      </w:r>
      <w:r w:rsidR="00FC71BF">
        <w:rPr>
          <w:color w:val="231F20"/>
          <w:spacing w:val="-26"/>
        </w:rPr>
        <w:t xml:space="preserve"> </w:t>
      </w:r>
      <w:r w:rsidR="00FC71BF">
        <w:rPr>
          <w:color w:val="231F20"/>
        </w:rPr>
        <w:t>катего‑ рию обратной связи. обратная связь — это динамический процесс,  с</w:t>
      </w:r>
      <w:r w:rsidR="00FC71BF">
        <w:rPr>
          <w:color w:val="231F20"/>
          <w:spacing w:val="-14"/>
        </w:rPr>
        <w:t xml:space="preserve"> </w:t>
      </w:r>
      <w:r w:rsidR="00FC71BF">
        <w:rPr>
          <w:color w:val="231F20"/>
        </w:rPr>
        <w:t>помощью</w:t>
      </w:r>
      <w:r w:rsidR="00FC71BF">
        <w:rPr>
          <w:color w:val="231F20"/>
          <w:spacing w:val="-14"/>
        </w:rPr>
        <w:t xml:space="preserve"> </w:t>
      </w:r>
      <w:r w:rsidR="00FC71BF">
        <w:rPr>
          <w:color w:val="231F20"/>
        </w:rPr>
        <w:t>которого</w:t>
      </w:r>
      <w:r w:rsidR="00FC71BF">
        <w:rPr>
          <w:color w:val="231F20"/>
          <w:spacing w:val="-14"/>
        </w:rPr>
        <w:t xml:space="preserve"> </w:t>
      </w:r>
      <w:r w:rsidR="00FC71BF">
        <w:rPr>
          <w:color w:val="231F20"/>
        </w:rPr>
        <w:t>любой</w:t>
      </w:r>
      <w:r w:rsidR="00FC71BF">
        <w:rPr>
          <w:color w:val="231F20"/>
          <w:spacing w:val="-14"/>
        </w:rPr>
        <w:t xml:space="preserve"> </w:t>
      </w:r>
      <w:r w:rsidR="00FC71BF">
        <w:rPr>
          <w:color w:val="231F20"/>
        </w:rPr>
        <w:t>организм</w:t>
      </w:r>
      <w:r w:rsidR="00FC71BF">
        <w:rPr>
          <w:color w:val="231F20"/>
          <w:spacing w:val="-14"/>
        </w:rPr>
        <w:t xml:space="preserve"> </w:t>
      </w:r>
      <w:r w:rsidR="00FC71BF">
        <w:rPr>
          <w:color w:val="231F20"/>
        </w:rPr>
        <w:t>познает</w:t>
      </w:r>
      <w:r w:rsidR="00FC71BF">
        <w:rPr>
          <w:color w:val="231F20"/>
          <w:spacing w:val="-14"/>
        </w:rPr>
        <w:t xml:space="preserve"> </w:t>
      </w:r>
      <w:r w:rsidR="00FC71BF">
        <w:rPr>
          <w:color w:val="231F20"/>
        </w:rPr>
        <w:t>опытным</w:t>
      </w:r>
      <w:r w:rsidR="00FC71BF">
        <w:rPr>
          <w:color w:val="231F20"/>
          <w:spacing w:val="-14"/>
        </w:rPr>
        <w:t xml:space="preserve"> </w:t>
      </w:r>
      <w:r w:rsidR="00FC71BF">
        <w:rPr>
          <w:color w:val="231F20"/>
        </w:rPr>
        <w:t>путем</w:t>
      </w:r>
      <w:r w:rsidR="00FC71BF">
        <w:rPr>
          <w:color w:val="231F20"/>
          <w:spacing w:val="-14"/>
        </w:rPr>
        <w:t xml:space="preserve"> </w:t>
      </w:r>
      <w:r w:rsidR="00FC71BF">
        <w:rPr>
          <w:color w:val="231F20"/>
        </w:rPr>
        <w:t xml:space="preserve">внеш‑ нюю </w:t>
      </w:r>
      <w:r w:rsidR="00FC71BF">
        <w:rPr>
          <w:color w:val="231F20"/>
          <w:spacing w:val="-3"/>
        </w:rPr>
        <w:t xml:space="preserve">среду. </w:t>
      </w:r>
      <w:r w:rsidR="00FC71BF">
        <w:rPr>
          <w:color w:val="231F20"/>
        </w:rPr>
        <w:t>организация зависит от условий внешней среды, поэто‑ му</w:t>
      </w:r>
      <w:r w:rsidR="00FC71BF">
        <w:rPr>
          <w:color w:val="231F20"/>
          <w:spacing w:val="-22"/>
        </w:rPr>
        <w:t xml:space="preserve"> </w:t>
      </w:r>
      <w:r w:rsidR="00FC71BF">
        <w:rPr>
          <w:color w:val="231F20"/>
        </w:rPr>
        <w:t>она</w:t>
      </w:r>
      <w:r w:rsidR="00FC71BF">
        <w:rPr>
          <w:color w:val="231F20"/>
          <w:spacing w:val="-22"/>
        </w:rPr>
        <w:t xml:space="preserve"> </w:t>
      </w:r>
      <w:r w:rsidR="00FC71BF">
        <w:rPr>
          <w:color w:val="231F20"/>
        </w:rPr>
        <w:t>обязательно</w:t>
      </w:r>
      <w:r w:rsidR="00FC71BF">
        <w:rPr>
          <w:color w:val="231F20"/>
          <w:spacing w:val="-22"/>
        </w:rPr>
        <w:t xml:space="preserve"> </w:t>
      </w:r>
      <w:r w:rsidR="00FC71BF">
        <w:rPr>
          <w:color w:val="231F20"/>
        </w:rPr>
        <w:t>использует</w:t>
      </w:r>
      <w:r w:rsidR="00FC71BF">
        <w:rPr>
          <w:color w:val="231F20"/>
          <w:spacing w:val="-21"/>
        </w:rPr>
        <w:t xml:space="preserve"> </w:t>
      </w:r>
      <w:r w:rsidR="00FC71BF">
        <w:rPr>
          <w:color w:val="231F20"/>
        </w:rPr>
        <w:t>средства</w:t>
      </w:r>
      <w:r w:rsidR="00FC71BF">
        <w:rPr>
          <w:color w:val="231F20"/>
          <w:spacing w:val="-22"/>
        </w:rPr>
        <w:t xml:space="preserve"> </w:t>
      </w:r>
      <w:r w:rsidR="00FC71BF">
        <w:rPr>
          <w:color w:val="231F20"/>
        </w:rPr>
        <w:t>регулирования</w:t>
      </w:r>
      <w:r w:rsidR="00FC71BF">
        <w:rPr>
          <w:color w:val="231F20"/>
          <w:spacing w:val="-22"/>
        </w:rPr>
        <w:t xml:space="preserve"> </w:t>
      </w:r>
      <w:r w:rsidR="00FC71BF">
        <w:rPr>
          <w:color w:val="231F20"/>
        </w:rPr>
        <w:t>спроса</w:t>
      </w:r>
      <w:r w:rsidR="00FC71BF">
        <w:rPr>
          <w:color w:val="231F20"/>
          <w:spacing w:val="-22"/>
        </w:rPr>
        <w:t xml:space="preserve"> </w:t>
      </w:r>
      <w:r w:rsidR="00FC71BF">
        <w:rPr>
          <w:color w:val="231F20"/>
        </w:rPr>
        <w:t>через каналы</w:t>
      </w:r>
      <w:r w:rsidR="00FC71BF">
        <w:rPr>
          <w:color w:val="231F20"/>
          <w:spacing w:val="3"/>
        </w:rPr>
        <w:t xml:space="preserve"> </w:t>
      </w:r>
      <w:r w:rsidR="00FC71BF">
        <w:rPr>
          <w:color w:val="231F20"/>
        </w:rPr>
        <w:t>информации.</w:t>
      </w:r>
    </w:p>
    <w:p w:rsidR="00FD6A19" w:rsidRDefault="00FC71BF">
      <w:pPr>
        <w:pStyle w:val="a3"/>
        <w:spacing w:before="6" w:line="244" w:lineRule="auto"/>
        <w:ind w:left="233" w:right="1018" w:firstLine="396"/>
        <w:jc w:val="both"/>
      </w:pPr>
      <w:r>
        <w:rPr>
          <w:color w:val="231F20"/>
        </w:rPr>
        <w:t>Системный подход заостряет внимание на двух важных сообра‑ жениях:</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69"/>
        </w:numPr>
        <w:tabs>
          <w:tab w:val="left" w:pos="915"/>
        </w:tabs>
        <w:spacing w:before="104" w:line="244" w:lineRule="auto"/>
        <w:ind w:right="1132"/>
        <w:jc w:val="both"/>
        <w:rPr>
          <w:sz w:val="24"/>
        </w:rPr>
      </w:pPr>
      <w:r>
        <w:rPr>
          <w:color w:val="231F20"/>
          <w:sz w:val="24"/>
        </w:rPr>
        <w:t>выживание организации зависит от ее способности адапти‑ роваться к требованиям внешней</w:t>
      </w:r>
      <w:r>
        <w:rPr>
          <w:color w:val="231F20"/>
          <w:spacing w:val="12"/>
          <w:sz w:val="24"/>
        </w:rPr>
        <w:t xml:space="preserve"> </w:t>
      </w:r>
      <w:r>
        <w:rPr>
          <w:color w:val="231F20"/>
          <w:sz w:val="24"/>
        </w:rPr>
        <w:t>среды,</w:t>
      </w:r>
    </w:p>
    <w:p w:rsidR="00FD6A19" w:rsidRDefault="00FC71BF">
      <w:pPr>
        <w:pStyle w:val="a4"/>
        <w:numPr>
          <w:ilvl w:val="0"/>
          <w:numId w:val="69"/>
        </w:numPr>
        <w:tabs>
          <w:tab w:val="left" w:pos="915"/>
        </w:tabs>
        <w:spacing w:line="244" w:lineRule="auto"/>
        <w:ind w:right="1130"/>
        <w:jc w:val="both"/>
        <w:rPr>
          <w:sz w:val="24"/>
        </w:rPr>
      </w:pPr>
      <w:r>
        <w:rPr>
          <w:color w:val="231F20"/>
          <w:sz w:val="24"/>
        </w:rPr>
        <w:t>цикл</w:t>
      </w:r>
      <w:r>
        <w:rPr>
          <w:color w:val="231F20"/>
          <w:spacing w:val="-23"/>
          <w:sz w:val="24"/>
        </w:rPr>
        <w:t xml:space="preserve"> </w:t>
      </w:r>
      <w:r>
        <w:rPr>
          <w:color w:val="231F20"/>
          <w:spacing w:val="-3"/>
          <w:sz w:val="24"/>
        </w:rPr>
        <w:t>«затраты</w:t>
      </w:r>
      <w:r>
        <w:rPr>
          <w:color w:val="231F20"/>
          <w:spacing w:val="-23"/>
          <w:sz w:val="24"/>
        </w:rPr>
        <w:t xml:space="preserve"> </w:t>
      </w:r>
      <w:r>
        <w:rPr>
          <w:color w:val="231F20"/>
          <w:sz w:val="24"/>
        </w:rPr>
        <w:t>—</w:t>
      </w:r>
      <w:r>
        <w:rPr>
          <w:color w:val="231F20"/>
          <w:spacing w:val="-22"/>
          <w:sz w:val="24"/>
        </w:rPr>
        <w:t xml:space="preserve"> </w:t>
      </w:r>
      <w:r>
        <w:rPr>
          <w:color w:val="231F20"/>
          <w:spacing w:val="-3"/>
          <w:sz w:val="24"/>
        </w:rPr>
        <w:t>процесс</w:t>
      </w:r>
      <w:r>
        <w:rPr>
          <w:color w:val="231F20"/>
          <w:spacing w:val="-23"/>
          <w:sz w:val="24"/>
        </w:rPr>
        <w:t xml:space="preserve"> </w:t>
      </w:r>
      <w:r>
        <w:rPr>
          <w:color w:val="231F20"/>
          <w:sz w:val="24"/>
        </w:rPr>
        <w:t>—</w:t>
      </w:r>
      <w:r>
        <w:rPr>
          <w:color w:val="231F20"/>
          <w:spacing w:val="-23"/>
          <w:sz w:val="24"/>
        </w:rPr>
        <w:t xml:space="preserve"> </w:t>
      </w:r>
      <w:r>
        <w:rPr>
          <w:color w:val="231F20"/>
          <w:spacing w:val="-3"/>
          <w:sz w:val="24"/>
        </w:rPr>
        <w:t>выпуск»</w:t>
      </w:r>
      <w:r>
        <w:rPr>
          <w:color w:val="231F20"/>
          <w:spacing w:val="-22"/>
          <w:sz w:val="24"/>
        </w:rPr>
        <w:t xml:space="preserve"> </w:t>
      </w:r>
      <w:r>
        <w:rPr>
          <w:color w:val="231F20"/>
          <w:spacing w:val="-3"/>
          <w:sz w:val="24"/>
        </w:rPr>
        <w:t>всегда</w:t>
      </w:r>
      <w:r>
        <w:rPr>
          <w:color w:val="231F20"/>
          <w:spacing w:val="-23"/>
          <w:sz w:val="24"/>
        </w:rPr>
        <w:t xml:space="preserve"> </w:t>
      </w:r>
      <w:r>
        <w:rPr>
          <w:color w:val="231F20"/>
          <w:spacing w:val="-3"/>
          <w:sz w:val="24"/>
        </w:rPr>
        <w:t>должен</w:t>
      </w:r>
      <w:r>
        <w:rPr>
          <w:color w:val="231F20"/>
          <w:spacing w:val="-23"/>
          <w:sz w:val="24"/>
        </w:rPr>
        <w:t xml:space="preserve"> </w:t>
      </w:r>
      <w:r>
        <w:rPr>
          <w:color w:val="231F20"/>
          <w:spacing w:val="-3"/>
          <w:sz w:val="24"/>
        </w:rPr>
        <w:t>быть</w:t>
      </w:r>
      <w:r>
        <w:rPr>
          <w:color w:val="231F20"/>
          <w:spacing w:val="-22"/>
          <w:sz w:val="24"/>
        </w:rPr>
        <w:t xml:space="preserve"> </w:t>
      </w:r>
      <w:r>
        <w:rPr>
          <w:color w:val="231F20"/>
          <w:sz w:val="24"/>
        </w:rPr>
        <w:t>в</w:t>
      </w:r>
      <w:r>
        <w:rPr>
          <w:color w:val="231F20"/>
          <w:spacing w:val="-23"/>
          <w:sz w:val="24"/>
        </w:rPr>
        <w:t xml:space="preserve"> </w:t>
      </w:r>
      <w:r>
        <w:rPr>
          <w:color w:val="231F20"/>
          <w:spacing w:val="-3"/>
          <w:sz w:val="24"/>
        </w:rPr>
        <w:t xml:space="preserve">цен‑ </w:t>
      </w:r>
      <w:r>
        <w:rPr>
          <w:color w:val="231F20"/>
          <w:sz w:val="24"/>
        </w:rPr>
        <w:t>тре внимания</w:t>
      </w:r>
      <w:r>
        <w:rPr>
          <w:color w:val="231F20"/>
          <w:spacing w:val="5"/>
          <w:sz w:val="24"/>
        </w:rPr>
        <w:t xml:space="preserve"> </w:t>
      </w:r>
      <w:r>
        <w:rPr>
          <w:color w:val="231F20"/>
          <w:sz w:val="24"/>
        </w:rPr>
        <w:t>руководителей.</w:t>
      </w:r>
    </w:p>
    <w:p w:rsidR="00FD6A19" w:rsidRDefault="00FD6A19">
      <w:pPr>
        <w:pStyle w:val="a3"/>
        <w:spacing w:before="2" w:line="244" w:lineRule="auto"/>
        <w:ind w:left="120" w:right="1126" w:firstLine="397"/>
        <w:jc w:val="both"/>
      </w:pPr>
      <w:r>
        <w:pict>
          <v:shape id="_x0000_s1166" type="#_x0000_t202" style="position:absolute;left:0;text-align:left;margin-left:70.7pt;margin-top:245.15pt;width:18.2pt;height:38.3pt;z-index:252386304;mso-position-horizontal-relative:page" filled="f" strokecolor="#231f20" strokeweight=".28611mm">
            <v:textbox style="layout-flow:vertical;mso-layout-flow-alt:bottom-to-top" inset="0,0,0,0">
              <w:txbxContent>
                <w:p w:rsidR="00FD6A19" w:rsidRDefault="00FC71BF">
                  <w:pPr>
                    <w:spacing w:before="9"/>
                    <w:ind w:left="91"/>
                    <w:rPr>
                      <w:rFonts w:ascii="Arial" w:hAnsi="Arial"/>
                      <w:sz w:val="19"/>
                    </w:rPr>
                  </w:pPr>
                  <w:r>
                    <w:rPr>
                      <w:rFonts w:ascii="Arial" w:hAnsi="Arial"/>
                      <w:color w:val="231F20"/>
                      <w:sz w:val="19"/>
                    </w:rPr>
                    <w:t>Время</w:t>
                  </w:r>
                </w:p>
              </w:txbxContent>
            </v:textbox>
            <w10:wrap anchorx="page"/>
          </v:shape>
        </w:pict>
      </w:r>
      <w:r w:rsidR="00FC71BF">
        <w:rPr>
          <w:color w:val="231F20"/>
        </w:rPr>
        <w:t xml:space="preserve">Эффективность следует определять через оптимальный баланс </w:t>
      </w:r>
      <w:r w:rsidR="00FC71BF">
        <w:rPr>
          <w:color w:val="231F20"/>
          <w:spacing w:val="3"/>
        </w:rPr>
        <w:t xml:space="preserve">между различными </w:t>
      </w:r>
      <w:r w:rsidR="00FC71BF">
        <w:rPr>
          <w:color w:val="231F20"/>
          <w:spacing w:val="2"/>
        </w:rPr>
        <w:t xml:space="preserve">видами </w:t>
      </w:r>
      <w:r w:rsidR="00FC71BF">
        <w:rPr>
          <w:color w:val="231F20"/>
          <w:spacing w:val="3"/>
        </w:rPr>
        <w:t xml:space="preserve">деятельности </w:t>
      </w:r>
      <w:r w:rsidR="00FC71BF">
        <w:rPr>
          <w:color w:val="231F20"/>
        </w:rPr>
        <w:t xml:space="preserve">по </w:t>
      </w:r>
      <w:r w:rsidR="00FC71BF">
        <w:rPr>
          <w:color w:val="231F20"/>
          <w:spacing w:val="2"/>
        </w:rPr>
        <w:t xml:space="preserve">приобретению </w:t>
      </w:r>
      <w:r w:rsidR="00FC71BF">
        <w:rPr>
          <w:color w:val="231F20"/>
        </w:rPr>
        <w:t>и ис‑ пользованию ресурсов. Эффективность организации определяется тем,</w:t>
      </w:r>
      <w:r w:rsidR="00FC71BF">
        <w:rPr>
          <w:color w:val="231F20"/>
          <w:spacing w:val="-9"/>
        </w:rPr>
        <w:t xml:space="preserve"> </w:t>
      </w:r>
      <w:r w:rsidR="00FC71BF">
        <w:rPr>
          <w:color w:val="231F20"/>
        </w:rPr>
        <w:t>в</w:t>
      </w:r>
      <w:r w:rsidR="00FC71BF">
        <w:rPr>
          <w:color w:val="231F20"/>
          <w:spacing w:val="-9"/>
        </w:rPr>
        <w:t xml:space="preserve"> </w:t>
      </w:r>
      <w:r w:rsidR="00FC71BF">
        <w:rPr>
          <w:color w:val="231F20"/>
        </w:rPr>
        <w:t>какой</w:t>
      </w:r>
      <w:r w:rsidR="00FC71BF">
        <w:rPr>
          <w:color w:val="231F20"/>
          <w:spacing w:val="-9"/>
        </w:rPr>
        <w:t xml:space="preserve"> </w:t>
      </w:r>
      <w:r w:rsidR="00FC71BF">
        <w:rPr>
          <w:color w:val="231F20"/>
        </w:rPr>
        <w:t>мере</w:t>
      </w:r>
      <w:r w:rsidR="00FC71BF">
        <w:rPr>
          <w:color w:val="231F20"/>
          <w:spacing w:val="-8"/>
        </w:rPr>
        <w:t xml:space="preserve"> </w:t>
      </w:r>
      <w:r w:rsidR="00FC71BF">
        <w:rPr>
          <w:color w:val="231F20"/>
        </w:rPr>
        <w:t>она</w:t>
      </w:r>
      <w:r w:rsidR="00FC71BF">
        <w:rPr>
          <w:color w:val="231F20"/>
          <w:spacing w:val="-9"/>
        </w:rPr>
        <w:t xml:space="preserve"> </w:t>
      </w:r>
      <w:r w:rsidR="00FC71BF">
        <w:rPr>
          <w:color w:val="231F20"/>
        </w:rPr>
        <w:t>достигает</w:t>
      </w:r>
      <w:r w:rsidR="00FC71BF">
        <w:rPr>
          <w:color w:val="231F20"/>
          <w:spacing w:val="-9"/>
        </w:rPr>
        <w:t xml:space="preserve"> </w:t>
      </w:r>
      <w:r w:rsidR="00FC71BF">
        <w:rPr>
          <w:color w:val="231F20"/>
        </w:rPr>
        <w:t>оптимума</w:t>
      </w:r>
      <w:r w:rsidR="00FC71BF">
        <w:rPr>
          <w:color w:val="231F20"/>
          <w:spacing w:val="-9"/>
        </w:rPr>
        <w:t xml:space="preserve"> </w:t>
      </w:r>
      <w:r w:rsidR="00FC71BF">
        <w:rPr>
          <w:color w:val="231F20"/>
        </w:rPr>
        <w:t>взаимоотношений</w:t>
      </w:r>
      <w:r w:rsidR="00FC71BF">
        <w:rPr>
          <w:color w:val="231F20"/>
          <w:spacing w:val="-8"/>
        </w:rPr>
        <w:t xml:space="preserve"> </w:t>
      </w:r>
      <w:r w:rsidR="00FC71BF">
        <w:rPr>
          <w:color w:val="231F20"/>
        </w:rPr>
        <w:t>во</w:t>
      </w:r>
      <w:r w:rsidR="00FC71BF">
        <w:rPr>
          <w:color w:val="231F20"/>
          <w:spacing w:val="-10"/>
        </w:rPr>
        <w:t xml:space="preserve"> </w:t>
      </w:r>
      <w:r w:rsidR="00FC71BF">
        <w:rPr>
          <w:color w:val="231F20"/>
        </w:rPr>
        <w:t>всех видах деятельности. Каждое структурное подразделение организа‑ ции в св</w:t>
      </w:r>
      <w:r w:rsidR="00FC71BF">
        <w:rPr>
          <w:color w:val="231F20"/>
        </w:rPr>
        <w:t xml:space="preserve">ою очередь — система со своими ресурсами и процессами, которая должна оптимизироваться </w:t>
      </w:r>
      <w:r w:rsidR="00FC71BF">
        <w:rPr>
          <w:color w:val="231F20"/>
          <w:spacing w:val="2"/>
        </w:rPr>
        <w:t xml:space="preserve">для </w:t>
      </w:r>
      <w:r w:rsidR="00FC71BF">
        <w:rPr>
          <w:color w:val="231F20"/>
        </w:rPr>
        <w:t>достижения общей эффек‑ тивности. обобщение проведенных в разных странах исследований выявило</w:t>
      </w:r>
      <w:r w:rsidR="00FC71BF">
        <w:rPr>
          <w:color w:val="231F20"/>
          <w:spacing w:val="-21"/>
        </w:rPr>
        <w:t xml:space="preserve"> </w:t>
      </w:r>
      <w:r w:rsidR="00FC71BF">
        <w:rPr>
          <w:color w:val="231F20"/>
        </w:rPr>
        <w:t>большое</w:t>
      </w:r>
      <w:r w:rsidR="00FC71BF">
        <w:rPr>
          <w:color w:val="231F20"/>
          <w:spacing w:val="-20"/>
        </w:rPr>
        <w:t xml:space="preserve"> </w:t>
      </w:r>
      <w:r w:rsidR="00FC71BF">
        <w:rPr>
          <w:color w:val="231F20"/>
        </w:rPr>
        <w:t>разнообразие</w:t>
      </w:r>
      <w:r w:rsidR="00FC71BF">
        <w:rPr>
          <w:color w:val="231F20"/>
          <w:spacing w:val="-20"/>
        </w:rPr>
        <w:t xml:space="preserve"> </w:t>
      </w:r>
      <w:r w:rsidR="00FC71BF">
        <w:rPr>
          <w:color w:val="231F20"/>
        </w:rPr>
        <w:t>концепций</w:t>
      </w:r>
      <w:r w:rsidR="00FC71BF">
        <w:rPr>
          <w:color w:val="231F20"/>
          <w:spacing w:val="-20"/>
        </w:rPr>
        <w:t xml:space="preserve"> </w:t>
      </w:r>
      <w:r w:rsidR="00FC71BF">
        <w:rPr>
          <w:color w:val="231F20"/>
        </w:rPr>
        <w:t>и</w:t>
      </w:r>
      <w:r w:rsidR="00FC71BF">
        <w:rPr>
          <w:color w:val="231F20"/>
          <w:spacing w:val="-20"/>
        </w:rPr>
        <w:t xml:space="preserve"> </w:t>
      </w:r>
      <w:r w:rsidR="00FC71BF">
        <w:rPr>
          <w:color w:val="231F20"/>
        </w:rPr>
        <w:t>измерителей</w:t>
      </w:r>
      <w:r w:rsidR="00FC71BF">
        <w:rPr>
          <w:color w:val="231F20"/>
          <w:spacing w:val="-20"/>
        </w:rPr>
        <w:t xml:space="preserve"> </w:t>
      </w:r>
      <w:r w:rsidR="00FC71BF">
        <w:rPr>
          <w:color w:val="231F20"/>
        </w:rPr>
        <w:t xml:space="preserve">организа‑ </w:t>
      </w:r>
      <w:r w:rsidR="00FC71BF">
        <w:rPr>
          <w:color w:val="231F20"/>
          <w:spacing w:val="-3"/>
        </w:rPr>
        <w:t>ционной эффектив</w:t>
      </w:r>
      <w:r w:rsidR="00FC71BF">
        <w:rPr>
          <w:color w:val="231F20"/>
          <w:spacing w:val="-3"/>
        </w:rPr>
        <w:t xml:space="preserve">ности. окончательная </w:t>
      </w:r>
      <w:r w:rsidR="00FC71BF">
        <w:rPr>
          <w:color w:val="231F20"/>
        </w:rPr>
        <w:t xml:space="preserve">проверка </w:t>
      </w:r>
      <w:r w:rsidR="00FC71BF">
        <w:rPr>
          <w:color w:val="231F20"/>
          <w:spacing w:val="-3"/>
        </w:rPr>
        <w:t xml:space="preserve">организационной </w:t>
      </w:r>
      <w:r w:rsidR="00FC71BF">
        <w:rPr>
          <w:color w:val="231F20"/>
        </w:rPr>
        <w:t>эффективности состоит в том, может ли организация поддерживать себя во внешней среде, поэтому выживание есть долгосрочная, пре‑ дельная мера организационной эффективности. однако еще нужны индикаторы, позволяющ</w:t>
      </w:r>
      <w:r w:rsidR="00FC71BF">
        <w:rPr>
          <w:color w:val="231F20"/>
        </w:rPr>
        <w:t>ие оценить выживание организации. Взаи‑ мосвязи</w:t>
      </w:r>
      <w:r w:rsidR="00FC71BF">
        <w:rPr>
          <w:color w:val="231F20"/>
          <w:spacing w:val="-13"/>
        </w:rPr>
        <w:t xml:space="preserve"> </w:t>
      </w:r>
      <w:r w:rsidR="00FC71BF">
        <w:rPr>
          <w:color w:val="231F20"/>
        </w:rPr>
        <w:t>между</w:t>
      </w:r>
      <w:r w:rsidR="00FC71BF">
        <w:rPr>
          <w:color w:val="231F20"/>
          <w:spacing w:val="-13"/>
        </w:rPr>
        <w:t xml:space="preserve"> </w:t>
      </w:r>
      <w:r w:rsidR="00FC71BF">
        <w:rPr>
          <w:color w:val="231F20"/>
        </w:rPr>
        <w:t>фактором</w:t>
      </w:r>
      <w:r w:rsidR="00FC71BF">
        <w:rPr>
          <w:color w:val="231F20"/>
          <w:spacing w:val="-12"/>
        </w:rPr>
        <w:t xml:space="preserve"> </w:t>
      </w:r>
      <w:r w:rsidR="00FC71BF">
        <w:rPr>
          <w:color w:val="231F20"/>
        </w:rPr>
        <w:t>времени</w:t>
      </w:r>
      <w:r w:rsidR="00FC71BF">
        <w:rPr>
          <w:color w:val="231F20"/>
          <w:spacing w:val="-13"/>
        </w:rPr>
        <w:t xml:space="preserve"> </w:t>
      </w:r>
      <w:r w:rsidR="00FC71BF">
        <w:rPr>
          <w:color w:val="231F20"/>
        </w:rPr>
        <w:t>и</w:t>
      </w:r>
      <w:r w:rsidR="00FC71BF">
        <w:rPr>
          <w:color w:val="231F20"/>
          <w:spacing w:val="-13"/>
        </w:rPr>
        <w:t xml:space="preserve"> </w:t>
      </w:r>
      <w:r w:rsidR="00FC71BF">
        <w:rPr>
          <w:color w:val="231F20"/>
        </w:rPr>
        <w:t>критериями</w:t>
      </w:r>
      <w:r w:rsidR="00FC71BF">
        <w:rPr>
          <w:color w:val="231F20"/>
          <w:spacing w:val="-12"/>
        </w:rPr>
        <w:t xml:space="preserve"> </w:t>
      </w:r>
      <w:r w:rsidR="00FC71BF">
        <w:rPr>
          <w:color w:val="231F20"/>
        </w:rPr>
        <w:t>эффективности</w:t>
      </w:r>
      <w:r w:rsidR="00FC71BF">
        <w:rPr>
          <w:color w:val="231F20"/>
          <w:spacing w:val="-13"/>
        </w:rPr>
        <w:t xml:space="preserve"> </w:t>
      </w:r>
      <w:r w:rsidR="00FC71BF">
        <w:rPr>
          <w:color w:val="231F20"/>
        </w:rPr>
        <w:t>по‑ казаны на рис. 50 [10,</w:t>
      </w:r>
      <w:r w:rsidR="00FC71BF">
        <w:rPr>
          <w:color w:val="231F20"/>
          <w:spacing w:val="19"/>
        </w:rPr>
        <w:t xml:space="preserve"> </w:t>
      </w:r>
      <w:r w:rsidR="00FC71BF">
        <w:rPr>
          <w:color w:val="231F20"/>
        </w:rPr>
        <w:t>13].</w: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4"/>
        <w:rPr>
          <w:sz w:val="28"/>
        </w:rPr>
      </w:pPr>
    </w:p>
    <w:p w:rsidR="00FD6A19" w:rsidRDefault="00FD6A19">
      <w:pPr>
        <w:spacing w:before="103"/>
        <w:ind w:left="277"/>
        <w:rPr>
          <w:sz w:val="20"/>
        </w:rPr>
      </w:pPr>
      <w:r w:rsidRPr="00FD6A19">
        <w:pict>
          <v:group id="_x0000_s1158" style="position:absolute;left:0;text-align:left;margin-left:107.65pt;margin-top:-118.85pt;width:297.75pt;height:115.8pt;z-index:252384256;mso-position-horizontal-relative:page" coordorigin="2153,-2377" coordsize="5955,2316">
            <v:shape id="_x0000_s1165" style="position:absolute;top:3819;width:4224;height:766" coordorigin=",3820" coordsize="4224,766" o:spt="100" adj="0,,0" path="m3119,-1794r,766m5418,-1794r,766m7342,-1794r-9,766m3119,-1411r4219,e" filled="f" strokecolor="#231f20" strokeweight=".28611mm">
              <v:stroke joinstyle="round"/>
              <v:formulas/>
              <v:path arrowok="t" o:connecttype="segments"/>
            </v:shape>
            <v:shape id="_x0000_s1164" type="#_x0000_t202" style="position:absolute;left:6566;top:-1028;width:1533;height:958" filled="f" strokecolor="#231f20" strokeweight=".28611mm">
              <v:textbox inset="0,0,0,0">
                <w:txbxContent>
                  <w:p w:rsidR="00FD6A19" w:rsidRDefault="00FD6A19">
                    <w:pPr>
                      <w:spacing w:before="1"/>
                      <w:rPr>
                        <w:sz w:val="26"/>
                      </w:rPr>
                    </w:pPr>
                  </w:p>
                  <w:p w:rsidR="00FD6A19" w:rsidRDefault="00FC71BF">
                    <w:pPr>
                      <w:ind w:left="252"/>
                      <w:rPr>
                        <w:rFonts w:ascii="Arial" w:hAnsi="Arial"/>
                        <w:sz w:val="19"/>
                      </w:rPr>
                    </w:pPr>
                    <w:r>
                      <w:rPr>
                        <w:rFonts w:ascii="Arial" w:hAnsi="Arial"/>
                        <w:color w:val="231F20"/>
                        <w:sz w:val="19"/>
                      </w:rPr>
                      <w:t>Выживание</w:t>
                    </w:r>
                  </w:p>
                </w:txbxContent>
              </v:textbox>
            </v:shape>
            <v:shape id="_x0000_s1163" type="#_x0000_t202" style="position:absolute;left:4652;top:-1028;width:1533;height:958" filled="f" strokecolor="#231f20" strokeweight=".28611mm">
              <v:textbox inset="0,0,0,0">
                <w:txbxContent>
                  <w:p w:rsidR="00FD6A19" w:rsidRDefault="00FD6A19">
                    <w:pPr>
                      <w:spacing w:before="5"/>
                      <w:rPr>
                        <w:sz w:val="16"/>
                      </w:rPr>
                    </w:pPr>
                  </w:p>
                  <w:p w:rsidR="00FD6A19" w:rsidRDefault="00FC71BF">
                    <w:pPr>
                      <w:spacing w:line="244" w:lineRule="auto"/>
                      <w:ind w:left="360" w:hanging="241"/>
                      <w:rPr>
                        <w:rFonts w:ascii="Arial" w:hAnsi="Arial"/>
                        <w:sz w:val="19"/>
                      </w:rPr>
                    </w:pPr>
                    <w:r>
                      <w:rPr>
                        <w:rFonts w:ascii="Arial" w:hAnsi="Arial"/>
                        <w:color w:val="231F20"/>
                        <w:w w:val="95"/>
                        <w:sz w:val="19"/>
                      </w:rPr>
                      <w:t xml:space="preserve">Адаптивность, </w:t>
                    </w:r>
                    <w:r>
                      <w:rPr>
                        <w:rFonts w:ascii="Arial" w:hAnsi="Arial"/>
                        <w:color w:val="231F20"/>
                        <w:sz w:val="19"/>
                      </w:rPr>
                      <w:t>развитие</w:t>
                    </w:r>
                  </w:p>
                </w:txbxContent>
              </v:textbox>
            </v:shape>
            <v:shape id="_x0000_s1162" type="#_x0000_t202" style="position:absolute;left:2161;top:-1028;width:2107;height:958" filled="f" strokecolor="#231f20" strokeweight=".28611mm">
              <v:textbox inset="0,0,0,0">
                <w:txbxContent>
                  <w:p w:rsidR="00FD6A19" w:rsidRDefault="00FC71BF">
                    <w:pPr>
                      <w:spacing w:before="79" w:line="244" w:lineRule="auto"/>
                      <w:ind w:left="135" w:right="130"/>
                      <w:jc w:val="center"/>
                      <w:rPr>
                        <w:rFonts w:ascii="Arial" w:hAnsi="Arial"/>
                        <w:sz w:val="19"/>
                      </w:rPr>
                    </w:pPr>
                    <w:r>
                      <w:rPr>
                        <w:rFonts w:ascii="Arial" w:hAnsi="Arial"/>
                        <w:color w:val="231F20"/>
                        <w:sz w:val="19"/>
                      </w:rPr>
                      <w:t xml:space="preserve">Производство, </w:t>
                    </w:r>
                    <w:r>
                      <w:rPr>
                        <w:rFonts w:ascii="Arial" w:hAnsi="Arial"/>
                        <w:color w:val="231F20"/>
                        <w:w w:val="95"/>
                        <w:sz w:val="19"/>
                      </w:rPr>
                      <w:t xml:space="preserve">производительность, </w:t>
                    </w:r>
                    <w:r>
                      <w:rPr>
                        <w:rFonts w:ascii="Arial" w:hAnsi="Arial"/>
                        <w:color w:val="231F20"/>
                        <w:sz w:val="19"/>
                      </w:rPr>
                      <w:t>удовлетворение</w:t>
                    </w:r>
                  </w:p>
                </w:txbxContent>
              </v:textbox>
            </v:shape>
            <v:shape id="_x0000_s1161" type="#_x0000_t202" style="position:absolute;left:6566;top:-2370;width:1533;height:576" filled="f" strokecolor="#231f20" strokeweight=".28611mm">
              <v:textbox inset="0,0,0,0">
                <w:txbxContent>
                  <w:p w:rsidR="00FD6A19" w:rsidRDefault="00FC71BF">
                    <w:pPr>
                      <w:spacing w:before="115"/>
                      <w:ind w:left="131"/>
                      <w:rPr>
                        <w:rFonts w:ascii="Arial" w:hAnsi="Arial"/>
                        <w:sz w:val="19"/>
                      </w:rPr>
                    </w:pPr>
                    <w:r>
                      <w:rPr>
                        <w:rFonts w:ascii="Arial" w:hAnsi="Arial"/>
                        <w:color w:val="231F20"/>
                        <w:sz w:val="19"/>
                      </w:rPr>
                      <w:t>Долгосрочные</w:t>
                    </w:r>
                  </w:p>
                </w:txbxContent>
              </v:textbox>
            </v:shape>
            <v:shape id="_x0000_s1160" type="#_x0000_t202" style="position:absolute;left:4652;top:-2370;width:1533;height:576" filled="f" strokecolor="#231f20" strokeweight=".28611mm">
              <v:textbox inset="0,0,0,0">
                <w:txbxContent>
                  <w:p w:rsidR="00FD6A19" w:rsidRDefault="00FC71BF">
                    <w:pPr>
                      <w:spacing w:before="115"/>
                      <w:ind w:left="43"/>
                      <w:rPr>
                        <w:rFonts w:ascii="Arial" w:hAnsi="Arial"/>
                        <w:sz w:val="19"/>
                      </w:rPr>
                    </w:pPr>
                    <w:r>
                      <w:rPr>
                        <w:rFonts w:ascii="Arial" w:hAnsi="Arial"/>
                        <w:color w:val="231F20"/>
                        <w:sz w:val="19"/>
                      </w:rPr>
                      <w:t>Промежуточные</w:t>
                    </w:r>
                  </w:p>
                </w:txbxContent>
              </v:textbox>
            </v:shape>
            <v:shape id="_x0000_s1159" type="#_x0000_t202" style="position:absolute;left:2161;top:-2370;width:2107;height:576" filled="f" strokecolor="#231f20" strokeweight=".28611mm">
              <v:textbox inset="0,0,0,0">
                <w:txbxContent>
                  <w:p w:rsidR="00FD6A19" w:rsidRDefault="00FC71BF">
                    <w:pPr>
                      <w:spacing w:before="115"/>
                      <w:ind w:left="377"/>
                      <w:rPr>
                        <w:rFonts w:ascii="Arial" w:hAnsi="Arial"/>
                        <w:sz w:val="19"/>
                      </w:rPr>
                    </w:pPr>
                    <w:r>
                      <w:rPr>
                        <w:rFonts w:ascii="Arial" w:hAnsi="Arial"/>
                        <w:color w:val="231F20"/>
                        <w:sz w:val="19"/>
                      </w:rPr>
                      <w:t>Краткосрочные</w:t>
                    </w:r>
                  </w:p>
                </w:txbxContent>
              </v:textbox>
            </v:shape>
            <w10:wrap anchorx="page"/>
          </v:group>
        </w:pict>
      </w:r>
      <w:r w:rsidRPr="00FD6A19">
        <w:pict>
          <v:shape id="_x0000_s1157" type="#_x0000_t202" style="position:absolute;left:0;text-align:left;margin-left:70.7pt;margin-top:-51.35pt;width:18.2pt;height:47.9pt;z-index:252385280;mso-position-horizontal-relative:page" filled="f" strokecolor="#231f20" strokeweight=".28611mm">
            <v:textbox style="layout-flow:vertical;mso-layout-flow-alt:bottom-to-top" inset="0,0,0,0">
              <w:txbxContent>
                <w:p w:rsidR="00FD6A19" w:rsidRDefault="00FC71BF">
                  <w:pPr>
                    <w:spacing w:before="9"/>
                    <w:ind w:left="58"/>
                    <w:rPr>
                      <w:rFonts w:ascii="Arial" w:hAnsi="Arial"/>
                      <w:sz w:val="19"/>
                    </w:rPr>
                  </w:pPr>
                  <w:r>
                    <w:rPr>
                      <w:rFonts w:ascii="Arial" w:hAnsi="Arial"/>
                      <w:color w:val="231F20"/>
                      <w:sz w:val="19"/>
                    </w:rPr>
                    <w:t>Критерии</w:t>
                  </w:r>
                </w:p>
              </w:txbxContent>
            </v:textbox>
            <w10:wrap anchorx="page"/>
          </v:shape>
        </w:pict>
      </w:r>
      <w:r w:rsidR="00FC71BF">
        <w:rPr>
          <w:color w:val="231F20"/>
          <w:sz w:val="20"/>
        </w:rPr>
        <w:t>Рис. 50. Взаимосвязи между фактором времени и критериями эффективности</w:t>
      </w:r>
    </w:p>
    <w:p w:rsidR="00FD6A19" w:rsidRDefault="00FD6A19">
      <w:pPr>
        <w:pStyle w:val="a3"/>
        <w:spacing w:before="6"/>
        <w:rPr>
          <w:sz w:val="35"/>
        </w:rPr>
      </w:pPr>
    </w:p>
    <w:p w:rsidR="00FD6A19" w:rsidRDefault="00FC71BF">
      <w:pPr>
        <w:pStyle w:val="a3"/>
        <w:spacing w:before="1" w:line="242" w:lineRule="auto"/>
        <w:ind w:left="120" w:right="1130" w:firstLine="396"/>
        <w:jc w:val="both"/>
      </w:pPr>
      <w:r>
        <w:rPr>
          <w:rFonts w:ascii="Book Antiqua" w:hAnsi="Book Antiqua"/>
          <w:i/>
          <w:color w:val="231F20"/>
        </w:rPr>
        <w:t xml:space="preserve">Производство. </w:t>
      </w:r>
      <w:r>
        <w:rPr>
          <w:color w:val="231F20"/>
        </w:rPr>
        <w:t xml:space="preserve">оно </w:t>
      </w:r>
      <w:r>
        <w:rPr>
          <w:color w:val="231F20"/>
          <w:spacing w:val="-3"/>
        </w:rPr>
        <w:t xml:space="preserve">отражает способность организации выпускать </w:t>
      </w:r>
      <w:r>
        <w:rPr>
          <w:color w:val="231F20"/>
        </w:rPr>
        <w:t>такое количество продукции, которое требует потребительский</w:t>
      </w:r>
      <w:r>
        <w:rPr>
          <w:color w:val="231F20"/>
          <w:spacing w:val="-20"/>
        </w:rPr>
        <w:t xml:space="preserve"> </w:t>
      </w:r>
      <w:r>
        <w:rPr>
          <w:color w:val="231F20"/>
          <w:spacing w:val="-5"/>
        </w:rPr>
        <w:t xml:space="preserve">ры‑ </w:t>
      </w:r>
      <w:r>
        <w:rPr>
          <w:color w:val="231F20"/>
          <w:spacing w:val="-3"/>
        </w:rPr>
        <w:t>нок.</w:t>
      </w:r>
      <w:r>
        <w:rPr>
          <w:color w:val="231F20"/>
          <w:spacing w:val="-17"/>
        </w:rPr>
        <w:t xml:space="preserve"> </w:t>
      </w:r>
      <w:r>
        <w:rPr>
          <w:color w:val="231F20"/>
          <w:spacing w:val="-3"/>
        </w:rPr>
        <w:t>Показатели</w:t>
      </w:r>
      <w:r>
        <w:rPr>
          <w:color w:val="231F20"/>
          <w:spacing w:val="-16"/>
        </w:rPr>
        <w:t xml:space="preserve"> </w:t>
      </w:r>
      <w:r>
        <w:rPr>
          <w:color w:val="231F20"/>
        </w:rPr>
        <w:t>производства</w:t>
      </w:r>
      <w:r>
        <w:rPr>
          <w:color w:val="231F20"/>
          <w:spacing w:val="-16"/>
        </w:rPr>
        <w:t xml:space="preserve"> </w:t>
      </w:r>
      <w:r>
        <w:rPr>
          <w:color w:val="231F20"/>
        </w:rPr>
        <w:t>включают</w:t>
      </w:r>
      <w:r>
        <w:rPr>
          <w:color w:val="231F20"/>
          <w:spacing w:val="-17"/>
        </w:rPr>
        <w:t xml:space="preserve"> </w:t>
      </w:r>
      <w:r>
        <w:rPr>
          <w:color w:val="231F20"/>
          <w:spacing w:val="-3"/>
        </w:rPr>
        <w:t>объем</w:t>
      </w:r>
      <w:r>
        <w:rPr>
          <w:color w:val="231F20"/>
          <w:spacing w:val="-16"/>
        </w:rPr>
        <w:t xml:space="preserve"> </w:t>
      </w:r>
      <w:r>
        <w:rPr>
          <w:color w:val="231F20"/>
          <w:spacing w:val="-4"/>
        </w:rPr>
        <w:t>продаж,</w:t>
      </w:r>
      <w:r>
        <w:rPr>
          <w:color w:val="231F20"/>
          <w:spacing w:val="-16"/>
        </w:rPr>
        <w:t xml:space="preserve"> </w:t>
      </w:r>
      <w:r>
        <w:rPr>
          <w:color w:val="231F20"/>
          <w:spacing w:val="-3"/>
        </w:rPr>
        <w:t>долю</w:t>
      </w:r>
      <w:r>
        <w:rPr>
          <w:color w:val="231F20"/>
          <w:spacing w:val="-17"/>
        </w:rPr>
        <w:t xml:space="preserve"> </w:t>
      </w:r>
      <w:r>
        <w:rPr>
          <w:color w:val="231F20"/>
        </w:rPr>
        <w:t>на</w:t>
      </w:r>
      <w:r>
        <w:rPr>
          <w:color w:val="231F20"/>
          <w:spacing w:val="-16"/>
        </w:rPr>
        <w:t xml:space="preserve"> </w:t>
      </w:r>
      <w:r>
        <w:rPr>
          <w:color w:val="231F20"/>
          <w:spacing w:val="-3"/>
        </w:rPr>
        <w:t xml:space="preserve">рын‑ </w:t>
      </w:r>
      <w:r>
        <w:rPr>
          <w:color w:val="231F20"/>
        </w:rPr>
        <w:t>ке,</w:t>
      </w:r>
      <w:r>
        <w:rPr>
          <w:color w:val="231F20"/>
          <w:spacing w:val="3"/>
        </w:rPr>
        <w:t xml:space="preserve"> </w:t>
      </w:r>
      <w:r>
        <w:rPr>
          <w:color w:val="231F20"/>
        </w:rPr>
        <w:t>прибыль.</w:t>
      </w:r>
    </w:p>
    <w:p w:rsidR="00FD6A19" w:rsidRDefault="00FC71BF">
      <w:pPr>
        <w:pStyle w:val="a3"/>
        <w:spacing w:before="5" w:line="235" w:lineRule="auto"/>
        <w:ind w:left="120" w:right="1131" w:firstLine="396"/>
        <w:jc w:val="both"/>
      </w:pPr>
      <w:r>
        <w:rPr>
          <w:rFonts w:ascii="Book Antiqua" w:hAnsi="Book Antiqua"/>
          <w:i/>
          <w:color w:val="231F20"/>
        </w:rPr>
        <w:t xml:space="preserve">Производительность. </w:t>
      </w:r>
      <w:r>
        <w:rPr>
          <w:color w:val="231F20"/>
        </w:rPr>
        <w:t>она определяется как отношение выпуска продукции к вводимым ресурсам — в обычном смысле. Показатели</w:t>
      </w:r>
    </w:p>
    <w:p w:rsidR="00FD6A19" w:rsidRDefault="00FD6A19">
      <w:pPr>
        <w:spacing w:line="235"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должны выражаться в форме пропорции: прибыль (выпуск п</w:t>
      </w:r>
      <w:r>
        <w:rPr>
          <w:color w:val="231F20"/>
        </w:rPr>
        <w:t>родук‑ ции), отнесенная ко времени.</w:t>
      </w:r>
    </w:p>
    <w:p w:rsidR="00FD6A19" w:rsidRDefault="00FC71BF">
      <w:pPr>
        <w:pStyle w:val="a3"/>
        <w:spacing w:before="2" w:line="242" w:lineRule="auto"/>
        <w:ind w:left="233" w:right="1015" w:firstLine="396"/>
        <w:jc w:val="both"/>
      </w:pPr>
      <w:r>
        <w:rPr>
          <w:rFonts w:ascii="Book Antiqua" w:hAnsi="Book Antiqua"/>
          <w:i/>
          <w:color w:val="231F20"/>
        </w:rPr>
        <w:t xml:space="preserve">Удовлетворение. </w:t>
      </w:r>
      <w:r>
        <w:rPr>
          <w:color w:val="231F20"/>
        </w:rPr>
        <w:t xml:space="preserve">определенное внимание должно уделяться вы‑ годе, </w:t>
      </w:r>
      <w:r>
        <w:rPr>
          <w:color w:val="231F20"/>
          <w:spacing w:val="2"/>
        </w:rPr>
        <w:t xml:space="preserve">получаемой </w:t>
      </w:r>
      <w:r>
        <w:rPr>
          <w:color w:val="231F20"/>
        </w:rPr>
        <w:t xml:space="preserve">ее </w:t>
      </w:r>
      <w:r>
        <w:rPr>
          <w:color w:val="231F20"/>
          <w:spacing w:val="2"/>
        </w:rPr>
        <w:t xml:space="preserve">членами, покупателями, </w:t>
      </w:r>
      <w:r>
        <w:rPr>
          <w:color w:val="231F20"/>
          <w:spacing w:val="3"/>
        </w:rPr>
        <w:t xml:space="preserve">клиентами. </w:t>
      </w:r>
      <w:r>
        <w:rPr>
          <w:color w:val="231F20"/>
        </w:rPr>
        <w:t>Для ра‑ ботника эффективная организация — это та, которая обеспечива‑ ет</w:t>
      </w:r>
      <w:r>
        <w:rPr>
          <w:color w:val="231F20"/>
          <w:spacing w:val="-8"/>
        </w:rPr>
        <w:t xml:space="preserve"> </w:t>
      </w:r>
      <w:r>
        <w:rPr>
          <w:color w:val="231F20"/>
        </w:rPr>
        <w:t>удовлетворенность</w:t>
      </w:r>
      <w:r>
        <w:rPr>
          <w:color w:val="231F20"/>
          <w:spacing w:val="-8"/>
        </w:rPr>
        <w:t xml:space="preserve"> </w:t>
      </w:r>
      <w:r>
        <w:rPr>
          <w:color w:val="231F20"/>
        </w:rPr>
        <w:t>работой,</w:t>
      </w:r>
      <w:r>
        <w:rPr>
          <w:color w:val="231F20"/>
          <w:spacing w:val="-8"/>
        </w:rPr>
        <w:t xml:space="preserve"> </w:t>
      </w:r>
      <w:r>
        <w:rPr>
          <w:color w:val="231F20"/>
        </w:rPr>
        <w:t>имеет</w:t>
      </w:r>
      <w:r>
        <w:rPr>
          <w:color w:val="231F20"/>
          <w:spacing w:val="-7"/>
        </w:rPr>
        <w:t xml:space="preserve"> </w:t>
      </w:r>
      <w:r>
        <w:rPr>
          <w:color w:val="231F20"/>
        </w:rPr>
        <w:t>ч</w:t>
      </w:r>
      <w:r>
        <w:rPr>
          <w:color w:val="231F20"/>
        </w:rPr>
        <w:t>еткие</w:t>
      </w:r>
      <w:r>
        <w:rPr>
          <w:color w:val="231F20"/>
          <w:spacing w:val="-8"/>
        </w:rPr>
        <w:t xml:space="preserve"> </w:t>
      </w:r>
      <w:r>
        <w:rPr>
          <w:color w:val="231F20"/>
        </w:rPr>
        <w:t>линии</w:t>
      </w:r>
      <w:r>
        <w:rPr>
          <w:color w:val="231F20"/>
          <w:spacing w:val="-8"/>
        </w:rPr>
        <w:t xml:space="preserve"> </w:t>
      </w:r>
      <w:r>
        <w:rPr>
          <w:color w:val="231F20"/>
        </w:rPr>
        <w:t>подчиненности, придает уверенность в будущем, обеспечивает престижный</w:t>
      </w:r>
      <w:r>
        <w:rPr>
          <w:color w:val="231F20"/>
          <w:spacing w:val="-37"/>
        </w:rPr>
        <w:t xml:space="preserve"> </w:t>
      </w:r>
      <w:r>
        <w:rPr>
          <w:color w:val="231F20"/>
        </w:rPr>
        <w:t>уровень заработной</w:t>
      </w:r>
      <w:r>
        <w:rPr>
          <w:color w:val="231F20"/>
          <w:spacing w:val="3"/>
        </w:rPr>
        <w:t xml:space="preserve"> </w:t>
      </w:r>
      <w:r>
        <w:rPr>
          <w:color w:val="231F20"/>
        </w:rPr>
        <w:t>платы.</w:t>
      </w:r>
    </w:p>
    <w:p w:rsidR="00FD6A19" w:rsidRDefault="00FC71BF">
      <w:pPr>
        <w:pStyle w:val="a3"/>
        <w:spacing w:before="9" w:line="242" w:lineRule="auto"/>
        <w:ind w:left="233" w:right="1018" w:firstLine="396"/>
        <w:jc w:val="both"/>
      </w:pPr>
      <w:r>
        <w:rPr>
          <w:rFonts w:ascii="Book Antiqua" w:hAnsi="Book Antiqua"/>
          <w:i/>
          <w:color w:val="231F20"/>
        </w:rPr>
        <w:t xml:space="preserve">Адаптивность. </w:t>
      </w:r>
      <w:r>
        <w:rPr>
          <w:color w:val="231F20"/>
        </w:rPr>
        <w:t xml:space="preserve">Данный показатель можно представить как уро‑ вень, при </w:t>
      </w:r>
      <w:r>
        <w:rPr>
          <w:color w:val="231F20"/>
          <w:spacing w:val="-3"/>
        </w:rPr>
        <w:t xml:space="preserve">котором организация реагирует </w:t>
      </w:r>
      <w:r>
        <w:rPr>
          <w:color w:val="231F20"/>
        </w:rPr>
        <w:t xml:space="preserve">на </w:t>
      </w:r>
      <w:r>
        <w:rPr>
          <w:color w:val="231F20"/>
          <w:spacing w:val="-3"/>
        </w:rPr>
        <w:t xml:space="preserve">изменения </w:t>
      </w:r>
      <w:r>
        <w:rPr>
          <w:color w:val="231F20"/>
        </w:rPr>
        <w:t xml:space="preserve">во </w:t>
      </w:r>
      <w:r>
        <w:rPr>
          <w:color w:val="231F20"/>
          <w:spacing w:val="-3"/>
        </w:rPr>
        <w:t xml:space="preserve">внутрен‑ </w:t>
      </w:r>
      <w:r>
        <w:rPr>
          <w:color w:val="231F20"/>
        </w:rPr>
        <w:t xml:space="preserve">ней </w:t>
      </w:r>
      <w:r>
        <w:rPr>
          <w:color w:val="231F20"/>
          <w:spacing w:val="-3"/>
        </w:rPr>
        <w:t xml:space="preserve">среде. </w:t>
      </w:r>
      <w:r>
        <w:rPr>
          <w:color w:val="231F20"/>
        </w:rPr>
        <w:t xml:space="preserve">Это </w:t>
      </w:r>
      <w:r>
        <w:rPr>
          <w:color w:val="231F20"/>
          <w:spacing w:val="-3"/>
        </w:rPr>
        <w:t xml:space="preserve">промежуточный критерий, </w:t>
      </w:r>
      <w:r>
        <w:rPr>
          <w:color w:val="231F20"/>
        </w:rPr>
        <w:t xml:space="preserve">абстрактный по </w:t>
      </w:r>
      <w:r>
        <w:rPr>
          <w:color w:val="231F20"/>
          <w:spacing w:val="-3"/>
        </w:rPr>
        <w:t xml:space="preserve">сути. Низ‑ </w:t>
      </w:r>
      <w:r>
        <w:rPr>
          <w:color w:val="231F20"/>
          <w:spacing w:val="-4"/>
        </w:rPr>
        <w:t>кая</w:t>
      </w:r>
      <w:r>
        <w:rPr>
          <w:color w:val="231F20"/>
          <w:spacing w:val="-17"/>
        </w:rPr>
        <w:t xml:space="preserve"> </w:t>
      </w:r>
      <w:r>
        <w:rPr>
          <w:color w:val="231F20"/>
          <w:spacing w:val="-5"/>
        </w:rPr>
        <w:t>адаптивность</w:t>
      </w:r>
      <w:r>
        <w:rPr>
          <w:color w:val="231F20"/>
          <w:spacing w:val="-17"/>
        </w:rPr>
        <w:t xml:space="preserve"> </w:t>
      </w:r>
      <w:r>
        <w:rPr>
          <w:color w:val="231F20"/>
          <w:spacing w:val="-6"/>
        </w:rPr>
        <w:t>сигнализирует</w:t>
      </w:r>
      <w:r>
        <w:rPr>
          <w:color w:val="231F20"/>
          <w:spacing w:val="-17"/>
        </w:rPr>
        <w:t xml:space="preserve"> </w:t>
      </w:r>
      <w:r>
        <w:rPr>
          <w:color w:val="231F20"/>
        </w:rPr>
        <w:t>о</w:t>
      </w:r>
      <w:r>
        <w:rPr>
          <w:color w:val="231F20"/>
          <w:spacing w:val="-17"/>
        </w:rPr>
        <w:t xml:space="preserve"> </w:t>
      </w:r>
      <w:r>
        <w:rPr>
          <w:color w:val="231F20"/>
          <w:spacing w:val="-7"/>
        </w:rPr>
        <w:t>необходимости</w:t>
      </w:r>
      <w:r>
        <w:rPr>
          <w:color w:val="231F20"/>
          <w:spacing w:val="-16"/>
        </w:rPr>
        <w:t xml:space="preserve"> </w:t>
      </w:r>
      <w:r>
        <w:rPr>
          <w:color w:val="231F20"/>
          <w:spacing w:val="-6"/>
        </w:rPr>
        <w:t>внесения</w:t>
      </w:r>
      <w:r>
        <w:rPr>
          <w:color w:val="231F20"/>
          <w:spacing w:val="-17"/>
        </w:rPr>
        <w:t xml:space="preserve"> </w:t>
      </w:r>
      <w:r>
        <w:rPr>
          <w:color w:val="231F20"/>
          <w:spacing w:val="-6"/>
        </w:rPr>
        <w:t xml:space="preserve">изменений </w:t>
      </w:r>
      <w:r>
        <w:rPr>
          <w:color w:val="231F20"/>
        </w:rPr>
        <w:t xml:space="preserve">в </w:t>
      </w:r>
      <w:r>
        <w:rPr>
          <w:color w:val="231F20"/>
          <w:spacing w:val="-3"/>
        </w:rPr>
        <w:t>управление, иначе организация получает угрозу</w:t>
      </w:r>
      <w:r>
        <w:rPr>
          <w:color w:val="231F20"/>
          <w:spacing w:val="3"/>
        </w:rPr>
        <w:t xml:space="preserve"> </w:t>
      </w:r>
      <w:r>
        <w:rPr>
          <w:color w:val="231F20"/>
        </w:rPr>
        <w:t>существования.</w:t>
      </w:r>
    </w:p>
    <w:p w:rsidR="00FD6A19" w:rsidRDefault="00FC71BF">
      <w:pPr>
        <w:pStyle w:val="a3"/>
        <w:spacing w:before="10" w:line="235" w:lineRule="auto"/>
        <w:ind w:left="233" w:right="1018" w:firstLine="396"/>
        <w:jc w:val="both"/>
      </w:pPr>
      <w:r>
        <w:rPr>
          <w:rFonts w:ascii="Book Antiqua" w:hAnsi="Book Antiqua"/>
          <w:i/>
          <w:color w:val="231F20"/>
        </w:rPr>
        <w:t xml:space="preserve">Развитие. </w:t>
      </w:r>
      <w:r>
        <w:rPr>
          <w:color w:val="231F20"/>
        </w:rPr>
        <w:t>Его цель состоит в повышении способности организа‑ ции выживать в д</w:t>
      </w:r>
      <w:r>
        <w:rPr>
          <w:color w:val="231F20"/>
        </w:rPr>
        <w:t>лительной перспективе.</w:t>
      </w:r>
    </w:p>
    <w:p w:rsidR="00FD6A19" w:rsidRDefault="00FC71BF">
      <w:pPr>
        <w:pStyle w:val="a3"/>
        <w:spacing w:before="6" w:line="244" w:lineRule="auto"/>
        <w:ind w:left="233" w:right="1018" w:firstLine="396"/>
        <w:jc w:val="both"/>
      </w:pPr>
      <w:r>
        <w:rPr>
          <w:color w:val="231F20"/>
        </w:rPr>
        <w:t>Первые три показателя конкретнее и определеннее, чем показа‑ тели адаптивности и развития. значит, необходимо определять от‑ носительную организационную эффективность, используя кратко‑ срочные, а не долгосрочные критерии.</w:t>
      </w:r>
    </w:p>
    <w:p w:rsidR="00FD6A19" w:rsidRDefault="00FD6A19">
      <w:pPr>
        <w:pStyle w:val="a3"/>
        <w:rPr>
          <w:sz w:val="30"/>
        </w:rPr>
      </w:pPr>
    </w:p>
    <w:p w:rsidR="00FD6A19" w:rsidRDefault="00FD6A19">
      <w:pPr>
        <w:pStyle w:val="Heading3"/>
        <w:spacing w:before="233"/>
        <w:ind w:left="630" w:firstLine="0"/>
      </w:pPr>
      <w:r>
        <w:pict>
          <v:group id="_x0000_s1153" style="position:absolute;left:0;text-align:left;margin-left:77.3pt;margin-top:31.1pt;width:352.85pt;height:1.5pt;z-index:-250929152;mso-wrap-distance-left:0;mso-wrap-distance-right:0;mso-position-horizontal-relative:page" coordorigin="1546,622" coordsize="7057,30">
            <v:line id="_x0000_s1156" style="position:absolute" from="1606,637" to="8572,637" strokecolor="#231f20" strokeweight="1.5pt">
              <v:stroke dashstyle="dot"/>
            </v:line>
            <v:line id="_x0000_s1155" style="position:absolute" from="1546,637" to="1546,637" strokecolor="#231f20" strokeweight="1.5pt"/>
            <v:line id="_x0000_s1154" style="position:absolute" from="8602,637" to="8602,637" strokecolor="#231f20" strokeweight="1.5pt"/>
            <w10:wrap type="topAndBottom" anchorx="page"/>
          </v:group>
        </w:pict>
      </w:r>
      <w:bookmarkStart w:id="28" w:name="_TOC_250010"/>
      <w:bookmarkEnd w:id="28"/>
      <w:r w:rsidR="00FC71BF">
        <w:rPr>
          <w:color w:val="231F20"/>
        </w:rPr>
        <w:t>Контрольные вопросы к главе 7</w:t>
      </w:r>
    </w:p>
    <w:p w:rsidR="00FD6A19" w:rsidRDefault="00FD6A19">
      <w:pPr>
        <w:pStyle w:val="a3"/>
        <w:spacing w:before="7"/>
        <w:rPr>
          <w:rFonts w:ascii="Calibri"/>
          <w:sz w:val="35"/>
        </w:rPr>
      </w:pPr>
    </w:p>
    <w:p w:rsidR="00FD6A19" w:rsidRDefault="00FC71BF">
      <w:pPr>
        <w:pStyle w:val="a4"/>
        <w:numPr>
          <w:ilvl w:val="0"/>
          <w:numId w:val="21"/>
        </w:numPr>
        <w:tabs>
          <w:tab w:val="left" w:pos="1027"/>
          <w:tab w:val="left" w:pos="1028"/>
        </w:tabs>
        <w:spacing w:before="1"/>
        <w:ind w:hanging="398"/>
        <w:rPr>
          <w:sz w:val="24"/>
        </w:rPr>
      </w:pPr>
      <w:r>
        <w:rPr>
          <w:color w:val="231F20"/>
          <w:sz w:val="24"/>
        </w:rPr>
        <w:t>Дайте определение термину «эффективность</w:t>
      </w:r>
      <w:r>
        <w:rPr>
          <w:color w:val="231F20"/>
          <w:spacing w:val="9"/>
          <w:sz w:val="24"/>
        </w:rPr>
        <w:t xml:space="preserve"> </w:t>
      </w:r>
      <w:r>
        <w:rPr>
          <w:color w:val="231F20"/>
          <w:sz w:val="24"/>
        </w:rPr>
        <w:t>организации».</w:t>
      </w:r>
    </w:p>
    <w:p w:rsidR="00FD6A19" w:rsidRDefault="00FC71BF">
      <w:pPr>
        <w:pStyle w:val="a4"/>
        <w:numPr>
          <w:ilvl w:val="0"/>
          <w:numId w:val="21"/>
        </w:numPr>
        <w:tabs>
          <w:tab w:val="left" w:pos="1028"/>
        </w:tabs>
        <w:spacing w:before="6"/>
        <w:ind w:hanging="398"/>
        <w:rPr>
          <w:sz w:val="24"/>
        </w:rPr>
      </w:pPr>
      <w:r>
        <w:rPr>
          <w:color w:val="231F20"/>
          <w:sz w:val="24"/>
        </w:rPr>
        <w:t>Как можно измерить организационную</w:t>
      </w:r>
      <w:r>
        <w:rPr>
          <w:color w:val="231F20"/>
          <w:spacing w:val="16"/>
          <w:sz w:val="24"/>
        </w:rPr>
        <w:t xml:space="preserve"> </w:t>
      </w:r>
      <w:r>
        <w:rPr>
          <w:color w:val="231F20"/>
          <w:sz w:val="24"/>
        </w:rPr>
        <w:t>эффективность?</w:t>
      </w:r>
    </w:p>
    <w:p w:rsidR="00FD6A19" w:rsidRDefault="00FC71BF">
      <w:pPr>
        <w:pStyle w:val="a4"/>
        <w:numPr>
          <w:ilvl w:val="0"/>
          <w:numId w:val="21"/>
        </w:numPr>
        <w:tabs>
          <w:tab w:val="left" w:pos="1027"/>
          <w:tab w:val="left" w:pos="1028"/>
        </w:tabs>
        <w:spacing w:before="7"/>
        <w:ind w:hanging="398"/>
        <w:rPr>
          <w:sz w:val="24"/>
        </w:rPr>
      </w:pPr>
      <w:r>
        <w:rPr>
          <w:color w:val="231F20"/>
          <w:spacing w:val="-6"/>
          <w:sz w:val="24"/>
        </w:rPr>
        <w:t>Перечислите</w:t>
      </w:r>
      <w:r>
        <w:rPr>
          <w:color w:val="231F20"/>
          <w:spacing w:val="-21"/>
          <w:sz w:val="24"/>
        </w:rPr>
        <w:t xml:space="preserve"> </w:t>
      </w:r>
      <w:r>
        <w:rPr>
          <w:color w:val="231F20"/>
          <w:spacing w:val="-5"/>
          <w:sz w:val="24"/>
        </w:rPr>
        <w:t>факторы</w:t>
      </w:r>
      <w:r>
        <w:rPr>
          <w:color w:val="231F20"/>
          <w:spacing w:val="-20"/>
          <w:sz w:val="24"/>
        </w:rPr>
        <w:t xml:space="preserve"> </w:t>
      </w:r>
      <w:r>
        <w:rPr>
          <w:color w:val="231F20"/>
          <w:sz w:val="24"/>
        </w:rPr>
        <w:t>и</w:t>
      </w:r>
      <w:r>
        <w:rPr>
          <w:color w:val="231F20"/>
          <w:spacing w:val="-21"/>
          <w:sz w:val="24"/>
        </w:rPr>
        <w:t xml:space="preserve"> </w:t>
      </w:r>
      <w:r>
        <w:rPr>
          <w:color w:val="231F20"/>
          <w:spacing w:val="-6"/>
          <w:sz w:val="24"/>
        </w:rPr>
        <w:t>критерии</w:t>
      </w:r>
      <w:r>
        <w:rPr>
          <w:color w:val="231F20"/>
          <w:spacing w:val="-20"/>
          <w:sz w:val="24"/>
        </w:rPr>
        <w:t xml:space="preserve"> </w:t>
      </w:r>
      <w:r>
        <w:rPr>
          <w:color w:val="231F20"/>
          <w:spacing w:val="-5"/>
          <w:sz w:val="24"/>
        </w:rPr>
        <w:t>эффективности</w:t>
      </w:r>
      <w:r>
        <w:rPr>
          <w:color w:val="231F20"/>
          <w:spacing w:val="-20"/>
          <w:sz w:val="24"/>
        </w:rPr>
        <w:t xml:space="preserve"> </w:t>
      </w:r>
      <w:r>
        <w:rPr>
          <w:color w:val="231F20"/>
          <w:spacing w:val="-6"/>
          <w:sz w:val="24"/>
        </w:rPr>
        <w:t>организации.</w:t>
      </w:r>
    </w:p>
    <w:p w:rsidR="00FD6A19" w:rsidRDefault="00FC71BF">
      <w:pPr>
        <w:pStyle w:val="a4"/>
        <w:numPr>
          <w:ilvl w:val="0"/>
          <w:numId w:val="21"/>
        </w:numPr>
        <w:tabs>
          <w:tab w:val="left" w:pos="1028"/>
        </w:tabs>
        <w:spacing w:before="7" w:line="244" w:lineRule="auto"/>
        <w:ind w:right="1018"/>
        <w:rPr>
          <w:sz w:val="24"/>
        </w:rPr>
      </w:pPr>
      <w:r>
        <w:rPr>
          <w:color w:val="231F20"/>
          <w:sz w:val="24"/>
        </w:rPr>
        <w:t xml:space="preserve">опишите основополагающие элементы организации как </w:t>
      </w:r>
      <w:r>
        <w:rPr>
          <w:color w:val="231F20"/>
          <w:spacing w:val="-4"/>
          <w:sz w:val="24"/>
        </w:rPr>
        <w:t xml:space="preserve">си‑ </w:t>
      </w:r>
      <w:r>
        <w:rPr>
          <w:color w:val="231F20"/>
          <w:sz w:val="24"/>
        </w:rPr>
        <w:t>стемы.</w:t>
      </w:r>
    </w:p>
    <w:p w:rsidR="00FD6A19" w:rsidRDefault="00FC71BF">
      <w:pPr>
        <w:pStyle w:val="a4"/>
        <w:numPr>
          <w:ilvl w:val="0"/>
          <w:numId w:val="21"/>
        </w:numPr>
        <w:tabs>
          <w:tab w:val="left" w:pos="1028"/>
        </w:tabs>
        <w:spacing w:line="244" w:lineRule="auto"/>
        <w:ind w:right="1018"/>
        <w:rPr>
          <w:sz w:val="24"/>
        </w:rPr>
      </w:pPr>
      <w:r>
        <w:rPr>
          <w:color w:val="231F20"/>
          <w:sz w:val="24"/>
        </w:rPr>
        <w:t>охарактеризуйте суть и этапы реинжиниринга организаци‑ онных</w:t>
      </w:r>
      <w:r>
        <w:rPr>
          <w:color w:val="231F20"/>
          <w:spacing w:val="3"/>
          <w:sz w:val="24"/>
        </w:rPr>
        <w:t xml:space="preserve"> </w:t>
      </w:r>
      <w:r>
        <w:rPr>
          <w:color w:val="231F20"/>
          <w:sz w:val="24"/>
        </w:rPr>
        <w:t>систем.</w:t>
      </w:r>
    </w:p>
    <w:p w:rsidR="00FD6A19" w:rsidRDefault="00FC71BF">
      <w:pPr>
        <w:pStyle w:val="a4"/>
        <w:numPr>
          <w:ilvl w:val="0"/>
          <w:numId w:val="21"/>
        </w:numPr>
        <w:tabs>
          <w:tab w:val="left" w:pos="1028"/>
        </w:tabs>
        <w:spacing w:line="244" w:lineRule="auto"/>
        <w:ind w:right="1022"/>
        <w:rPr>
          <w:sz w:val="24"/>
        </w:rPr>
      </w:pPr>
      <w:r>
        <w:rPr>
          <w:color w:val="231F20"/>
          <w:sz w:val="24"/>
        </w:rPr>
        <w:t>опишите влияние размеров предприятия на характер орга‑ низационных</w:t>
      </w:r>
      <w:r>
        <w:rPr>
          <w:color w:val="231F20"/>
          <w:spacing w:val="3"/>
          <w:sz w:val="24"/>
        </w:rPr>
        <w:t xml:space="preserve"> </w:t>
      </w:r>
      <w:r>
        <w:rPr>
          <w:color w:val="231F20"/>
          <w:sz w:val="24"/>
        </w:rPr>
        <w:t>проблем.</w:t>
      </w:r>
    </w:p>
    <w:p w:rsidR="00FD6A19" w:rsidRDefault="00FC71BF">
      <w:pPr>
        <w:pStyle w:val="a4"/>
        <w:numPr>
          <w:ilvl w:val="0"/>
          <w:numId w:val="21"/>
        </w:numPr>
        <w:tabs>
          <w:tab w:val="left" w:pos="1027"/>
          <w:tab w:val="left" w:pos="1028"/>
        </w:tabs>
        <w:spacing w:line="244" w:lineRule="auto"/>
        <w:ind w:right="1018"/>
        <w:rPr>
          <w:sz w:val="24"/>
        </w:rPr>
      </w:pPr>
      <w:r>
        <w:rPr>
          <w:color w:val="231F20"/>
          <w:sz w:val="24"/>
        </w:rPr>
        <w:t xml:space="preserve">охарактеризуйте способы преодоления сопротивления </w:t>
      </w:r>
      <w:r>
        <w:rPr>
          <w:color w:val="231F20"/>
          <w:spacing w:val="-3"/>
          <w:sz w:val="24"/>
        </w:rPr>
        <w:t xml:space="preserve">орга‑ </w:t>
      </w:r>
      <w:r>
        <w:rPr>
          <w:color w:val="231F20"/>
          <w:sz w:val="24"/>
        </w:rPr>
        <w:t>низационным</w:t>
      </w:r>
      <w:r>
        <w:rPr>
          <w:color w:val="231F20"/>
          <w:spacing w:val="3"/>
          <w:sz w:val="24"/>
        </w:rPr>
        <w:t xml:space="preserve"> </w:t>
      </w:r>
      <w:r>
        <w:rPr>
          <w:color w:val="231F20"/>
          <w:sz w:val="24"/>
        </w:rPr>
        <w:t>изменениям.</w:t>
      </w:r>
    </w:p>
    <w:p w:rsidR="00FD6A19" w:rsidRDefault="00FC71BF">
      <w:pPr>
        <w:pStyle w:val="a4"/>
        <w:numPr>
          <w:ilvl w:val="0"/>
          <w:numId w:val="21"/>
        </w:numPr>
        <w:tabs>
          <w:tab w:val="left" w:pos="1028"/>
        </w:tabs>
        <w:spacing w:line="244" w:lineRule="auto"/>
        <w:ind w:right="1016"/>
        <w:rPr>
          <w:sz w:val="24"/>
        </w:rPr>
      </w:pPr>
      <w:r>
        <w:rPr>
          <w:color w:val="231F20"/>
          <w:sz w:val="24"/>
        </w:rPr>
        <w:t>Перечислите</w:t>
      </w:r>
      <w:r>
        <w:rPr>
          <w:color w:val="231F20"/>
          <w:spacing w:val="-17"/>
          <w:sz w:val="24"/>
        </w:rPr>
        <w:t xml:space="preserve"> </w:t>
      </w:r>
      <w:r>
        <w:rPr>
          <w:color w:val="231F20"/>
          <w:sz w:val="24"/>
        </w:rPr>
        <w:t>и</w:t>
      </w:r>
      <w:r>
        <w:rPr>
          <w:color w:val="231F20"/>
          <w:spacing w:val="-17"/>
          <w:sz w:val="24"/>
        </w:rPr>
        <w:t xml:space="preserve"> </w:t>
      </w:r>
      <w:r>
        <w:rPr>
          <w:color w:val="231F20"/>
          <w:sz w:val="24"/>
        </w:rPr>
        <w:t>охарактеризуйте</w:t>
      </w:r>
      <w:r>
        <w:rPr>
          <w:color w:val="231F20"/>
          <w:spacing w:val="-16"/>
          <w:sz w:val="24"/>
        </w:rPr>
        <w:t xml:space="preserve"> </w:t>
      </w:r>
      <w:r>
        <w:rPr>
          <w:color w:val="231F20"/>
          <w:sz w:val="24"/>
        </w:rPr>
        <w:t>основные</w:t>
      </w:r>
      <w:r>
        <w:rPr>
          <w:color w:val="231F20"/>
          <w:spacing w:val="-17"/>
          <w:sz w:val="24"/>
        </w:rPr>
        <w:t xml:space="preserve"> </w:t>
      </w:r>
      <w:r>
        <w:rPr>
          <w:color w:val="231F20"/>
          <w:sz w:val="24"/>
        </w:rPr>
        <w:t>принципы</w:t>
      </w:r>
      <w:r>
        <w:rPr>
          <w:color w:val="231F20"/>
          <w:spacing w:val="-17"/>
          <w:sz w:val="24"/>
        </w:rPr>
        <w:t xml:space="preserve"> </w:t>
      </w:r>
      <w:r>
        <w:rPr>
          <w:color w:val="231F20"/>
          <w:sz w:val="24"/>
        </w:rPr>
        <w:t>органи‑ зационного</w:t>
      </w:r>
      <w:r>
        <w:rPr>
          <w:color w:val="231F20"/>
          <w:spacing w:val="3"/>
          <w:sz w:val="24"/>
        </w:rPr>
        <w:t xml:space="preserve"> </w:t>
      </w:r>
      <w:r>
        <w:rPr>
          <w:color w:val="231F20"/>
          <w:sz w:val="24"/>
        </w:rPr>
        <w:t>проектирования.</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line="30" w:lineRule="exact"/>
        <w:ind w:left="517"/>
        <w:rPr>
          <w:sz w:val="3"/>
        </w:rPr>
      </w:pPr>
      <w:r>
        <w:rPr>
          <w:sz w:val="3"/>
        </w:rPr>
      </w:r>
      <w:r>
        <w:rPr>
          <w:sz w:val="3"/>
        </w:rPr>
        <w:pict>
          <v:group id="_x0000_s1149" style="width:352.85pt;height:1.5pt;mso-position-horizontal-relative:char;mso-position-vertical-relative:line" coordsize="7057,30">
            <v:line id="_x0000_s1152" style="position:absolute" from="60,15" to="7027,15" strokecolor="#231f20" strokeweight="1.5pt">
              <v:stroke dashstyle="dot"/>
            </v:line>
            <v:line id="_x0000_s1151" style="position:absolute" from="0,15" to="0,15" strokecolor="#231f20" strokeweight="1.5pt"/>
            <v:line id="_x0000_s1150" style="position:absolute" from="7057,15" to="7057,15" strokecolor="#231f20" strokeweight="1.5pt"/>
            <w10:anchorlock/>
          </v:group>
        </w:pict>
      </w:r>
    </w:p>
    <w:p w:rsidR="00FD6A19" w:rsidRDefault="00FD6A19">
      <w:pPr>
        <w:pStyle w:val="a3"/>
        <w:spacing w:before="9"/>
        <w:rPr>
          <w:sz w:val="25"/>
        </w:rPr>
      </w:pPr>
    </w:p>
    <w:p w:rsidR="00FD6A19" w:rsidRDefault="00FC71BF">
      <w:pPr>
        <w:pStyle w:val="Heading2"/>
        <w:spacing w:line="240" w:lineRule="auto"/>
      </w:pPr>
      <w:bookmarkStart w:id="29" w:name="_TOC_250009"/>
      <w:bookmarkEnd w:id="29"/>
      <w:r>
        <w:rPr>
          <w:color w:val="231F20"/>
        </w:rPr>
        <w:t>Заключение</w:t>
      </w:r>
    </w:p>
    <w:p w:rsidR="00FD6A19" w:rsidRDefault="00FD6A19">
      <w:pPr>
        <w:pStyle w:val="a3"/>
        <w:spacing w:before="5"/>
        <w:rPr>
          <w:rFonts w:ascii="Calibri"/>
          <w:sz w:val="21"/>
        </w:rPr>
      </w:pPr>
      <w:r w:rsidRPr="00FD6A19">
        <w:pict>
          <v:group id="_x0000_s1145" style="position:absolute;margin-left:71.6pt;margin-top:15.05pt;width:352.85pt;height:1.5pt;z-index:-250927104;mso-wrap-distance-left:0;mso-wrap-distance-right:0;mso-position-horizontal-relative:page" coordorigin="1432,301" coordsize="7057,30">
            <v:line id="_x0000_s1148" style="position:absolute" from="1492,316" to="8459,316" strokecolor="#231f20" strokeweight="1.5pt">
              <v:stroke dashstyle="dot"/>
            </v:line>
            <v:line id="_x0000_s1147" style="position:absolute" from="1432,316" to="1432,316" strokecolor="#231f20" strokeweight="1.5pt"/>
            <v:line id="_x0000_s1146" style="position:absolute" from="8489,316" to="8489,316" strokecolor="#231f20" strokeweight="1.5pt"/>
            <w10:wrap type="topAndBottom" anchorx="page"/>
          </v:group>
        </w:pict>
      </w:r>
    </w:p>
    <w:p w:rsidR="00FD6A19" w:rsidRDefault="00FD6A19">
      <w:pPr>
        <w:pStyle w:val="a3"/>
        <w:rPr>
          <w:rFonts w:ascii="Calibri"/>
          <w:sz w:val="42"/>
        </w:rPr>
      </w:pPr>
    </w:p>
    <w:p w:rsidR="00FD6A19" w:rsidRDefault="00FD6A19">
      <w:pPr>
        <w:pStyle w:val="a3"/>
        <w:rPr>
          <w:rFonts w:ascii="Calibri"/>
          <w:sz w:val="42"/>
        </w:rPr>
      </w:pPr>
    </w:p>
    <w:p w:rsidR="00FD6A19" w:rsidRDefault="00FD6A19">
      <w:pPr>
        <w:pStyle w:val="a3"/>
        <w:spacing w:before="8"/>
        <w:rPr>
          <w:rFonts w:ascii="Calibri"/>
          <w:sz w:val="48"/>
        </w:rPr>
      </w:pPr>
    </w:p>
    <w:p w:rsidR="00FD6A19" w:rsidRDefault="00FD6A19">
      <w:pPr>
        <w:pStyle w:val="a3"/>
        <w:spacing w:line="244" w:lineRule="auto"/>
        <w:ind w:left="1259" w:right="1131"/>
        <w:jc w:val="both"/>
      </w:pPr>
      <w:r>
        <w:pict>
          <v:shape id="_x0000_s1144" type="#_x0000_t202" style="position:absolute;left:0;text-align:left;margin-left:70.2pt;margin-top:-21.7pt;width:33.95pt;height:80pt;z-index:-262235136;mso-position-horizontal-relative:page" filled="f" stroked="f">
            <v:textbox inset="0,0,0,0">
              <w:txbxContent>
                <w:p w:rsidR="00FD6A19" w:rsidRDefault="00FC71BF">
                  <w:pPr>
                    <w:spacing w:before="21"/>
                    <w:rPr>
                      <w:sz w:val="128"/>
                    </w:rPr>
                  </w:pPr>
                  <w:r>
                    <w:rPr>
                      <w:color w:val="231F20"/>
                      <w:w w:val="84"/>
                      <w:sz w:val="128"/>
                    </w:rPr>
                    <w:t>Ч</w:t>
                  </w:r>
                </w:p>
              </w:txbxContent>
            </v:textbox>
            <w10:wrap anchorx="page"/>
          </v:shape>
        </w:pict>
      </w:r>
      <w:r w:rsidR="00FC71BF">
        <w:rPr>
          <w:color w:val="231F20"/>
        </w:rPr>
        <w:t>то такое организации, для чего они создаются и как воз‑ никают и развиваются, по каким принципам и законам существуют и изменяются — именно на эти основопола‑</w:t>
      </w:r>
    </w:p>
    <w:p w:rsidR="00FD6A19" w:rsidRDefault="00FC71BF">
      <w:pPr>
        <w:pStyle w:val="a3"/>
        <w:spacing w:before="3" w:line="244" w:lineRule="auto"/>
        <w:ind w:left="120" w:right="1128"/>
        <w:jc w:val="both"/>
      </w:pPr>
      <w:r>
        <w:rPr>
          <w:color w:val="231F20"/>
        </w:rPr>
        <w:t>гающие вопросы современного менеджмента и дает ответы наука, которая называется «теория организац</w:t>
      </w:r>
      <w:r>
        <w:rPr>
          <w:color w:val="231F20"/>
        </w:rPr>
        <w:t>ии».</w:t>
      </w:r>
    </w:p>
    <w:p w:rsidR="00FD6A19" w:rsidRDefault="00FC71BF">
      <w:pPr>
        <w:pStyle w:val="a3"/>
        <w:spacing w:before="3" w:line="244" w:lineRule="auto"/>
        <w:ind w:left="120" w:right="1125" w:firstLine="396"/>
        <w:jc w:val="both"/>
      </w:pPr>
      <w:r>
        <w:rPr>
          <w:color w:val="231F20"/>
          <w:spacing w:val="3"/>
        </w:rPr>
        <w:t xml:space="preserve">Бесспорно, </w:t>
      </w:r>
      <w:r>
        <w:rPr>
          <w:color w:val="231F20"/>
          <w:spacing w:val="2"/>
        </w:rPr>
        <w:t xml:space="preserve">что </w:t>
      </w:r>
      <w:r>
        <w:rPr>
          <w:color w:val="231F20"/>
          <w:spacing w:val="3"/>
        </w:rPr>
        <w:t xml:space="preserve">современный </w:t>
      </w:r>
      <w:r>
        <w:rPr>
          <w:color w:val="231F20"/>
          <w:spacing w:val="4"/>
        </w:rPr>
        <w:t xml:space="preserve">эффективный </w:t>
      </w:r>
      <w:r>
        <w:rPr>
          <w:color w:val="231F20"/>
          <w:spacing w:val="3"/>
        </w:rPr>
        <w:t xml:space="preserve">менеджер </w:t>
      </w:r>
      <w:r>
        <w:rPr>
          <w:color w:val="231F20"/>
          <w:spacing w:val="4"/>
        </w:rPr>
        <w:t xml:space="preserve">обязан  </w:t>
      </w:r>
      <w:r>
        <w:rPr>
          <w:color w:val="231F20"/>
        </w:rPr>
        <w:t xml:space="preserve">в своей профессиональной деятельности руководствоваться научно обоснованными технологиями управленческой деятельности. </w:t>
      </w:r>
      <w:r>
        <w:rPr>
          <w:color w:val="231F20"/>
          <w:spacing w:val="-4"/>
        </w:rPr>
        <w:t xml:space="preserve">толь‑ </w:t>
      </w:r>
      <w:r>
        <w:rPr>
          <w:color w:val="231F20"/>
        </w:rPr>
        <w:t>ко таким образом в организации можно создать тщательно проду‑ манную в</w:t>
      </w:r>
      <w:r>
        <w:rPr>
          <w:color w:val="231F20"/>
        </w:rPr>
        <w:t>ысококачественную систему управления, которая сможет обеспечить эффективное мотивированное целенаправленное пове‑ дение всех членов</w:t>
      </w:r>
      <w:r>
        <w:rPr>
          <w:color w:val="231F20"/>
          <w:spacing w:val="10"/>
        </w:rPr>
        <w:t xml:space="preserve"> </w:t>
      </w:r>
      <w:r>
        <w:rPr>
          <w:color w:val="231F20"/>
        </w:rPr>
        <w:t>организации.</w:t>
      </w:r>
    </w:p>
    <w:p w:rsidR="00FD6A19" w:rsidRDefault="00FC71BF">
      <w:pPr>
        <w:pStyle w:val="a3"/>
        <w:spacing w:before="7" w:line="244" w:lineRule="auto"/>
        <w:ind w:left="53" w:right="1129" w:firstLine="396"/>
        <w:jc w:val="right"/>
      </w:pPr>
      <w:r>
        <w:rPr>
          <w:color w:val="231F20"/>
          <w:spacing w:val="-3"/>
        </w:rPr>
        <w:t xml:space="preserve">трудно </w:t>
      </w:r>
      <w:r>
        <w:rPr>
          <w:color w:val="231F20"/>
        </w:rPr>
        <w:t xml:space="preserve">переоценить значение </w:t>
      </w:r>
      <w:r>
        <w:rPr>
          <w:color w:val="231F20"/>
          <w:spacing w:val="-3"/>
        </w:rPr>
        <w:t xml:space="preserve">научного </w:t>
      </w:r>
      <w:r>
        <w:rPr>
          <w:color w:val="231F20"/>
        </w:rPr>
        <w:t>обоснования всех сторон</w:t>
      </w:r>
      <w:r>
        <w:rPr>
          <w:color w:val="231F20"/>
          <w:spacing w:val="-2"/>
          <w:w w:val="99"/>
        </w:rPr>
        <w:t xml:space="preserve"> </w:t>
      </w:r>
      <w:r>
        <w:rPr>
          <w:color w:val="231F20"/>
          <w:spacing w:val="-4"/>
        </w:rPr>
        <w:t xml:space="preserve">функционирования организаций </w:t>
      </w:r>
      <w:r>
        <w:rPr>
          <w:color w:val="231F20"/>
        </w:rPr>
        <w:t xml:space="preserve">в </w:t>
      </w:r>
      <w:r>
        <w:rPr>
          <w:color w:val="231F20"/>
          <w:spacing w:val="-3"/>
        </w:rPr>
        <w:t xml:space="preserve">условиях </w:t>
      </w:r>
      <w:r>
        <w:rPr>
          <w:color w:val="231F20"/>
          <w:spacing w:val="-4"/>
        </w:rPr>
        <w:t xml:space="preserve">современной России, </w:t>
      </w:r>
      <w:r>
        <w:rPr>
          <w:color w:val="231F20"/>
          <w:spacing w:val="-3"/>
        </w:rPr>
        <w:t>ког‑</w:t>
      </w:r>
      <w:r>
        <w:rPr>
          <w:color w:val="231F20"/>
          <w:w w:val="96"/>
        </w:rPr>
        <w:t xml:space="preserve"> </w:t>
      </w:r>
      <w:r>
        <w:rPr>
          <w:color w:val="231F20"/>
        </w:rPr>
        <w:t>да происходят быстрые изменения в социально‑экономических от‑</w:t>
      </w:r>
      <w:r>
        <w:rPr>
          <w:color w:val="231F20"/>
          <w:w w:val="96"/>
        </w:rPr>
        <w:t xml:space="preserve"> </w:t>
      </w:r>
      <w:r>
        <w:rPr>
          <w:color w:val="231F20"/>
        </w:rPr>
        <w:t>ношениях. Современная организация представляет собой сложную</w:t>
      </w:r>
      <w:r>
        <w:rPr>
          <w:color w:val="231F20"/>
        </w:rPr>
        <w:t xml:space="preserve"> </w:t>
      </w:r>
      <w:r>
        <w:rPr>
          <w:color w:val="231F20"/>
        </w:rPr>
        <w:t>систему. Не понимая сущности организаций и закономерностей их</w:t>
      </w:r>
      <w:r>
        <w:rPr>
          <w:color w:val="231F20"/>
          <w:w w:val="103"/>
        </w:rPr>
        <w:t xml:space="preserve"> </w:t>
      </w:r>
      <w:r>
        <w:rPr>
          <w:color w:val="231F20"/>
        </w:rPr>
        <w:t>развития, нельзя ни управлять ими, ни эффектив</w:t>
      </w:r>
      <w:r>
        <w:rPr>
          <w:color w:val="231F20"/>
        </w:rPr>
        <w:t>но использовать их</w:t>
      </w:r>
      <w:r>
        <w:rPr>
          <w:color w:val="231F20"/>
          <w:w w:val="103"/>
        </w:rPr>
        <w:t xml:space="preserve"> </w:t>
      </w:r>
      <w:r>
        <w:rPr>
          <w:color w:val="231F20"/>
        </w:rPr>
        <w:t>потенциал, ни осваивать современные технологии их деятельности.</w:t>
      </w:r>
      <w:r>
        <w:rPr>
          <w:color w:val="231F20"/>
          <w:w w:val="103"/>
        </w:rPr>
        <w:t xml:space="preserve"> </w:t>
      </w:r>
      <w:r>
        <w:rPr>
          <w:color w:val="231F20"/>
        </w:rPr>
        <w:t xml:space="preserve">Всем этим и объясняется необходимость изучения курса </w:t>
      </w:r>
      <w:r>
        <w:rPr>
          <w:color w:val="231F20"/>
          <w:spacing w:val="-3"/>
        </w:rPr>
        <w:t>«теория</w:t>
      </w:r>
      <w:r>
        <w:rPr>
          <w:color w:val="231F20"/>
        </w:rPr>
        <w:t xml:space="preserve"> </w:t>
      </w:r>
      <w:r>
        <w:rPr>
          <w:color w:val="231F20"/>
        </w:rPr>
        <w:t>организации» при профессиональной подготовке экономистов и ме‑</w:t>
      </w:r>
    </w:p>
    <w:p w:rsidR="00FD6A19" w:rsidRDefault="00FC71BF">
      <w:pPr>
        <w:pStyle w:val="a3"/>
        <w:spacing w:before="9"/>
        <w:ind w:left="120"/>
        <w:jc w:val="both"/>
      </w:pPr>
      <w:r>
        <w:rPr>
          <w:color w:val="231F20"/>
        </w:rPr>
        <w:t>неджеров различных профилей и специализаций.</w:t>
      </w:r>
    </w:p>
    <w:p w:rsidR="00FD6A19" w:rsidRDefault="00FD6A19">
      <w:pPr>
        <w:jc w:val="both"/>
        <w:sectPr w:rsidR="00FD6A19">
          <w:headerReference w:type="even" r:id="rId204"/>
          <w:footerReference w:type="even" r:id="rId205"/>
          <w:footerReference w:type="default" r:id="rId206"/>
          <w:pgSz w:w="9640" w:h="13610"/>
          <w:pgMar w:top="920" w:right="0" w:bottom="880" w:left="900" w:header="0" w:footer="687" w:gutter="0"/>
          <w:pgNumType w:start="168"/>
          <w:cols w:space="720"/>
        </w:sectPr>
      </w:pPr>
    </w:p>
    <w:p w:rsidR="00FD6A19" w:rsidRDefault="00FD6A19">
      <w:pPr>
        <w:pStyle w:val="a3"/>
        <w:spacing w:before="11"/>
      </w:pPr>
    </w:p>
    <w:p w:rsidR="00FD6A19" w:rsidRDefault="00FC71BF">
      <w:pPr>
        <w:pStyle w:val="Heading2"/>
        <w:spacing w:before="102" w:line="240" w:lineRule="auto"/>
        <w:ind w:left="630"/>
      </w:pPr>
      <w:bookmarkStart w:id="30" w:name="_TOC_250008"/>
      <w:bookmarkEnd w:id="30"/>
      <w:r>
        <w:rPr>
          <w:color w:val="231F20"/>
        </w:rPr>
        <w:t>Список рекомендуемой литературы</w:t>
      </w:r>
    </w:p>
    <w:p w:rsidR="00FD6A19" w:rsidRDefault="00FD6A19">
      <w:pPr>
        <w:pStyle w:val="a3"/>
        <w:spacing w:before="4"/>
        <w:rPr>
          <w:rFonts w:ascii="Calibri"/>
          <w:sz w:val="21"/>
        </w:rPr>
      </w:pPr>
      <w:r w:rsidRPr="00FD6A19">
        <w:pict>
          <v:group id="_x0000_s1140" style="position:absolute;margin-left:77.3pt;margin-top:15pt;width:352.85pt;height:1.5pt;z-index:-250925056;mso-wrap-distance-left:0;mso-wrap-distance-right:0;mso-position-horizontal-relative:page" coordorigin="1546,300" coordsize="7057,30">
            <v:line id="_x0000_s1143" style="position:absolute" from="1606,315" to="8572,315" strokecolor="#231f20" strokeweight="1.5pt">
              <v:stroke dashstyle="dot"/>
            </v:line>
            <v:line id="_x0000_s1142" style="position:absolute" from="1546,315" to="1546,315" strokecolor="#231f20" strokeweight="1.5pt"/>
            <v:line id="_x0000_s1141" style="position:absolute" from="8602,315" to="8602,315" strokecolor="#231f20" strokeweight="1.5pt"/>
            <w10:wrap type="topAndBottom" anchorx="page"/>
          </v:group>
        </w:pict>
      </w:r>
    </w:p>
    <w:p w:rsidR="00FD6A19" w:rsidRDefault="00FD6A19">
      <w:pPr>
        <w:pStyle w:val="a3"/>
        <w:rPr>
          <w:rFonts w:ascii="Calibri"/>
          <w:sz w:val="42"/>
        </w:rPr>
      </w:pPr>
    </w:p>
    <w:p w:rsidR="00FD6A19" w:rsidRDefault="00FD6A19">
      <w:pPr>
        <w:pStyle w:val="a3"/>
        <w:rPr>
          <w:rFonts w:ascii="Calibri"/>
          <w:sz w:val="42"/>
        </w:rPr>
      </w:pPr>
    </w:p>
    <w:p w:rsidR="00FD6A19" w:rsidRDefault="00FD6A19">
      <w:pPr>
        <w:pStyle w:val="a3"/>
        <w:spacing w:before="8"/>
        <w:rPr>
          <w:rFonts w:ascii="Calibri"/>
          <w:sz w:val="48"/>
        </w:rPr>
      </w:pPr>
    </w:p>
    <w:p w:rsidR="00FD6A19" w:rsidRDefault="00FC71BF">
      <w:pPr>
        <w:pStyle w:val="a4"/>
        <w:numPr>
          <w:ilvl w:val="0"/>
          <w:numId w:val="20"/>
        </w:numPr>
        <w:tabs>
          <w:tab w:val="left" w:pos="1028"/>
        </w:tabs>
        <w:spacing w:before="0" w:line="244" w:lineRule="auto"/>
        <w:ind w:right="1018"/>
        <w:jc w:val="both"/>
        <w:rPr>
          <w:sz w:val="24"/>
        </w:rPr>
      </w:pPr>
      <w:r>
        <w:rPr>
          <w:color w:val="231F20"/>
          <w:w w:val="105"/>
          <w:sz w:val="24"/>
        </w:rPr>
        <w:t xml:space="preserve">Мильнер Б. 3. теория </w:t>
      </w:r>
      <w:r>
        <w:rPr>
          <w:color w:val="231F20"/>
          <w:spacing w:val="2"/>
          <w:w w:val="105"/>
          <w:sz w:val="24"/>
        </w:rPr>
        <w:t xml:space="preserve">организации </w:t>
      </w:r>
      <w:r>
        <w:rPr>
          <w:color w:val="231F20"/>
          <w:w w:val="105"/>
          <w:sz w:val="24"/>
        </w:rPr>
        <w:t xml:space="preserve">: </w:t>
      </w:r>
      <w:r>
        <w:rPr>
          <w:color w:val="231F20"/>
          <w:spacing w:val="2"/>
          <w:w w:val="105"/>
          <w:sz w:val="24"/>
        </w:rPr>
        <w:t xml:space="preserve">учебник </w:t>
      </w:r>
      <w:r>
        <w:rPr>
          <w:color w:val="231F20"/>
          <w:w w:val="105"/>
          <w:sz w:val="24"/>
        </w:rPr>
        <w:t xml:space="preserve">/ Б. 3. Миль‑ </w:t>
      </w:r>
      <w:r>
        <w:rPr>
          <w:color w:val="231F20"/>
          <w:spacing w:val="-3"/>
          <w:w w:val="105"/>
          <w:sz w:val="24"/>
        </w:rPr>
        <w:t>нер.</w:t>
      </w:r>
      <w:r>
        <w:rPr>
          <w:color w:val="231F20"/>
          <w:spacing w:val="-34"/>
          <w:w w:val="105"/>
          <w:sz w:val="24"/>
        </w:rPr>
        <w:t xml:space="preserve"> </w:t>
      </w:r>
      <w:r>
        <w:rPr>
          <w:color w:val="231F20"/>
          <w:w w:val="105"/>
          <w:sz w:val="24"/>
        </w:rPr>
        <w:t>—</w:t>
      </w:r>
      <w:r>
        <w:rPr>
          <w:color w:val="231F20"/>
          <w:spacing w:val="-20"/>
          <w:w w:val="105"/>
          <w:sz w:val="24"/>
        </w:rPr>
        <w:t xml:space="preserve"> </w:t>
      </w:r>
      <w:r>
        <w:rPr>
          <w:color w:val="231F20"/>
          <w:w w:val="105"/>
          <w:sz w:val="24"/>
        </w:rPr>
        <w:t>8‑е</w:t>
      </w:r>
      <w:r>
        <w:rPr>
          <w:color w:val="231F20"/>
          <w:spacing w:val="-20"/>
          <w:w w:val="105"/>
          <w:sz w:val="24"/>
        </w:rPr>
        <w:t xml:space="preserve"> </w:t>
      </w:r>
      <w:r>
        <w:rPr>
          <w:color w:val="231F20"/>
          <w:spacing w:val="-3"/>
          <w:w w:val="105"/>
          <w:sz w:val="24"/>
        </w:rPr>
        <w:t>изд.,</w:t>
      </w:r>
      <w:r>
        <w:rPr>
          <w:color w:val="231F20"/>
          <w:spacing w:val="-20"/>
          <w:w w:val="105"/>
          <w:sz w:val="24"/>
        </w:rPr>
        <w:t xml:space="preserve"> </w:t>
      </w:r>
      <w:r>
        <w:rPr>
          <w:color w:val="231F20"/>
          <w:spacing w:val="-3"/>
          <w:w w:val="105"/>
          <w:sz w:val="24"/>
        </w:rPr>
        <w:t>перераб.</w:t>
      </w:r>
      <w:r>
        <w:rPr>
          <w:color w:val="231F20"/>
          <w:spacing w:val="-20"/>
          <w:w w:val="105"/>
          <w:sz w:val="24"/>
        </w:rPr>
        <w:t xml:space="preserve"> </w:t>
      </w:r>
      <w:r>
        <w:rPr>
          <w:color w:val="231F20"/>
          <w:w w:val="105"/>
          <w:sz w:val="24"/>
        </w:rPr>
        <w:t>и</w:t>
      </w:r>
      <w:r>
        <w:rPr>
          <w:color w:val="231F20"/>
          <w:spacing w:val="-20"/>
          <w:w w:val="105"/>
          <w:sz w:val="24"/>
        </w:rPr>
        <w:t xml:space="preserve"> </w:t>
      </w:r>
      <w:r>
        <w:rPr>
          <w:color w:val="231F20"/>
          <w:spacing w:val="-3"/>
          <w:w w:val="105"/>
          <w:sz w:val="24"/>
        </w:rPr>
        <w:t>доп.</w:t>
      </w:r>
      <w:r>
        <w:rPr>
          <w:color w:val="231F20"/>
          <w:spacing w:val="-34"/>
          <w:w w:val="105"/>
          <w:sz w:val="24"/>
        </w:rPr>
        <w:t xml:space="preserve"> </w:t>
      </w:r>
      <w:r>
        <w:rPr>
          <w:color w:val="231F20"/>
          <w:w w:val="105"/>
          <w:sz w:val="24"/>
        </w:rPr>
        <w:t>—</w:t>
      </w:r>
      <w:r>
        <w:rPr>
          <w:color w:val="231F20"/>
          <w:spacing w:val="-20"/>
          <w:w w:val="105"/>
          <w:sz w:val="24"/>
        </w:rPr>
        <w:t xml:space="preserve"> </w:t>
      </w:r>
      <w:r>
        <w:rPr>
          <w:color w:val="231F20"/>
          <w:w w:val="105"/>
          <w:sz w:val="24"/>
        </w:rPr>
        <w:t>М.</w:t>
      </w:r>
      <w:r>
        <w:rPr>
          <w:color w:val="231F20"/>
          <w:spacing w:val="-20"/>
          <w:w w:val="105"/>
          <w:sz w:val="24"/>
        </w:rPr>
        <w:t xml:space="preserve"> </w:t>
      </w:r>
      <w:r>
        <w:rPr>
          <w:color w:val="231F20"/>
          <w:w w:val="105"/>
          <w:sz w:val="24"/>
        </w:rPr>
        <w:t>:</w:t>
      </w:r>
      <w:r>
        <w:rPr>
          <w:color w:val="231F20"/>
          <w:spacing w:val="-20"/>
          <w:w w:val="105"/>
          <w:sz w:val="24"/>
        </w:rPr>
        <w:t xml:space="preserve"> </w:t>
      </w:r>
      <w:r>
        <w:rPr>
          <w:color w:val="231F20"/>
          <w:spacing w:val="-5"/>
          <w:w w:val="105"/>
          <w:sz w:val="24"/>
        </w:rPr>
        <w:t>иНФРА‑М,</w:t>
      </w:r>
      <w:r>
        <w:rPr>
          <w:color w:val="231F20"/>
          <w:spacing w:val="-20"/>
          <w:w w:val="105"/>
          <w:sz w:val="24"/>
        </w:rPr>
        <w:t xml:space="preserve"> </w:t>
      </w:r>
      <w:r>
        <w:rPr>
          <w:color w:val="231F20"/>
          <w:spacing w:val="-5"/>
          <w:w w:val="105"/>
          <w:sz w:val="24"/>
        </w:rPr>
        <w:t>2013.</w:t>
      </w:r>
      <w:r>
        <w:rPr>
          <w:color w:val="231F20"/>
          <w:spacing w:val="-34"/>
          <w:w w:val="105"/>
          <w:sz w:val="24"/>
        </w:rPr>
        <w:t xml:space="preserve"> </w:t>
      </w:r>
      <w:r>
        <w:rPr>
          <w:color w:val="231F20"/>
          <w:w w:val="105"/>
          <w:sz w:val="24"/>
        </w:rPr>
        <w:t>—</w:t>
      </w:r>
      <w:r>
        <w:rPr>
          <w:color w:val="231F20"/>
          <w:spacing w:val="-20"/>
          <w:w w:val="105"/>
          <w:sz w:val="24"/>
        </w:rPr>
        <w:t xml:space="preserve"> </w:t>
      </w:r>
      <w:r>
        <w:rPr>
          <w:color w:val="231F20"/>
          <w:w w:val="105"/>
          <w:sz w:val="24"/>
        </w:rPr>
        <w:t>848</w:t>
      </w:r>
      <w:r>
        <w:rPr>
          <w:color w:val="231F20"/>
          <w:spacing w:val="-20"/>
          <w:w w:val="105"/>
          <w:sz w:val="24"/>
        </w:rPr>
        <w:t xml:space="preserve"> </w:t>
      </w:r>
      <w:r>
        <w:rPr>
          <w:color w:val="231F20"/>
          <w:spacing w:val="-3"/>
          <w:w w:val="105"/>
          <w:sz w:val="24"/>
        </w:rPr>
        <w:t>с.</w:t>
      </w:r>
    </w:p>
    <w:p w:rsidR="00FD6A19" w:rsidRDefault="00FC71BF">
      <w:pPr>
        <w:pStyle w:val="a4"/>
        <w:numPr>
          <w:ilvl w:val="0"/>
          <w:numId w:val="20"/>
        </w:numPr>
        <w:tabs>
          <w:tab w:val="left" w:pos="1028"/>
        </w:tabs>
        <w:spacing w:line="244" w:lineRule="auto"/>
        <w:ind w:right="1017"/>
        <w:jc w:val="both"/>
        <w:rPr>
          <w:sz w:val="24"/>
        </w:rPr>
      </w:pPr>
      <w:r>
        <w:rPr>
          <w:color w:val="231F20"/>
          <w:spacing w:val="12"/>
          <w:w w:val="105"/>
          <w:sz w:val="24"/>
        </w:rPr>
        <w:t xml:space="preserve">Смирнов </w:t>
      </w:r>
      <w:r>
        <w:rPr>
          <w:color w:val="231F20"/>
          <w:spacing w:val="7"/>
          <w:w w:val="105"/>
          <w:sz w:val="24"/>
        </w:rPr>
        <w:t xml:space="preserve">Э. А. </w:t>
      </w:r>
      <w:r>
        <w:rPr>
          <w:color w:val="231F20"/>
          <w:spacing w:val="9"/>
          <w:w w:val="105"/>
          <w:sz w:val="24"/>
        </w:rPr>
        <w:t xml:space="preserve">теория </w:t>
      </w:r>
      <w:r>
        <w:rPr>
          <w:color w:val="231F20"/>
          <w:spacing w:val="14"/>
          <w:w w:val="105"/>
          <w:sz w:val="24"/>
        </w:rPr>
        <w:t xml:space="preserve">организации </w:t>
      </w:r>
      <w:r>
        <w:rPr>
          <w:color w:val="231F20"/>
          <w:w w:val="105"/>
          <w:sz w:val="24"/>
        </w:rPr>
        <w:t xml:space="preserve">: </w:t>
      </w:r>
      <w:r>
        <w:rPr>
          <w:color w:val="231F20"/>
          <w:spacing w:val="13"/>
          <w:w w:val="105"/>
          <w:sz w:val="24"/>
        </w:rPr>
        <w:t xml:space="preserve">учебное  </w:t>
      </w:r>
      <w:r>
        <w:rPr>
          <w:color w:val="231F20"/>
          <w:spacing w:val="12"/>
          <w:w w:val="105"/>
          <w:sz w:val="24"/>
        </w:rPr>
        <w:t xml:space="preserve">посо‑ </w:t>
      </w:r>
      <w:r>
        <w:rPr>
          <w:color w:val="231F20"/>
          <w:w w:val="105"/>
          <w:sz w:val="24"/>
        </w:rPr>
        <w:t>бие /</w:t>
      </w:r>
      <w:r>
        <w:rPr>
          <w:color w:val="231F20"/>
          <w:spacing w:val="1"/>
          <w:w w:val="105"/>
          <w:sz w:val="24"/>
        </w:rPr>
        <w:t xml:space="preserve"> </w:t>
      </w:r>
      <w:r>
        <w:rPr>
          <w:color w:val="231F20"/>
          <w:w w:val="105"/>
          <w:sz w:val="24"/>
        </w:rPr>
        <w:t>Э.</w:t>
      </w:r>
      <w:r>
        <w:rPr>
          <w:color w:val="231F20"/>
          <w:spacing w:val="-25"/>
          <w:w w:val="105"/>
          <w:sz w:val="24"/>
        </w:rPr>
        <w:t xml:space="preserve"> </w:t>
      </w:r>
      <w:r>
        <w:rPr>
          <w:color w:val="231F20"/>
          <w:w w:val="105"/>
          <w:sz w:val="24"/>
        </w:rPr>
        <w:t>А.</w:t>
      </w:r>
      <w:r>
        <w:rPr>
          <w:color w:val="231F20"/>
          <w:spacing w:val="1"/>
          <w:w w:val="105"/>
          <w:sz w:val="24"/>
        </w:rPr>
        <w:t xml:space="preserve"> </w:t>
      </w:r>
      <w:r>
        <w:rPr>
          <w:color w:val="231F20"/>
          <w:w w:val="105"/>
          <w:sz w:val="24"/>
        </w:rPr>
        <w:t>Смирнов.</w:t>
      </w:r>
      <w:r>
        <w:rPr>
          <w:color w:val="231F20"/>
          <w:spacing w:val="-25"/>
          <w:w w:val="105"/>
          <w:sz w:val="24"/>
        </w:rPr>
        <w:t xml:space="preserve"> </w:t>
      </w:r>
      <w:r>
        <w:rPr>
          <w:color w:val="231F20"/>
          <w:w w:val="105"/>
          <w:sz w:val="24"/>
        </w:rPr>
        <w:t>—</w:t>
      </w:r>
      <w:r>
        <w:rPr>
          <w:color w:val="231F20"/>
          <w:spacing w:val="1"/>
          <w:w w:val="105"/>
          <w:sz w:val="24"/>
        </w:rPr>
        <w:t xml:space="preserve"> </w:t>
      </w:r>
      <w:r>
        <w:rPr>
          <w:color w:val="231F20"/>
          <w:w w:val="105"/>
          <w:sz w:val="24"/>
        </w:rPr>
        <w:t>М.</w:t>
      </w:r>
      <w:r>
        <w:rPr>
          <w:color w:val="231F20"/>
          <w:spacing w:val="1"/>
          <w:w w:val="105"/>
          <w:sz w:val="24"/>
        </w:rPr>
        <w:t xml:space="preserve"> </w:t>
      </w:r>
      <w:r>
        <w:rPr>
          <w:color w:val="231F20"/>
          <w:w w:val="105"/>
          <w:sz w:val="24"/>
        </w:rPr>
        <w:t>:</w:t>
      </w:r>
      <w:r>
        <w:rPr>
          <w:color w:val="231F20"/>
          <w:spacing w:val="1"/>
          <w:w w:val="105"/>
          <w:sz w:val="24"/>
        </w:rPr>
        <w:t xml:space="preserve"> </w:t>
      </w:r>
      <w:r>
        <w:rPr>
          <w:color w:val="231F20"/>
          <w:w w:val="105"/>
          <w:sz w:val="24"/>
        </w:rPr>
        <w:t>иНФРА‑М,</w:t>
      </w:r>
      <w:r>
        <w:rPr>
          <w:color w:val="231F20"/>
          <w:spacing w:val="1"/>
          <w:w w:val="105"/>
          <w:sz w:val="24"/>
        </w:rPr>
        <w:t xml:space="preserve"> </w:t>
      </w:r>
      <w:r>
        <w:rPr>
          <w:color w:val="231F20"/>
          <w:spacing w:val="-3"/>
          <w:w w:val="105"/>
          <w:sz w:val="24"/>
        </w:rPr>
        <w:t>2013.</w:t>
      </w:r>
      <w:r>
        <w:rPr>
          <w:color w:val="231F20"/>
          <w:spacing w:val="-26"/>
          <w:w w:val="105"/>
          <w:sz w:val="24"/>
        </w:rPr>
        <w:t xml:space="preserve"> </w:t>
      </w:r>
      <w:r>
        <w:rPr>
          <w:color w:val="231F20"/>
          <w:w w:val="105"/>
          <w:sz w:val="24"/>
        </w:rPr>
        <w:t>—</w:t>
      </w:r>
      <w:r>
        <w:rPr>
          <w:color w:val="231F20"/>
          <w:spacing w:val="1"/>
          <w:w w:val="105"/>
          <w:sz w:val="24"/>
        </w:rPr>
        <w:t xml:space="preserve"> </w:t>
      </w:r>
      <w:r>
        <w:rPr>
          <w:color w:val="231F20"/>
          <w:w w:val="105"/>
          <w:sz w:val="24"/>
        </w:rPr>
        <w:t>248</w:t>
      </w:r>
      <w:r>
        <w:rPr>
          <w:color w:val="231F20"/>
          <w:spacing w:val="1"/>
          <w:w w:val="105"/>
          <w:sz w:val="24"/>
        </w:rPr>
        <w:t xml:space="preserve"> </w:t>
      </w:r>
      <w:r>
        <w:rPr>
          <w:color w:val="231F20"/>
          <w:w w:val="105"/>
          <w:sz w:val="24"/>
        </w:rPr>
        <w:t>c.</w:t>
      </w:r>
    </w:p>
    <w:p w:rsidR="00FD6A19" w:rsidRDefault="00FC71BF">
      <w:pPr>
        <w:pStyle w:val="a4"/>
        <w:numPr>
          <w:ilvl w:val="0"/>
          <w:numId w:val="20"/>
        </w:numPr>
        <w:tabs>
          <w:tab w:val="left" w:pos="1028"/>
        </w:tabs>
        <w:spacing w:line="244" w:lineRule="auto"/>
        <w:ind w:right="1018"/>
        <w:jc w:val="both"/>
        <w:rPr>
          <w:sz w:val="24"/>
        </w:rPr>
      </w:pPr>
      <w:r>
        <w:rPr>
          <w:color w:val="231F20"/>
          <w:spacing w:val="-4"/>
          <w:w w:val="105"/>
          <w:sz w:val="24"/>
        </w:rPr>
        <w:t>иванова</w:t>
      </w:r>
      <w:r>
        <w:rPr>
          <w:color w:val="231F20"/>
          <w:spacing w:val="-7"/>
          <w:w w:val="105"/>
          <w:sz w:val="24"/>
        </w:rPr>
        <w:t xml:space="preserve"> </w:t>
      </w:r>
      <w:r>
        <w:rPr>
          <w:color w:val="231F20"/>
          <w:spacing w:val="-10"/>
          <w:w w:val="105"/>
          <w:sz w:val="24"/>
        </w:rPr>
        <w:t>т.</w:t>
      </w:r>
      <w:r>
        <w:rPr>
          <w:color w:val="231F20"/>
          <w:spacing w:val="-34"/>
          <w:w w:val="105"/>
          <w:sz w:val="24"/>
        </w:rPr>
        <w:t xml:space="preserve"> </w:t>
      </w:r>
      <w:r>
        <w:rPr>
          <w:color w:val="231F20"/>
          <w:spacing w:val="-3"/>
          <w:w w:val="105"/>
          <w:sz w:val="24"/>
        </w:rPr>
        <w:t>Ю.</w:t>
      </w:r>
      <w:r>
        <w:rPr>
          <w:color w:val="231F20"/>
          <w:spacing w:val="-6"/>
          <w:w w:val="105"/>
          <w:sz w:val="24"/>
        </w:rPr>
        <w:t xml:space="preserve"> </w:t>
      </w:r>
      <w:r>
        <w:rPr>
          <w:color w:val="231F20"/>
          <w:spacing w:val="-8"/>
          <w:w w:val="105"/>
          <w:sz w:val="24"/>
        </w:rPr>
        <w:t>теория</w:t>
      </w:r>
      <w:r>
        <w:rPr>
          <w:color w:val="231F20"/>
          <w:spacing w:val="-27"/>
          <w:w w:val="105"/>
          <w:sz w:val="24"/>
        </w:rPr>
        <w:t xml:space="preserve"> </w:t>
      </w:r>
      <w:r>
        <w:rPr>
          <w:color w:val="231F20"/>
          <w:spacing w:val="-5"/>
          <w:w w:val="105"/>
          <w:sz w:val="24"/>
        </w:rPr>
        <w:t>организации</w:t>
      </w:r>
      <w:r>
        <w:rPr>
          <w:color w:val="231F20"/>
          <w:spacing w:val="-26"/>
          <w:w w:val="105"/>
          <w:sz w:val="24"/>
        </w:rPr>
        <w:t xml:space="preserve"> </w:t>
      </w:r>
      <w:r>
        <w:rPr>
          <w:color w:val="231F20"/>
          <w:w w:val="105"/>
          <w:sz w:val="24"/>
        </w:rPr>
        <w:t>:</w:t>
      </w:r>
      <w:r>
        <w:rPr>
          <w:color w:val="231F20"/>
          <w:spacing w:val="-27"/>
          <w:w w:val="105"/>
          <w:sz w:val="24"/>
        </w:rPr>
        <w:t xml:space="preserve"> </w:t>
      </w:r>
      <w:r>
        <w:rPr>
          <w:color w:val="231F20"/>
          <w:spacing w:val="-4"/>
          <w:w w:val="105"/>
          <w:sz w:val="24"/>
        </w:rPr>
        <w:t>учебник</w:t>
      </w:r>
      <w:r>
        <w:rPr>
          <w:color w:val="231F20"/>
          <w:spacing w:val="-26"/>
          <w:w w:val="105"/>
          <w:sz w:val="24"/>
        </w:rPr>
        <w:t xml:space="preserve"> </w:t>
      </w:r>
      <w:r>
        <w:rPr>
          <w:color w:val="231F20"/>
          <w:w w:val="105"/>
          <w:sz w:val="24"/>
        </w:rPr>
        <w:t>/</w:t>
      </w:r>
      <w:r>
        <w:rPr>
          <w:color w:val="231F20"/>
          <w:spacing w:val="-27"/>
          <w:w w:val="105"/>
          <w:sz w:val="24"/>
        </w:rPr>
        <w:t xml:space="preserve"> </w:t>
      </w:r>
      <w:r>
        <w:rPr>
          <w:color w:val="231F20"/>
          <w:spacing w:val="-11"/>
          <w:w w:val="105"/>
          <w:sz w:val="24"/>
        </w:rPr>
        <w:t>т.</w:t>
      </w:r>
      <w:r>
        <w:rPr>
          <w:color w:val="231F20"/>
          <w:spacing w:val="-34"/>
          <w:w w:val="105"/>
          <w:sz w:val="24"/>
        </w:rPr>
        <w:t xml:space="preserve"> </w:t>
      </w:r>
      <w:r>
        <w:rPr>
          <w:color w:val="231F20"/>
          <w:spacing w:val="-3"/>
          <w:w w:val="105"/>
          <w:sz w:val="24"/>
        </w:rPr>
        <w:t>Ю.</w:t>
      </w:r>
      <w:r>
        <w:rPr>
          <w:color w:val="231F20"/>
          <w:spacing w:val="-6"/>
          <w:w w:val="105"/>
          <w:sz w:val="24"/>
        </w:rPr>
        <w:t xml:space="preserve"> </w:t>
      </w:r>
      <w:r>
        <w:rPr>
          <w:color w:val="231F20"/>
          <w:w w:val="105"/>
          <w:sz w:val="24"/>
        </w:rPr>
        <w:t xml:space="preserve">иванова.— </w:t>
      </w:r>
      <w:r>
        <w:rPr>
          <w:color w:val="231F20"/>
          <w:w w:val="110"/>
          <w:sz w:val="24"/>
        </w:rPr>
        <w:t>М.</w:t>
      </w:r>
      <w:r>
        <w:rPr>
          <w:color w:val="231F20"/>
          <w:spacing w:val="-5"/>
          <w:w w:val="110"/>
          <w:sz w:val="24"/>
        </w:rPr>
        <w:t xml:space="preserve"> </w:t>
      </w:r>
      <w:r>
        <w:rPr>
          <w:color w:val="231F20"/>
          <w:w w:val="110"/>
          <w:sz w:val="24"/>
        </w:rPr>
        <w:t>:</w:t>
      </w:r>
      <w:r>
        <w:rPr>
          <w:color w:val="231F20"/>
          <w:spacing w:val="-4"/>
          <w:w w:val="110"/>
          <w:sz w:val="24"/>
        </w:rPr>
        <w:t xml:space="preserve"> </w:t>
      </w:r>
      <w:r>
        <w:rPr>
          <w:color w:val="231F20"/>
          <w:w w:val="110"/>
          <w:sz w:val="24"/>
        </w:rPr>
        <w:t>КноРус,</w:t>
      </w:r>
      <w:r>
        <w:rPr>
          <w:color w:val="231F20"/>
          <w:spacing w:val="-5"/>
          <w:w w:val="110"/>
          <w:sz w:val="24"/>
        </w:rPr>
        <w:t xml:space="preserve"> </w:t>
      </w:r>
      <w:r>
        <w:rPr>
          <w:color w:val="231F20"/>
          <w:w w:val="110"/>
          <w:sz w:val="24"/>
        </w:rPr>
        <w:t>2012.</w:t>
      </w:r>
      <w:r>
        <w:rPr>
          <w:color w:val="231F20"/>
          <w:spacing w:val="-29"/>
          <w:w w:val="110"/>
          <w:sz w:val="24"/>
        </w:rPr>
        <w:t xml:space="preserve"> </w:t>
      </w:r>
      <w:r>
        <w:rPr>
          <w:color w:val="231F20"/>
          <w:w w:val="110"/>
          <w:sz w:val="24"/>
        </w:rPr>
        <w:t>—</w:t>
      </w:r>
      <w:r>
        <w:rPr>
          <w:color w:val="231F20"/>
          <w:spacing w:val="-5"/>
          <w:w w:val="110"/>
          <w:sz w:val="24"/>
        </w:rPr>
        <w:t xml:space="preserve"> </w:t>
      </w:r>
      <w:r>
        <w:rPr>
          <w:color w:val="231F20"/>
          <w:w w:val="110"/>
          <w:sz w:val="24"/>
        </w:rPr>
        <w:t>427</w:t>
      </w:r>
      <w:r>
        <w:rPr>
          <w:color w:val="231F20"/>
          <w:spacing w:val="-4"/>
          <w:w w:val="110"/>
          <w:sz w:val="24"/>
        </w:rPr>
        <w:t xml:space="preserve"> </w:t>
      </w:r>
      <w:r>
        <w:rPr>
          <w:color w:val="231F20"/>
          <w:w w:val="110"/>
          <w:sz w:val="24"/>
        </w:rPr>
        <w:t>с.</w:t>
      </w:r>
    </w:p>
    <w:p w:rsidR="00FD6A19" w:rsidRDefault="00FC71BF">
      <w:pPr>
        <w:pStyle w:val="a4"/>
        <w:numPr>
          <w:ilvl w:val="0"/>
          <w:numId w:val="20"/>
        </w:numPr>
        <w:tabs>
          <w:tab w:val="left" w:pos="1028"/>
        </w:tabs>
        <w:spacing w:before="3" w:line="244" w:lineRule="auto"/>
        <w:ind w:right="1018"/>
        <w:jc w:val="both"/>
        <w:rPr>
          <w:sz w:val="24"/>
        </w:rPr>
      </w:pPr>
      <w:r>
        <w:rPr>
          <w:color w:val="231F20"/>
          <w:sz w:val="24"/>
        </w:rPr>
        <w:t xml:space="preserve">Лапыгин Ю. Н. </w:t>
      </w:r>
      <w:r>
        <w:rPr>
          <w:color w:val="231F20"/>
          <w:spacing w:val="-5"/>
          <w:sz w:val="24"/>
        </w:rPr>
        <w:t xml:space="preserve">теория </w:t>
      </w:r>
      <w:r>
        <w:rPr>
          <w:color w:val="231F20"/>
          <w:sz w:val="24"/>
        </w:rPr>
        <w:t xml:space="preserve">организации и организационное пове‑ </w:t>
      </w:r>
      <w:r>
        <w:rPr>
          <w:color w:val="231F20"/>
          <w:w w:val="105"/>
          <w:sz w:val="24"/>
        </w:rPr>
        <w:t xml:space="preserve">дение : учебное пособие / Ю. Н. Лапыгин. — М. : </w:t>
      </w:r>
      <w:r>
        <w:rPr>
          <w:color w:val="231F20"/>
          <w:spacing w:val="-4"/>
          <w:w w:val="105"/>
          <w:sz w:val="24"/>
        </w:rPr>
        <w:t xml:space="preserve">иНФРА‑М, 2011. </w:t>
      </w:r>
      <w:r>
        <w:rPr>
          <w:color w:val="231F20"/>
          <w:w w:val="105"/>
          <w:sz w:val="24"/>
        </w:rPr>
        <w:t>— 329</w:t>
      </w:r>
      <w:r>
        <w:rPr>
          <w:color w:val="231F20"/>
          <w:spacing w:val="-22"/>
          <w:w w:val="105"/>
          <w:sz w:val="24"/>
        </w:rPr>
        <w:t xml:space="preserve"> </w:t>
      </w:r>
      <w:r>
        <w:rPr>
          <w:color w:val="231F20"/>
          <w:w w:val="105"/>
          <w:sz w:val="24"/>
        </w:rPr>
        <w:t>с.</w:t>
      </w:r>
    </w:p>
    <w:p w:rsidR="00FD6A19" w:rsidRDefault="00FC71BF">
      <w:pPr>
        <w:pStyle w:val="a4"/>
        <w:numPr>
          <w:ilvl w:val="0"/>
          <w:numId w:val="20"/>
        </w:numPr>
        <w:tabs>
          <w:tab w:val="left" w:pos="1028"/>
        </w:tabs>
        <w:spacing w:before="3" w:line="244" w:lineRule="auto"/>
        <w:ind w:right="1018"/>
        <w:jc w:val="both"/>
        <w:rPr>
          <w:sz w:val="24"/>
        </w:rPr>
      </w:pPr>
      <w:r>
        <w:rPr>
          <w:color w:val="231F20"/>
          <w:spacing w:val="13"/>
          <w:w w:val="105"/>
          <w:sz w:val="24"/>
        </w:rPr>
        <w:t xml:space="preserve">Адизес </w:t>
      </w:r>
      <w:r>
        <w:rPr>
          <w:color w:val="231F20"/>
          <w:spacing w:val="7"/>
          <w:w w:val="105"/>
          <w:sz w:val="24"/>
        </w:rPr>
        <w:t xml:space="preserve">и. </w:t>
      </w:r>
      <w:r>
        <w:rPr>
          <w:color w:val="231F20"/>
          <w:spacing w:val="12"/>
          <w:w w:val="105"/>
          <w:sz w:val="24"/>
        </w:rPr>
        <w:t xml:space="preserve">Управление жизненным </w:t>
      </w:r>
      <w:r>
        <w:rPr>
          <w:color w:val="231F20"/>
          <w:spacing w:val="13"/>
          <w:w w:val="105"/>
          <w:sz w:val="24"/>
        </w:rPr>
        <w:t xml:space="preserve">циклом </w:t>
      </w:r>
      <w:r>
        <w:rPr>
          <w:color w:val="231F20"/>
          <w:spacing w:val="12"/>
          <w:w w:val="105"/>
          <w:sz w:val="24"/>
        </w:rPr>
        <w:t xml:space="preserve">корпора‑ </w:t>
      </w:r>
      <w:r>
        <w:rPr>
          <w:color w:val="231F20"/>
          <w:w w:val="105"/>
          <w:sz w:val="24"/>
        </w:rPr>
        <w:t>ции / и. Адизес. — М. : Манн, иванов и Фербер,</w:t>
      </w:r>
      <w:r>
        <w:rPr>
          <w:color w:val="231F20"/>
          <w:spacing w:val="-22"/>
          <w:w w:val="105"/>
          <w:sz w:val="24"/>
        </w:rPr>
        <w:t xml:space="preserve"> </w:t>
      </w:r>
      <w:r>
        <w:rPr>
          <w:color w:val="231F20"/>
          <w:spacing w:val="-3"/>
          <w:w w:val="105"/>
          <w:sz w:val="24"/>
        </w:rPr>
        <w:t>2013.</w:t>
      </w:r>
    </w:p>
    <w:p w:rsidR="00FD6A19" w:rsidRDefault="00FC71BF">
      <w:pPr>
        <w:pStyle w:val="a4"/>
        <w:numPr>
          <w:ilvl w:val="0"/>
          <w:numId w:val="20"/>
        </w:numPr>
        <w:tabs>
          <w:tab w:val="left" w:pos="1029"/>
        </w:tabs>
        <w:spacing w:line="244" w:lineRule="auto"/>
        <w:ind w:right="1018"/>
        <w:jc w:val="both"/>
        <w:rPr>
          <w:sz w:val="24"/>
        </w:rPr>
      </w:pPr>
      <w:r>
        <w:rPr>
          <w:color w:val="231F20"/>
          <w:w w:val="110"/>
          <w:sz w:val="24"/>
        </w:rPr>
        <w:t>Адизес</w:t>
      </w:r>
      <w:r>
        <w:rPr>
          <w:color w:val="231F20"/>
          <w:spacing w:val="-35"/>
          <w:w w:val="110"/>
          <w:sz w:val="24"/>
        </w:rPr>
        <w:t xml:space="preserve"> </w:t>
      </w:r>
      <w:r>
        <w:rPr>
          <w:color w:val="231F20"/>
          <w:w w:val="110"/>
          <w:sz w:val="24"/>
        </w:rPr>
        <w:t>и.</w:t>
      </w:r>
      <w:r>
        <w:rPr>
          <w:color w:val="231F20"/>
          <w:spacing w:val="-35"/>
          <w:w w:val="110"/>
          <w:sz w:val="24"/>
        </w:rPr>
        <w:t xml:space="preserve"> </w:t>
      </w:r>
      <w:r>
        <w:rPr>
          <w:color w:val="231F20"/>
          <w:w w:val="110"/>
          <w:sz w:val="24"/>
        </w:rPr>
        <w:t>Управляя</w:t>
      </w:r>
      <w:r>
        <w:rPr>
          <w:color w:val="231F20"/>
          <w:spacing w:val="-26"/>
          <w:w w:val="110"/>
          <w:sz w:val="24"/>
        </w:rPr>
        <w:t xml:space="preserve"> </w:t>
      </w:r>
      <w:r>
        <w:rPr>
          <w:color w:val="231F20"/>
          <w:w w:val="110"/>
          <w:sz w:val="24"/>
        </w:rPr>
        <w:t>изменениями</w:t>
      </w:r>
      <w:r>
        <w:rPr>
          <w:color w:val="231F20"/>
          <w:spacing w:val="-27"/>
          <w:w w:val="110"/>
          <w:sz w:val="24"/>
        </w:rPr>
        <w:t xml:space="preserve"> </w:t>
      </w:r>
      <w:r>
        <w:rPr>
          <w:color w:val="231F20"/>
          <w:w w:val="110"/>
          <w:sz w:val="24"/>
        </w:rPr>
        <w:t>/</w:t>
      </w:r>
      <w:r>
        <w:rPr>
          <w:color w:val="231F20"/>
          <w:spacing w:val="-26"/>
          <w:w w:val="110"/>
          <w:sz w:val="24"/>
        </w:rPr>
        <w:t xml:space="preserve"> </w:t>
      </w:r>
      <w:r>
        <w:rPr>
          <w:color w:val="231F20"/>
          <w:w w:val="110"/>
          <w:sz w:val="24"/>
        </w:rPr>
        <w:t>и.</w:t>
      </w:r>
      <w:r>
        <w:rPr>
          <w:color w:val="231F20"/>
          <w:spacing w:val="-35"/>
          <w:w w:val="110"/>
          <w:sz w:val="24"/>
        </w:rPr>
        <w:t xml:space="preserve"> </w:t>
      </w:r>
      <w:r>
        <w:rPr>
          <w:color w:val="231F20"/>
          <w:spacing w:val="5"/>
          <w:w w:val="110"/>
          <w:sz w:val="24"/>
        </w:rPr>
        <w:t>Адизес.—</w:t>
      </w:r>
      <w:r>
        <w:rPr>
          <w:color w:val="231F20"/>
          <w:spacing w:val="-26"/>
          <w:w w:val="110"/>
          <w:sz w:val="24"/>
        </w:rPr>
        <w:t xml:space="preserve"> </w:t>
      </w:r>
      <w:r>
        <w:rPr>
          <w:color w:val="231F20"/>
          <w:w w:val="110"/>
          <w:sz w:val="24"/>
        </w:rPr>
        <w:t>М.</w:t>
      </w:r>
      <w:r>
        <w:rPr>
          <w:color w:val="231F20"/>
          <w:spacing w:val="-27"/>
          <w:w w:val="110"/>
          <w:sz w:val="24"/>
        </w:rPr>
        <w:t xml:space="preserve"> </w:t>
      </w:r>
      <w:r>
        <w:rPr>
          <w:color w:val="231F20"/>
          <w:w w:val="110"/>
          <w:sz w:val="24"/>
        </w:rPr>
        <w:t>:</w:t>
      </w:r>
      <w:r>
        <w:rPr>
          <w:color w:val="231F20"/>
          <w:spacing w:val="-26"/>
          <w:w w:val="110"/>
          <w:sz w:val="24"/>
        </w:rPr>
        <w:t xml:space="preserve"> </w:t>
      </w:r>
      <w:r>
        <w:rPr>
          <w:color w:val="231F20"/>
          <w:w w:val="110"/>
          <w:sz w:val="24"/>
        </w:rPr>
        <w:t>Манн, иванов и Фербер,</w:t>
      </w:r>
      <w:r>
        <w:rPr>
          <w:color w:val="231F20"/>
          <w:spacing w:val="-14"/>
          <w:w w:val="110"/>
          <w:sz w:val="24"/>
        </w:rPr>
        <w:t xml:space="preserve"> </w:t>
      </w:r>
      <w:r>
        <w:rPr>
          <w:color w:val="231F20"/>
          <w:spacing w:val="-3"/>
          <w:w w:val="110"/>
          <w:sz w:val="24"/>
        </w:rPr>
        <w:t>2013.</w:t>
      </w:r>
    </w:p>
    <w:p w:rsidR="00FD6A19" w:rsidRDefault="00FC71BF">
      <w:pPr>
        <w:pStyle w:val="a4"/>
        <w:numPr>
          <w:ilvl w:val="0"/>
          <w:numId w:val="20"/>
        </w:numPr>
        <w:tabs>
          <w:tab w:val="left" w:pos="1028"/>
        </w:tabs>
        <w:spacing w:line="244" w:lineRule="auto"/>
        <w:ind w:right="1017"/>
        <w:jc w:val="both"/>
        <w:rPr>
          <w:sz w:val="24"/>
        </w:rPr>
      </w:pPr>
      <w:r>
        <w:rPr>
          <w:color w:val="231F20"/>
          <w:spacing w:val="6"/>
          <w:w w:val="105"/>
          <w:sz w:val="24"/>
        </w:rPr>
        <w:t xml:space="preserve">Баринов </w:t>
      </w:r>
      <w:r>
        <w:rPr>
          <w:color w:val="231F20"/>
          <w:spacing w:val="3"/>
          <w:w w:val="105"/>
          <w:sz w:val="24"/>
        </w:rPr>
        <w:t xml:space="preserve">В. А. </w:t>
      </w:r>
      <w:r>
        <w:rPr>
          <w:color w:val="231F20"/>
          <w:spacing w:val="6"/>
          <w:w w:val="105"/>
          <w:sz w:val="24"/>
        </w:rPr>
        <w:t xml:space="preserve">организационное </w:t>
      </w:r>
      <w:r>
        <w:rPr>
          <w:color w:val="231F20"/>
          <w:spacing w:val="7"/>
          <w:w w:val="105"/>
          <w:sz w:val="24"/>
        </w:rPr>
        <w:t xml:space="preserve">проектирование </w:t>
      </w:r>
      <w:r>
        <w:rPr>
          <w:color w:val="231F20"/>
          <w:w w:val="105"/>
          <w:sz w:val="24"/>
        </w:rPr>
        <w:t xml:space="preserve">: </w:t>
      </w:r>
      <w:r>
        <w:rPr>
          <w:color w:val="231F20"/>
          <w:spacing w:val="6"/>
          <w:w w:val="105"/>
          <w:sz w:val="24"/>
        </w:rPr>
        <w:t xml:space="preserve">учеб‑ </w:t>
      </w:r>
      <w:r>
        <w:rPr>
          <w:color w:val="231F20"/>
          <w:w w:val="105"/>
          <w:sz w:val="24"/>
        </w:rPr>
        <w:t>ник</w:t>
      </w:r>
      <w:r>
        <w:rPr>
          <w:color w:val="231F20"/>
          <w:spacing w:val="-1"/>
          <w:w w:val="105"/>
          <w:sz w:val="24"/>
        </w:rPr>
        <w:t xml:space="preserve"> </w:t>
      </w:r>
      <w:r>
        <w:rPr>
          <w:color w:val="231F20"/>
          <w:w w:val="105"/>
          <w:sz w:val="24"/>
        </w:rPr>
        <w:t>/ В.</w:t>
      </w:r>
      <w:r>
        <w:rPr>
          <w:color w:val="231F20"/>
          <w:spacing w:val="-26"/>
          <w:w w:val="105"/>
          <w:sz w:val="24"/>
        </w:rPr>
        <w:t xml:space="preserve"> </w:t>
      </w:r>
      <w:r>
        <w:rPr>
          <w:color w:val="231F20"/>
          <w:w w:val="105"/>
          <w:sz w:val="24"/>
        </w:rPr>
        <w:t>А. Баринов.</w:t>
      </w:r>
      <w:r>
        <w:rPr>
          <w:color w:val="231F20"/>
          <w:spacing w:val="-26"/>
          <w:w w:val="105"/>
          <w:sz w:val="24"/>
        </w:rPr>
        <w:t xml:space="preserve"> </w:t>
      </w:r>
      <w:r>
        <w:rPr>
          <w:color w:val="231F20"/>
          <w:w w:val="105"/>
          <w:sz w:val="24"/>
        </w:rPr>
        <w:t>— М. :</w:t>
      </w:r>
      <w:r>
        <w:rPr>
          <w:color w:val="231F20"/>
          <w:spacing w:val="-1"/>
          <w:w w:val="105"/>
          <w:sz w:val="24"/>
        </w:rPr>
        <w:t xml:space="preserve"> </w:t>
      </w:r>
      <w:r>
        <w:rPr>
          <w:color w:val="231F20"/>
          <w:w w:val="105"/>
          <w:sz w:val="24"/>
        </w:rPr>
        <w:t xml:space="preserve">иНФРА‑М, </w:t>
      </w:r>
      <w:r>
        <w:rPr>
          <w:color w:val="231F20"/>
          <w:spacing w:val="-4"/>
          <w:w w:val="105"/>
          <w:sz w:val="24"/>
        </w:rPr>
        <w:t>2010.</w:t>
      </w:r>
      <w:r>
        <w:rPr>
          <w:color w:val="231F20"/>
          <w:spacing w:val="-26"/>
          <w:w w:val="105"/>
          <w:sz w:val="24"/>
        </w:rPr>
        <w:t xml:space="preserve"> </w:t>
      </w:r>
      <w:r>
        <w:rPr>
          <w:color w:val="231F20"/>
          <w:w w:val="105"/>
          <w:sz w:val="24"/>
        </w:rPr>
        <w:t>— 384 с.</w:t>
      </w:r>
    </w:p>
    <w:p w:rsidR="00FD6A19" w:rsidRDefault="00FC71BF">
      <w:pPr>
        <w:pStyle w:val="a4"/>
        <w:numPr>
          <w:ilvl w:val="0"/>
          <w:numId w:val="20"/>
        </w:numPr>
        <w:tabs>
          <w:tab w:val="left" w:pos="1028"/>
        </w:tabs>
        <w:spacing w:line="244" w:lineRule="auto"/>
        <w:ind w:right="1015"/>
        <w:jc w:val="both"/>
        <w:rPr>
          <w:sz w:val="24"/>
        </w:rPr>
      </w:pPr>
      <w:r>
        <w:rPr>
          <w:color w:val="231F20"/>
          <w:spacing w:val="2"/>
          <w:w w:val="110"/>
          <w:sz w:val="24"/>
        </w:rPr>
        <w:t>Виханский</w:t>
      </w:r>
      <w:r>
        <w:rPr>
          <w:color w:val="231F20"/>
          <w:spacing w:val="-6"/>
          <w:w w:val="110"/>
          <w:sz w:val="24"/>
        </w:rPr>
        <w:t xml:space="preserve"> </w:t>
      </w:r>
      <w:r>
        <w:rPr>
          <w:color w:val="231F20"/>
          <w:w w:val="110"/>
          <w:sz w:val="24"/>
        </w:rPr>
        <w:t>о.</w:t>
      </w:r>
      <w:r>
        <w:rPr>
          <w:color w:val="231F20"/>
          <w:spacing w:val="-35"/>
          <w:w w:val="110"/>
          <w:sz w:val="24"/>
        </w:rPr>
        <w:t xml:space="preserve"> </w:t>
      </w:r>
      <w:r>
        <w:rPr>
          <w:color w:val="231F20"/>
          <w:w w:val="110"/>
          <w:sz w:val="24"/>
        </w:rPr>
        <w:t>С.</w:t>
      </w:r>
      <w:r>
        <w:rPr>
          <w:color w:val="231F20"/>
          <w:spacing w:val="-19"/>
          <w:w w:val="110"/>
          <w:sz w:val="24"/>
        </w:rPr>
        <w:t xml:space="preserve"> </w:t>
      </w:r>
      <w:r>
        <w:rPr>
          <w:color w:val="231F20"/>
          <w:spacing w:val="2"/>
          <w:w w:val="110"/>
          <w:sz w:val="24"/>
        </w:rPr>
        <w:t>Менеджмент</w:t>
      </w:r>
      <w:r>
        <w:rPr>
          <w:color w:val="231F20"/>
          <w:spacing w:val="-5"/>
          <w:w w:val="110"/>
          <w:sz w:val="24"/>
        </w:rPr>
        <w:t xml:space="preserve"> </w:t>
      </w:r>
      <w:r>
        <w:rPr>
          <w:color w:val="231F20"/>
          <w:w w:val="110"/>
          <w:sz w:val="24"/>
        </w:rPr>
        <w:t>:</w:t>
      </w:r>
      <w:r>
        <w:rPr>
          <w:color w:val="231F20"/>
          <w:spacing w:val="-6"/>
          <w:w w:val="110"/>
          <w:sz w:val="24"/>
        </w:rPr>
        <w:t xml:space="preserve"> </w:t>
      </w:r>
      <w:r>
        <w:rPr>
          <w:color w:val="231F20"/>
          <w:spacing w:val="3"/>
          <w:w w:val="110"/>
          <w:sz w:val="24"/>
        </w:rPr>
        <w:t>учебник</w:t>
      </w:r>
      <w:r>
        <w:rPr>
          <w:color w:val="231F20"/>
          <w:spacing w:val="-5"/>
          <w:w w:val="110"/>
          <w:sz w:val="24"/>
        </w:rPr>
        <w:t xml:space="preserve"> </w:t>
      </w:r>
      <w:r>
        <w:rPr>
          <w:color w:val="231F20"/>
          <w:w w:val="110"/>
          <w:sz w:val="24"/>
        </w:rPr>
        <w:t>/</w:t>
      </w:r>
      <w:r>
        <w:rPr>
          <w:color w:val="231F20"/>
          <w:spacing w:val="-5"/>
          <w:w w:val="110"/>
          <w:sz w:val="24"/>
        </w:rPr>
        <w:t xml:space="preserve"> </w:t>
      </w:r>
      <w:r>
        <w:rPr>
          <w:color w:val="231F20"/>
          <w:w w:val="110"/>
          <w:sz w:val="24"/>
        </w:rPr>
        <w:t>о.</w:t>
      </w:r>
      <w:r>
        <w:rPr>
          <w:color w:val="231F20"/>
          <w:spacing w:val="-35"/>
          <w:w w:val="110"/>
          <w:sz w:val="24"/>
        </w:rPr>
        <w:t xml:space="preserve"> </w:t>
      </w:r>
      <w:r>
        <w:rPr>
          <w:color w:val="231F20"/>
          <w:w w:val="110"/>
          <w:sz w:val="24"/>
        </w:rPr>
        <w:t>С.</w:t>
      </w:r>
      <w:r>
        <w:rPr>
          <w:color w:val="231F20"/>
          <w:spacing w:val="-19"/>
          <w:w w:val="110"/>
          <w:sz w:val="24"/>
        </w:rPr>
        <w:t xml:space="preserve"> </w:t>
      </w:r>
      <w:r>
        <w:rPr>
          <w:color w:val="231F20"/>
          <w:spacing w:val="3"/>
          <w:w w:val="110"/>
          <w:sz w:val="24"/>
        </w:rPr>
        <w:t xml:space="preserve">Виханский, </w:t>
      </w:r>
      <w:r>
        <w:rPr>
          <w:color w:val="231F20"/>
          <w:w w:val="110"/>
          <w:sz w:val="24"/>
        </w:rPr>
        <w:t>А.</w:t>
      </w:r>
      <w:r>
        <w:rPr>
          <w:color w:val="231F20"/>
          <w:spacing w:val="-42"/>
          <w:w w:val="110"/>
          <w:sz w:val="24"/>
        </w:rPr>
        <w:t xml:space="preserve"> </w:t>
      </w:r>
      <w:r>
        <w:rPr>
          <w:color w:val="231F20"/>
          <w:w w:val="110"/>
          <w:sz w:val="24"/>
        </w:rPr>
        <w:t>и.</w:t>
      </w:r>
      <w:r>
        <w:rPr>
          <w:color w:val="231F20"/>
          <w:spacing w:val="-27"/>
          <w:w w:val="110"/>
          <w:sz w:val="24"/>
        </w:rPr>
        <w:t xml:space="preserve"> </w:t>
      </w:r>
      <w:r>
        <w:rPr>
          <w:color w:val="231F20"/>
          <w:spacing w:val="3"/>
          <w:w w:val="110"/>
          <w:sz w:val="24"/>
        </w:rPr>
        <w:t>Наумов.—</w:t>
      </w:r>
      <w:r>
        <w:rPr>
          <w:color w:val="231F20"/>
          <w:spacing w:val="-17"/>
          <w:w w:val="110"/>
          <w:sz w:val="24"/>
        </w:rPr>
        <w:t xml:space="preserve"> </w:t>
      </w:r>
      <w:r>
        <w:rPr>
          <w:color w:val="231F20"/>
          <w:w w:val="110"/>
          <w:sz w:val="24"/>
        </w:rPr>
        <w:t>5‑е</w:t>
      </w:r>
      <w:r>
        <w:rPr>
          <w:color w:val="231F20"/>
          <w:spacing w:val="-17"/>
          <w:w w:val="110"/>
          <w:sz w:val="24"/>
        </w:rPr>
        <w:t xml:space="preserve"> </w:t>
      </w:r>
      <w:r>
        <w:rPr>
          <w:color w:val="231F20"/>
          <w:spacing w:val="6"/>
          <w:w w:val="110"/>
          <w:sz w:val="24"/>
        </w:rPr>
        <w:t>изд.—</w:t>
      </w:r>
      <w:r>
        <w:rPr>
          <w:color w:val="231F20"/>
          <w:spacing w:val="-17"/>
          <w:w w:val="110"/>
          <w:sz w:val="24"/>
        </w:rPr>
        <w:t xml:space="preserve"> </w:t>
      </w:r>
      <w:r>
        <w:rPr>
          <w:color w:val="231F20"/>
          <w:w w:val="110"/>
          <w:sz w:val="24"/>
        </w:rPr>
        <w:t>М.</w:t>
      </w:r>
      <w:r>
        <w:rPr>
          <w:color w:val="231F20"/>
          <w:spacing w:val="-17"/>
          <w:w w:val="110"/>
          <w:sz w:val="24"/>
        </w:rPr>
        <w:t xml:space="preserve"> </w:t>
      </w:r>
      <w:r>
        <w:rPr>
          <w:color w:val="231F20"/>
          <w:w w:val="110"/>
          <w:sz w:val="24"/>
        </w:rPr>
        <w:t>:</w:t>
      </w:r>
      <w:r>
        <w:rPr>
          <w:color w:val="231F20"/>
          <w:spacing w:val="-17"/>
          <w:w w:val="110"/>
          <w:sz w:val="24"/>
        </w:rPr>
        <w:t xml:space="preserve"> </w:t>
      </w:r>
      <w:r>
        <w:rPr>
          <w:color w:val="231F20"/>
          <w:w w:val="110"/>
          <w:sz w:val="24"/>
        </w:rPr>
        <w:t>иНФРА‑М,</w:t>
      </w:r>
      <w:r>
        <w:rPr>
          <w:color w:val="231F20"/>
          <w:spacing w:val="-16"/>
          <w:w w:val="110"/>
          <w:sz w:val="24"/>
        </w:rPr>
        <w:t xml:space="preserve"> </w:t>
      </w:r>
      <w:r>
        <w:rPr>
          <w:color w:val="231F20"/>
          <w:w w:val="110"/>
          <w:sz w:val="24"/>
        </w:rPr>
        <w:t>Магистр:</w:t>
      </w:r>
      <w:r>
        <w:rPr>
          <w:color w:val="231F20"/>
          <w:spacing w:val="-17"/>
          <w:w w:val="110"/>
          <w:sz w:val="24"/>
        </w:rPr>
        <w:t xml:space="preserve"> </w:t>
      </w:r>
      <w:r>
        <w:rPr>
          <w:color w:val="231F20"/>
          <w:spacing w:val="-3"/>
          <w:w w:val="110"/>
          <w:sz w:val="24"/>
        </w:rPr>
        <w:t>2010.</w:t>
      </w:r>
      <w:r>
        <w:rPr>
          <w:color w:val="231F20"/>
          <w:spacing w:val="-42"/>
          <w:w w:val="110"/>
          <w:sz w:val="24"/>
        </w:rPr>
        <w:t xml:space="preserve"> </w:t>
      </w:r>
      <w:r>
        <w:rPr>
          <w:color w:val="231F20"/>
          <w:w w:val="110"/>
          <w:sz w:val="24"/>
        </w:rPr>
        <w:t>— 576</w:t>
      </w:r>
      <w:r>
        <w:rPr>
          <w:color w:val="231F20"/>
          <w:spacing w:val="-3"/>
          <w:w w:val="110"/>
          <w:sz w:val="24"/>
        </w:rPr>
        <w:t xml:space="preserve"> </w:t>
      </w:r>
      <w:r>
        <w:rPr>
          <w:color w:val="231F20"/>
          <w:w w:val="110"/>
          <w:sz w:val="24"/>
        </w:rPr>
        <w:t>с.</w:t>
      </w:r>
    </w:p>
    <w:p w:rsidR="00FD6A19" w:rsidRDefault="00FC71BF">
      <w:pPr>
        <w:pStyle w:val="a4"/>
        <w:numPr>
          <w:ilvl w:val="0"/>
          <w:numId w:val="20"/>
        </w:numPr>
        <w:tabs>
          <w:tab w:val="left" w:pos="1028"/>
        </w:tabs>
        <w:spacing w:before="3" w:line="244" w:lineRule="auto"/>
        <w:ind w:left="1026" w:right="1014"/>
        <w:jc w:val="both"/>
        <w:rPr>
          <w:sz w:val="24"/>
        </w:rPr>
      </w:pPr>
      <w:r>
        <w:rPr>
          <w:color w:val="231F20"/>
          <w:w w:val="105"/>
          <w:sz w:val="24"/>
        </w:rPr>
        <w:t>Парахина</w:t>
      </w:r>
      <w:r>
        <w:rPr>
          <w:color w:val="231F20"/>
          <w:spacing w:val="-13"/>
          <w:w w:val="105"/>
          <w:sz w:val="24"/>
        </w:rPr>
        <w:t xml:space="preserve"> </w:t>
      </w:r>
      <w:r>
        <w:rPr>
          <w:color w:val="231F20"/>
          <w:w w:val="105"/>
          <w:sz w:val="24"/>
        </w:rPr>
        <w:t>В.</w:t>
      </w:r>
      <w:r>
        <w:rPr>
          <w:color w:val="231F20"/>
          <w:spacing w:val="-33"/>
          <w:w w:val="105"/>
          <w:sz w:val="24"/>
        </w:rPr>
        <w:t xml:space="preserve"> </w:t>
      </w:r>
      <w:r>
        <w:rPr>
          <w:color w:val="231F20"/>
          <w:w w:val="105"/>
          <w:sz w:val="24"/>
        </w:rPr>
        <w:t>Н.</w:t>
      </w:r>
      <w:r>
        <w:rPr>
          <w:color w:val="231F20"/>
          <w:spacing w:val="-12"/>
          <w:w w:val="105"/>
          <w:sz w:val="24"/>
        </w:rPr>
        <w:t xml:space="preserve"> </w:t>
      </w:r>
      <w:r>
        <w:rPr>
          <w:color w:val="231F20"/>
          <w:spacing w:val="-4"/>
          <w:w w:val="105"/>
          <w:sz w:val="24"/>
        </w:rPr>
        <w:t>теория</w:t>
      </w:r>
      <w:r>
        <w:rPr>
          <w:color w:val="231F20"/>
          <w:spacing w:val="-21"/>
          <w:w w:val="105"/>
          <w:sz w:val="24"/>
        </w:rPr>
        <w:t xml:space="preserve"> </w:t>
      </w:r>
      <w:r>
        <w:rPr>
          <w:color w:val="231F20"/>
          <w:w w:val="105"/>
          <w:sz w:val="24"/>
        </w:rPr>
        <w:t>организации</w:t>
      </w:r>
      <w:r>
        <w:rPr>
          <w:color w:val="231F20"/>
          <w:spacing w:val="-21"/>
          <w:w w:val="105"/>
          <w:sz w:val="24"/>
        </w:rPr>
        <w:t xml:space="preserve"> </w:t>
      </w:r>
      <w:r>
        <w:rPr>
          <w:color w:val="231F20"/>
          <w:w w:val="105"/>
          <w:sz w:val="24"/>
        </w:rPr>
        <w:t>:</w:t>
      </w:r>
      <w:r>
        <w:rPr>
          <w:color w:val="231F20"/>
          <w:spacing w:val="-21"/>
          <w:w w:val="105"/>
          <w:sz w:val="24"/>
        </w:rPr>
        <w:t xml:space="preserve"> </w:t>
      </w:r>
      <w:r>
        <w:rPr>
          <w:color w:val="231F20"/>
          <w:w w:val="105"/>
          <w:sz w:val="24"/>
        </w:rPr>
        <w:t>учеб.</w:t>
      </w:r>
      <w:r>
        <w:rPr>
          <w:color w:val="231F20"/>
          <w:spacing w:val="-21"/>
          <w:w w:val="105"/>
          <w:sz w:val="24"/>
        </w:rPr>
        <w:t xml:space="preserve"> </w:t>
      </w:r>
      <w:r>
        <w:rPr>
          <w:color w:val="231F20"/>
          <w:w w:val="105"/>
          <w:sz w:val="24"/>
        </w:rPr>
        <w:t>пособие</w:t>
      </w:r>
      <w:r>
        <w:rPr>
          <w:color w:val="231F20"/>
          <w:spacing w:val="-21"/>
          <w:w w:val="105"/>
          <w:sz w:val="24"/>
        </w:rPr>
        <w:t xml:space="preserve"> </w:t>
      </w:r>
      <w:r>
        <w:rPr>
          <w:color w:val="231F20"/>
          <w:w w:val="105"/>
          <w:sz w:val="24"/>
        </w:rPr>
        <w:t>/</w:t>
      </w:r>
      <w:r>
        <w:rPr>
          <w:color w:val="231F20"/>
          <w:spacing w:val="-21"/>
          <w:w w:val="105"/>
          <w:sz w:val="24"/>
        </w:rPr>
        <w:t xml:space="preserve"> </w:t>
      </w:r>
      <w:r>
        <w:rPr>
          <w:color w:val="231F20"/>
          <w:w w:val="105"/>
          <w:sz w:val="24"/>
        </w:rPr>
        <w:t>В.</w:t>
      </w:r>
      <w:r>
        <w:rPr>
          <w:color w:val="231F20"/>
          <w:spacing w:val="-33"/>
          <w:w w:val="105"/>
          <w:sz w:val="24"/>
        </w:rPr>
        <w:t xml:space="preserve"> </w:t>
      </w:r>
      <w:r>
        <w:rPr>
          <w:color w:val="231F20"/>
          <w:w w:val="105"/>
          <w:sz w:val="24"/>
        </w:rPr>
        <w:t>Н.</w:t>
      </w:r>
      <w:r>
        <w:rPr>
          <w:color w:val="231F20"/>
          <w:spacing w:val="-12"/>
          <w:w w:val="105"/>
          <w:sz w:val="24"/>
        </w:rPr>
        <w:t xml:space="preserve"> </w:t>
      </w:r>
      <w:r>
        <w:rPr>
          <w:color w:val="231F20"/>
          <w:w w:val="105"/>
          <w:sz w:val="24"/>
        </w:rPr>
        <w:t xml:space="preserve">Па‑ </w:t>
      </w:r>
      <w:r>
        <w:rPr>
          <w:color w:val="231F20"/>
          <w:spacing w:val="3"/>
          <w:w w:val="105"/>
          <w:sz w:val="24"/>
        </w:rPr>
        <w:t xml:space="preserve">рахина, </w:t>
      </w:r>
      <w:r>
        <w:rPr>
          <w:color w:val="231F20"/>
          <w:spacing w:val="-5"/>
          <w:w w:val="105"/>
          <w:sz w:val="24"/>
        </w:rPr>
        <w:t xml:space="preserve">т. </w:t>
      </w:r>
      <w:r>
        <w:rPr>
          <w:color w:val="231F20"/>
          <w:w w:val="105"/>
          <w:sz w:val="24"/>
        </w:rPr>
        <w:t xml:space="preserve">М. </w:t>
      </w:r>
      <w:r>
        <w:rPr>
          <w:color w:val="231F20"/>
          <w:spacing w:val="3"/>
          <w:w w:val="105"/>
          <w:sz w:val="24"/>
        </w:rPr>
        <w:t xml:space="preserve">Федоренко. </w:t>
      </w:r>
      <w:r>
        <w:rPr>
          <w:color w:val="231F20"/>
          <w:w w:val="105"/>
          <w:sz w:val="24"/>
        </w:rPr>
        <w:t xml:space="preserve">— </w:t>
      </w:r>
      <w:r>
        <w:rPr>
          <w:color w:val="231F20"/>
          <w:spacing w:val="2"/>
          <w:w w:val="105"/>
          <w:sz w:val="24"/>
        </w:rPr>
        <w:t xml:space="preserve">5‑е </w:t>
      </w:r>
      <w:r>
        <w:rPr>
          <w:color w:val="231F20"/>
          <w:spacing w:val="3"/>
          <w:w w:val="105"/>
          <w:sz w:val="24"/>
        </w:rPr>
        <w:t xml:space="preserve">изд., </w:t>
      </w:r>
      <w:r>
        <w:rPr>
          <w:color w:val="231F20"/>
          <w:spacing w:val="4"/>
          <w:w w:val="105"/>
          <w:sz w:val="24"/>
        </w:rPr>
        <w:t xml:space="preserve">стер. </w:t>
      </w:r>
      <w:r>
        <w:rPr>
          <w:color w:val="231F20"/>
          <w:w w:val="105"/>
          <w:sz w:val="24"/>
        </w:rPr>
        <w:t xml:space="preserve">— М. : </w:t>
      </w:r>
      <w:r>
        <w:rPr>
          <w:color w:val="231F20"/>
          <w:spacing w:val="4"/>
          <w:w w:val="105"/>
          <w:sz w:val="24"/>
        </w:rPr>
        <w:t xml:space="preserve">КноРус, </w:t>
      </w:r>
      <w:r>
        <w:rPr>
          <w:color w:val="231F20"/>
          <w:spacing w:val="-4"/>
          <w:w w:val="105"/>
          <w:sz w:val="24"/>
        </w:rPr>
        <w:t xml:space="preserve">2010. </w:t>
      </w:r>
      <w:r>
        <w:rPr>
          <w:color w:val="231F20"/>
          <w:w w:val="105"/>
          <w:sz w:val="24"/>
        </w:rPr>
        <w:t>— 296</w:t>
      </w:r>
      <w:r>
        <w:rPr>
          <w:color w:val="231F20"/>
          <w:spacing w:val="-22"/>
          <w:w w:val="105"/>
          <w:sz w:val="24"/>
        </w:rPr>
        <w:t xml:space="preserve"> </w:t>
      </w:r>
      <w:r>
        <w:rPr>
          <w:color w:val="231F20"/>
          <w:w w:val="105"/>
          <w:sz w:val="24"/>
        </w:rPr>
        <w:t>с.</w:t>
      </w:r>
    </w:p>
    <w:p w:rsidR="00FD6A19" w:rsidRDefault="00FC71BF">
      <w:pPr>
        <w:pStyle w:val="a4"/>
        <w:numPr>
          <w:ilvl w:val="0"/>
          <w:numId w:val="20"/>
        </w:numPr>
        <w:tabs>
          <w:tab w:val="left" w:pos="1027"/>
        </w:tabs>
        <w:spacing w:before="3" w:line="244" w:lineRule="auto"/>
        <w:ind w:left="1026" w:right="1019"/>
        <w:jc w:val="both"/>
        <w:rPr>
          <w:sz w:val="24"/>
        </w:rPr>
      </w:pPr>
      <w:r>
        <w:rPr>
          <w:color w:val="231F20"/>
          <w:w w:val="105"/>
          <w:sz w:val="24"/>
        </w:rPr>
        <w:t>Яськов</w:t>
      </w:r>
      <w:r>
        <w:rPr>
          <w:color w:val="231F20"/>
          <w:spacing w:val="-6"/>
          <w:w w:val="105"/>
          <w:sz w:val="24"/>
        </w:rPr>
        <w:t xml:space="preserve"> </w:t>
      </w:r>
      <w:r>
        <w:rPr>
          <w:color w:val="231F20"/>
          <w:w w:val="105"/>
          <w:sz w:val="24"/>
        </w:rPr>
        <w:t>Е.</w:t>
      </w:r>
      <w:r>
        <w:rPr>
          <w:color w:val="231F20"/>
          <w:spacing w:val="-28"/>
          <w:w w:val="105"/>
          <w:sz w:val="24"/>
        </w:rPr>
        <w:t xml:space="preserve"> </w:t>
      </w:r>
      <w:r>
        <w:rPr>
          <w:color w:val="231F20"/>
          <w:w w:val="105"/>
          <w:sz w:val="24"/>
        </w:rPr>
        <w:t>Ф.</w:t>
      </w:r>
      <w:r>
        <w:rPr>
          <w:color w:val="231F20"/>
          <w:spacing w:val="-5"/>
          <w:w w:val="105"/>
          <w:sz w:val="24"/>
        </w:rPr>
        <w:t xml:space="preserve"> </w:t>
      </w:r>
      <w:r>
        <w:rPr>
          <w:color w:val="231F20"/>
          <w:spacing w:val="-4"/>
          <w:w w:val="105"/>
          <w:sz w:val="24"/>
        </w:rPr>
        <w:t>теория</w:t>
      </w:r>
      <w:r>
        <w:rPr>
          <w:color w:val="231F20"/>
          <w:spacing w:val="-6"/>
          <w:w w:val="105"/>
          <w:sz w:val="24"/>
        </w:rPr>
        <w:t xml:space="preserve"> </w:t>
      </w:r>
      <w:r>
        <w:rPr>
          <w:color w:val="231F20"/>
          <w:w w:val="105"/>
          <w:sz w:val="24"/>
        </w:rPr>
        <w:t>организации</w:t>
      </w:r>
      <w:r>
        <w:rPr>
          <w:color w:val="231F20"/>
          <w:spacing w:val="-5"/>
          <w:w w:val="105"/>
          <w:sz w:val="24"/>
        </w:rPr>
        <w:t xml:space="preserve"> </w:t>
      </w:r>
      <w:r>
        <w:rPr>
          <w:color w:val="231F20"/>
          <w:w w:val="105"/>
          <w:sz w:val="24"/>
        </w:rPr>
        <w:t>/</w:t>
      </w:r>
      <w:r>
        <w:rPr>
          <w:color w:val="231F20"/>
          <w:spacing w:val="-5"/>
          <w:w w:val="105"/>
          <w:sz w:val="24"/>
        </w:rPr>
        <w:t xml:space="preserve"> </w:t>
      </w:r>
      <w:r>
        <w:rPr>
          <w:color w:val="231F20"/>
          <w:w w:val="105"/>
          <w:sz w:val="24"/>
        </w:rPr>
        <w:t>Е.</w:t>
      </w:r>
      <w:r>
        <w:rPr>
          <w:color w:val="231F20"/>
          <w:spacing w:val="-28"/>
          <w:w w:val="105"/>
          <w:sz w:val="24"/>
        </w:rPr>
        <w:t xml:space="preserve"> </w:t>
      </w:r>
      <w:r>
        <w:rPr>
          <w:color w:val="231F20"/>
          <w:w w:val="105"/>
          <w:sz w:val="24"/>
        </w:rPr>
        <w:t>Ф.</w:t>
      </w:r>
      <w:r>
        <w:rPr>
          <w:color w:val="231F20"/>
          <w:spacing w:val="-6"/>
          <w:w w:val="105"/>
          <w:sz w:val="24"/>
        </w:rPr>
        <w:t xml:space="preserve"> </w:t>
      </w:r>
      <w:r>
        <w:rPr>
          <w:color w:val="231F20"/>
          <w:w w:val="105"/>
          <w:sz w:val="24"/>
        </w:rPr>
        <w:t>Яськов.</w:t>
      </w:r>
      <w:r>
        <w:rPr>
          <w:color w:val="231F20"/>
          <w:spacing w:val="-28"/>
          <w:w w:val="105"/>
          <w:sz w:val="24"/>
        </w:rPr>
        <w:t xml:space="preserve"> </w:t>
      </w:r>
      <w:r>
        <w:rPr>
          <w:color w:val="231F20"/>
          <w:w w:val="105"/>
          <w:sz w:val="24"/>
        </w:rPr>
        <w:t>—</w:t>
      </w:r>
      <w:r>
        <w:rPr>
          <w:color w:val="231F20"/>
          <w:spacing w:val="-5"/>
          <w:w w:val="105"/>
          <w:sz w:val="24"/>
        </w:rPr>
        <w:t xml:space="preserve"> </w:t>
      </w:r>
      <w:r>
        <w:rPr>
          <w:color w:val="231F20"/>
          <w:w w:val="105"/>
          <w:sz w:val="24"/>
        </w:rPr>
        <w:t>М.</w:t>
      </w:r>
      <w:r>
        <w:rPr>
          <w:color w:val="231F20"/>
          <w:spacing w:val="-6"/>
          <w:w w:val="105"/>
          <w:sz w:val="24"/>
        </w:rPr>
        <w:t xml:space="preserve"> </w:t>
      </w:r>
      <w:r>
        <w:rPr>
          <w:color w:val="231F20"/>
          <w:w w:val="105"/>
          <w:sz w:val="24"/>
        </w:rPr>
        <w:t>:</w:t>
      </w:r>
      <w:r>
        <w:rPr>
          <w:color w:val="231F20"/>
          <w:spacing w:val="-5"/>
          <w:w w:val="105"/>
          <w:sz w:val="24"/>
        </w:rPr>
        <w:t xml:space="preserve"> </w:t>
      </w:r>
      <w:r>
        <w:rPr>
          <w:color w:val="231F20"/>
          <w:w w:val="105"/>
          <w:sz w:val="24"/>
        </w:rPr>
        <w:t xml:space="preserve">ЮНи‑ ти‑ДАНА, </w:t>
      </w:r>
      <w:r>
        <w:rPr>
          <w:color w:val="231F20"/>
          <w:spacing w:val="-4"/>
          <w:w w:val="105"/>
          <w:sz w:val="24"/>
        </w:rPr>
        <w:t xml:space="preserve">2010. </w:t>
      </w:r>
      <w:r>
        <w:rPr>
          <w:color w:val="231F20"/>
          <w:w w:val="105"/>
          <w:sz w:val="24"/>
        </w:rPr>
        <w:t>— 272</w:t>
      </w:r>
      <w:r>
        <w:rPr>
          <w:color w:val="231F20"/>
          <w:spacing w:val="-21"/>
          <w:w w:val="105"/>
          <w:sz w:val="24"/>
        </w:rPr>
        <w:t xml:space="preserve"> </w:t>
      </w:r>
      <w:r>
        <w:rPr>
          <w:color w:val="231F20"/>
          <w:w w:val="105"/>
          <w:sz w:val="24"/>
        </w:rPr>
        <w:t>с.</w:t>
      </w:r>
    </w:p>
    <w:p w:rsidR="00FD6A19" w:rsidRDefault="00FC71BF">
      <w:pPr>
        <w:pStyle w:val="a4"/>
        <w:numPr>
          <w:ilvl w:val="0"/>
          <w:numId w:val="20"/>
        </w:numPr>
        <w:tabs>
          <w:tab w:val="left" w:pos="1027"/>
        </w:tabs>
        <w:spacing w:line="244" w:lineRule="auto"/>
        <w:ind w:left="1026" w:right="1018" w:hanging="398"/>
        <w:jc w:val="both"/>
        <w:rPr>
          <w:sz w:val="24"/>
        </w:rPr>
      </w:pPr>
      <w:r>
        <w:rPr>
          <w:color w:val="231F20"/>
          <w:w w:val="105"/>
          <w:sz w:val="24"/>
        </w:rPr>
        <w:t>Балдин</w:t>
      </w:r>
      <w:r>
        <w:rPr>
          <w:color w:val="231F20"/>
          <w:spacing w:val="-36"/>
          <w:w w:val="105"/>
          <w:sz w:val="24"/>
        </w:rPr>
        <w:t xml:space="preserve"> </w:t>
      </w:r>
      <w:r>
        <w:rPr>
          <w:color w:val="231F20"/>
          <w:w w:val="105"/>
          <w:sz w:val="24"/>
        </w:rPr>
        <w:t>К.</w:t>
      </w:r>
      <w:r>
        <w:rPr>
          <w:color w:val="231F20"/>
          <w:spacing w:val="-45"/>
          <w:w w:val="105"/>
          <w:sz w:val="24"/>
        </w:rPr>
        <w:t xml:space="preserve"> </w:t>
      </w:r>
      <w:r>
        <w:rPr>
          <w:color w:val="231F20"/>
          <w:w w:val="105"/>
          <w:sz w:val="24"/>
        </w:rPr>
        <w:t>В.</w:t>
      </w:r>
      <w:r>
        <w:rPr>
          <w:color w:val="231F20"/>
          <w:spacing w:val="-35"/>
          <w:w w:val="105"/>
          <w:sz w:val="24"/>
        </w:rPr>
        <w:t xml:space="preserve"> </w:t>
      </w:r>
      <w:r>
        <w:rPr>
          <w:color w:val="231F20"/>
          <w:spacing w:val="-4"/>
          <w:w w:val="105"/>
          <w:sz w:val="24"/>
        </w:rPr>
        <w:t>Управленческие</w:t>
      </w:r>
      <w:r>
        <w:rPr>
          <w:color w:val="231F20"/>
          <w:spacing w:val="-40"/>
          <w:w w:val="105"/>
          <w:sz w:val="24"/>
        </w:rPr>
        <w:t xml:space="preserve"> </w:t>
      </w:r>
      <w:r>
        <w:rPr>
          <w:color w:val="231F20"/>
          <w:spacing w:val="-3"/>
          <w:w w:val="105"/>
          <w:sz w:val="24"/>
        </w:rPr>
        <w:t>решения:</w:t>
      </w:r>
      <w:r>
        <w:rPr>
          <w:color w:val="231F20"/>
          <w:spacing w:val="-40"/>
          <w:w w:val="105"/>
          <w:sz w:val="24"/>
        </w:rPr>
        <w:t xml:space="preserve"> </w:t>
      </w:r>
      <w:r>
        <w:rPr>
          <w:color w:val="231F20"/>
          <w:w w:val="105"/>
          <w:sz w:val="24"/>
        </w:rPr>
        <w:t>учебник</w:t>
      </w:r>
      <w:r>
        <w:rPr>
          <w:color w:val="231F20"/>
          <w:spacing w:val="-39"/>
          <w:w w:val="105"/>
          <w:sz w:val="24"/>
        </w:rPr>
        <w:t xml:space="preserve"> </w:t>
      </w:r>
      <w:r>
        <w:rPr>
          <w:color w:val="231F20"/>
          <w:w w:val="105"/>
          <w:sz w:val="24"/>
        </w:rPr>
        <w:t>/</w:t>
      </w:r>
      <w:r>
        <w:rPr>
          <w:color w:val="231F20"/>
          <w:spacing w:val="-40"/>
          <w:w w:val="105"/>
          <w:sz w:val="24"/>
        </w:rPr>
        <w:t xml:space="preserve"> </w:t>
      </w:r>
      <w:r>
        <w:rPr>
          <w:color w:val="231F20"/>
          <w:w w:val="105"/>
          <w:sz w:val="24"/>
        </w:rPr>
        <w:t>К.</w:t>
      </w:r>
      <w:r>
        <w:rPr>
          <w:color w:val="231F20"/>
          <w:spacing w:val="-45"/>
          <w:w w:val="105"/>
          <w:sz w:val="24"/>
        </w:rPr>
        <w:t xml:space="preserve"> </w:t>
      </w:r>
      <w:r>
        <w:rPr>
          <w:color w:val="231F20"/>
          <w:w w:val="105"/>
          <w:sz w:val="24"/>
        </w:rPr>
        <w:t>В.</w:t>
      </w:r>
      <w:r>
        <w:rPr>
          <w:color w:val="231F20"/>
          <w:spacing w:val="-35"/>
          <w:w w:val="105"/>
          <w:sz w:val="24"/>
        </w:rPr>
        <w:t xml:space="preserve"> </w:t>
      </w:r>
      <w:r>
        <w:rPr>
          <w:color w:val="231F20"/>
          <w:spacing w:val="-3"/>
          <w:w w:val="105"/>
          <w:sz w:val="24"/>
        </w:rPr>
        <w:t xml:space="preserve">Балдин, </w:t>
      </w:r>
      <w:r>
        <w:rPr>
          <w:color w:val="231F20"/>
          <w:w w:val="105"/>
          <w:sz w:val="24"/>
        </w:rPr>
        <w:t>С.</w:t>
      </w:r>
      <w:r>
        <w:rPr>
          <w:color w:val="231F20"/>
          <w:spacing w:val="-35"/>
          <w:w w:val="105"/>
          <w:sz w:val="24"/>
        </w:rPr>
        <w:t xml:space="preserve"> </w:t>
      </w:r>
      <w:r>
        <w:rPr>
          <w:color w:val="231F20"/>
          <w:w w:val="105"/>
          <w:sz w:val="24"/>
        </w:rPr>
        <w:t>Н.</w:t>
      </w:r>
      <w:r>
        <w:rPr>
          <w:color w:val="231F20"/>
          <w:spacing w:val="-15"/>
          <w:w w:val="105"/>
          <w:sz w:val="24"/>
        </w:rPr>
        <w:t xml:space="preserve"> </w:t>
      </w:r>
      <w:r>
        <w:rPr>
          <w:color w:val="231F20"/>
          <w:w w:val="105"/>
          <w:sz w:val="24"/>
        </w:rPr>
        <w:t>Воробьев,</w:t>
      </w:r>
      <w:r>
        <w:rPr>
          <w:color w:val="231F20"/>
          <w:spacing w:val="-14"/>
          <w:w w:val="105"/>
          <w:sz w:val="24"/>
        </w:rPr>
        <w:t xml:space="preserve"> </w:t>
      </w:r>
      <w:r>
        <w:rPr>
          <w:color w:val="231F20"/>
          <w:w w:val="105"/>
          <w:sz w:val="24"/>
        </w:rPr>
        <w:t>В.</w:t>
      </w:r>
      <w:r>
        <w:rPr>
          <w:color w:val="231F20"/>
          <w:spacing w:val="-34"/>
          <w:w w:val="105"/>
          <w:sz w:val="24"/>
        </w:rPr>
        <w:t xml:space="preserve"> </w:t>
      </w:r>
      <w:r>
        <w:rPr>
          <w:color w:val="231F20"/>
          <w:w w:val="105"/>
          <w:sz w:val="24"/>
        </w:rPr>
        <w:t>Б.</w:t>
      </w:r>
      <w:r>
        <w:rPr>
          <w:color w:val="231F20"/>
          <w:spacing w:val="-16"/>
          <w:w w:val="105"/>
          <w:sz w:val="24"/>
        </w:rPr>
        <w:t xml:space="preserve"> </w:t>
      </w:r>
      <w:r>
        <w:rPr>
          <w:color w:val="231F20"/>
          <w:w w:val="105"/>
          <w:sz w:val="24"/>
        </w:rPr>
        <w:t>Уткин.</w:t>
      </w:r>
      <w:r>
        <w:rPr>
          <w:color w:val="231F20"/>
          <w:spacing w:val="-34"/>
          <w:w w:val="105"/>
          <w:sz w:val="24"/>
        </w:rPr>
        <w:t xml:space="preserve"> </w:t>
      </w:r>
      <w:r>
        <w:rPr>
          <w:color w:val="231F20"/>
          <w:w w:val="105"/>
          <w:sz w:val="24"/>
        </w:rPr>
        <w:t>—</w:t>
      </w:r>
      <w:r>
        <w:rPr>
          <w:color w:val="231F20"/>
          <w:spacing w:val="-14"/>
          <w:w w:val="105"/>
          <w:sz w:val="24"/>
        </w:rPr>
        <w:t xml:space="preserve"> </w:t>
      </w:r>
      <w:r>
        <w:rPr>
          <w:color w:val="231F20"/>
          <w:w w:val="105"/>
          <w:sz w:val="24"/>
        </w:rPr>
        <w:t>М.</w:t>
      </w:r>
      <w:r>
        <w:rPr>
          <w:color w:val="231F20"/>
          <w:spacing w:val="-15"/>
          <w:w w:val="105"/>
          <w:sz w:val="24"/>
        </w:rPr>
        <w:t xml:space="preserve"> </w:t>
      </w:r>
      <w:r>
        <w:rPr>
          <w:color w:val="231F20"/>
          <w:w w:val="105"/>
          <w:sz w:val="24"/>
        </w:rPr>
        <w:t>:</w:t>
      </w:r>
      <w:r>
        <w:rPr>
          <w:color w:val="231F20"/>
          <w:spacing w:val="-15"/>
          <w:w w:val="105"/>
          <w:sz w:val="24"/>
        </w:rPr>
        <w:t xml:space="preserve"> </w:t>
      </w:r>
      <w:r>
        <w:rPr>
          <w:color w:val="231F20"/>
          <w:w w:val="105"/>
          <w:sz w:val="24"/>
        </w:rPr>
        <w:t>издательско‑торговая</w:t>
      </w:r>
      <w:r>
        <w:rPr>
          <w:color w:val="231F20"/>
          <w:spacing w:val="-14"/>
          <w:w w:val="105"/>
          <w:sz w:val="24"/>
        </w:rPr>
        <w:t xml:space="preserve"> </w:t>
      </w:r>
      <w:r>
        <w:rPr>
          <w:color w:val="231F20"/>
          <w:spacing w:val="-4"/>
          <w:w w:val="105"/>
          <w:sz w:val="24"/>
        </w:rPr>
        <w:t xml:space="preserve">кор‑ </w:t>
      </w:r>
      <w:r>
        <w:rPr>
          <w:color w:val="231F20"/>
          <w:w w:val="105"/>
          <w:sz w:val="24"/>
        </w:rPr>
        <w:t>порация «Дашков и К», 2009.</w:t>
      </w:r>
      <w:r>
        <w:rPr>
          <w:color w:val="231F20"/>
          <w:spacing w:val="-41"/>
          <w:w w:val="105"/>
          <w:sz w:val="24"/>
        </w:rPr>
        <w:t xml:space="preserve"> </w:t>
      </w:r>
      <w:r>
        <w:rPr>
          <w:color w:val="231F20"/>
          <w:w w:val="105"/>
          <w:sz w:val="24"/>
        </w:rPr>
        <w:t>— 496 с.</w:t>
      </w:r>
    </w:p>
    <w:p w:rsidR="00FD6A19" w:rsidRDefault="00FC71BF">
      <w:pPr>
        <w:pStyle w:val="a4"/>
        <w:numPr>
          <w:ilvl w:val="0"/>
          <w:numId w:val="20"/>
        </w:numPr>
        <w:tabs>
          <w:tab w:val="left" w:pos="1027"/>
        </w:tabs>
        <w:spacing w:before="3" w:line="244" w:lineRule="auto"/>
        <w:ind w:right="1016" w:hanging="398"/>
        <w:jc w:val="both"/>
        <w:rPr>
          <w:sz w:val="24"/>
        </w:rPr>
      </w:pPr>
      <w:r>
        <w:rPr>
          <w:color w:val="231F20"/>
          <w:spacing w:val="7"/>
          <w:w w:val="105"/>
          <w:sz w:val="24"/>
        </w:rPr>
        <w:t xml:space="preserve">Бирман </w:t>
      </w:r>
      <w:r>
        <w:rPr>
          <w:color w:val="231F20"/>
          <w:spacing w:val="4"/>
          <w:w w:val="105"/>
          <w:sz w:val="24"/>
        </w:rPr>
        <w:t xml:space="preserve">Л. А. </w:t>
      </w:r>
      <w:r>
        <w:rPr>
          <w:color w:val="231F20"/>
          <w:spacing w:val="8"/>
          <w:w w:val="105"/>
          <w:sz w:val="24"/>
        </w:rPr>
        <w:t xml:space="preserve">Управленческие </w:t>
      </w:r>
      <w:r>
        <w:rPr>
          <w:color w:val="231F20"/>
          <w:spacing w:val="7"/>
          <w:w w:val="105"/>
          <w:sz w:val="24"/>
        </w:rPr>
        <w:t xml:space="preserve">решения </w:t>
      </w:r>
      <w:r>
        <w:rPr>
          <w:color w:val="231F20"/>
          <w:w w:val="105"/>
          <w:sz w:val="24"/>
        </w:rPr>
        <w:t xml:space="preserve">: </w:t>
      </w:r>
      <w:r>
        <w:rPr>
          <w:color w:val="231F20"/>
          <w:spacing w:val="8"/>
          <w:w w:val="105"/>
          <w:sz w:val="24"/>
        </w:rPr>
        <w:t xml:space="preserve">учебное </w:t>
      </w:r>
      <w:r>
        <w:rPr>
          <w:color w:val="231F20"/>
          <w:spacing w:val="7"/>
          <w:w w:val="105"/>
          <w:sz w:val="24"/>
        </w:rPr>
        <w:t xml:space="preserve">посо‑ </w:t>
      </w:r>
      <w:r>
        <w:rPr>
          <w:color w:val="231F20"/>
          <w:w w:val="105"/>
          <w:sz w:val="24"/>
        </w:rPr>
        <w:t>бие</w:t>
      </w:r>
      <w:r>
        <w:rPr>
          <w:color w:val="231F20"/>
          <w:spacing w:val="-1"/>
          <w:w w:val="105"/>
          <w:sz w:val="24"/>
        </w:rPr>
        <w:t xml:space="preserve"> </w:t>
      </w:r>
      <w:r>
        <w:rPr>
          <w:color w:val="231F20"/>
          <w:w w:val="105"/>
          <w:sz w:val="24"/>
        </w:rPr>
        <w:t>/</w:t>
      </w:r>
      <w:r>
        <w:rPr>
          <w:color w:val="231F20"/>
          <w:spacing w:val="-1"/>
          <w:w w:val="105"/>
          <w:sz w:val="24"/>
        </w:rPr>
        <w:t xml:space="preserve"> </w:t>
      </w:r>
      <w:r>
        <w:rPr>
          <w:color w:val="231F20"/>
          <w:w w:val="105"/>
          <w:sz w:val="24"/>
        </w:rPr>
        <w:t>Л.</w:t>
      </w:r>
      <w:r>
        <w:rPr>
          <w:color w:val="231F20"/>
          <w:spacing w:val="-26"/>
          <w:w w:val="105"/>
          <w:sz w:val="24"/>
        </w:rPr>
        <w:t xml:space="preserve"> </w:t>
      </w:r>
      <w:r>
        <w:rPr>
          <w:color w:val="231F20"/>
          <w:w w:val="105"/>
          <w:sz w:val="24"/>
        </w:rPr>
        <w:t>А.</w:t>
      </w:r>
      <w:r>
        <w:rPr>
          <w:color w:val="231F20"/>
          <w:spacing w:val="-1"/>
          <w:w w:val="105"/>
          <w:sz w:val="24"/>
        </w:rPr>
        <w:t xml:space="preserve"> </w:t>
      </w:r>
      <w:r>
        <w:rPr>
          <w:color w:val="231F20"/>
          <w:w w:val="105"/>
          <w:sz w:val="24"/>
        </w:rPr>
        <w:t>Бирман.</w:t>
      </w:r>
      <w:r>
        <w:rPr>
          <w:color w:val="231F20"/>
          <w:spacing w:val="-26"/>
          <w:w w:val="105"/>
          <w:sz w:val="24"/>
        </w:rPr>
        <w:t xml:space="preserve"> </w:t>
      </w:r>
      <w:r>
        <w:rPr>
          <w:color w:val="231F20"/>
          <w:w w:val="105"/>
          <w:sz w:val="24"/>
        </w:rPr>
        <w:t>— М.</w:t>
      </w:r>
      <w:r>
        <w:rPr>
          <w:color w:val="231F20"/>
          <w:spacing w:val="-1"/>
          <w:w w:val="105"/>
          <w:sz w:val="24"/>
        </w:rPr>
        <w:t xml:space="preserve"> </w:t>
      </w:r>
      <w:r>
        <w:rPr>
          <w:color w:val="231F20"/>
          <w:w w:val="105"/>
          <w:sz w:val="24"/>
        </w:rPr>
        <w:t>:</w:t>
      </w:r>
      <w:r>
        <w:rPr>
          <w:color w:val="231F20"/>
          <w:spacing w:val="-1"/>
          <w:w w:val="105"/>
          <w:sz w:val="24"/>
        </w:rPr>
        <w:t xml:space="preserve"> </w:t>
      </w:r>
      <w:r>
        <w:rPr>
          <w:color w:val="231F20"/>
          <w:w w:val="105"/>
          <w:sz w:val="24"/>
        </w:rPr>
        <w:t>Дело, 2009.</w:t>
      </w:r>
      <w:r>
        <w:rPr>
          <w:color w:val="231F20"/>
          <w:spacing w:val="-27"/>
          <w:w w:val="105"/>
          <w:sz w:val="24"/>
        </w:rPr>
        <w:t xml:space="preserve"> </w:t>
      </w:r>
      <w:r>
        <w:rPr>
          <w:color w:val="231F20"/>
          <w:w w:val="105"/>
          <w:sz w:val="24"/>
        </w:rPr>
        <w:t>— 208</w:t>
      </w:r>
      <w:r>
        <w:rPr>
          <w:color w:val="231F20"/>
          <w:spacing w:val="-1"/>
          <w:w w:val="105"/>
          <w:sz w:val="24"/>
        </w:rPr>
        <w:t xml:space="preserve"> </w:t>
      </w:r>
      <w:r>
        <w:rPr>
          <w:color w:val="231F20"/>
          <w:w w:val="105"/>
          <w:sz w:val="24"/>
        </w:rPr>
        <w:t>с.</w:t>
      </w:r>
    </w:p>
    <w:p w:rsidR="00FD6A19" w:rsidRDefault="00FD6A19">
      <w:pPr>
        <w:spacing w:line="244" w:lineRule="auto"/>
        <w:jc w:val="both"/>
        <w:rPr>
          <w:sz w:val="24"/>
        </w:rPr>
        <w:sectPr w:rsidR="00FD6A19">
          <w:headerReference w:type="even" r:id="rId207"/>
          <w:headerReference w:type="default" r:id="rId208"/>
          <w:pgSz w:w="9640" w:h="13610"/>
          <w:pgMar w:top="960" w:right="0" w:bottom="880" w:left="900" w:header="766" w:footer="687" w:gutter="0"/>
          <w:cols w:space="720"/>
        </w:sectPr>
      </w:pPr>
    </w:p>
    <w:p w:rsidR="00FD6A19" w:rsidRDefault="00FD6A19">
      <w:pPr>
        <w:pStyle w:val="a3"/>
        <w:spacing w:before="10"/>
        <w:rPr>
          <w:sz w:val="25"/>
        </w:rPr>
      </w:pPr>
    </w:p>
    <w:p w:rsidR="00FD6A19" w:rsidRDefault="00FC71BF">
      <w:pPr>
        <w:pStyle w:val="a4"/>
        <w:numPr>
          <w:ilvl w:val="0"/>
          <w:numId w:val="20"/>
        </w:numPr>
        <w:tabs>
          <w:tab w:val="left" w:pos="915"/>
        </w:tabs>
        <w:spacing w:before="104" w:line="244" w:lineRule="auto"/>
        <w:ind w:left="914" w:right="1131"/>
        <w:jc w:val="left"/>
        <w:rPr>
          <w:sz w:val="24"/>
        </w:rPr>
      </w:pPr>
      <w:r>
        <w:rPr>
          <w:color w:val="231F20"/>
          <w:w w:val="105"/>
          <w:sz w:val="24"/>
        </w:rPr>
        <w:t>Бурганова</w:t>
      </w:r>
      <w:r>
        <w:rPr>
          <w:color w:val="231F20"/>
          <w:spacing w:val="-24"/>
          <w:w w:val="105"/>
          <w:sz w:val="24"/>
        </w:rPr>
        <w:t xml:space="preserve"> </w:t>
      </w:r>
      <w:r>
        <w:rPr>
          <w:color w:val="231F20"/>
          <w:w w:val="105"/>
          <w:sz w:val="24"/>
        </w:rPr>
        <w:t>Л.</w:t>
      </w:r>
      <w:r>
        <w:rPr>
          <w:color w:val="231F20"/>
          <w:spacing w:val="-38"/>
          <w:w w:val="105"/>
          <w:sz w:val="24"/>
        </w:rPr>
        <w:t xml:space="preserve"> </w:t>
      </w:r>
      <w:r>
        <w:rPr>
          <w:color w:val="231F20"/>
          <w:w w:val="105"/>
          <w:sz w:val="24"/>
        </w:rPr>
        <w:t>А.</w:t>
      </w:r>
      <w:r>
        <w:rPr>
          <w:color w:val="231F20"/>
          <w:spacing w:val="-23"/>
          <w:w w:val="105"/>
          <w:sz w:val="24"/>
        </w:rPr>
        <w:t xml:space="preserve"> </w:t>
      </w:r>
      <w:r>
        <w:rPr>
          <w:color w:val="231F20"/>
          <w:spacing w:val="-4"/>
          <w:w w:val="105"/>
          <w:sz w:val="24"/>
        </w:rPr>
        <w:t>теория</w:t>
      </w:r>
      <w:r>
        <w:rPr>
          <w:color w:val="231F20"/>
          <w:spacing w:val="-30"/>
          <w:w w:val="105"/>
          <w:sz w:val="24"/>
        </w:rPr>
        <w:t xml:space="preserve"> </w:t>
      </w:r>
      <w:r>
        <w:rPr>
          <w:color w:val="231F20"/>
          <w:w w:val="105"/>
          <w:sz w:val="24"/>
        </w:rPr>
        <w:t>управления</w:t>
      </w:r>
      <w:r>
        <w:rPr>
          <w:color w:val="231F20"/>
          <w:spacing w:val="-29"/>
          <w:w w:val="105"/>
          <w:sz w:val="24"/>
        </w:rPr>
        <w:t xml:space="preserve"> </w:t>
      </w:r>
      <w:r>
        <w:rPr>
          <w:color w:val="231F20"/>
          <w:w w:val="105"/>
          <w:sz w:val="24"/>
        </w:rPr>
        <w:t>:</w:t>
      </w:r>
      <w:r>
        <w:rPr>
          <w:color w:val="231F20"/>
          <w:spacing w:val="-30"/>
          <w:w w:val="105"/>
          <w:sz w:val="24"/>
        </w:rPr>
        <w:t xml:space="preserve"> </w:t>
      </w:r>
      <w:r>
        <w:rPr>
          <w:color w:val="231F20"/>
          <w:w w:val="105"/>
          <w:sz w:val="24"/>
        </w:rPr>
        <w:t>учеб.</w:t>
      </w:r>
      <w:r>
        <w:rPr>
          <w:color w:val="231F20"/>
          <w:spacing w:val="-30"/>
          <w:w w:val="105"/>
          <w:sz w:val="24"/>
        </w:rPr>
        <w:t xml:space="preserve"> </w:t>
      </w:r>
      <w:r>
        <w:rPr>
          <w:color w:val="231F20"/>
          <w:w w:val="105"/>
          <w:sz w:val="24"/>
        </w:rPr>
        <w:t>пособие</w:t>
      </w:r>
      <w:r>
        <w:rPr>
          <w:color w:val="231F20"/>
          <w:spacing w:val="-29"/>
          <w:w w:val="105"/>
          <w:sz w:val="24"/>
        </w:rPr>
        <w:t xml:space="preserve"> </w:t>
      </w:r>
      <w:r>
        <w:rPr>
          <w:color w:val="231F20"/>
          <w:w w:val="105"/>
          <w:sz w:val="24"/>
        </w:rPr>
        <w:t>/</w:t>
      </w:r>
      <w:r>
        <w:rPr>
          <w:color w:val="231F20"/>
          <w:spacing w:val="-30"/>
          <w:w w:val="105"/>
          <w:sz w:val="24"/>
        </w:rPr>
        <w:t xml:space="preserve"> </w:t>
      </w:r>
      <w:r>
        <w:rPr>
          <w:color w:val="231F20"/>
          <w:w w:val="105"/>
          <w:sz w:val="24"/>
        </w:rPr>
        <w:t>Л.</w:t>
      </w:r>
      <w:r>
        <w:rPr>
          <w:color w:val="231F20"/>
          <w:spacing w:val="-39"/>
          <w:w w:val="105"/>
          <w:sz w:val="24"/>
        </w:rPr>
        <w:t xml:space="preserve"> </w:t>
      </w:r>
      <w:r>
        <w:rPr>
          <w:color w:val="231F20"/>
          <w:w w:val="105"/>
          <w:sz w:val="24"/>
        </w:rPr>
        <w:t>А.</w:t>
      </w:r>
      <w:r>
        <w:rPr>
          <w:color w:val="231F20"/>
          <w:spacing w:val="-22"/>
          <w:w w:val="105"/>
          <w:sz w:val="24"/>
        </w:rPr>
        <w:t xml:space="preserve"> </w:t>
      </w:r>
      <w:r>
        <w:rPr>
          <w:color w:val="231F20"/>
          <w:w w:val="105"/>
          <w:sz w:val="24"/>
        </w:rPr>
        <w:t>Бур‑ ганова.</w:t>
      </w:r>
      <w:r>
        <w:rPr>
          <w:color w:val="231F20"/>
          <w:spacing w:val="-26"/>
          <w:w w:val="105"/>
          <w:sz w:val="24"/>
        </w:rPr>
        <w:t xml:space="preserve"> </w:t>
      </w:r>
      <w:r>
        <w:rPr>
          <w:color w:val="231F20"/>
          <w:w w:val="105"/>
          <w:sz w:val="24"/>
        </w:rPr>
        <w:t>— М. : иНФРА‑М,</w:t>
      </w:r>
      <w:r>
        <w:rPr>
          <w:color w:val="231F20"/>
          <w:spacing w:val="-1"/>
          <w:w w:val="105"/>
          <w:sz w:val="24"/>
        </w:rPr>
        <w:t xml:space="preserve"> </w:t>
      </w:r>
      <w:r>
        <w:rPr>
          <w:color w:val="231F20"/>
          <w:w w:val="105"/>
          <w:sz w:val="24"/>
        </w:rPr>
        <w:t>2009.</w:t>
      </w:r>
      <w:r>
        <w:rPr>
          <w:color w:val="231F20"/>
          <w:spacing w:val="-25"/>
          <w:w w:val="105"/>
          <w:sz w:val="24"/>
        </w:rPr>
        <w:t xml:space="preserve"> </w:t>
      </w:r>
      <w:r>
        <w:rPr>
          <w:color w:val="231F20"/>
          <w:w w:val="105"/>
          <w:sz w:val="24"/>
        </w:rPr>
        <w:t>— 139 с.</w:t>
      </w:r>
    </w:p>
    <w:p w:rsidR="00FD6A19" w:rsidRDefault="00FC71BF">
      <w:pPr>
        <w:pStyle w:val="a4"/>
        <w:numPr>
          <w:ilvl w:val="0"/>
          <w:numId w:val="20"/>
        </w:numPr>
        <w:tabs>
          <w:tab w:val="left" w:pos="915"/>
        </w:tabs>
        <w:spacing w:line="244" w:lineRule="auto"/>
        <w:ind w:left="914" w:right="1131"/>
        <w:jc w:val="left"/>
        <w:rPr>
          <w:sz w:val="24"/>
        </w:rPr>
      </w:pPr>
      <w:r>
        <w:rPr>
          <w:color w:val="231F20"/>
          <w:spacing w:val="4"/>
          <w:w w:val="105"/>
          <w:sz w:val="24"/>
        </w:rPr>
        <w:t xml:space="preserve">граждан </w:t>
      </w:r>
      <w:r>
        <w:rPr>
          <w:color w:val="231F20"/>
          <w:spacing w:val="2"/>
          <w:w w:val="105"/>
          <w:sz w:val="24"/>
        </w:rPr>
        <w:t xml:space="preserve">В. </w:t>
      </w:r>
      <w:r>
        <w:rPr>
          <w:color w:val="231F20"/>
          <w:spacing w:val="3"/>
          <w:w w:val="105"/>
          <w:sz w:val="24"/>
        </w:rPr>
        <w:t xml:space="preserve">Д.. </w:t>
      </w:r>
      <w:r>
        <w:rPr>
          <w:color w:val="231F20"/>
          <w:w w:val="105"/>
          <w:sz w:val="24"/>
        </w:rPr>
        <w:t xml:space="preserve">теория </w:t>
      </w:r>
      <w:r>
        <w:rPr>
          <w:color w:val="231F20"/>
          <w:spacing w:val="4"/>
          <w:w w:val="105"/>
          <w:sz w:val="24"/>
        </w:rPr>
        <w:t xml:space="preserve">управления </w:t>
      </w:r>
      <w:r>
        <w:rPr>
          <w:color w:val="231F20"/>
          <w:w w:val="105"/>
          <w:sz w:val="24"/>
        </w:rPr>
        <w:t xml:space="preserve">/ </w:t>
      </w:r>
      <w:r>
        <w:rPr>
          <w:color w:val="231F20"/>
          <w:spacing w:val="2"/>
          <w:w w:val="105"/>
          <w:sz w:val="24"/>
        </w:rPr>
        <w:t xml:space="preserve">В. Д. </w:t>
      </w:r>
      <w:r>
        <w:rPr>
          <w:color w:val="231F20"/>
          <w:spacing w:val="4"/>
          <w:w w:val="105"/>
          <w:sz w:val="24"/>
        </w:rPr>
        <w:t xml:space="preserve">граждан. </w:t>
      </w:r>
      <w:r>
        <w:rPr>
          <w:color w:val="231F20"/>
          <w:w w:val="105"/>
          <w:sz w:val="24"/>
        </w:rPr>
        <w:t xml:space="preserve">— </w:t>
      </w:r>
      <w:r>
        <w:rPr>
          <w:color w:val="231F20"/>
          <w:spacing w:val="2"/>
          <w:w w:val="105"/>
          <w:sz w:val="24"/>
        </w:rPr>
        <w:t xml:space="preserve">М. </w:t>
      </w:r>
      <w:r>
        <w:rPr>
          <w:color w:val="231F20"/>
          <w:w w:val="105"/>
          <w:sz w:val="24"/>
        </w:rPr>
        <w:t xml:space="preserve">: изд‑во: </w:t>
      </w:r>
      <w:r>
        <w:rPr>
          <w:color w:val="231F20"/>
          <w:spacing w:val="-3"/>
          <w:w w:val="105"/>
          <w:sz w:val="24"/>
        </w:rPr>
        <w:t>гардарики,</w:t>
      </w:r>
      <w:r>
        <w:rPr>
          <w:color w:val="231F20"/>
          <w:w w:val="105"/>
          <w:sz w:val="24"/>
        </w:rPr>
        <w:t xml:space="preserve"> </w:t>
      </w:r>
      <w:r>
        <w:rPr>
          <w:color w:val="231F20"/>
          <w:spacing w:val="-4"/>
          <w:w w:val="105"/>
          <w:sz w:val="24"/>
        </w:rPr>
        <w:t>2010.</w:t>
      </w:r>
    </w:p>
    <w:p w:rsidR="00FD6A19" w:rsidRDefault="00FC71BF">
      <w:pPr>
        <w:pStyle w:val="a4"/>
        <w:numPr>
          <w:ilvl w:val="0"/>
          <w:numId w:val="20"/>
        </w:numPr>
        <w:tabs>
          <w:tab w:val="left" w:pos="915"/>
        </w:tabs>
        <w:spacing w:line="244" w:lineRule="auto"/>
        <w:ind w:left="914" w:right="1134" w:hanging="398"/>
        <w:jc w:val="left"/>
        <w:rPr>
          <w:sz w:val="24"/>
        </w:rPr>
      </w:pPr>
      <w:r>
        <w:rPr>
          <w:color w:val="231F20"/>
          <w:spacing w:val="4"/>
          <w:w w:val="105"/>
          <w:sz w:val="24"/>
        </w:rPr>
        <w:t xml:space="preserve">Литвак </w:t>
      </w:r>
      <w:r>
        <w:rPr>
          <w:color w:val="231F20"/>
          <w:spacing w:val="2"/>
          <w:w w:val="105"/>
          <w:sz w:val="24"/>
        </w:rPr>
        <w:t>Б.</w:t>
      </w:r>
      <w:r>
        <w:rPr>
          <w:color w:val="231F20"/>
          <w:spacing w:val="-40"/>
          <w:w w:val="105"/>
          <w:sz w:val="24"/>
        </w:rPr>
        <w:t xml:space="preserve"> </w:t>
      </w:r>
      <w:r>
        <w:rPr>
          <w:color w:val="231F20"/>
          <w:spacing w:val="-5"/>
          <w:w w:val="105"/>
          <w:sz w:val="24"/>
        </w:rPr>
        <w:t xml:space="preserve">г. </w:t>
      </w:r>
      <w:r>
        <w:rPr>
          <w:color w:val="231F20"/>
          <w:spacing w:val="4"/>
          <w:w w:val="105"/>
          <w:sz w:val="24"/>
        </w:rPr>
        <w:t xml:space="preserve">Разработка управленческого решения </w:t>
      </w:r>
      <w:r>
        <w:rPr>
          <w:color w:val="231F20"/>
          <w:w w:val="105"/>
          <w:sz w:val="24"/>
        </w:rPr>
        <w:t xml:space="preserve">: </w:t>
      </w:r>
      <w:r>
        <w:rPr>
          <w:color w:val="231F20"/>
          <w:spacing w:val="4"/>
          <w:w w:val="105"/>
          <w:sz w:val="24"/>
        </w:rPr>
        <w:t xml:space="preserve">учеб‑ </w:t>
      </w:r>
      <w:r>
        <w:rPr>
          <w:color w:val="231F20"/>
          <w:w w:val="110"/>
          <w:sz w:val="24"/>
        </w:rPr>
        <w:t>ник</w:t>
      </w:r>
      <w:r>
        <w:rPr>
          <w:color w:val="231F20"/>
          <w:spacing w:val="-8"/>
          <w:w w:val="110"/>
          <w:sz w:val="24"/>
        </w:rPr>
        <w:t xml:space="preserve"> </w:t>
      </w:r>
      <w:r>
        <w:rPr>
          <w:color w:val="231F20"/>
          <w:w w:val="110"/>
          <w:sz w:val="24"/>
        </w:rPr>
        <w:t>/</w:t>
      </w:r>
      <w:r>
        <w:rPr>
          <w:color w:val="231F20"/>
          <w:spacing w:val="-7"/>
          <w:w w:val="110"/>
          <w:sz w:val="24"/>
        </w:rPr>
        <w:t xml:space="preserve"> </w:t>
      </w:r>
      <w:r>
        <w:rPr>
          <w:color w:val="231F20"/>
          <w:w w:val="110"/>
          <w:sz w:val="24"/>
        </w:rPr>
        <w:t>Б.</w:t>
      </w:r>
      <w:r>
        <w:rPr>
          <w:color w:val="231F20"/>
          <w:spacing w:val="-31"/>
          <w:w w:val="110"/>
          <w:sz w:val="24"/>
        </w:rPr>
        <w:t xml:space="preserve"> </w:t>
      </w:r>
      <w:r>
        <w:rPr>
          <w:color w:val="231F20"/>
          <w:spacing w:val="-8"/>
          <w:w w:val="110"/>
          <w:sz w:val="24"/>
        </w:rPr>
        <w:t>г.</w:t>
      </w:r>
      <w:r>
        <w:rPr>
          <w:color w:val="231F20"/>
          <w:spacing w:val="-7"/>
          <w:w w:val="110"/>
          <w:sz w:val="24"/>
        </w:rPr>
        <w:t xml:space="preserve"> </w:t>
      </w:r>
      <w:r>
        <w:rPr>
          <w:color w:val="231F20"/>
          <w:w w:val="110"/>
          <w:sz w:val="24"/>
        </w:rPr>
        <w:t>Литвак.</w:t>
      </w:r>
      <w:r>
        <w:rPr>
          <w:color w:val="231F20"/>
          <w:spacing w:val="-31"/>
          <w:w w:val="110"/>
          <w:sz w:val="24"/>
        </w:rPr>
        <w:t xml:space="preserve"> </w:t>
      </w:r>
      <w:r>
        <w:rPr>
          <w:color w:val="231F20"/>
          <w:w w:val="110"/>
          <w:sz w:val="24"/>
        </w:rPr>
        <w:t>—</w:t>
      </w:r>
      <w:r>
        <w:rPr>
          <w:color w:val="231F20"/>
          <w:spacing w:val="-8"/>
          <w:w w:val="110"/>
          <w:sz w:val="24"/>
        </w:rPr>
        <w:t xml:space="preserve"> </w:t>
      </w:r>
      <w:r>
        <w:rPr>
          <w:color w:val="231F20"/>
          <w:w w:val="110"/>
          <w:sz w:val="24"/>
        </w:rPr>
        <w:t>М.</w:t>
      </w:r>
      <w:r>
        <w:rPr>
          <w:color w:val="231F20"/>
          <w:spacing w:val="-7"/>
          <w:w w:val="110"/>
          <w:sz w:val="24"/>
        </w:rPr>
        <w:t xml:space="preserve"> </w:t>
      </w:r>
      <w:r>
        <w:rPr>
          <w:color w:val="231F20"/>
          <w:w w:val="110"/>
          <w:sz w:val="24"/>
        </w:rPr>
        <w:t>:</w:t>
      </w:r>
      <w:r>
        <w:rPr>
          <w:color w:val="231F20"/>
          <w:spacing w:val="-7"/>
          <w:w w:val="110"/>
          <w:sz w:val="24"/>
        </w:rPr>
        <w:t xml:space="preserve"> </w:t>
      </w:r>
      <w:r>
        <w:rPr>
          <w:color w:val="231F20"/>
          <w:w w:val="110"/>
          <w:sz w:val="24"/>
        </w:rPr>
        <w:t>ДЕЛо,</w:t>
      </w:r>
      <w:r>
        <w:rPr>
          <w:color w:val="231F20"/>
          <w:spacing w:val="-8"/>
          <w:w w:val="110"/>
          <w:sz w:val="24"/>
        </w:rPr>
        <w:t xml:space="preserve"> </w:t>
      </w:r>
      <w:r>
        <w:rPr>
          <w:color w:val="231F20"/>
          <w:spacing w:val="-4"/>
          <w:w w:val="110"/>
          <w:sz w:val="24"/>
        </w:rPr>
        <w:t>2010.</w:t>
      </w:r>
      <w:r>
        <w:rPr>
          <w:color w:val="231F20"/>
          <w:spacing w:val="-31"/>
          <w:w w:val="110"/>
          <w:sz w:val="24"/>
        </w:rPr>
        <w:t xml:space="preserve"> </w:t>
      </w:r>
      <w:r>
        <w:rPr>
          <w:color w:val="231F20"/>
          <w:w w:val="110"/>
          <w:sz w:val="24"/>
        </w:rPr>
        <w:t>—</w:t>
      </w:r>
      <w:r>
        <w:rPr>
          <w:color w:val="231F20"/>
          <w:spacing w:val="-7"/>
          <w:w w:val="110"/>
          <w:sz w:val="24"/>
        </w:rPr>
        <w:t xml:space="preserve"> </w:t>
      </w:r>
      <w:r>
        <w:rPr>
          <w:color w:val="231F20"/>
          <w:w w:val="110"/>
          <w:sz w:val="24"/>
        </w:rPr>
        <w:t>392</w:t>
      </w:r>
      <w:r>
        <w:rPr>
          <w:color w:val="231F20"/>
          <w:spacing w:val="-7"/>
          <w:w w:val="110"/>
          <w:sz w:val="24"/>
        </w:rPr>
        <w:t xml:space="preserve"> </w:t>
      </w:r>
      <w:r>
        <w:rPr>
          <w:color w:val="231F20"/>
          <w:w w:val="110"/>
          <w:sz w:val="24"/>
        </w:rPr>
        <w:t>с.</w:t>
      </w:r>
    </w:p>
    <w:p w:rsidR="00FD6A19" w:rsidRDefault="00FC71BF">
      <w:pPr>
        <w:pStyle w:val="a4"/>
        <w:numPr>
          <w:ilvl w:val="0"/>
          <w:numId w:val="20"/>
        </w:numPr>
        <w:tabs>
          <w:tab w:val="left" w:pos="915"/>
        </w:tabs>
        <w:spacing w:line="244" w:lineRule="auto"/>
        <w:ind w:left="915" w:right="1128"/>
        <w:jc w:val="left"/>
        <w:rPr>
          <w:sz w:val="24"/>
        </w:rPr>
      </w:pPr>
      <w:r>
        <w:rPr>
          <w:color w:val="231F20"/>
          <w:w w:val="105"/>
          <w:sz w:val="24"/>
        </w:rPr>
        <w:t>Богданов</w:t>
      </w:r>
      <w:r>
        <w:rPr>
          <w:color w:val="231F20"/>
          <w:spacing w:val="-26"/>
          <w:w w:val="105"/>
          <w:sz w:val="24"/>
        </w:rPr>
        <w:t xml:space="preserve"> </w:t>
      </w:r>
      <w:r>
        <w:rPr>
          <w:color w:val="231F20"/>
          <w:w w:val="105"/>
          <w:sz w:val="24"/>
        </w:rPr>
        <w:t>А.</w:t>
      </w:r>
      <w:r>
        <w:rPr>
          <w:color w:val="231F20"/>
          <w:spacing w:val="-37"/>
          <w:w w:val="105"/>
          <w:sz w:val="24"/>
        </w:rPr>
        <w:t xml:space="preserve"> </w:t>
      </w:r>
      <w:r>
        <w:rPr>
          <w:color w:val="231F20"/>
          <w:w w:val="105"/>
          <w:sz w:val="24"/>
        </w:rPr>
        <w:t>А.</w:t>
      </w:r>
      <w:r>
        <w:rPr>
          <w:color w:val="231F20"/>
          <w:spacing w:val="-26"/>
          <w:w w:val="105"/>
          <w:sz w:val="24"/>
        </w:rPr>
        <w:t xml:space="preserve"> </w:t>
      </w:r>
      <w:r>
        <w:rPr>
          <w:color w:val="231F20"/>
          <w:spacing w:val="2"/>
          <w:w w:val="105"/>
          <w:sz w:val="24"/>
        </w:rPr>
        <w:t>Всеобщая</w:t>
      </w:r>
      <w:r>
        <w:rPr>
          <w:color w:val="231F20"/>
          <w:spacing w:val="-14"/>
          <w:w w:val="105"/>
          <w:sz w:val="24"/>
        </w:rPr>
        <w:t xml:space="preserve"> </w:t>
      </w:r>
      <w:r>
        <w:rPr>
          <w:color w:val="231F20"/>
          <w:spacing w:val="3"/>
          <w:w w:val="105"/>
          <w:sz w:val="24"/>
        </w:rPr>
        <w:t>организационная</w:t>
      </w:r>
      <w:r>
        <w:rPr>
          <w:color w:val="231F20"/>
          <w:spacing w:val="-14"/>
          <w:w w:val="105"/>
          <w:sz w:val="24"/>
        </w:rPr>
        <w:t xml:space="preserve"> </w:t>
      </w:r>
      <w:r>
        <w:rPr>
          <w:color w:val="231F20"/>
          <w:w w:val="105"/>
          <w:sz w:val="24"/>
        </w:rPr>
        <w:t>наука</w:t>
      </w:r>
      <w:r>
        <w:rPr>
          <w:color w:val="231F20"/>
          <w:spacing w:val="-15"/>
          <w:w w:val="105"/>
          <w:sz w:val="24"/>
        </w:rPr>
        <w:t xml:space="preserve"> </w:t>
      </w:r>
      <w:r>
        <w:rPr>
          <w:color w:val="231F20"/>
          <w:spacing w:val="3"/>
          <w:w w:val="105"/>
          <w:sz w:val="24"/>
        </w:rPr>
        <w:t xml:space="preserve">(тектоло‑ </w:t>
      </w:r>
      <w:r>
        <w:rPr>
          <w:color w:val="231F20"/>
          <w:w w:val="105"/>
          <w:sz w:val="24"/>
        </w:rPr>
        <w:t xml:space="preserve">гия) / А. А. </w:t>
      </w:r>
      <w:r>
        <w:rPr>
          <w:color w:val="231F20"/>
          <w:spacing w:val="2"/>
          <w:w w:val="105"/>
          <w:sz w:val="24"/>
        </w:rPr>
        <w:t xml:space="preserve">Богданов.— </w:t>
      </w:r>
      <w:r>
        <w:rPr>
          <w:color w:val="231F20"/>
          <w:w w:val="105"/>
          <w:sz w:val="24"/>
        </w:rPr>
        <w:t>М.,</w:t>
      </w:r>
      <w:r>
        <w:rPr>
          <w:color w:val="231F20"/>
          <w:spacing w:val="-28"/>
          <w:w w:val="105"/>
          <w:sz w:val="24"/>
        </w:rPr>
        <w:t xml:space="preserve"> </w:t>
      </w:r>
      <w:r>
        <w:rPr>
          <w:color w:val="231F20"/>
          <w:w w:val="105"/>
          <w:sz w:val="24"/>
        </w:rPr>
        <w:t>2012.</w:t>
      </w:r>
    </w:p>
    <w:p w:rsidR="00FD6A19" w:rsidRDefault="00FC71BF">
      <w:pPr>
        <w:pStyle w:val="a4"/>
        <w:numPr>
          <w:ilvl w:val="0"/>
          <w:numId w:val="20"/>
        </w:numPr>
        <w:tabs>
          <w:tab w:val="left" w:pos="916"/>
        </w:tabs>
        <w:spacing w:line="244" w:lineRule="auto"/>
        <w:ind w:left="915" w:right="1129"/>
        <w:jc w:val="left"/>
        <w:rPr>
          <w:sz w:val="24"/>
        </w:rPr>
      </w:pPr>
      <w:r>
        <w:rPr>
          <w:color w:val="231F20"/>
          <w:spacing w:val="13"/>
          <w:w w:val="105"/>
          <w:sz w:val="24"/>
        </w:rPr>
        <w:t xml:space="preserve">Франчук </w:t>
      </w:r>
      <w:r>
        <w:rPr>
          <w:color w:val="231F20"/>
          <w:spacing w:val="8"/>
          <w:w w:val="105"/>
          <w:sz w:val="24"/>
        </w:rPr>
        <w:t xml:space="preserve">В. и. </w:t>
      </w:r>
      <w:r>
        <w:rPr>
          <w:color w:val="231F20"/>
          <w:spacing w:val="12"/>
          <w:w w:val="105"/>
          <w:sz w:val="24"/>
        </w:rPr>
        <w:t xml:space="preserve">общая </w:t>
      </w:r>
      <w:r>
        <w:rPr>
          <w:color w:val="231F20"/>
          <w:spacing w:val="13"/>
          <w:w w:val="105"/>
          <w:sz w:val="24"/>
        </w:rPr>
        <w:t xml:space="preserve">теория </w:t>
      </w:r>
      <w:r>
        <w:rPr>
          <w:color w:val="231F20"/>
          <w:spacing w:val="14"/>
          <w:w w:val="105"/>
          <w:sz w:val="24"/>
        </w:rPr>
        <w:t xml:space="preserve">социальных организа‑ </w:t>
      </w:r>
      <w:r>
        <w:rPr>
          <w:color w:val="231F20"/>
          <w:w w:val="105"/>
          <w:sz w:val="24"/>
        </w:rPr>
        <w:t>ций /</w:t>
      </w:r>
      <w:r>
        <w:rPr>
          <w:color w:val="231F20"/>
          <w:spacing w:val="1"/>
          <w:w w:val="105"/>
          <w:sz w:val="24"/>
        </w:rPr>
        <w:t xml:space="preserve"> </w:t>
      </w:r>
      <w:r>
        <w:rPr>
          <w:color w:val="231F20"/>
          <w:w w:val="105"/>
          <w:sz w:val="24"/>
        </w:rPr>
        <w:t>В.</w:t>
      </w:r>
      <w:r>
        <w:rPr>
          <w:color w:val="231F20"/>
          <w:spacing w:val="-25"/>
          <w:w w:val="105"/>
          <w:sz w:val="24"/>
        </w:rPr>
        <w:t xml:space="preserve"> </w:t>
      </w:r>
      <w:r>
        <w:rPr>
          <w:color w:val="231F20"/>
          <w:w w:val="105"/>
          <w:sz w:val="24"/>
        </w:rPr>
        <w:t>и. Франчук.</w:t>
      </w:r>
      <w:r>
        <w:rPr>
          <w:color w:val="231F20"/>
          <w:spacing w:val="-25"/>
          <w:w w:val="105"/>
          <w:sz w:val="24"/>
        </w:rPr>
        <w:t xml:space="preserve"> </w:t>
      </w:r>
      <w:r>
        <w:rPr>
          <w:color w:val="231F20"/>
          <w:w w:val="105"/>
          <w:sz w:val="24"/>
        </w:rPr>
        <w:t>—</w:t>
      </w:r>
      <w:r>
        <w:rPr>
          <w:color w:val="231F20"/>
          <w:spacing w:val="1"/>
          <w:w w:val="105"/>
          <w:sz w:val="24"/>
        </w:rPr>
        <w:t xml:space="preserve"> </w:t>
      </w:r>
      <w:r>
        <w:rPr>
          <w:color w:val="231F20"/>
          <w:w w:val="105"/>
          <w:sz w:val="24"/>
        </w:rPr>
        <w:t xml:space="preserve">М., </w:t>
      </w:r>
      <w:r>
        <w:rPr>
          <w:color w:val="231F20"/>
          <w:spacing w:val="-5"/>
          <w:w w:val="105"/>
          <w:sz w:val="24"/>
        </w:rPr>
        <w:t>2011.</w:t>
      </w:r>
    </w:p>
    <w:p w:rsidR="00FD6A19" w:rsidRDefault="00FC71BF">
      <w:pPr>
        <w:pStyle w:val="a4"/>
        <w:numPr>
          <w:ilvl w:val="0"/>
          <w:numId w:val="20"/>
        </w:numPr>
        <w:tabs>
          <w:tab w:val="left" w:pos="916"/>
        </w:tabs>
        <w:spacing w:line="244" w:lineRule="auto"/>
        <w:ind w:left="915" w:right="1127"/>
        <w:jc w:val="left"/>
        <w:rPr>
          <w:sz w:val="24"/>
        </w:rPr>
      </w:pPr>
      <w:r>
        <w:rPr>
          <w:color w:val="231F20"/>
          <w:spacing w:val="6"/>
          <w:w w:val="105"/>
          <w:sz w:val="24"/>
        </w:rPr>
        <w:t xml:space="preserve">Франчук </w:t>
      </w:r>
      <w:r>
        <w:rPr>
          <w:color w:val="231F20"/>
          <w:spacing w:val="3"/>
          <w:w w:val="105"/>
          <w:sz w:val="24"/>
        </w:rPr>
        <w:t xml:space="preserve">В. и. </w:t>
      </w:r>
      <w:r>
        <w:rPr>
          <w:color w:val="231F20"/>
          <w:spacing w:val="5"/>
          <w:w w:val="105"/>
          <w:sz w:val="24"/>
        </w:rPr>
        <w:t xml:space="preserve">основы </w:t>
      </w:r>
      <w:r>
        <w:rPr>
          <w:color w:val="231F20"/>
          <w:spacing w:val="6"/>
          <w:w w:val="105"/>
          <w:sz w:val="24"/>
        </w:rPr>
        <w:t xml:space="preserve">построения организационных </w:t>
      </w:r>
      <w:r>
        <w:rPr>
          <w:color w:val="231F20"/>
          <w:spacing w:val="4"/>
          <w:w w:val="105"/>
          <w:sz w:val="24"/>
        </w:rPr>
        <w:t xml:space="preserve">си‑ </w:t>
      </w:r>
      <w:r>
        <w:rPr>
          <w:color w:val="231F20"/>
          <w:w w:val="105"/>
          <w:sz w:val="24"/>
        </w:rPr>
        <w:t>стем / В.</w:t>
      </w:r>
      <w:r>
        <w:rPr>
          <w:color w:val="231F20"/>
          <w:spacing w:val="-25"/>
          <w:w w:val="105"/>
          <w:sz w:val="24"/>
        </w:rPr>
        <w:t xml:space="preserve"> </w:t>
      </w:r>
      <w:r>
        <w:rPr>
          <w:color w:val="231F20"/>
          <w:w w:val="105"/>
          <w:sz w:val="24"/>
        </w:rPr>
        <w:t>и. Франчук.</w:t>
      </w:r>
      <w:r>
        <w:rPr>
          <w:color w:val="231F20"/>
          <w:spacing w:val="-25"/>
          <w:w w:val="105"/>
          <w:sz w:val="24"/>
        </w:rPr>
        <w:t xml:space="preserve"> </w:t>
      </w:r>
      <w:r>
        <w:rPr>
          <w:color w:val="231F20"/>
          <w:w w:val="105"/>
          <w:sz w:val="24"/>
        </w:rPr>
        <w:t>— М.,</w:t>
      </w:r>
      <w:r>
        <w:rPr>
          <w:color w:val="231F20"/>
          <w:spacing w:val="1"/>
          <w:w w:val="105"/>
          <w:sz w:val="24"/>
        </w:rPr>
        <w:t xml:space="preserve"> </w:t>
      </w:r>
      <w:r>
        <w:rPr>
          <w:color w:val="231F20"/>
          <w:w w:val="105"/>
          <w:sz w:val="24"/>
        </w:rPr>
        <w:t>2012.</w:t>
      </w:r>
    </w:p>
    <w:p w:rsidR="00FD6A19" w:rsidRDefault="00FC71BF">
      <w:pPr>
        <w:pStyle w:val="a4"/>
        <w:numPr>
          <w:ilvl w:val="0"/>
          <w:numId w:val="20"/>
        </w:numPr>
        <w:tabs>
          <w:tab w:val="left" w:pos="916"/>
        </w:tabs>
        <w:spacing w:line="244" w:lineRule="auto"/>
        <w:ind w:left="915" w:right="1130"/>
        <w:jc w:val="left"/>
        <w:rPr>
          <w:sz w:val="24"/>
        </w:rPr>
      </w:pPr>
      <w:r>
        <w:rPr>
          <w:color w:val="231F20"/>
          <w:spacing w:val="8"/>
          <w:w w:val="105"/>
          <w:sz w:val="24"/>
        </w:rPr>
        <w:t xml:space="preserve">Холл </w:t>
      </w:r>
      <w:r>
        <w:rPr>
          <w:color w:val="231F20"/>
          <w:spacing w:val="-3"/>
          <w:w w:val="105"/>
          <w:sz w:val="24"/>
        </w:rPr>
        <w:t xml:space="preserve">Р. </w:t>
      </w:r>
      <w:r>
        <w:rPr>
          <w:color w:val="231F20"/>
          <w:spacing w:val="10"/>
          <w:w w:val="105"/>
          <w:sz w:val="24"/>
        </w:rPr>
        <w:t xml:space="preserve">организации: структуры, </w:t>
      </w:r>
      <w:r>
        <w:rPr>
          <w:color w:val="231F20"/>
          <w:spacing w:val="9"/>
          <w:w w:val="105"/>
          <w:sz w:val="24"/>
        </w:rPr>
        <w:t xml:space="preserve">процессы, </w:t>
      </w:r>
      <w:r>
        <w:rPr>
          <w:color w:val="231F20"/>
          <w:spacing w:val="8"/>
          <w:w w:val="105"/>
          <w:sz w:val="24"/>
        </w:rPr>
        <w:t xml:space="preserve">результа‑ </w:t>
      </w:r>
      <w:r>
        <w:rPr>
          <w:color w:val="231F20"/>
          <w:w w:val="105"/>
          <w:sz w:val="24"/>
        </w:rPr>
        <w:t xml:space="preserve">ты / </w:t>
      </w:r>
      <w:r>
        <w:rPr>
          <w:color w:val="231F20"/>
          <w:spacing w:val="-9"/>
          <w:w w:val="105"/>
          <w:sz w:val="24"/>
        </w:rPr>
        <w:t xml:space="preserve">Р. </w:t>
      </w:r>
      <w:r>
        <w:rPr>
          <w:color w:val="231F20"/>
          <w:w w:val="105"/>
          <w:sz w:val="24"/>
        </w:rPr>
        <w:t>Холл. — СПб.,</w:t>
      </w:r>
      <w:r>
        <w:rPr>
          <w:color w:val="231F20"/>
          <w:spacing w:val="-17"/>
          <w:w w:val="105"/>
          <w:sz w:val="24"/>
        </w:rPr>
        <w:t xml:space="preserve"> </w:t>
      </w:r>
      <w:r>
        <w:rPr>
          <w:color w:val="231F20"/>
          <w:spacing w:val="-5"/>
          <w:w w:val="105"/>
          <w:sz w:val="24"/>
        </w:rPr>
        <w:t>2011.</w:t>
      </w:r>
    </w:p>
    <w:p w:rsidR="00FD6A19" w:rsidRDefault="00FC71BF">
      <w:pPr>
        <w:pStyle w:val="a4"/>
        <w:numPr>
          <w:ilvl w:val="0"/>
          <w:numId w:val="20"/>
        </w:numPr>
        <w:tabs>
          <w:tab w:val="left" w:pos="916"/>
        </w:tabs>
        <w:spacing w:line="244" w:lineRule="auto"/>
        <w:ind w:left="915" w:right="1127"/>
        <w:jc w:val="left"/>
        <w:rPr>
          <w:sz w:val="24"/>
        </w:rPr>
      </w:pPr>
      <w:r>
        <w:rPr>
          <w:color w:val="231F20"/>
          <w:spacing w:val="10"/>
          <w:w w:val="105"/>
          <w:sz w:val="24"/>
        </w:rPr>
        <w:t xml:space="preserve">Щербина </w:t>
      </w:r>
      <w:r>
        <w:rPr>
          <w:color w:val="231F20"/>
          <w:spacing w:val="6"/>
          <w:w w:val="105"/>
          <w:sz w:val="24"/>
        </w:rPr>
        <w:t xml:space="preserve">В. В. </w:t>
      </w:r>
      <w:r>
        <w:rPr>
          <w:color w:val="231F20"/>
          <w:spacing w:val="11"/>
          <w:w w:val="105"/>
          <w:sz w:val="24"/>
        </w:rPr>
        <w:t xml:space="preserve">Социальные </w:t>
      </w:r>
      <w:r>
        <w:rPr>
          <w:color w:val="231F20"/>
          <w:spacing w:val="10"/>
          <w:w w:val="105"/>
          <w:sz w:val="24"/>
        </w:rPr>
        <w:t xml:space="preserve">теории </w:t>
      </w:r>
      <w:r>
        <w:rPr>
          <w:color w:val="231F20"/>
          <w:spacing w:val="11"/>
          <w:w w:val="105"/>
          <w:sz w:val="24"/>
        </w:rPr>
        <w:t xml:space="preserve">организаци </w:t>
      </w:r>
      <w:r>
        <w:rPr>
          <w:color w:val="231F20"/>
          <w:w w:val="105"/>
          <w:sz w:val="24"/>
        </w:rPr>
        <w:t xml:space="preserve">: </w:t>
      </w:r>
      <w:r>
        <w:rPr>
          <w:color w:val="231F20"/>
          <w:spacing w:val="10"/>
          <w:w w:val="105"/>
          <w:sz w:val="24"/>
        </w:rPr>
        <w:t xml:space="preserve">сло‑ </w:t>
      </w:r>
      <w:r>
        <w:rPr>
          <w:color w:val="231F20"/>
          <w:w w:val="105"/>
          <w:sz w:val="24"/>
        </w:rPr>
        <w:t>варь / В.</w:t>
      </w:r>
      <w:r>
        <w:rPr>
          <w:color w:val="231F20"/>
          <w:spacing w:val="-26"/>
          <w:w w:val="105"/>
          <w:sz w:val="24"/>
        </w:rPr>
        <w:t xml:space="preserve"> </w:t>
      </w:r>
      <w:r>
        <w:rPr>
          <w:color w:val="231F20"/>
          <w:w w:val="105"/>
          <w:sz w:val="24"/>
        </w:rPr>
        <w:t>В.</w:t>
      </w:r>
      <w:r>
        <w:rPr>
          <w:color w:val="231F20"/>
          <w:spacing w:val="1"/>
          <w:w w:val="105"/>
          <w:sz w:val="24"/>
        </w:rPr>
        <w:t xml:space="preserve"> </w:t>
      </w:r>
      <w:r>
        <w:rPr>
          <w:color w:val="231F20"/>
          <w:w w:val="105"/>
          <w:sz w:val="24"/>
        </w:rPr>
        <w:t>Щербина.</w:t>
      </w:r>
      <w:r>
        <w:rPr>
          <w:color w:val="231F20"/>
          <w:spacing w:val="-26"/>
          <w:w w:val="105"/>
          <w:sz w:val="24"/>
        </w:rPr>
        <w:t xml:space="preserve"> </w:t>
      </w:r>
      <w:r>
        <w:rPr>
          <w:color w:val="231F20"/>
          <w:w w:val="105"/>
          <w:sz w:val="24"/>
        </w:rPr>
        <w:t>— М.,</w:t>
      </w:r>
      <w:r>
        <w:rPr>
          <w:color w:val="231F20"/>
          <w:spacing w:val="1"/>
          <w:w w:val="105"/>
          <w:sz w:val="24"/>
        </w:rPr>
        <w:t xml:space="preserve"> </w:t>
      </w:r>
      <w:r>
        <w:rPr>
          <w:color w:val="231F20"/>
          <w:spacing w:val="-4"/>
          <w:w w:val="105"/>
          <w:sz w:val="24"/>
        </w:rPr>
        <w:t>2010.</w:t>
      </w:r>
    </w:p>
    <w:p w:rsidR="00FD6A19" w:rsidRDefault="00FC71BF">
      <w:pPr>
        <w:pStyle w:val="a4"/>
        <w:numPr>
          <w:ilvl w:val="0"/>
          <w:numId w:val="20"/>
        </w:numPr>
        <w:tabs>
          <w:tab w:val="left" w:pos="917"/>
        </w:tabs>
        <w:spacing w:line="244" w:lineRule="auto"/>
        <w:ind w:left="916" w:right="1132"/>
        <w:jc w:val="left"/>
        <w:rPr>
          <w:sz w:val="24"/>
        </w:rPr>
      </w:pPr>
      <w:r>
        <w:rPr>
          <w:color w:val="231F20"/>
          <w:w w:val="105"/>
          <w:sz w:val="24"/>
        </w:rPr>
        <w:t>Кирдина</w:t>
      </w:r>
      <w:r>
        <w:rPr>
          <w:color w:val="231F20"/>
          <w:spacing w:val="-26"/>
          <w:w w:val="105"/>
          <w:sz w:val="24"/>
        </w:rPr>
        <w:t xml:space="preserve"> </w:t>
      </w:r>
      <w:r>
        <w:rPr>
          <w:color w:val="231F20"/>
          <w:w w:val="105"/>
          <w:sz w:val="24"/>
        </w:rPr>
        <w:t>С.</w:t>
      </w:r>
      <w:r>
        <w:rPr>
          <w:color w:val="231F20"/>
          <w:spacing w:val="-40"/>
          <w:w w:val="105"/>
          <w:sz w:val="24"/>
        </w:rPr>
        <w:t xml:space="preserve"> </w:t>
      </w:r>
      <w:r>
        <w:rPr>
          <w:color w:val="231F20"/>
          <w:spacing w:val="-7"/>
          <w:w w:val="105"/>
          <w:sz w:val="24"/>
        </w:rPr>
        <w:t>г.</w:t>
      </w:r>
      <w:r>
        <w:rPr>
          <w:color w:val="231F20"/>
          <w:spacing w:val="-26"/>
          <w:w w:val="105"/>
          <w:sz w:val="24"/>
        </w:rPr>
        <w:t xml:space="preserve"> </w:t>
      </w:r>
      <w:r>
        <w:rPr>
          <w:color w:val="231F20"/>
          <w:w w:val="105"/>
          <w:sz w:val="24"/>
        </w:rPr>
        <w:t>институциональные</w:t>
      </w:r>
      <w:r>
        <w:rPr>
          <w:color w:val="231F20"/>
          <w:spacing w:val="-17"/>
          <w:w w:val="105"/>
          <w:sz w:val="24"/>
        </w:rPr>
        <w:t xml:space="preserve"> </w:t>
      </w:r>
      <w:r>
        <w:rPr>
          <w:color w:val="231F20"/>
          <w:w w:val="105"/>
          <w:sz w:val="24"/>
        </w:rPr>
        <w:t>матрицы</w:t>
      </w:r>
      <w:r>
        <w:rPr>
          <w:color w:val="231F20"/>
          <w:spacing w:val="-16"/>
          <w:w w:val="105"/>
          <w:sz w:val="24"/>
        </w:rPr>
        <w:t xml:space="preserve"> </w:t>
      </w:r>
      <w:r>
        <w:rPr>
          <w:color w:val="231F20"/>
          <w:w w:val="105"/>
          <w:sz w:val="24"/>
        </w:rPr>
        <w:t>и</w:t>
      </w:r>
      <w:r>
        <w:rPr>
          <w:color w:val="231F20"/>
          <w:spacing w:val="-17"/>
          <w:w w:val="105"/>
          <w:sz w:val="24"/>
        </w:rPr>
        <w:t xml:space="preserve"> </w:t>
      </w:r>
      <w:r>
        <w:rPr>
          <w:color w:val="231F20"/>
          <w:w w:val="105"/>
          <w:sz w:val="24"/>
        </w:rPr>
        <w:t>развитие</w:t>
      </w:r>
      <w:r>
        <w:rPr>
          <w:color w:val="231F20"/>
          <w:spacing w:val="-17"/>
          <w:w w:val="105"/>
          <w:sz w:val="24"/>
        </w:rPr>
        <w:t xml:space="preserve"> </w:t>
      </w:r>
      <w:r>
        <w:rPr>
          <w:color w:val="231F20"/>
          <w:w w:val="105"/>
          <w:sz w:val="24"/>
        </w:rPr>
        <w:t xml:space="preserve">Рос‑ сии / С. </w:t>
      </w:r>
      <w:r>
        <w:rPr>
          <w:color w:val="231F20"/>
          <w:spacing w:val="-8"/>
          <w:w w:val="105"/>
          <w:sz w:val="24"/>
        </w:rPr>
        <w:t xml:space="preserve">г. </w:t>
      </w:r>
      <w:r>
        <w:rPr>
          <w:color w:val="231F20"/>
          <w:spacing w:val="2"/>
          <w:w w:val="105"/>
          <w:sz w:val="24"/>
        </w:rPr>
        <w:t xml:space="preserve">Кирдина.— </w:t>
      </w:r>
      <w:r>
        <w:rPr>
          <w:color w:val="231F20"/>
          <w:w w:val="105"/>
          <w:sz w:val="24"/>
        </w:rPr>
        <w:t>М.,</w:t>
      </w:r>
      <w:r>
        <w:rPr>
          <w:color w:val="231F20"/>
          <w:spacing w:val="-16"/>
          <w:w w:val="105"/>
          <w:sz w:val="24"/>
        </w:rPr>
        <w:t xml:space="preserve"> </w:t>
      </w:r>
      <w:r>
        <w:rPr>
          <w:color w:val="231F20"/>
          <w:w w:val="105"/>
          <w:sz w:val="24"/>
        </w:rPr>
        <w:t>2012.</w:t>
      </w:r>
    </w:p>
    <w:p w:rsidR="00FD6A19" w:rsidRDefault="00FC71BF">
      <w:pPr>
        <w:pStyle w:val="a4"/>
        <w:numPr>
          <w:ilvl w:val="0"/>
          <w:numId w:val="20"/>
        </w:numPr>
        <w:tabs>
          <w:tab w:val="left" w:pos="917"/>
        </w:tabs>
        <w:spacing w:line="244" w:lineRule="auto"/>
        <w:ind w:left="916" w:right="1129" w:hanging="398"/>
        <w:jc w:val="left"/>
        <w:rPr>
          <w:sz w:val="24"/>
        </w:rPr>
      </w:pPr>
      <w:r>
        <w:rPr>
          <w:color w:val="231F20"/>
          <w:w w:val="105"/>
          <w:sz w:val="24"/>
        </w:rPr>
        <w:t>Клейберг</w:t>
      </w:r>
      <w:r>
        <w:rPr>
          <w:color w:val="231F20"/>
          <w:spacing w:val="-36"/>
          <w:w w:val="105"/>
          <w:sz w:val="24"/>
        </w:rPr>
        <w:t xml:space="preserve"> </w:t>
      </w:r>
      <w:r>
        <w:rPr>
          <w:color w:val="231F20"/>
          <w:w w:val="105"/>
          <w:sz w:val="24"/>
        </w:rPr>
        <w:t>Ю.</w:t>
      </w:r>
      <w:r>
        <w:rPr>
          <w:color w:val="231F20"/>
          <w:spacing w:val="-46"/>
          <w:w w:val="105"/>
          <w:sz w:val="24"/>
        </w:rPr>
        <w:t xml:space="preserve"> </w:t>
      </w:r>
      <w:r>
        <w:rPr>
          <w:color w:val="231F20"/>
          <w:w w:val="105"/>
          <w:sz w:val="24"/>
        </w:rPr>
        <w:t>А.</w:t>
      </w:r>
      <w:r>
        <w:rPr>
          <w:color w:val="231F20"/>
          <w:spacing w:val="-36"/>
          <w:w w:val="105"/>
          <w:sz w:val="24"/>
        </w:rPr>
        <w:t xml:space="preserve"> </w:t>
      </w:r>
      <w:r>
        <w:rPr>
          <w:color w:val="231F20"/>
          <w:spacing w:val="-3"/>
          <w:w w:val="105"/>
          <w:sz w:val="24"/>
        </w:rPr>
        <w:t>Социальные</w:t>
      </w:r>
      <w:r>
        <w:rPr>
          <w:color w:val="231F20"/>
          <w:spacing w:val="-41"/>
          <w:w w:val="105"/>
          <w:sz w:val="24"/>
        </w:rPr>
        <w:t xml:space="preserve"> </w:t>
      </w:r>
      <w:r>
        <w:rPr>
          <w:color w:val="231F20"/>
          <w:spacing w:val="-3"/>
          <w:w w:val="105"/>
          <w:sz w:val="24"/>
        </w:rPr>
        <w:t>нормы</w:t>
      </w:r>
      <w:r>
        <w:rPr>
          <w:color w:val="231F20"/>
          <w:spacing w:val="-41"/>
          <w:w w:val="105"/>
          <w:sz w:val="24"/>
        </w:rPr>
        <w:t xml:space="preserve"> </w:t>
      </w:r>
      <w:r>
        <w:rPr>
          <w:color w:val="231F20"/>
          <w:w w:val="105"/>
          <w:sz w:val="24"/>
        </w:rPr>
        <w:t>и</w:t>
      </w:r>
      <w:r>
        <w:rPr>
          <w:color w:val="231F20"/>
          <w:spacing w:val="-40"/>
          <w:w w:val="105"/>
          <w:sz w:val="24"/>
        </w:rPr>
        <w:t xml:space="preserve"> </w:t>
      </w:r>
      <w:r>
        <w:rPr>
          <w:color w:val="231F20"/>
          <w:w w:val="105"/>
          <w:sz w:val="24"/>
        </w:rPr>
        <w:t>отклонения</w:t>
      </w:r>
      <w:r>
        <w:rPr>
          <w:color w:val="231F20"/>
          <w:spacing w:val="-41"/>
          <w:w w:val="105"/>
          <w:sz w:val="24"/>
        </w:rPr>
        <w:t xml:space="preserve"> </w:t>
      </w:r>
      <w:r>
        <w:rPr>
          <w:color w:val="231F20"/>
          <w:w w:val="105"/>
          <w:sz w:val="24"/>
        </w:rPr>
        <w:t>/</w:t>
      </w:r>
      <w:r>
        <w:rPr>
          <w:color w:val="231F20"/>
          <w:spacing w:val="-40"/>
          <w:w w:val="105"/>
          <w:sz w:val="24"/>
        </w:rPr>
        <w:t xml:space="preserve"> </w:t>
      </w:r>
      <w:r>
        <w:rPr>
          <w:color w:val="231F20"/>
          <w:w w:val="105"/>
          <w:sz w:val="24"/>
        </w:rPr>
        <w:t>Ю.</w:t>
      </w:r>
      <w:r>
        <w:rPr>
          <w:color w:val="231F20"/>
          <w:spacing w:val="-46"/>
          <w:w w:val="105"/>
          <w:sz w:val="24"/>
        </w:rPr>
        <w:t xml:space="preserve"> </w:t>
      </w:r>
      <w:r>
        <w:rPr>
          <w:color w:val="231F20"/>
          <w:w w:val="105"/>
          <w:sz w:val="24"/>
        </w:rPr>
        <w:t>А.</w:t>
      </w:r>
      <w:r>
        <w:rPr>
          <w:color w:val="231F20"/>
          <w:spacing w:val="-36"/>
          <w:w w:val="105"/>
          <w:sz w:val="24"/>
        </w:rPr>
        <w:t xml:space="preserve"> </w:t>
      </w:r>
      <w:r>
        <w:rPr>
          <w:color w:val="231F20"/>
          <w:w w:val="105"/>
          <w:sz w:val="24"/>
        </w:rPr>
        <w:t xml:space="preserve">Клей‑ </w:t>
      </w:r>
      <w:r>
        <w:rPr>
          <w:color w:val="231F20"/>
          <w:spacing w:val="-3"/>
          <w:w w:val="105"/>
          <w:sz w:val="24"/>
        </w:rPr>
        <w:t xml:space="preserve">берг. </w:t>
      </w:r>
      <w:r>
        <w:rPr>
          <w:color w:val="231F20"/>
          <w:w w:val="105"/>
          <w:sz w:val="24"/>
        </w:rPr>
        <w:t>— М.,</w:t>
      </w:r>
      <w:r>
        <w:rPr>
          <w:color w:val="231F20"/>
          <w:spacing w:val="-22"/>
          <w:w w:val="105"/>
          <w:sz w:val="24"/>
        </w:rPr>
        <w:t xml:space="preserve"> </w:t>
      </w:r>
      <w:r>
        <w:rPr>
          <w:color w:val="231F20"/>
          <w:w w:val="105"/>
          <w:sz w:val="24"/>
        </w:rPr>
        <w:t>2009.</w:t>
      </w:r>
    </w:p>
    <w:p w:rsidR="00FD6A19" w:rsidRDefault="00FC71BF">
      <w:pPr>
        <w:pStyle w:val="a4"/>
        <w:numPr>
          <w:ilvl w:val="0"/>
          <w:numId w:val="20"/>
        </w:numPr>
        <w:tabs>
          <w:tab w:val="left" w:pos="917"/>
        </w:tabs>
        <w:spacing w:line="244" w:lineRule="auto"/>
        <w:ind w:left="916" w:right="1132"/>
        <w:jc w:val="left"/>
        <w:rPr>
          <w:sz w:val="24"/>
        </w:rPr>
      </w:pPr>
      <w:r>
        <w:rPr>
          <w:color w:val="231F20"/>
          <w:w w:val="105"/>
          <w:sz w:val="24"/>
        </w:rPr>
        <w:t>Крючков</w:t>
      </w:r>
      <w:r>
        <w:rPr>
          <w:color w:val="231F20"/>
          <w:spacing w:val="-18"/>
          <w:w w:val="105"/>
          <w:sz w:val="24"/>
        </w:rPr>
        <w:t xml:space="preserve"> </w:t>
      </w:r>
      <w:r>
        <w:rPr>
          <w:color w:val="231F20"/>
          <w:w w:val="105"/>
          <w:sz w:val="24"/>
        </w:rPr>
        <w:t>Ю.</w:t>
      </w:r>
      <w:r>
        <w:rPr>
          <w:color w:val="231F20"/>
          <w:spacing w:val="-34"/>
          <w:w w:val="105"/>
          <w:sz w:val="24"/>
        </w:rPr>
        <w:t xml:space="preserve"> </w:t>
      </w:r>
      <w:r>
        <w:rPr>
          <w:color w:val="231F20"/>
          <w:w w:val="105"/>
          <w:sz w:val="24"/>
        </w:rPr>
        <w:t>А.</w:t>
      </w:r>
      <w:r>
        <w:rPr>
          <w:color w:val="231F20"/>
          <w:spacing w:val="-18"/>
          <w:w w:val="105"/>
          <w:sz w:val="24"/>
        </w:rPr>
        <w:t xml:space="preserve"> </w:t>
      </w:r>
      <w:r>
        <w:rPr>
          <w:color w:val="231F20"/>
          <w:spacing w:val="-3"/>
          <w:w w:val="105"/>
          <w:sz w:val="24"/>
        </w:rPr>
        <w:t>теория</w:t>
      </w:r>
      <w:r>
        <w:rPr>
          <w:color w:val="231F20"/>
          <w:spacing w:val="-7"/>
          <w:w w:val="105"/>
          <w:sz w:val="24"/>
        </w:rPr>
        <w:t xml:space="preserve"> </w:t>
      </w:r>
      <w:r>
        <w:rPr>
          <w:color w:val="231F20"/>
          <w:w w:val="105"/>
          <w:sz w:val="24"/>
        </w:rPr>
        <w:t>и</w:t>
      </w:r>
      <w:r>
        <w:rPr>
          <w:color w:val="231F20"/>
          <w:spacing w:val="-6"/>
          <w:w w:val="105"/>
          <w:sz w:val="24"/>
        </w:rPr>
        <w:t xml:space="preserve"> </w:t>
      </w:r>
      <w:r>
        <w:rPr>
          <w:color w:val="231F20"/>
          <w:w w:val="105"/>
          <w:sz w:val="24"/>
        </w:rPr>
        <w:t>методы</w:t>
      </w:r>
      <w:r>
        <w:rPr>
          <w:color w:val="231F20"/>
          <w:spacing w:val="-7"/>
          <w:w w:val="105"/>
          <w:sz w:val="24"/>
        </w:rPr>
        <w:t xml:space="preserve"> </w:t>
      </w:r>
      <w:r>
        <w:rPr>
          <w:color w:val="231F20"/>
          <w:w w:val="105"/>
          <w:sz w:val="24"/>
        </w:rPr>
        <w:t>социального</w:t>
      </w:r>
      <w:r>
        <w:rPr>
          <w:color w:val="231F20"/>
          <w:spacing w:val="-6"/>
          <w:w w:val="105"/>
          <w:sz w:val="24"/>
        </w:rPr>
        <w:t xml:space="preserve"> </w:t>
      </w:r>
      <w:r>
        <w:rPr>
          <w:color w:val="231F20"/>
          <w:w w:val="105"/>
          <w:sz w:val="24"/>
        </w:rPr>
        <w:t>проектирова‑ ния /</w:t>
      </w:r>
      <w:r>
        <w:rPr>
          <w:color w:val="231F20"/>
          <w:spacing w:val="1"/>
          <w:w w:val="105"/>
          <w:sz w:val="24"/>
        </w:rPr>
        <w:t xml:space="preserve"> </w:t>
      </w:r>
      <w:r>
        <w:rPr>
          <w:color w:val="231F20"/>
          <w:w w:val="105"/>
          <w:sz w:val="24"/>
        </w:rPr>
        <w:t>Ю.</w:t>
      </w:r>
      <w:r>
        <w:rPr>
          <w:color w:val="231F20"/>
          <w:spacing w:val="-26"/>
          <w:w w:val="105"/>
          <w:sz w:val="24"/>
        </w:rPr>
        <w:t xml:space="preserve"> </w:t>
      </w:r>
      <w:r>
        <w:rPr>
          <w:color w:val="231F20"/>
          <w:w w:val="105"/>
          <w:sz w:val="24"/>
        </w:rPr>
        <w:t>А. Крючков.</w:t>
      </w:r>
      <w:r>
        <w:rPr>
          <w:color w:val="231F20"/>
          <w:spacing w:val="-25"/>
          <w:w w:val="105"/>
          <w:sz w:val="24"/>
        </w:rPr>
        <w:t xml:space="preserve"> </w:t>
      </w:r>
      <w:r>
        <w:rPr>
          <w:color w:val="231F20"/>
          <w:w w:val="105"/>
          <w:sz w:val="24"/>
        </w:rPr>
        <w:t>— М.,</w:t>
      </w:r>
      <w:r>
        <w:rPr>
          <w:color w:val="231F20"/>
          <w:spacing w:val="1"/>
          <w:w w:val="105"/>
          <w:sz w:val="24"/>
        </w:rPr>
        <w:t xml:space="preserve"> </w:t>
      </w:r>
      <w:r>
        <w:rPr>
          <w:color w:val="231F20"/>
          <w:spacing w:val="-4"/>
          <w:w w:val="105"/>
          <w:sz w:val="24"/>
        </w:rPr>
        <w:t>2010.</w:t>
      </w:r>
    </w:p>
    <w:p w:rsidR="00FD6A19" w:rsidRDefault="00FC71BF">
      <w:pPr>
        <w:pStyle w:val="a4"/>
        <w:numPr>
          <w:ilvl w:val="0"/>
          <w:numId w:val="20"/>
        </w:numPr>
        <w:tabs>
          <w:tab w:val="left" w:pos="918"/>
        </w:tabs>
        <w:spacing w:line="244" w:lineRule="auto"/>
        <w:ind w:left="917" w:right="1132"/>
        <w:jc w:val="left"/>
        <w:rPr>
          <w:sz w:val="24"/>
        </w:rPr>
      </w:pPr>
      <w:r>
        <w:rPr>
          <w:color w:val="231F20"/>
          <w:spacing w:val="4"/>
          <w:w w:val="105"/>
          <w:sz w:val="24"/>
        </w:rPr>
        <w:t xml:space="preserve">Лапин </w:t>
      </w:r>
      <w:r>
        <w:rPr>
          <w:color w:val="231F20"/>
          <w:spacing w:val="2"/>
          <w:w w:val="105"/>
          <w:sz w:val="24"/>
        </w:rPr>
        <w:t xml:space="preserve">Н. и. </w:t>
      </w:r>
      <w:r>
        <w:rPr>
          <w:color w:val="231F20"/>
          <w:spacing w:val="5"/>
          <w:w w:val="105"/>
          <w:sz w:val="24"/>
        </w:rPr>
        <w:t xml:space="preserve">ценности социальных </w:t>
      </w:r>
      <w:r>
        <w:rPr>
          <w:color w:val="231F20"/>
          <w:spacing w:val="4"/>
          <w:w w:val="105"/>
          <w:sz w:val="24"/>
        </w:rPr>
        <w:t xml:space="preserve">групп </w:t>
      </w:r>
      <w:r>
        <w:rPr>
          <w:color w:val="231F20"/>
          <w:w w:val="105"/>
          <w:sz w:val="24"/>
        </w:rPr>
        <w:t xml:space="preserve">и </w:t>
      </w:r>
      <w:r>
        <w:rPr>
          <w:color w:val="231F20"/>
          <w:spacing w:val="4"/>
          <w:w w:val="105"/>
          <w:sz w:val="24"/>
        </w:rPr>
        <w:t xml:space="preserve">кризис обще‑ </w:t>
      </w:r>
      <w:r>
        <w:rPr>
          <w:color w:val="231F20"/>
          <w:w w:val="105"/>
          <w:sz w:val="24"/>
        </w:rPr>
        <w:t>ства / Н. и. Лапин.</w:t>
      </w:r>
      <w:r>
        <w:rPr>
          <w:color w:val="231F20"/>
          <w:spacing w:val="-46"/>
          <w:w w:val="105"/>
          <w:sz w:val="24"/>
        </w:rPr>
        <w:t xml:space="preserve"> </w:t>
      </w:r>
      <w:r>
        <w:rPr>
          <w:color w:val="231F20"/>
          <w:w w:val="105"/>
          <w:sz w:val="24"/>
        </w:rPr>
        <w:t>— М., 2009.</w:t>
      </w:r>
    </w:p>
    <w:p w:rsidR="00FD6A19" w:rsidRDefault="00FC71BF">
      <w:pPr>
        <w:pStyle w:val="a4"/>
        <w:numPr>
          <w:ilvl w:val="0"/>
          <w:numId w:val="20"/>
        </w:numPr>
        <w:tabs>
          <w:tab w:val="left" w:pos="918"/>
        </w:tabs>
        <w:spacing w:line="244" w:lineRule="auto"/>
        <w:ind w:left="917" w:right="1128"/>
        <w:jc w:val="left"/>
        <w:rPr>
          <w:sz w:val="24"/>
        </w:rPr>
      </w:pPr>
      <w:r>
        <w:rPr>
          <w:color w:val="231F20"/>
          <w:spacing w:val="6"/>
          <w:w w:val="110"/>
          <w:sz w:val="24"/>
        </w:rPr>
        <w:t>Патрушев</w:t>
      </w:r>
      <w:r>
        <w:rPr>
          <w:color w:val="231F20"/>
          <w:spacing w:val="-32"/>
          <w:w w:val="110"/>
          <w:sz w:val="24"/>
        </w:rPr>
        <w:t xml:space="preserve"> </w:t>
      </w:r>
      <w:r>
        <w:rPr>
          <w:color w:val="231F20"/>
          <w:spacing w:val="3"/>
          <w:w w:val="110"/>
          <w:sz w:val="24"/>
        </w:rPr>
        <w:t>В.</w:t>
      </w:r>
      <w:r>
        <w:rPr>
          <w:color w:val="231F20"/>
          <w:spacing w:val="-42"/>
          <w:w w:val="110"/>
          <w:sz w:val="24"/>
        </w:rPr>
        <w:t xml:space="preserve"> </w:t>
      </w:r>
      <w:r>
        <w:rPr>
          <w:color w:val="231F20"/>
          <w:spacing w:val="3"/>
          <w:w w:val="110"/>
          <w:sz w:val="24"/>
        </w:rPr>
        <w:t>и.</w:t>
      </w:r>
      <w:r>
        <w:rPr>
          <w:color w:val="231F20"/>
          <w:spacing w:val="-32"/>
          <w:w w:val="110"/>
          <w:sz w:val="24"/>
        </w:rPr>
        <w:t xml:space="preserve"> </w:t>
      </w:r>
      <w:r>
        <w:rPr>
          <w:color w:val="231F20"/>
          <w:spacing w:val="6"/>
          <w:w w:val="110"/>
          <w:sz w:val="24"/>
        </w:rPr>
        <w:t>Социальные</w:t>
      </w:r>
      <w:r>
        <w:rPr>
          <w:color w:val="231F20"/>
          <w:spacing w:val="-14"/>
          <w:w w:val="110"/>
          <w:sz w:val="24"/>
        </w:rPr>
        <w:t xml:space="preserve"> </w:t>
      </w:r>
      <w:r>
        <w:rPr>
          <w:color w:val="231F20"/>
          <w:spacing w:val="6"/>
          <w:w w:val="110"/>
          <w:sz w:val="24"/>
        </w:rPr>
        <w:t>технологии</w:t>
      </w:r>
      <w:r>
        <w:rPr>
          <w:color w:val="231F20"/>
          <w:spacing w:val="-13"/>
          <w:w w:val="110"/>
          <w:sz w:val="24"/>
        </w:rPr>
        <w:t xml:space="preserve"> </w:t>
      </w:r>
      <w:r>
        <w:rPr>
          <w:color w:val="231F20"/>
          <w:w w:val="110"/>
          <w:sz w:val="24"/>
        </w:rPr>
        <w:t>:</w:t>
      </w:r>
      <w:r>
        <w:rPr>
          <w:color w:val="231F20"/>
          <w:spacing w:val="-14"/>
          <w:w w:val="110"/>
          <w:sz w:val="24"/>
        </w:rPr>
        <w:t xml:space="preserve"> </w:t>
      </w:r>
      <w:r>
        <w:rPr>
          <w:color w:val="231F20"/>
          <w:spacing w:val="6"/>
          <w:w w:val="110"/>
          <w:sz w:val="24"/>
        </w:rPr>
        <w:t>учебное</w:t>
      </w:r>
      <w:r>
        <w:rPr>
          <w:color w:val="231F20"/>
          <w:spacing w:val="-13"/>
          <w:w w:val="110"/>
          <w:sz w:val="24"/>
        </w:rPr>
        <w:t xml:space="preserve"> </w:t>
      </w:r>
      <w:r>
        <w:rPr>
          <w:color w:val="231F20"/>
          <w:spacing w:val="5"/>
          <w:w w:val="110"/>
          <w:sz w:val="24"/>
        </w:rPr>
        <w:t xml:space="preserve">посо‑ </w:t>
      </w:r>
      <w:r>
        <w:rPr>
          <w:color w:val="231F20"/>
          <w:w w:val="110"/>
          <w:sz w:val="24"/>
        </w:rPr>
        <w:t>бие</w:t>
      </w:r>
      <w:r>
        <w:rPr>
          <w:color w:val="231F20"/>
          <w:spacing w:val="-6"/>
          <w:w w:val="110"/>
          <w:sz w:val="24"/>
        </w:rPr>
        <w:t xml:space="preserve"> </w:t>
      </w:r>
      <w:r>
        <w:rPr>
          <w:color w:val="231F20"/>
          <w:w w:val="110"/>
          <w:sz w:val="24"/>
        </w:rPr>
        <w:t>/</w:t>
      </w:r>
      <w:r>
        <w:rPr>
          <w:color w:val="231F20"/>
          <w:spacing w:val="-5"/>
          <w:w w:val="110"/>
          <w:sz w:val="24"/>
        </w:rPr>
        <w:t xml:space="preserve"> </w:t>
      </w:r>
      <w:r>
        <w:rPr>
          <w:color w:val="231F20"/>
          <w:w w:val="110"/>
          <w:sz w:val="24"/>
        </w:rPr>
        <w:t>В.</w:t>
      </w:r>
      <w:r>
        <w:rPr>
          <w:color w:val="231F20"/>
          <w:spacing w:val="-30"/>
          <w:w w:val="110"/>
          <w:sz w:val="24"/>
        </w:rPr>
        <w:t xml:space="preserve"> </w:t>
      </w:r>
      <w:r>
        <w:rPr>
          <w:color w:val="231F20"/>
          <w:w w:val="110"/>
          <w:sz w:val="24"/>
        </w:rPr>
        <w:t>и.</w:t>
      </w:r>
      <w:r>
        <w:rPr>
          <w:color w:val="231F20"/>
          <w:spacing w:val="-6"/>
          <w:w w:val="110"/>
          <w:sz w:val="24"/>
        </w:rPr>
        <w:t xml:space="preserve"> </w:t>
      </w:r>
      <w:r>
        <w:rPr>
          <w:color w:val="231F20"/>
          <w:w w:val="110"/>
          <w:sz w:val="24"/>
        </w:rPr>
        <w:t>Патрушев,</w:t>
      </w:r>
      <w:r>
        <w:rPr>
          <w:color w:val="231F20"/>
          <w:spacing w:val="-5"/>
          <w:w w:val="110"/>
          <w:sz w:val="24"/>
        </w:rPr>
        <w:t xml:space="preserve"> </w:t>
      </w:r>
      <w:r>
        <w:rPr>
          <w:color w:val="231F20"/>
          <w:w w:val="110"/>
          <w:sz w:val="24"/>
        </w:rPr>
        <w:t>В.</w:t>
      </w:r>
      <w:r>
        <w:rPr>
          <w:color w:val="231F20"/>
          <w:spacing w:val="-30"/>
          <w:w w:val="110"/>
          <w:sz w:val="24"/>
        </w:rPr>
        <w:t xml:space="preserve"> </w:t>
      </w:r>
      <w:r>
        <w:rPr>
          <w:color w:val="231F20"/>
          <w:w w:val="110"/>
          <w:sz w:val="24"/>
        </w:rPr>
        <w:t>Н.</w:t>
      </w:r>
      <w:r>
        <w:rPr>
          <w:color w:val="231F20"/>
          <w:spacing w:val="-6"/>
          <w:w w:val="110"/>
          <w:sz w:val="24"/>
        </w:rPr>
        <w:t xml:space="preserve"> </w:t>
      </w:r>
      <w:r>
        <w:rPr>
          <w:color w:val="231F20"/>
          <w:w w:val="110"/>
          <w:sz w:val="24"/>
        </w:rPr>
        <w:t>иванов.</w:t>
      </w:r>
      <w:r>
        <w:rPr>
          <w:color w:val="231F20"/>
          <w:spacing w:val="-30"/>
          <w:w w:val="110"/>
          <w:sz w:val="24"/>
        </w:rPr>
        <w:t xml:space="preserve"> </w:t>
      </w:r>
      <w:r>
        <w:rPr>
          <w:color w:val="231F20"/>
          <w:w w:val="110"/>
          <w:sz w:val="24"/>
        </w:rPr>
        <w:t>М.,</w:t>
      </w:r>
      <w:r>
        <w:rPr>
          <w:color w:val="231F20"/>
          <w:spacing w:val="-5"/>
          <w:w w:val="110"/>
          <w:sz w:val="24"/>
        </w:rPr>
        <w:t xml:space="preserve"> </w:t>
      </w:r>
      <w:r>
        <w:rPr>
          <w:color w:val="231F20"/>
          <w:w w:val="110"/>
          <w:sz w:val="24"/>
        </w:rPr>
        <w:t>2009.</w:t>
      </w:r>
    </w:p>
    <w:p w:rsidR="00FD6A19" w:rsidRDefault="00FC71BF">
      <w:pPr>
        <w:pStyle w:val="a4"/>
        <w:numPr>
          <w:ilvl w:val="0"/>
          <w:numId w:val="20"/>
        </w:numPr>
        <w:tabs>
          <w:tab w:val="left" w:pos="918"/>
          <w:tab w:val="left" w:pos="4764"/>
          <w:tab w:val="left" w:pos="6391"/>
        </w:tabs>
        <w:spacing w:line="244" w:lineRule="auto"/>
        <w:ind w:left="917" w:right="1128"/>
        <w:jc w:val="left"/>
        <w:rPr>
          <w:sz w:val="24"/>
        </w:rPr>
      </w:pPr>
      <w:r>
        <w:rPr>
          <w:color w:val="231F20"/>
          <w:spacing w:val="14"/>
          <w:w w:val="105"/>
          <w:sz w:val="24"/>
        </w:rPr>
        <w:t xml:space="preserve">Пригожин </w:t>
      </w:r>
      <w:r>
        <w:rPr>
          <w:color w:val="231F20"/>
          <w:spacing w:val="8"/>
          <w:w w:val="105"/>
          <w:sz w:val="24"/>
        </w:rPr>
        <w:t>А.</w:t>
      </w:r>
      <w:r>
        <w:rPr>
          <w:color w:val="231F20"/>
          <w:spacing w:val="19"/>
          <w:w w:val="105"/>
          <w:sz w:val="24"/>
        </w:rPr>
        <w:t xml:space="preserve"> </w:t>
      </w:r>
      <w:r>
        <w:rPr>
          <w:color w:val="231F20"/>
          <w:spacing w:val="8"/>
          <w:w w:val="105"/>
          <w:sz w:val="24"/>
        </w:rPr>
        <w:t>и.</w:t>
      </w:r>
      <w:r>
        <w:rPr>
          <w:color w:val="231F20"/>
          <w:spacing w:val="30"/>
          <w:w w:val="105"/>
          <w:sz w:val="24"/>
        </w:rPr>
        <w:t xml:space="preserve"> </w:t>
      </w:r>
      <w:r>
        <w:rPr>
          <w:color w:val="231F20"/>
          <w:spacing w:val="14"/>
          <w:w w:val="105"/>
          <w:sz w:val="24"/>
        </w:rPr>
        <w:t>Современная</w:t>
      </w:r>
      <w:r>
        <w:rPr>
          <w:color w:val="231F20"/>
          <w:spacing w:val="14"/>
          <w:w w:val="105"/>
          <w:sz w:val="24"/>
        </w:rPr>
        <w:tab/>
        <w:t>социология</w:t>
      </w:r>
      <w:r>
        <w:rPr>
          <w:color w:val="231F20"/>
          <w:spacing w:val="14"/>
          <w:w w:val="105"/>
          <w:sz w:val="24"/>
        </w:rPr>
        <w:tab/>
      </w:r>
      <w:r>
        <w:rPr>
          <w:color w:val="231F20"/>
          <w:spacing w:val="12"/>
          <w:sz w:val="24"/>
        </w:rPr>
        <w:t xml:space="preserve">организа‑ </w:t>
      </w:r>
      <w:r>
        <w:rPr>
          <w:color w:val="231F20"/>
          <w:w w:val="105"/>
          <w:sz w:val="24"/>
        </w:rPr>
        <w:t>ций /А. и. Пригожин.</w:t>
      </w:r>
      <w:r>
        <w:rPr>
          <w:color w:val="231F20"/>
          <w:spacing w:val="-46"/>
          <w:w w:val="105"/>
          <w:sz w:val="24"/>
        </w:rPr>
        <w:t xml:space="preserve"> </w:t>
      </w:r>
      <w:r>
        <w:rPr>
          <w:color w:val="231F20"/>
          <w:w w:val="105"/>
          <w:sz w:val="24"/>
        </w:rPr>
        <w:t xml:space="preserve">— М., </w:t>
      </w:r>
      <w:r>
        <w:rPr>
          <w:color w:val="231F20"/>
          <w:spacing w:val="-5"/>
          <w:w w:val="105"/>
          <w:sz w:val="24"/>
        </w:rPr>
        <w:t>2011.</w:t>
      </w:r>
    </w:p>
    <w:p w:rsidR="00FD6A19" w:rsidRDefault="00FC71BF">
      <w:pPr>
        <w:pStyle w:val="a4"/>
        <w:numPr>
          <w:ilvl w:val="0"/>
          <w:numId w:val="20"/>
        </w:numPr>
        <w:tabs>
          <w:tab w:val="left" w:pos="918"/>
        </w:tabs>
        <w:spacing w:line="244" w:lineRule="auto"/>
        <w:ind w:left="917" w:right="1126"/>
        <w:jc w:val="left"/>
        <w:rPr>
          <w:sz w:val="24"/>
        </w:rPr>
      </w:pPr>
      <w:r>
        <w:rPr>
          <w:color w:val="231F20"/>
          <w:w w:val="110"/>
          <w:sz w:val="24"/>
        </w:rPr>
        <w:t>Фролов</w:t>
      </w:r>
      <w:r>
        <w:rPr>
          <w:color w:val="231F20"/>
          <w:spacing w:val="-32"/>
          <w:w w:val="110"/>
          <w:sz w:val="24"/>
        </w:rPr>
        <w:t xml:space="preserve"> </w:t>
      </w:r>
      <w:r>
        <w:rPr>
          <w:color w:val="231F20"/>
          <w:w w:val="110"/>
          <w:sz w:val="24"/>
        </w:rPr>
        <w:t>С.</w:t>
      </w:r>
      <w:r>
        <w:rPr>
          <w:color w:val="231F20"/>
          <w:spacing w:val="-43"/>
          <w:w w:val="110"/>
          <w:sz w:val="24"/>
        </w:rPr>
        <w:t xml:space="preserve"> </w:t>
      </w:r>
      <w:r>
        <w:rPr>
          <w:color w:val="231F20"/>
          <w:w w:val="110"/>
          <w:sz w:val="24"/>
        </w:rPr>
        <w:t>С.</w:t>
      </w:r>
      <w:r>
        <w:rPr>
          <w:color w:val="231F20"/>
          <w:spacing w:val="-31"/>
          <w:w w:val="110"/>
          <w:sz w:val="24"/>
        </w:rPr>
        <w:t xml:space="preserve"> </w:t>
      </w:r>
      <w:r>
        <w:rPr>
          <w:color w:val="231F20"/>
          <w:w w:val="110"/>
          <w:sz w:val="24"/>
        </w:rPr>
        <w:t>Социология</w:t>
      </w:r>
      <w:r>
        <w:rPr>
          <w:color w:val="231F20"/>
          <w:spacing w:val="-22"/>
          <w:w w:val="110"/>
          <w:sz w:val="24"/>
        </w:rPr>
        <w:t xml:space="preserve"> </w:t>
      </w:r>
      <w:r>
        <w:rPr>
          <w:color w:val="231F20"/>
          <w:w w:val="110"/>
          <w:sz w:val="24"/>
        </w:rPr>
        <w:t>организаций</w:t>
      </w:r>
      <w:r>
        <w:rPr>
          <w:color w:val="231F20"/>
          <w:spacing w:val="-23"/>
          <w:w w:val="110"/>
          <w:sz w:val="24"/>
        </w:rPr>
        <w:t xml:space="preserve"> </w:t>
      </w:r>
      <w:r>
        <w:rPr>
          <w:color w:val="231F20"/>
          <w:w w:val="110"/>
          <w:sz w:val="24"/>
        </w:rPr>
        <w:t>/</w:t>
      </w:r>
      <w:r>
        <w:rPr>
          <w:color w:val="231F20"/>
          <w:spacing w:val="-22"/>
          <w:w w:val="110"/>
          <w:sz w:val="24"/>
        </w:rPr>
        <w:t xml:space="preserve"> </w:t>
      </w:r>
      <w:r>
        <w:rPr>
          <w:color w:val="231F20"/>
          <w:w w:val="110"/>
          <w:sz w:val="24"/>
        </w:rPr>
        <w:t>С.</w:t>
      </w:r>
      <w:r>
        <w:rPr>
          <w:color w:val="231F20"/>
          <w:spacing w:val="-44"/>
          <w:w w:val="110"/>
          <w:sz w:val="24"/>
        </w:rPr>
        <w:t xml:space="preserve"> </w:t>
      </w:r>
      <w:r>
        <w:rPr>
          <w:color w:val="231F20"/>
          <w:w w:val="110"/>
          <w:sz w:val="24"/>
        </w:rPr>
        <w:t>С.</w:t>
      </w:r>
      <w:r>
        <w:rPr>
          <w:color w:val="231F20"/>
          <w:spacing w:val="-31"/>
          <w:w w:val="110"/>
          <w:sz w:val="24"/>
        </w:rPr>
        <w:t xml:space="preserve"> </w:t>
      </w:r>
      <w:r>
        <w:rPr>
          <w:color w:val="231F20"/>
          <w:w w:val="110"/>
          <w:sz w:val="24"/>
        </w:rPr>
        <w:t>Фролов.</w:t>
      </w:r>
      <w:r>
        <w:rPr>
          <w:color w:val="231F20"/>
          <w:spacing w:val="-43"/>
          <w:w w:val="110"/>
          <w:sz w:val="24"/>
        </w:rPr>
        <w:t xml:space="preserve"> </w:t>
      </w:r>
      <w:r>
        <w:rPr>
          <w:color w:val="231F20"/>
          <w:w w:val="110"/>
          <w:sz w:val="24"/>
        </w:rPr>
        <w:t>—</w:t>
      </w:r>
      <w:r>
        <w:rPr>
          <w:color w:val="231F20"/>
          <w:spacing w:val="-22"/>
          <w:w w:val="110"/>
          <w:sz w:val="24"/>
        </w:rPr>
        <w:t xml:space="preserve"> </w:t>
      </w:r>
      <w:r>
        <w:rPr>
          <w:color w:val="231F20"/>
          <w:w w:val="110"/>
          <w:sz w:val="24"/>
        </w:rPr>
        <w:t>М., 2012.</w:t>
      </w:r>
    </w:p>
    <w:p w:rsidR="00FD6A19" w:rsidRDefault="00FC71BF">
      <w:pPr>
        <w:pStyle w:val="a4"/>
        <w:numPr>
          <w:ilvl w:val="0"/>
          <w:numId w:val="20"/>
        </w:numPr>
        <w:tabs>
          <w:tab w:val="left" w:pos="918"/>
        </w:tabs>
        <w:spacing w:line="244" w:lineRule="auto"/>
        <w:ind w:left="917" w:right="1129"/>
        <w:jc w:val="left"/>
        <w:rPr>
          <w:sz w:val="24"/>
        </w:rPr>
      </w:pPr>
      <w:r>
        <w:rPr>
          <w:color w:val="231F20"/>
          <w:spacing w:val="12"/>
          <w:w w:val="105"/>
          <w:sz w:val="24"/>
        </w:rPr>
        <w:t xml:space="preserve">истомин </w:t>
      </w:r>
      <w:r>
        <w:rPr>
          <w:color w:val="231F20"/>
          <w:spacing w:val="7"/>
          <w:w w:val="105"/>
          <w:sz w:val="24"/>
        </w:rPr>
        <w:t xml:space="preserve">Е. П. </w:t>
      </w:r>
      <w:r>
        <w:rPr>
          <w:color w:val="231F20"/>
          <w:spacing w:val="8"/>
          <w:w w:val="105"/>
          <w:sz w:val="24"/>
        </w:rPr>
        <w:t xml:space="preserve">теория </w:t>
      </w:r>
      <w:r>
        <w:rPr>
          <w:color w:val="231F20"/>
          <w:spacing w:val="13"/>
          <w:w w:val="105"/>
          <w:sz w:val="24"/>
        </w:rPr>
        <w:t xml:space="preserve">организации. </w:t>
      </w:r>
      <w:r>
        <w:rPr>
          <w:color w:val="231F20"/>
          <w:spacing w:val="12"/>
          <w:w w:val="105"/>
          <w:sz w:val="24"/>
        </w:rPr>
        <w:t xml:space="preserve">Системный </w:t>
      </w:r>
      <w:r>
        <w:rPr>
          <w:color w:val="231F20"/>
          <w:spacing w:val="9"/>
          <w:w w:val="105"/>
          <w:sz w:val="24"/>
        </w:rPr>
        <w:t xml:space="preserve">под‑ </w:t>
      </w:r>
      <w:r>
        <w:rPr>
          <w:color w:val="231F20"/>
          <w:spacing w:val="-4"/>
          <w:w w:val="105"/>
          <w:sz w:val="24"/>
        </w:rPr>
        <w:t>ход</w:t>
      </w:r>
      <w:r>
        <w:rPr>
          <w:color w:val="231F20"/>
          <w:spacing w:val="2"/>
          <w:w w:val="105"/>
          <w:sz w:val="24"/>
        </w:rPr>
        <w:t xml:space="preserve"> </w:t>
      </w:r>
      <w:r>
        <w:rPr>
          <w:color w:val="231F20"/>
          <w:w w:val="105"/>
          <w:sz w:val="24"/>
        </w:rPr>
        <w:t>/</w:t>
      </w:r>
      <w:r>
        <w:rPr>
          <w:color w:val="231F20"/>
          <w:spacing w:val="2"/>
          <w:w w:val="105"/>
          <w:sz w:val="24"/>
        </w:rPr>
        <w:t xml:space="preserve"> </w:t>
      </w:r>
      <w:r>
        <w:rPr>
          <w:color w:val="231F20"/>
          <w:w w:val="105"/>
          <w:sz w:val="24"/>
        </w:rPr>
        <w:t>Е.</w:t>
      </w:r>
      <w:r>
        <w:rPr>
          <w:color w:val="231F20"/>
          <w:spacing w:val="-25"/>
          <w:w w:val="105"/>
          <w:sz w:val="24"/>
        </w:rPr>
        <w:t xml:space="preserve"> </w:t>
      </w:r>
      <w:r>
        <w:rPr>
          <w:color w:val="231F20"/>
          <w:w w:val="105"/>
          <w:sz w:val="24"/>
        </w:rPr>
        <w:t>П.</w:t>
      </w:r>
      <w:r>
        <w:rPr>
          <w:color w:val="231F20"/>
          <w:spacing w:val="2"/>
          <w:w w:val="105"/>
          <w:sz w:val="24"/>
        </w:rPr>
        <w:t xml:space="preserve"> </w:t>
      </w:r>
      <w:r>
        <w:rPr>
          <w:color w:val="231F20"/>
          <w:w w:val="105"/>
          <w:sz w:val="24"/>
        </w:rPr>
        <w:t>истомин,</w:t>
      </w:r>
      <w:r>
        <w:rPr>
          <w:color w:val="231F20"/>
          <w:spacing w:val="2"/>
          <w:w w:val="105"/>
          <w:sz w:val="24"/>
        </w:rPr>
        <w:t xml:space="preserve"> </w:t>
      </w:r>
      <w:r>
        <w:rPr>
          <w:color w:val="231F20"/>
          <w:w w:val="105"/>
          <w:sz w:val="24"/>
        </w:rPr>
        <w:t>А.</w:t>
      </w:r>
      <w:r>
        <w:rPr>
          <w:color w:val="231F20"/>
          <w:spacing w:val="-24"/>
          <w:w w:val="105"/>
          <w:sz w:val="24"/>
        </w:rPr>
        <w:t xml:space="preserve"> </w:t>
      </w:r>
      <w:r>
        <w:rPr>
          <w:color w:val="231F20"/>
          <w:spacing w:val="-8"/>
          <w:w w:val="105"/>
          <w:sz w:val="24"/>
        </w:rPr>
        <w:t>г.</w:t>
      </w:r>
      <w:r>
        <w:rPr>
          <w:color w:val="231F20"/>
          <w:spacing w:val="2"/>
          <w:w w:val="105"/>
          <w:sz w:val="24"/>
        </w:rPr>
        <w:t xml:space="preserve"> </w:t>
      </w:r>
      <w:r>
        <w:rPr>
          <w:color w:val="231F20"/>
          <w:w w:val="105"/>
          <w:sz w:val="24"/>
        </w:rPr>
        <w:t>Соколов.</w:t>
      </w:r>
      <w:r>
        <w:rPr>
          <w:color w:val="231F20"/>
          <w:spacing w:val="-25"/>
          <w:w w:val="105"/>
          <w:sz w:val="24"/>
        </w:rPr>
        <w:t xml:space="preserve"> </w:t>
      </w:r>
      <w:r>
        <w:rPr>
          <w:color w:val="231F20"/>
          <w:w w:val="105"/>
          <w:sz w:val="24"/>
        </w:rPr>
        <w:t>—</w:t>
      </w:r>
      <w:r>
        <w:rPr>
          <w:color w:val="231F20"/>
          <w:spacing w:val="2"/>
          <w:w w:val="105"/>
          <w:sz w:val="24"/>
        </w:rPr>
        <w:t xml:space="preserve"> </w:t>
      </w:r>
      <w:r>
        <w:rPr>
          <w:color w:val="231F20"/>
          <w:w w:val="105"/>
          <w:sz w:val="24"/>
        </w:rPr>
        <w:t>М.,</w:t>
      </w:r>
      <w:r>
        <w:rPr>
          <w:color w:val="231F20"/>
          <w:spacing w:val="2"/>
          <w:w w:val="105"/>
          <w:sz w:val="24"/>
        </w:rPr>
        <w:t xml:space="preserve"> </w:t>
      </w:r>
      <w:r>
        <w:rPr>
          <w:color w:val="231F20"/>
          <w:w w:val="105"/>
          <w:sz w:val="24"/>
        </w:rPr>
        <w:t>2009.</w:t>
      </w:r>
    </w:p>
    <w:p w:rsidR="00FD6A19" w:rsidRDefault="00FD6A19">
      <w:pPr>
        <w:spacing w:line="244" w:lineRule="auto"/>
        <w:rPr>
          <w:sz w:val="24"/>
        </w:rPr>
        <w:sectPr w:rsidR="00FD6A19">
          <w:footerReference w:type="even" r:id="rId209"/>
          <w:footerReference w:type="default" r:id="rId210"/>
          <w:pgSz w:w="9640" w:h="13610"/>
          <w:pgMar w:top="940" w:right="0" w:bottom="880" w:left="900" w:header="766" w:footer="687" w:gutter="0"/>
          <w:pgNumType w:start="170"/>
          <w:cols w:space="720"/>
        </w:sectPr>
      </w:pPr>
    </w:p>
    <w:p w:rsidR="00FD6A19" w:rsidRDefault="00FD6A19">
      <w:pPr>
        <w:pStyle w:val="a3"/>
        <w:spacing w:before="11"/>
      </w:pPr>
    </w:p>
    <w:p w:rsidR="00FD6A19" w:rsidRDefault="00FC71BF">
      <w:pPr>
        <w:pStyle w:val="Heading2"/>
        <w:spacing w:before="102" w:line="240" w:lineRule="auto"/>
        <w:ind w:left="5594"/>
      </w:pPr>
      <w:bookmarkStart w:id="31" w:name="_TOC_250007"/>
      <w:bookmarkEnd w:id="31"/>
      <w:r>
        <w:rPr>
          <w:color w:val="231F20"/>
        </w:rPr>
        <w:t>ПРилОЖеНие</w:t>
      </w:r>
    </w:p>
    <w:p w:rsidR="00FD6A19" w:rsidRDefault="00FD6A19">
      <w:pPr>
        <w:pStyle w:val="a3"/>
        <w:spacing w:before="4"/>
        <w:rPr>
          <w:rFonts w:ascii="Calibri"/>
          <w:sz w:val="21"/>
        </w:rPr>
      </w:pPr>
      <w:r w:rsidRPr="00FD6A19">
        <w:pict>
          <v:group id="_x0000_s1136" style="position:absolute;margin-left:77.3pt;margin-top:15pt;width:352.85pt;height:1.5pt;z-index:-250924032;mso-wrap-distance-left:0;mso-wrap-distance-right:0;mso-position-horizontal-relative:page" coordorigin="1546,300" coordsize="7057,30">
            <v:line id="_x0000_s1139" style="position:absolute" from="1606,315" to="8572,315" strokecolor="#231f20" strokeweight="1.5pt">
              <v:stroke dashstyle="dot"/>
            </v:line>
            <v:line id="_x0000_s1138" style="position:absolute" from="1546,315" to="1546,315" strokecolor="#231f20" strokeweight="1.5pt"/>
            <v:line id="_x0000_s1137" style="position:absolute" from="8602,315" to="8602,315" strokecolor="#231f20" strokeweight="1.5pt"/>
            <w10:wrap type="topAndBottom" anchorx="page"/>
          </v:group>
        </w:pict>
      </w:r>
    </w:p>
    <w:p w:rsidR="00FD6A19" w:rsidRDefault="00FD6A19">
      <w:pPr>
        <w:pStyle w:val="a3"/>
        <w:rPr>
          <w:rFonts w:ascii="Calibri"/>
          <w:sz w:val="20"/>
        </w:rPr>
      </w:pPr>
    </w:p>
    <w:p w:rsidR="00FD6A19" w:rsidRDefault="00FD6A19">
      <w:pPr>
        <w:pStyle w:val="a3"/>
        <w:rPr>
          <w:rFonts w:ascii="Calibri"/>
          <w:sz w:val="20"/>
        </w:rPr>
      </w:pPr>
    </w:p>
    <w:p w:rsidR="00FD6A19" w:rsidRDefault="00FD6A19">
      <w:pPr>
        <w:pStyle w:val="a3"/>
        <w:rPr>
          <w:rFonts w:ascii="Calibri"/>
          <w:sz w:val="20"/>
        </w:rPr>
      </w:pPr>
    </w:p>
    <w:p w:rsidR="00FD6A19" w:rsidRDefault="00FD6A19">
      <w:pPr>
        <w:pStyle w:val="a3"/>
        <w:rPr>
          <w:rFonts w:ascii="Calibri"/>
          <w:sz w:val="20"/>
        </w:rPr>
      </w:pPr>
    </w:p>
    <w:p w:rsidR="00FD6A19" w:rsidRDefault="00FD6A19">
      <w:pPr>
        <w:pStyle w:val="a3"/>
        <w:rPr>
          <w:rFonts w:ascii="Calibri"/>
          <w:sz w:val="20"/>
        </w:rPr>
      </w:pPr>
    </w:p>
    <w:p w:rsidR="00FD6A19" w:rsidRDefault="00FD6A19">
      <w:pPr>
        <w:pStyle w:val="a3"/>
        <w:spacing w:before="5"/>
        <w:rPr>
          <w:rFonts w:ascii="Calibri"/>
          <w:sz w:val="29"/>
        </w:rPr>
      </w:pPr>
    </w:p>
    <w:p w:rsidR="00FD6A19" w:rsidRDefault="00FD6A19">
      <w:pPr>
        <w:pStyle w:val="Heading3"/>
        <w:ind w:left="630" w:firstLine="0"/>
      </w:pPr>
      <w:r>
        <w:pict>
          <v:group id="_x0000_s1132" style="position:absolute;left:0;text-align:left;margin-left:77.3pt;margin-top:24.5pt;width:352.85pt;height:1.5pt;z-index:-250923008;mso-wrap-distance-left:0;mso-wrap-distance-right:0;mso-position-horizontal-relative:page" coordorigin="1546,490" coordsize="7057,30">
            <v:line id="_x0000_s1135" style="position:absolute" from="1606,505" to="8572,505" strokecolor="#231f20" strokeweight="1.5pt">
              <v:stroke dashstyle="dot"/>
            </v:line>
            <v:line id="_x0000_s1134" style="position:absolute" from="1546,505" to="1546,505" strokecolor="#231f20" strokeweight="1.5pt"/>
            <v:line id="_x0000_s1133" style="position:absolute" from="8602,505" to="8602,505" strokecolor="#231f20" strokeweight="1.5pt"/>
            <w10:wrap type="topAndBottom" anchorx="page"/>
          </v:group>
        </w:pict>
      </w:r>
      <w:bookmarkStart w:id="32" w:name="_TOC_250006"/>
      <w:bookmarkEnd w:id="32"/>
      <w:r w:rsidR="00FC71BF">
        <w:rPr>
          <w:color w:val="231F20"/>
        </w:rPr>
        <w:t>Практические задания к главе 1</w:t>
      </w:r>
    </w:p>
    <w:p w:rsidR="00FD6A19" w:rsidRDefault="00FD6A19">
      <w:pPr>
        <w:pStyle w:val="a3"/>
        <w:spacing w:before="11"/>
        <w:rPr>
          <w:rFonts w:ascii="Calibri"/>
          <w:sz w:val="35"/>
        </w:rPr>
      </w:pPr>
    </w:p>
    <w:p w:rsidR="00FD6A19" w:rsidRDefault="00FC71BF">
      <w:pPr>
        <w:pStyle w:val="Heading4"/>
        <w:spacing w:line="252" w:lineRule="auto"/>
        <w:ind w:right="1074"/>
      </w:pPr>
      <w:r>
        <w:rPr>
          <w:color w:val="231F20"/>
        </w:rPr>
        <w:t>Практическая</w:t>
      </w:r>
      <w:r>
        <w:rPr>
          <w:color w:val="231F20"/>
          <w:spacing w:val="-16"/>
        </w:rPr>
        <w:t xml:space="preserve"> </w:t>
      </w:r>
      <w:r>
        <w:rPr>
          <w:color w:val="231F20"/>
        </w:rPr>
        <w:t>работа</w:t>
      </w:r>
      <w:r>
        <w:rPr>
          <w:color w:val="231F20"/>
          <w:spacing w:val="-16"/>
        </w:rPr>
        <w:t xml:space="preserve"> </w:t>
      </w:r>
      <w:r>
        <w:rPr>
          <w:color w:val="231F20"/>
        </w:rPr>
        <w:t>по</w:t>
      </w:r>
      <w:r>
        <w:rPr>
          <w:color w:val="231F20"/>
          <w:spacing w:val="-16"/>
        </w:rPr>
        <w:t xml:space="preserve"> </w:t>
      </w:r>
      <w:r>
        <w:rPr>
          <w:color w:val="231F20"/>
        </w:rPr>
        <w:t>теме</w:t>
      </w:r>
      <w:r>
        <w:rPr>
          <w:color w:val="231F20"/>
          <w:spacing w:val="-16"/>
        </w:rPr>
        <w:t xml:space="preserve"> </w:t>
      </w:r>
      <w:r>
        <w:rPr>
          <w:color w:val="231F20"/>
        </w:rPr>
        <w:t>«Сущность</w:t>
      </w:r>
      <w:r>
        <w:rPr>
          <w:color w:val="231F20"/>
          <w:spacing w:val="-15"/>
        </w:rPr>
        <w:t xml:space="preserve"> </w:t>
      </w:r>
      <w:r>
        <w:rPr>
          <w:color w:val="231F20"/>
        </w:rPr>
        <w:t>теории</w:t>
      </w:r>
      <w:r>
        <w:rPr>
          <w:color w:val="231F20"/>
          <w:spacing w:val="-16"/>
        </w:rPr>
        <w:t xml:space="preserve"> </w:t>
      </w:r>
      <w:r>
        <w:rPr>
          <w:color w:val="231F20"/>
        </w:rPr>
        <w:t>организации</w:t>
      </w:r>
      <w:r>
        <w:rPr>
          <w:color w:val="231F20"/>
          <w:spacing w:val="-16"/>
        </w:rPr>
        <w:t xml:space="preserve"> </w:t>
      </w:r>
      <w:r>
        <w:rPr>
          <w:color w:val="231F20"/>
        </w:rPr>
        <w:t>и</w:t>
      </w:r>
      <w:r>
        <w:rPr>
          <w:color w:val="231F20"/>
          <w:spacing w:val="-16"/>
        </w:rPr>
        <w:t xml:space="preserve"> </w:t>
      </w:r>
      <w:r>
        <w:rPr>
          <w:color w:val="231F20"/>
        </w:rPr>
        <w:t>ее</w:t>
      </w:r>
      <w:r>
        <w:rPr>
          <w:color w:val="231F20"/>
          <w:spacing w:val="-15"/>
        </w:rPr>
        <w:t xml:space="preserve"> </w:t>
      </w:r>
      <w:r>
        <w:rPr>
          <w:color w:val="231F20"/>
        </w:rPr>
        <w:t>место в теории и практике</w:t>
      </w:r>
      <w:r>
        <w:rPr>
          <w:color w:val="231F20"/>
          <w:spacing w:val="3"/>
        </w:rPr>
        <w:t xml:space="preserve"> </w:t>
      </w:r>
      <w:r>
        <w:rPr>
          <w:color w:val="231F20"/>
        </w:rPr>
        <w:t>менеджмента»</w:t>
      </w:r>
    </w:p>
    <w:p w:rsidR="00FD6A19" w:rsidRDefault="00FD6A19">
      <w:pPr>
        <w:pStyle w:val="a3"/>
        <w:spacing w:before="7"/>
        <w:rPr>
          <w:rFonts w:ascii="Arial Narrow"/>
          <w:b/>
        </w:rPr>
      </w:pPr>
    </w:p>
    <w:p w:rsidR="00FD6A19" w:rsidRDefault="00FC71BF">
      <w:pPr>
        <w:pStyle w:val="a4"/>
        <w:numPr>
          <w:ilvl w:val="1"/>
          <w:numId w:val="20"/>
        </w:numPr>
        <w:tabs>
          <w:tab w:val="left" w:pos="885"/>
        </w:tabs>
        <w:spacing w:before="0" w:line="244" w:lineRule="auto"/>
        <w:ind w:right="1015" w:firstLine="396"/>
        <w:jc w:val="both"/>
        <w:rPr>
          <w:sz w:val="24"/>
        </w:rPr>
      </w:pPr>
      <w:r>
        <w:rPr>
          <w:color w:val="231F20"/>
          <w:sz w:val="24"/>
        </w:rPr>
        <w:t>Фирма А — одна из крупнейших американских корпораций, уже</w:t>
      </w:r>
      <w:r>
        <w:rPr>
          <w:color w:val="231F20"/>
          <w:spacing w:val="-11"/>
          <w:sz w:val="24"/>
        </w:rPr>
        <w:t xml:space="preserve"> </w:t>
      </w:r>
      <w:r>
        <w:rPr>
          <w:color w:val="231F20"/>
          <w:sz w:val="24"/>
        </w:rPr>
        <w:t>занимающая</w:t>
      </w:r>
      <w:r>
        <w:rPr>
          <w:color w:val="231F20"/>
          <w:spacing w:val="-11"/>
          <w:sz w:val="24"/>
        </w:rPr>
        <w:t xml:space="preserve"> </w:t>
      </w:r>
      <w:r>
        <w:rPr>
          <w:color w:val="231F20"/>
          <w:sz w:val="24"/>
        </w:rPr>
        <w:t>ведущее</w:t>
      </w:r>
      <w:r>
        <w:rPr>
          <w:color w:val="231F20"/>
          <w:spacing w:val="-10"/>
          <w:sz w:val="24"/>
        </w:rPr>
        <w:t xml:space="preserve"> </w:t>
      </w:r>
      <w:r>
        <w:rPr>
          <w:color w:val="231F20"/>
          <w:sz w:val="24"/>
        </w:rPr>
        <w:t>место</w:t>
      </w:r>
      <w:r>
        <w:rPr>
          <w:color w:val="231F20"/>
          <w:spacing w:val="-11"/>
          <w:sz w:val="24"/>
        </w:rPr>
        <w:t xml:space="preserve"> </w:t>
      </w:r>
      <w:r>
        <w:rPr>
          <w:color w:val="231F20"/>
          <w:sz w:val="24"/>
        </w:rPr>
        <w:t>в</w:t>
      </w:r>
      <w:r>
        <w:rPr>
          <w:color w:val="231F20"/>
          <w:spacing w:val="-10"/>
          <w:sz w:val="24"/>
        </w:rPr>
        <w:t xml:space="preserve"> </w:t>
      </w:r>
      <w:r>
        <w:rPr>
          <w:color w:val="231F20"/>
          <w:sz w:val="24"/>
        </w:rPr>
        <w:t>электронике.</w:t>
      </w:r>
      <w:r>
        <w:rPr>
          <w:color w:val="231F20"/>
          <w:spacing w:val="-10"/>
          <w:sz w:val="24"/>
        </w:rPr>
        <w:t xml:space="preserve"> </w:t>
      </w:r>
      <w:r>
        <w:rPr>
          <w:color w:val="231F20"/>
          <w:sz w:val="24"/>
        </w:rPr>
        <w:t>Фирма</w:t>
      </w:r>
      <w:r>
        <w:rPr>
          <w:color w:val="231F20"/>
          <w:spacing w:val="-11"/>
          <w:sz w:val="24"/>
        </w:rPr>
        <w:t xml:space="preserve"> </w:t>
      </w:r>
      <w:r>
        <w:rPr>
          <w:color w:val="231F20"/>
          <w:sz w:val="24"/>
        </w:rPr>
        <w:t>Б</w:t>
      </w:r>
      <w:r>
        <w:rPr>
          <w:color w:val="231F20"/>
          <w:spacing w:val="-9"/>
          <w:sz w:val="24"/>
        </w:rPr>
        <w:t xml:space="preserve"> </w:t>
      </w:r>
      <w:r>
        <w:rPr>
          <w:color w:val="231F20"/>
          <w:sz w:val="24"/>
        </w:rPr>
        <w:t>—</w:t>
      </w:r>
      <w:r>
        <w:rPr>
          <w:color w:val="231F20"/>
          <w:spacing w:val="-11"/>
          <w:sz w:val="24"/>
        </w:rPr>
        <w:t xml:space="preserve"> </w:t>
      </w:r>
      <w:r>
        <w:rPr>
          <w:color w:val="231F20"/>
          <w:sz w:val="24"/>
        </w:rPr>
        <w:t>это</w:t>
      </w:r>
      <w:r>
        <w:rPr>
          <w:color w:val="231F20"/>
          <w:spacing w:val="-11"/>
          <w:sz w:val="24"/>
        </w:rPr>
        <w:t xml:space="preserve"> </w:t>
      </w:r>
      <w:r>
        <w:rPr>
          <w:color w:val="231F20"/>
          <w:sz w:val="24"/>
        </w:rPr>
        <w:t xml:space="preserve">всего </w:t>
      </w:r>
      <w:r>
        <w:rPr>
          <w:color w:val="231F20"/>
          <w:spacing w:val="-3"/>
          <w:sz w:val="24"/>
        </w:rPr>
        <w:t>лишь</w:t>
      </w:r>
      <w:r>
        <w:rPr>
          <w:color w:val="231F20"/>
          <w:spacing w:val="-13"/>
          <w:sz w:val="24"/>
        </w:rPr>
        <w:t xml:space="preserve"> </w:t>
      </w:r>
      <w:r>
        <w:rPr>
          <w:color w:val="231F20"/>
          <w:sz w:val="24"/>
        </w:rPr>
        <w:t>2</w:t>
      </w:r>
      <w:r>
        <w:rPr>
          <w:color w:val="231F20"/>
          <w:spacing w:val="-13"/>
          <w:sz w:val="24"/>
        </w:rPr>
        <w:t xml:space="preserve"> </w:t>
      </w:r>
      <w:r>
        <w:rPr>
          <w:color w:val="231F20"/>
          <w:spacing w:val="-3"/>
          <w:sz w:val="24"/>
        </w:rPr>
        <w:t>человека,</w:t>
      </w:r>
      <w:r>
        <w:rPr>
          <w:color w:val="231F20"/>
          <w:spacing w:val="-13"/>
          <w:sz w:val="24"/>
        </w:rPr>
        <w:t xml:space="preserve"> </w:t>
      </w:r>
      <w:r>
        <w:rPr>
          <w:color w:val="231F20"/>
          <w:spacing w:val="-4"/>
          <w:sz w:val="24"/>
        </w:rPr>
        <w:t>когда‑то</w:t>
      </w:r>
      <w:r>
        <w:rPr>
          <w:color w:val="231F20"/>
          <w:spacing w:val="-13"/>
          <w:sz w:val="24"/>
        </w:rPr>
        <w:t xml:space="preserve"> </w:t>
      </w:r>
      <w:r>
        <w:rPr>
          <w:color w:val="231F20"/>
          <w:spacing w:val="-4"/>
          <w:sz w:val="24"/>
        </w:rPr>
        <w:t>бросивших</w:t>
      </w:r>
      <w:r>
        <w:rPr>
          <w:color w:val="231F20"/>
          <w:spacing w:val="-13"/>
          <w:sz w:val="24"/>
        </w:rPr>
        <w:t xml:space="preserve"> </w:t>
      </w:r>
      <w:r>
        <w:rPr>
          <w:color w:val="231F20"/>
          <w:spacing w:val="-4"/>
          <w:sz w:val="24"/>
        </w:rPr>
        <w:t>колледж.</w:t>
      </w:r>
      <w:r>
        <w:rPr>
          <w:color w:val="231F20"/>
          <w:spacing w:val="-13"/>
          <w:sz w:val="24"/>
        </w:rPr>
        <w:t xml:space="preserve"> </w:t>
      </w:r>
      <w:r>
        <w:rPr>
          <w:color w:val="231F20"/>
          <w:sz w:val="24"/>
        </w:rPr>
        <w:t>их</w:t>
      </w:r>
      <w:r>
        <w:rPr>
          <w:color w:val="231F20"/>
          <w:spacing w:val="-12"/>
          <w:sz w:val="24"/>
        </w:rPr>
        <w:t xml:space="preserve"> </w:t>
      </w:r>
      <w:r>
        <w:rPr>
          <w:color w:val="231F20"/>
          <w:spacing w:val="-3"/>
          <w:sz w:val="24"/>
        </w:rPr>
        <w:t>начальный</w:t>
      </w:r>
      <w:r>
        <w:rPr>
          <w:color w:val="231F20"/>
          <w:spacing w:val="-13"/>
          <w:sz w:val="24"/>
        </w:rPr>
        <w:t xml:space="preserve"> </w:t>
      </w:r>
      <w:r>
        <w:rPr>
          <w:color w:val="231F20"/>
          <w:spacing w:val="-3"/>
          <w:sz w:val="24"/>
        </w:rPr>
        <w:t xml:space="preserve">капитал </w:t>
      </w:r>
      <w:r>
        <w:rPr>
          <w:color w:val="231F20"/>
          <w:sz w:val="24"/>
        </w:rPr>
        <w:t>составляет 1300 долл., полученных от продажи автобуса</w:t>
      </w:r>
      <w:r>
        <w:rPr>
          <w:color w:val="231F20"/>
          <w:spacing w:val="-23"/>
          <w:sz w:val="24"/>
        </w:rPr>
        <w:t xml:space="preserve"> </w:t>
      </w:r>
      <w:r>
        <w:rPr>
          <w:color w:val="231F20"/>
          <w:sz w:val="24"/>
        </w:rPr>
        <w:t>«Фольксва‑ ген». их штаб‑квартира располагается в спальне одного из партне‑ ров,</w:t>
      </w:r>
      <w:r>
        <w:rPr>
          <w:color w:val="231F20"/>
          <w:spacing w:val="-7"/>
          <w:sz w:val="24"/>
        </w:rPr>
        <w:t xml:space="preserve"> </w:t>
      </w:r>
      <w:r>
        <w:rPr>
          <w:color w:val="231F20"/>
          <w:sz w:val="24"/>
        </w:rPr>
        <w:t>а</w:t>
      </w:r>
      <w:r>
        <w:rPr>
          <w:color w:val="231F20"/>
          <w:spacing w:val="-7"/>
          <w:sz w:val="24"/>
        </w:rPr>
        <w:t xml:space="preserve"> </w:t>
      </w:r>
      <w:r>
        <w:rPr>
          <w:color w:val="231F20"/>
          <w:sz w:val="24"/>
        </w:rPr>
        <w:t>сборочный</w:t>
      </w:r>
      <w:r>
        <w:rPr>
          <w:color w:val="231F20"/>
          <w:spacing w:val="-6"/>
          <w:sz w:val="24"/>
        </w:rPr>
        <w:t xml:space="preserve"> </w:t>
      </w:r>
      <w:r>
        <w:rPr>
          <w:color w:val="231F20"/>
          <w:sz w:val="24"/>
        </w:rPr>
        <w:t>«конвейер»</w:t>
      </w:r>
      <w:r>
        <w:rPr>
          <w:color w:val="231F20"/>
          <w:spacing w:val="-7"/>
          <w:sz w:val="24"/>
        </w:rPr>
        <w:t xml:space="preserve"> </w:t>
      </w:r>
      <w:r>
        <w:rPr>
          <w:color w:val="231F20"/>
          <w:sz w:val="24"/>
        </w:rPr>
        <w:t>—</w:t>
      </w:r>
      <w:r>
        <w:rPr>
          <w:color w:val="231F20"/>
          <w:spacing w:val="-7"/>
          <w:sz w:val="24"/>
        </w:rPr>
        <w:t xml:space="preserve"> </w:t>
      </w:r>
      <w:r>
        <w:rPr>
          <w:color w:val="231F20"/>
          <w:sz w:val="24"/>
        </w:rPr>
        <w:t>в</w:t>
      </w:r>
      <w:r>
        <w:rPr>
          <w:color w:val="231F20"/>
          <w:spacing w:val="-6"/>
          <w:sz w:val="24"/>
        </w:rPr>
        <w:t xml:space="preserve"> </w:t>
      </w:r>
      <w:r>
        <w:rPr>
          <w:color w:val="231F20"/>
          <w:sz w:val="24"/>
        </w:rPr>
        <w:t>гараже.</w:t>
      </w:r>
      <w:r>
        <w:rPr>
          <w:color w:val="231F20"/>
          <w:spacing w:val="-7"/>
          <w:sz w:val="24"/>
        </w:rPr>
        <w:t xml:space="preserve"> </w:t>
      </w:r>
      <w:r>
        <w:rPr>
          <w:color w:val="231F20"/>
          <w:sz w:val="24"/>
        </w:rPr>
        <w:t>Кто</w:t>
      </w:r>
      <w:r>
        <w:rPr>
          <w:color w:val="231F20"/>
          <w:spacing w:val="-7"/>
          <w:sz w:val="24"/>
        </w:rPr>
        <w:t xml:space="preserve"> </w:t>
      </w:r>
      <w:r>
        <w:rPr>
          <w:color w:val="231F20"/>
          <w:sz w:val="24"/>
        </w:rPr>
        <w:t>окажется</w:t>
      </w:r>
      <w:r>
        <w:rPr>
          <w:color w:val="231F20"/>
          <w:spacing w:val="-6"/>
          <w:sz w:val="24"/>
        </w:rPr>
        <w:t xml:space="preserve"> </w:t>
      </w:r>
      <w:r>
        <w:rPr>
          <w:color w:val="231F20"/>
          <w:sz w:val="24"/>
        </w:rPr>
        <w:t>б</w:t>
      </w:r>
      <w:r>
        <w:rPr>
          <w:color w:val="231F20"/>
          <w:sz w:val="24"/>
        </w:rPr>
        <w:t>олее</w:t>
      </w:r>
      <w:r>
        <w:rPr>
          <w:color w:val="231F20"/>
          <w:spacing w:val="-7"/>
          <w:sz w:val="24"/>
        </w:rPr>
        <w:t xml:space="preserve"> </w:t>
      </w:r>
      <w:r>
        <w:rPr>
          <w:color w:val="231F20"/>
          <w:sz w:val="24"/>
        </w:rPr>
        <w:t>успеш‑ ной — фирма А или фирма Б? Фирма А — это «Ар Си Эй», которая обанкротилась</w:t>
      </w:r>
      <w:r>
        <w:rPr>
          <w:color w:val="231F20"/>
          <w:spacing w:val="-12"/>
          <w:sz w:val="24"/>
        </w:rPr>
        <w:t xml:space="preserve"> </w:t>
      </w:r>
      <w:r>
        <w:rPr>
          <w:color w:val="231F20"/>
          <w:sz w:val="24"/>
        </w:rPr>
        <w:t>в</w:t>
      </w:r>
      <w:r>
        <w:rPr>
          <w:color w:val="231F20"/>
          <w:spacing w:val="-11"/>
          <w:sz w:val="24"/>
        </w:rPr>
        <w:t xml:space="preserve"> </w:t>
      </w:r>
      <w:r>
        <w:rPr>
          <w:color w:val="231F20"/>
          <w:spacing w:val="-5"/>
          <w:sz w:val="24"/>
        </w:rPr>
        <w:t>1976</w:t>
      </w:r>
      <w:r>
        <w:rPr>
          <w:color w:val="231F20"/>
          <w:spacing w:val="-11"/>
          <w:sz w:val="24"/>
        </w:rPr>
        <w:t xml:space="preserve"> </w:t>
      </w:r>
      <w:r>
        <w:rPr>
          <w:color w:val="231F20"/>
          <w:spacing w:val="-7"/>
          <w:sz w:val="24"/>
        </w:rPr>
        <w:t>г.</w:t>
      </w:r>
      <w:r>
        <w:rPr>
          <w:color w:val="231F20"/>
          <w:spacing w:val="-11"/>
          <w:sz w:val="24"/>
        </w:rPr>
        <w:t xml:space="preserve"> </w:t>
      </w:r>
      <w:r>
        <w:rPr>
          <w:color w:val="231F20"/>
          <w:sz w:val="24"/>
        </w:rPr>
        <w:t>Фирма</w:t>
      </w:r>
      <w:r>
        <w:rPr>
          <w:color w:val="231F20"/>
          <w:spacing w:val="-12"/>
          <w:sz w:val="24"/>
        </w:rPr>
        <w:t xml:space="preserve"> </w:t>
      </w:r>
      <w:r>
        <w:rPr>
          <w:color w:val="231F20"/>
          <w:sz w:val="24"/>
        </w:rPr>
        <w:t>Б</w:t>
      </w:r>
      <w:r>
        <w:rPr>
          <w:color w:val="231F20"/>
          <w:spacing w:val="-11"/>
          <w:sz w:val="24"/>
        </w:rPr>
        <w:t xml:space="preserve"> </w:t>
      </w:r>
      <w:r>
        <w:rPr>
          <w:color w:val="231F20"/>
          <w:sz w:val="24"/>
        </w:rPr>
        <w:t>—</w:t>
      </w:r>
      <w:r>
        <w:rPr>
          <w:color w:val="231F20"/>
          <w:spacing w:val="-11"/>
          <w:sz w:val="24"/>
        </w:rPr>
        <w:t xml:space="preserve"> </w:t>
      </w:r>
      <w:r>
        <w:rPr>
          <w:color w:val="231F20"/>
          <w:sz w:val="24"/>
        </w:rPr>
        <w:t>это</w:t>
      </w:r>
      <w:r>
        <w:rPr>
          <w:color w:val="231F20"/>
          <w:spacing w:val="-11"/>
          <w:sz w:val="24"/>
        </w:rPr>
        <w:t xml:space="preserve"> </w:t>
      </w:r>
      <w:r>
        <w:rPr>
          <w:color w:val="231F20"/>
          <w:sz w:val="24"/>
        </w:rPr>
        <w:t>«Эппл</w:t>
      </w:r>
      <w:r>
        <w:rPr>
          <w:color w:val="231F20"/>
          <w:spacing w:val="-12"/>
          <w:sz w:val="24"/>
        </w:rPr>
        <w:t xml:space="preserve"> </w:t>
      </w:r>
      <w:r>
        <w:rPr>
          <w:color w:val="231F20"/>
          <w:sz w:val="24"/>
        </w:rPr>
        <w:t>Компьютер</w:t>
      </w:r>
      <w:r>
        <w:rPr>
          <w:color w:val="231F20"/>
          <w:spacing w:val="-11"/>
          <w:sz w:val="24"/>
        </w:rPr>
        <w:t xml:space="preserve"> </w:t>
      </w:r>
      <w:r>
        <w:rPr>
          <w:color w:val="231F20"/>
          <w:sz w:val="24"/>
        </w:rPr>
        <w:t xml:space="preserve">Продактс», которая в </w:t>
      </w:r>
      <w:r>
        <w:rPr>
          <w:color w:val="231F20"/>
          <w:spacing w:val="-3"/>
          <w:sz w:val="24"/>
        </w:rPr>
        <w:t xml:space="preserve">1982 </w:t>
      </w:r>
      <w:r>
        <w:rPr>
          <w:color w:val="231F20"/>
          <w:spacing w:val="-4"/>
          <w:sz w:val="24"/>
        </w:rPr>
        <w:t xml:space="preserve">г., </w:t>
      </w:r>
      <w:r>
        <w:rPr>
          <w:color w:val="231F20"/>
          <w:sz w:val="24"/>
        </w:rPr>
        <w:t>всего лишь через 6 лет после начала деятельности вошла в список 500 самых преуспевающих</w:t>
      </w:r>
      <w:r>
        <w:rPr>
          <w:color w:val="231F20"/>
          <w:spacing w:val="27"/>
          <w:sz w:val="24"/>
        </w:rPr>
        <w:t xml:space="preserve"> </w:t>
      </w:r>
      <w:r>
        <w:rPr>
          <w:color w:val="231F20"/>
          <w:sz w:val="24"/>
        </w:rPr>
        <w:t>фирм.</w:t>
      </w:r>
    </w:p>
    <w:p w:rsidR="00FD6A19" w:rsidRDefault="00FC71BF">
      <w:pPr>
        <w:pStyle w:val="a4"/>
        <w:numPr>
          <w:ilvl w:val="1"/>
          <w:numId w:val="20"/>
        </w:numPr>
        <w:tabs>
          <w:tab w:val="left" w:pos="888"/>
        </w:tabs>
        <w:spacing w:before="10" w:line="244" w:lineRule="auto"/>
        <w:ind w:right="1017" w:firstLine="396"/>
        <w:jc w:val="both"/>
        <w:rPr>
          <w:sz w:val="24"/>
        </w:rPr>
      </w:pPr>
      <w:r>
        <w:rPr>
          <w:color w:val="231F20"/>
          <w:sz w:val="24"/>
        </w:rPr>
        <w:t>Две фирмы в ресторанном бизнесе. Первая расположена в ста‑ рой</w:t>
      </w:r>
      <w:r>
        <w:rPr>
          <w:color w:val="231F20"/>
          <w:spacing w:val="-7"/>
          <w:sz w:val="24"/>
        </w:rPr>
        <w:t xml:space="preserve"> </w:t>
      </w:r>
      <w:r>
        <w:rPr>
          <w:color w:val="231F20"/>
          <w:sz w:val="24"/>
        </w:rPr>
        <w:t>части</w:t>
      </w:r>
      <w:r>
        <w:rPr>
          <w:color w:val="231F20"/>
          <w:spacing w:val="-7"/>
          <w:sz w:val="24"/>
        </w:rPr>
        <w:t xml:space="preserve"> </w:t>
      </w:r>
      <w:r>
        <w:rPr>
          <w:color w:val="231F20"/>
          <w:sz w:val="24"/>
        </w:rPr>
        <w:t>города</w:t>
      </w:r>
      <w:r>
        <w:rPr>
          <w:color w:val="231F20"/>
          <w:spacing w:val="-6"/>
          <w:sz w:val="24"/>
        </w:rPr>
        <w:t xml:space="preserve"> </w:t>
      </w:r>
      <w:r>
        <w:rPr>
          <w:color w:val="231F20"/>
          <w:sz w:val="24"/>
        </w:rPr>
        <w:t>в</w:t>
      </w:r>
      <w:r>
        <w:rPr>
          <w:color w:val="231F20"/>
          <w:spacing w:val="-7"/>
          <w:sz w:val="24"/>
        </w:rPr>
        <w:t xml:space="preserve"> </w:t>
      </w:r>
      <w:r>
        <w:rPr>
          <w:color w:val="231F20"/>
          <w:sz w:val="24"/>
        </w:rPr>
        <w:t>старом</w:t>
      </w:r>
      <w:r>
        <w:rPr>
          <w:color w:val="231F20"/>
          <w:spacing w:val="-6"/>
          <w:sz w:val="24"/>
        </w:rPr>
        <w:t xml:space="preserve"> </w:t>
      </w:r>
      <w:r>
        <w:rPr>
          <w:color w:val="231F20"/>
          <w:sz w:val="24"/>
        </w:rPr>
        <w:t>здании.</w:t>
      </w:r>
      <w:r>
        <w:rPr>
          <w:color w:val="231F20"/>
          <w:spacing w:val="-7"/>
          <w:sz w:val="24"/>
        </w:rPr>
        <w:t xml:space="preserve"> </w:t>
      </w:r>
      <w:r>
        <w:rPr>
          <w:color w:val="231F20"/>
          <w:spacing w:val="-3"/>
          <w:sz w:val="24"/>
        </w:rPr>
        <w:t>готовят</w:t>
      </w:r>
      <w:r>
        <w:rPr>
          <w:color w:val="231F20"/>
          <w:spacing w:val="-6"/>
          <w:sz w:val="24"/>
        </w:rPr>
        <w:t xml:space="preserve"> </w:t>
      </w:r>
      <w:r>
        <w:rPr>
          <w:color w:val="231F20"/>
          <w:sz w:val="24"/>
        </w:rPr>
        <w:t>и</w:t>
      </w:r>
      <w:r>
        <w:rPr>
          <w:color w:val="231F20"/>
          <w:spacing w:val="-7"/>
          <w:sz w:val="24"/>
        </w:rPr>
        <w:t xml:space="preserve"> </w:t>
      </w:r>
      <w:r>
        <w:rPr>
          <w:color w:val="231F20"/>
          <w:sz w:val="24"/>
        </w:rPr>
        <w:t>обслуживают</w:t>
      </w:r>
      <w:r>
        <w:rPr>
          <w:color w:val="231F20"/>
          <w:spacing w:val="-6"/>
          <w:sz w:val="24"/>
        </w:rPr>
        <w:t xml:space="preserve"> </w:t>
      </w:r>
      <w:r>
        <w:rPr>
          <w:color w:val="231F20"/>
          <w:sz w:val="24"/>
        </w:rPr>
        <w:t>здесь</w:t>
      </w:r>
      <w:r>
        <w:rPr>
          <w:color w:val="231F20"/>
          <w:spacing w:val="-7"/>
          <w:sz w:val="24"/>
        </w:rPr>
        <w:t xml:space="preserve"> </w:t>
      </w:r>
      <w:r>
        <w:rPr>
          <w:color w:val="231F20"/>
          <w:sz w:val="24"/>
        </w:rPr>
        <w:t xml:space="preserve">пре‑ </w:t>
      </w:r>
      <w:r>
        <w:rPr>
          <w:color w:val="231F20"/>
          <w:spacing w:val="-4"/>
          <w:sz w:val="24"/>
        </w:rPr>
        <w:t>восходно,</w:t>
      </w:r>
      <w:r>
        <w:rPr>
          <w:color w:val="231F20"/>
          <w:spacing w:val="-28"/>
          <w:sz w:val="24"/>
        </w:rPr>
        <w:t xml:space="preserve"> </w:t>
      </w:r>
      <w:r>
        <w:rPr>
          <w:color w:val="231F20"/>
          <w:sz w:val="24"/>
        </w:rPr>
        <w:t>но</w:t>
      </w:r>
      <w:r>
        <w:rPr>
          <w:color w:val="231F20"/>
          <w:spacing w:val="-27"/>
          <w:sz w:val="24"/>
        </w:rPr>
        <w:t xml:space="preserve"> </w:t>
      </w:r>
      <w:r>
        <w:rPr>
          <w:color w:val="231F20"/>
          <w:spacing w:val="-3"/>
          <w:sz w:val="24"/>
        </w:rPr>
        <w:t>владельцы</w:t>
      </w:r>
      <w:r>
        <w:rPr>
          <w:color w:val="231F20"/>
          <w:spacing w:val="-27"/>
          <w:sz w:val="24"/>
        </w:rPr>
        <w:t xml:space="preserve"> </w:t>
      </w:r>
      <w:r>
        <w:rPr>
          <w:color w:val="231F20"/>
          <w:spacing w:val="-3"/>
          <w:sz w:val="24"/>
        </w:rPr>
        <w:t>отказываются</w:t>
      </w:r>
      <w:r>
        <w:rPr>
          <w:color w:val="231F20"/>
          <w:spacing w:val="-27"/>
          <w:sz w:val="24"/>
        </w:rPr>
        <w:t xml:space="preserve"> </w:t>
      </w:r>
      <w:r>
        <w:rPr>
          <w:color w:val="231F20"/>
          <w:sz w:val="24"/>
        </w:rPr>
        <w:t>вывешивать</w:t>
      </w:r>
      <w:r>
        <w:rPr>
          <w:color w:val="231F20"/>
          <w:spacing w:val="-27"/>
          <w:sz w:val="24"/>
        </w:rPr>
        <w:t xml:space="preserve"> </w:t>
      </w:r>
      <w:r>
        <w:rPr>
          <w:color w:val="231F20"/>
          <w:sz w:val="24"/>
        </w:rPr>
        <w:t>рекламу</w:t>
      </w:r>
      <w:r>
        <w:rPr>
          <w:color w:val="231F20"/>
          <w:spacing w:val="-27"/>
          <w:sz w:val="24"/>
        </w:rPr>
        <w:t xml:space="preserve"> </w:t>
      </w:r>
      <w:r>
        <w:rPr>
          <w:color w:val="231F20"/>
          <w:sz w:val="24"/>
        </w:rPr>
        <w:t>для</w:t>
      </w:r>
      <w:r>
        <w:rPr>
          <w:color w:val="231F20"/>
          <w:spacing w:val="-27"/>
          <w:sz w:val="24"/>
        </w:rPr>
        <w:t xml:space="preserve"> </w:t>
      </w:r>
      <w:r>
        <w:rPr>
          <w:color w:val="231F20"/>
          <w:sz w:val="24"/>
        </w:rPr>
        <w:t>своих клиентов. Вторая компания имеет гораздо более низкие цены,</w:t>
      </w:r>
      <w:r>
        <w:rPr>
          <w:color w:val="231F20"/>
          <w:spacing w:val="-25"/>
          <w:sz w:val="24"/>
        </w:rPr>
        <w:t xml:space="preserve"> </w:t>
      </w:r>
      <w:r>
        <w:rPr>
          <w:color w:val="231F20"/>
          <w:sz w:val="24"/>
        </w:rPr>
        <w:t xml:space="preserve">пова‑ </w:t>
      </w:r>
      <w:r>
        <w:rPr>
          <w:color w:val="231F20"/>
          <w:sz w:val="24"/>
        </w:rPr>
        <w:t>ра</w:t>
      </w:r>
      <w:r>
        <w:rPr>
          <w:color w:val="231F20"/>
          <w:spacing w:val="-13"/>
          <w:sz w:val="24"/>
        </w:rPr>
        <w:t xml:space="preserve"> </w:t>
      </w:r>
      <w:r>
        <w:rPr>
          <w:color w:val="231F20"/>
          <w:sz w:val="24"/>
        </w:rPr>
        <w:t>не</w:t>
      </w:r>
      <w:r>
        <w:rPr>
          <w:color w:val="231F20"/>
          <w:spacing w:val="-13"/>
          <w:sz w:val="24"/>
        </w:rPr>
        <w:t xml:space="preserve"> </w:t>
      </w:r>
      <w:r>
        <w:rPr>
          <w:color w:val="231F20"/>
          <w:sz w:val="24"/>
        </w:rPr>
        <w:t>имеют</w:t>
      </w:r>
      <w:r>
        <w:rPr>
          <w:color w:val="231F20"/>
          <w:spacing w:val="-13"/>
          <w:sz w:val="24"/>
        </w:rPr>
        <w:t xml:space="preserve"> </w:t>
      </w:r>
      <w:r>
        <w:rPr>
          <w:color w:val="231F20"/>
          <w:sz w:val="24"/>
        </w:rPr>
        <w:t>такого</w:t>
      </w:r>
      <w:r>
        <w:rPr>
          <w:color w:val="231F20"/>
          <w:spacing w:val="-13"/>
          <w:sz w:val="24"/>
        </w:rPr>
        <w:t xml:space="preserve"> </w:t>
      </w:r>
      <w:r>
        <w:rPr>
          <w:color w:val="231F20"/>
          <w:sz w:val="24"/>
        </w:rPr>
        <w:t>опыта,</w:t>
      </w:r>
      <w:r>
        <w:rPr>
          <w:color w:val="231F20"/>
          <w:spacing w:val="-12"/>
          <w:sz w:val="24"/>
        </w:rPr>
        <w:t xml:space="preserve"> </w:t>
      </w:r>
      <w:r>
        <w:rPr>
          <w:color w:val="231F20"/>
          <w:sz w:val="24"/>
        </w:rPr>
        <w:t>готовится</w:t>
      </w:r>
      <w:r>
        <w:rPr>
          <w:color w:val="231F20"/>
          <w:spacing w:val="-13"/>
          <w:sz w:val="24"/>
        </w:rPr>
        <w:t xml:space="preserve"> </w:t>
      </w:r>
      <w:r>
        <w:rPr>
          <w:color w:val="231F20"/>
          <w:sz w:val="24"/>
        </w:rPr>
        <w:t>все</w:t>
      </w:r>
      <w:r>
        <w:rPr>
          <w:color w:val="231F20"/>
          <w:spacing w:val="-13"/>
          <w:sz w:val="24"/>
        </w:rPr>
        <w:t xml:space="preserve"> </w:t>
      </w:r>
      <w:r>
        <w:rPr>
          <w:color w:val="231F20"/>
          <w:sz w:val="24"/>
        </w:rPr>
        <w:t>большими</w:t>
      </w:r>
      <w:r>
        <w:rPr>
          <w:color w:val="231F20"/>
          <w:spacing w:val="-13"/>
          <w:sz w:val="24"/>
        </w:rPr>
        <w:t xml:space="preserve"> </w:t>
      </w:r>
      <w:r>
        <w:rPr>
          <w:color w:val="231F20"/>
          <w:sz w:val="24"/>
        </w:rPr>
        <w:t>порциями,</w:t>
      </w:r>
      <w:r>
        <w:rPr>
          <w:color w:val="231F20"/>
          <w:spacing w:val="-13"/>
          <w:sz w:val="24"/>
        </w:rPr>
        <w:t xml:space="preserve"> </w:t>
      </w:r>
      <w:r>
        <w:rPr>
          <w:color w:val="231F20"/>
          <w:sz w:val="24"/>
        </w:rPr>
        <w:t>долго хранится</w:t>
      </w:r>
      <w:r>
        <w:rPr>
          <w:color w:val="231F20"/>
          <w:spacing w:val="-16"/>
          <w:sz w:val="24"/>
        </w:rPr>
        <w:t xml:space="preserve"> </w:t>
      </w:r>
      <w:r>
        <w:rPr>
          <w:color w:val="231F20"/>
          <w:sz w:val="24"/>
        </w:rPr>
        <w:t>и</w:t>
      </w:r>
      <w:r>
        <w:rPr>
          <w:color w:val="231F20"/>
          <w:spacing w:val="-16"/>
          <w:sz w:val="24"/>
        </w:rPr>
        <w:t xml:space="preserve"> </w:t>
      </w:r>
      <w:r>
        <w:rPr>
          <w:color w:val="231F20"/>
          <w:sz w:val="24"/>
        </w:rPr>
        <w:t>разогревается</w:t>
      </w:r>
      <w:r>
        <w:rPr>
          <w:color w:val="231F20"/>
          <w:spacing w:val="-16"/>
          <w:sz w:val="24"/>
        </w:rPr>
        <w:t xml:space="preserve"> </w:t>
      </w:r>
      <w:r>
        <w:rPr>
          <w:color w:val="231F20"/>
          <w:sz w:val="24"/>
        </w:rPr>
        <w:t>по</w:t>
      </w:r>
      <w:r>
        <w:rPr>
          <w:color w:val="231F20"/>
          <w:spacing w:val="-16"/>
          <w:sz w:val="24"/>
        </w:rPr>
        <w:t xml:space="preserve"> </w:t>
      </w:r>
      <w:r>
        <w:rPr>
          <w:color w:val="231F20"/>
          <w:sz w:val="24"/>
        </w:rPr>
        <w:t>мере</w:t>
      </w:r>
      <w:r>
        <w:rPr>
          <w:color w:val="231F20"/>
          <w:spacing w:val="-15"/>
          <w:sz w:val="24"/>
        </w:rPr>
        <w:t xml:space="preserve"> </w:t>
      </w:r>
      <w:r>
        <w:rPr>
          <w:color w:val="231F20"/>
          <w:sz w:val="24"/>
        </w:rPr>
        <w:t>надобности,</w:t>
      </w:r>
      <w:r>
        <w:rPr>
          <w:color w:val="231F20"/>
          <w:spacing w:val="-16"/>
          <w:sz w:val="24"/>
        </w:rPr>
        <w:t xml:space="preserve"> </w:t>
      </w:r>
      <w:r>
        <w:rPr>
          <w:color w:val="231F20"/>
          <w:sz w:val="24"/>
        </w:rPr>
        <w:t>пока</w:t>
      </w:r>
      <w:r>
        <w:rPr>
          <w:color w:val="231F20"/>
          <w:spacing w:val="-16"/>
          <w:sz w:val="24"/>
        </w:rPr>
        <w:t xml:space="preserve"> </w:t>
      </w:r>
      <w:r>
        <w:rPr>
          <w:color w:val="231F20"/>
          <w:sz w:val="24"/>
        </w:rPr>
        <w:t>все</w:t>
      </w:r>
      <w:r>
        <w:rPr>
          <w:color w:val="231F20"/>
          <w:spacing w:val="-16"/>
          <w:sz w:val="24"/>
        </w:rPr>
        <w:t xml:space="preserve"> </w:t>
      </w:r>
      <w:r>
        <w:rPr>
          <w:color w:val="231F20"/>
          <w:sz w:val="24"/>
        </w:rPr>
        <w:t>не</w:t>
      </w:r>
      <w:r>
        <w:rPr>
          <w:color w:val="231F20"/>
          <w:spacing w:val="-16"/>
          <w:sz w:val="24"/>
        </w:rPr>
        <w:t xml:space="preserve"> </w:t>
      </w:r>
      <w:r>
        <w:rPr>
          <w:color w:val="231F20"/>
          <w:sz w:val="24"/>
        </w:rPr>
        <w:t>продастся. она</w:t>
      </w:r>
      <w:r>
        <w:rPr>
          <w:color w:val="231F20"/>
          <w:spacing w:val="-9"/>
          <w:sz w:val="24"/>
        </w:rPr>
        <w:t xml:space="preserve"> </w:t>
      </w:r>
      <w:r>
        <w:rPr>
          <w:color w:val="231F20"/>
          <w:sz w:val="24"/>
        </w:rPr>
        <w:t>расположена</w:t>
      </w:r>
      <w:r>
        <w:rPr>
          <w:color w:val="231F20"/>
          <w:spacing w:val="-9"/>
          <w:sz w:val="24"/>
        </w:rPr>
        <w:t xml:space="preserve"> </w:t>
      </w:r>
      <w:r>
        <w:rPr>
          <w:color w:val="231F20"/>
          <w:sz w:val="24"/>
        </w:rPr>
        <w:t>в</w:t>
      </w:r>
      <w:r>
        <w:rPr>
          <w:color w:val="231F20"/>
          <w:spacing w:val="-8"/>
          <w:sz w:val="24"/>
        </w:rPr>
        <w:t xml:space="preserve"> </w:t>
      </w:r>
      <w:r>
        <w:rPr>
          <w:color w:val="231F20"/>
          <w:sz w:val="24"/>
        </w:rPr>
        <w:t>самой</w:t>
      </w:r>
      <w:r>
        <w:rPr>
          <w:color w:val="231F20"/>
          <w:spacing w:val="-9"/>
          <w:sz w:val="24"/>
        </w:rPr>
        <w:t xml:space="preserve"> </w:t>
      </w:r>
      <w:r>
        <w:rPr>
          <w:color w:val="231F20"/>
          <w:sz w:val="24"/>
        </w:rPr>
        <w:t>новой</w:t>
      </w:r>
      <w:r>
        <w:rPr>
          <w:color w:val="231F20"/>
          <w:spacing w:val="-8"/>
          <w:sz w:val="24"/>
        </w:rPr>
        <w:t xml:space="preserve"> </w:t>
      </w:r>
      <w:r>
        <w:rPr>
          <w:color w:val="231F20"/>
          <w:sz w:val="24"/>
        </w:rPr>
        <w:t>части</w:t>
      </w:r>
      <w:r>
        <w:rPr>
          <w:color w:val="231F20"/>
          <w:spacing w:val="-9"/>
          <w:sz w:val="24"/>
        </w:rPr>
        <w:t xml:space="preserve"> </w:t>
      </w:r>
      <w:r>
        <w:rPr>
          <w:color w:val="231F20"/>
          <w:sz w:val="24"/>
        </w:rPr>
        <w:t>города</w:t>
      </w:r>
      <w:r>
        <w:rPr>
          <w:color w:val="231F20"/>
          <w:spacing w:val="-8"/>
          <w:sz w:val="24"/>
        </w:rPr>
        <w:t xml:space="preserve"> </w:t>
      </w:r>
      <w:r>
        <w:rPr>
          <w:color w:val="231F20"/>
          <w:sz w:val="24"/>
        </w:rPr>
        <w:t>и</w:t>
      </w:r>
      <w:r>
        <w:rPr>
          <w:color w:val="231F20"/>
          <w:spacing w:val="-9"/>
          <w:sz w:val="24"/>
        </w:rPr>
        <w:t xml:space="preserve"> </w:t>
      </w:r>
      <w:r>
        <w:rPr>
          <w:color w:val="231F20"/>
          <w:sz w:val="24"/>
        </w:rPr>
        <w:t>предоставляет</w:t>
      </w:r>
      <w:r>
        <w:rPr>
          <w:color w:val="231F20"/>
          <w:spacing w:val="-8"/>
          <w:sz w:val="24"/>
        </w:rPr>
        <w:t xml:space="preserve"> </w:t>
      </w:r>
      <w:r>
        <w:rPr>
          <w:color w:val="231F20"/>
          <w:sz w:val="24"/>
        </w:rPr>
        <w:t>широ‑ кие возможности для рекламы. Кто из них скорее добьется успеха? обе</w:t>
      </w:r>
      <w:r>
        <w:rPr>
          <w:color w:val="231F20"/>
          <w:spacing w:val="-14"/>
          <w:sz w:val="24"/>
        </w:rPr>
        <w:t xml:space="preserve"> </w:t>
      </w:r>
      <w:r>
        <w:rPr>
          <w:color w:val="231F20"/>
          <w:sz w:val="24"/>
        </w:rPr>
        <w:t>фирмы</w:t>
      </w:r>
      <w:r>
        <w:rPr>
          <w:color w:val="231F20"/>
          <w:spacing w:val="-14"/>
          <w:sz w:val="24"/>
        </w:rPr>
        <w:t xml:space="preserve"> </w:t>
      </w:r>
      <w:r>
        <w:rPr>
          <w:color w:val="231F20"/>
          <w:sz w:val="24"/>
        </w:rPr>
        <w:t>процветают:</w:t>
      </w:r>
      <w:r>
        <w:rPr>
          <w:color w:val="231F20"/>
          <w:spacing w:val="-14"/>
          <w:sz w:val="24"/>
        </w:rPr>
        <w:t xml:space="preserve"> </w:t>
      </w:r>
      <w:r>
        <w:rPr>
          <w:color w:val="231F20"/>
          <w:sz w:val="24"/>
        </w:rPr>
        <w:t>первая</w:t>
      </w:r>
      <w:r>
        <w:rPr>
          <w:color w:val="231F20"/>
          <w:spacing w:val="-14"/>
          <w:sz w:val="24"/>
        </w:rPr>
        <w:t xml:space="preserve"> </w:t>
      </w:r>
      <w:r>
        <w:rPr>
          <w:color w:val="231F20"/>
          <w:sz w:val="24"/>
        </w:rPr>
        <w:t>—</w:t>
      </w:r>
      <w:r>
        <w:rPr>
          <w:color w:val="231F20"/>
          <w:spacing w:val="-14"/>
          <w:sz w:val="24"/>
        </w:rPr>
        <w:t xml:space="preserve"> </w:t>
      </w:r>
      <w:r>
        <w:rPr>
          <w:color w:val="231F20"/>
          <w:spacing w:val="-3"/>
          <w:sz w:val="24"/>
        </w:rPr>
        <w:t>один</w:t>
      </w:r>
      <w:r>
        <w:rPr>
          <w:color w:val="231F20"/>
          <w:spacing w:val="-13"/>
          <w:sz w:val="24"/>
        </w:rPr>
        <w:t xml:space="preserve"> </w:t>
      </w:r>
      <w:r>
        <w:rPr>
          <w:color w:val="231F20"/>
          <w:sz w:val="24"/>
        </w:rPr>
        <w:t>из</w:t>
      </w:r>
      <w:r>
        <w:rPr>
          <w:color w:val="231F20"/>
          <w:spacing w:val="-14"/>
          <w:sz w:val="24"/>
        </w:rPr>
        <w:t xml:space="preserve"> </w:t>
      </w:r>
      <w:r>
        <w:rPr>
          <w:color w:val="231F20"/>
          <w:sz w:val="24"/>
        </w:rPr>
        <w:t>лучших</w:t>
      </w:r>
      <w:r>
        <w:rPr>
          <w:color w:val="231F20"/>
          <w:spacing w:val="-14"/>
          <w:sz w:val="24"/>
        </w:rPr>
        <w:t xml:space="preserve"> </w:t>
      </w:r>
      <w:r>
        <w:rPr>
          <w:color w:val="231F20"/>
          <w:sz w:val="24"/>
        </w:rPr>
        <w:t>ресторанов</w:t>
      </w:r>
      <w:r>
        <w:rPr>
          <w:color w:val="231F20"/>
          <w:spacing w:val="-14"/>
          <w:sz w:val="24"/>
        </w:rPr>
        <w:t xml:space="preserve"> </w:t>
      </w:r>
      <w:r>
        <w:rPr>
          <w:color w:val="231F20"/>
          <w:sz w:val="24"/>
        </w:rPr>
        <w:t>в</w:t>
      </w:r>
      <w:r>
        <w:rPr>
          <w:color w:val="231F20"/>
          <w:spacing w:val="-14"/>
          <w:sz w:val="24"/>
        </w:rPr>
        <w:t xml:space="preserve"> </w:t>
      </w:r>
      <w:r>
        <w:rPr>
          <w:color w:val="231F20"/>
          <w:sz w:val="24"/>
        </w:rPr>
        <w:t>мире</w:t>
      </w:r>
    </w:p>
    <w:p w:rsidR="00FD6A19" w:rsidRDefault="00FC71BF">
      <w:pPr>
        <w:pStyle w:val="a3"/>
        <w:spacing w:before="9"/>
        <w:ind w:left="233"/>
        <w:jc w:val="both"/>
      </w:pPr>
      <w:r>
        <w:rPr>
          <w:color w:val="231F20"/>
        </w:rPr>
        <w:t>«Ля тур Д’Аржан», вторая — закусочная «Макдональдс».</w:t>
      </w:r>
    </w:p>
    <w:p w:rsidR="00FD6A19" w:rsidRDefault="00FC71BF">
      <w:pPr>
        <w:pStyle w:val="a4"/>
        <w:numPr>
          <w:ilvl w:val="1"/>
          <w:numId w:val="20"/>
        </w:numPr>
        <w:tabs>
          <w:tab w:val="left" w:pos="892"/>
        </w:tabs>
        <w:spacing w:before="7" w:line="244" w:lineRule="auto"/>
        <w:ind w:right="1018" w:firstLine="396"/>
        <w:jc w:val="both"/>
        <w:rPr>
          <w:sz w:val="24"/>
        </w:rPr>
      </w:pPr>
      <w:r>
        <w:rPr>
          <w:color w:val="231F20"/>
          <w:sz w:val="24"/>
        </w:rPr>
        <w:t xml:space="preserve">один студент Йелльского университета написал курсовую </w:t>
      </w:r>
      <w:r>
        <w:rPr>
          <w:color w:val="231F20"/>
          <w:spacing w:val="-5"/>
          <w:sz w:val="24"/>
        </w:rPr>
        <w:t xml:space="preserve">ра‑ </w:t>
      </w:r>
      <w:r>
        <w:rPr>
          <w:color w:val="231F20"/>
          <w:spacing w:val="-3"/>
          <w:sz w:val="24"/>
        </w:rPr>
        <w:t>боту,</w:t>
      </w:r>
      <w:r>
        <w:rPr>
          <w:color w:val="231F20"/>
          <w:spacing w:val="-13"/>
          <w:sz w:val="24"/>
        </w:rPr>
        <w:t xml:space="preserve"> </w:t>
      </w:r>
      <w:r>
        <w:rPr>
          <w:color w:val="231F20"/>
          <w:sz w:val="24"/>
        </w:rPr>
        <w:t>предлагая</w:t>
      </w:r>
      <w:r>
        <w:rPr>
          <w:color w:val="231F20"/>
          <w:spacing w:val="-12"/>
          <w:sz w:val="24"/>
        </w:rPr>
        <w:t xml:space="preserve"> </w:t>
      </w:r>
      <w:r>
        <w:rPr>
          <w:color w:val="231F20"/>
          <w:sz w:val="24"/>
        </w:rPr>
        <w:t>создать</w:t>
      </w:r>
      <w:r>
        <w:rPr>
          <w:color w:val="231F20"/>
          <w:spacing w:val="-12"/>
          <w:sz w:val="24"/>
        </w:rPr>
        <w:t xml:space="preserve"> </w:t>
      </w:r>
      <w:r>
        <w:rPr>
          <w:color w:val="231F20"/>
          <w:sz w:val="24"/>
        </w:rPr>
        <w:t>авиалинию,</w:t>
      </w:r>
      <w:r>
        <w:rPr>
          <w:color w:val="231F20"/>
          <w:spacing w:val="-13"/>
          <w:sz w:val="24"/>
        </w:rPr>
        <w:t xml:space="preserve"> </w:t>
      </w:r>
      <w:r>
        <w:rPr>
          <w:color w:val="231F20"/>
          <w:sz w:val="24"/>
        </w:rPr>
        <w:t>которая</w:t>
      </w:r>
      <w:r>
        <w:rPr>
          <w:color w:val="231F20"/>
          <w:spacing w:val="-12"/>
          <w:sz w:val="24"/>
        </w:rPr>
        <w:t xml:space="preserve"> </w:t>
      </w:r>
      <w:r>
        <w:rPr>
          <w:color w:val="231F20"/>
          <w:sz w:val="24"/>
        </w:rPr>
        <w:t>доставляла</w:t>
      </w:r>
      <w:r>
        <w:rPr>
          <w:color w:val="231F20"/>
          <w:spacing w:val="-12"/>
          <w:sz w:val="24"/>
        </w:rPr>
        <w:t xml:space="preserve"> </w:t>
      </w:r>
      <w:r>
        <w:rPr>
          <w:color w:val="231F20"/>
          <w:sz w:val="24"/>
        </w:rPr>
        <w:t>бы</w:t>
      </w:r>
      <w:r>
        <w:rPr>
          <w:color w:val="231F20"/>
          <w:spacing w:val="-13"/>
          <w:sz w:val="24"/>
        </w:rPr>
        <w:t xml:space="preserve"> </w:t>
      </w:r>
      <w:r>
        <w:rPr>
          <w:color w:val="231F20"/>
          <w:sz w:val="24"/>
        </w:rPr>
        <w:t>посылки и бандероли по территории страны в течение суток. План</w:t>
      </w:r>
      <w:r>
        <w:rPr>
          <w:color w:val="231F20"/>
          <w:spacing w:val="-22"/>
          <w:sz w:val="24"/>
        </w:rPr>
        <w:t xml:space="preserve"> </w:t>
      </w:r>
      <w:r>
        <w:rPr>
          <w:color w:val="231F20"/>
          <w:sz w:val="24"/>
        </w:rPr>
        <w:t>предусма‑</w:t>
      </w:r>
    </w:p>
    <w:p w:rsidR="00FD6A19" w:rsidRDefault="00FD6A19">
      <w:pPr>
        <w:spacing w:line="244" w:lineRule="auto"/>
        <w:jc w:val="both"/>
        <w:rPr>
          <w:sz w:val="24"/>
        </w:rPr>
        <w:sectPr w:rsidR="00FD6A19">
          <w:pgSz w:w="9640" w:h="13610"/>
          <w:pgMar w:top="96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64" w:right="1126"/>
        <w:jc w:val="right"/>
      </w:pPr>
      <w:r>
        <w:rPr>
          <w:color w:val="231F20"/>
        </w:rPr>
        <w:t>тривал вытеснение такого мощнейшего конкурента, как Американ‑</w:t>
      </w:r>
      <w:r>
        <w:rPr>
          <w:color w:val="231F20"/>
          <w:w w:val="96"/>
        </w:rPr>
        <w:t xml:space="preserve"> </w:t>
      </w:r>
      <w:r>
        <w:rPr>
          <w:color w:val="231F20"/>
        </w:rPr>
        <w:t xml:space="preserve">ская почтовая служба, несмотря на то, что плата за </w:t>
      </w:r>
      <w:r>
        <w:rPr>
          <w:color w:val="231F20"/>
        </w:rPr>
        <w:t>доставку почты</w:t>
      </w:r>
      <w:r>
        <w:rPr>
          <w:color w:val="231F20"/>
          <w:w w:val="98"/>
        </w:rPr>
        <w:t xml:space="preserve"> </w:t>
      </w:r>
      <w:r>
        <w:rPr>
          <w:color w:val="231F20"/>
        </w:rPr>
        <w:t>была бы в 40 раз выше. Как вы думаете, какую оценку он получил?</w:t>
      </w:r>
      <w:r>
        <w:rPr>
          <w:color w:val="231F20"/>
        </w:rPr>
        <w:t xml:space="preserve"> </w:t>
      </w:r>
      <w:r>
        <w:rPr>
          <w:color w:val="231F20"/>
        </w:rPr>
        <w:t>Автор этой работы — Фредерик У. Смит, создатель компании «Феде‑</w:t>
      </w:r>
      <w:r>
        <w:rPr>
          <w:color w:val="231F20"/>
          <w:w w:val="96"/>
        </w:rPr>
        <w:t xml:space="preserve"> </w:t>
      </w:r>
      <w:r>
        <w:rPr>
          <w:color w:val="231F20"/>
        </w:rPr>
        <w:t>рал экспресс», которая приносит в год 600 млн долл. и самый высо‑</w:t>
      </w:r>
      <w:r>
        <w:rPr>
          <w:color w:val="231F20"/>
          <w:w w:val="96"/>
        </w:rPr>
        <w:t xml:space="preserve"> </w:t>
      </w:r>
      <w:r>
        <w:rPr>
          <w:color w:val="231F20"/>
        </w:rPr>
        <w:t>кооплачиваемый управляющий в США с доходом 58 м</w:t>
      </w:r>
      <w:r>
        <w:rPr>
          <w:color w:val="231F20"/>
        </w:rPr>
        <w:t>лн долл. в год.</w:t>
      </w:r>
      <w:r>
        <w:rPr>
          <w:color w:val="231F20"/>
          <w:w w:val="104"/>
        </w:rPr>
        <w:t xml:space="preserve"> </w:t>
      </w:r>
      <w:r>
        <w:rPr>
          <w:color w:val="231F20"/>
        </w:rPr>
        <w:t>Все примеры успеха и провала фирм и компаний имеют одну об‑</w:t>
      </w:r>
      <w:r>
        <w:rPr>
          <w:color w:val="231F20"/>
          <w:w w:val="96"/>
        </w:rPr>
        <w:t xml:space="preserve"> </w:t>
      </w:r>
      <w:r>
        <w:rPr>
          <w:color w:val="231F20"/>
        </w:rPr>
        <w:t>щую особенность. Эту же особенность имеют корпорация «Сони»,</w:t>
      </w:r>
    </w:p>
    <w:p w:rsidR="00FD6A19" w:rsidRDefault="00FC71BF">
      <w:pPr>
        <w:pStyle w:val="a3"/>
        <w:spacing w:before="8" w:line="244" w:lineRule="auto"/>
        <w:ind w:left="120" w:right="1126"/>
        <w:jc w:val="both"/>
      </w:pPr>
      <w:r>
        <w:rPr>
          <w:color w:val="231F20"/>
        </w:rPr>
        <w:t>Военно‑морской флот, Китайская народная республика, фондовый рынок.</w:t>
      </w:r>
    </w:p>
    <w:p w:rsidR="00FD6A19" w:rsidRDefault="00FC71BF">
      <w:pPr>
        <w:pStyle w:val="a4"/>
        <w:numPr>
          <w:ilvl w:val="0"/>
          <w:numId w:val="19"/>
        </w:numPr>
        <w:tabs>
          <w:tab w:val="left" w:pos="915"/>
        </w:tabs>
        <w:ind w:hanging="398"/>
        <w:jc w:val="both"/>
        <w:rPr>
          <w:sz w:val="24"/>
        </w:rPr>
      </w:pPr>
      <w:r>
        <w:rPr>
          <w:color w:val="231F20"/>
          <w:w w:val="110"/>
          <w:sz w:val="24"/>
        </w:rPr>
        <w:t>о</w:t>
      </w:r>
      <w:r>
        <w:rPr>
          <w:color w:val="231F20"/>
          <w:spacing w:val="-27"/>
          <w:w w:val="110"/>
          <w:sz w:val="24"/>
        </w:rPr>
        <w:t xml:space="preserve"> </w:t>
      </w:r>
      <w:r>
        <w:rPr>
          <w:color w:val="231F20"/>
          <w:spacing w:val="-4"/>
          <w:w w:val="105"/>
          <w:sz w:val="24"/>
        </w:rPr>
        <w:t>какой</w:t>
      </w:r>
      <w:r>
        <w:rPr>
          <w:color w:val="231F20"/>
          <w:spacing w:val="-25"/>
          <w:w w:val="105"/>
          <w:sz w:val="24"/>
        </w:rPr>
        <w:t xml:space="preserve"> </w:t>
      </w:r>
      <w:r>
        <w:rPr>
          <w:color w:val="231F20"/>
          <w:spacing w:val="-4"/>
          <w:w w:val="105"/>
          <w:sz w:val="24"/>
        </w:rPr>
        <w:t>особенности</w:t>
      </w:r>
      <w:r>
        <w:rPr>
          <w:color w:val="231F20"/>
          <w:spacing w:val="-24"/>
          <w:w w:val="105"/>
          <w:sz w:val="24"/>
        </w:rPr>
        <w:t xml:space="preserve"> </w:t>
      </w:r>
      <w:r>
        <w:rPr>
          <w:color w:val="231F20"/>
          <w:spacing w:val="-3"/>
          <w:w w:val="105"/>
          <w:sz w:val="24"/>
        </w:rPr>
        <w:t>идет</w:t>
      </w:r>
      <w:r>
        <w:rPr>
          <w:color w:val="231F20"/>
          <w:spacing w:val="-24"/>
          <w:w w:val="105"/>
          <w:sz w:val="24"/>
        </w:rPr>
        <w:t xml:space="preserve"> </w:t>
      </w:r>
      <w:r>
        <w:rPr>
          <w:color w:val="231F20"/>
          <w:spacing w:val="-4"/>
          <w:w w:val="105"/>
          <w:sz w:val="24"/>
        </w:rPr>
        <w:t>речь?</w:t>
      </w:r>
      <w:r>
        <w:rPr>
          <w:color w:val="231F20"/>
          <w:spacing w:val="-24"/>
          <w:w w:val="105"/>
          <w:sz w:val="24"/>
        </w:rPr>
        <w:t xml:space="preserve"> </w:t>
      </w:r>
      <w:r>
        <w:rPr>
          <w:color w:val="231F20"/>
          <w:spacing w:val="-3"/>
          <w:w w:val="105"/>
          <w:sz w:val="24"/>
        </w:rPr>
        <w:t>Что</w:t>
      </w:r>
      <w:r>
        <w:rPr>
          <w:color w:val="231F20"/>
          <w:spacing w:val="-24"/>
          <w:w w:val="105"/>
          <w:sz w:val="24"/>
        </w:rPr>
        <w:t xml:space="preserve"> </w:t>
      </w:r>
      <w:r>
        <w:rPr>
          <w:color w:val="231F20"/>
          <w:spacing w:val="-4"/>
          <w:w w:val="105"/>
          <w:sz w:val="24"/>
        </w:rPr>
        <w:t>объединяет</w:t>
      </w:r>
      <w:r>
        <w:rPr>
          <w:color w:val="231F20"/>
          <w:spacing w:val="-25"/>
          <w:w w:val="105"/>
          <w:sz w:val="24"/>
        </w:rPr>
        <w:t xml:space="preserve"> </w:t>
      </w:r>
      <w:r>
        <w:rPr>
          <w:color w:val="231F20"/>
          <w:w w:val="105"/>
          <w:sz w:val="24"/>
        </w:rPr>
        <w:t>все</w:t>
      </w:r>
      <w:r>
        <w:rPr>
          <w:color w:val="231F20"/>
          <w:spacing w:val="-24"/>
          <w:w w:val="105"/>
          <w:sz w:val="24"/>
        </w:rPr>
        <w:t xml:space="preserve"> </w:t>
      </w:r>
      <w:r>
        <w:rPr>
          <w:color w:val="231F20"/>
          <w:spacing w:val="-4"/>
          <w:w w:val="105"/>
          <w:sz w:val="24"/>
        </w:rPr>
        <w:t>ситуации?</w:t>
      </w:r>
    </w:p>
    <w:p w:rsidR="00FD6A19" w:rsidRDefault="00FC71BF">
      <w:pPr>
        <w:pStyle w:val="a4"/>
        <w:numPr>
          <w:ilvl w:val="0"/>
          <w:numId w:val="19"/>
        </w:numPr>
        <w:tabs>
          <w:tab w:val="left" w:pos="915"/>
        </w:tabs>
        <w:spacing w:before="7" w:line="244" w:lineRule="auto"/>
        <w:ind w:right="1131"/>
        <w:jc w:val="both"/>
        <w:rPr>
          <w:sz w:val="24"/>
        </w:rPr>
      </w:pPr>
      <w:r>
        <w:rPr>
          <w:color w:val="231F20"/>
          <w:sz w:val="24"/>
        </w:rPr>
        <w:t>Что заставляет людей объединяться в организации? Как Вы считаете,</w:t>
      </w:r>
      <w:r>
        <w:rPr>
          <w:color w:val="231F20"/>
          <w:spacing w:val="-22"/>
          <w:sz w:val="24"/>
        </w:rPr>
        <w:t xml:space="preserve"> </w:t>
      </w:r>
      <w:r>
        <w:rPr>
          <w:color w:val="231F20"/>
          <w:sz w:val="24"/>
        </w:rPr>
        <w:t>добились</w:t>
      </w:r>
      <w:r>
        <w:rPr>
          <w:color w:val="231F20"/>
          <w:spacing w:val="-22"/>
          <w:sz w:val="24"/>
        </w:rPr>
        <w:t xml:space="preserve"> </w:t>
      </w:r>
      <w:r>
        <w:rPr>
          <w:color w:val="231F20"/>
          <w:sz w:val="24"/>
        </w:rPr>
        <w:t>бы</w:t>
      </w:r>
      <w:r>
        <w:rPr>
          <w:color w:val="231F20"/>
          <w:spacing w:val="-22"/>
          <w:sz w:val="24"/>
        </w:rPr>
        <w:t xml:space="preserve"> </w:t>
      </w:r>
      <w:r>
        <w:rPr>
          <w:color w:val="231F20"/>
          <w:sz w:val="24"/>
        </w:rPr>
        <w:t>значительных</w:t>
      </w:r>
      <w:r>
        <w:rPr>
          <w:color w:val="231F20"/>
          <w:spacing w:val="-21"/>
          <w:sz w:val="24"/>
        </w:rPr>
        <w:t xml:space="preserve"> </w:t>
      </w:r>
      <w:r>
        <w:rPr>
          <w:color w:val="231F20"/>
          <w:spacing w:val="-3"/>
          <w:sz w:val="24"/>
        </w:rPr>
        <w:t>успехов</w:t>
      </w:r>
      <w:r>
        <w:rPr>
          <w:color w:val="231F20"/>
          <w:spacing w:val="-22"/>
          <w:sz w:val="24"/>
        </w:rPr>
        <w:t xml:space="preserve"> </w:t>
      </w:r>
      <w:r>
        <w:rPr>
          <w:color w:val="231F20"/>
          <w:sz w:val="24"/>
        </w:rPr>
        <w:t>герои</w:t>
      </w:r>
      <w:r>
        <w:rPr>
          <w:color w:val="231F20"/>
          <w:spacing w:val="-22"/>
          <w:sz w:val="24"/>
        </w:rPr>
        <w:t xml:space="preserve"> </w:t>
      </w:r>
      <w:r>
        <w:rPr>
          <w:color w:val="231F20"/>
          <w:sz w:val="24"/>
        </w:rPr>
        <w:t>ситуаций, если бы действовали в</w:t>
      </w:r>
      <w:r>
        <w:rPr>
          <w:color w:val="231F20"/>
          <w:spacing w:val="11"/>
          <w:sz w:val="24"/>
        </w:rPr>
        <w:t xml:space="preserve"> </w:t>
      </w:r>
      <w:r>
        <w:rPr>
          <w:color w:val="231F20"/>
          <w:sz w:val="24"/>
        </w:rPr>
        <w:t>одиночку?</w:t>
      </w:r>
    </w:p>
    <w:p w:rsidR="00FD6A19" w:rsidRDefault="00FD6A19">
      <w:pPr>
        <w:pStyle w:val="a3"/>
        <w:rPr>
          <w:sz w:val="30"/>
        </w:rPr>
      </w:pPr>
    </w:p>
    <w:p w:rsidR="00FD6A19" w:rsidRDefault="00FC71BF">
      <w:pPr>
        <w:pStyle w:val="Heading4"/>
        <w:spacing w:before="230" w:line="252" w:lineRule="auto"/>
        <w:ind w:left="517" w:right="1187"/>
      </w:pPr>
      <w:r>
        <w:rPr>
          <w:color w:val="231F20"/>
        </w:rPr>
        <w:t>Практическая</w:t>
      </w:r>
      <w:r>
        <w:rPr>
          <w:color w:val="231F20"/>
          <w:spacing w:val="-16"/>
        </w:rPr>
        <w:t xml:space="preserve"> </w:t>
      </w:r>
      <w:r>
        <w:rPr>
          <w:color w:val="231F20"/>
        </w:rPr>
        <w:t>работа</w:t>
      </w:r>
      <w:r>
        <w:rPr>
          <w:color w:val="231F20"/>
          <w:spacing w:val="-16"/>
        </w:rPr>
        <w:t xml:space="preserve"> </w:t>
      </w:r>
      <w:r>
        <w:rPr>
          <w:color w:val="231F20"/>
        </w:rPr>
        <w:t>по</w:t>
      </w:r>
      <w:r>
        <w:rPr>
          <w:color w:val="231F20"/>
          <w:spacing w:val="-16"/>
        </w:rPr>
        <w:t xml:space="preserve"> </w:t>
      </w:r>
      <w:r>
        <w:rPr>
          <w:color w:val="231F20"/>
        </w:rPr>
        <w:t>теме</w:t>
      </w:r>
      <w:r>
        <w:rPr>
          <w:color w:val="231F20"/>
          <w:spacing w:val="-16"/>
        </w:rPr>
        <w:t xml:space="preserve"> </w:t>
      </w:r>
      <w:r>
        <w:rPr>
          <w:color w:val="231F20"/>
        </w:rPr>
        <w:t>«Сущность</w:t>
      </w:r>
      <w:r>
        <w:rPr>
          <w:color w:val="231F20"/>
          <w:spacing w:val="-15"/>
        </w:rPr>
        <w:t xml:space="preserve"> </w:t>
      </w:r>
      <w:r>
        <w:rPr>
          <w:color w:val="231F20"/>
        </w:rPr>
        <w:t>теории</w:t>
      </w:r>
      <w:r>
        <w:rPr>
          <w:color w:val="231F20"/>
          <w:spacing w:val="-16"/>
        </w:rPr>
        <w:t xml:space="preserve"> </w:t>
      </w:r>
      <w:r>
        <w:rPr>
          <w:color w:val="231F20"/>
        </w:rPr>
        <w:t>организации</w:t>
      </w:r>
      <w:r>
        <w:rPr>
          <w:color w:val="231F20"/>
          <w:spacing w:val="-16"/>
        </w:rPr>
        <w:t xml:space="preserve"> </w:t>
      </w:r>
      <w:r>
        <w:rPr>
          <w:color w:val="231F20"/>
        </w:rPr>
        <w:t>и</w:t>
      </w:r>
      <w:r>
        <w:rPr>
          <w:color w:val="231F20"/>
          <w:spacing w:val="-16"/>
        </w:rPr>
        <w:t xml:space="preserve"> </w:t>
      </w:r>
      <w:r>
        <w:rPr>
          <w:color w:val="231F20"/>
        </w:rPr>
        <w:t>ее</w:t>
      </w:r>
      <w:r>
        <w:rPr>
          <w:color w:val="231F20"/>
          <w:spacing w:val="-15"/>
        </w:rPr>
        <w:t xml:space="preserve"> </w:t>
      </w:r>
      <w:r>
        <w:rPr>
          <w:color w:val="231F20"/>
        </w:rPr>
        <w:t>место в теории и практике</w:t>
      </w:r>
      <w:r>
        <w:rPr>
          <w:color w:val="231F20"/>
          <w:spacing w:val="3"/>
        </w:rPr>
        <w:t xml:space="preserve"> </w:t>
      </w:r>
      <w:r>
        <w:rPr>
          <w:color w:val="231F20"/>
        </w:rPr>
        <w:t>менеджмента»</w:t>
      </w:r>
    </w:p>
    <w:p w:rsidR="00FD6A19" w:rsidRDefault="00FD6A19">
      <w:pPr>
        <w:pStyle w:val="a3"/>
        <w:spacing w:before="7"/>
        <w:rPr>
          <w:rFonts w:ascii="Arial Narrow"/>
          <w:b/>
        </w:rPr>
      </w:pPr>
    </w:p>
    <w:p w:rsidR="00FD6A19" w:rsidRDefault="00FC71BF">
      <w:pPr>
        <w:pStyle w:val="a4"/>
        <w:numPr>
          <w:ilvl w:val="0"/>
          <w:numId w:val="18"/>
        </w:numPr>
        <w:tabs>
          <w:tab w:val="left" w:pos="915"/>
        </w:tabs>
        <w:spacing w:before="0" w:line="244" w:lineRule="auto"/>
        <w:ind w:right="1135"/>
        <w:jc w:val="both"/>
        <w:rPr>
          <w:sz w:val="24"/>
        </w:rPr>
      </w:pPr>
      <w:r>
        <w:rPr>
          <w:color w:val="231F20"/>
          <w:spacing w:val="-4"/>
          <w:sz w:val="24"/>
        </w:rPr>
        <w:t>Подготовьте</w:t>
      </w:r>
      <w:r>
        <w:rPr>
          <w:color w:val="231F20"/>
          <w:spacing w:val="-21"/>
          <w:sz w:val="24"/>
        </w:rPr>
        <w:t xml:space="preserve"> </w:t>
      </w:r>
      <w:r>
        <w:rPr>
          <w:color w:val="231F20"/>
          <w:sz w:val="24"/>
        </w:rPr>
        <w:t>презентацию</w:t>
      </w:r>
      <w:r>
        <w:rPr>
          <w:color w:val="231F20"/>
          <w:spacing w:val="-21"/>
          <w:sz w:val="24"/>
        </w:rPr>
        <w:t xml:space="preserve"> </w:t>
      </w:r>
      <w:r>
        <w:rPr>
          <w:color w:val="231F20"/>
          <w:spacing w:val="-4"/>
          <w:sz w:val="24"/>
        </w:rPr>
        <w:t>«тенденции</w:t>
      </w:r>
      <w:r>
        <w:rPr>
          <w:color w:val="231F20"/>
          <w:spacing w:val="-21"/>
          <w:sz w:val="24"/>
        </w:rPr>
        <w:t xml:space="preserve"> </w:t>
      </w:r>
      <w:r>
        <w:rPr>
          <w:color w:val="231F20"/>
          <w:sz w:val="24"/>
        </w:rPr>
        <w:t>развития</w:t>
      </w:r>
      <w:r>
        <w:rPr>
          <w:color w:val="231F20"/>
          <w:spacing w:val="-21"/>
          <w:sz w:val="24"/>
        </w:rPr>
        <w:t xml:space="preserve"> </w:t>
      </w:r>
      <w:r>
        <w:rPr>
          <w:color w:val="231F20"/>
          <w:sz w:val="24"/>
        </w:rPr>
        <w:t>современной организации».</w:t>
      </w:r>
    </w:p>
    <w:p w:rsidR="00FD6A19" w:rsidRDefault="00FC71BF">
      <w:pPr>
        <w:pStyle w:val="a4"/>
        <w:numPr>
          <w:ilvl w:val="0"/>
          <w:numId w:val="18"/>
        </w:numPr>
        <w:tabs>
          <w:tab w:val="left" w:pos="915"/>
        </w:tabs>
        <w:spacing w:line="244" w:lineRule="auto"/>
        <w:ind w:right="1131"/>
        <w:jc w:val="both"/>
        <w:rPr>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презентации.</w:t>
      </w:r>
    </w:p>
    <w:p w:rsidR="00FD6A19" w:rsidRDefault="00FD6A19">
      <w:pPr>
        <w:pStyle w:val="a3"/>
        <w:rPr>
          <w:sz w:val="30"/>
        </w:rPr>
      </w:pPr>
    </w:p>
    <w:p w:rsidR="00FD6A19" w:rsidRDefault="00FC71BF">
      <w:pPr>
        <w:pStyle w:val="Heading4"/>
        <w:spacing w:before="230" w:line="252" w:lineRule="auto"/>
        <w:ind w:left="517" w:right="2119"/>
      </w:pPr>
      <w:r>
        <w:rPr>
          <w:color w:val="231F20"/>
        </w:rPr>
        <w:t>Практическая</w:t>
      </w:r>
      <w:r>
        <w:rPr>
          <w:color w:val="231F20"/>
          <w:spacing w:val="-28"/>
        </w:rPr>
        <w:t xml:space="preserve"> </w:t>
      </w:r>
      <w:r>
        <w:rPr>
          <w:color w:val="231F20"/>
        </w:rPr>
        <w:t>работа</w:t>
      </w:r>
      <w:r>
        <w:rPr>
          <w:color w:val="231F20"/>
          <w:spacing w:val="-27"/>
        </w:rPr>
        <w:t xml:space="preserve"> </w:t>
      </w:r>
      <w:r>
        <w:rPr>
          <w:color w:val="231F20"/>
        </w:rPr>
        <w:t>по</w:t>
      </w:r>
      <w:r>
        <w:rPr>
          <w:color w:val="231F20"/>
          <w:spacing w:val="-27"/>
        </w:rPr>
        <w:t xml:space="preserve"> </w:t>
      </w:r>
      <w:r>
        <w:rPr>
          <w:color w:val="231F20"/>
        </w:rPr>
        <w:t>теме</w:t>
      </w:r>
      <w:r>
        <w:rPr>
          <w:color w:val="231F20"/>
          <w:spacing w:val="-27"/>
        </w:rPr>
        <w:t xml:space="preserve"> </w:t>
      </w:r>
      <w:r>
        <w:rPr>
          <w:color w:val="231F20"/>
        </w:rPr>
        <w:t>«Эволюционное</w:t>
      </w:r>
      <w:r>
        <w:rPr>
          <w:color w:val="231F20"/>
          <w:spacing w:val="-27"/>
        </w:rPr>
        <w:t xml:space="preserve"> </w:t>
      </w:r>
      <w:r>
        <w:rPr>
          <w:color w:val="231F20"/>
        </w:rPr>
        <w:t>развитие</w:t>
      </w:r>
      <w:r>
        <w:rPr>
          <w:color w:val="231F20"/>
          <w:spacing w:val="-27"/>
        </w:rPr>
        <w:t xml:space="preserve"> </w:t>
      </w:r>
      <w:r>
        <w:rPr>
          <w:color w:val="231F20"/>
        </w:rPr>
        <w:t>теории организации как науки и</w:t>
      </w:r>
      <w:r>
        <w:rPr>
          <w:color w:val="231F20"/>
          <w:spacing w:val="3"/>
        </w:rPr>
        <w:t xml:space="preserve"> </w:t>
      </w:r>
      <w:r>
        <w:rPr>
          <w:color w:val="231F20"/>
        </w:rPr>
        <w:t>практики»</w:t>
      </w:r>
    </w:p>
    <w:p w:rsidR="00FD6A19" w:rsidRDefault="00FD6A19">
      <w:pPr>
        <w:pStyle w:val="a3"/>
        <w:spacing w:before="7"/>
        <w:rPr>
          <w:rFonts w:ascii="Arial Narrow"/>
          <w:b/>
        </w:rPr>
      </w:pPr>
    </w:p>
    <w:p w:rsidR="00FD6A19" w:rsidRDefault="00FC71BF">
      <w:pPr>
        <w:pStyle w:val="a4"/>
        <w:numPr>
          <w:ilvl w:val="0"/>
          <w:numId w:val="17"/>
        </w:numPr>
        <w:tabs>
          <w:tab w:val="left" w:pos="915"/>
        </w:tabs>
        <w:spacing w:before="0" w:line="244" w:lineRule="auto"/>
        <w:ind w:right="1127"/>
        <w:jc w:val="both"/>
        <w:rPr>
          <w:sz w:val="24"/>
        </w:rPr>
      </w:pPr>
      <w:r>
        <w:rPr>
          <w:color w:val="231F20"/>
          <w:sz w:val="24"/>
        </w:rPr>
        <w:t>Разработайте</w:t>
      </w:r>
      <w:r>
        <w:rPr>
          <w:color w:val="231F20"/>
          <w:spacing w:val="-22"/>
          <w:sz w:val="24"/>
        </w:rPr>
        <w:t xml:space="preserve"> </w:t>
      </w:r>
      <w:r>
        <w:rPr>
          <w:color w:val="231F20"/>
          <w:sz w:val="24"/>
        </w:rPr>
        <w:t>тематический</w:t>
      </w:r>
      <w:r>
        <w:rPr>
          <w:color w:val="231F20"/>
          <w:spacing w:val="-21"/>
          <w:sz w:val="24"/>
        </w:rPr>
        <w:t xml:space="preserve"> </w:t>
      </w:r>
      <w:r>
        <w:rPr>
          <w:color w:val="231F20"/>
          <w:sz w:val="24"/>
        </w:rPr>
        <w:t>кроссворд</w:t>
      </w:r>
      <w:r>
        <w:rPr>
          <w:color w:val="231F20"/>
          <w:spacing w:val="-21"/>
          <w:sz w:val="24"/>
        </w:rPr>
        <w:t xml:space="preserve"> </w:t>
      </w:r>
      <w:r>
        <w:rPr>
          <w:color w:val="231F20"/>
          <w:sz w:val="24"/>
        </w:rPr>
        <w:t>«история</w:t>
      </w:r>
      <w:r>
        <w:rPr>
          <w:color w:val="231F20"/>
          <w:spacing w:val="-21"/>
          <w:sz w:val="24"/>
        </w:rPr>
        <w:t xml:space="preserve"> </w:t>
      </w:r>
      <w:r>
        <w:rPr>
          <w:color w:val="231F20"/>
          <w:sz w:val="24"/>
        </w:rPr>
        <w:t>развития</w:t>
      </w:r>
      <w:r>
        <w:rPr>
          <w:color w:val="231F20"/>
          <w:spacing w:val="-21"/>
          <w:sz w:val="24"/>
        </w:rPr>
        <w:t xml:space="preserve"> </w:t>
      </w:r>
      <w:r>
        <w:rPr>
          <w:color w:val="231F20"/>
          <w:sz w:val="24"/>
        </w:rPr>
        <w:t>те‑ ории</w:t>
      </w:r>
      <w:r>
        <w:rPr>
          <w:color w:val="231F20"/>
          <w:spacing w:val="-8"/>
          <w:sz w:val="24"/>
        </w:rPr>
        <w:t xml:space="preserve"> </w:t>
      </w:r>
      <w:r>
        <w:rPr>
          <w:color w:val="231F20"/>
          <w:sz w:val="24"/>
        </w:rPr>
        <w:t>организации»,</w:t>
      </w:r>
      <w:r>
        <w:rPr>
          <w:color w:val="231F20"/>
          <w:spacing w:val="-7"/>
          <w:sz w:val="24"/>
        </w:rPr>
        <w:t xml:space="preserve"> </w:t>
      </w:r>
      <w:r>
        <w:rPr>
          <w:color w:val="231F20"/>
          <w:spacing w:val="-3"/>
          <w:sz w:val="24"/>
        </w:rPr>
        <w:t>содержащий</w:t>
      </w:r>
      <w:r>
        <w:rPr>
          <w:color w:val="231F20"/>
          <w:spacing w:val="-7"/>
          <w:sz w:val="24"/>
        </w:rPr>
        <w:t xml:space="preserve"> </w:t>
      </w:r>
      <w:r>
        <w:rPr>
          <w:color w:val="231F20"/>
          <w:sz w:val="24"/>
        </w:rPr>
        <w:t>не</w:t>
      </w:r>
      <w:r>
        <w:rPr>
          <w:color w:val="231F20"/>
          <w:spacing w:val="-7"/>
          <w:sz w:val="24"/>
        </w:rPr>
        <w:t xml:space="preserve"> </w:t>
      </w:r>
      <w:r>
        <w:rPr>
          <w:color w:val="231F20"/>
          <w:sz w:val="24"/>
        </w:rPr>
        <w:t>менее</w:t>
      </w:r>
      <w:r>
        <w:rPr>
          <w:color w:val="231F20"/>
          <w:spacing w:val="-7"/>
          <w:sz w:val="24"/>
        </w:rPr>
        <w:t xml:space="preserve"> </w:t>
      </w:r>
      <w:r>
        <w:rPr>
          <w:color w:val="231F20"/>
          <w:sz w:val="24"/>
        </w:rPr>
        <w:t>40</w:t>
      </w:r>
      <w:r>
        <w:rPr>
          <w:color w:val="231F20"/>
          <w:spacing w:val="-7"/>
          <w:sz w:val="24"/>
        </w:rPr>
        <w:t xml:space="preserve"> </w:t>
      </w:r>
      <w:r>
        <w:rPr>
          <w:color w:val="231F20"/>
          <w:sz w:val="24"/>
        </w:rPr>
        <w:t>слов.</w:t>
      </w:r>
      <w:r>
        <w:rPr>
          <w:color w:val="231F20"/>
          <w:spacing w:val="-7"/>
          <w:sz w:val="24"/>
        </w:rPr>
        <w:t xml:space="preserve"> </w:t>
      </w:r>
      <w:r>
        <w:rPr>
          <w:color w:val="231F20"/>
          <w:spacing w:val="-3"/>
          <w:sz w:val="24"/>
        </w:rPr>
        <w:t xml:space="preserve">Соблюдай‑ </w:t>
      </w:r>
      <w:r>
        <w:rPr>
          <w:color w:val="231F20"/>
          <w:sz w:val="24"/>
        </w:rPr>
        <w:t>те правила составления</w:t>
      </w:r>
      <w:r>
        <w:rPr>
          <w:color w:val="231F20"/>
          <w:spacing w:val="8"/>
          <w:sz w:val="24"/>
        </w:rPr>
        <w:t xml:space="preserve"> </w:t>
      </w:r>
      <w:r>
        <w:rPr>
          <w:color w:val="231F20"/>
          <w:sz w:val="24"/>
        </w:rPr>
        <w:t>кроссвордов.</w:t>
      </w:r>
    </w:p>
    <w:p w:rsidR="00FD6A19" w:rsidRDefault="00FC71BF">
      <w:pPr>
        <w:pStyle w:val="a4"/>
        <w:numPr>
          <w:ilvl w:val="0"/>
          <w:numId w:val="17"/>
        </w:numPr>
        <w:tabs>
          <w:tab w:val="left" w:pos="915"/>
        </w:tabs>
        <w:spacing w:before="3" w:line="244" w:lineRule="auto"/>
        <w:ind w:right="1132"/>
        <w:jc w:val="both"/>
        <w:rPr>
          <w:sz w:val="24"/>
        </w:rPr>
      </w:pPr>
      <w:r>
        <w:rPr>
          <w:color w:val="231F20"/>
          <w:sz w:val="24"/>
        </w:rPr>
        <w:t>обменяйтесь готовыми кроссвордами с другой малой груп‑ пой для их решения и</w:t>
      </w:r>
      <w:r>
        <w:rPr>
          <w:color w:val="231F20"/>
          <w:spacing w:val="14"/>
          <w:sz w:val="24"/>
        </w:rPr>
        <w:t xml:space="preserve"> </w:t>
      </w:r>
      <w:r>
        <w:rPr>
          <w:color w:val="231F20"/>
          <w:sz w:val="24"/>
        </w:rPr>
        <w:t>экспертизы.</w:t>
      </w:r>
    </w:p>
    <w:p w:rsidR="00FD6A19" w:rsidRDefault="00FC71BF">
      <w:pPr>
        <w:pStyle w:val="a4"/>
        <w:numPr>
          <w:ilvl w:val="0"/>
          <w:numId w:val="17"/>
        </w:numPr>
        <w:tabs>
          <w:tab w:val="left" w:pos="915"/>
        </w:tabs>
        <w:ind w:hanging="398"/>
        <w:jc w:val="both"/>
        <w:rPr>
          <w:sz w:val="24"/>
        </w:rPr>
      </w:pPr>
      <w:r>
        <w:rPr>
          <w:color w:val="231F20"/>
          <w:sz w:val="24"/>
        </w:rPr>
        <w:t>обменяйтесь мнениями и</w:t>
      </w:r>
      <w:r>
        <w:rPr>
          <w:color w:val="231F20"/>
          <w:spacing w:val="14"/>
          <w:sz w:val="24"/>
        </w:rPr>
        <w:t xml:space="preserve"> </w:t>
      </w:r>
      <w:r>
        <w:rPr>
          <w:color w:val="231F20"/>
          <w:sz w:val="24"/>
        </w:rPr>
        <w:t>замечаниями.</w:t>
      </w:r>
    </w:p>
    <w:p w:rsidR="00FD6A19" w:rsidRDefault="00FC71BF">
      <w:pPr>
        <w:pStyle w:val="a4"/>
        <w:numPr>
          <w:ilvl w:val="0"/>
          <w:numId w:val="17"/>
        </w:numPr>
        <w:tabs>
          <w:tab w:val="left" w:pos="915"/>
        </w:tabs>
        <w:spacing w:before="7" w:line="244" w:lineRule="auto"/>
        <w:ind w:right="1124"/>
        <w:jc w:val="both"/>
        <w:rPr>
          <w:sz w:val="24"/>
        </w:rPr>
      </w:pPr>
      <w:r>
        <w:rPr>
          <w:color w:val="231F20"/>
          <w:sz w:val="24"/>
        </w:rPr>
        <w:t xml:space="preserve">Сформируйте экспертную группу (по 1 человеку от каждой </w:t>
      </w:r>
      <w:r>
        <w:rPr>
          <w:color w:val="231F20"/>
          <w:spacing w:val="2"/>
          <w:sz w:val="24"/>
        </w:rPr>
        <w:t xml:space="preserve">проблемной группы) </w:t>
      </w:r>
      <w:r>
        <w:rPr>
          <w:color w:val="231F20"/>
          <w:spacing w:val="3"/>
          <w:sz w:val="24"/>
        </w:rPr>
        <w:t xml:space="preserve">для </w:t>
      </w:r>
      <w:r>
        <w:rPr>
          <w:color w:val="231F20"/>
          <w:spacing w:val="2"/>
          <w:sz w:val="24"/>
        </w:rPr>
        <w:t xml:space="preserve">оценки кроссвордов, подведения </w:t>
      </w:r>
      <w:r>
        <w:rPr>
          <w:color w:val="231F20"/>
          <w:sz w:val="24"/>
        </w:rPr>
        <w:t>итогов и</w:t>
      </w:r>
      <w:r>
        <w:rPr>
          <w:color w:val="231F20"/>
          <w:spacing w:val="6"/>
          <w:sz w:val="24"/>
        </w:rPr>
        <w:t xml:space="preserve"> </w:t>
      </w:r>
      <w:r>
        <w:rPr>
          <w:color w:val="231F20"/>
          <w:sz w:val="24"/>
        </w:rPr>
        <w:t>доклада.</w:t>
      </w:r>
    </w:p>
    <w:p w:rsidR="00FD6A19" w:rsidRDefault="00FD6A19">
      <w:pPr>
        <w:spacing w:line="244" w:lineRule="auto"/>
        <w:jc w:val="both"/>
        <w:rPr>
          <w:sz w:val="24"/>
        </w:rPr>
        <w:sectPr w:rsidR="00FD6A19">
          <w:pgSz w:w="9640" w:h="13610"/>
          <w:pgMar w:top="940" w:right="0" w:bottom="880" w:left="900" w:header="766" w:footer="687" w:gutter="0"/>
          <w:cols w:space="720"/>
        </w:sectPr>
      </w:pPr>
    </w:p>
    <w:p w:rsidR="00FD6A19" w:rsidRDefault="00FD6A19">
      <w:pPr>
        <w:pStyle w:val="a3"/>
        <w:spacing w:before="7"/>
        <w:rPr>
          <w:sz w:val="27"/>
        </w:rPr>
      </w:pPr>
    </w:p>
    <w:p w:rsidR="00FD6A19" w:rsidRDefault="00FC71BF">
      <w:pPr>
        <w:pStyle w:val="Heading4"/>
        <w:spacing w:before="105" w:line="252" w:lineRule="auto"/>
        <w:ind w:right="1940"/>
      </w:pPr>
      <w:r>
        <w:rPr>
          <w:color w:val="231F20"/>
        </w:rPr>
        <w:t>Практическая</w:t>
      </w:r>
      <w:r>
        <w:rPr>
          <w:color w:val="231F20"/>
          <w:spacing w:val="-25"/>
        </w:rPr>
        <w:t xml:space="preserve"> </w:t>
      </w:r>
      <w:r>
        <w:rPr>
          <w:color w:val="231F20"/>
        </w:rPr>
        <w:t>работа</w:t>
      </w:r>
      <w:r>
        <w:rPr>
          <w:color w:val="231F20"/>
          <w:spacing w:val="-24"/>
        </w:rPr>
        <w:t xml:space="preserve"> </w:t>
      </w:r>
      <w:r>
        <w:rPr>
          <w:color w:val="231F20"/>
        </w:rPr>
        <w:t>по</w:t>
      </w:r>
      <w:r>
        <w:rPr>
          <w:color w:val="231F20"/>
          <w:spacing w:val="-24"/>
        </w:rPr>
        <w:t xml:space="preserve"> </w:t>
      </w:r>
      <w:r>
        <w:rPr>
          <w:color w:val="231F20"/>
        </w:rPr>
        <w:t>теме</w:t>
      </w:r>
      <w:r>
        <w:rPr>
          <w:color w:val="231F20"/>
          <w:spacing w:val="-25"/>
        </w:rPr>
        <w:t xml:space="preserve"> </w:t>
      </w:r>
      <w:r>
        <w:rPr>
          <w:color w:val="231F20"/>
        </w:rPr>
        <w:t>«Основополагающие</w:t>
      </w:r>
      <w:r>
        <w:rPr>
          <w:color w:val="231F20"/>
          <w:spacing w:val="-24"/>
        </w:rPr>
        <w:t xml:space="preserve"> </w:t>
      </w:r>
      <w:r>
        <w:rPr>
          <w:color w:val="231F20"/>
        </w:rPr>
        <w:t>идеи</w:t>
      </w:r>
      <w:r>
        <w:rPr>
          <w:color w:val="231F20"/>
          <w:spacing w:val="-24"/>
        </w:rPr>
        <w:t xml:space="preserve"> </w:t>
      </w:r>
      <w:r>
        <w:rPr>
          <w:color w:val="231F20"/>
        </w:rPr>
        <w:t>теории организации»</w:t>
      </w:r>
    </w:p>
    <w:p w:rsidR="00FD6A19" w:rsidRDefault="00FD6A19">
      <w:pPr>
        <w:pStyle w:val="a3"/>
        <w:spacing w:before="7"/>
        <w:rPr>
          <w:rFonts w:ascii="Arial Narrow"/>
          <w:b/>
        </w:rPr>
      </w:pPr>
    </w:p>
    <w:p w:rsidR="00FD6A19" w:rsidRDefault="00FC71BF">
      <w:pPr>
        <w:pStyle w:val="a4"/>
        <w:numPr>
          <w:ilvl w:val="1"/>
          <w:numId w:val="17"/>
        </w:numPr>
        <w:tabs>
          <w:tab w:val="left" w:pos="1027"/>
          <w:tab w:val="left" w:pos="1028"/>
        </w:tabs>
        <w:spacing w:before="0" w:line="244" w:lineRule="auto"/>
        <w:ind w:right="1018"/>
        <w:rPr>
          <w:sz w:val="24"/>
        </w:rPr>
      </w:pPr>
      <w:r>
        <w:rPr>
          <w:color w:val="231F20"/>
          <w:sz w:val="24"/>
        </w:rPr>
        <w:t xml:space="preserve">Малыми группами подготовьте схему «организационные </w:t>
      </w:r>
      <w:r>
        <w:rPr>
          <w:color w:val="231F20"/>
          <w:spacing w:val="-4"/>
          <w:sz w:val="24"/>
        </w:rPr>
        <w:t xml:space="preserve">те‑ </w:t>
      </w:r>
      <w:r>
        <w:rPr>
          <w:color w:val="231F20"/>
          <w:sz w:val="24"/>
        </w:rPr>
        <w:t>ории».</w:t>
      </w:r>
    </w:p>
    <w:p w:rsidR="00FD6A19" w:rsidRDefault="00FC71BF">
      <w:pPr>
        <w:pStyle w:val="a4"/>
        <w:numPr>
          <w:ilvl w:val="1"/>
          <w:numId w:val="17"/>
        </w:numPr>
        <w:tabs>
          <w:tab w:val="left" w:pos="1028"/>
        </w:tabs>
        <w:spacing w:line="244" w:lineRule="auto"/>
        <w:ind w:right="1017"/>
        <w:rPr>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схемы.</w:t>
      </w:r>
    </w:p>
    <w:p w:rsidR="00FD6A19" w:rsidRDefault="00FD6A19">
      <w:pPr>
        <w:pStyle w:val="a3"/>
        <w:rPr>
          <w:sz w:val="30"/>
        </w:rPr>
      </w:pPr>
    </w:p>
    <w:p w:rsidR="00FD6A19" w:rsidRDefault="00FD6A19">
      <w:pPr>
        <w:pStyle w:val="Heading3"/>
        <w:spacing w:before="231"/>
        <w:ind w:left="630" w:firstLine="0"/>
      </w:pPr>
      <w:r>
        <w:pict>
          <v:group id="_x0000_s1128" style="position:absolute;left:0;text-align:left;margin-left:77.3pt;margin-top:31pt;width:352.85pt;height:1.5pt;z-index:-250921984;mso-wrap-distance-left:0;mso-wrap-distance-right:0;mso-position-horizontal-relative:page" coordorigin="1546,620" coordsize="7057,30">
            <v:line id="_x0000_s1131" style="position:absolute" from="1606,635" to="8572,635" strokecolor="#231f20" strokeweight="1.5pt">
              <v:stroke dashstyle="dot"/>
            </v:line>
            <v:line id="_x0000_s1130" style="position:absolute" from="1546,635" to="1546,635" strokecolor="#231f20" strokeweight="1.5pt"/>
            <v:line id="_x0000_s1129" style="position:absolute" from="8602,635" to="8602,635" strokecolor="#231f20" strokeweight="1.5pt"/>
            <w10:wrap type="topAndBottom" anchorx="page"/>
          </v:group>
        </w:pict>
      </w:r>
      <w:bookmarkStart w:id="33" w:name="_TOC_250005"/>
      <w:bookmarkEnd w:id="33"/>
      <w:r w:rsidR="00FC71BF">
        <w:rPr>
          <w:color w:val="231F20"/>
        </w:rPr>
        <w:t>Практические задания к главе 2</w:t>
      </w:r>
    </w:p>
    <w:p w:rsidR="00FD6A19" w:rsidRDefault="00FD6A19">
      <w:pPr>
        <w:pStyle w:val="a3"/>
        <w:spacing w:before="11"/>
        <w:rPr>
          <w:rFonts w:ascii="Calibri"/>
          <w:sz w:val="35"/>
        </w:rPr>
      </w:pPr>
    </w:p>
    <w:p w:rsidR="00FD6A19" w:rsidRDefault="00FC71BF">
      <w:pPr>
        <w:pStyle w:val="Heading4"/>
        <w:spacing w:line="240" w:lineRule="auto"/>
      </w:pPr>
      <w:r>
        <w:rPr>
          <w:color w:val="231F20"/>
        </w:rPr>
        <w:t>Практическая работа по теме «Сущность организации как системы»</w:t>
      </w:r>
    </w:p>
    <w:p w:rsidR="00FD6A19" w:rsidRDefault="00FD6A19">
      <w:pPr>
        <w:pStyle w:val="a3"/>
        <w:spacing w:before="1"/>
        <w:rPr>
          <w:rFonts w:ascii="Arial Narrow"/>
          <w:b/>
          <w:sz w:val="26"/>
        </w:rPr>
      </w:pPr>
    </w:p>
    <w:p w:rsidR="00FD6A19" w:rsidRDefault="00FC71BF">
      <w:pPr>
        <w:spacing w:line="287" w:lineRule="exact"/>
        <w:ind w:left="630"/>
        <w:rPr>
          <w:rFonts w:ascii="Book Antiqua" w:hAnsi="Book Antiqua"/>
          <w:b/>
          <w:sz w:val="24"/>
        </w:rPr>
      </w:pPr>
      <w:r>
        <w:rPr>
          <w:rFonts w:ascii="Book Antiqua" w:hAnsi="Book Antiqua"/>
          <w:b/>
          <w:color w:val="231F20"/>
          <w:sz w:val="24"/>
        </w:rPr>
        <w:t>Молочный комбинат</w:t>
      </w:r>
    </w:p>
    <w:p w:rsidR="00FD6A19" w:rsidRDefault="00FC71BF">
      <w:pPr>
        <w:pStyle w:val="a3"/>
        <w:spacing w:line="244" w:lineRule="auto"/>
        <w:ind w:left="233" w:right="1016" w:firstLine="396"/>
        <w:jc w:val="both"/>
      </w:pPr>
      <w:r>
        <w:rPr>
          <w:color w:val="231F20"/>
        </w:rPr>
        <w:t>«Лиа</w:t>
      </w:r>
      <w:r>
        <w:rPr>
          <w:color w:val="231F20"/>
        </w:rPr>
        <w:t xml:space="preserve">нозовский молочный комбинат» был построен в </w:t>
      </w:r>
      <w:r>
        <w:rPr>
          <w:color w:val="231F20"/>
          <w:spacing w:val="-4"/>
        </w:rPr>
        <w:t xml:space="preserve">1987 </w:t>
      </w:r>
      <w:r>
        <w:rPr>
          <w:color w:val="231F20"/>
          <w:spacing w:val="-6"/>
        </w:rPr>
        <w:t xml:space="preserve">г. </w:t>
      </w:r>
      <w:r>
        <w:rPr>
          <w:color w:val="231F20"/>
        </w:rPr>
        <w:t xml:space="preserve">для обеспечения Москвы молочными продуктами и планировался как планово‑убыточное предприятие, которое должно было явиться </w:t>
      </w:r>
      <w:r>
        <w:rPr>
          <w:color w:val="231F20"/>
          <w:spacing w:val="-6"/>
        </w:rPr>
        <w:t xml:space="preserve">од‑ </w:t>
      </w:r>
      <w:r>
        <w:rPr>
          <w:color w:val="231F20"/>
        </w:rPr>
        <w:t xml:space="preserve">ним из крупнейших в мире в своей отрасли. При проектной мощно‑ сти в 2 тыс. т </w:t>
      </w:r>
      <w:r>
        <w:rPr>
          <w:color w:val="231F20"/>
        </w:rPr>
        <w:t>молочной продукции в сутки максимальная величина выпуска</w:t>
      </w:r>
      <w:r>
        <w:rPr>
          <w:color w:val="231F20"/>
          <w:spacing w:val="-15"/>
        </w:rPr>
        <w:t xml:space="preserve"> </w:t>
      </w:r>
      <w:r>
        <w:rPr>
          <w:color w:val="231F20"/>
        </w:rPr>
        <w:t>(во</w:t>
      </w:r>
      <w:r>
        <w:rPr>
          <w:color w:val="231F20"/>
          <w:spacing w:val="-15"/>
        </w:rPr>
        <w:t xml:space="preserve"> </w:t>
      </w:r>
      <w:r>
        <w:rPr>
          <w:color w:val="231F20"/>
        </w:rPr>
        <w:t>времена</w:t>
      </w:r>
      <w:r>
        <w:rPr>
          <w:color w:val="231F20"/>
          <w:spacing w:val="-14"/>
        </w:rPr>
        <w:t xml:space="preserve"> </w:t>
      </w:r>
      <w:r>
        <w:rPr>
          <w:color w:val="231F20"/>
        </w:rPr>
        <w:t>СССР)</w:t>
      </w:r>
      <w:r>
        <w:rPr>
          <w:color w:val="231F20"/>
          <w:spacing w:val="-15"/>
        </w:rPr>
        <w:t xml:space="preserve"> </w:t>
      </w:r>
      <w:r>
        <w:rPr>
          <w:color w:val="231F20"/>
        </w:rPr>
        <w:t>составляла</w:t>
      </w:r>
      <w:r>
        <w:rPr>
          <w:color w:val="231F20"/>
          <w:spacing w:val="-15"/>
        </w:rPr>
        <w:t xml:space="preserve"> </w:t>
      </w:r>
      <w:r>
        <w:rPr>
          <w:color w:val="231F20"/>
        </w:rPr>
        <w:t>только</w:t>
      </w:r>
      <w:r>
        <w:rPr>
          <w:color w:val="231F20"/>
          <w:spacing w:val="-14"/>
        </w:rPr>
        <w:t xml:space="preserve"> </w:t>
      </w:r>
      <w:r>
        <w:rPr>
          <w:color w:val="231F20"/>
          <w:spacing w:val="-4"/>
        </w:rPr>
        <w:t>1100</w:t>
      </w:r>
      <w:r>
        <w:rPr>
          <w:color w:val="231F20"/>
          <w:spacing w:val="-15"/>
        </w:rPr>
        <w:t xml:space="preserve"> </w:t>
      </w:r>
      <w:r>
        <w:rPr>
          <w:color w:val="231F20"/>
        </w:rPr>
        <w:t>т</w:t>
      </w:r>
      <w:r>
        <w:rPr>
          <w:color w:val="231F20"/>
          <w:spacing w:val="-14"/>
        </w:rPr>
        <w:t xml:space="preserve"> </w:t>
      </w:r>
      <w:r>
        <w:rPr>
          <w:color w:val="231F20"/>
        </w:rPr>
        <w:t>ежесуточно.</w:t>
      </w:r>
      <w:r>
        <w:rPr>
          <w:color w:val="231F20"/>
          <w:spacing w:val="-15"/>
        </w:rPr>
        <w:t xml:space="preserve"> </w:t>
      </w:r>
      <w:r>
        <w:rPr>
          <w:color w:val="231F20"/>
        </w:rPr>
        <w:t>Ка‑ чество</w:t>
      </w:r>
      <w:r>
        <w:rPr>
          <w:color w:val="231F20"/>
          <w:spacing w:val="-19"/>
        </w:rPr>
        <w:t xml:space="preserve"> </w:t>
      </w:r>
      <w:r>
        <w:rPr>
          <w:color w:val="231F20"/>
          <w:spacing w:val="-4"/>
        </w:rPr>
        <w:t>продукции</w:t>
      </w:r>
      <w:r>
        <w:rPr>
          <w:color w:val="231F20"/>
          <w:spacing w:val="-18"/>
        </w:rPr>
        <w:t xml:space="preserve"> </w:t>
      </w:r>
      <w:r>
        <w:rPr>
          <w:color w:val="231F20"/>
        </w:rPr>
        <w:t>не</w:t>
      </w:r>
      <w:r>
        <w:rPr>
          <w:color w:val="231F20"/>
          <w:spacing w:val="-18"/>
        </w:rPr>
        <w:t xml:space="preserve"> </w:t>
      </w:r>
      <w:r>
        <w:rPr>
          <w:color w:val="231F20"/>
        </w:rPr>
        <w:t>выдерживало</w:t>
      </w:r>
      <w:r>
        <w:rPr>
          <w:color w:val="231F20"/>
          <w:spacing w:val="-19"/>
        </w:rPr>
        <w:t xml:space="preserve"> </w:t>
      </w:r>
      <w:r>
        <w:rPr>
          <w:color w:val="231F20"/>
          <w:spacing w:val="-3"/>
        </w:rPr>
        <w:t>никакой</w:t>
      </w:r>
      <w:r>
        <w:rPr>
          <w:color w:val="231F20"/>
          <w:spacing w:val="-18"/>
        </w:rPr>
        <w:t xml:space="preserve"> </w:t>
      </w:r>
      <w:r>
        <w:rPr>
          <w:color w:val="231F20"/>
          <w:spacing w:val="-3"/>
        </w:rPr>
        <w:t>критики:</w:t>
      </w:r>
      <w:r>
        <w:rPr>
          <w:color w:val="231F20"/>
          <w:spacing w:val="-18"/>
        </w:rPr>
        <w:t xml:space="preserve"> </w:t>
      </w:r>
      <w:r>
        <w:rPr>
          <w:color w:val="231F20"/>
          <w:spacing w:val="-4"/>
        </w:rPr>
        <w:t>люди</w:t>
      </w:r>
      <w:r>
        <w:rPr>
          <w:color w:val="231F20"/>
          <w:spacing w:val="-18"/>
        </w:rPr>
        <w:t xml:space="preserve"> </w:t>
      </w:r>
      <w:r>
        <w:rPr>
          <w:color w:val="231F20"/>
        </w:rPr>
        <w:t>не</w:t>
      </w:r>
      <w:r>
        <w:rPr>
          <w:color w:val="231F20"/>
          <w:spacing w:val="-19"/>
        </w:rPr>
        <w:t xml:space="preserve"> </w:t>
      </w:r>
      <w:r>
        <w:rPr>
          <w:color w:val="231F20"/>
        </w:rPr>
        <w:t>успева‑ ли</w:t>
      </w:r>
      <w:r>
        <w:rPr>
          <w:color w:val="231F20"/>
          <w:spacing w:val="-10"/>
        </w:rPr>
        <w:t xml:space="preserve"> </w:t>
      </w:r>
      <w:r>
        <w:rPr>
          <w:color w:val="231F20"/>
        </w:rPr>
        <w:t>привезти</w:t>
      </w:r>
      <w:r>
        <w:rPr>
          <w:color w:val="231F20"/>
          <w:spacing w:val="-10"/>
        </w:rPr>
        <w:t xml:space="preserve"> </w:t>
      </w:r>
      <w:r>
        <w:rPr>
          <w:color w:val="231F20"/>
        </w:rPr>
        <w:t>молоко</w:t>
      </w:r>
      <w:r>
        <w:rPr>
          <w:color w:val="231F20"/>
          <w:spacing w:val="-9"/>
        </w:rPr>
        <w:t xml:space="preserve"> </w:t>
      </w:r>
      <w:r>
        <w:rPr>
          <w:color w:val="231F20"/>
        </w:rPr>
        <w:t>домой,</w:t>
      </w:r>
      <w:r>
        <w:rPr>
          <w:color w:val="231F20"/>
          <w:spacing w:val="-10"/>
        </w:rPr>
        <w:t xml:space="preserve"> </w:t>
      </w:r>
      <w:r>
        <w:rPr>
          <w:color w:val="231F20"/>
        </w:rPr>
        <w:t>а</w:t>
      </w:r>
      <w:r>
        <w:rPr>
          <w:color w:val="231F20"/>
          <w:spacing w:val="-9"/>
        </w:rPr>
        <w:t xml:space="preserve"> </w:t>
      </w:r>
      <w:r>
        <w:rPr>
          <w:color w:val="231F20"/>
        </w:rPr>
        <w:t>оно</w:t>
      </w:r>
      <w:r>
        <w:rPr>
          <w:color w:val="231F20"/>
          <w:spacing w:val="-10"/>
        </w:rPr>
        <w:t xml:space="preserve"> </w:t>
      </w:r>
      <w:r>
        <w:rPr>
          <w:color w:val="231F20"/>
        </w:rPr>
        <w:t>уже</w:t>
      </w:r>
      <w:r>
        <w:rPr>
          <w:color w:val="231F20"/>
          <w:spacing w:val="-9"/>
        </w:rPr>
        <w:t xml:space="preserve"> </w:t>
      </w:r>
      <w:r>
        <w:rPr>
          <w:color w:val="231F20"/>
        </w:rPr>
        <w:t>скисало.</w:t>
      </w:r>
      <w:r>
        <w:rPr>
          <w:color w:val="231F20"/>
          <w:spacing w:val="-10"/>
        </w:rPr>
        <w:t xml:space="preserve"> </w:t>
      </w:r>
      <w:r>
        <w:rPr>
          <w:color w:val="231F20"/>
        </w:rPr>
        <w:t>Уровень</w:t>
      </w:r>
      <w:r>
        <w:rPr>
          <w:color w:val="231F20"/>
          <w:spacing w:val="-9"/>
        </w:rPr>
        <w:t xml:space="preserve"> </w:t>
      </w:r>
      <w:r>
        <w:rPr>
          <w:color w:val="231F20"/>
        </w:rPr>
        <w:t>качества</w:t>
      </w:r>
      <w:r>
        <w:rPr>
          <w:color w:val="231F20"/>
          <w:spacing w:val="-10"/>
        </w:rPr>
        <w:t xml:space="preserve"> </w:t>
      </w:r>
      <w:r>
        <w:rPr>
          <w:color w:val="231F20"/>
        </w:rPr>
        <w:t>про‑ дукции предопределялся уровнем техники и технологии, которыми комбинат был изначально оснащен. Ассортимент продукции состо‑ ял</w:t>
      </w:r>
      <w:r>
        <w:rPr>
          <w:color w:val="231F20"/>
          <w:spacing w:val="-13"/>
        </w:rPr>
        <w:t xml:space="preserve"> </w:t>
      </w:r>
      <w:r>
        <w:rPr>
          <w:color w:val="231F20"/>
        </w:rPr>
        <w:t>лишь</w:t>
      </w:r>
      <w:r>
        <w:rPr>
          <w:color w:val="231F20"/>
          <w:spacing w:val="-12"/>
        </w:rPr>
        <w:t xml:space="preserve"> </w:t>
      </w:r>
      <w:r>
        <w:rPr>
          <w:color w:val="231F20"/>
        </w:rPr>
        <w:t>из</w:t>
      </w:r>
      <w:r>
        <w:rPr>
          <w:color w:val="231F20"/>
          <w:spacing w:val="-12"/>
        </w:rPr>
        <w:t xml:space="preserve"> </w:t>
      </w:r>
      <w:r>
        <w:rPr>
          <w:color w:val="231F20"/>
        </w:rPr>
        <w:t>двух</w:t>
      </w:r>
      <w:r>
        <w:rPr>
          <w:color w:val="231F20"/>
          <w:spacing w:val="-12"/>
        </w:rPr>
        <w:t xml:space="preserve"> </w:t>
      </w:r>
      <w:r>
        <w:rPr>
          <w:color w:val="231F20"/>
        </w:rPr>
        <w:t>видов</w:t>
      </w:r>
      <w:r>
        <w:rPr>
          <w:color w:val="231F20"/>
          <w:spacing w:val="-12"/>
        </w:rPr>
        <w:t xml:space="preserve"> </w:t>
      </w:r>
      <w:r>
        <w:rPr>
          <w:color w:val="231F20"/>
        </w:rPr>
        <w:t>молока</w:t>
      </w:r>
      <w:r>
        <w:rPr>
          <w:color w:val="231F20"/>
          <w:spacing w:val="-12"/>
        </w:rPr>
        <w:t xml:space="preserve"> </w:t>
      </w:r>
      <w:r>
        <w:rPr>
          <w:color w:val="231F20"/>
        </w:rPr>
        <w:t>(стерилизованное</w:t>
      </w:r>
      <w:r>
        <w:rPr>
          <w:color w:val="231F20"/>
          <w:spacing w:val="-12"/>
        </w:rPr>
        <w:t xml:space="preserve"> </w:t>
      </w:r>
      <w:r>
        <w:rPr>
          <w:color w:val="231F20"/>
        </w:rPr>
        <w:t>в</w:t>
      </w:r>
      <w:r>
        <w:rPr>
          <w:color w:val="231F20"/>
          <w:spacing w:val="-12"/>
        </w:rPr>
        <w:t xml:space="preserve"> </w:t>
      </w:r>
      <w:r>
        <w:rPr>
          <w:color w:val="231F20"/>
        </w:rPr>
        <w:t>бутылках</w:t>
      </w:r>
      <w:r>
        <w:rPr>
          <w:color w:val="231F20"/>
          <w:spacing w:val="-12"/>
        </w:rPr>
        <w:t xml:space="preserve"> </w:t>
      </w:r>
      <w:r>
        <w:rPr>
          <w:color w:val="231F20"/>
        </w:rPr>
        <w:t>и</w:t>
      </w:r>
      <w:r>
        <w:rPr>
          <w:color w:val="231F20"/>
          <w:spacing w:val="-12"/>
        </w:rPr>
        <w:t xml:space="preserve"> </w:t>
      </w:r>
      <w:r>
        <w:rPr>
          <w:color w:val="231F20"/>
        </w:rPr>
        <w:t xml:space="preserve">стери‑ лизованное в пакетах), сметаны, творога и кефира. </w:t>
      </w:r>
      <w:r>
        <w:rPr>
          <w:color w:val="231F20"/>
          <w:spacing w:val="-3"/>
        </w:rPr>
        <w:t xml:space="preserve">торговля </w:t>
      </w:r>
      <w:r>
        <w:rPr>
          <w:color w:val="231F20"/>
        </w:rPr>
        <w:t>ве</w:t>
      </w:r>
      <w:r>
        <w:rPr>
          <w:color w:val="231F20"/>
        </w:rPr>
        <w:t>лась при помощи металлических контейнеров емкостью в 150 кг молоч‑ ной</w:t>
      </w:r>
      <w:r>
        <w:rPr>
          <w:color w:val="231F20"/>
          <w:spacing w:val="-10"/>
        </w:rPr>
        <w:t xml:space="preserve"> </w:t>
      </w:r>
      <w:r>
        <w:rPr>
          <w:color w:val="231F20"/>
        </w:rPr>
        <w:t>продукции</w:t>
      </w:r>
      <w:r>
        <w:rPr>
          <w:color w:val="231F20"/>
          <w:spacing w:val="-10"/>
        </w:rPr>
        <w:t xml:space="preserve"> </w:t>
      </w:r>
      <w:r>
        <w:rPr>
          <w:color w:val="231F20"/>
        </w:rPr>
        <w:t>в</w:t>
      </w:r>
      <w:r>
        <w:rPr>
          <w:color w:val="231F20"/>
          <w:spacing w:val="-10"/>
        </w:rPr>
        <w:t xml:space="preserve"> </w:t>
      </w:r>
      <w:r>
        <w:rPr>
          <w:color w:val="231F20"/>
        </w:rPr>
        <w:t>одной</w:t>
      </w:r>
      <w:r>
        <w:rPr>
          <w:color w:val="231F20"/>
          <w:spacing w:val="-10"/>
        </w:rPr>
        <w:t xml:space="preserve"> </w:t>
      </w:r>
      <w:r>
        <w:rPr>
          <w:color w:val="231F20"/>
        </w:rPr>
        <w:t>партии.</w:t>
      </w:r>
      <w:r>
        <w:rPr>
          <w:color w:val="231F20"/>
          <w:spacing w:val="-10"/>
        </w:rPr>
        <w:t xml:space="preserve"> </w:t>
      </w:r>
      <w:r>
        <w:rPr>
          <w:color w:val="231F20"/>
        </w:rPr>
        <w:t>Чтобы</w:t>
      </w:r>
      <w:r>
        <w:rPr>
          <w:color w:val="231F20"/>
          <w:spacing w:val="-10"/>
        </w:rPr>
        <w:t xml:space="preserve"> </w:t>
      </w:r>
      <w:r>
        <w:rPr>
          <w:color w:val="231F20"/>
        </w:rPr>
        <w:t>довести</w:t>
      </w:r>
      <w:r>
        <w:rPr>
          <w:color w:val="231F20"/>
          <w:spacing w:val="-10"/>
        </w:rPr>
        <w:t xml:space="preserve"> </w:t>
      </w:r>
      <w:r>
        <w:rPr>
          <w:color w:val="231F20"/>
        </w:rPr>
        <w:t>производство</w:t>
      </w:r>
      <w:r>
        <w:rPr>
          <w:color w:val="231F20"/>
          <w:spacing w:val="-10"/>
        </w:rPr>
        <w:t xml:space="preserve"> </w:t>
      </w:r>
      <w:r>
        <w:rPr>
          <w:color w:val="231F20"/>
        </w:rPr>
        <w:t>до</w:t>
      </w:r>
      <w:r>
        <w:rPr>
          <w:color w:val="231F20"/>
          <w:spacing w:val="-10"/>
        </w:rPr>
        <w:t xml:space="preserve"> </w:t>
      </w:r>
      <w:r>
        <w:rPr>
          <w:color w:val="231F20"/>
        </w:rPr>
        <w:t xml:space="preserve">про‑ ектной мощности, увеличили численность работающих до </w:t>
      </w:r>
      <w:r>
        <w:rPr>
          <w:color w:val="231F20"/>
          <w:spacing w:val="-3"/>
        </w:rPr>
        <w:t xml:space="preserve">1900 </w:t>
      </w:r>
      <w:r>
        <w:rPr>
          <w:color w:val="231F20"/>
        </w:rPr>
        <w:t xml:space="preserve">че‑ ловек. Уровень заработной платы на комбинате был самым низким по сравнению с другими мясомолочными предприятиями Москвы  и составлял 60–70 руб. в месяц, что </w:t>
      </w:r>
      <w:r>
        <w:rPr>
          <w:color w:val="231F20"/>
          <w:spacing w:val="2"/>
        </w:rPr>
        <w:t xml:space="preserve">порождало </w:t>
      </w:r>
      <w:r>
        <w:rPr>
          <w:color w:val="231F20"/>
        </w:rPr>
        <w:t xml:space="preserve">кражи продукции. На балансе комбината находились объекты социальной сферы: дет‑ ский </w:t>
      </w:r>
      <w:r>
        <w:rPr>
          <w:color w:val="231F20"/>
        </w:rPr>
        <w:t>сад и</w:t>
      </w:r>
      <w:r>
        <w:rPr>
          <w:color w:val="231F20"/>
          <w:spacing w:val="9"/>
        </w:rPr>
        <w:t xml:space="preserve"> </w:t>
      </w:r>
      <w:r>
        <w:rPr>
          <w:color w:val="231F20"/>
        </w:rPr>
        <w:t>школа.</w:t>
      </w:r>
    </w:p>
    <w:p w:rsidR="00FD6A19" w:rsidRDefault="00FC71BF">
      <w:pPr>
        <w:pStyle w:val="a3"/>
        <w:spacing w:before="19" w:line="244" w:lineRule="auto"/>
        <w:ind w:left="233" w:right="1018" w:firstLine="396"/>
        <w:jc w:val="both"/>
      </w:pPr>
      <w:r>
        <w:rPr>
          <w:color w:val="231F20"/>
        </w:rPr>
        <w:t xml:space="preserve">В </w:t>
      </w:r>
      <w:r>
        <w:rPr>
          <w:color w:val="231F20"/>
          <w:spacing w:val="-3"/>
        </w:rPr>
        <w:t xml:space="preserve">1992 </w:t>
      </w:r>
      <w:r>
        <w:rPr>
          <w:color w:val="231F20"/>
          <w:spacing w:val="-6"/>
        </w:rPr>
        <w:t xml:space="preserve">г. </w:t>
      </w:r>
      <w:r>
        <w:rPr>
          <w:color w:val="231F20"/>
        </w:rPr>
        <w:t>коллектив комбината пошел на приватизацию убыточ‑ ного</w:t>
      </w:r>
      <w:r>
        <w:rPr>
          <w:color w:val="231F20"/>
          <w:spacing w:val="-1"/>
        </w:rPr>
        <w:t xml:space="preserve"> </w:t>
      </w:r>
      <w:r>
        <w:rPr>
          <w:color w:val="231F20"/>
        </w:rPr>
        <w:t>предприятия:</w:t>
      </w:r>
      <w:r>
        <w:rPr>
          <w:color w:val="231F20"/>
          <w:spacing w:val="-1"/>
        </w:rPr>
        <w:t xml:space="preserve"> </w:t>
      </w:r>
      <w:r>
        <w:rPr>
          <w:color w:val="231F20"/>
        </w:rPr>
        <w:t>51</w:t>
      </w:r>
      <w:r>
        <w:rPr>
          <w:color w:val="231F20"/>
          <w:spacing w:val="-24"/>
        </w:rPr>
        <w:t xml:space="preserve"> </w:t>
      </w:r>
      <w:r>
        <w:rPr>
          <w:color w:val="231F20"/>
        </w:rPr>
        <w:t>%</w:t>
      </w:r>
      <w:r>
        <w:rPr>
          <w:color w:val="231F20"/>
          <w:spacing w:val="-1"/>
        </w:rPr>
        <w:t xml:space="preserve"> </w:t>
      </w:r>
      <w:r>
        <w:rPr>
          <w:color w:val="231F20"/>
        </w:rPr>
        <w:t>—</w:t>
      </w:r>
      <w:r>
        <w:rPr>
          <w:color w:val="231F20"/>
          <w:spacing w:val="-1"/>
        </w:rPr>
        <w:t xml:space="preserve"> </w:t>
      </w:r>
      <w:r>
        <w:rPr>
          <w:color w:val="231F20"/>
        </w:rPr>
        <w:t>коллективу; 29</w:t>
      </w:r>
      <w:r>
        <w:rPr>
          <w:color w:val="231F20"/>
          <w:spacing w:val="-24"/>
        </w:rPr>
        <w:t xml:space="preserve"> </w:t>
      </w:r>
      <w:r>
        <w:rPr>
          <w:color w:val="231F20"/>
        </w:rPr>
        <w:t>%</w:t>
      </w:r>
      <w:r>
        <w:rPr>
          <w:color w:val="231F20"/>
          <w:spacing w:val="-1"/>
        </w:rPr>
        <w:t xml:space="preserve"> </w:t>
      </w:r>
      <w:r>
        <w:rPr>
          <w:color w:val="231F20"/>
        </w:rPr>
        <w:t>—</w:t>
      </w:r>
      <w:r>
        <w:rPr>
          <w:color w:val="231F20"/>
          <w:spacing w:val="-1"/>
        </w:rPr>
        <w:t xml:space="preserve"> </w:t>
      </w:r>
      <w:r>
        <w:rPr>
          <w:color w:val="231F20"/>
        </w:rPr>
        <w:t>поставщикам</w:t>
      </w:r>
      <w:r>
        <w:rPr>
          <w:color w:val="231F20"/>
          <w:spacing w:val="-1"/>
        </w:rPr>
        <w:t xml:space="preserve"> </w:t>
      </w:r>
      <w:r>
        <w:rPr>
          <w:color w:val="231F20"/>
          <w:spacing w:val="-3"/>
        </w:rPr>
        <w:t xml:space="preserve">сырья; </w:t>
      </w:r>
      <w:r>
        <w:rPr>
          <w:color w:val="231F20"/>
        </w:rPr>
        <w:t>20 % — Правительству Москвы. На момент приватизации на</w:t>
      </w:r>
      <w:r>
        <w:rPr>
          <w:color w:val="231F20"/>
          <w:spacing w:val="7"/>
        </w:rPr>
        <w:t xml:space="preserve"> </w:t>
      </w:r>
      <w:r>
        <w:rPr>
          <w:color w:val="231F20"/>
        </w:rPr>
        <w:t>комби‑</w:t>
      </w:r>
    </w:p>
    <w:p w:rsidR="00FD6A19" w:rsidRDefault="00FD6A19">
      <w:pPr>
        <w:spacing w:line="244" w:lineRule="auto"/>
        <w:jc w:val="both"/>
        <w:sectPr w:rsidR="00FD6A19">
          <w:headerReference w:type="even" r:id="rId211"/>
          <w:headerReference w:type="default" r:id="rId212"/>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нате</w:t>
      </w:r>
      <w:r>
        <w:rPr>
          <w:color w:val="231F20"/>
          <w:spacing w:val="-6"/>
        </w:rPr>
        <w:t xml:space="preserve"> </w:t>
      </w:r>
      <w:r>
        <w:rPr>
          <w:color w:val="231F20"/>
        </w:rPr>
        <w:t>на</w:t>
      </w:r>
      <w:r>
        <w:rPr>
          <w:color w:val="231F20"/>
          <w:spacing w:val="-5"/>
        </w:rPr>
        <w:t xml:space="preserve"> </w:t>
      </w:r>
      <w:r>
        <w:rPr>
          <w:color w:val="231F20"/>
        </w:rPr>
        <w:t>заработную</w:t>
      </w:r>
      <w:r>
        <w:rPr>
          <w:color w:val="231F20"/>
          <w:spacing w:val="-5"/>
        </w:rPr>
        <w:t xml:space="preserve"> </w:t>
      </w:r>
      <w:r>
        <w:rPr>
          <w:color w:val="231F20"/>
        </w:rPr>
        <w:t>плату</w:t>
      </w:r>
      <w:r>
        <w:rPr>
          <w:color w:val="231F20"/>
          <w:spacing w:val="-5"/>
        </w:rPr>
        <w:t xml:space="preserve"> </w:t>
      </w:r>
      <w:r>
        <w:rPr>
          <w:color w:val="231F20"/>
        </w:rPr>
        <w:t>средств</w:t>
      </w:r>
      <w:r>
        <w:rPr>
          <w:color w:val="231F20"/>
          <w:spacing w:val="-5"/>
        </w:rPr>
        <w:t xml:space="preserve"> </w:t>
      </w:r>
      <w:r>
        <w:rPr>
          <w:color w:val="231F20"/>
        </w:rPr>
        <w:t>было</w:t>
      </w:r>
      <w:r>
        <w:rPr>
          <w:color w:val="231F20"/>
          <w:spacing w:val="-5"/>
        </w:rPr>
        <w:t xml:space="preserve"> </w:t>
      </w:r>
      <w:r>
        <w:rPr>
          <w:color w:val="231F20"/>
        </w:rPr>
        <w:t>только</w:t>
      </w:r>
      <w:r>
        <w:rPr>
          <w:color w:val="231F20"/>
          <w:spacing w:val="-5"/>
        </w:rPr>
        <w:t xml:space="preserve"> </w:t>
      </w:r>
      <w:r>
        <w:rPr>
          <w:color w:val="231F20"/>
        </w:rPr>
        <w:t>на</w:t>
      </w:r>
      <w:r>
        <w:rPr>
          <w:color w:val="231F20"/>
          <w:spacing w:val="-5"/>
        </w:rPr>
        <w:t xml:space="preserve"> </w:t>
      </w:r>
      <w:r>
        <w:rPr>
          <w:color w:val="231F20"/>
        </w:rPr>
        <w:t>1,5</w:t>
      </w:r>
      <w:r>
        <w:rPr>
          <w:color w:val="231F20"/>
          <w:spacing w:val="-6"/>
        </w:rPr>
        <w:t xml:space="preserve"> </w:t>
      </w:r>
      <w:r>
        <w:rPr>
          <w:color w:val="231F20"/>
        </w:rPr>
        <w:t>месяца</w:t>
      </w:r>
      <w:r>
        <w:rPr>
          <w:color w:val="231F20"/>
          <w:spacing w:val="-5"/>
        </w:rPr>
        <w:t xml:space="preserve"> </w:t>
      </w:r>
      <w:r>
        <w:rPr>
          <w:color w:val="231F20"/>
        </w:rPr>
        <w:t>и</w:t>
      </w:r>
      <w:r>
        <w:rPr>
          <w:color w:val="231F20"/>
          <w:spacing w:val="-5"/>
        </w:rPr>
        <w:t xml:space="preserve"> </w:t>
      </w:r>
      <w:r>
        <w:rPr>
          <w:color w:val="231F20"/>
        </w:rPr>
        <w:t>прак‑ тически полностью отсутствовали оборотные</w:t>
      </w:r>
      <w:r>
        <w:rPr>
          <w:color w:val="231F20"/>
          <w:spacing w:val="8"/>
        </w:rPr>
        <w:t xml:space="preserve"> </w:t>
      </w:r>
      <w:r>
        <w:rPr>
          <w:color w:val="231F20"/>
        </w:rPr>
        <w:t>средства.</w:t>
      </w:r>
    </w:p>
    <w:p w:rsidR="00FD6A19" w:rsidRDefault="00FC71BF">
      <w:pPr>
        <w:pStyle w:val="a4"/>
        <w:numPr>
          <w:ilvl w:val="0"/>
          <w:numId w:val="16"/>
        </w:numPr>
        <w:tabs>
          <w:tab w:val="left" w:pos="915"/>
        </w:tabs>
        <w:spacing w:line="244" w:lineRule="auto"/>
        <w:ind w:right="1128"/>
        <w:jc w:val="both"/>
        <w:rPr>
          <w:sz w:val="24"/>
        </w:rPr>
      </w:pPr>
      <w:r>
        <w:rPr>
          <w:color w:val="231F20"/>
          <w:sz w:val="24"/>
        </w:rPr>
        <w:t>Проведите SWOT‑анализ ситуации на комбинате и</w:t>
      </w:r>
      <w:r>
        <w:rPr>
          <w:color w:val="231F20"/>
          <w:spacing w:val="-30"/>
          <w:sz w:val="24"/>
        </w:rPr>
        <w:t xml:space="preserve"> </w:t>
      </w:r>
      <w:r>
        <w:rPr>
          <w:color w:val="231F20"/>
          <w:sz w:val="24"/>
        </w:rPr>
        <w:t>определи‑ те кардинальные проблемы, сильные стороны, потенциаль‑ ные возможности и</w:t>
      </w:r>
      <w:r>
        <w:rPr>
          <w:color w:val="231F20"/>
          <w:spacing w:val="9"/>
          <w:sz w:val="24"/>
        </w:rPr>
        <w:t xml:space="preserve"> </w:t>
      </w:r>
      <w:r>
        <w:rPr>
          <w:color w:val="231F20"/>
          <w:sz w:val="24"/>
        </w:rPr>
        <w:t>угрозы.</w:t>
      </w:r>
    </w:p>
    <w:p w:rsidR="00FD6A19" w:rsidRDefault="00FC71BF">
      <w:pPr>
        <w:pStyle w:val="a4"/>
        <w:numPr>
          <w:ilvl w:val="0"/>
          <w:numId w:val="16"/>
        </w:numPr>
        <w:tabs>
          <w:tab w:val="left" w:pos="915"/>
        </w:tabs>
        <w:spacing w:before="3" w:line="244" w:lineRule="auto"/>
        <w:ind w:right="1127"/>
        <w:jc w:val="both"/>
        <w:rPr>
          <w:sz w:val="24"/>
        </w:rPr>
      </w:pPr>
      <w:r>
        <w:rPr>
          <w:color w:val="231F20"/>
          <w:sz w:val="24"/>
        </w:rPr>
        <w:t>Какие</w:t>
      </w:r>
      <w:r>
        <w:rPr>
          <w:color w:val="231F20"/>
          <w:spacing w:val="-14"/>
          <w:sz w:val="24"/>
        </w:rPr>
        <w:t xml:space="preserve"> </w:t>
      </w:r>
      <w:r>
        <w:rPr>
          <w:color w:val="231F20"/>
          <w:spacing w:val="-3"/>
          <w:sz w:val="24"/>
        </w:rPr>
        <w:t>цели</w:t>
      </w:r>
      <w:r>
        <w:rPr>
          <w:color w:val="231F20"/>
          <w:spacing w:val="-14"/>
          <w:sz w:val="24"/>
        </w:rPr>
        <w:t xml:space="preserve"> </w:t>
      </w:r>
      <w:r>
        <w:rPr>
          <w:color w:val="231F20"/>
          <w:spacing w:val="-3"/>
          <w:sz w:val="24"/>
        </w:rPr>
        <w:t>поставили</w:t>
      </w:r>
      <w:r>
        <w:rPr>
          <w:color w:val="231F20"/>
          <w:spacing w:val="-14"/>
          <w:sz w:val="24"/>
        </w:rPr>
        <w:t xml:space="preserve"> </w:t>
      </w:r>
      <w:r>
        <w:rPr>
          <w:color w:val="231F20"/>
          <w:sz w:val="24"/>
        </w:rPr>
        <w:t>бы</w:t>
      </w:r>
      <w:r>
        <w:rPr>
          <w:color w:val="231F20"/>
          <w:spacing w:val="-14"/>
          <w:sz w:val="24"/>
        </w:rPr>
        <w:t xml:space="preserve"> </w:t>
      </w:r>
      <w:r>
        <w:rPr>
          <w:color w:val="231F20"/>
          <w:sz w:val="24"/>
        </w:rPr>
        <w:t>вы</w:t>
      </w:r>
      <w:r>
        <w:rPr>
          <w:color w:val="231F20"/>
          <w:spacing w:val="-14"/>
          <w:sz w:val="24"/>
        </w:rPr>
        <w:t xml:space="preserve"> </w:t>
      </w:r>
      <w:r>
        <w:rPr>
          <w:color w:val="231F20"/>
          <w:sz w:val="24"/>
        </w:rPr>
        <w:t>и</w:t>
      </w:r>
      <w:r>
        <w:rPr>
          <w:color w:val="231F20"/>
          <w:spacing w:val="-13"/>
          <w:sz w:val="24"/>
        </w:rPr>
        <w:t xml:space="preserve"> </w:t>
      </w:r>
      <w:r>
        <w:rPr>
          <w:color w:val="231F20"/>
          <w:spacing w:val="-3"/>
          <w:sz w:val="24"/>
        </w:rPr>
        <w:t>какую</w:t>
      </w:r>
      <w:r>
        <w:rPr>
          <w:color w:val="231F20"/>
          <w:spacing w:val="-14"/>
          <w:sz w:val="24"/>
        </w:rPr>
        <w:t xml:space="preserve"> </w:t>
      </w:r>
      <w:r>
        <w:rPr>
          <w:color w:val="231F20"/>
          <w:spacing w:val="-3"/>
          <w:sz w:val="24"/>
        </w:rPr>
        <w:t>бизнес‑концепцию</w:t>
      </w:r>
      <w:r>
        <w:rPr>
          <w:color w:val="231F20"/>
          <w:spacing w:val="-14"/>
          <w:sz w:val="24"/>
        </w:rPr>
        <w:t xml:space="preserve"> </w:t>
      </w:r>
      <w:r>
        <w:rPr>
          <w:color w:val="231F20"/>
          <w:spacing w:val="-3"/>
          <w:sz w:val="24"/>
        </w:rPr>
        <w:t>сфор‑ мировали</w:t>
      </w:r>
      <w:r>
        <w:rPr>
          <w:color w:val="231F20"/>
          <w:spacing w:val="-16"/>
          <w:sz w:val="24"/>
        </w:rPr>
        <w:t xml:space="preserve"> </w:t>
      </w:r>
      <w:r>
        <w:rPr>
          <w:color w:val="231F20"/>
          <w:sz w:val="24"/>
        </w:rPr>
        <w:t>для</w:t>
      </w:r>
      <w:r>
        <w:rPr>
          <w:color w:val="231F20"/>
          <w:spacing w:val="-15"/>
          <w:sz w:val="24"/>
        </w:rPr>
        <w:t xml:space="preserve"> </w:t>
      </w:r>
      <w:r>
        <w:rPr>
          <w:color w:val="231F20"/>
          <w:spacing w:val="-4"/>
          <w:sz w:val="24"/>
        </w:rPr>
        <w:t>комбината</w:t>
      </w:r>
      <w:r>
        <w:rPr>
          <w:color w:val="231F20"/>
          <w:spacing w:val="-16"/>
          <w:sz w:val="24"/>
        </w:rPr>
        <w:t xml:space="preserve"> </w:t>
      </w:r>
      <w:r>
        <w:rPr>
          <w:color w:val="231F20"/>
          <w:spacing w:val="-5"/>
          <w:sz w:val="24"/>
        </w:rPr>
        <w:t>исходя</w:t>
      </w:r>
      <w:r>
        <w:rPr>
          <w:color w:val="231F20"/>
          <w:spacing w:val="-15"/>
          <w:sz w:val="24"/>
        </w:rPr>
        <w:t xml:space="preserve"> </w:t>
      </w:r>
      <w:r>
        <w:rPr>
          <w:color w:val="231F20"/>
          <w:sz w:val="24"/>
        </w:rPr>
        <w:t>из</w:t>
      </w:r>
      <w:r>
        <w:rPr>
          <w:color w:val="231F20"/>
          <w:spacing w:val="-16"/>
          <w:sz w:val="24"/>
        </w:rPr>
        <w:t xml:space="preserve"> </w:t>
      </w:r>
      <w:r>
        <w:rPr>
          <w:color w:val="231F20"/>
          <w:spacing w:val="-3"/>
          <w:sz w:val="24"/>
        </w:rPr>
        <w:t>его</w:t>
      </w:r>
      <w:r>
        <w:rPr>
          <w:color w:val="231F20"/>
          <w:spacing w:val="-15"/>
          <w:sz w:val="24"/>
        </w:rPr>
        <w:t xml:space="preserve"> </w:t>
      </w:r>
      <w:r>
        <w:rPr>
          <w:color w:val="231F20"/>
          <w:spacing w:val="-3"/>
          <w:sz w:val="24"/>
        </w:rPr>
        <w:t>стартового</w:t>
      </w:r>
      <w:r>
        <w:rPr>
          <w:color w:val="231F20"/>
          <w:spacing w:val="-15"/>
          <w:sz w:val="24"/>
        </w:rPr>
        <w:t xml:space="preserve"> </w:t>
      </w:r>
      <w:r>
        <w:rPr>
          <w:color w:val="231F20"/>
          <w:spacing w:val="-4"/>
          <w:sz w:val="24"/>
        </w:rPr>
        <w:t>положения?</w:t>
      </w:r>
    </w:p>
    <w:p w:rsidR="00FD6A19" w:rsidRDefault="00FD6A19">
      <w:pPr>
        <w:pStyle w:val="a3"/>
        <w:spacing w:before="11"/>
      </w:pPr>
    </w:p>
    <w:p w:rsidR="00FD6A19" w:rsidRDefault="00FC71BF">
      <w:pPr>
        <w:pStyle w:val="Heading4"/>
        <w:ind w:left="517"/>
        <w:rPr>
          <w:rFonts w:ascii="Book Antiqua" w:hAnsi="Book Antiqua"/>
        </w:rPr>
      </w:pPr>
      <w:r>
        <w:rPr>
          <w:rFonts w:ascii="Book Antiqua" w:hAnsi="Book Antiqua"/>
          <w:color w:val="231F20"/>
        </w:rPr>
        <w:t>SWOT-анализ</w:t>
      </w:r>
    </w:p>
    <w:p w:rsidR="00FD6A19" w:rsidRDefault="00FC71BF">
      <w:pPr>
        <w:pStyle w:val="a3"/>
        <w:spacing w:line="244" w:lineRule="auto"/>
        <w:ind w:left="120" w:right="1131" w:firstLine="396"/>
        <w:jc w:val="both"/>
      </w:pPr>
      <w:r>
        <w:rPr>
          <w:color w:val="231F20"/>
        </w:rPr>
        <w:t>При</w:t>
      </w:r>
      <w:r>
        <w:rPr>
          <w:color w:val="231F20"/>
          <w:spacing w:val="-21"/>
        </w:rPr>
        <w:t xml:space="preserve"> </w:t>
      </w:r>
      <w:r>
        <w:rPr>
          <w:color w:val="231F20"/>
          <w:spacing w:val="-3"/>
        </w:rPr>
        <w:t>выработке</w:t>
      </w:r>
      <w:r>
        <w:rPr>
          <w:color w:val="231F20"/>
          <w:spacing w:val="-20"/>
        </w:rPr>
        <w:t xml:space="preserve"> </w:t>
      </w:r>
      <w:r>
        <w:rPr>
          <w:color w:val="231F20"/>
        </w:rPr>
        <w:t>стратегических</w:t>
      </w:r>
      <w:r>
        <w:rPr>
          <w:color w:val="231F20"/>
          <w:spacing w:val="-21"/>
        </w:rPr>
        <w:t xml:space="preserve"> </w:t>
      </w:r>
      <w:r>
        <w:rPr>
          <w:color w:val="231F20"/>
        </w:rPr>
        <w:t>и</w:t>
      </w:r>
      <w:r>
        <w:rPr>
          <w:color w:val="231F20"/>
          <w:spacing w:val="-20"/>
        </w:rPr>
        <w:t xml:space="preserve"> </w:t>
      </w:r>
      <w:r>
        <w:rPr>
          <w:color w:val="231F20"/>
        </w:rPr>
        <w:t>тактических</w:t>
      </w:r>
      <w:r>
        <w:rPr>
          <w:color w:val="231F20"/>
          <w:spacing w:val="-20"/>
        </w:rPr>
        <w:t xml:space="preserve"> </w:t>
      </w:r>
      <w:r>
        <w:rPr>
          <w:color w:val="231F20"/>
        </w:rPr>
        <w:t>решений</w:t>
      </w:r>
      <w:r>
        <w:rPr>
          <w:color w:val="231F20"/>
          <w:spacing w:val="-21"/>
        </w:rPr>
        <w:t xml:space="preserve"> </w:t>
      </w:r>
      <w:r>
        <w:rPr>
          <w:color w:val="231F20"/>
          <w:spacing w:val="-4"/>
        </w:rPr>
        <w:t xml:space="preserve">необходи‑ </w:t>
      </w:r>
      <w:r>
        <w:rPr>
          <w:color w:val="231F20"/>
        </w:rPr>
        <w:t>мо</w:t>
      </w:r>
      <w:r>
        <w:rPr>
          <w:color w:val="231F20"/>
          <w:spacing w:val="-14"/>
        </w:rPr>
        <w:t xml:space="preserve"> </w:t>
      </w:r>
      <w:r>
        <w:rPr>
          <w:color w:val="231F20"/>
        </w:rPr>
        <w:t>отчетливо</w:t>
      </w:r>
      <w:r>
        <w:rPr>
          <w:color w:val="231F20"/>
          <w:spacing w:val="-14"/>
        </w:rPr>
        <w:t xml:space="preserve"> </w:t>
      </w:r>
      <w:r>
        <w:rPr>
          <w:color w:val="231F20"/>
        </w:rPr>
        <w:t>представлять,</w:t>
      </w:r>
      <w:r>
        <w:rPr>
          <w:color w:val="231F20"/>
          <w:spacing w:val="-14"/>
        </w:rPr>
        <w:t xml:space="preserve"> </w:t>
      </w:r>
      <w:r>
        <w:rPr>
          <w:color w:val="231F20"/>
        </w:rPr>
        <w:t>какие</w:t>
      </w:r>
      <w:r>
        <w:rPr>
          <w:color w:val="231F20"/>
          <w:spacing w:val="-13"/>
        </w:rPr>
        <w:t xml:space="preserve"> </w:t>
      </w:r>
      <w:r>
        <w:rPr>
          <w:color w:val="231F20"/>
        </w:rPr>
        <w:t>угрозы</w:t>
      </w:r>
      <w:r>
        <w:rPr>
          <w:color w:val="231F20"/>
          <w:spacing w:val="-14"/>
        </w:rPr>
        <w:t xml:space="preserve"> </w:t>
      </w:r>
      <w:r>
        <w:rPr>
          <w:color w:val="231F20"/>
        </w:rPr>
        <w:t>могут</w:t>
      </w:r>
      <w:r>
        <w:rPr>
          <w:color w:val="231F20"/>
          <w:spacing w:val="-14"/>
        </w:rPr>
        <w:t xml:space="preserve"> </w:t>
      </w:r>
      <w:r>
        <w:rPr>
          <w:color w:val="231F20"/>
        </w:rPr>
        <w:t>встретиться</w:t>
      </w:r>
      <w:r>
        <w:rPr>
          <w:color w:val="231F20"/>
          <w:spacing w:val="-13"/>
        </w:rPr>
        <w:t xml:space="preserve"> </w:t>
      </w:r>
      <w:r>
        <w:rPr>
          <w:color w:val="231F20"/>
        </w:rPr>
        <w:t>на</w:t>
      </w:r>
      <w:r>
        <w:rPr>
          <w:color w:val="231F20"/>
          <w:spacing w:val="-14"/>
        </w:rPr>
        <w:t xml:space="preserve"> </w:t>
      </w:r>
      <w:r>
        <w:rPr>
          <w:color w:val="231F20"/>
        </w:rPr>
        <w:t xml:space="preserve">пути достижения поставленных целей и какие возможности </w:t>
      </w:r>
      <w:r>
        <w:rPr>
          <w:color w:val="231F20"/>
          <w:spacing w:val="-3"/>
        </w:rPr>
        <w:t xml:space="preserve">существуют </w:t>
      </w:r>
      <w:r>
        <w:rPr>
          <w:color w:val="231F20"/>
        </w:rPr>
        <w:t>в настоящее время или могут появиться в</w:t>
      </w:r>
      <w:r>
        <w:rPr>
          <w:color w:val="231F20"/>
          <w:spacing w:val="17"/>
        </w:rPr>
        <w:t xml:space="preserve"> </w:t>
      </w:r>
      <w:r>
        <w:rPr>
          <w:color w:val="231F20"/>
        </w:rPr>
        <w:t>будущем.</w:t>
      </w:r>
    </w:p>
    <w:p w:rsidR="00FD6A19" w:rsidRDefault="00FC71BF">
      <w:pPr>
        <w:pStyle w:val="a3"/>
        <w:spacing w:before="2" w:line="244" w:lineRule="auto"/>
        <w:ind w:left="120" w:right="1130" w:firstLine="396"/>
        <w:jc w:val="both"/>
      </w:pPr>
      <w:r>
        <w:rPr>
          <w:color w:val="231F20"/>
        </w:rPr>
        <w:t>Необходимо</w:t>
      </w:r>
      <w:r>
        <w:rPr>
          <w:color w:val="231F20"/>
          <w:spacing w:val="-14"/>
        </w:rPr>
        <w:t xml:space="preserve"> </w:t>
      </w:r>
      <w:r>
        <w:rPr>
          <w:color w:val="231F20"/>
        </w:rPr>
        <w:t>отчетливо</w:t>
      </w:r>
      <w:r>
        <w:rPr>
          <w:color w:val="231F20"/>
          <w:spacing w:val="-14"/>
        </w:rPr>
        <w:t xml:space="preserve"> </w:t>
      </w:r>
      <w:r>
        <w:rPr>
          <w:color w:val="231F20"/>
        </w:rPr>
        <w:t>представлять</w:t>
      </w:r>
      <w:r>
        <w:rPr>
          <w:color w:val="231F20"/>
          <w:spacing w:val="-14"/>
        </w:rPr>
        <w:t xml:space="preserve"> </w:t>
      </w:r>
      <w:r>
        <w:rPr>
          <w:color w:val="231F20"/>
        </w:rPr>
        <w:t>слабые</w:t>
      </w:r>
      <w:r>
        <w:rPr>
          <w:color w:val="231F20"/>
          <w:spacing w:val="-14"/>
        </w:rPr>
        <w:t xml:space="preserve"> </w:t>
      </w:r>
      <w:r>
        <w:rPr>
          <w:color w:val="231F20"/>
        </w:rPr>
        <w:t>и</w:t>
      </w:r>
      <w:r>
        <w:rPr>
          <w:color w:val="231F20"/>
          <w:spacing w:val="-14"/>
        </w:rPr>
        <w:t xml:space="preserve"> </w:t>
      </w:r>
      <w:r>
        <w:rPr>
          <w:color w:val="231F20"/>
        </w:rPr>
        <w:t>сильные</w:t>
      </w:r>
      <w:r>
        <w:rPr>
          <w:color w:val="231F20"/>
          <w:spacing w:val="-14"/>
        </w:rPr>
        <w:t xml:space="preserve"> </w:t>
      </w:r>
      <w:r>
        <w:rPr>
          <w:color w:val="231F20"/>
        </w:rPr>
        <w:t>стороны, поскольку</w:t>
      </w:r>
      <w:r>
        <w:rPr>
          <w:color w:val="231F20"/>
          <w:spacing w:val="-27"/>
        </w:rPr>
        <w:t xml:space="preserve"> </w:t>
      </w:r>
      <w:r>
        <w:rPr>
          <w:color w:val="231F20"/>
        </w:rPr>
        <w:t>слабые</w:t>
      </w:r>
      <w:r>
        <w:rPr>
          <w:color w:val="231F20"/>
          <w:spacing w:val="-26"/>
        </w:rPr>
        <w:t xml:space="preserve"> </w:t>
      </w:r>
      <w:r>
        <w:rPr>
          <w:color w:val="231F20"/>
        </w:rPr>
        <w:t>стороны</w:t>
      </w:r>
      <w:r>
        <w:rPr>
          <w:color w:val="231F20"/>
          <w:spacing w:val="-27"/>
        </w:rPr>
        <w:t xml:space="preserve"> </w:t>
      </w:r>
      <w:r>
        <w:rPr>
          <w:color w:val="231F20"/>
        </w:rPr>
        <w:t>могут</w:t>
      </w:r>
      <w:r>
        <w:rPr>
          <w:color w:val="231F20"/>
          <w:spacing w:val="-27"/>
        </w:rPr>
        <w:t xml:space="preserve"> </w:t>
      </w:r>
      <w:r>
        <w:rPr>
          <w:color w:val="231F20"/>
        </w:rPr>
        <w:t>оказаться</w:t>
      </w:r>
      <w:r>
        <w:rPr>
          <w:color w:val="231F20"/>
          <w:spacing w:val="-26"/>
        </w:rPr>
        <w:t xml:space="preserve"> </w:t>
      </w:r>
      <w:r>
        <w:rPr>
          <w:color w:val="231F20"/>
        </w:rPr>
        <w:t>наиболее</w:t>
      </w:r>
      <w:r>
        <w:rPr>
          <w:color w:val="231F20"/>
          <w:spacing w:val="-27"/>
        </w:rPr>
        <w:t xml:space="preserve"> </w:t>
      </w:r>
      <w:r>
        <w:rPr>
          <w:color w:val="231F20"/>
        </w:rPr>
        <w:t>уязвимыми</w:t>
      </w:r>
      <w:r>
        <w:rPr>
          <w:color w:val="231F20"/>
          <w:spacing w:val="-26"/>
        </w:rPr>
        <w:t xml:space="preserve"> </w:t>
      </w:r>
      <w:r>
        <w:rPr>
          <w:color w:val="231F20"/>
          <w:spacing w:val="-2"/>
        </w:rPr>
        <w:t xml:space="preserve">при </w:t>
      </w:r>
      <w:r>
        <w:rPr>
          <w:color w:val="231F20"/>
        </w:rPr>
        <w:t>возникновении угроз, а сильные стороны можно использовать для более эффективного достижения</w:t>
      </w:r>
      <w:r>
        <w:rPr>
          <w:color w:val="231F20"/>
          <w:spacing w:val="8"/>
        </w:rPr>
        <w:t xml:space="preserve"> </w:t>
      </w:r>
      <w:r>
        <w:rPr>
          <w:color w:val="231F20"/>
        </w:rPr>
        <w:t>целей.</w:t>
      </w:r>
    </w:p>
    <w:p w:rsidR="00FD6A19" w:rsidRDefault="00FC71BF">
      <w:pPr>
        <w:pStyle w:val="a3"/>
        <w:spacing w:before="4" w:line="244" w:lineRule="auto"/>
        <w:ind w:left="120" w:right="1131" w:firstLine="396"/>
        <w:jc w:val="both"/>
      </w:pPr>
      <w:r>
        <w:rPr>
          <w:color w:val="231F20"/>
        </w:rPr>
        <w:t>SWOT‑анализ позволяет систематизировать ожидаемые угрозы и</w:t>
      </w:r>
      <w:r>
        <w:rPr>
          <w:color w:val="231F20"/>
          <w:spacing w:val="-16"/>
        </w:rPr>
        <w:t xml:space="preserve"> </w:t>
      </w:r>
      <w:r>
        <w:rPr>
          <w:color w:val="231F20"/>
        </w:rPr>
        <w:t>возможности</w:t>
      </w:r>
      <w:r>
        <w:rPr>
          <w:color w:val="231F20"/>
          <w:spacing w:val="-16"/>
        </w:rPr>
        <w:t xml:space="preserve"> </w:t>
      </w:r>
      <w:r>
        <w:rPr>
          <w:color w:val="231F20"/>
        </w:rPr>
        <w:t>и</w:t>
      </w:r>
      <w:r>
        <w:rPr>
          <w:color w:val="231F20"/>
          <w:spacing w:val="-16"/>
        </w:rPr>
        <w:t xml:space="preserve"> </w:t>
      </w:r>
      <w:r>
        <w:rPr>
          <w:color w:val="231F20"/>
        </w:rPr>
        <w:t>предусмотреть</w:t>
      </w:r>
      <w:r>
        <w:rPr>
          <w:color w:val="231F20"/>
          <w:spacing w:val="-16"/>
        </w:rPr>
        <w:t xml:space="preserve"> </w:t>
      </w:r>
      <w:r>
        <w:rPr>
          <w:color w:val="231F20"/>
        </w:rPr>
        <w:t>влияние,</w:t>
      </w:r>
      <w:r>
        <w:rPr>
          <w:color w:val="231F20"/>
          <w:spacing w:val="-16"/>
        </w:rPr>
        <w:t xml:space="preserve"> </w:t>
      </w:r>
      <w:r>
        <w:rPr>
          <w:color w:val="231F20"/>
        </w:rPr>
        <w:t>которое</w:t>
      </w:r>
      <w:r>
        <w:rPr>
          <w:color w:val="231F20"/>
          <w:spacing w:val="-16"/>
        </w:rPr>
        <w:t xml:space="preserve"> </w:t>
      </w:r>
      <w:r>
        <w:rPr>
          <w:color w:val="231F20"/>
        </w:rPr>
        <w:t>они</w:t>
      </w:r>
      <w:r>
        <w:rPr>
          <w:color w:val="231F20"/>
          <w:spacing w:val="-16"/>
        </w:rPr>
        <w:t xml:space="preserve"> </w:t>
      </w:r>
      <w:r>
        <w:rPr>
          <w:color w:val="231F20"/>
        </w:rPr>
        <w:t>могут</w:t>
      </w:r>
      <w:r>
        <w:rPr>
          <w:color w:val="231F20"/>
          <w:spacing w:val="-16"/>
        </w:rPr>
        <w:t xml:space="preserve"> </w:t>
      </w:r>
      <w:r>
        <w:rPr>
          <w:color w:val="231F20"/>
        </w:rPr>
        <w:t>оказать на сильные и слабые стороны организации. он дает возможность предусмотреть, в какой степени удастся использовать ожидаемые возможности и как в этой связи целесообразнее построить страте‑ гию развития</w:t>
      </w:r>
      <w:r>
        <w:rPr>
          <w:color w:val="231F20"/>
          <w:spacing w:val="6"/>
        </w:rPr>
        <w:t xml:space="preserve"> </w:t>
      </w:r>
      <w:r>
        <w:rPr>
          <w:color w:val="231F20"/>
        </w:rPr>
        <w:t>организ</w:t>
      </w:r>
      <w:r>
        <w:rPr>
          <w:color w:val="231F20"/>
        </w:rPr>
        <w:t>ации.</w:t>
      </w:r>
    </w:p>
    <w:p w:rsidR="00FD6A19" w:rsidRDefault="00FC71BF">
      <w:pPr>
        <w:pStyle w:val="a3"/>
        <w:spacing w:before="6" w:line="244" w:lineRule="auto"/>
        <w:ind w:left="120" w:right="1134" w:firstLine="396"/>
        <w:jc w:val="both"/>
      </w:pPr>
      <w:r>
        <w:rPr>
          <w:color w:val="231F20"/>
        </w:rPr>
        <w:t>При</w:t>
      </w:r>
      <w:r>
        <w:rPr>
          <w:color w:val="231F20"/>
          <w:spacing w:val="-22"/>
        </w:rPr>
        <w:t xml:space="preserve"> </w:t>
      </w:r>
      <w:r>
        <w:rPr>
          <w:color w:val="231F20"/>
        </w:rPr>
        <w:t>проведении</w:t>
      </w:r>
      <w:r>
        <w:rPr>
          <w:color w:val="231F20"/>
          <w:spacing w:val="-21"/>
        </w:rPr>
        <w:t xml:space="preserve"> </w:t>
      </w:r>
      <w:r>
        <w:rPr>
          <w:color w:val="231F20"/>
          <w:spacing w:val="-4"/>
        </w:rPr>
        <w:t>SWOT‑анализа</w:t>
      </w:r>
      <w:r>
        <w:rPr>
          <w:color w:val="231F20"/>
          <w:spacing w:val="-21"/>
        </w:rPr>
        <w:t xml:space="preserve"> </w:t>
      </w:r>
      <w:r>
        <w:rPr>
          <w:color w:val="231F20"/>
        </w:rPr>
        <w:t>предполагается</w:t>
      </w:r>
      <w:r>
        <w:rPr>
          <w:color w:val="231F20"/>
          <w:spacing w:val="-22"/>
        </w:rPr>
        <w:t xml:space="preserve"> </w:t>
      </w:r>
      <w:r>
        <w:rPr>
          <w:color w:val="231F20"/>
        </w:rPr>
        <w:t>определенная</w:t>
      </w:r>
      <w:r>
        <w:rPr>
          <w:color w:val="231F20"/>
          <w:spacing w:val="-21"/>
        </w:rPr>
        <w:t xml:space="preserve"> </w:t>
      </w:r>
      <w:r>
        <w:rPr>
          <w:color w:val="231F20"/>
        </w:rPr>
        <w:t>по‑ следовательность</w:t>
      </w:r>
      <w:r>
        <w:rPr>
          <w:color w:val="231F20"/>
          <w:spacing w:val="2"/>
        </w:rPr>
        <w:t xml:space="preserve"> </w:t>
      </w:r>
      <w:r>
        <w:rPr>
          <w:color w:val="231F20"/>
        </w:rPr>
        <w:t>действий.</w:t>
      </w:r>
    </w:p>
    <w:p w:rsidR="00FD6A19" w:rsidRDefault="00FC71BF">
      <w:pPr>
        <w:pStyle w:val="a3"/>
        <w:spacing w:before="2" w:line="244" w:lineRule="auto"/>
        <w:ind w:left="120" w:right="1127" w:firstLine="396"/>
        <w:jc w:val="both"/>
      </w:pPr>
      <w:r>
        <w:rPr>
          <w:color w:val="231F20"/>
        </w:rPr>
        <w:t>Формируются</w:t>
      </w:r>
      <w:r>
        <w:rPr>
          <w:color w:val="231F20"/>
          <w:spacing w:val="-16"/>
        </w:rPr>
        <w:t xml:space="preserve"> </w:t>
      </w:r>
      <w:r>
        <w:rPr>
          <w:color w:val="231F20"/>
        </w:rPr>
        <w:t>перечень</w:t>
      </w:r>
      <w:r>
        <w:rPr>
          <w:color w:val="231F20"/>
          <w:spacing w:val="-16"/>
        </w:rPr>
        <w:t xml:space="preserve"> </w:t>
      </w:r>
      <w:r>
        <w:rPr>
          <w:color w:val="231F20"/>
        </w:rPr>
        <w:t>ожидаемых</w:t>
      </w:r>
      <w:r>
        <w:rPr>
          <w:color w:val="231F20"/>
          <w:spacing w:val="-15"/>
        </w:rPr>
        <w:t xml:space="preserve"> </w:t>
      </w:r>
      <w:r>
        <w:rPr>
          <w:color w:val="231F20"/>
        </w:rPr>
        <w:t>угроз</w:t>
      </w:r>
      <w:r>
        <w:rPr>
          <w:color w:val="231F20"/>
          <w:spacing w:val="-16"/>
        </w:rPr>
        <w:t xml:space="preserve"> </w:t>
      </w:r>
      <w:r>
        <w:rPr>
          <w:color w:val="231F20"/>
        </w:rPr>
        <w:t>и</w:t>
      </w:r>
      <w:r>
        <w:rPr>
          <w:color w:val="231F20"/>
          <w:spacing w:val="-15"/>
        </w:rPr>
        <w:t xml:space="preserve"> </w:t>
      </w:r>
      <w:r>
        <w:rPr>
          <w:color w:val="231F20"/>
        </w:rPr>
        <w:t>перечень</w:t>
      </w:r>
      <w:r>
        <w:rPr>
          <w:color w:val="231F20"/>
          <w:spacing w:val="-16"/>
        </w:rPr>
        <w:t xml:space="preserve"> </w:t>
      </w:r>
      <w:r>
        <w:rPr>
          <w:color w:val="231F20"/>
        </w:rPr>
        <w:t>ожидаемых возможностей, перечни слабых и сильных сторон организации, ко‑ торые представляются в виде</w:t>
      </w:r>
      <w:r>
        <w:rPr>
          <w:color w:val="231F20"/>
          <w:spacing w:val="8"/>
        </w:rPr>
        <w:t xml:space="preserve"> </w:t>
      </w:r>
      <w:r>
        <w:rPr>
          <w:color w:val="231F20"/>
        </w:rPr>
        <w:t>матрицы:</w:t>
      </w:r>
    </w:p>
    <w:p w:rsidR="00FD6A19" w:rsidRDefault="00FC71BF">
      <w:pPr>
        <w:spacing w:before="222"/>
        <w:ind w:left="2702"/>
        <w:rPr>
          <w:rFonts w:ascii="Book Antiqua" w:hAnsi="Book Antiqua"/>
          <w:b/>
          <w:sz w:val="20"/>
        </w:rPr>
      </w:pPr>
      <w:r>
        <w:rPr>
          <w:rFonts w:ascii="Book Antiqua" w:hAnsi="Book Antiqua"/>
          <w:b/>
          <w:color w:val="231F20"/>
          <w:sz w:val="20"/>
        </w:rPr>
        <w:t>Матри</w:t>
      </w:r>
      <w:r>
        <w:rPr>
          <w:rFonts w:ascii="Book Antiqua" w:hAnsi="Book Antiqua"/>
          <w:b/>
          <w:color w:val="231F20"/>
          <w:sz w:val="20"/>
        </w:rPr>
        <w:t>ца SWOT-анализа</w:t>
      </w:r>
    </w:p>
    <w:p w:rsidR="00FD6A19" w:rsidRDefault="00FD6A19">
      <w:pPr>
        <w:pStyle w:val="a3"/>
        <w:spacing w:before="3" w:after="1"/>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206"/>
        <w:gridCol w:w="964"/>
        <w:gridCol w:w="964"/>
        <w:gridCol w:w="964"/>
        <w:gridCol w:w="794"/>
        <w:gridCol w:w="794"/>
        <w:gridCol w:w="794"/>
      </w:tblGrid>
      <w:tr w:rsidR="00FD6A19">
        <w:trPr>
          <w:trHeight w:val="273"/>
        </w:trPr>
        <w:tc>
          <w:tcPr>
            <w:tcW w:w="2206" w:type="dxa"/>
          </w:tcPr>
          <w:p w:rsidR="00FD6A19" w:rsidRDefault="00FC71BF">
            <w:pPr>
              <w:pStyle w:val="TableParagraph"/>
              <w:spacing w:before="9"/>
              <w:ind w:left="698"/>
              <w:rPr>
                <w:sz w:val="20"/>
              </w:rPr>
            </w:pPr>
            <w:r>
              <w:rPr>
                <w:color w:val="231F20"/>
                <w:sz w:val="20"/>
              </w:rPr>
              <w:t>Стороны</w:t>
            </w:r>
          </w:p>
        </w:tc>
        <w:tc>
          <w:tcPr>
            <w:tcW w:w="2892" w:type="dxa"/>
            <w:gridSpan w:val="3"/>
          </w:tcPr>
          <w:p w:rsidR="00FD6A19" w:rsidRDefault="00FC71BF">
            <w:pPr>
              <w:pStyle w:val="TableParagraph"/>
              <w:spacing w:before="9"/>
              <w:ind w:left="113"/>
              <w:rPr>
                <w:sz w:val="20"/>
              </w:rPr>
            </w:pPr>
            <w:r>
              <w:rPr>
                <w:color w:val="231F20"/>
                <w:sz w:val="20"/>
              </w:rPr>
              <w:t>Возможности (Opportunities)</w:t>
            </w:r>
          </w:p>
        </w:tc>
        <w:tc>
          <w:tcPr>
            <w:tcW w:w="2382" w:type="dxa"/>
            <w:gridSpan w:val="3"/>
          </w:tcPr>
          <w:p w:rsidR="00FD6A19" w:rsidRDefault="00FC71BF">
            <w:pPr>
              <w:pStyle w:val="TableParagraph"/>
              <w:spacing w:before="9"/>
              <w:ind w:left="430"/>
              <w:rPr>
                <w:sz w:val="20"/>
              </w:rPr>
            </w:pPr>
            <w:r>
              <w:rPr>
                <w:color w:val="231F20"/>
                <w:sz w:val="20"/>
              </w:rPr>
              <w:t>Угрозы (Threats)</w:t>
            </w:r>
          </w:p>
        </w:tc>
      </w:tr>
      <w:tr w:rsidR="00FD6A19">
        <w:trPr>
          <w:trHeight w:val="245"/>
        </w:trPr>
        <w:tc>
          <w:tcPr>
            <w:tcW w:w="2206" w:type="dxa"/>
            <w:tcBorders>
              <w:bottom w:val="nil"/>
            </w:tcBorders>
          </w:tcPr>
          <w:p w:rsidR="00FD6A19" w:rsidRDefault="00FC71BF">
            <w:pPr>
              <w:pStyle w:val="TableParagraph"/>
              <w:spacing w:before="8" w:line="217" w:lineRule="exact"/>
              <w:ind w:left="56"/>
              <w:rPr>
                <w:sz w:val="20"/>
              </w:rPr>
            </w:pPr>
            <w:r>
              <w:rPr>
                <w:color w:val="231F20"/>
                <w:sz w:val="20"/>
              </w:rPr>
              <w:t>Слабые (Weaknesses)</w:t>
            </w:r>
          </w:p>
        </w:tc>
        <w:tc>
          <w:tcPr>
            <w:tcW w:w="964" w:type="dxa"/>
            <w:vMerge w:val="restart"/>
          </w:tcPr>
          <w:p w:rsidR="00FD6A19" w:rsidRDefault="00FD6A19">
            <w:pPr>
              <w:pStyle w:val="TableParagraph"/>
              <w:rPr>
                <w:rFonts w:ascii="Times New Roman"/>
              </w:rPr>
            </w:pPr>
          </w:p>
        </w:tc>
        <w:tc>
          <w:tcPr>
            <w:tcW w:w="964" w:type="dxa"/>
            <w:vMerge w:val="restart"/>
          </w:tcPr>
          <w:p w:rsidR="00FD6A19" w:rsidRDefault="00FD6A19">
            <w:pPr>
              <w:pStyle w:val="TableParagraph"/>
              <w:rPr>
                <w:rFonts w:ascii="Times New Roman"/>
              </w:rPr>
            </w:pPr>
          </w:p>
        </w:tc>
        <w:tc>
          <w:tcPr>
            <w:tcW w:w="964" w:type="dxa"/>
            <w:vMerge w:val="restart"/>
          </w:tcPr>
          <w:p w:rsidR="00FD6A19" w:rsidRDefault="00FD6A19">
            <w:pPr>
              <w:pStyle w:val="TableParagraph"/>
              <w:rPr>
                <w:rFonts w:ascii="Times New Roman"/>
              </w:rPr>
            </w:pPr>
          </w:p>
        </w:tc>
        <w:tc>
          <w:tcPr>
            <w:tcW w:w="794" w:type="dxa"/>
            <w:vMerge w:val="restart"/>
          </w:tcPr>
          <w:p w:rsidR="00FD6A19" w:rsidRDefault="00FD6A19">
            <w:pPr>
              <w:pStyle w:val="TableParagraph"/>
              <w:rPr>
                <w:rFonts w:ascii="Times New Roman"/>
              </w:rPr>
            </w:pPr>
          </w:p>
        </w:tc>
        <w:tc>
          <w:tcPr>
            <w:tcW w:w="794" w:type="dxa"/>
            <w:vMerge w:val="restart"/>
          </w:tcPr>
          <w:p w:rsidR="00FD6A19" w:rsidRDefault="00FD6A19">
            <w:pPr>
              <w:pStyle w:val="TableParagraph"/>
              <w:rPr>
                <w:rFonts w:ascii="Times New Roman"/>
              </w:rPr>
            </w:pPr>
          </w:p>
        </w:tc>
        <w:tc>
          <w:tcPr>
            <w:tcW w:w="794" w:type="dxa"/>
            <w:vMerge w:val="restart"/>
          </w:tcPr>
          <w:p w:rsidR="00FD6A19" w:rsidRDefault="00FD6A19">
            <w:pPr>
              <w:pStyle w:val="TableParagraph"/>
              <w:rPr>
                <w:rFonts w:ascii="Times New Roman"/>
              </w:rPr>
            </w:pPr>
          </w:p>
        </w:tc>
      </w:tr>
      <w:tr w:rsidR="00FD6A19">
        <w:trPr>
          <w:trHeight w:val="230"/>
        </w:trPr>
        <w:tc>
          <w:tcPr>
            <w:tcW w:w="2206" w:type="dxa"/>
            <w:tcBorders>
              <w:top w:val="nil"/>
              <w:bottom w:val="nil"/>
            </w:tcBorders>
          </w:tcPr>
          <w:p w:rsidR="00FD6A19" w:rsidRDefault="00FC71BF">
            <w:pPr>
              <w:pStyle w:val="TableParagraph"/>
              <w:spacing w:line="210" w:lineRule="exact"/>
              <w:ind w:left="56"/>
              <w:rPr>
                <w:sz w:val="20"/>
              </w:rPr>
            </w:pPr>
            <w:r>
              <w:rPr>
                <w:color w:val="231F20"/>
                <w:w w:val="110"/>
                <w:sz w:val="20"/>
              </w:rPr>
              <w:t>1.</w:t>
            </w: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r>
      <w:tr w:rsidR="00FD6A19">
        <w:trPr>
          <w:trHeight w:val="230"/>
        </w:trPr>
        <w:tc>
          <w:tcPr>
            <w:tcW w:w="2206" w:type="dxa"/>
            <w:tcBorders>
              <w:top w:val="nil"/>
              <w:bottom w:val="nil"/>
            </w:tcBorders>
          </w:tcPr>
          <w:p w:rsidR="00FD6A19" w:rsidRDefault="00FC71BF">
            <w:pPr>
              <w:pStyle w:val="TableParagraph"/>
              <w:spacing w:line="210" w:lineRule="exact"/>
              <w:ind w:left="56"/>
              <w:rPr>
                <w:sz w:val="20"/>
              </w:rPr>
            </w:pPr>
            <w:r>
              <w:rPr>
                <w:color w:val="231F20"/>
                <w:w w:val="110"/>
                <w:sz w:val="20"/>
              </w:rPr>
              <w:t>2.</w:t>
            </w: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r>
      <w:tr w:rsidR="00FD6A19">
        <w:trPr>
          <w:trHeight w:val="257"/>
        </w:trPr>
        <w:tc>
          <w:tcPr>
            <w:tcW w:w="2206" w:type="dxa"/>
            <w:tcBorders>
              <w:top w:val="nil"/>
            </w:tcBorders>
          </w:tcPr>
          <w:p w:rsidR="00FD6A19" w:rsidRDefault="00FC71BF">
            <w:pPr>
              <w:pStyle w:val="TableParagraph"/>
              <w:spacing w:line="228" w:lineRule="exact"/>
              <w:ind w:left="56"/>
              <w:rPr>
                <w:sz w:val="20"/>
              </w:rPr>
            </w:pPr>
            <w:r>
              <w:rPr>
                <w:color w:val="231F20"/>
                <w:w w:val="110"/>
                <w:sz w:val="20"/>
              </w:rPr>
              <w:t>3.</w:t>
            </w: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r>
      <w:tr w:rsidR="00FD6A19">
        <w:trPr>
          <w:trHeight w:val="245"/>
        </w:trPr>
        <w:tc>
          <w:tcPr>
            <w:tcW w:w="2206" w:type="dxa"/>
            <w:tcBorders>
              <w:bottom w:val="nil"/>
            </w:tcBorders>
          </w:tcPr>
          <w:p w:rsidR="00FD6A19" w:rsidRDefault="00FC71BF">
            <w:pPr>
              <w:pStyle w:val="TableParagraph"/>
              <w:spacing w:before="8" w:line="217" w:lineRule="exact"/>
              <w:ind w:left="56"/>
              <w:rPr>
                <w:sz w:val="20"/>
              </w:rPr>
            </w:pPr>
            <w:r>
              <w:rPr>
                <w:color w:val="231F20"/>
                <w:sz w:val="20"/>
              </w:rPr>
              <w:t>Сильные (Strengths)</w:t>
            </w:r>
          </w:p>
        </w:tc>
        <w:tc>
          <w:tcPr>
            <w:tcW w:w="964" w:type="dxa"/>
            <w:vMerge w:val="restart"/>
          </w:tcPr>
          <w:p w:rsidR="00FD6A19" w:rsidRDefault="00FD6A19">
            <w:pPr>
              <w:pStyle w:val="TableParagraph"/>
              <w:rPr>
                <w:rFonts w:ascii="Times New Roman"/>
              </w:rPr>
            </w:pPr>
          </w:p>
        </w:tc>
        <w:tc>
          <w:tcPr>
            <w:tcW w:w="964" w:type="dxa"/>
            <w:vMerge w:val="restart"/>
          </w:tcPr>
          <w:p w:rsidR="00FD6A19" w:rsidRDefault="00FD6A19">
            <w:pPr>
              <w:pStyle w:val="TableParagraph"/>
              <w:rPr>
                <w:rFonts w:ascii="Times New Roman"/>
              </w:rPr>
            </w:pPr>
          </w:p>
        </w:tc>
        <w:tc>
          <w:tcPr>
            <w:tcW w:w="964" w:type="dxa"/>
            <w:vMerge w:val="restart"/>
          </w:tcPr>
          <w:p w:rsidR="00FD6A19" w:rsidRDefault="00FD6A19">
            <w:pPr>
              <w:pStyle w:val="TableParagraph"/>
              <w:rPr>
                <w:rFonts w:ascii="Times New Roman"/>
              </w:rPr>
            </w:pPr>
          </w:p>
        </w:tc>
        <w:tc>
          <w:tcPr>
            <w:tcW w:w="794" w:type="dxa"/>
            <w:vMerge w:val="restart"/>
          </w:tcPr>
          <w:p w:rsidR="00FD6A19" w:rsidRDefault="00FD6A19">
            <w:pPr>
              <w:pStyle w:val="TableParagraph"/>
              <w:rPr>
                <w:rFonts w:ascii="Times New Roman"/>
              </w:rPr>
            </w:pPr>
          </w:p>
        </w:tc>
        <w:tc>
          <w:tcPr>
            <w:tcW w:w="794" w:type="dxa"/>
            <w:vMerge w:val="restart"/>
          </w:tcPr>
          <w:p w:rsidR="00FD6A19" w:rsidRDefault="00FD6A19">
            <w:pPr>
              <w:pStyle w:val="TableParagraph"/>
              <w:rPr>
                <w:rFonts w:ascii="Times New Roman"/>
              </w:rPr>
            </w:pPr>
          </w:p>
        </w:tc>
        <w:tc>
          <w:tcPr>
            <w:tcW w:w="794" w:type="dxa"/>
            <w:vMerge w:val="restart"/>
          </w:tcPr>
          <w:p w:rsidR="00FD6A19" w:rsidRDefault="00FD6A19">
            <w:pPr>
              <w:pStyle w:val="TableParagraph"/>
              <w:rPr>
                <w:rFonts w:ascii="Times New Roman"/>
              </w:rPr>
            </w:pPr>
          </w:p>
        </w:tc>
      </w:tr>
      <w:tr w:rsidR="00FD6A19">
        <w:trPr>
          <w:trHeight w:val="230"/>
        </w:trPr>
        <w:tc>
          <w:tcPr>
            <w:tcW w:w="2206" w:type="dxa"/>
            <w:tcBorders>
              <w:top w:val="nil"/>
              <w:bottom w:val="nil"/>
            </w:tcBorders>
          </w:tcPr>
          <w:p w:rsidR="00FD6A19" w:rsidRDefault="00FC71BF">
            <w:pPr>
              <w:pStyle w:val="TableParagraph"/>
              <w:spacing w:line="210" w:lineRule="exact"/>
              <w:ind w:left="56"/>
              <w:rPr>
                <w:sz w:val="20"/>
              </w:rPr>
            </w:pPr>
            <w:r>
              <w:rPr>
                <w:color w:val="231F20"/>
                <w:w w:val="110"/>
                <w:sz w:val="20"/>
              </w:rPr>
              <w:t>1.</w:t>
            </w: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r>
      <w:tr w:rsidR="00FD6A19">
        <w:trPr>
          <w:trHeight w:val="230"/>
        </w:trPr>
        <w:tc>
          <w:tcPr>
            <w:tcW w:w="2206" w:type="dxa"/>
            <w:tcBorders>
              <w:top w:val="nil"/>
              <w:bottom w:val="nil"/>
            </w:tcBorders>
          </w:tcPr>
          <w:p w:rsidR="00FD6A19" w:rsidRDefault="00FC71BF">
            <w:pPr>
              <w:pStyle w:val="TableParagraph"/>
              <w:spacing w:line="210" w:lineRule="exact"/>
              <w:ind w:left="56"/>
              <w:rPr>
                <w:sz w:val="20"/>
              </w:rPr>
            </w:pPr>
            <w:r>
              <w:rPr>
                <w:color w:val="231F20"/>
                <w:w w:val="110"/>
                <w:sz w:val="20"/>
              </w:rPr>
              <w:t>2.</w:t>
            </w: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r>
      <w:tr w:rsidR="00FD6A19">
        <w:trPr>
          <w:trHeight w:val="257"/>
        </w:trPr>
        <w:tc>
          <w:tcPr>
            <w:tcW w:w="2206" w:type="dxa"/>
            <w:tcBorders>
              <w:top w:val="nil"/>
            </w:tcBorders>
          </w:tcPr>
          <w:p w:rsidR="00FD6A19" w:rsidRDefault="00FC71BF">
            <w:pPr>
              <w:pStyle w:val="TableParagraph"/>
              <w:spacing w:line="228" w:lineRule="exact"/>
              <w:ind w:left="56"/>
              <w:rPr>
                <w:sz w:val="20"/>
              </w:rPr>
            </w:pPr>
            <w:r>
              <w:rPr>
                <w:color w:val="231F20"/>
                <w:w w:val="110"/>
                <w:sz w:val="20"/>
              </w:rPr>
              <w:t>3.</w:t>
            </w: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96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c>
          <w:tcPr>
            <w:tcW w:w="794" w:type="dxa"/>
            <w:vMerge/>
            <w:tcBorders>
              <w:top w:val="nil"/>
            </w:tcBorders>
          </w:tcPr>
          <w:p w:rsidR="00FD6A19" w:rsidRDefault="00FD6A19">
            <w:pPr>
              <w:rPr>
                <w:sz w:val="2"/>
                <w:szCs w:val="2"/>
              </w:rPr>
            </w:pPr>
          </w:p>
        </w:tc>
      </w:tr>
    </w:tbl>
    <w:p w:rsidR="00FD6A19" w:rsidRDefault="00FD6A19">
      <w:pPr>
        <w:rPr>
          <w:sz w:val="2"/>
          <w:szCs w:val="2"/>
        </w:rPr>
        <w:sectPr w:rsidR="00FD6A19">
          <w:pgSz w:w="9640" w:h="13610"/>
          <w:pgMar w:top="940" w:right="0" w:bottom="880" w:left="900" w:header="653" w:footer="687" w:gutter="0"/>
          <w:cols w:space="720"/>
        </w:sectPr>
      </w:pPr>
    </w:p>
    <w:p w:rsidR="00FD6A19" w:rsidRDefault="00FD6A19">
      <w:pPr>
        <w:pStyle w:val="a3"/>
        <w:spacing w:before="2"/>
        <w:rPr>
          <w:rFonts w:ascii="Book Antiqua"/>
          <w:b/>
          <w:sz w:val="25"/>
        </w:rPr>
      </w:pPr>
    </w:p>
    <w:p w:rsidR="00FD6A19" w:rsidRDefault="00FC71BF">
      <w:pPr>
        <w:pStyle w:val="a3"/>
        <w:spacing w:before="104" w:line="244" w:lineRule="auto"/>
        <w:ind w:left="233" w:right="1013" w:firstLine="396"/>
        <w:jc w:val="both"/>
      </w:pPr>
      <w:r>
        <w:rPr>
          <w:color w:val="231F20"/>
        </w:rPr>
        <w:t>На пересечении строк и столбцов этой матрицы указываются установленные в процессе SWOT‑анализа сочетания угроз со сла‑ быми и сильными сторонами организации. Наиболее важные их сочетания должны быть учтены при принятии управленческих ре‑ шений.</w:t>
      </w:r>
    </w:p>
    <w:p w:rsidR="00FD6A19" w:rsidRDefault="00FC71BF">
      <w:pPr>
        <w:pStyle w:val="a3"/>
        <w:spacing w:before="5" w:line="244" w:lineRule="auto"/>
        <w:ind w:left="233" w:right="1018" w:firstLine="396"/>
        <w:jc w:val="both"/>
      </w:pPr>
      <w:r>
        <w:rPr>
          <w:color w:val="231F20"/>
        </w:rPr>
        <w:t>Далее соста</w:t>
      </w:r>
      <w:r>
        <w:rPr>
          <w:color w:val="231F20"/>
        </w:rPr>
        <w:t>вляются матрицы учета влияния угроз и возможно‑ стей, в которых отражается степень и вероятность ожидаемого вли‑ яния угроз и возможностей на развитие организации:</w:t>
      </w:r>
    </w:p>
    <w:p w:rsidR="00FD6A19" w:rsidRDefault="00FD6A19">
      <w:pPr>
        <w:pStyle w:val="a3"/>
        <w:spacing w:before="11"/>
        <w:rPr>
          <w:sz w:val="28"/>
        </w:rPr>
      </w:pPr>
    </w:p>
    <w:p w:rsidR="00FD6A19" w:rsidRDefault="00FC71BF">
      <w:pPr>
        <w:ind w:left="2085"/>
        <w:rPr>
          <w:rFonts w:ascii="Book Antiqua" w:hAnsi="Book Antiqua"/>
          <w:b/>
          <w:sz w:val="20"/>
        </w:rPr>
      </w:pPr>
      <w:r>
        <w:rPr>
          <w:rFonts w:ascii="Book Antiqua" w:hAnsi="Book Antiqua"/>
          <w:b/>
          <w:color w:val="231F20"/>
          <w:sz w:val="20"/>
        </w:rPr>
        <w:t>Матрица учета влияния возможностей</w:t>
      </w:r>
    </w:p>
    <w:p w:rsidR="00FD6A19" w:rsidRDefault="00FD6A19">
      <w:pPr>
        <w:pStyle w:val="a3"/>
        <w:spacing w:before="3" w:after="1"/>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868"/>
        <w:gridCol w:w="1868"/>
        <w:gridCol w:w="1868"/>
        <w:gridCol w:w="1868"/>
      </w:tblGrid>
      <w:tr w:rsidR="00FD6A19">
        <w:trPr>
          <w:trHeight w:val="288"/>
        </w:trPr>
        <w:tc>
          <w:tcPr>
            <w:tcW w:w="1868" w:type="dxa"/>
            <w:vMerge w:val="restart"/>
          </w:tcPr>
          <w:p w:rsidR="00FD6A19" w:rsidRDefault="00FC71BF">
            <w:pPr>
              <w:pStyle w:val="TableParagraph"/>
              <w:spacing w:before="158"/>
              <w:ind w:left="359"/>
              <w:rPr>
                <w:sz w:val="20"/>
              </w:rPr>
            </w:pPr>
            <w:r>
              <w:rPr>
                <w:color w:val="231F20"/>
                <w:sz w:val="20"/>
              </w:rPr>
              <w:t>Вероятность</w:t>
            </w:r>
          </w:p>
        </w:tc>
        <w:tc>
          <w:tcPr>
            <w:tcW w:w="5604" w:type="dxa"/>
            <w:gridSpan w:val="3"/>
          </w:tcPr>
          <w:p w:rsidR="00FD6A19" w:rsidRDefault="00FC71BF">
            <w:pPr>
              <w:pStyle w:val="TableParagraph"/>
              <w:spacing w:before="16"/>
              <w:ind w:left="2386" w:right="2375"/>
              <w:jc w:val="center"/>
              <w:rPr>
                <w:sz w:val="20"/>
              </w:rPr>
            </w:pPr>
            <w:r>
              <w:rPr>
                <w:color w:val="231F20"/>
                <w:sz w:val="20"/>
              </w:rPr>
              <w:t>Влияние</w:t>
            </w:r>
          </w:p>
        </w:tc>
      </w:tr>
      <w:tr w:rsidR="00FD6A19">
        <w:trPr>
          <w:trHeight w:val="273"/>
        </w:trPr>
        <w:tc>
          <w:tcPr>
            <w:tcW w:w="1868" w:type="dxa"/>
            <w:vMerge/>
            <w:tcBorders>
              <w:top w:val="nil"/>
            </w:tcBorders>
          </w:tcPr>
          <w:p w:rsidR="00FD6A19" w:rsidRDefault="00FD6A19">
            <w:pPr>
              <w:rPr>
                <w:sz w:val="2"/>
                <w:szCs w:val="2"/>
              </w:rPr>
            </w:pPr>
          </w:p>
        </w:tc>
        <w:tc>
          <w:tcPr>
            <w:tcW w:w="1868" w:type="dxa"/>
          </w:tcPr>
          <w:p w:rsidR="00FD6A19" w:rsidRDefault="00FC71BF">
            <w:pPr>
              <w:pStyle w:val="TableParagraph"/>
              <w:spacing w:before="9"/>
              <w:ind w:left="565"/>
              <w:rPr>
                <w:sz w:val="20"/>
              </w:rPr>
            </w:pPr>
            <w:r>
              <w:rPr>
                <w:color w:val="231F20"/>
                <w:sz w:val="20"/>
              </w:rPr>
              <w:t>сильное</w:t>
            </w:r>
          </w:p>
        </w:tc>
        <w:tc>
          <w:tcPr>
            <w:tcW w:w="1868" w:type="dxa"/>
          </w:tcPr>
          <w:p w:rsidR="00FD6A19" w:rsidRDefault="00FC71BF">
            <w:pPr>
              <w:pStyle w:val="TableParagraph"/>
              <w:spacing w:before="9"/>
              <w:ind w:left="440"/>
              <w:rPr>
                <w:sz w:val="20"/>
              </w:rPr>
            </w:pPr>
            <w:r>
              <w:rPr>
                <w:color w:val="231F20"/>
                <w:sz w:val="20"/>
              </w:rPr>
              <w:t>умеренное</w:t>
            </w:r>
          </w:p>
        </w:tc>
        <w:tc>
          <w:tcPr>
            <w:tcW w:w="1868" w:type="dxa"/>
          </w:tcPr>
          <w:p w:rsidR="00FD6A19" w:rsidRDefault="00FC71BF">
            <w:pPr>
              <w:pStyle w:val="TableParagraph"/>
              <w:spacing w:before="9"/>
              <w:ind w:left="629"/>
              <w:rPr>
                <w:sz w:val="20"/>
              </w:rPr>
            </w:pPr>
            <w:r>
              <w:rPr>
                <w:color w:val="231F20"/>
                <w:sz w:val="20"/>
              </w:rPr>
              <w:t>слабое</w:t>
            </w:r>
          </w:p>
        </w:tc>
      </w:tr>
      <w:tr w:rsidR="00FD6A19">
        <w:trPr>
          <w:trHeight w:val="273"/>
        </w:trPr>
        <w:tc>
          <w:tcPr>
            <w:tcW w:w="1868" w:type="dxa"/>
          </w:tcPr>
          <w:p w:rsidR="00FD6A19" w:rsidRDefault="00FC71BF">
            <w:pPr>
              <w:pStyle w:val="TableParagraph"/>
              <w:spacing w:before="9"/>
              <w:ind w:left="56"/>
              <w:rPr>
                <w:sz w:val="20"/>
              </w:rPr>
            </w:pPr>
            <w:r>
              <w:rPr>
                <w:color w:val="231F20"/>
                <w:sz w:val="20"/>
              </w:rPr>
              <w:t>Высокая</w:t>
            </w:r>
          </w:p>
        </w:tc>
        <w:tc>
          <w:tcPr>
            <w:tcW w:w="1868" w:type="dxa"/>
          </w:tcPr>
          <w:p w:rsidR="00FD6A19" w:rsidRDefault="00FD6A19">
            <w:pPr>
              <w:pStyle w:val="TableParagraph"/>
              <w:rPr>
                <w:rFonts w:ascii="Times New Roman"/>
                <w:sz w:val="20"/>
              </w:rPr>
            </w:pPr>
          </w:p>
        </w:tc>
        <w:tc>
          <w:tcPr>
            <w:tcW w:w="1868" w:type="dxa"/>
          </w:tcPr>
          <w:p w:rsidR="00FD6A19" w:rsidRDefault="00FD6A19">
            <w:pPr>
              <w:pStyle w:val="TableParagraph"/>
              <w:rPr>
                <w:rFonts w:ascii="Times New Roman"/>
                <w:sz w:val="20"/>
              </w:rPr>
            </w:pPr>
          </w:p>
        </w:tc>
        <w:tc>
          <w:tcPr>
            <w:tcW w:w="1868" w:type="dxa"/>
          </w:tcPr>
          <w:p w:rsidR="00FD6A19" w:rsidRDefault="00FD6A19">
            <w:pPr>
              <w:pStyle w:val="TableParagraph"/>
              <w:rPr>
                <w:rFonts w:ascii="Times New Roman"/>
                <w:sz w:val="20"/>
              </w:rPr>
            </w:pPr>
          </w:p>
        </w:tc>
      </w:tr>
      <w:tr w:rsidR="00FD6A19">
        <w:trPr>
          <w:trHeight w:val="273"/>
        </w:trPr>
        <w:tc>
          <w:tcPr>
            <w:tcW w:w="1868" w:type="dxa"/>
          </w:tcPr>
          <w:p w:rsidR="00FD6A19" w:rsidRDefault="00FC71BF">
            <w:pPr>
              <w:pStyle w:val="TableParagraph"/>
              <w:spacing w:before="8"/>
              <w:ind w:left="56"/>
              <w:rPr>
                <w:sz w:val="20"/>
              </w:rPr>
            </w:pPr>
            <w:r>
              <w:rPr>
                <w:color w:val="231F20"/>
                <w:sz w:val="20"/>
              </w:rPr>
              <w:t>Средняя</w:t>
            </w:r>
          </w:p>
        </w:tc>
        <w:tc>
          <w:tcPr>
            <w:tcW w:w="1868" w:type="dxa"/>
          </w:tcPr>
          <w:p w:rsidR="00FD6A19" w:rsidRDefault="00FD6A19">
            <w:pPr>
              <w:pStyle w:val="TableParagraph"/>
              <w:rPr>
                <w:rFonts w:ascii="Times New Roman"/>
                <w:sz w:val="20"/>
              </w:rPr>
            </w:pPr>
          </w:p>
        </w:tc>
        <w:tc>
          <w:tcPr>
            <w:tcW w:w="1868" w:type="dxa"/>
          </w:tcPr>
          <w:p w:rsidR="00FD6A19" w:rsidRDefault="00FD6A19">
            <w:pPr>
              <w:pStyle w:val="TableParagraph"/>
              <w:rPr>
                <w:rFonts w:ascii="Times New Roman"/>
                <w:sz w:val="20"/>
              </w:rPr>
            </w:pPr>
          </w:p>
        </w:tc>
        <w:tc>
          <w:tcPr>
            <w:tcW w:w="1868" w:type="dxa"/>
          </w:tcPr>
          <w:p w:rsidR="00FD6A19" w:rsidRDefault="00FD6A19">
            <w:pPr>
              <w:pStyle w:val="TableParagraph"/>
              <w:rPr>
                <w:rFonts w:ascii="Times New Roman"/>
                <w:sz w:val="20"/>
              </w:rPr>
            </w:pPr>
          </w:p>
        </w:tc>
      </w:tr>
      <w:tr w:rsidR="00FD6A19">
        <w:trPr>
          <w:trHeight w:val="273"/>
        </w:trPr>
        <w:tc>
          <w:tcPr>
            <w:tcW w:w="1868" w:type="dxa"/>
          </w:tcPr>
          <w:p w:rsidR="00FD6A19" w:rsidRDefault="00FC71BF">
            <w:pPr>
              <w:pStyle w:val="TableParagraph"/>
              <w:spacing w:before="8"/>
              <w:ind w:left="56"/>
              <w:rPr>
                <w:sz w:val="20"/>
              </w:rPr>
            </w:pPr>
            <w:r>
              <w:rPr>
                <w:color w:val="231F20"/>
                <w:sz w:val="20"/>
              </w:rPr>
              <w:t>Низкая</w:t>
            </w:r>
          </w:p>
        </w:tc>
        <w:tc>
          <w:tcPr>
            <w:tcW w:w="1868" w:type="dxa"/>
          </w:tcPr>
          <w:p w:rsidR="00FD6A19" w:rsidRDefault="00FD6A19">
            <w:pPr>
              <w:pStyle w:val="TableParagraph"/>
              <w:rPr>
                <w:rFonts w:ascii="Times New Roman"/>
                <w:sz w:val="20"/>
              </w:rPr>
            </w:pPr>
          </w:p>
        </w:tc>
        <w:tc>
          <w:tcPr>
            <w:tcW w:w="1868" w:type="dxa"/>
          </w:tcPr>
          <w:p w:rsidR="00FD6A19" w:rsidRDefault="00FD6A19">
            <w:pPr>
              <w:pStyle w:val="TableParagraph"/>
              <w:rPr>
                <w:rFonts w:ascii="Times New Roman"/>
                <w:sz w:val="20"/>
              </w:rPr>
            </w:pPr>
          </w:p>
        </w:tc>
        <w:tc>
          <w:tcPr>
            <w:tcW w:w="1868" w:type="dxa"/>
          </w:tcPr>
          <w:p w:rsidR="00FD6A19" w:rsidRDefault="00FD6A19">
            <w:pPr>
              <w:pStyle w:val="TableParagraph"/>
              <w:rPr>
                <w:rFonts w:ascii="Times New Roman"/>
                <w:sz w:val="20"/>
              </w:rPr>
            </w:pPr>
          </w:p>
        </w:tc>
      </w:tr>
    </w:tbl>
    <w:p w:rsidR="00FD6A19" w:rsidRDefault="00FD6A19">
      <w:pPr>
        <w:pStyle w:val="a3"/>
        <w:spacing w:before="2"/>
        <w:rPr>
          <w:rFonts w:ascii="Book Antiqua"/>
          <w:b/>
          <w:sz w:val="22"/>
        </w:rPr>
      </w:pPr>
    </w:p>
    <w:p w:rsidR="00FD6A19" w:rsidRDefault="00FC71BF">
      <w:pPr>
        <w:pStyle w:val="a3"/>
        <w:spacing w:line="244" w:lineRule="auto"/>
        <w:ind w:left="233" w:right="1010" w:firstLine="396"/>
        <w:jc w:val="both"/>
      </w:pPr>
      <w:r>
        <w:rPr>
          <w:color w:val="231F20"/>
        </w:rPr>
        <w:t xml:space="preserve">Для того чтобы более отчетливо представить ситуации и тен‑ денции их изменения, в которых придется функционировать ор‑ ганизации в период действия разрабатываемых управленческих решений, целесообразно также заполнять таблицы‑формы, содер‑ жащие как оценку </w:t>
      </w:r>
      <w:r>
        <w:rPr>
          <w:color w:val="231F20"/>
        </w:rPr>
        <w:t>влияния возможностей и угроз, так и основные факторы, способные оказать существенное влияние на развитие организации:</w:t>
      </w:r>
    </w:p>
    <w:p w:rsidR="00FD6A19" w:rsidRDefault="00FD6A19">
      <w:pPr>
        <w:pStyle w:val="a3"/>
        <w:spacing w:before="4"/>
        <w:rPr>
          <w:sz w:val="29"/>
        </w:rPr>
      </w:pPr>
    </w:p>
    <w:p w:rsidR="00FD6A19" w:rsidRDefault="00FC71BF">
      <w:pPr>
        <w:ind w:left="2085"/>
        <w:rPr>
          <w:rFonts w:ascii="Book Antiqua" w:hAnsi="Book Antiqua"/>
          <w:b/>
          <w:sz w:val="20"/>
        </w:rPr>
      </w:pPr>
      <w:r>
        <w:rPr>
          <w:rFonts w:ascii="Book Antiqua" w:hAnsi="Book Antiqua"/>
          <w:b/>
          <w:color w:val="231F20"/>
          <w:sz w:val="20"/>
        </w:rPr>
        <w:t>Матрица</w:t>
      </w:r>
      <w:r>
        <w:rPr>
          <w:rFonts w:ascii="Book Antiqua" w:hAnsi="Book Antiqua"/>
          <w:b/>
          <w:color w:val="231F20"/>
          <w:spacing w:val="-24"/>
          <w:sz w:val="20"/>
        </w:rPr>
        <w:t xml:space="preserve"> </w:t>
      </w:r>
      <w:r>
        <w:rPr>
          <w:rFonts w:ascii="Book Antiqua" w:hAnsi="Book Antiqua"/>
          <w:b/>
          <w:color w:val="231F20"/>
          <w:sz w:val="20"/>
        </w:rPr>
        <w:t>учета</w:t>
      </w:r>
      <w:r>
        <w:rPr>
          <w:rFonts w:ascii="Book Antiqua" w:hAnsi="Book Antiqua"/>
          <w:b/>
          <w:color w:val="231F20"/>
          <w:spacing w:val="-23"/>
          <w:sz w:val="20"/>
        </w:rPr>
        <w:t xml:space="preserve"> </w:t>
      </w:r>
      <w:r>
        <w:rPr>
          <w:rFonts w:ascii="Book Antiqua" w:hAnsi="Book Antiqua"/>
          <w:b/>
          <w:color w:val="231F20"/>
          <w:sz w:val="20"/>
        </w:rPr>
        <w:t>влияния</w:t>
      </w:r>
      <w:r>
        <w:rPr>
          <w:rFonts w:ascii="Book Antiqua" w:hAnsi="Book Antiqua"/>
          <w:b/>
          <w:color w:val="231F20"/>
          <w:spacing w:val="-24"/>
          <w:sz w:val="20"/>
        </w:rPr>
        <w:t xml:space="preserve"> </w:t>
      </w:r>
      <w:r>
        <w:rPr>
          <w:rFonts w:ascii="Book Antiqua" w:hAnsi="Book Antiqua"/>
          <w:b/>
          <w:color w:val="231F20"/>
          <w:sz w:val="20"/>
        </w:rPr>
        <w:t>возможностей</w:t>
      </w:r>
    </w:p>
    <w:p w:rsidR="00FD6A19" w:rsidRDefault="00FD6A19">
      <w:pPr>
        <w:pStyle w:val="a3"/>
        <w:spacing w:before="3" w:after="1"/>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050"/>
        <w:gridCol w:w="1220"/>
        <w:gridCol w:w="1366"/>
        <w:gridCol w:w="1220"/>
        <w:gridCol w:w="1623"/>
      </w:tblGrid>
      <w:tr w:rsidR="00FD6A19">
        <w:trPr>
          <w:trHeight w:val="273"/>
        </w:trPr>
        <w:tc>
          <w:tcPr>
            <w:tcW w:w="2050" w:type="dxa"/>
            <w:vMerge w:val="restart"/>
          </w:tcPr>
          <w:p w:rsidR="00FD6A19" w:rsidRDefault="00FC71BF">
            <w:pPr>
              <w:pStyle w:val="TableParagraph"/>
              <w:spacing w:before="150"/>
              <w:ind w:left="450"/>
              <w:rPr>
                <w:sz w:val="20"/>
              </w:rPr>
            </w:pPr>
            <w:r>
              <w:rPr>
                <w:color w:val="231F20"/>
                <w:sz w:val="20"/>
              </w:rPr>
              <w:t>Вероятность</w:t>
            </w:r>
          </w:p>
        </w:tc>
        <w:tc>
          <w:tcPr>
            <w:tcW w:w="5429" w:type="dxa"/>
            <w:gridSpan w:val="4"/>
          </w:tcPr>
          <w:p w:rsidR="00FD6A19" w:rsidRDefault="00FC71BF">
            <w:pPr>
              <w:pStyle w:val="TableParagraph"/>
              <w:spacing w:before="9"/>
              <w:ind w:left="2217" w:right="2206"/>
              <w:jc w:val="center"/>
              <w:rPr>
                <w:sz w:val="20"/>
              </w:rPr>
            </w:pPr>
            <w:r>
              <w:rPr>
                <w:color w:val="231F20"/>
                <w:sz w:val="20"/>
              </w:rPr>
              <w:t>Состояние</w:t>
            </w:r>
          </w:p>
        </w:tc>
      </w:tr>
      <w:tr w:rsidR="00FD6A19">
        <w:trPr>
          <w:trHeight w:val="273"/>
        </w:trPr>
        <w:tc>
          <w:tcPr>
            <w:tcW w:w="2050" w:type="dxa"/>
            <w:vMerge/>
            <w:tcBorders>
              <w:top w:val="nil"/>
            </w:tcBorders>
          </w:tcPr>
          <w:p w:rsidR="00FD6A19" w:rsidRDefault="00FD6A19">
            <w:pPr>
              <w:rPr>
                <w:sz w:val="2"/>
                <w:szCs w:val="2"/>
              </w:rPr>
            </w:pPr>
          </w:p>
        </w:tc>
        <w:tc>
          <w:tcPr>
            <w:tcW w:w="1220" w:type="dxa"/>
          </w:tcPr>
          <w:p w:rsidR="00FD6A19" w:rsidRDefault="00FC71BF">
            <w:pPr>
              <w:pStyle w:val="TableParagraph"/>
              <w:spacing w:before="9"/>
              <w:ind w:left="58"/>
              <w:rPr>
                <w:sz w:val="20"/>
              </w:rPr>
            </w:pPr>
            <w:r>
              <w:rPr>
                <w:color w:val="231F20"/>
                <w:sz w:val="20"/>
              </w:rPr>
              <w:t>разрушение</w:t>
            </w:r>
          </w:p>
        </w:tc>
        <w:tc>
          <w:tcPr>
            <w:tcW w:w="1366" w:type="dxa"/>
          </w:tcPr>
          <w:p w:rsidR="00FD6A19" w:rsidRDefault="00FC71BF">
            <w:pPr>
              <w:pStyle w:val="TableParagraph"/>
              <w:spacing w:before="9"/>
              <w:ind w:left="103"/>
              <w:rPr>
                <w:sz w:val="20"/>
              </w:rPr>
            </w:pPr>
            <w:r>
              <w:rPr>
                <w:color w:val="231F20"/>
                <w:sz w:val="20"/>
              </w:rPr>
              <w:t>критическое</w:t>
            </w:r>
          </w:p>
        </w:tc>
        <w:tc>
          <w:tcPr>
            <w:tcW w:w="1220" w:type="dxa"/>
          </w:tcPr>
          <w:p w:rsidR="00FD6A19" w:rsidRDefault="00FC71BF">
            <w:pPr>
              <w:pStyle w:val="TableParagraph"/>
              <w:spacing w:before="9"/>
              <w:ind w:left="235"/>
              <w:rPr>
                <w:sz w:val="20"/>
              </w:rPr>
            </w:pPr>
            <w:r>
              <w:rPr>
                <w:color w:val="231F20"/>
                <w:sz w:val="20"/>
              </w:rPr>
              <w:t>тяжелое</w:t>
            </w:r>
          </w:p>
        </w:tc>
        <w:tc>
          <w:tcPr>
            <w:tcW w:w="1623" w:type="dxa"/>
          </w:tcPr>
          <w:p w:rsidR="00FD6A19" w:rsidRDefault="00FC71BF">
            <w:pPr>
              <w:pStyle w:val="TableParagraph"/>
              <w:spacing w:before="9"/>
              <w:ind w:left="77"/>
              <w:rPr>
                <w:sz w:val="20"/>
              </w:rPr>
            </w:pPr>
            <w:r>
              <w:rPr>
                <w:color w:val="231F20"/>
                <w:sz w:val="20"/>
              </w:rPr>
              <w:t>«легкие ушибы»</w:t>
            </w:r>
          </w:p>
        </w:tc>
      </w:tr>
      <w:tr w:rsidR="00FD6A19">
        <w:trPr>
          <w:trHeight w:val="273"/>
        </w:trPr>
        <w:tc>
          <w:tcPr>
            <w:tcW w:w="2050" w:type="dxa"/>
          </w:tcPr>
          <w:p w:rsidR="00FD6A19" w:rsidRDefault="00FC71BF">
            <w:pPr>
              <w:pStyle w:val="TableParagraph"/>
              <w:spacing w:before="8"/>
              <w:ind w:left="56"/>
              <w:rPr>
                <w:sz w:val="20"/>
              </w:rPr>
            </w:pPr>
            <w:r>
              <w:rPr>
                <w:color w:val="231F20"/>
                <w:sz w:val="20"/>
              </w:rPr>
              <w:t>Высокая</w:t>
            </w:r>
          </w:p>
        </w:tc>
        <w:tc>
          <w:tcPr>
            <w:tcW w:w="1220" w:type="dxa"/>
          </w:tcPr>
          <w:p w:rsidR="00FD6A19" w:rsidRDefault="00FD6A19">
            <w:pPr>
              <w:pStyle w:val="TableParagraph"/>
              <w:rPr>
                <w:rFonts w:ascii="Times New Roman"/>
                <w:sz w:val="20"/>
              </w:rPr>
            </w:pPr>
          </w:p>
        </w:tc>
        <w:tc>
          <w:tcPr>
            <w:tcW w:w="1366" w:type="dxa"/>
          </w:tcPr>
          <w:p w:rsidR="00FD6A19" w:rsidRDefault="00FD6A19">
            <w:pPr>
              <w:pStyle w:val="TableParagraph"/>
              <w:rPr>
                <w:rFonts w:ascii="Times New Roman"/>
                <w:sz w:val="20"/>
              </w:rPr>
            </w:pPr>
          </w:p>
        </w:tc>
        <w:tc>
          <w:tcPr>
            <w:tcW w:w="1220" w:type="dxa"/>
          </w:tcPr>
          <w:p w:rsidR="00FD6A19" w:rsidRDefault="00FD6A19">
            <w:pPr>
              <w:pStyle w:val="TableParagraph"/>
              <w:rPr>
                <w:rFonts w:ascii="Times New Roman"/>
                <w:sz w:val="20"/>
              </w:rPr>
            </w:pPr>
          </w:p>
        </w:tc>
        <w:tc>
          <w:tcPr>
            <w:tcW w:w="1623" w:type="dxa"/>
          </w:tcPr>
          <w:p w:rsidR="00FD6A19" w:rsidRDefault="00FD6A19">
            <w:pPr>
              <w:pStyle w:val="TableParagraph"/>
              <w:rPr>
                <w:rFonts w:ascii="Times New Roman"/>
                <w:sz w:val="20"/>
              </w:rPr>
            </w:pPr>
          </w:p>
        </w:tc>
      </w:tr>
      <w:tr w:rsidR="00FD6A19">
        <w:trPr>
          <w:trHeight w:val="273"/>
        </w:trPr>
        <w:tc>
          <w:tcPr>
            <w:tcW w:w="2050" w:type="dxa"/>
          </w:tcPr>
          <w:p w:rsidR="00FD6A19" w:rsidRDefault="00FC71BF">
            <w:pPr>
              <w:pStyle w:val="TableParagraph"/>
              <w:spacing w:before="8"/>
              <w:ind w:left="56"/>
              <w:rPr>
                <w:sz w:val="20"/>
              </w:rPr>
            </w:pPr>
            <w:r>
              <w:rPr>
                <w:color w:val="231F20"/>
                <w:sz w:val="20"/>
              </w:rPr>
              <w:t>Средняя</w:t>
            </w:r>
          </w:p>
        </w:tc>
        <w:tc>
          <w:tcPr>
            <w:tcW w:w="1220" w:type="dxa"/>
          </w:tcPr>
          <w:p w:rsidR="00FD6A19" w:rsidRDefault="00FD6A19">
            <w:pPr>
              <w:pStyle w:val="TableParagraph"/>
              <w:rPr>
                <w:rFonts w:ascii="Times New Roman"/>
                <w:sz w:val="20"/>
              </w:rPr>
            </w:pPr>
          </w:p>
        </w:tc>
        <w:tc>
          <w:tcPr>
            <w:tcW w:w="1366" w:type="dxa"/>
          </w:tcPr>
          <w:p w:rsidR="00FD6A19" w:rsidRDefault="00FD6A19">
            <w:pPr>
              <w:pStyle w:val="TableParagraph"/>
              <w:rPr>
                <w:rFonts w:ascii="Times New Roman"/>
                <w:sz w:val="20"/>
              </w:rPr>
            </w:pPr>
          </w:p>
        </w:tc>
        <w:tc>
          <w:tcPr>
            <w:tcW w:w="1220" w:type="dxa"/>
          </w:tcPr>
          <w:p w:rsidR="00FD6A19" w:rsidRDefault="00FD6A19">
            <w:pPr>
              <w:pStyle w:val="TableParagraph"/>
              <w:rPr>
                <w:rFonts w:ascii="Times New Roman"/>
                <w:sz w:val="20"/>
              </w:rPr>
            </w:pPr>
          </w:p>
        </w:tc>
        <w:tc>
          <w:tcPr>
            <w:tcW w:w="1623" w:type="dxa"/>
          </w:tcPr>
          <w:p w:rsidR="00FD6A19" w:rsidRDefault="00FD6A19">
            <w:pPr>
              <w:pStyle w:val="TableParagraph"/>
              <w:rPr>
                <w:rFonts w:ascii="Times New Roman"/>
                <w:sz w:val="20"/>
              </w:rPr>
            </w:pPr>
          </w:p>
        </w:tc>
      </w:tr>
    </w:tbl>
    <w:p w:rsidR="00FD6A19" w:rsidRDefault="00FD6A19">
      <w:pPr>
        <w:pStyle w:val="a3"/>
        <w:spacing w:before="2"/>
        <w:rPr>
          <w:rFonts w:ascii="Book Antiqua"/>
          <w:b/>
          <w:sz w:val="26"/>
        </w:rPr>
      </w:pPr>
    </w:p>
    <w:p w:rsidR="00FD6A19" w:rsidRDefault="00FC71BF">
      <w:pPr>
        <w:spacing w:before="1"/>
        <w:ind w:left="2077"/>
        <w:rPr>
          <w:rFonts w:ascii="Book Antiqua" w:hAnsi="Book Antiqua"/>
          <w:b/>
          <w:sz w:val="20"/>
        </w:rPr>
      </w:pPr>
      <w:r>
        <w:rPr>
          <w:rFonts w:ascii="Book Antiqua" w:hAnsi="Book Antiqua"/>
          <w:b/>
          <w:color w:val="231F20"/>
          <w:sz w:val="20"/>
        </w:rPr>
        <w:t>Оценка</w:t>
      </w:r>
      <w:r>
        <w:rPr>
          <w:rFonts w:ascii="Book Antiqua" w:hAnsi="Book Antiqua"/>
          <w:b/>
          <w:color w:val="231F20"/>
          <w:spacing w:val="-14"/>
          <w:sz w:val="20"/>
        </w:rPr>
        <w:t xml:space="preserve"> </w:t>
      </w:r>
      <w:r>
        <w:rPr>
          <w:rFonts w:ascii="Book Antiqua" w:hAnsi="Book Antiqua"/>
          <w:b/>
          <w:color w:val="231F20"/>
          <w:sz w:val="20"/>
        </w:rPr>
        <w:t>влияния</w:t>
      </w:r>
      <w:r>
        <w:rPr>
          <w:rFonts w:ascii="Book Antiqua" w:hAnsi="Book Antiqua"/>
          <w:b/>
          <w:color w:val="231F20"/>
          <w:spacing w:val="-14"/>
          <w:sz w:val="20"/>
        </w:rPr>
        <w:t xml:space="preserve"> </w:t>
      </w:r>
      <w:r>
        <w:rPr>
          <w:rFonts w:ascii="Book Antiqua" w:hAnsi="Book Antiqua"/>
          <w:b/>
          <w:color w:val="231F20"/>
          <w:sz w:val="20"/>
        </w:rPr>
        <w:t>возможностей</w:t>
      </w:r>
      <w:r>
        <w:rPr>
          <w:rFonts w:ascii="Book Antiqua" w:hAnsi="Book Antiqua"/>
          <w:b/>
          <w:color w:val="231F20"/>
          <w:spacing w:val="-13"/>
          <w:sz w:val="20"/>
        </w:rPr>
        <w:t xml:space="preserve"> </w:t>
      </w:r>
      <w:r>
        <w:rPr>
          <w:rFonts w:ascii="Book Antiqua" w:hAnsi="Book Antiqua"/>
          <w:b/>
          <w:color w:val="231F20"/>
          <w:sz w:val="20"/>
        </w:rPr>
        <w:t>(угроз)</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034"/>
        <w:gridCol w:w="2538"/>
        <w:gridCol w:w="2900"/>
      </w:tblGrid>
      <w:tr w:rsidR="00FD6A19">
        <w:trPr>
          <w:trHeight w:val="753"/>
        </w:trPr>
        <w:tc>
          <w:tcPr>
            <w:tcW w:w="2034" w:type="dxa"/>
          </w:tcPr>
          <w:p w:rsidR="00FD6A19" w:rsidRDefault="00FC71BF">
            <w:pPr>
              <w:pStyle w:val="TableParagraph"/>
              <w:spacing w:before="129" w:line="244" w:lineRule="auto"/>
              <w:ind w:left="56"/>
              <w:rPr>
                <w:sz w:val="20"/>
              </w:rPr>
            </w:pPr>
            <w:r>
              <w:rPr>
                <w:color w:val="231F20"/>
                <w:sz w:val="20"/>
              </w:rPr>
              <w:t>ожидаемые возмож‑ ности (угрозы)</w:t>
            </w:r>
          </w:p>
        </w:tc>
        <w:tc>
          <w:tcPr>
            <w:tcW w:w="2538" w:type="dxa"/>
          </w:tcPr>
          <w:p w:rsidR="00FD6A19" w:rsidRDefault="00FC71BF">
            <w:pPr>
              <w:pStyle w:val="TableParagraph"/>
              <w:spacing w:before="9" w:line="244" w:lineRule="auto"/>
              <w:ind w:left="56" w:right="46"/>
              <w:rPr>
                <w:sz w:val="20"/>
              </w:rPr>
            </w:pPr>
            <w:r>
              <w:rPr>
                <w:color w:val="231F20"/>
                <w:sz w:val="20"/>
              </w:rPr>
              <w:t>Вероятность наступле‑ ния возможности (в долях единицы)</w:t>
            </w:r>
          </w:p>
        </w:tc>
        <w:tc>
          <w:tcPr>
            <w:tcW w:w="2900" w:type="dxa"/>
          </w:tcPr>
          <w:p w:rsidR="00FD6A19" w:rsidRDefault="00FC71BF">
            <w:pPr>
              <w:pStyle w:val="TableParagraph"/>
              <w:spacing w:before="9" w:line="244" w:lineRule="auto"/>
              <w:ind w:left="57" w:right="98"/>
              <w:rPr>
                <w:sz w:val="20"/>
              </w:rPr>
            </w:pPr>
            <w:r>
              <w:rPr>
                <w:color w:val="231F20"/>
                <w:sz w:val="20"/>
              </w:rPr>
              <w:t>Степень влияния на развитие организации (по 5‑балльной шкале)</w:t>
            </w:r>
          </w:p>
        </w:tc>
      </w:tr>
      <w:tr w:rsidR="00FD6A19">
        <w:trPr>
          <w:trHeight w:val="273"/>
        </w:trPr>
        <w:tc>
          <w:tcPr>
            <w:tcW w:w="2034" w:type="dxa"/>
          </w:tcPr>
          <w:p w:rsidR="00FD6A19" w:rsidRDefault="00FC71BF">
            <w:pPr>
              <w:pStyle w:val="TableParagraph"/>
              <w:spacing w:before="8"/>
              <w:ind w:left="56"/>
              <w:rPr>
                <w:sz w:val="20"/>
              </w:rPr>
            </w:pPr>
            <w:r>
              <w:rPr>
                <w:color w:val="231F20"/>
                <w:w w:val="110"/>
                <w:sz w:val="20"/>
              </w:rPr>
              <w:t>1.</w:t>
            </w:r>
          </w:p>
        </w:tc>
        <w:tc>
          <w:tcPr>
            <w:tcW w:w="2538" w:type="dxa"/>
          </w:tcPr>
          <w:p w:rsidR="00FD6A19" w:rsidRDefault="00FC71BF">
            <w:pPr>
              <w:pStyle w:val="TableParagraph"/>
              <w:spacing w:before="8"/>
              <w:ind w:left="56"/>
              <w:rPr>
                <w:sz w:val="20"/>
              </w:rPr>
            </w:pPr>
            <w:r>
              <w:rPr>
                <w:color w:val="231F20"/>
                <w:w w:val="110"/>
                <w:sz w:val="20"/>
              </w:rPr>
              <w:t>1.</w:t>
            </w:r>
          </w:p>
        </w:tc>
        <w:tc>
          <w:tcPr>
            <w:tcW w:w="2900" w:type="dxa"/>
          </w:tcPr>
          <w:p w:rsidR="00FD6A19" w:rsidRDefault="00FC71BF">
            <w:pPr>
              <w:pStyle w:val="TableParagraph"/>
              <w:spacing w:before="8"/>
              <w:ind w:left="57"/>
              <w:rPr>
                <w:sz w:val="20"/>
              </w:rPr>
            </w:pPr>
            <w:r>
              <w:rPr>
                <w:color w:val="231F20"/>
                <w:w w:val="110"/>
                <w:sz w:val="20"/>
              </w:rPr>
              <w:t>1.</w:t>
            </w:r>
          </w:p>
        </w:tc>
      </w:tr>
      <w:tr w:rsidR="00FD6A19">
        <w:trPr>
          <w:trHeight w:val="273"/>
        </w:trPr>
        <w:tc>
          <w:tcPr>
            <w:tcW w:w="2034" w:type="dxa"/>
          </w:tcPr>
          <w:p w:rsidR="00FD6A19" w:rsidRDefault="00FC71BF">
            <w:pPr>
              <w:pStyle w:val="TableParagraph"/>
              <w:spacing w:before="8"/>
              <w:ind w:left="56"/>
              <w:rPr>
                <w:sz w:val="20"/>
              </w:rPr>
            </w:pPr>
            <w:r>
              <w:rPr>
                <w:color w:val="231F20"/>
                <w:w w:val="110"/>
                <w:sz w:val="20"/>
              </w:rPr>
              <w:t>2.</w:t>
            </w:r>
          </w:p>
        </w:tc>
        <w:tc>
          <w:tcPr>
            <w:tcW w:w="2538" w:type="dxa"/>
          </w:tcPr>
          <w:p w:rsidR="00FD6A19" w:rsidRDefault="00FC71BF">
            <w:pPr>
              <w:pStyle w:val="TableParagraph"/>
              <w:spacing w:before="8"/>
              <w:ind w:left="56"/>
              <w:rPr>
                <w:sz w:val="20"/>
              </w:rPr>
            </w:pPr>
            <w:r>
              <w:rPr>
                <w:color w:val="231F20"/>
                <w:w w:val="110"/>
                <w:sz w:val="20"/>
              </w:rPr>
              <w:t>2.</w:t>
            </w:r>
          </w:p>
        </w:tc>
        <w:tc>
          <w:tcPr>
            <w:tcW w:w="2900" w:type="dxa"/>
          </w:tcPr>
          <w:p w:rsidR="00FD6A19" w:rsidRDefault="00FC71BF">
            <w:pPr>
              <w:pStyle w:val="TableParagraph"/>
              <w:spacing w:before="8"/>
              <w:ind w:left="57"/>
              <w:rPr>
                <w:sz w:val="20"/>
              </w:rPr>
            </w:pPr>
            <w:r>
              <w:rPr>
                <w:color w:val="231F20"/>
                <w:w w:val="110"/>
                <w:sz w:val="20"/>
              </w:rPr>
              <w:t>2.</w:t>
            </w:r>
          </w:p>
        </w:tc>
      </w:tr>
      <w:tr w:rsidR="00FD6A19">
        <w:trPr>
          <w:trHeight w:val="273"/>
        </w:trPr>
        <w:tc>
          <w:tcPr>
            <w:tcW w:w="2034" w:type="dxa"/>
          </w:tcPr>
          <w:p w:rsidR="00FD6A19" w:rsidRDefault="00FC71BF">
            <w:pPr>
              <w:pStyle w:val="TableParagraph"/>
              <w:spacing w:before="8"/>
              <w:ind w:left="56"/>
              <w:rPr>
                <w:sz w:val="20"/>
              </w:rPr>
            </w:pPr>
            <w:r>
              <w:rPr>
                <w:color w:val="231F20"/>
                <w:w w:val="110"/>
                <w:sz w:val="20"/>
              </w:rPr>
              <w:t>3.</w:t>
            </w:r>
          </w:p>
        </w:tc>
        <w:tc>
          <w:tcPr>
            <w:tcW w:w="2538" w:type="dxa"/>
          </w:tcPr>
          <w:p w:rsidR="00FD6A19" w:rsidRDefault="00FC71BF">
            <w:pPr>
              <w:pStyle w:val="TableParagraph"/>
              <w:spacing w:before="8"/>
              <w:ind w:left="56"/>
              <w:rPr>
                <w:sz w:val="20"/>
              </w:rPr>
            </w:pPr>
            <w:r>
              <w:rPr>
                <w:color w:val="231F20"/>
                <w:w w:val="110"/>
                <w:sz w:val="20"/>
              </w:rPr>
              <w:t>3.</w:t>
            </w:r>
          </w:p>
        </w:tc>
        <w:tc>
          <w:tcPr>
            <w:tcW w:w="2900" w:type="dxa"/>
          </w:tcPr>
          <w:p w:rsidR="00FD6A19" w:rsidRDefault="00FC71BF">
            <w:pPr>
              <w:pStyle w:val="TableParagraph"/>
              <w:spacing w:before="8"/>
              <w:ind w:left="56"/>
              <w:rPr>
                <w:sz w:val="20"/>
              </w:rPr>
            </w:pPr>
            <w:r>
              <w:rPr>
                <w:color w:val="231F20"/>
                <w:w w:val="110"/>
                <w:sz w:val="20"/>
              </w:rPr>
              <w:t>3.</w:t>
            </w:r>
          </w:p>
        </w:tc>
      </w:tr>
    </w:tbl>
    <w:p w:rsidR="00FD6A19" w:rsidRDefault="00FD6A19">
      <w:pPr>
        <w:rPr>
          <w:sz w:val="20"/>
        </w:rPr>
        <w:sectPr w:rsidR="00FD6A19">
          <w:pgSz w:w="9640" w:h="13610"/>
          <w:pgMar w:top="940" w:right="0" w:bottom="880" w:left="900" w:header="653" w:footer="687" w:gutter="0"/>
          <w:cols w:space="720"/>
        </w:sectPr>
      </w:pPr>
    </w:p>
    <w:p w:rsidR="00FD6A19" w:rsidRDefault="00FD6A19">
      <w:pPr>
        <w:pStyle w:val="a3"/>
        <w:spacing w:before="1"/>
        <w:rPr>
          <w:rFonts w:ascii="Book Antiqua"/>
          <w:b/>
          <w:sz w:val="26"/>
        </w:rPr>
      </w:pPr>
    </w:p>
    <w:p w:rsidR="00FD6A19" w:rsidRDefault="00FC71BF">
      <w:pPr>
        <w:spacing w:before="104"/>
        <w:ind w:left="1169"/>
        <w:rPr>
          <w:rFonts w:ascii="Book Antiqua" w:hAnsi="Book Antiqua"/>
          <w:b/>
          <w:sz w:val="20"/>
        </w:rPr>
      </w:pPr>
      <w:r>
        <w:rPr>
          <w:rFonts w:ascii="Book Antiqua" w:hAnsi="Book Antiqua"/>
          <w:b/>
          <w:color w:val="231F20"/>
          <w:sz w:val="20"/>
        </w:rPr>
        <w:t>Оценка факторов, влияющих на развитие организации</w:t>
      </w:r>
    </w:p>
    <w:p w:rsidR="00FD6A19" w:rsidRDefault="00FD6A19">
      <w:pPr>
        <w:pStyle w:val="a3"/>
        <w:spacing w:before="3"/>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2986"/>
        <w:gridCol w:w="1843"/>
        <w:gridCol w:w="2653"/>
      </w:tblGrid>
      <w:tr w:rsidR="00FD6A19">
        <w:trPr>
          <w:trHeight w:val="513"/>
        </w:trPr>
        <w:tc>
          <w:tcPr>
            <w:tcW w:w="2986" w:type="dxa"/>
          </w:tcPr>
          <w:p w:rsidR="00FD6A19" w:rsidRDefault="00FC71BF">
            <w:pPr>
              <w:pStyle w:val="TableParagraph"/>
              <w:spacing w:before="9" w:line="244" w:lineRule="auto"/>
              <w:ind w:left="110" w:right="63" w:hanging="19"/>
              <w:rPr>
                <w:sz w:val="20"/>
              </w:rPr>
            </w:pPr>
            <w:r>
              <w:rPr>
                <w:color w:val="231F20"/>
                <w:sz w:val="20"/>
              </w:rPr>
              <w:t>Факторы, существенно влияю‑ щие на развитие организации</w:t>
            </w:r>
          </w:p>
        </w:tc>
        <w:tc>
          <w:tcPr>
            <w:tcW w:w="1843" w:type="dxa"/>
          </w:tcPr>
          <w:p w:rsidR="00FD6A19" w:rsidRDefault="00FC71BF">
            <w:pPr>
              <w:pStyle w:val="TableParagraph"/>
              <w:spacing w:before="9" w:line="244" w:lineRule="auto"/>
              <w:ind w:left="221" w:right="88" w:hanging="111"/>
              <w:rPr>
                <w:sz w:val="20"/>
              </w:rPr>
            </w:pPr>
            <w:r>
              <w:rPr>
                <w:color w:val="231F20"/>
                <w:sz w:val="20"/>
              </w:rPr>
              <w:t>Влияние, которое они оказывают</w:t>
            </w:r>
          </w:p>
        </w:tc>
        <w:tc>
          <w:tcPr>
            <w:tcW w:w="2653" w:type="dxa"/>
          </w:tcPr>
          <w:p w:rsidR="00FD6A19" w:rsidRDefault="00FC71BF">
            <w:pPr>
              <w:pStyle w:val="TableParagraph"/>
              <w:spacing w:before="9" w:line="244" w:lineRule="auto"/>
              <w:ind w:left="274" w:hanging="93"/>
              <w:rPr>
                <w:sz w:val="20"/>
              </w:rPr>
            </w:pPr>
            <w:r>
              <w:rPr>
                <w:color w:val="231F20"/>
                <w:sz w:val="20"/>
              </w:rPr>
              <w:t>оценка степени влияния (по 5‑балльной шкале)</w:t>
            </w:r>
          </w:p>
        </w:tc>
      </w:tr>
      <w:tr w:rsidR="00FD6A19">
        <w:trPr>
          <w:trHeight w:val="753"/>
        </w:trPr>
        <w:tc>
          <w:tcPr>
            <w:tcW w:w="2986"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w w:val="110"/>
                <w:sz w:val="20"/>
              </w:rPr>
              <w:t>1.</w:t>
            </w:r>
          </w:p>
        </w:tc>
        <w:tc>
          <w:tcPr>
            <w:tcW w:w="1843" w:type="dxa"/>
          </w:tcPr>
          <w:p w:rsidR="00FD6A19" w:rsidRDefault="00FC71BF">
            <w:pPr>
              <w:pStyle w:val="TableParagraph"/>
              <w:spacing w:before="8"/>
              <w:ind w:left="56"/>
              <w:rPr>
                <w:sz w:val="20"/>
              </w:rPr>
            </w:pPr>
            <w:r>
              <w:rPr>
                <w:color w:val="231F20"/>
                <w:spacing w:val="-5"/>
                <w:w w:val="110"/>
                <w:sz w:val="20"/>
              </w:rPr>
              <w:t>1.</w:t>
            </w:r>
          </w:p>
          <w:p w:rsidR="00FD6A19" w:rsidRDefault="00FC71BF">
            <w:pPr>
              <w:pStyle w:val="TableParagraph"/>
              <w:spacing w:before="6"/>
              <w:ind w:left="56"/>
              <w:rPr>
                <w:sz w:val="20"/>
              </w:rPr>
            </w:pPr>
            <w:r>
              <w:rPr>
                <w:color w:val="231F20"/>
                <w:w w:val="110"/>
                <w:sz w:val="20"/>
              </w:rPr>
              <w:t>2.</w:t>
            </w:r>
          </w:p>
          <w:p w:rsidR="00FD6A19" w:rsidRDefault="00FC71BF">
            <w:pPr>
              <w:pStyle w:val="TableParagraph"/>
              <w:spacing w:before="6"/>
              <w:ind w:left="56"/>
              <w:rPr>
                <w:sz w:val="20"/>
              </w:rPr>
            </w:pPr>
            <w:r>
              <w:rPr>
                <w:color w:val="231F20"/>
                <w:w w:val="110"/>
                <w:sz w:val="20"/>
              </w:rPr>
              <w:t>3.</w:t>
            </w:r>
          </w:p>
        </w:tc>
        <w:tc>
          <w:tcPr>
            <w:tcW w:w="2653" w:type="dxa"/>
          </w:tcPr>
          <w:p w:rsidR="00FD6A19" w:rsidRDefault="00FC71BF">
            <w:pPr>
              <w:pStyle w:val="TableParagraph"/>
              <w:spacing w:before="8"/>
              <w:ind w:left="55"/>
              <w:rPr>
                <w:sz w:val="20"/>
              </w:rPr>
            </w:pPr>
            <w:r>
              <w:rPr>
                <w:color w:val="231F20"/>
                <w:spacing w:val="-5"/>
                <w:w w:val="110"/>
                <w:sz w:val="20"/>
              </w:rPr>
              <w:t>1.</w:t>
            </w:r>
          </w:p>
          <w:p w:rsidR="00FD6A19" w:rsidRDefault="00FC71BF">
            <w:pPr>
              <w:pStyle w:val="TableParagraph"/>
              <w:spacing w:before="6"/>
              <w:ind w:left="55"/>
              <w:rPr>
                <w:sz w:val="20"/>
              </w:rPr>
            </w:pPr>
            <w:r>
              <w:rPr>
                <w:color w:val="231F20"/>
                <w:w w:val="110"/>
                <w:sz w:val="20"/>
              </w:rPr>
              <w:t>2.</w:t>
            </w:r>
          </w:p>
          <w:p w:rsidR="00FD6A19" w:rsidRDefault="00FC71BF">
            <w:pPr>
              <w:pStyle w:val="TableParagraph"/>
              <w:spacing w:before="6"/>
              <w:ind w:left="55"/>
              <w:rPr>
                <w:sz w:val="20"/>
              </w:rPr>
            </w:pPr>
            <w:r>
              <w:rPr>
                <w:color w:val="231F20"/>
                <w:w w:val="110"/>
                <w:sz w:val="20"/>
              </w:rPr>
              <w:t>3.</w:t>
            </w:r>
          </w:p>
        </w:tc>
      </w:tr>
      <w:tr w:rsidR="00FD6A19">
        <w:trPr>
          <w:trHeight w:val="753"/>
        </w:trPr>
        <w:tc>
          <w:tcPr>
            <w:tcW w:w="2986"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w w:val="110"/>
                <w:sz w:val="20"/>
              </w:rPr>
              <w:t>2.</w:t>
            </w:r>
          </w:p>
        </w:tc>
        <w:tc>
          <w:tcPr>
            <w:tcW w:w="1843" w:type="dxa"/>
          </w:tcPr>
          <w:p w:rsidR="00FD6A19" w:rsidRDefault="00FC71BF">
            <w:pPr>
              <w:pStyle w:val="TableParagraph"/>
              <w:spacing w:before="8"/>
              <w:ind w:left="56"/>
              <w:rPr>
                <w:sz w:val="20"/>
              </w:rPr>
            </w:pPr>
            <w:r>
              <w:rPr>
                <w:color w:val="231F20"/>
                <w:spacing w:val="-5"/>
                <w:w w:val="110"/>
                <w:sz w:val="20"/>
              </w:rPr>
              <w:t>1.</w:t>
            </w:r>
          </w:p>
          <w:p w:rsidR="00FD6A19" w:rsidRDefault="00FC71BF">
            <w:pPr>
              <w:pStyle w:val="TableParagraph"/>
              <w:spacing w:before="6"/>
              <w:ind w:left="56"/>
              <w:rPr>
                <w:sz w:val="20"/>
              </w:rPr>
            </w:pPr>
            <w:r>
              <w:rPr>
                <w:color w:val="231F20"/>
                <w:w w:val="110"/>
                <w:sz w:val="20"/>
              </w:rPr>
              <w:t>2.</w:t>
            </w:r>
          </w:p>
          <w:p w:rsidR="00FD6A19" w:rsidRDefault="00FC71BF">
            <w:pPr>
              <w:pStyle w:val="TableParagraph"/>
              <w:spacing w:before="5"/>
              <w:ind w:left="56"/>
              <w:rPr>
                <w:sz w:val="20"/>
              </w:rPr>
            </w:pPr>
            <w:r>
              <w:rPr>
                <w:color w:val="231F20"/>
                <w:w w:val="110"/>
                <w:sz w:val="20"/>
              </w:rPr>
              <w:t>3.</w:t>
            </w:r>
          </w:p>
        </w:tc>
        <w:tc>
          <w:tcPr>
            <w:tcW w:w="2653" w:type="dxa"/>
          </w:tcPr>
          <w:p w:rsidR="00FD6A19" w:rsidRDefault="00FC71BF">
            <w:pPr>
              <w:pStyle w:val="TableParagraph"/>
              <w:spacing w:before="8"/>
              <w:ind w:left="55"/>
              <w:rPr>
                <w:sz w:val="20"/>
              </w:rPr>
            </w:pPr>
            <w:r>
              <w:rPr>
                <w:color w:val="231F20"/>
                <w:spacing w:val="-5"/>
                <w:w w:val="110"/>
                <w:sz w:val="20"/>
              </w:rPr>
              <w:t>1.</w:t>
            </w:r>
          </w:p>
          <w:p w:rsidR="00FD6A19" w:rsidRDefault="00FC71BF">
            <w:pPr>
              <w:pStyle w:val="TableParagraph"/>
              <w:spacing w:before="6"/>
              <w:ind w:left="55"/>
              <w:rPr>
                <w:sz w:val="20"/>
              </w:rPr>
            </w:pPr>
            <w:r>
              <w:rPr>
                <w:color w:val="231F20"/>
                <w:w w:val="110"/>
                <w:sz w:val="20"/>
              </w:rPr>
              <w:t>2.</w:t>
            </w:r>
          </w:p>
          <w:p w:rsidR="00FD6A19" w:rsidRDefault="00FC71BF">
            <w:pPr>
              <w:pStyle w:val="TableParagraph"/>
              <w:spacing w:before="5"/>
              <w:ind w:left="55"/>
              <w:rPr>
                <w:sz w:val="20"/>
              </w:rPr>
            </w:pPr>
            <w:r>
              <w:rPr>
                <w:color w:val="231F20"/>
                <w:w w:val="110"/>
                <w:sz w:val="20"/>
              </w:rPr>
              <w:t>3.</w:t>
            </w:r>
          </w:p>
        </w:tc>
      </w:tr>
      <w:tr w:rsidR="00FD6A19">
        <w:trPr>
          <w:trHeight w:val="753"/>
        </w:trPr>
        <w:tc>
          <w:tcPr>
            <w:tcW w:w="2986" w:type="dxa"/>
          </w:tcPr>
          <w:p w:rsidR="00FD6A19" w:rsidRDefault="00FD6A19">
            <w:pPr>
              <w:pStyle w:val="TableParagraph"/>
              <w:spacing w:before="7"/>
              <w:rPr>
                <w:rFonts w:ascii="Book Antiqua"/>
                <w:b/>
                <w:sz w:val="20"/>
              </w:rPr>
            </w:pPr>
          </w:p>
          <w:p w:rsidR="00FD6A19" w:rsidRDefault="00FC71BF">
            <w:pPr>
              <w:pStyle w:val="TableParagraph"/>
              <w:ind w:left="56"/>
              <w:rPr>
                <w:sz w:val="20"/>
              </w:rPr>
            </w:pPr>
            <w:r>
              <w:rPr>
                <w:color w:val="231F20"/>
                <w:w w:val="110"/>
                <w:sz w:val="20"/>
              </w:rPr>
              <w:t>3.</w:t>
            </w:r>
          </w:p>
        </w:tc>
        <w:tc>
          <w:tcPr>
            <w:tcW w:w="1843" w:type="dxa"/>
          </w:tcPr>
          <w:p w:rsidR="00FD6A19" w:rsidRDefault="00FC71BF">
            <w:pPr>
              <w:pStyle w:val="TableParagraph"/>
              <w:spacing w:before="8"/>
              <w:ind w:left="56"/>
              <w:rPr>
                <w:sz w:val="20"/>
              </w:rPr>
            </w:pPr>
            <w:r>
              <w:rPr>
                <w:color w:val="231F20"/>
                <w:spacing w:val="-5"/>
                <w:w w:val="110"/>
                <w:sz w:val="20"/>
              </w:rPr>
              <w:t>1.</w:t>
            </w:r>
          </w:p>
          <w:p w:rsidR="00FD6A19" w:rsidRDefault="00FC71BF">
            <w:pPr>
              <w:pStyle w:val="TableParagraph"/>
              <w:spacing w:before="6"/>
              <w:ind w:left="56"/>
              <w:rPr>
                <w:sz w:val="20"/>
              </w:rPr>
            </w:pPr>
            <w:r>
              <w:rPr>
                <w:color w:val="231F20"/>
                <w:w w:val="110"/>
                <w:sz w:val="20"/>
              </w:rPr>
              <w:t>2.</w:t>
            </w:r>
          </w:p>
          <w:p w:rsidR="00FD6A19" w:rsidRDefault="00FC71BF">
            <w:pPr>
              <w:pStyle w:val="TableParagraph"/>
              <w:spacing w:before="5"/>
              <w:ind w:left="56"/>
              <w:rPr>
                <w:sz w:val="20"/>
              </w:rPr>
            </w:pPr>
            <w:r>
              <w:rPr>
                <w:color w:val="231F20"/>
                <w:w w:val="110"/>
                <w:sz w:val="20"/>
              </w:rPr>
              <w:t>3.</w:t>
            </w:r>
          </w:p>
        </w:tc>
        <w:tc>
          <w:tcPr>
            <w:tcW w:w="2653" w:type="dxa"/>
          </w:tcPr>
          <w:p w:rsidR="00FD6A19" w:rsidRDefault="00FC71BF">
            <w:pPr>
              <w:pStyle w:val="TableParagraph"/>
              <w:spacing w:before="8"/>
              <w:ind w:left="56"/>
              <w:rPr>
                <w:sz w:val="20"/>
              </w:rPr>
            </w:pPr>
            <w:r>
              <w:rPr>
                <w:color w:val="231F20"/>
                <w:spacing w:val="-5"/>
                <w:w w:val="110"/>
                <w:sz w:val="20"/>
              </w:rPr>
              <w:t>1.</w:t>
            </w:r>
          </w:p>
          <w:p w:rsidR="00FD6A19" w:rsidRDefault="00FC71BF">
            <w:pPr>
              <w:pStyle w:val="TableParagraph"/>
              <w:spacing w:before="6"/>
              <w:ind w:left="56"/>
              <w:rPr>
                <w:sz w:val="20"/>
              </w:rPr>
            </w:pPr>
            <w:r>
              <w:rPr>
                <w:color w:val="231F20"/>
                <w:w w:val="110"/>
                <w:sz w:val="20"/>
              </w:rPr>
              <w:t>2.</w:t>
            </w:r>
          </w:p>
          <w:p w:rsidR="00FD6A19" w:rsidRDefault="00FC71BF">
            <w:pPr>
              <w:pStyle w:val="TableParagraph"/>
              <w:spacing w:before="5"/>
              <w:ind w:left="56"/>
              <w:rPr>
                <w:sz w:val="20"/>
              </w:rPr>
            </w:pPr>
            <w:r>
              <w:rPr>
                <w:color w:val="231F20"/>
                <w:w w:val="110"/>
                <w:sz w:val="20"/>
              </w:rPr>
              <w:t>3.</w:t>
            </w:r>
          </w:p>
        </w:tc>
      </w:tr>
    </w:tbl>
    <w:p w:rsidR="00FD6A19" w:rsidRDefault="00FD6A19">
      <w:pPr>
        <w:pStyle w:val="a3"/>
        <w:rPr>
          <w:rFonts w:ascii="Book Antiqua"/>
          <w:b/>
        </w:rPr>
      </w:pPr>
    </w:p>
    <w:p w:rsidR="00FD6A19" w:rsidRDefault="00FD6A19">
      <w:pPr>
        <w:pStyle w:val="a3"/>
        <w:spacing w:before="4"/>
        <w:rPr>
          <w:rFonts w:ascii="Book Antiqua"/>
          <w:b/>
          <w:sz w:val="22"/>
        </w:rPr>
      </w:pPr>
    </w:p>
    <w:p w:rsidR="00FD6A19" w:rsidRDefault="00FC71BF">
      <w:pPr>
        <w:pStyle w:val="Heading4"/>
        <w:spacing w:line="252" w:lineRule="auto"/>
        <w:ind w:left="517" w:right="1125"/>
      </w:pPr>
      <w:r>
        <w:rPr>
          <w:color w:val="231F20"/>
        </w:rPr>
        <w:t>Практическая</w:t>
      </w:r>
      <w:r>
        <w:rPr>
          <w:color w:val="231F20"/>
          <w:spacing w:val="-19"/>
        </w:rPr>
        <w:t xml:space="preserve"> </w:t>
      </w:r>
      <w:r>
        <w:rPr>
          <w:color w:val="231F20"/>
        </w:rPr>
        <w:t>работа</w:t>
      </w:r>
      <w:r>
        <w:rPr>
          <w:color w:val="231F20"/>
          <w:spacing w:val="-19"/>
        </w:rPr>
        <w:t xml:space="preserve"> </w:t>
      </w:r>
      <w:r>
        <w:rPr>
          <w:color w:val="231F20"/>
        </w:rPr>
        <w:t>по</w:t>
      </w:r>
      <w:r>
        <w:rPr>
          <w:color w:val="231F20"/>
          <w:spacing w:val="-19"/>
        </w:rPr>
        <w:t xml:space="preserve"> </w:t>
      </w:r>
      <w:r>
        <w:rPr>
          <w:color w:val="231F20"/>
        </w:rPr>
        <w:t>теме</w:t>
      </w:r>
      <w:r>
        <w:rPr>
          <w:color w:val="231F20"/>
          <w:spacing w:val="-19"/>
        </w:rPr>
        <w:t xml:space="preserve"> </w:t>
      </w:r>
      <w:r>
        <w:rPr>
          <w:color w:val="231F20"/>
        </w:rPr>
        <w:t>«Внешняя</w:t>
      </w:r>
      <w:r>
        <w:rPr>
          <w:color w:val="231F20"/>
          <w:spacing w:val="-19"/>
        </w:rPr>
        <w:t xml:space="preserve"> </w:t>
      </w:r>
      <w:r>
        <w:rPr>
          <w:color w:val="231F20"/>
        </w:rPr>
        <w:t>и</w:t>
      </w:r>
      <w:r>
        <w:rPr>
          <w:color w:val="231F20"/>
          <w:spacing w:val="-19"/>
        </w:rPr>
        <w:t xml:space="preserve"> </w:t>
      </w:r>
      <w:r>
        <w:rPr>
          <w:color w:val="231F20"/>
        </w:rPr>
        <w:t>внутренняя</w:t>
      </w:r>
      <w:r>
        <w:rPr>
          <w:color w:val="231F20"/>
          <w:spacing w:val="-19"/>
        </w:rPr>
        <w:t xml:space="preserve"> </w:t>
      </w:r>
      <w:r>
        <w:rPr>
          <w:color w:val="231F20"/>
        </w:rPr>
        <w:t>среда</w:t>
      </w:r>
      <w:r>
        <w:rPr>
          <w:color w:val="231F20"/>
          <w:spacing w:val="-19"/>
        </w:rPr>
        <w:t xml:space="preserve"> </w:t>
      </w:r>
      <w:r>
        <w:rPr>
          <w:color w:val="231F20"/>
        </w:rPr>
        <w:t>организации и их</w:t>
      </w:r>
      <w:r>
        <w:rPr>
          <w:color w:val="231F20"/>
          <w:spacing w:val="2"/>
        </w:rPr>
        <w:t xml:space="preserve"> </w:t>
      </w:r>
      <w:r>
        <w:rPr>
          <w:color w:val="231F20"/>
        </w:rPr>
        <w:t>взаимодействие»</w:t>
      </w:r>
    </w:p>
    <w:p w:rsidR="00FD6A19" w:rsidRDefault="00FD6A19">
      <w:pPr>
        <w:pStyle w:val="a3"/>
        <w:spacing w:before="7"/>
        <w:rPr>
          <w:rFonts w:ascii="Arial Narrow"/>
          <w:b/>
        </w:rPr>
      </w:pPr>
    </w:p>
    <w:p w:rsidR="00FD6A19" w:rsidRDefault="00FC71BF">
      <w:pPr>
        <w:pStyle w:val="a4"/>
        <w:numPr>
          <w:ilvl w:val="0"/>
          <w:numId w:val="15"/>
        </w:numPr>
        <w:tabs>
          <w:tab w:val="left" w:pos="914"/>
          <w:tab w:val="left" w:pos="915"/>
        </w:tabs>
        <w:spacing w:before="0" w:line="244" w:lineRule="auto"/>
        <w:ind w:right="1132"/>
        <w:jc w:val="left"/>
        <w:rPr>
          <w:color w:val="231F20"/>
          <w:sz w:val="24"/>
        </w:rPr>
      </w:pPr>
      <w:r>
        <w:rPr>
          <w:color w:val="231F20"/>
          <w:spacing w:val="-4"/>
          <w:sz w:val="24"/>
        </w:rPr>
        <w:t>определите</w:t>
      </w:r>
      <w:r>
        <w:rPr>
          <w:color w:val="231F20"/>
          <w:spacing w:val="-11"/>
          <w:sz w:val="24"/>
        </w:rPr>
        <w:t xml:space="preserve"> </w:t>
      </w:r>
      <w:r>
        <w:rPr>
          <w:color w:val="231F20"/>
          <w:sz w:val="24"/>
        </w:rPr>
        <w:t>и</w:t>
      </w:r>
      <w:r>
        <w:rPr>
          <w:color w:val="231F20"/>
          <w:spacing w:val="-11"/>
          <w:sz w:val="24"/>
        </w:rPr>
        <w:t xml:space="preserve"> </w:t>
      </w:r>
      <w:r>
        <w:rPr>
          <w:color w:val="231F20"/>
          <w:spacing w:val="-5"/>
          <w:sz w:val="24"/>
        </w:rPr>
        <w:t>схематично</w:t>
      </w:r>
      <w:r>
        <w:rPr>
          <w:color w:val="231F20"/>
          <w:spacing w:val="-10"/>
          <w:sz w:val="24"/>
        </w:rPr>
        <w:t xml:space="preserve"> </w:t>
      </w:r>
      <w:r>
        <w:rPr>
          <w:color w:val="231F20"/>
          <w:spacing w:val="-4"/>
          <w:sz w:val="24"/>
        </w:rPr>
        <w:t>покажите</w:t>
      </w:r>
      <w:r>
        <w:rPr>
          <w:color w:val="231F20"/>
          <w:spacing w:val="-11"/>
          <w:sz w:val="24"/>
        </w:rPr>
        <w:t xml:space="preserve"> </w:t>
      </w:r>
      <w:r>
        <w:rPr>
          <w:color w:val="231F20"/>
          <w:spacing w:val="-3"/>
          <w:sz w:val="24"/>
        </w:rPr>
        <w:t>факторы,</w:t>
      </w:r>
      <w:r>
        <w:rPr>
          <w:color w:val="231F20"/>
          <w:spacing w:val="-10"/>
          <w:sz w:val="24"/>
        </w:rPr>
        <w:t xml:space="preserve"> </w:t>
      </w:r>
      <w:r>
        <w:rPr>
          <w:color w:val="231F20"/>
          <w:spacing w:val="-4"/>
          <w:sz w:val="24"/>
        </w:rPr>
        <w:t>влияющие</w:t>
      </w:r>
      <w:r>
        <w:rPr>
          <w:color w:val="231F20"/>
          <w:spacing w:val="-11"/>
          <w:sz w:val="24"/>
        </w:rPr>
        <w:t xml:space="preserve"> </w:t>
      </w:r>
      <w:r>
        <w:rPr>
          <w:color w:val="231F20"/>
          <w:sz w:val="24"/>
        </w:rPr>
        <w:t>на</w:t>
      </w:r>
      <w:r>
        <w:rPr>
          <w:color w:val="231F20"/>
          <w:spacing w:val="-10"/>
          <w:sz w:val="24"/>
        </w:rPr>
        <w:t xml:space="preserve"> </w:t>
      </w:r>
      <w:r>
        <w:rPr>
          <w:color w:val="231F20"/>
          <w:spacing w:val="-3"/>
          <w:sz w:val="24"/>
        </w:rPr>
        <w:t xml:space="preserve">де‑ </w:t>
      </w:r>
      <w:r>
        <w:rPr>
          <w:color w:val="231F20"/>
          <w:sz w:val="24"/>
        </w:rPr>
        <w:t>ятельность</w:t>
      </w:r>
      <w:r>
        <w:rPr>
          <w:color w:val="231F20"/>
          <w:spacing w:val="3"/>
          <w:sz w:val="24"/>
        </w:rPr>
        <w:t xml:space="preserve"> </w:t>
      </w:r>
      <w:r>
        <w:rPr>
          <w:color w:val="231F20"/>
          <w:sz w:val="24"/>
        </w:rPr>
        <w:t>организации.</w:t>
      </w:r>
    </w:p>
    <w:p w:rsidR="00FD6A19" w:rsidRDefault="00FC71BF">
      <w:pPr>
        <w:pStyle w:val="a4"/>
        <w:numPr>
          <w:ilvl w:val="0"/>
          <w:numId w:val="15"/>
        </w:numPr>
        <w:tabs>
          <w:tab w:val="left" w:pos="915"/>
        </w:tabs>
        <w:ind w:hanging="398"/>
        <w:jc w:val="left"/>
        <w:rPr>
          <w:color w:val="231F20"/>
          <w:sz w:val="24"/>
        </w:rPr>
      </w:pPr>
      <w:r>
        <w:rPr>
          <w:color w:val="231F20"/>
          <w:sz w:val="24"/>
        </w:rPr>
        <w:t>Подготовьте схему: «организация как</w:t>
      </w:r>
      <w:r>
        <w:rPr>
          <w:color w:val="231F20"/>
          <w:spacing w:val="15"/>
          <w:sz w:val="24"/>
        </w:rPr>
        <w:t xml:space="preserve"> </w:t>
      </w:r>
      <w:r>
        <w:rPr>
          <w:color w:val="231F20"/>
          <w:sz w:val="24"/>
        </w:rPr>
        <w:t>система».</w:t>
      </w:r>
    </w:p>
    <w:p w:rsidR="00FD6A19" w:rsidRDefault="00FC71BF">
      <w:pPr>
        <w:pStyle w:val="a4"/>
        <w:numPr>
          <w:ilvl w:val="0"/>
          <w:numId w:val="15"/>
        </w:numPr>
        <w:tabs>
          <w:tab w:val="left" w:pos="915"/>
        </w:tabs>
        <w:spacing w:before="7" w:line="244" w:lineRule="auto"/>
        <w:ind w:right="1131"/>
        <w:jc w:val="left"/>
        <w:rPr>
          <w:color w:val="231F20"/>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схемы.</w:t>
      </w:r>
    </w:p>
    <w:p w:rsidR="00FD6A19" w:rsidRDefault="00FD6A19">
      <w:pPr>
        <w:pStyle w:val="a3"/>
        <w:rPr>
          <w:sz w:val="30"/>
        </w:rPr>
      </w:pPr>
    </w:p>
    <w:p w:rsidR="00FD6A19" w:rsidRDefault="00FC71BF">
      <w:pPr>
        <w:pStyle w:val="Heading4"/>
        <w:spacing w:before="229" w:line="252" w:lineRule="auto"/>
        <w:ind w:left="517" w:right="2075"/>
      </w:pPr>
      <w:r>
        <w:rPr>
          <w:color w:val="231F20"/>
        </w:rPr>
        <w:t>Практическая</w:t>
      </w:r>
      <w:r>
        <w:rPr>
          <w:color w:val="231F20"/>
          <w:spacing w:val="-24"/>
        </w:rPr>
        <w:t xml:space="preserve"> </w:t>
      </w:r>
      <w:r>
        <w:rPr>
          <w:color w:val="231F20"/>
        </w:rPr>
        <w:t>работа</w:t>
      </w:r>
      <w:r>
        <w:rPr>
          <w:color w:val="231F20"/>
          <w:spacing w:val="-24"/>
        </w:rPr>
        <w:t xml:space="preserve"> </w:t>
      </w:r>
      <w:r>
        <w:rPr>
          <w:color w:val="231F20"/>
        </w:rPr>
        <w:t>по</w:t>
      </w:r>
      <w:r>
        <w:rPr>
          <w:color w:val="231F20"/>
          <w:spacing w:val="-24"/>
        </w:rPr>
        <w:t xml:space="preserve"> </w:t>
      </w:r>
      <w:r>
        <w:rPr>
          <w:color w:val="231F20"/>
        </w:rPr>
        <w:t>теме</w:t>
      </w:r>
      <w:r>
        <w:rPr>
          <w:color w:val="231F20"/>
          <w:spacing w:val="-24"/>
        </w:rPr>
        <w:t xml:space="preserve"> </w:t>
      </w:r>
      <w:r>
        <w:rPr>
          <w:color w:val="231F20"/>
        </w:rPr>
        <w:t>«Сущность</w:t>
      </w:r>
      <w:r>
        <w:rPr>
          <w:color w:val="231F20"/>
          <w:spacing w:val="-24"/>
        </w:rPr>
        <w:t xml:space="preserve"> </w:t>
      </w:r>
      <w:r>
        <w:rPr>
          <w:color w:val="231F20"/>
        </w:rPr>
        <w:t>структурного</w:t>
      </w:r>
      <w:r>
        <w:rPr>
          <w:color w:val="231F20"/>
          <w:spacing w:val="-24"/>
        </w:rPr>
        <w:t xml:space="preserve"> </w:t>
      </w:r>
      <w:r>
        <w:rPr>
          <w:color w:val="231F20"/>
        </w:rPr>
        <w:t>подхода к изучению</w:t>
      </w:r>
      <w:r>
        <w:rPr>
          <w:color w:val="231F20"/>
          <w:spacing w:val="2"/>
        </w:rPr>
        <w:t xml:space="preserve"> </w:t>
      </w:r>
      <w:r>
        <w:rPr>
          <w:color w:val="231F20"/>
        </w:rPr>
        <w:t>организации»</w:t>
      </w:r>
    </w:p>
    <w:p w:rsidR="00FD6A19" w:rsidRDefault="00FD6A19">
      <w:pPr>
        <w:pStyle w:val="a3"/>
        <w:spacing w:before="7"/>
        <w:rPr>
          <w:rFonts w:ascii="Arial Narrow"/>
          <w:b/>
        </w:rPr>
      </w:pPr>
    </w:p>
    <w:p w:rsidR="00FD6A19" w:rsidRDefault="00FC71BF">
      <w:pPr>
        <w:pStyle w:val="a3"/>
        <w:spacing w:before="1" w:line="244" w:lineRule="auto"/>
        <w:ind w:left="120" w:right="1128" w:firstLine="396"/>
        <w:jc w:val="both"/>
      </w:pPr>
      <w:r>
        <w:rPr>
          <w:color w:val="231F20"/>
          <w:spacing w:val="-4"/>
        </w:rPr>
        <w:t xml:space="preserve">оАо </w:t>
      </w:r>
      <w:r>
        <w:rPr>
          <w:color w:val="231F20"/>
        </w:rPr>
        <w:t xml:space="preserve">«Втормет» создано в </w:t>
      </w:r>
      <w:r>
        <w:rPr>
          <w:color w:val="231F20"/>
          <w:spacing w:val="-5"/>
        </w:rPr>
        <w:t xml:space="preserve">1991 </w:t>
      </w:r>
      <w:r>
        <w:rPr>
          <w:color w:val="231F20"/>
          <w:spacing w:val="-6"/>
        </w:rPr>
        <w:t xml:space="preserve">г. </w:t>
      </w:r>
      <w:r>
        <w:rPr>
          <w:color w:val="231F20"/>
        </w:rPr>
        <w:t xml:space="preserve">путем преобразования государ‑ ственного предприятия «Втормет» и насчитывает 300 акционеров. В составе предприятия 9 цехов и участков по переработке лома, </w:t>
      </w:r>
      <w:r>
        <w:rPr>
          <w:color w:val="231F20"/>
          <w:spacing w:val="-3"/>
        </w:rPr>
        <w:t xml:space="preserve">рас‑ </w:t>
      </w:r>
      <w:r>
        <w:rPr>
          <w:color w:val="231F20"/>
        </w:rPr>
        <w:t>положенных</w:t>
      </w:r>
      <w:r>
        <w:rPr>
          <w:color w:val="231F20"/>
          <w:spacing w:val="-15"/>
        </w:rPr>
        <w:t xml:space="preserve"> </w:t>
      </w:r>
      <w:r>
        <w:rPr>
          <w:color w:val="231F20"/>
        </w:rPr>
        <w:t>в</w:t>
      </w:r>
      <w:r>
        <w:rPr>
          <w:color w:val="231F20"/>
          <w:spacing w:val="-14"/>
        </w:rPr>
        <w:t xml:space="preserve"> </w:t>
      </w:r>
      <w:r>
        <w:rPr>
          <w:color w:val="231F20"/>
        </w:rPr>
        <w:t>в</w:t>
      </w:r>
      <w:r>
        <w:rPr>
          <w:color w:val="231F20"/>
          <w:spacing w:val="-15"/>
        </w:rPr>
        <w:t xml:space="preserve"> </w:t>
      </w:r>
      <w:r>
        <w:rPr>
          <w:color w:val="231F20"/>
        </w:rPr>
        <w:t>соседних</w:t>
      </w:r>
      <w:r>
        <w:rPr>
          <w:color w:val="231F20"/>
          <w:spacing w:val="-14"/>
        </w:rPr>
        <w:t xml:space="preserve"> </w:t>
      </w:r>
      <w:r>
        <w:rPr>
          <w:color w:val="231F20"/>
          <w:spacing w:val="-3"/>
        </w:rPr>
        <w:t>городах</w:t>
      </w:r>
      <w:r>
        <w:rPr>
          <w:color w:val="231F20"/>
          <w:spacing w:val="-15"/>
        </w:rPr>
        <w:t xml:space="preserve"> </w:t>
      </w:r>
      <w:r>
        <w:rPr>
          <w:color w:val="231F20"/>
        </w:rPr>
        <w:t>региона</w:t>
      </w:r>
      <w:r>
        <w:rPr>
          <w:color w:val="231F20"/>
          <w:spacing w:val="-14"/>
        </w:rPr>
        <w:t xml:space="preserve"> </w:t>
      </w:r>
      <w:r>
        <w:rPr>
          <w:color w:val="231F20"/>
        </w:rPr>
        <w:t>на</w:t>
      </w:r>
      <w:r>
        <w:rPr>
          <w:color w:val="231F20"/>
          <w:spacing w:val="-15"/>
        </w:rPr>
        <w:t xml:space="preserve"> </w:t>
      </w:r>
      <w:r>
        <w:rPr>
          <w:color w:val="231F20"/>
        </w:rPr>
        <w:t>расстоянии</w:t>
      </w:r>
      <w:r>
        <w:rPr>
          <w:color w:val="231F20"/>
          <w:spacing w:val="-14"/>
        </w:rPr>
        <w:t xml:space="preserve"> </w:t>
      </w:r>
      <w:r>
        <w:rPr>
          <w:color w:val="231F20"/>
        </w:rPr>
        <w:t>в</w:t>
      </w:r>
      <w:r>
        <w:rPr>
          <w:color w:val="231F20"/>
          <w:spacing w:val="-14"/>
        </w:rPr>
        <w:t xml:space="preserve"> </w:t>
      </w:r>
      <w:r>
        <w:rPr>
          <w:color w:val="231F20"/>
          <w:spacing w:val="-3"/>
        </w:rPr>
        <w:t>50–100</w:t>
      </w:r>
      <w:r>
        <w:rPr>
          <w:color w:val="231F20"/>
          <w:spacing w:val="-15"/>
        </w:rPr>
        <w:t xml:space="preserve"> </w:t>
      </w:r>
      <w:r>
        <w:rPr>
          <w:color w:val="231F20"/>
        </w:rPr>
        <w:t>км друг</w:t>
      </w:r>
      <w:r>
        <w:rPr>
          <w:color w:val="231F20"/>
          <w:spacing w:val="-20"/>
        </w:rPr>
        <w:t xml:space="preserve"> </w:t>
      </w:r>
      <w:r>
        <w:rPr>
          <w:color w:val="231F20"/>
        </w:rPr>
        <w:t>от</w:t>
      </w:r>
      <w:r>
        <w:rPr>
          <w:color w:val="231F20"/>
          <w:spacing w:val="-19"/>
        </w:rPr>
        <w:t xml:space="preserve"> </w:t>
      </w:r>
      <w:r>
        <w:rPr>
          <w:color w:val="231F20"/>
        </w:rPr>
        <w:t>друга.</w:t>
      </w:r>
      <w:r>
        <w:rPr>
          <w:color w:val="231F20"/>
          <w:spacing w:val="-19"/>
        </w:rPr>
        <w:t xml:space="preserve"> </w:t>
      </w:r>
      <w:r>
        <w:rPr>
          <w:color w:val="231F20"/>
        </w:rPr>
        <w:t>Все</w:t>
      </w:r>
      <w:r>
        <w:rPr>
          <w:color w:val="231F20"/>
          <w:spacing w:val="-19"/>
        </w:rPr>
        <w:t xml:space="preserve"> </w:t>
      </w:r>
      <w:r>
        <w:rPr>
          <w:color w:val="231F20"/>
        </w:rPr>
        <w:t>участки</w:t>
      </w:r>
      <w:r>
        <w:rPr>
          <w:color w:val="231F20"/>
          <w:spacing w:val="-19"/>
        </w:rPr>
        <w:t xml:space="preserve"> </w:t>
      </w:r>
      <w:r>
        <w:rPr>
          <w:color w:val="231F20"/>
        </w:rPr>
        <w:t>имею</w:t>
      </w:r>
      <w:r>
        <w:rPr>
          <w:color w:val="231F20"/>
        </w:rPr>
        <w:t>т</w:t>
      </w:r>
      <w:r>
        <w:rPr>
          <w:color w:val="231F20"/>
          <w:spacing w:val="-19"/>
        </w:rPr>
        <w:t xml:space="preserve"> </w:t>
      </w:r>
      <w:r>
        <w:rPr>
          <w:color w:val="231F20"/>
        </w:rPr>
        <w:t>железнодорожные</w:t>
      </w:r>
      <w:r>
        <w:rPr>
          <w:color w:val="231F20"/>
          <w:spacing w:val="-19"/>
        </w:rPr>
        <w:t xml:space="preserve"> </w:t>
      </w:r>
      <w:r>
        <w:rPr>
          <w:color w:val="231F20"/>
        </w:rPr>
        <w:t>и</w:t>
      </w:r>
      <w:r>
        <w:rPr>
          <w:color w:val="231F20"/>
          <w:spacing w:val="-19"/>
        </w:rPr>
        <w:t xml:space="preserve"> </w:t>
      </w:r>
      <w:r>
        <w:rPr>
          <w:color w:val="231F20"/>
        </w:rPr>
        <w:t>автодорожные пути.</w:t>
      </w:r>
      <w:r>
        <w:rPr>
          <w:color w:val="231F20"/>
          <w:spacing w:val="-14"/>
        </w:rPr>
        <w:t xml:space="preserve"> </w:t>
      </w:r>
      <w:r>
        <w:rPr>
          <w:color w:val="231F20"/>
        </w:rPr>
        <w:t>Поскольку</w:t>
      </w:r>
      <w:r>
        <w:rPr>
          <w:color w:val="231F20"/>
          <w:spacing w:val="-14"/>
        </w:rPr>
        <w:t xml:space="preserve"> </w:t>
      </w:r>
      <w:r>
        <w:rPr>
          <w:color w:val="231F20"/>
        </w:rPr>
        <w:t>предприятие</w:t>
      </w:r>
      <w:r>
        <w:rPr>
          <w:color w:val="231F20"/>
          <w:spacing w:val="-14"/>
        </w:rPr>
        <w:t xml:space="preserve"> </w:t>
      </w:r>
      <w:r>
        <w:rPr>
          <w:color w:val="231F20"/>
        </w:rPr>
        <w:t>имеет</w:t>
      </w:r>
      <w:r>
        <w:rPr>
          <w:color w:val="231F20"/>
          <w:spacing w:val="-14"/>
        </w:rPr>
        <w:t xml:space="preserve"> </w:t>
      </w:r>
      <w:r>
        <w:rPr>
          <w:color w:val="231F20"/>
        </w:rPr>
        <w:t>широкую</w:t>
      </w:r>
      <w:r>
        <w:rPr>
          <w:color w:val="231F20"/>
          <w:spacing w:val="-14"/>
        </w:rPr>
        <w:t xml:space="preserve"> </w:t>
      </w:r>
      <w:r>
        <w:rPr>
          <w:color w:val="231F20"/>
        </w:rPr>
        <w:t>сеть</w:t>
      </w:r>
      <w:r>
        <w:rPr>
          <w:color w:val="231F20"/>
          <w:spacing w:val="-13"/>
        </w:rPr>
        <w:t xml:space="preserve"> </w:t>
      </w:r>
      <w:r>
        <w:rPr>
          <w:color w:val="231F20"/>
        </w:rPr>
        <w:t>цехов,</w:t>
      </w:r>
      <w:r>
        <w:rPr>
          <w:color w:val="231F20"/>
          <w:spacing w:val="-14"/>
        </w:rPr>
        <w:t xml:space="preserve"> </w:t>
      </w:r>
      <w:r>
        <w:rPr>
          <w:color w:val="231F20"/>
        </w:rPr>
        <w:t xml:space="preserve">разбросан‑ ных в разных частях области, в наличии должно быть необходимое </w:t>
      </w:r>
      <w:r>
        <w:rPr>
          <w:color w:val="231F20"/>
          <w:spacing w:val="2"/>
        </w:rPr>
        <w:t xml:space="preserve">количество </w:t>
      </w:r>
      <w:r>
        <w:rPr>
          <w:color w:val="231F20"/>
        </w:rPr>
        <w:t xml:space="preserve">транспортных </w:t>
      </w:r>
      <w:r>
        <w:rPr>
          <w:color w:val="231F20"/>
          <w:spacing w:val="2"/>
        </w:rPr>
        <w:t xml:space="preserve">средств, </w:t>
      </w:r>
      <w:r>
        <w:rPr>
          <w:color w:val="231F20"/>
        </w:rPr>
        <w:t xml:space="preserve">чтобы обеспечить </w:t>
      </w:r>
      <w:r>
        <w:rPr>
          <w:color w:val="231F20"/>
          <w:spacing w:val="2"/>
        </w:rPr>
        <w:t xml:space="preserve">бесперебой‑ </w:t>
      </w:r>
      <w:r>
        <w:rPr>
          <w:color w:val="231F20"/>
        </w:rPr>
        <w:t>ную работу предприятия. Поэтому т</w:t>
      </w:r>
      <w:r>
        <w:rPr>
          <w:color w:val="231F20"/>
        </w:rPr>
        <w:t xml:space="preserve">ранспортные расходы составля‑ ют </w:t>
      </w:r>
      <w:r>
        <w:rPr>
          <w:color w:val="231F20"/>
          <w:spacing w:val="-4"/>
        </w:rPr>
        <w:t xml:space="preserve">10 </w:t>
      </w:r>
      <w:r>
        <w:rPr>
          <w:color w:val="231F20"/>
        </w:rPr>
        <w:t>% от общей суммы</w:t>
      </w:r>
      <w:r>
        <w:rPr>
          <w:color w:val="231F20"/>
          <w:spacing w:val="-5"/>
        </w:rPr>
        <w:t xml:space="preserve"> </w:t>
      </w:r>
      <w:r>
        <w:rPr>
          <w:color w:val="231F20"/>
        </w:rPr>
        <w:t>затрат.</w:t>
      </w:r>
    </w:p>
    <w:p w:rsidR="00FD6A19" w:rsidRDefault="00FC71BF">
      <w:pPr>
        <w:pStyle w:val="a3"/>
        <w:spacing w:before="10" w:line="244" w:lineRule="auto"/>
        <w:ind w:left="120" w:right="1131" w:firstLine="396"/>
        <w:jc w:val="both"/>
      </w:pPr>
      <w:r>
        <w:rPr>
          <w:color w:val="231F20"/>
        </w:rPr>
        <w:t>основная продукция предприятия — переработанный лом чер‑ ных и цветных металлов, являющийся сырьем для металлургиче‑</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D6A19">
      <w:pPr>
        <w:pStyle w:val="a3"/>
        <w:spacing w:before="104" w:line="244" w:lineRule="auto"/>
        <w:ind w:left="233" w:right="1018"/>
        <w:jc w:val="both"/>
      </w:pPr>
      <w:r>
        <w:pict>
          <v:group id="_x0000_s1105" style="position:absolute;left:0;text-align:left;margin-left:109.95pt;margin-top:106.8pt;width:228.95pt;height:67.95pt;z-index:252401664;mso-position-horizontal-relative:page" coordorigin="2199,2136" coordsize="4579,1359">
            <v:rect id="_x0000_s1127" style="position:absolute;left:3791;top:2438;width:1662;height:303" filled="f" strokecolor="#231f20" strokeweight=".64pt"/>
            <v:line id="_x0000_s1126" style="position:absolute" from="4623,2136" to="4623,2251" strokecolor="#231f20" strokeweight=".64pt"/>
            <v:shape id="_x0000_s1125" style="position:absolute;left:4584;top:2318;width:79;height:118" coordorigin="4584,2319" coordsize="79,118" path="m4662,2319r-78,l4623,2436r39,-117xe" fillcolor="#231f20" stroked="f">
              <v:path arrowok="t"/>
            </v:shape>
            <v:line id="_x0000_s1124" style="position:absolute" from="3792,2590" to="2809,2590" strokecolor="#231f20" strokeweight=".64pt"/>
            <v:line id="_x0000_s1123" style="position:absolute" from="2810,2590" to="2810,2856" strokecolor="#231f20" strokeweight=".64pt"/>
            <v:rect id="_x0000_s1122" style="position:absolute;left:2659;top:3042;width:303;height:303" filled="f" strokecolor="#231f20" strokeweight=".64pt"/>
            <v:shape id="_x0000_s1121" style="position:absolute;left:2771;top:2923;width:79;height:118" coordorigin="2771,2924" coordsize="79,118" path="m2849,2924r-78,l2810,3041r39,-117xe" fillcolor="#231f20" stroked="f">
              <v:path arrowok="t"/>
            </v:shape>
            <v:line id="_x0000_s1120" style="position:absolute" from="3263,2740" to="3263,2855" strokecolor="#231f20" strokeweight=".64pt"/>
            <v:rect id="_x0000_s1119" style="position:absolute;left:3111;top:3042;width:303;height:303" filled="f" strokecolor="#231f20" strokeweight=".64pt"/>
            <v:shape id="_x0000_s1118" style="position:absolute;left:3223;top:2923;width:79;height:118" coordorigin="3224,2923" coordsize="79,118" path="m3302,2923r-78,l3263,3041r39,-118xe" fillcolor="#231f20" stroked="f">
              <v:path arrowok="t"/>
            </v:shape>
            <v:rect id="_x0000_s1117" style="position:absolute;left:2205;top:3042;width:303;height:303" filled="f" strokecolor="#231f20" strokeweight=".64pt"/>
            <v:line id="_x0000_s1116" style="position:absolute" from="2357,2740" to="2357,2855" strokecolor="#231f20" strokeweight=".64pt"/>
            <v:shape id="_x0000_s1115" style="position:absolute;left:2317;top:2923;width:79;height:118" coordorigin="2317,2923" coordsize="79,118" path="m2396,2923r-79,l2357,3041r39,-118xe" fillcolor="#231f20" stroked="f">
              <v:path arrowok="t"/>
            </v:shape>
            <v:line id="_x0000_s1114" style="position:absolute" from="2357,2740" to="3263,2740" strokecolor="#231f20" strokeweight=".64pt"/>
            <v:line id="_x0000_s1113" style="position:absolute" from="4018,2741" to="4018,3309" strokecolor="#231f20" strokeweight=".64pt"/>
            <v:shape id="_x0000_s1112" style="position:absolute;left:3979;top:3376;width:79;height:118" coordorigin="3979,3377" coordsize="79,118" path="m4058,3377r-79,l4018,3494r40,-117xe" fillcolor="#231f20" stroked="f">
              <v:path arrowok="t"/>
            </v:shape>
            <v:line id="_x0000_s1111" style="position:absolute" from="5076,2741" to="5076,3007" strokecolor="#231f20" strokeweight=".64pt"/>
            <v:shape id="_x0000_s1110" style="position:absolute;left:5036;top:3075;width:79;height:118" coordorigin="5037,3075" coordsize="79,118" path="m5115,3075r-78,l5076,3192r39,-117xe" fillcolor="#231f20" stroked="f">
              <v:path arrowok="t"/>
            </v:shape>
            <v:shape id="_x0000_s1109" style="position:absolute;top:12343;width:1285;height:417" coordorigin=",12344" coordsize="1285,417" o:spt="100" adj="0,,0" path="m5454,2590r1284,m6739,2589r,416e" filled="f" strokecolor="#231f20" strokeweight=".64pt">
              <v:stroke joinstyle="round"/>
              <v:formulas/>
              <v:path arrowok="t" o:connecttype="segments"/>
            </v:shape>
            <v:shape id="_x0000_s1108" style="position:absolute;left:6699;top:3073;width:79;height:118" coordorigin="6700,3073" coordsize="79,118" path="m6778,3073r-78,l6739,3191r39,-118xe" fillcolor="#231f20" stroked="f">
              <v:path arrowok="t"/>
            </v:shape>
            <v:shape id="_x0000_s1107" type="#_x0000_t202" style="position:absolute;left:3823;top:2484;width:1621;height:150" filled="f" stroked="f">
              <v:textbox inset="0,0,0,0">
                <w:txbxContent>
                  <w:p w:rsidR="00FD6A19" w:rsidRDefault="00FC71BF">
                    <w:pPr>
                      <w:spacing w:line="148" w:lineRule="exact"/>
                      <w:rPr>
                        <w:rFonts w:ascii="Arial" w:hAnsi="Arial"/>
                        <w:sz w:val="15"/>
                      </w:rPr>
                    </w:pPr>
                    <w:r>
                      <w:rPr>
                        <w:rFonts w:ascii="Arial" w:hAnsi="Arial"/>
                        <w:color w:val="231F20"/>
                        <w:sz w:val="15"/>
                      </w:rPr>
                      <w:t>Генеральный директор</w:t>
                    </w:r>
                  </w:p>
                </w:txbxContent>
              </v:textbox>
            </v:shape>
            <v:shape id="_x0000_s1106" type="#_x0000_t202" style="position:absolute;left:2316;top:3088;width:1010;height:150" filled="f" stroked="f">
              <v:textbox inset="0,0,0,0">
                <w:txbxContent>
                  <w:p w:rsidR="00FD6A19" w:rsidRDefault="00FC71BF">
                    <w:pPr>
                      <w:tabs>
                        <w:tab w:val="left" w:pos="453"/>
                        <w:tab w:val="left" w:pos="906"/>
                      </w:tabs>
                      <w:spacing w:line="148" w:lineRule="exact"/>
                      <w:rPr>
                        <w:rFonts w:ascii="Arial"/>
                        <w:sz w:val="15"/>
                      </w:rPr>
                    </w:pPr>
                    <w:r>
                      <w:rPr>
                        <w:rFonts w:ascii="Arial"/>
                        <w:color w:val="231F20"/>
                        <w:sz w:val="15"/>
                      </w:rPr>
                      <w:t>1</w:t>
                    </w:r>
                    <w:r>
                      <w:rPr>
                        <w:rFonts w:ascii="Arial"/>
                        <w:color w:val="231F20"/>
                        <w:sz w:val="15"/>
                      </w:rPr>
                      <w:tab/>
                      <w:t>2</w:t>
                    </w:r>
                    <w:r>
                      <w:rPr>
                        <w:rFonts w:ascii="Arial"/>
                        <w:color w:val="231F20"/>
                        <w:sz w:val="15"/>
                      </w:rPr>
                      <w:tab/>
                      <w:t>3</w:t>
                    </w:r>
                  </w:p>
                </w:txbxContent>
              </v:textbox>
            </v:shape>
            <w10:wrap anchorx="page"/>
          </v:group>
        </w:pict>
      </w:r>
      <w:r>
        <w:pict>
          <v:shape id="_x0000_s1104" style="position:absolute;left:0;text-align:left;margin-left:272.6pt;margin-top:97.55pt;width:5.9pt;height:3.9pt;z-index:252402688;mso-position-horizontal-relative:page" coordorigin="5452,1951" coordsize="118,78" path="m5568,1951r-116,41l5570,2029r-2,-78xe" fillcolor="#231f20" stroked="f">
            <v:path arrowok="t"/>
            <w10:wrap anchorx="page"/>
          </v:shape>
        </w:pict>
      </w:r>
      <w:r>
        <w:pict>
          <v:shape id="_x0000_s1103" type="#_x0000_t202" style="position:absolute;left:0;text-align:left;margin-left:291.55pt;margin-top:91.7pt;width:83.1pt;height:15.15pt;z-index:252411904;mso-position-horizontal-relative:page" filled="f" strokecolor="#231f20" strokeweight=".64pt">
            <v:textbox inset="0,0,0,0">
              <w:txbxContent>
                <w:p w:rsidR="00FD6A19" w:rsidRDefault="00FC71BF">
                  <w:pPr>
                    <w:spacing w:before="15"/>
                    <w:ind w:left="29"/>
                    <w:rPr>
                      <w:rFonts w:ascii="Arial" w:hAnsi="Arial"/>
                      <w:sz w:val="15"/>
                    </w:rPr>
                  </w:pPr>
                  <w:r>
                    <w:rPr>
                      <w:rFonts w:ascii="Arial" w:hAnsi="Arial"/>
                      <w:color w:val="231F20"/>
                      <w:sz w:val="15"/>
                    </w:rPr>
                    <w:t>Ревизионная комиссия</w:t>
                  </w:r>
                </w:p>
              </w:txbxContent>
            </v:textbox>
            <w10:wrap anchorx="page"/>
          </v:shape>
        </w:pict>
      </w:r>
      <w:r w:rsidR="00FC71BF">
        <w:rPr>
          <w:color w:val="231F20"/>
        </w:rPr>
        <w:t>ских предприятий. На продукцию оАо «Втормет» существует посто‑ янный спрос, однако предложение ограничено. Уже в середине года оАо было вынуждено отказывать в поставках новым клиентам, так как поставки распланированы на полгода вперед.</w:t>
      </w:r>
      <w:r w:rsidR="00FC71BF">
        <w:rPr>
          <w:color w:val="231F20"/>
        </w:rPr>
        <w:t xml:space="preserve"> При этом произ‑ водственные мощности загружены недостаточно.</w:t>
      </w:r>
    </w:p>
    <w:p w:rsidR="00FD6A19" w:rsidRDefault="00FD6A19">
      <w:pPr>
        <w:pStyle w:val="a3"/>
        <w:spacing w:before="2"/>
        <w:rPr>
          <w:sz w:val="21"/>
        </w:rPr>
      </w:pPr>
      <w:r w:rsidRPr="00FD6A19">
        <w:pict>
          <v:shape id="_x0000_s1102" type="#_x0000_t202" style="position:absolute;margin-left:189.6pt;margin-top:14.75pt;width:83.1pt;height:15.15pt;z-index:-250920960;mso-wrap-distance-left:0;mso-wrap-distance-right:0;mso-position-horizontal-relative:page" filled="f" strokecolor="#231f20" strokeweight=".64pt">
            <v:textbox inset="0,0,0,0">
              <w:txbxContent>
                <w:p w:rsidR="00FD6A19" w:rsidRDefault="00FC71BF">
                  <w:pPr>
                    <w:spacing w:before="15"/>
                    <w:ind w:left="198"/>
                    <w:rPr>
                      <w:rFonts w:ascii="Arial" w:hAnsi="Arial"/>
                      <w:sz w:val="15"/>
                    </w:rPr>
                  </w:pPr>
                  <w:r>
                    <w:rPr>
                      <w:rFonts w:ascii="Arial" w:hAnsi="Arial"/>
                      <w:color w:val="231F20"/>
                      <w:sz w:val="15"/>
                    </w:rPr>
                    <w:t>Совет директоров</w:t>
                  </w:r>
                </w:p>
              </w:txbxContent>
            </v:textbox>
            <w10:wrap type="topAndBottom" anchorx="page"/>
          </v:shape>
        </w:pict>
      </w:r>
      <w:r w:rsidRPr="00FD6A19">
        <w:pict>
          <v:group id="_x0000_s1099" style="position:absolute;margin-left:282.05pt;margin-top:20.5pt;width:9.45pt;height:3.9pt;z-index:-250919936;mso-wrap-distance-left:0;mso-wrap-distance-right:0;mso-position-horizontal-relative:page" coordorigin="5641,410" coordsize="189,78">
            <v:line id="_x0000_s1101" style="position:absolute" from="5643,444" to="5643,456" strokecolor="#231f20" strokeweight=".06772mm"/>
            <v:shape id="_x0000_s1100" style="position:absolute;left:5711;top:409;width:118;height:78" coordorigin="5712,410" coordsize="118,78" path="m5712,410r1,78l5829,446,5712,410xe" fillcolor="#231f20" stroked="f">
              <v:path arrowok="t"/>
            </v:shape>
            <w10:wrap type="topAndBottom" anchorx="page"/>
          </v:group>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11"/>
        <w:rPr>
          <w:sz w:val="28"/>
        </w:rPr>
      </w:pPr>
      <w:r w:rsidRPr="00FD6A19">
        <w:pict>
          <v:shape id="_x0000_s1098" type="#_x0000_t202" style="position:absolute;margin-left:125.35pt;margin-top:19.3pt;width:83.1pt;height:22.7pt;z-index:-250918912;mso-wrap-distance-left:0;mso-wrap-distance-right:0;mso-position-horizontal-relative:page" filled="f" strokecolor="#231f20" strokeweight=".64pt">
            <v:textbox inset="0,0,0,0">
              <w:txbxContent>
                <w:p w:rsidR="00FD6A19" w:rsidRDefault="00FC71BF">
                  <w:pPr>
                    <w:spacing w:before="1" w:line="244" w:lineRule="auto"/>
                    <w:ind w:left="254" w:right="48" w:hanging="46"/>
                    <w:rPr>
                      <w:rFonts w:ascii="Arial" w:hAnsi="Arial"/>
                      <w:sz w:val="15"/>
                    </w:rPr>
                  </w:pPr>
                  <w:r>
                    <w:rPr>
                      <w:rFonts w:ascii="Arial" w:hAnsi="Arial"/>
                      <w:color w:val="231F20"/>
                      <w:sz w:val="15"/>
                    </w:rPr>
                    <w:t>Главный инженер по производству</w:t>
                  </w:r>
                </w:p>
              </w:txbxContent>
            </v:textbox>
            <w10:wrap type="topAndBottom" anchorx="page"/>
          </v:shape>
        </w:pict>
      </w: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2"/>
        <w:rPr>
          <w:sz w:val="23"/>
        </w:rPr>
      </w:pPr>
      <w:r w:rsidRPr="00FD6A19">
        <w:pict>
          <v:shape id="_x0000_s1097" type="#_x0000_t202" style="position:absolute;margin-left:148.05pt;margin-top:15.9pt;width:42.3pt;height:22.7pt;z-index:-250917888;mso-wrap-distance-left:0;mso-wrap-distance-right:0;mso-position-horizontal-relative:page" filled="f" strokecolor="#231f20" strokeweight=".64pt">
            <v:textbox inset="0,0,0,0">
              <w:txbxContent>
                <w:p w:rsidR="00FD6A19" w:rsidRDefault="00FC71BF">
                  <w:pPr>
                    <w:spacing w:before="1" w:line="244" w:lineRule="auto"/>
                    <w:ind w:left="51" w:right="48" w:firstLine="104"/>
                    <w:rPr>
                      <w:rFonts w:ascii="Arial" w:hAnsi="Arial"/>
                      <w:sz w:val="15"/>
                    </w:rPr>
                  </w:pPr>
                  <w:r>
                    <w:rPr>
                      <w:rFonts w:ascii="Arial" w:hAnsi="Arial"/>
                      <w:color w:val="231F20"/>
                      <w:sz w:val="15"/>
                    </w:rPr>
                    <w:t>9 цехов и</w:t>
                  </w:r>
                  <w:r>
                    <w:rPr>
                      <w:rFonts w:ascii="Arial" w:hAnsi="Arial"/>
                      <w:color w:val="231F20"/>
                      <w:spacing w:val="-14"/>
                      <w:sz w:val="15"/>
                    </w:rPr>
                    <w:t xml:space="preserve"> </w:t>
                  </w:r>
                  <w:r>
                    <w:rPr>
                      <w:rFonts w:ascii="Arial" w:hAnsi="Arial"/>
                      <w:color w:val="231F20"/>
                      <w:sz w:val="15"/>
                    </w:rPr>
                    <w:t>участков</w:t>
                  </w:r>
                </w:p>
              </w:txbxContent>
            </v:textbox>
            <w10:wrap type="topAndBottom" anchorx="page"/>
          </v:shape>
        </w:pict>
      </w:r>
    </w:p>
    <w:p w:rsidR="00FD6A19" w:rsidRDefault="00FC71BF">
      <w:pPr>
        <w:spacing w:before="87"/>
        <w:ind w:left="1568"/>
        <w:rPr>
          <w:sz w:val="20"/>
        </w:rPr>
      </w:pPr>
      <w:r>
        <w:rPr>
          <w:color w:val="231F20"/>
          <w:w w:val="105"/>
          <w:sz w:val="20"/>
        </w:rPr>
        <w:t>Рис. 51. организационная структура оАо «Втормет»</w:t>
      </w:r>
    </w:p>
    <w:p w:rsidR="00FD6A19" w:rsidRDefault="00FD6A19">
      <w:pPr>
        <w:spacing w:before="57"/>
        <w:ind w:left="544"/>
        <w:rPr>
          <w:sz w:val="18"/>
        </w:rPr>
      </w:pPr>
      <w:r w:rsidRPr="00FD6A19">
        <w:pict>
          <v:group id="_x0000_s1080" style="position:absolute;left:0;text-align:left;margin-left:124.3pt;margin-top:-93.45pt;width:83.8pt;height:52.8pt;z-index:252404736;mso-position-horizontal-relative:page" coordorigin="2486,-1869" coordsize="1676,1056">
            <v:rect id="_x0000_s1096" style="position:absolute;left:2492;top:-1416;width:303;height:303" filled="f" strokecolor="#231f20" strokeweight=".64pt"/>
            <v:shape id="_x0000_s1095" style="position:absolute;top:6526;width:1361;height:115" coordorigin=",6526" coordsize="1361,115" o:spt="100" adj="0,,0" path="m2658,-1718r1360,m2659,-1718r,115e" filled="f" strokecolor="#231f20" strokeweight=".64pt">
              <v:stroke joinstyle="round"/>
              <v:formulas/>
              <v:path arrowok="t" o:connecttype="segments"/>
            </v:shape>
            <v:shape id="_x0000_s1094" style="position:absolute;left:2619;top:-1535;width:79;height:118" coordorigin="2620,-1535" coordsize="79,118" path="m2698,-1535r-78,l2659,-1417r39,-118xe" fillcolor="#231f20" stroked="f">
              <v:path arrowok="t"/>
            </v:shape>
            <v:line id="_x0000_s1093" style="position:absolute" from="3112,-1718" to="3112,-1603" strokecolor="#231f20" strokeweight=".64pt"/>
            <v:rect id="_x0000_s1092" style="position:absolute;left:2946;top:-1416;width:303;height:303" filled="f" strokecolor="#231f20" strokeweight=".64pt"/>
            <v:shape id="_x0000_s1091" style="position:absolute;left:3072;top:-1535;width:79;height:118" coordorigin="3073,-1535" coordsize="79,118" path="m3151,-1535r-78,l3112,-1417r39,-118xe" fillcolor="#231f20" stroked="f">
              <v:path arrowok="t"/>
            </v:shape>
            <v:line id="_x0000_s1090" style="position:absolute" from="3566,-1718" to="3566,-1603" strokecolor="#231f20" strokeweight=".64pt"/>
            <v:rect id="_x0000_s1089" style="position:absolute;left:3398;top:-1416;width:303;height:303" filled="f" strokecolor="#231f20" strokeweight=".64pt"/>
            <v:shape id="_x0000_s1088" style="position:absolute;left:3526;top:-1535;width:79;height:118" coordorigin="3526,-1535" coordsize="79,118" path="m3605,-1535r-79,l3566,-1417r39,-118xe" fillcolor="#231f20" stroked="f">
              <v:path arrowok="t"/>
            </v:shape>
            <v:line id="_x0000_s1087" style="position:absolute" from="4018,-1718" to="4018,-1603" strokecolor="#231f20" strokeweight=".64pt"/>
            <v:rect id="_x0000_s1086" style="position:absolute;left:3852;top:-1416;width:303;height:303" filled="f" strokecolor="#231f20" strokeweight=".64pt"/>
            <v:shape id="_x0000_s1085" style="position:absolute;left:3979;top:-1535;width:79;height:118" coordorigin="3979,-1535" coordsize="79,118" path="m4058,-1535r-79,l4018,-1417r40,-118xe" fillcolor="#231f20" stroked="f">
              <v:path arrowok="t"/>
            </v:shape>
            <v:line id="_x0000_s1084" style="position:absolute" from="3354,-1718" to="3354,-1869" strokecolor="#231f20" strokeweight=".64pt"/>
            <v:line id="_x0000_s1083" style="position:absolute" from="3112,-1114" to="3112,-999" strokecolor="#231f20" strokeweight=".64pt"/>
            <v:shape id="_x0000_s1082" style="position:absolute;left:3072;top:-931;width:79;height:118" coordorigin="3073,-931" coordsize="79,118" path="m3151,-931r-78,l3112,-813r39,-118xe" fillcolor="#231f20" stroked="f">
              <v:path arrowok="t"/>
            </v:shape>
            <v:shape id="_x0000_s1081" type="#_x0000_t202" style="position:absolute;left:2486;top:-1870;width:1676;height:1056" filled="f" stroked="f">
              <v:textbox inset="0,0,0,0">
                <w:txbxContent>
                  <w:p w:rsidR="00FD6A19" w:rsidRDefault="00FD6A19">
                    <w:pPr>
                      <w:rPr>
                        <w:sz w:val="14"/>
                      </w:rPr>
                    </w:pPr>
                  </w:p>
                  <w:p w:rsidR="00FD6A19" w:rsidRDefault="00FD6A19">
                    <w:pPr>
                      <w:rPr>
                        <w:sz w:val="14"/>
                      </w:rPr>
                    </w:pPr>
                  </w:p>
                  <w:p w:rsidR="00FD6A19" w:rsidRDefault="00FD6A19">
                    <w:pPr>
                      <w:spacing w:before="6"/>
                      <w:rPr>
                        <w:sz w:val="12"/>
                      </w:rPr>
                    </w:pPr>
                  </w:p>
                  <w:p w:rsidR="00FD6A19" w:rsidRDefault="00FC71BF">
                    <w:pPr>
                      <w:tabs>
                        <w:tab w:val="left" w:pos="570"/>
                        <w:tab w:val="left" w:pos="1023"/>
                        <w:tab w:val="left" w:pos="1477"/>
                      </w:tabs>
                      <w:ind w:left="117"/>
                      <w:rPr>
                        <w:rFonts w:ascii="Arial"/>
                        <w:sz w:val="15"/>
                      </w:rPr>
                    </w:pPr>
                    <w:r>
                      <w:rPr>
                        <w:rFonts w:ascii="Arial"/>
                        <w:color w:val="231F20"/>
                        <w:sz w:val="15"/>
                      </w:rPr>
                      <w:t>4</w:t>
                    </w:r>
                    <w:r>
                      <w:rPr>
                        <w:rFonts w:ascii="Arial"/>
                        <w:color w:val="231F20"/>
                        <w:sz w:val="15"/>
                      </w:rPr>
                      <w:tab/>
                      <w:t>5</w:t>
                    </w:r>
                    <w:r>
                      <w:rPr>
                        <w:rFonts w:ascii="Arial"/>
                        <w:color w:val="231F20"/>
                        <w:sz w:val="15"/>
                      </w:rPr>
                      <w:tab/>
                      <w:t>6</w:t>
                    </w:r>
                    <w:r>
                      <w:rPr>
                        <w:rFonts w:ascii="Arial"/>
                        <w:color w:val="231F20"/>
                        <w:sz w:val="15"/>
                      </w:rPr>
                      <w:tab/>
                      <w:t>7</w:t>
                    </w:r>
                  </w:p>
                </w:txbxContent>
              </v:textbox>
            </v:shape>
            <w10:wrap anchorx="page"/>
          </v:group>
        </w:pict>
      </w:r>
      <w:r w:rsidRPr="00FD6A19">
        <w:pict>
          <v:group id="_x0000_s1064" style="position:absolute;left:0;text-align:left;margin-left:214.4pt;margin-top:-131.5pt;width:84.5pt;height:76.4pt;z-index:252407808;mso-position-horizontal-relative:page" coordorigin="4288,-2630" coordsize="1690,1528">
            <v:rect id="_x0000_s1079" style="position:absolute;left:4293;top:-1412;width:303;height:303" filled="f" strokecolor="#231f20" strokeweight=".64pt"/>
            <v:shape id="_x0000_s1078" style="position:absolute;top:6526;width:1361;height:115" coordorigin=",6526" coordsize="1361,115" o:spt="100" adj="0,,0" path="m4461,-1714r1360,m4461,-1714r,115e" filled="f" strokecolor="#231f20" strokeweight=".64pt">
              <v:stroke joinstyle="round"/>
              <v:formulas/>
              <v:path arrowok="t" o:connecttype="segments"/>
            </v:shape>
            <v:shape id="_x0000_s1077" style="position:absolute;left:4421;top:-1532;width:79;height:118" coordorigin="4421,-1531" coordsize="79,118" path="m4500,-1531r-79,l4461,-1414r39,-117xe" fillcolor="#231f20" stroked="f">
              <v:path arrowok="t"/>
            </v:shape>
            <v:line id="_x0000_s1076" style="position:absolute" from="4914,-1714" to="4914,-1599" strokecolor="#231f20" strokeweight=".64pt"/>
            <v:rect id="_x0000_s1075" style="position:absolute;left:4747;top:-1412;width:303;height:303" filled="f" strokecolor="#231f20" strokeweight=".64pt"/>
            <v:shape id="_x0000_s1074" style="position:absolute;left:4875;top:-1532;width:79;height:118" coordorigin="4875,-1531" coordsize="79,118" path="m4953,-1531r-78,l4914,-1414r39,-117xe" fillcolor="#231f20" stroked="f">
              <v:path arrowok="t"/>
            </v:shape>
            <v:line id="_x0000_s1073" style="position:absolute" from="5367,-1714" to="5367,-1599" strokecolor="#231f20" strokeweight=".64pt"/>
            <v:rect id="_x0000_s1072" style="position:absolute;left:5201;top:-1412;width:303;height:303" filled="f" strokecolor="#231f20" strokeweight=".64pt"/>
            <v:shape id="_x0000_s1071" style="position:absolute;left:5327;top:-1532;width:79;height:118" coordorigin="5328,-1531" coordsize="79,118" path="m5406,-1531r-78,l5367,-1414r39,-117xe" fillcolor="#231f20" stroked="f">
              <v:path arrowok="t"/>
            </v:shape>
            <v:line id="_x0000_s1070" style="position:absolute" from="5821,-1714" to="5821,-1599" strokecolor="#231f20" strokeweight=".64pt"/>
            <v:rect id="_x0000_s1069" style="position:absolute;left:5654;top:-1412;width:303;height:303" filled="f" strokecolor="#231f20" strokeweight=".64pt"/>
            <v:shape id="_x0000_s1068" style="position:absolute;left:5781;top:-1532;width:79;height:118" coordorigin="5782,-1531" coordsize="79,118" path="m5860,-1531r-78,l5821,-1414r39,-117xe" fillcolor="#231f20" stroked="f">
              <v:path arrowok="t"/>
            </v:shape>
            <v:line id="_x0000_s1067" style="position:absolute" from="5156,-1714" to="5156,-1865" strokecolor="#231f20" strokeweight=".64pt"/>
            <v:shape id="_x0000_s1066" type="#_x0000_t202" style="position:absolute;left:4287;top:-1866;width:1676;height:763" filled="f" stroked="f">
              <v:textbox inset="0,0,0,0">
                <w:txbxContent>
                  <w:p w:rsidR="00FD6A19" w:rsidRDefault="00FD6A19">
                    <w:pPr>
                      <w:rPr>
                        <w:sz w:val="14"/>
                      </w:rPr>
                    </w:pPr>
                  </w:p>
                  <w:p w:rsidR="00FD6A19" w:rsidRDefault="00FD6A19">
                    <w:pPr>
                      <w:rPr>
                        <w:sz w:val="14"/>
                      </w:rPr>
                    </w:pPr>
                  </w:p>
                  <w:p w:rsidR="00FD6A19" w:rsidRDefault="00FD6A19">
                    <w:pPr>
                      <w:spacing w:before="6"/>
                      <w:rPr>
                        <w:sz w:val="12"/>
                      </w:rPr>
                    </w:pPr>
                  </w:p>
                  <w:p w:rsidR="00FD6A19" w:rsidRDefault="00FC71BF">
                    <w:pPr>
                      <w:tabs>
                        <w:tab w:val="left" w:pos="570"/>
                        <w:tab w:val="left" w:pos="982"/>
                        <w:tab w:val="left" w:pos="1441"/>
                      </w:tabs>
                      <w:ind w:left="117"/>
                      <w:rPr>
                        <w:rFonts w:ascii="Arial"/>
                        <w:sz w:val="15"/>
                      </w:rPr>
                    </w:pPr>
                    <w:r>
                      <w:rPr>
                        <w:rFonts w:ascii="Arial"/>
                        <w:color w:val="231F20"/>
                        <w:sz w:val="15"/>
                      </w:rPr>
                      <w:t>8</w:t>
                    </w:r>
                    <w:r>
                      <w:rPr>
                        <w:rFonts w:ascii="Arial"/>
                        <w:color w:val="231F20"/>
                        <w:sz w:val="15"/>
                      </w:rPr>
                      <w:tab/>
                      <w:t>9</w:t>
                    </w:r>
                    <w:r>
                      <w:rPr>
                        <w:rFonts w:ascii="Arial"/>
                        <w:color w:val="231F20"/>
                        <w:sz w:val="15"/>
                      </w:rPr>
                      <w:tab/>
                      <w:t>10</w:t>
                    </w:r>
                    <w:r>
                      <w:rPr>
                        <w:rFonts w:ascii="Arial"/>
                        <w:color w:val="231F20"/>
                        <w:sz w:val="15"/>
                      </w:rPr>
                      <w:tab/>
                    </w:r>
                    <w:r>
                      <w:rPr>
                        <w:rFonts w:ascii="Arial"/>
                        <w:color w:val="231F20"/>
                        <w:spacing w:val="-12"/>
                        <w:sz w:val="15"/>
                      </w:rPr>
                      <w:t>11</w:t>
                    </w:r>
                  </w:p>
                </w:txbxContent>
              </v:textbox>
            </v:shape>
            <v:shape id="_x0000_s1065" type="#_x0000_t202" style="position:absolute;left:4309;top:-2624;width:1662;height:760" filled="f" strokecolor="#231f20" strokeweight=".64pt">
              <v:textbox inset="0,0,0,0">
                <w:txbxContent>
                  <w:p w:rsidR="00FD6A19" w:rsidRDefault="00FC71BF">
                    <w:pPr>
                      <w:spacing w:line="147" w:lineRule="exact"/>
                      <w:ind w:left="352" w:right="350"/>
                      <w:jc w:val="center"/>
                      <w:rPr>
                        <w:rFonts w:ascii="Arial" w:hAnsi="Arial"/>
                        <w:sz w:val="15"/>
                      </w:rPr>
                    </w:pPr>
                    <w:r>
                      <w:rPr>
                        <w:rFonts w:ascii="Arial" w:hAnsi="Arial"/>
                        <w:color w:val="231F20"/>
                        <w:sz w:val="15"/>
                      </w:rPr>
                      <w:t>Заместитель</w:t>
                    </w:r>
                  </w:p>
                  <w:p w:rsidR="00FD6A19" w:rsidRDefault="00FC71BF">
                    <w:pPr>
                      <w:spacing w:before="3" w:line="244" w:lineRule="auto"/>
                      <w:ind w:left="323" w:right="318" w:hanging="1"/>
                      <w:jc w:val="center"/>
                      <w:rPr>
                        <w:rFonts w:ascii="Arial" w:hAnsi="Arial"/>
                        <w:sz w:val="15"/>
                      </w:rPr>
                    </w:pPr>
                    <w:r>
                      <w:rPr>
                        <w:rFonts w:ascii="Arial" w:hAnsi="Arial"/>
                        <w:color w:val="231F20"/>
                        <w:sz w:val="15"/>
                      </w:rPr>
                      <w:t xml:space="preserve">директора по </w:t>
                    </w:r>
                    <w:r>
                      <w:rPr>
                        <w:rFonts w:ascii="Arial" w:hAnsi="Arial"/>
                        <w:color w:val="231F20"/>
                        <w:spacing w:val="-1"/>
                        <w:sz w:val="15"/>
                      </w:rPr>
                      <w:t xml:space="preserve">коммерческим </w:t>
                    </w:r>
                    <w:r>
                      <w:rPr>
                        <w:rFonts w:ascii="Arial" w:hAnsi="Arial"/>
                        <w:color w:val="231F20"/>
                        <w:sz w:val="15"/>
                      </w:rPr>
                      <w:t>вопросам</w:t>
                    </w:r>
                  </w:p>
                </w:txbxContent>
              </v:textbox>
            </v:shape>
            <w10:wrap anchorx="page"/>
          </v:group>
        </w:pict>
      </w:r>
      <w:r w:rsidRPr="00FD6A19">
        <w:pict>
          <v:group id="_x0000_s1051" style="position:absolute;left:0;text-align:left;margin-left:306.35pt;margin-top:-131.5pt;width:61.15pt;height:76.2pt;z-index:252410880;mso-position-horizontal-relative:page" coordorigin="6127,-2630" coordsize="1223,1524">
            <v:rect id="_x0000_s1063" style="position:absolute;left:6133;top:-1416;width:303;height:303" filled="f" strokecolor="#231f20" strokeweight=".64pt"/>
            <v:line id="_x0000_s1062" style="position:absolute" from="6285,-1718" to="6285,-1603" strokecolor="#231f20" strokeweight=".64pt"/>
            <v:shape id="_x0000_s1061" style="position:absolute;left:6245;top:-1535;width:79;height:118" coordorigin="6246,-1535" coordsize="79,118" path="m6324,-1535r-78,l6285,-1417r39,-118xe" fillcolor="#231f20" stroked="f">
              <v:path arrowok="t"/>
            </v:shape>
            <v:rect id="_x0000_s1060" style="position:absolute;left:6587;top:-1416;width:303;height:303" filled="f" strokecolor="#231f20" strokeweight=".64pt"/>
            <v:line id="_x0000_s1059" style="position:absolute" from="6739,-1868" to="6739,-1602" strokecolor="#231f20" strokeweight=".64pt"/>
            <v:shape id="_x0000_s1058" style="position:absolute;left:6699;top:-1535;width:79;height:118" coordorigin="6700,-1534" coordsize="79,118" path="m6778,-1534r-78,l6739,-1417r39,-117xe" fillcolor="#231f20" stroked="f">
              <v:path arrowok="t"/>
            </v:shape>
            <v:rect id="_x0000_s1057" style="position:absolute;left:7040;top:-1416;width:303;height:303" filled="f" strokecolor="#231f20" strokeweight=".64pt"/>
            <v:line id="_x0000_s1056" style="position:absolute" from="7192,-1718" to="7192,-1603" strokecolor="#231f20" strokeweight=".64pt"/>
            <v:shape id="_x0000_s1055" style="position:absolute;left:7152;top:-1535;width:79;height:118" coordorigin="7152,-1535" coordsize="79,118" path="m7231,-1535r-79,l7192,-1417r39,-118xe" fillcolor="#231f20" stroked="f">
              <v:path arrowok="t"/>
            </v:shape>
            <v:line id="_x0000_s1054" style="position:absolute" from="6285,-1718" to="7192,-1718" strokecolor="#231f20" strokeweight=".64pt"/>
            <v:shape id="_x0000_s1053" type="#_x0000_t202" style="position:absolute;left:6127;top:-1869;width:1222;height:762" filled="f" stroked="f">
              <v:textbox inset="0,0,0,0">
                <w:txbxContent>
                  <w:p w:rsidR="00FD6A19" w:rsidRDefault="00FD6A19">
                    <w:pPr>
                      <w:rPr>
                        <w:sz w:val="14"/>
                      </w:rPr>
                    </w:pPr>
                  </w:p>
                  <w:p w:rsidR="00FD6A19" w:rsidRDefault="00FD6A19">
                    <w:pPr>
                      <w:rPr>
                        <w:sz w:val="14"/>
                      </w:rPr>
                    </w:pPr>
                  </w:p>
                  <w:p w:rsidR="00FD6A19" w:rsidRDefault="00FD6A19">
                    <w:pPr>
                      <w:spacing w:before="5"/>
                      <w:rPr>
                        <w:sz w:val="12"/>
                      </w:rPr>
                    </w:pPr>
                  </w:p>
                  <w:p w:rsidR="00FD6A19" w:rsidRDefault="00FC71BF">
                    <w:pPr>
                      <w:tabs>
                        <w:tab w:val="left" w:pos="529"/>
                        <w:tab w:val="left" w:pos="982"/>
                      </w:tabs>
                      <w:ind w:left="75"/>
                      <w:rPr>
                        <w:rFonts w:ascii="Arial"/>
                        <w:sz w:val="15"/>
                      </w:rPr>
                    </w:pPr>
                    <w:r>
                      <w:rPr>
                        <w:rFonts w:ascii="Arial"/>
                        <w:color w:val="231F20"/>
                        <w:sz w:val="15"/>
                      </w:rPr>
                      <w:t>12</w:t>
                    </w:r>
                    <w:r>
                      <w:rPr>
                        <w:rFonts w:ascii="Arial"/>
                        <w:color w:val="231F20"/>
                        <w:sz w:val="15"/>
                      </w:rPr>
                      <w:tab/>
                      <w:t>13</w:t>
                    </w:r>
                    <w:r>
                      <w:rPr>
                        <w:rFonts w:ascii="Arial"/>
                        <w:color w:val="231F20"/>
                        <w:sz w:val="15"/>
                      </w:rPr>
                      <w:tab/>
                      <w:t>14</w:t>
                    </w:r>
                  </w:p>
                </w:txbxContent>
              </v:textbox>
            </v:shape>
            <v:shape id="_x0000_s1052" type="#_x0000_t202" style="position:absolute;left:6134;top:-2624;width:1209;height:760" filled="f" strokecolor="#231f20" strokeweight=".64pt">
              <v:textbox inset="0,0,0,0">
                <w:txbxContent>
                  <w:p w:rsidR="00FD6A19" w:rsidRDefault="00FC71BF">
                    <w:pPr>
                      <w:spacing w:line="147" w:lineRule="exact"/>
                      <w:ind w:left="151"/>
                      <w:rPr>
                        <w:rFonts w:ascii="Arial" w:hAnsi="Arial"/>
                        <w:sz w:val="15"/>
                      </w:rPr>
                    </w:pPr>
                    <w:r>
                      <w:rPr>
                        <w:rFonts w:ascii="Arial" w:hAnsi="Arial"/>
                        <w:color w:val="231F20"/>
                        <w:sz w:val="15"/>
                      </w:rPr>
                      <w:t>Заместитель</w:t>
                    </w:r>
                  </w:p>
                  <w:p w:rsidR="00FD6A19" w:rsidRDefault="00FC71BF">
                    <w:pPr>
                      <w:spacing w:before="3" w:line="244" w:lineRule="auto"/>
                      <w:ind w:left="127" w:right="105" w:firstLine="112"/>
                      <w:rPr>
                        <w:rFonts w:ascii="Arial" w:hAnsi="Arial"/>
                        <w:sz w:val="15"/>
                      </w:rPr>
                    </w:pPr>
                    <w:r>
                      <w:rPr>
                        <w:rFonts w:ascii="Arial" w:hAnsi="Arial"/>
                        <w:color w:val="231F20"/>
                        <w:sz w:val="15"/>
                      </w:rPr>
                      <w:t xml:space="preserve">директора по заготовке </w:t>
                    </w:r>
                    <w:r>
                      <w:rPr>
                        <w:rFonts w:ascii="Arial" w:hAnsi="Arial"/>
                        <w:color w:val="231F20"/>
                        <w:spacing w:val="-1"/>
                        <w:sz w:val="15"/>
                      </w:rPr>
                      <w:t>металлолома</w:t>
                    </w:r>
                  </w:p>
                </w:txbxContent>
              </v:textbox>
            </v:shape>
            <w10:wrap anchorx="page"/>
          </v:group>
        </w:pict>
      </w:r>
      <w:r w:rsidR="00FC71BF">
        <w:rPr>
          <w:color w:val="231F20"/>
          <w:sz w:val="18"/>
        </w:rPr>
        <w:t>1. Планово‑экономический отдел; 2. отдел кадров; 3. отдел гражданской обороны;</w:t>
      </w:r>
    </w:p>
    <w:p w:rsidR="00FD6A19" w:rsidRDefault="00FC71BF">
      <w:pPr>
        <w:pStyle w:val="a4"/>
        <w:numPr>
          <w:ilvl w:val="0"/>
          <w:numId w:val="15"/>
        </w:numPr>
        <w:tabs>
          <w:tab w:val="left" w:pos="469"/>
        </w:tabs>
        <w:spacing w:before="5"/>
        <w:ind w:left="468" w:hanging="193"/>
        <w:jc w:val="left"/>
        <w:rPr>
          <w:color w:val="231F20"/>
          <w:sz w:val="18"/>
        </w:rPr>
      </w:pPr>
      <w:r>
        <w:rPr>
          <w:color w:val="231F20"/>
          <w:sz w:val="18"/>
        </w:rPr>
        <w:t>отдел техники безопасности; 5. Производственный отдел; 6. отдел главного</w:t>
      </w:r>
      <w:r>
        <w:rPr>
          <w:color w:val="231F20"/>
          <w:spacing w:val="33"/>
          <w:sz w:val="18"/>
        </w:rPr>
        <w:t xml:space="preserve"> </w:t>
      </w:r>
      <w:r>
        <w:rPr>
          <w:color w:val="231F20"/>
          <w:sz w:val="18"/>
        </w:rPr>
        <w:t>механика;</w:t>
      </w:r>
    </w:p>
    <w:p w:rsidR="00FD6A19" w:rsidRDefault="00FC71BF">
      <w:pPr>
        <w:pStyle w:val="a4"/>
        <w:numPr>
          <w:ilvl w:val="0"/>
          <w:numId w:val="14"/>
        </w:numPr>
        <w:tabs>
          <w:tab w:val="left" w:pos="434"/>
        </w:tabs>
        <w:spacing w:before="5" w:line="244" w:lineRule="auto"/>
        <w:ind w:right="1036" w:hanging="40"/>
        <w:rPr>
          <w:sz w:val="18"/>
        </w:rPr>
      </w:pPr>
      <w:r>
        <w:rPr>
          <w:color w:val="231F20"/>
          <w:sz w:val="18"/>
        </w:rPr>
        <w:t xml:space="preserve">отдел главного энергетика; 8. Хозяйственное управление; 9. Бухгалтерия; 10. отдел ма‑ териально‑технического снабжения; </w:t>
      </w:r>
      <w:r>
        <w:rPr>
          <w:color w:val="231F20"/>
          <w:spacing w:val="-3"/>
          <w:sz w:val="18"/>
        </w:rPr>
        <w:t xml:space="preserve">11. </w:t>
      </w:r>
      <w:r>
        <w:rPr>
          <w:color w:val="231F20"/>
          <w:sz w:val="18"/>
        </w:rPr>
        <w:t>отдел кап. строительства; 12.</w:t>
      </w:r>
      <w:r>
        <w:rPr>
          <w:color w:val="231F20"/>
          <w:spacing w:val="31"/>
          <w:sz w:val="18"/>
        </w:rPr>
        <w:t xml:space="preserve"> </w:t>
      </w:r>
      <w:r>
        <w:rPr>
          <w:color w:val="231F20"/>
          <w:sz w:val="18"/>
        </w:rPr>
        <w:t>Производственно‑</w:t>
      </w:r>
    </w:p>
    <w:p w:rsidR="00FD6A19" w:rsidRDefault="00FC71BF">
      <w:pPr>
        <w:spacing w:before="1"/>
        <w:ind w:left="1025"/>
        <w:rPr>
          <w:sz w:val="18"/>
        </w:rPr>
      </w:pPr>
      <w:r>
        <w:rPr>
          <w:color w:val="231F20"/>
          <w:sz w:val="18"/>
        </w:rPr>
        <w:t>за</w:t>
      </w:r>
      <w:r>
        <w:rPr>
          <w:color w:val="231F20"/>
          <w:sz w:val="18"/>
        </w:rPr>
        <w:t>готовительный отдел; 13. транспортный цех; 14. Юридический отдел</w:t>
      </w:r>
    </w:p>
    <w:p w:rsidR="00FD6A19" w:rsidRDefault="00FD6A19">
      <w:pPr>
        <w:pStyle w:val="a3"/>
        <w:spacing w:before="3"/>
        <w:rPr>
          <w:sz w:val="26"/>
        </w:rPr>
      </w:pPr>
    </w:p>
    <w:p w:rsidR="00FD6A19" w:rsidRDefault="00FC71BF">
      <w:pPr>
        <w:pStyle w:val="a3"/>
        <w:spacing w:line="244" w:lineRule="auto"/>
        <w:ind w:left="233" w:right="1013" w:firstLine="396"/>
        <w:jc w:val="right"/>
      </w:pPr>
      <w:r>
        <w:rPr>
          <w:color w:val="231F20"/>
          <w:spacing w:val="-3"/>
        </w:rPr>
        <w:t>оАо</w:t>
      </w:r>
      <w:r>
        <w:rPr>
          <w:color w:val="231F20"/>
          <w:spacing w:val="37"/>
        </w:rPr>
        <w:t xml:space="preserve"> </w:t>
      </w:r>
      <w:r>
        <w:rPr>
          <w:color w:val="231F20"/>
        </w:rPr>
        <w:t>«Втормет»</w:t>
      </w:r>
      <w:r>
        <w:rPr>
          <w:color w:val="231F20"/>
          <w:spacing w:val="38"/>
        </w:rPr>
        <w:t xml:space="preserve"> </w:t>
      </w:r>
      <w:r>
        <w:rPr>
          <w:color w:val="231F20"/>
        </w:rPr>
        <w:t>имеет</w:t>
      </w:r>
      <w:r>
        <w:rPr>
          <w:color w:val="231F20"/>
          <w:spacing w:val="38"/>
        </w:rPr>
        <w:t xml:space="preserve"> </w:t>
      </w:r>
      <w:r>
        <w:rPr>
          <w:color w:val="231F20"/>
        </w:rPr>
        <w:t>24</w:t>
      </w:r>
      <w:r>
        <w:rPr>
          <w:color w:val="231F20"/>
          <w:spacing w:val="37"/>
        </w:rPr>
        <w:t xml:space="preserve"> </w:t>
      </w:r>
      <w:r>
        <w:rPr>
          <w:color w:val="231F20"/>
        </w:rPr>
        <w:t>конкурента</w:t>
      </w:r>
      <w:r>
        <w:rPr>
          <w:color w:val="231F20"/>
          <w:spacing w:val="38"/>
        </w:rPr>
        <w:t xml:space="preserve"> </w:t>
      </w:r>
      <w:r>
        <w:rPr>
          <w:color w:val="231F20"/>
        </w:rPr>
        <w:t>по</w:t>
      </w:r>
      <w:r>
        <w:rPr>
          <w:color w:val="231F20"/>
          <w:spacing w:val="38"/>
        </w:rPr>
        <w:t xml:space="preserve"> </w:t>
      </w:r>
      <w:r>
        <w:rPr>
          <w:color w:val="231F20"/>
        </w:rPr>
        <w:t>области,</w:t>
      </w:r>
      <w:r>
        <w:rPr>
          <w:color w:val="231F20"/>
          <w:spacing w:val="37"/>
        </w:rPr>
        <w:t xml:space="preserve"> </w:t>
      </w:r>
      <w:r>
        <w:rPr>
          <w:color w:val="231F20"/>
        </w:rPr>
        <w:t>которые</w:t>
      </w:r>
      <w:r>
        <w:rPr>
          <w:color w:val="231F20"/>
          <w:spacing w:val="38"/>
        </w:rPr>
        <w:t xml:space="preserve"> </w:t>
      </w:r>
      <w:r>
        <w:rPr>
          <w:color w:val="231F20"/>
        </w:rPr>
        <w:t>спе‑</w:t>
      </w:r>
      <w:r>
        <w:rPr>
          <w:color w:val="231F20"/>
          <w:w w:val="96"/>
        </w:rPr>
        <w:t xml:space="preserve"> </w:t>
      </w:r>
      <w:r>
        <w:rPr>
          <w:color w:val="231F20"/>
        </w:rPr>
        <w:t>циализируются в основном на сборе цветного лома.</w:t>
      </w:r>
      <w:r>
        <w:rPr>
          <w:color w:val="231F20"/>
          <w:spacing w:val="15"/>
        </w:rPr>
        <w:t xml:space="preserve"> </w:t>
      </w:r>
      <w:r>
        <w:rPr>
          <w:color w:val="231F20"/>
        </w:rPr>
        <w:t>Это</w:t>
      </w:r>
      <w:r>
        <w:rPr>
          <w:color w:val="231F20"/>
          <w:spacing w:val="10"/>
        </w:rPr>
        <w:t xml:space="preserve"> </w:t>
      </w:r>
      <w:r>
        <w:rPr>
          <w:color w:val="231F20"/>
        </w:rPr>
        <w:t>небольшие</w:t>
      </w:r>
      <w:r>
        <w:rPr>
          <w:color w:val="231F20"/>
          <w:w w:val="99"/>
        </w:rPr>
        <w:t xml:space="preserve"> </w:t>
      </w:r>
      <w:r>
        <w:rPr>
          <w:color w:val="231F20"/>
        </w:rPr>
        <w:t>фирмы, принимающие лом  у  юридических  лиц  и</w:t>
      </w:r>
      <w:r>
        <w:rPr>
          <w:color w:val="231F20"/>
          <w:spacing w:val="-19"/>
        </w:rPr>
        <w:t xml:space="preserve"> </w:t>
      </w:r>
      <w:r>
        <w:rPr>
          <w:color w:val="231F20"/>
        </w:rPr>
        <w:t>населения</w:t>
      </w:r>
      <w:r>
        <w:rPr>
          <w:color w:val="231F20"/>
          <w:spacing w:val="42"/>
        </w:rPr>
        <w:t xml:space="preserve"> </w:t>
      </w:r>
      <w:r>
        <w:rPr>
          <w:color w:val="231F20"/>
        </w:rPr>
        <w:t>даже</w:t>
      </w:r>
      <w:r>
        <w:rPr>
          <w:color w:val="231F20"/>
          <w:spacing w:val="2"/>
          <w:w w:val="99"/>
        </w:rPr>
        <w:t xml:space="preserve"> </w:t>
      </w:r>
      <w:r>
        <w:rPr>
          <w:color w:val="231F20"/>
        </w:rPr>
        <w:t>в незн</w:t>
      </w:r>
      <w:r>
        <w:rPr>
          <w:color w:val="231F20"/>
        </w:rPr>
        <w:t>ачительных количествах. При этом</w:t>
      </w:r>
      <w:r>
        <w:rPr>
          <w:color w:val="231F20"/>
          <w:spacing w:val="20"/>
        </w:rPr>
        <w:t xml:space="preserve"> </w:t>
      </w:r>
      <w:r>
        <w:rPr>
          <w:color w:val="231F20"/>
        </w:rPr>
        <w:t>конкуренты</w:t>
      </w:r>
      <w:r>
        <w:rPr>
          <w:color w:val="231F20"/>
          <w:spacing w:val="15"/>
        </w:rPr>
        <w:t xml:space="preserve"> </w:t>
      </w:r>
      <w:r>
        <w:rPr>
          <w:color w:val="231F20"/>
        </w:rPr>
        <w:t>практически</w:t>
      </w:r>
      <w:r>
        <w:rPr>
          <w:color w:val="231F20"/>
          <w:w w:val="99"/>
        </w:rPr>
        <w:t xml:space="preserve"> </w:t>
      </w:r>
      <w:r>
        <w:rPr>
          <w:color w:val="231F20"/>
        </w:rPr>
        <w:t xml:space="preserve">не </w:t>
      </w:r>
      <w:r>
        <w:rPr>
          <w:color w:val="231F20"/>
          <w:spacing w:val="-3"/>
        </w:rPr>
        <w:t xml:space="preserve">изучены. основное </w:t>
      </w:r>
      <w:r>
        <w:rPr>
          <w:color w:val="231F20"/>
          <w:spacing w:val="-4"/>
        </w:rPr>
        <w:t xml:space="preserve">отличие </w:t>
      </w:r>
      <w:r>
        <w:rPr>
          <w:color w:val="231F20"/>
          <w:spacing w:val="-6"/>
        </w:rPr>
        <w:t xml:space="preserve">оАо </w:t>
      </w:r>
      <w:r>
        <w:rPr>
          <w:color w:val="231F20"/>
          <w:spacing w:val="-3"/>
        </w:rPr>
        <w:t xml:space="preserve">«Втормет» </w:t>
      </w:r>
      <w:r>
        <w:rPr>
          <w:color w:val="231F20"/>
        </w:rPr>
        <w:t xml:space="preserve">по </w:t>
      </w:r>
      <w:r>
        <w:rPr>
          <w:color w:val="231F20"/>
          <w:spacing w:val="-3"/>
        </w:rPr>
        <w:t>отношению</w:t>
      </w:r>
      <w:r>
        <w:rPr>
          <w:color w:val="231F20"/>
          <w:spacing w:val="27"/>
        </w:rPr>
        <w:t xml:space="preserve"> </w:t>
      </w:r>
      <w:r>
        <w:rPr>
          <w:color w:val="231F20"/>
        </w:rPr>
        <w:t>к</w:t>
      </w:r>
      <w:r>
        <w:rPr>
          <w:color w:val="231F20"/>
          <w:spacing w:val="1"/>
        </w:rPr>
        <w:t xml:space="preserve"> </w:t>
      </w:r>
      <w:r>
        <w:rPr>
          <w:color w:val="231F20"/>
          <w:spacing w:val="-4"/>
        </w:rPr>
        <w:t>конку‑</w:t>
      </w:r>
      <w:r>
        <w:rPr>
          <w:color w:val="231F20"/>
          <w:w w:val="96"/>
        </w:rPr>
        <w:t xml:space="preserve"> </w:t>
      </w:r>
      <w:r>
        <w:rPr>
          <w:color w:val="231F20"/>
          <w:spacing w:val="-4"/>
        </w:rPr>
        <w:t xml:space="preserve">рирующим фирмам </w:t>
      </w:r>
      <w:r>
        <w:rPr>
          <w:color w:val="231F20"/>
        </w:rPr>
        <w:t xml:space="preserve">— </w:t>
      </w:r>
      <w:r>
        <w:rPr>
          <w:color w:val="231F20"/>
          <w:spacing w:val="-4"/>
        </w:rPr>
        <w:t>стандартизированность лома,</w:t>
      </w:r>
      <w:r>
        <w:rPr>
          <w:color w:val="231F20"/>
          <w:spacing w:val="-10"/>
        </w:rPr>
        <w:t xml:space="preserve"> </w:t>
      </w:r>
      <w:r>
        <w:rPr>
          <w:color w:val="231F20"/>
          <w:spacing w:val="-4"/>
        </w:rPr>
        <w:t>крупные</w:t>
      </w:r>
      <w:r>
        <w:rPr>
          <w:color w:val="231F20"/>
          <w:spacing w:val="-5"/>
        </w:rPr>
        <w:t xml:space="preserve"> </w:t>
      </w:r>
      <w:r>
        <w:rPr>
          <w:color w:val="231F20"/>
          <w:spacing w:val="-4"/>
        </w:rPr>
        <w:t>партии.</w:t>
      </w:r>
      <w:r>
        <w:rPr>
          <w:color w:val="231F20"/>
          <w:spacing w:val="-4"/>
          <w:w w:val="102"/>
        </w:rPr>
        <w:t xml:space="preserve"> </w:t>
      </w:r>
      <w:r>
        <w:rPr>
          <w:color w:val="231F20"/>
          <w:spacing w:val="-3"/>
        </w:rPr>
        <w:t>Среднегодовая</w:t>
      </w:r>
      <w:r>
        <w:rPr>
          <w:color w:val="231F20"/>
          <w:spacing w:val="-19"/>
        </w:rPr>
        <w:t xml:space="preserve"> </w:t>
      </w:r>
      <w:r>
        <w:rPr>
          <w:color w:val="231F20"/>
        </w:rPr>
        <w:t>численность</w:t>
      </w:r>
      <w:r>
        <w:rPr>
          <w:color w:val="231F20"/>
          <w:spacing w:val="-18"/>
        </w:rPr>
        <w:t xml:space="preserve"> </w:t>
      </w:r>
      <w:r>
        <w:rPr>
          <w:color w:val="231F20"/>
          <w:spacing w:val="-3"/>
        </w:rPr>
        <w:t>работников</w:t>
      </w:r>
      <w:r>
        <w:rPr>
          <w:color w:val="231F20"/>
          <w:spacing w:val="-19"/>
        </w:rPr>
        <w:t xml:space="preserve"> </w:t>
      </w:r>
      <w:r>
        <w:rPr>
          <w:color w:val="231F20"/>
          <w:spacing w:val="-3"/>
        </w:rPr>
        <w:t>составляет</w:t>
      </w:r>
      <w:r>
        <w:rPr>
          <w:color w:val="231F20"/>
          <w:spacing w:val="-18"/>
        </w:rPr>
        <w:t xml:space="preserve"> </w:t>
      </w:r>
      <w:r>
        <w:rPr>
          <w:color w:val="231F20"/>
        </w:rPr>
        <w:t>390</w:t>
      </w:r>
      <w:r>
        <w:rPr>
          <w:color w:val="231F20"/>
          <w:spacing w:val="-19"/>
        </w:rPr>
        <w:t xml:space="preserve"> </w:t>
      </w:r>
      <w:r>
        <w:rPr>
          <w:color w:val="231F20"/>
          <w:spacing w:val="-3"/>
        </w:rPr>
        <w:t>чел.</w:t>
      </w:r>
      <w:r>
        <w:rPr>
          <w:color w:val="231F20"/>
          <w:spacing w:val="-18"/>
        </w:rPr>
        <w:t xml:space="preserve"> </w:t>
      </w:r>
      <w:r>
        <w:rPr>
          <w:color w:val="231F20"/>
          <w:spacing w:val="-5"/>
        </w:rPr>
        <w:t>Прак‑</w:t>
      </w:r>
      <w:r>
        <w:rPr>
          <w:color w:val="231F20"/>
          <w:w w:val="96"/>
        </w:rPr>
        <w:t xml:space="preserve"> </w:t>
      </w:r>
      <w:r>
        <w:rPr>
          <w:color w:val="231F20"/>
        </w:rPr>
        <w:t>тически</w:t>
      </w:r>
      <w:r>
        <w:rPr>
          <w:color w:val="231F20"/>
          <w:spacing w:val="27"/>
        </w:rPr>
        <w:t xml:space="preserve"> </w:t>
      </w:r>
      <w:r>
        <w:rPr>
          <w:color w:val="231F20"/>
        </w:rPr>
        <w:t>нет</w:t>
      </w:r>
      <w:r>
        <w:rPr>
          <w:color w:val="231F20"/>
          <w:spacing w:val="27"/>
        </w:rPr>
        <w:t xml:space="preserve"> </w:t>
      </w:r>
      <w:r>
        <w:rPr>
          <w:color w:val="231F20"/>
        </w:rPr>
        <w:t>текучести</w:t>
      </w:r>
      <w:r>
        <w:rPr>
          <w:color w:val="231F20"/>
          <w:spacing w:val="28"/>
        </w:rPr>
        <w:t xml:space="preserve"> </w:t>
      </w:r>
      <w:r>
        <w:rPr>
          <w:color w:val="231F20"/>
        </w:rPr>
        <w:t>кадров.</w:t>
      </w:r>
      <w:r>
        <w:rPr>
          <w:color w:val="231F20"/>
          <w:spacing w:val="27"/>
        </w:rPr>
        <w:t xml:space="preserve"> </w:t>
      </w:r>
      <w:r>
        <w:rPr>
          <w:color w:val="231F20"/>
        </w:rPr>
        <w:t>Средний</w:t>
      </w:r>
      <w:r>
        <w:rPr>
          <w:color w:val="231F20"/>
          <w:spacing w:val="28"/>
        </w:rPr>
        <w:t xml:space="preserve"> </w:t>
      </w:r>
      <w:r>
        <w:rPr>
          <w:color w:val="231F20"/>
          <w:spacing w:val="2"/>
        </w:rPr>
        <w:t>возраст</w:t>
      </w:r>
      <w:r>
        <w:rPr>
          <w:color w:val="231F20"/>
          <w:spacing w:val="27"/>
        </w:rPr>
        <w:t xml:space="preserve"> </w:t>
      </w:r>
      <w:r>
        <w:rPr>
          <w:color w:val="231F20"/>
        </w:rPr>
        <w:t>работников</w:t>
      </w:r>
      <w:r>
        <w:rPr>
          <w:color w:val="231F20"/>
          <w:spacing w:val="28"/>
        </w:rPr>
        <w:t xml:space="preserve"> </w:t>
      </w:r>
      <w:r>
        <w:rPr>
          <w:color w:val="231F20"/>
        </w:rPr>
        <w:t>пред‑</w:t>
      </w:r>
      <w:r>
        <w:rPr>
          <w:color w:val="231F20"/>
          <w:w w:val="96"/>
        </w:rPr>
        <w:t xml:space="preserve"> </w:t>
      </w:r>
      <w:r>
        <w:rPr>
          <w:color w:val="231F20"/>
        </w:rPr>
        <w:t>приятия</w:t>
      </w:r>
      <w:r>
        <w:rPr>
          <w:color w:val="231F20"/>
          <w:spacing w:val="-20"/>
        </w:rPr>
        <w:t xml:space="preserve"> </w:t>
      </w:r>
      <w:r>
        <w:rPr>
          <w:color w:val="231F20"/>
        </w:rPr>
        <w:t>—</w:t>
      </w:r>
      <w:r>
        <w:rPr>
          <w:color w:val="231F20"/>
          <w:spacing w:val="-19"/>
        </w:rPr>
        <w:t xml:space="preserve"> </w:t>
      </w:r>
      <w:r>
        <w:rPr>
          <w:color w:val="231F20"/>
        </w:rPr>
        <w:t>52</w:t>
      </w:r>
      <w:r>
        <w:rPr>
          <w:color w:val="231F20"/>
          <w:spacing w:val="-19"/>
        </w:rPr>
        <w:t xml:space="preserve"> </w:t>
      </w:r>
      <w:r>
        <w:rPr>
          <w:color w:val="231F20"/>
        </w:rPr>
        <w:t>года.</w:t>
      </w:r>
      <w:r>
        <w:rPr>
          <w:color w:val="231F20"/>
          <w:spacing w:val="-19"/>
        </w:rPr>
        <w:t xml:space="preserve"> </w:t>
      </w:r>
      <w:r>
        <w:rPr>
          <w:color w:val="231F20"/>
        </w:rPr>
        <w:t>Прием</w:t>
      </w:r>
      <w:r>
        <w:rPr>
          <w:color w:val="231F20"/>
          <w:spacing w:val="-19"/>
        </w:rPr>
        <w:t xml:space="preserve"> </w:t>
      </w:r>
      <w:r>
        <w:rPr>
          <w:color w:val="231F20"/>
        </w:rPr>
        <w:t>на</w:t>
      </w:r>
      <w:r>
        <w:rPr>
          <w:color w:val="231F20"/>
          <w:spacing w:val="-19"/>
        </w:rPr>
        <w:t xml:space="preserve"> </w:t>
      </w:r>
      <w:r>
        <w:rPr>
          <w:color w:val="231F20"/>
        </w:rPr>
        <w:t>работу</w:t>
      </w:r>
      <w:r>
        <w:rPr>
          <w:color w:val="231F20"/>
          <w:spacing w:val="-19"/>
        </w:rPr>
        <w:t xml:space="preserve"> </w:t>
      </w:r>
      <w:r>
        <w:rPr>
          <w:color w:val="231F20"/>
        </w:rPr>
        <w:t>новых</w:t>
      </w:r>
      <w:r>
        <w:rPr>
          <w:color w:val="231F20"/>
          <w:spacing w:val="-19"/>
        </w:rPr>
        <w:t xml:space="preserve"> </w:t>
      </w:r>
      <w:r>
        <w:rPr>
          <w:color w:val="231F20"/>
        </w:rPr>
        <w:t>сотрудников</w:t>
      </w:r>
      <w:r>
        <w:rPr>
          <w:color w:val="231F20"/>
          <w:spacing w:val="-19"/>
        </w:rPr>
        <w:t xml:space="preserve"> </w:t>
      </w:r>
      <w:r>
        <w:rPr>
          <w:color w:val="231F20"/>
        </w:rPr>
        <w:t>отсутствует,</w:t>
      </w:r>
      <w:r>
        <w:rPr>
          <w:color w:val="231F20"/>
          <w:w w:val="135"/>
        </w:rPr>
        <w:t xml:space="preserve"> </w:t>
      </w:r>
      <w:r>
        <w:rPr>
          <w:color w:val="231F20"/>
        </w:rPr>
        <w:t xml:space="preserve">так как оАо «Втормет» имеет </w:t>
      </w:r>
      <w:r>
        <w:rPr>
          <w:color w:val="231F20"/>
          <w:spacing w:val="2"/>
        </w:rPr>
        <w:t>избыточную</w:t>
      </w:r>
      <w:r>
        <w:rPr>
          <w:color w:val="231F20"/>
          <w:spacing w:val="-19"/>
        </w:rPr>
        <w:t xml:space="preserve"> </w:t>
      </w:r>
      <w:r>
        <w:rPr>
          <w:color w:val="231F20"/>
          <w:spacing w:val="2"/>
        </w:rPr>
        <w:t>численность</w:t>
      </w:r>
      <w:r>
        <w:rPr>
          <w:color w:val="231F20"/>
          <w:spacing w:val="41"/>
        </w:rPr>
        <w:t xml:space="preserve"> </w:t>
      </w:r>
      <w:r>
        <w:rPr>
          <w:color w:val="231F20"/>
        </w:rPr>
        <w:t>работни‑</w:t>
      </w:r>
      <w:r>
        <w:rPr>
          <w:color w:val="231F20"/>
          <w:w w:val="96"/>
        </w:rPr>
        <w:t xml:space="preserve"> </w:t>
      </w:r>
      <w:r>
        <w:rPr>
          <w:color w:val="231F20"/>
        </w:rPr>
        <w:t>ков.</w:t>
      </w:r>
      <w:r>
        <w:rPr>
          <w:color w:val="231F20"/>
          <w:spacing w:val="-21"/>
        </w:rPr>
        <w:t xml:space="preserve"> </w:t>
      </w:r>
      <w:r>
        <w:rPr>
          <w:color w:val="231F20"/>
        </w:rPr>
        <w:t>Несмотря</w:t>
      </w:r>
      <w:r>
        <w:rPr>
          <w:color w:val="231F20"/>
          <w:spacing w:val="-21"/>
        </w:rPr>
        <w:t xml:space="preserve"> </w:t>
      </w:r>
      <w:r>
        <w:rPr>
          <w:color w:val="231F20"/>
        </w:rPr>
        <w:t>на</w:t>
      </w:r>
      <w:r>
        <w:rPr>
          <w:color w:val="231F20"/>
          <w:spacing w:val="-21"/>
        </w:rPr>
        <w:t xml:space="preserve"> </w:t>
      </w:r>
      <w:r>
        <w:rPr>
          <w:color w:val="231F20"/>
        </w:rPr>
        <w:t>регулярные</w:t>
      </w:r>
      <w:r>
        <w:rPr>
          <w:color w:val="231F20"/>
          <w:spacing w:val="-21"/>
        </w:rPr>
        <w:t xml:space="preserve"> </w:t>
      </w:r>
      <w:r>
        <w:rPr>
          <w:color w:val="231F20"/>
        </w:rPr>
        <w:t>выплаты</w:t>
      </w:r>
      <w:r>
        <w:rPr>
          <w:color w:val="231F20"/>
          <w:spacing w:val="-21"/>
        </w:rPr>
        <w:t xml:space="preserve"> </w:t>
      </w:r>
      <w:r>
        <w:rPr>
          <w:color w:val="231F20"/>
        </w:rPr>
        <w:t>заработной</w:t>
      </w:r>
      <w:r>
        <w:rPr>
          <w:color w:val="231F20"/>
          <w:spacing w:val="-21"/>
        </w:rPr>
        <w:t xml:space="preserve"> </w:t>
      </w:r>
      <w:r>
        <w:rPr>
          <w:color w:val="231F20"/>
        </w:rPr>
        <w:t>платы,</w:t>
      </w:r>
      <w:r>
        <w:rPr>
          <w:color w:val="231F20"/>
          <w:spacing w:val="-21"/>
        </w:rPr>
        <w:t xml:space="preserve"> </w:t>
      </w:r>
      <w:r>
        <w:rPr>
          <w:color w:val="231F20"/>
        </w:rPr>
        <w:t>работники</w:t>
      </w:r>
      <w:r>
        <w:rPr>
          <w:color w:val="231F20"/>
          <w:spacing w:val="-1"/>
        </w:rPr>
        <w:t xml:space="preserve"> </w:t>
      </w:r>
      <w:r>
        <w:rPr>
          <w:color w:val="231F20"/>
        </w:rPr>
        <w:t>не</w:t>
      </w:r>
      <w:r>
        <w:rPr>
          <w:color w:val="231F20"/>
          <w:spacing w:val="-15"/>
        </w:rPr>
        <w:t xml:space="preserve"> </w:t>
      </w:r>
      <w:r>
        <w:rPr>
          <w:color w:val="231F20"/>
        </w:rPr>
        <w:t>вполне</w:t>
      </w:r>
      <w:r>
        <w:rPr>
          <w:color w:val="231F20"/>
          <w:spacing w:val="-15"/>
        </w:rPr>
        <w:t xml:space="preserve"> </w:t>
      </w:r>
      <w:r>
        <w:rPr>
          <w:color w:val="231F20"/>
        </w:rPr>
        <w:t>ею</w:t>
      </w:r>
      <w:r>
        <w:rPr>
          <w:color w:val="231F20"/>
          <w:spacing w:val="-15"/>
        </w:rPr>
        <w:t xml:space="preserve"> </w:t>
      </w:r>
      <w:r>
        <w:rPr>
          <w:color w:val="231F20"/>
        </w:rPr>
        <w:t>удовлетворены</w:t>
      </w:r>
      <w:r>
        <w:rPr>
          <w:color w:val="231F20"/>
          <w:spacing w:val="-14"/>
        </w:rPr>
        <w:t xml:space="preserve"> </w:t>
      </w:r>
      <w:r>
        <w:rPr>
          <w:color w:val="231F20"/>
        </w:rPr>
        <w:t>и</w:t>
      </w:r>
      <w:r>
        <w:rPr>
          <w:color w:val="231F20"/>
          <w:spacing w:val="-15"/>
        </w:rPr>
        <w:t xml:space="preserve"> </w:t>
      </w:r>
      <w:r>
        <w:rPr>
          <w:color w:val="231F20"/>
        </w:rPr>
        <w:t>подрабатывают</w:t>
      </w:r>
      <w:r>
        <w:rPr>
          <w:color w:val="231F20"/>
          <w:spacing w:val="-15"/>
        </w:rPr>
        <w:t xml:space="preserve"> </w:t>
      </w:r>
      <w:r>
        <w:rPr>
          <w:color w:val="231F20"/>
        </w:rPr>
        <w:t>на</w:t>
      </w:r>
      <w:r>
        <w:rPr>
          <w:color w:val="231F20"/>
          <w:spacing w:val="-14"/>
        </w:rPr>
        <w:t xml:space="preserve"> </w:t>
      </w:r>
      <w:r>
        <w:rPr>
          <w:color w:val="231F20"/>
        </w:rPr>
        <w:t>стороне.</w:t>
      </w:r>
      <w:r>
        <w:rPr>
          <w:color w:val="231F20"/>
          <w:spacing w:val="-15"/>
        </w:rPr>
        <w:t xml:space="preserve"> </w:t>
      </w:r>
      <w:r>
        <w:rPr>
          <w:color w:val="231F20"/>
        </w:rPr>
        <w:t>При</w:t>
      </w:r>
      <w:r>
        <w:rPr>
          <w:color w:val="231F20"/>
          <w:spacing w:val="-15"/>
        </w:rPr>
        <w:t xml:space="preserve"> </w:t>
      </w:r>
      <w:r>
        <w:rPr>
          <w:color w:val="231F20"/>
        </w:rPr>
        <w:t>этом,</w:t>
      </w:r>
      <w:r>
        <w:rPr>
          <w:color w:val="231F20"/>
          <w:spacing w:val="-1"/>
          <w:w w:val="103"/>
        </w:rPr>
        <w:t xml:space="preserve"> </w:t>
      </w:r>
      <w:r>
        <w:rPr>
          <w:color w:val="231F20"/>
        </w:rPr>
        <w:t>предприятие</w:t>
      </w:r>
      <w:r>
        <w:rPr>
          <w:color w:val="231F20"/>
          <w:spacing w:val="-16"/>
        </w:rPr>
        <w:t xml:space="preserve"> </w:t>
      </w:r>
      <w:r>
        <w:rPr>
          <w:color w:val="231F20"/>
        </w:rPr>
        <w:t>не</w:t>
      </w:r>
      <w:r>
        <w:rPr>
          <w:color w:val="231F20"/>
          <w:spacing w:val="-15"/>
        </w:rPr>
        <w:t xml:space="preserve"> </w:t>
      </w:r>
      <w:r>
        <w:rPr>
          <w:color w:val="231F20"/>
        </w:rPr>
        <w:t>может</w:t>
      </w:r>
      <w:r>
        <w:rPr>
          <w:color w:val="231F20"/>
          <w:spacing w:val="-15"/>
        </w:rPr>
        <w:t xml:space="preserve"> </w:t>
      </w:r>
      <w:r>
        <w:rPr>
          <w:color w:val="231F20"/>
        </w:rPr>
        <w:t>ввести</w:t>
      </w:r>
      <w:r>
        <w:rPr>
          <w:color w:val="231F20"/>
          <w:spacing w:val="-16"/>
        </w:rPr>
        <w:t xml:space="preserve"> </w:t>
      </w:r>
      <w:r>
        <w:rPr>
          <w:color w:val="231F20"/>
        </w:rPr>
        <w:t>дополнительное</w:t>
      </w:r>
      <w:r>
        <w:rPr>
          <w:color w:val="231F20"/>
          <w:spacing w:val="-15"/>
        </w:rPr>
        <w:t xml:space="preserve"> </w:t>
      </w:r>
      <w:r>
        <w:rPr>
          <w:color w:val="231F20"/>
        </w:rPr>
        <w:t>материальное</w:t>
      </w:r>
      <w:r>
        <w:rPr>
          <w:color w:val="231F20"/>
          <w:spacing w:val="-15"/>
        </w:rPr>
        <w:t xml:space="preserve"> </w:t>
      </w:r>
      <w:r>
        <w:rPr>
          <w:color w:val="231F20"/>
        </w:rPr>
        <w:t>стиму‑</w:t>
      </w:r>
    </w:p>
    <w:p w:rsidR="00FD6A19" w:rsidRDefault="00FD6A19">
      <w:pPr>
        <w:spacing w:line="244" w:lineRule="auto"/>
        <w:jc w:val="right"/>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5"/>
        <w:jc w:val="both"/>
      </w:pPr>
      <w:r>
        <w:rPr>
          <w:color w:val="231F20"/>
        </w:rPr>
        <w:t>лирование,</w:t>
      </w:r>
      <w:r>
        <w:rPr>
          <w:color w:val="231F20"/>
          <w:spacing w:val="-20"/>
        </w:rPr>
        <w:t xml:space="preserve"> </w:t>
      </w:r>
      <w:r>
        <w:rPr>
          <w:color w:val="231F20"/>
        </w:rPr>
        <w:t>так</w:t>
      </w:r>
      <w:r>
        <w:rPr>
          <w:color w:val="231F20"/>
          <w:spacing w:val="-19"/>
        </w:rPr>
        <w:t xml:space="preserve"> </w:t>
      </w:r>
      <w:r>
        <w:rPr>
          <w:color w:val="231F20"/>
        </w:rPr>
        <w:t>как</w:t>
      </w:r>
      <w:r>
        <w:rPr>
          <w:color w:val="231F20"/>
          <w:spacing w:val="-19"/>
        </w:rPr>
        <w:t xml:space="preserve"> </w:t>
      </w:r>
      <w:r>
        <w:rPr>
          <w:color w:val="231F20"/>
        </w:rPr>
        <w:t>завод</w:t>
      </w:r>
      <w:r>
        <w:rPr>
          <w:color w:val="231F20"/>
          <w:spacing w:val="-19"/>
        </w:rPr>
        <w:t xml:space="preserve"> </w:t>
      </w:r>
      <w:r>
        <w:rPr>
          <w:color w:val="231F20"/>
        </w:rPr>
        <w:t>работает</w:t>
      </w:r>
      <w:r>
        <w:rPr>
          <w:color w:val="231F20"/>
          <w:spacing w:val="-20"/>
        </w:rPr>
        <w:t xml:space="preserve"> </w:t>
      </w:r>
      <w:r>
        <w:rPr>
          <w:color w:val="231F20"/>
        </w:rPr>
        <w:t>не</w:t>
      </w:r>
      <w:r>
        <w:rPr>
          <w:color w:val="231F20"/>
          <w:spacing w:val="-19"/>
        </w:rPr>
        <w:t xml:space="preserve"> </w:t>
      </w:r>
      <w:r>
        <w:rPr>
          <w:color w:val="231F20"/>
        </w:rPr>
        <w:t>на</w:t>
      </w:r>
      <w:r>
        <w:rPr>
          <w:color w:val="231F20"/>
          <w:spacing w:val="-19"/>
        </w:rPr>
        <w:t xml:space="preserve"> </w:t>
      </w:r>
      <w:r>
        <w:rPr>
          <w:color w:val="231F20"/>
        </w:rPr>
        <w:t>полную</w:t>
      </w:r>
      <w:r>
        <w:rPr>
          <w:color w:val="231F20"/>
          <w:spacing w:val="-19"/>
        </w:rPr>
        <w:t xml:space="preserve"> </w:t>
      </w:r>
      <w:r>
        <w:rPr>
          <w:color w:val="231F20"/>
        </w:rPr>
        <w:t>мощность</w:t>
      </w:r>
      <w:r>
        <w:rPr>
          <w:color w:val="231F20"/>
          <w:spacing w:val="-20"/>
        </w:rPr>
        <w:t xml:space="preserve"> </w:t>
      </w:r>
      <w:r>
        <w:rPr>
          <w:color w:val="231F20"/>
        </w:rPr>
        <w:t>и</w:t>
      </w:r>
      <w:r>
        <w:rPr>
          <w:color w:val="231F20"/>
          <w:spacing w:val="-19"/>
        </w:rPr>
        <w:t xml:space="preserve"> </w:t>
      </w:r>
      <w:r>
        <w:rPr>
          <w:color w:val="231F20"/>
        </w:rPr>
        <w:t>план</w:t>
      </w:r>
      <w:r>
        <w:rPr>
          <w:color w:val="231F20"/>
          <w:spacing w:val="-19"/>
        </w:rPr>
        <w:t xml:space="preserve"> </w:t>
      </w:r>
      <w:r>
        <w:rPr>
          <w:color w:val="231F20"/>
        </w:rPr>
        <w:t>вы‑ полняется не</w:t>
      </w:r>
      <w:r>
        <w:rPr>
          <w:color w:val="231F20"/>
          <w:spacing w:val="5"/>
        </w:rPr>
        <w:t xml:space="preserve"> </w:t>
      </w:r>
      <w:r>
        <w:rPr>
          <w:color w:val="231F20"/>
        </w:rPr>
        <w:t>полностью.</w:t>
      </w:r>
    </w:p>
    <w:p w:rsidR="00FD6A19" w:rsidRDefault="00FC71BF">
      <w:pPr>
        <w:pStyle w:val="a4"/>
        <w:numPr>
          <w:ilvl w:val="1"/>
          <w:numId w:val="14"/>
        </w:numPr>
        <w:tabs>
          <w:tab w:val="left" w:pos="915"/>
        </w:tabs>
        <w:spacing w:line="244" w:lineRule="auto"/>
        <w:ind w:right="1131"/>
        <w:jc w:val="both"/>
        <w:rPr>
          <w:sz w:val="24"/>
        </w:rPr>
      </w:pPr>
      <w:r>
        <w:rPr>
          <w:color w:val="231F20"/>
          <w:sz w:val="24"/>
        </w:rPr>
        <w:t xml:space="preserve">определите и сформулируйте основные проблемы, </w:t>
      </w:r>
      <w:r>
        <w:rPr>
          <w:color w:val="231F20"/>
          <w:spacing w:val="-3"/>
          <w:sz w:val="24"/>
        </w:rPr>
        <w:t xml:space="preserve">стоящие </w:t>
      </w:r>
      <w:r>
        <w:rPr>
          <w:color w:val="231F20"/>
          <w:w w:val="105"/>
          <w:sz w:val="24"/>
        </w:rPr>
        <w:t xml:space="preserve">перед </w:t>
      </w:r>
      <w:r>
        <w:rPr>
          <w:color w:val="231F20"/>
          <w:spacing w:val="-4"/>
          <w:w w:val="105"/>
          <w:sz w:val="24"/>
        </w:rPr>
        <w:t>оАо</w:t>
      </w:r>
      <w:r>
        <w:rPr>
          <w:color w:val="231F20"/>
          <w:spacing w:val="-1"/>
          <w:w w:val="105"/>
          <w:sz w:val="24"/>
        </w:rPr>
        <w:t xml:space="preserve"> </w:t>
      </w:r>
      <w:r>
        <w:rPr>
          <w:color w:val="231F20"/>
          <w:w w:val="105"/>
          <w:sz w:val="24"/>
        </w:rPr>
        <w:t>«Втормет».</w:t>
      </w:r>
    </w:p>
    <w:p w:rsidR="00FD6A19" w:rsidRDefault="00FC71BF">
      <w:pPr>
        <w:pStyle w:val="a4"/>
        <w:numPr>
          <w:ilvl w:val="1"/>
          <w:numId w:val="14"/>
        </w:numPr>
        <w:tabs>
          <w:tab w:val="left" w:pos="915"/>
        </w:tabs>
        <w:spacing w:line="244" w:lineRule="auto"/>
        <w:ind w:right="1131"/>
        <w:jc w:val="both"/>
        <w:rPr>
          <w:sz w:val="24"/>
        </w:rPr>
      </w:pPr>
      <w:r>
        <w:rPr>
          <w:color w:val="231F20"/>
          <w:sz w:val="24"/>
        </w:rPr>
        <w:t>Какие из выявленных проблем являются следствием</w:t>
      </w:r>
      <w:r>
        <w:rPr>
          <w:color w:val="231F20"/>
          <w:spacing w:val="-33"/>
          <w:sz w:val="24"/>
        </w:rPr>
        <w:t xml:space="preserve"> </w:t>
      </w:r>
      <w:r>
        <w:rPr>
          <w:color w:val="231F20"/>
          <w:sz w:val="24"/>
        </w:rPr>
        <w:t>воздей‑ ствия внешних, а какие — внутренних</w:t>
      </w:r>
      <w:r>
        <w:rPr>
          <w:color w:val="231F20"/>
          <w:spacing w:val="25"/>
          <w:sz w:val="24"/>
        </w:rPr>
        <w:t xml:space="preserve"> </w:t>
      </w:r>
      <w:r>
        <w:rPr>
          <w:color w:val="231F20"/>
          <w:sz w:val="24"/>
        </w:rPr>
        <w:t>факторов?</w:t>
      </w:r>
    </w:p>
    <w:p w:rsidR="00FD6A19" w:rsidRDefault="00FC71BF">
      <w:pPr>
        <w:pStyle w:val="a4"/>
        <w:numPr>
          <w:ilvl w:val="1"/>
          <w:numId w:val="14"/>
        </w:numPr>
        <w:tabs>
          <w:tab w:val="left" w:pos="915"/>
        </w:tabs>
        <w:spacing w:line="244" w:lineRule="auto"/>
        <w:ind w:right="1130"/>
        <w:jc w:val="both"/>
        <w:rPr>
          <w:sz w:val="24"/>
        </w:rPr>
      </w:pPr>
      <w:r>
        <w:rPr>
          <w:color w:val="231F20"/>
          <w:spacing w:val="2"/>
          <w:sz w:val="24"/>
        </w:rPr>
        <w:t xml:space="preserve">отвечает </w:t>
      </w:r>
      <w:r>
        <w:rPr>
          <w:color w:val="231F20"/>
          <w:sz w:val="24"/>
        </w:rPr>
        <w:t xml:space="preserve">ли </w:t>
      </w:r>
      <w:r>
        <w:rPr>
          <w:color w:val="231F20"/>
          <w:spacing w:val="2"/>
          <w:sz w:val="24"/>
        </w:rPr>
        <w:t xml:space="preserve">организационная структура </w:t>
      </w:r>
      <w:r>
        <w:rPr>
          <w:color w:val="231F20"/>
          <w:sz w:val="24"/>
        </w:rPr>
        <w:t>предприятия тре‑ бованиям</w:t>
      </w:r>
      <w:r>
        <w:rPr>
          <w:color w:val="231F20"/>
          <w:spacing w:val="-16"/>
          <w:sz w:val="24"/>
        </w:rPr>
        <w:t xml:space="preserve"> </w:t>
      </w:r>
      <w:r>
        <w:rPr>
          <w:color w:val="231F20"/>
          <w:sz w:val="24"/>
        </w:rPr>
        <w:t>условий</w:t>
      </w:r>
      <w:r>
        <w:rPr>
          <w:color w:val="231F20"/>
          <w:spacing w:val="-15"/>
          <w:sz w:val="24"/>
        </w:rPr>
        <w:t xml:space="preserve"> </w:t>
      </w:r>
      <w:r>
        <w:rPr>
          <w:color w:val="231F20"/>
          <w:sz w:val="24"/>
        </w:rPr>
        <w:t>деятельности</w:t>
      </w:r>
      <w:r>
        <w:rPr>
          <w:color w:val="231F20"/>
          <w:spacing w:val="-15"/>
          <w:sz w:val="24"/>
        </w:rPr>
        <w:t xml:space="preserve"> </w:t>
      </w:r>
      <w:r>
        <w:rPr>
          <w:color w:val="231F20"/>
          <w:sz w:val="24"/>
        </w:rPr>
        <w:t>предприятия?</w:t>
      </w:r>
      <w:r>
        <w:rPr>
          <w:color w:val="231F20"/>
          <w:spacing w:val="-15"/>
          <w:sz w:val="24"/>
        </w:rPr>
        <w:t xml:space="preserve"> </w:t>
      </w:r>
      <w:r>
        <w:rPr>
          <w:color w:val="231F20"/>
          <w:sz w:val="24"/>
        </w:rPr>
        <w:t>Разработайте собственные предложения по ее</w:t>
      </w:r>
      <w:r>
        <w:rPr>
          <w:color w:val="231F20"/>
          <w:spacing w:val="20"/>
          <w:sz w:val="24"/>
        </w:rPr>
        <w:t xml:space="preserve"> </w:t>
      </w:r>
      <w:r>
        <w:rPr>
          <w:color w:val="231F20"/>
          <w:sz w:val="24"/>
        </w:rPr>
        <w:t>совершенствованию.</w:t>
      </w:r>
    </w:p>
    <w:p w:rsidR="00FD6A19" w:rsidRDefault="00FC71BF">
      <w:pPr>
        <w:pStyle w:val="a4"/>
        <w:numPr>
          <w:ilvl w:val="1"/>
          <w:numId w:val="14"/>
        </w:numPr>
        <w:tabs>
          <w:tab w:val="left" w:pos="915"/>
        </w:tabs>
        <w:spacing w:before="3" w:line="244" w:lineRule="auto"/>
        <w:ind w:right="1128"/>
        <w:jc w:val="both"/>
        <w:rPr>
          <w:sz w:val="24"/>
        </w:rPr>
      </w:pPr>
      <w:r>
        <w:rPr>
          <w:color w:val="231F20"/>
          <w:spacing w:val="2"/>
          <w:w w:val="105"/>
          <w:sz w:val="24"/>
        </w:rPr>
        <w:t xml:space="preserve">Предложите </w:t>
      </w:r>
      <w:r>
        <w:rPr>
          <w:color w:val="231F20"/>
          <w:w w:val="105"/>
          <w:sz w:val="24"/>
        </w:rPr>
        <w:t xml:space="preserve">другие решения имеющихся в </w:t>
      </w:r>
      <w:r>
        <w:rPr>
          <w:color w:val="231F20"/>
          <w:spacing w:val="-3"/>
          <w:w w:val="105"/>
          <w:sz w:val="24"/>
        </w:rPr>
        <w:t>оАо</w:t>
      </w:r>
      <w:r>
        <w:rPr>
          <w:color w:val="231F20"/>
          <w:spacing w:val="-34"/>
          <w:w w:val="105"/>
          <w:sz w:val="24"/>
        </w:rPr>
        <w:t xml:space="preserve"> </w:t>
      </w:r>
      <w:r>
        <w:rPr>
          <w:color w:val="231F20"/>
          <w:w w:val="105"/>
          <w:sz w:val="24"/>
        </w:rPr>
        <w:t>«Втормет» проблем.</w:t>
      </w:r>
    </w:p>
    <w:p w:rsidR="00FD6A19" w:rsidRDefault="00FD6A19">
      <w:pPr>
        <w:pStyle w:val="a3"/>
        <w:rPr>
          <w:sz w:val="30"/>
        </w:rPr>
      </w:pPr>
    </w:p>
    <w:p w:rsidR="00FD6A19" w:rsidRDefault="00FC71BF">
      <w:pPr>
        <w:pStyle w:val="Heading4"/>
        <w:spacing w:before="230" w:line="252" w:lineRule="auto"/>
        <w:ind w:left="517" w:right="1809"/>
      </w:pPr>
      <w:r>
        <w:rPr>
          <w:color w:val="231F20"/>
        </w:rPr>
        <w:t>Практическая</w:t>
      </w:r>
      <w:r>
        <w:rPr>
          <w:color w:val="231F20"/>
          <w:spacing w:val="-19"/>
        </w:rPr>
        <w:t xml:space="preserve"> </w:t>
      </w:r>
      <w:r>
        <w:rPr>
          <w:color w:val="231F20"/>
        </w:rPr>
        <w:t>работа</w:t>
      </w:r>
      <w:r>
        <w:rPr>
          <w:color w:val="231F20"/>
          <w:spacing w:val="-19"/>
        </w:rPr>
        <w:t xml:space="preserve"> </w:t>
      </w:r>
      <w:r>
        <w:rPr>
          <w:color w:val="231F20"/>
        </w:rPr>
        <w:t>по</w:t>
      </w:r>
      <w:r>
        <w:rPr>
          <w:color w:val="231F20"/>
          <w:spacing w:val="-19"/>
        </w:rPr>
        <w:t xml:space="preserve"> </w:t>
      </w:r>
      <w:r>
        <w:rPr>
          <w:color w:val="231F20"/>
        </w:rPr>
        <w:t>теме</w:t>
      </w:r>
      <w:r>
        <w:rPr>
          <w:color w:val="231F20"/>
          <w:spacing w:val="-19"/>
        </w:rPr>
        <w:t xml:space="preserve"> </w:t>
      </w:r>
      <w:r>
        <w:rPr>
          <w:color w:val="231F20"/>
        </w:rPr>
        <w:t>«Централизация</w:t>
      </w:r>
      <w:r>
        <w:rPr>
          <w:color w:val="231F20"/>
          <w:spacing w:val="-19"/>
        </w:rPr>
        <w:t xml:space="preserve"> </w:t>
      </w:r>
      <w:r>
        <w:rPr>
          <w:color w:val="231F20"/>
        </w:rPr>
        <w:t>и</w:t>
      </w:r>
      <w:r>
        <w:rPr>
          <w:color w:val="231F20"/>
          <w:spacing w:val="-19"/>
        </w:rPr>
        <w:t xml:space="preserve"> </w:t>
      </w:r>
      <w:r>
        <w:rPr>
          <w:color w:val="231F20"/>
        </w:rPr>
        <w:t>децентрализация в</w:t>
      </w:r>
      <w:r>
        <w:rPr>
          <w:color w:val="231F20"/>
          <w:spacing w:val="1"/>
        </w:rPr>
        <w:t xml:space="preserve"> </w:t>
      </w:r>
      <w:r>
        <w:rPr>
          <w:color w:val="231F20"/>
        </w:rPr>
        <w:t>организации»</w:t>
      </w:r>
    </w:p>
    <w:p w:rsidR="00FD6A19" w:rsidRDefault="00FD6A19">
      <w:pPr>
        <w:pStyle w:val="a3"/>
        <w:spacing w:before="6"/>
        <w:rPr>
          <w:rFonts w:ascii="Arial Narrow"/>
          <w:b/>
        </w:rPr>
      </w:pPr>
    </w:p>
    <w:p w:rsidR="00FD6A19" w:rsidRDefault="00FC71BF">
      <w:pPr>
        <w:pStyle w:val="a3"/>
        <w:spacing w:before="1" w:line="244" w:lineRule="auto"/>
        <w:ind w:left="120" w:right="1129" w:firstLine="396"/>
        <w:jc w:val="both"/>
      </w:pPr>
      <w:r>
        <w:rPr>
          <w:color w:val="231F20"/>
        </w:rPr>
        <w:t>Дирекция предприятия обратилась в</w:t>
      </w:r>
      <w:r>
        <w:rPr>
          <w:color w:val="231F20"/>
          <w:spacing w:val="-12"/>
        </w:rPr>
        <w:t xml:space="preserve"> </w:t>
      </w:r>
      <w:r>
        <w:rPr>
          <w:color w:val="231F20"/>
        </w:rPr>
        <w:t xml:space="preserve">научно‑консультационную фирму с просьбой решить накопившиеся проблемы и разработать современную </w:t>
      </w:r>
      <w:r>
        <w:rPr>
          <w:color w:val="231F20"/>
          <w:spacing w:val="2"/>
        </w:rPr>
        <w:t xml:space="preserve">систему </w:t>
      </w:r>
      <w:r>
        <w:rPr>
          <w:color w:val="231F20"/>
        </w:rPr>
        <w:t xml:space="preserve">управления. </w:t>
      </w:r>
      <w:r>
        <w:rPr>
          <w:color w:val="231F20"/>
          <w:spacing w:val="2"/>
        </w:rPr>
        <w:t xml:space="preserve">Диагностический анализ, </w:t>
      </w:r>
      <w:r>
        <w:rPr>
          <w:color w:val="231F20"/>
        </w:rPr>
        <w:t>про‑ веденный специалистами консультационной фирмы, позволил вы‑ явить</w:t>
      </w:r>
      <w:r>
        <w:rPr>
          <w:color w:val="231F20"/>
          <w:spacing w:val="2"/>
        </w:rPr>
        <w:t xml:space="preserve"> </w:t>
      </w:r>
      <w:r>
        <w:rPr>
          <w:color w:val="231F20"/>
        </w:rPr>
        <w:t>следующее.</w:t>
      </w:r>
    </w:p>
    <w:p w:rsidR="00FD6A19" w:rsidRDefault="00FC71BF">
      <w:pPr>
        <w:pStyle w:val="a3"/>
        <w:spacing w:before="5" w:line="244" w:lineRule="auto"/>
        <w:ind w:left="120" w:right="1128" w:firstLine="396"/>
        <w:jc w:val="both"/>
      </w:pPr>
      <w:r>
        <w:rPr>
          <w:color w:val="231F20"/>
        </w:rPr>
        <w:t xml:space="preserve">Предприятие с организационно‑правовой формой — общество  с ограниченной ответственностью </w:t>
      </w:r>
      <w:r>
        <w:rPr>
          <w:color w:val="231F20"/>
          <w:w w:val="115"/>
        </w:rPr>
        <w:t xml:space="preserve">(ооо) </w:t>
      </w:r>
      <w:r>
        <w:rPr>
          <w:color w:val="231F20"/>
        </w:rPr>
        <w:t xml:space="preserve">ведет производственную, ремонтно‑строительную и торгово‑посредническую деятельность. </w:t>
      </w:r>
      <w:r>
        <w:rPr>
          <w:color w:val="231F20"/>
          <w:w w:val="115"/>
        </w:rPr>
        <w:t xml:space="preserve">ооо </w:t>
      </w:r>
      <w:r>
        <w:rPr>
          <w:color w:val="231F20"/>
        </w:rPr>
        <w:t>имеет деловые отношения с предприятиями Москвы, Санкт‑ Петербурга и Нижн</w:t>
      </w:r>
      <w:r>
        <w:rPr>
          <w:color w:val="231F20"/>
        </w:rPr>
        <w:t>его Новгорода. однако оперативность и эффек‑ тивность</w:t>
      </w:r>
      <w:r>
        <w:rPr>
          <w:color w:val="231F20"/>
          <w:spacing w:val="-35"/>
        </w:rPr>
        <w:t xml:space="preserve"> </w:t>
      </w:r>
      <w:r>
        <w:rPr>
          <w:color w:val="231F20"/>
        </w:rPr>
        <w:t>работы</w:t>
      </w:r>
      <w:r>
        <w:rPr>
          <w:color w:val="231F20"/>
          <w:spacing w:val="-34"/>
        </w:rPr>
        <w:t xml:space="preserve"> </w:t>
      </w:r>
      <w:r>
        <w:rPr>
          <w:color w:val="231F20"/>
        </w:rPr>
        <w:t>руководства</w:t>
      </w:r>
      <w:r>
        <w:rPr>
          <w:color w:val="231F20"/>
          <w:spacing w:val="-34"/>
        </w:rPr>
        <w:t xml:space="preserve"> </w:t>
      </w:r>
      <w:r>
        <w:rPr>
          <w:color w:val="231F20"/>
        </w:rPr>
        <w:t>и</w:t>
      </w:r>
      <w:r>
        <w:rPr>
          <w:color w:val="231F20"/>
          <w:spacing w:val="-34"/>
        </w:rPr>
        <w:t xml:space="preserve"> </w:t>
      </w:r>
      <w:r>
        <w:rPr>
          <w:color w:val="231F20"/>
        </w:rPr>
        <w:t>взаимодействие</w:t>
      </w:r>
      <w:r>
        <w:rPr>
          <w:color w:val="231F20"/>
          <w:spacing w:val="-34"/>
        </w:rPr>
        <w:t xml:space="preserve"> </w:t>
      </w:r>
      <w:r>
        <w:rPr>
          <w:color w:val="231F20"/>
        </w:rPr>
        <w:t>структурных</w:t>
      </w:r>
      <w:r>
        <w:rPr>
          <w:color w:val="231F20"/>
          <w:spacing w:val="-34"/>
        </w:rPr>
        <w:t xml:space="preserve"> </w:t>
      </w:r>
      <w:r>
        <w:rPr>
          <w:color w:val="231F20"/>
          <w:spacing w:val="-3"/>
        </w:rPr>
        <w:t xml:space="preserve">подраз‑ </w:t>
      </w:r>
      <w:r>
        <w:rPr>
          <w:color w:val="231F20"/>
        </w:rPr>
        <w:t>делений оставляют желать</w:t>
      </w:r>
      <w:r>
        <w:rPr>
          <w:color w:val="231F20"/>
          <w:spacing w:val="7"/>
        </w:rPr>
        <w:t xml:space="preserve"> </w:t>
      </w:r>
      <w:r>
        <w:rPr>
          <w:color w:val="231F20"/>
        </w:rPr>
        <w:t>лучшего.</w:t>
      </w:r>
    </w:p>
    <w:p w:rsidR="00FD6A19" w:rsidRDefault="00FC71BF">
      <w:pPr>
        <w:pStyle w:val="a3"/>
        <w:spacing w:before="7" w:line="244" w:lineRule="auto"/>
        <w:ind w:left="120" w:right="1130" w:firstLine="396"/>
        <w:jc w:val="both"/>
      </w:pPr>
      <w:r>
        <w:rPr>
          <w:color w:val="231F20"/>
        </w:rPr>
        <w:t xml:space="preserve">В </w:t>
      </w:r>
      <w:r>
        <w:rPr>
          <w:color w:val="231F20"/>
          <w:w w:val="110"/>
        </w:rPr>
        <w:t xml:space="preserve">ооо </w:t>
      </w:r>
      <w:r>
        <w:rPr>
          <w:color w:val="231F20"/>
        </w:rPr>
        <w:t>нет перспективного плана экономического и социального развития.</w:t>
      </w:r>
      <w:r>
        <w:rPr>
          <w:color w:val="231F20"/>
          <w:spacing w:val="-31"/>
        </w:rPr>
        <w:t xml:space="preserve"> </w:t>
      </w:r>
      <w:r>
        <w:rPr>
          <w:color w:val="231F20"/>
        </w:rPr>
        <w:t>Не</w:t>
      </w:r>
      <w:r>
        <w:rPr>
          <w:color w:val="231F20"/>
          <w:spacing w:val="-31"/>
        </w:rPr>
        <w:t xml:space="preserve"> </w:t>
      </w:r>
      <w:r>
        <w:rPr>
          <w:color w:val="231F20"/>
        </w:rPr>
        <w:t>определена</w:t>
      </w:r>
      <w:r>
        <w:rPr>
          <w:color w:val="231F20"/>
          <w:spacing w:val="-31"/>
        </w:rPr>
        <w:t xml:space="preserve"> </w:t>
      </w:r>
      <w:r>
        <w:rPr>
          <w:color w:val="231F20"/>
        </w:rPr>
        <w:t>стратегия</w:t>
      </w:r>
      <w:r>
        <w:rPr>
          <w:color w:val="231F20"/>
          <w:spacing w:val="-31"/>
        </w:rPr>
        <w:t xml:space="preserve"> </w:t>
      </w:r>
      <w:r>
        <w:rPr>
          <w:color w:val="231F20"/>
        </w:rPr>
        <w:t>развития</w:t>
      </w:r>
      <w:r>
        <w:rPr>
          <w:color w:val="231F20"/>
          <w:spacing w:val="-31"/>
        </w:rPr>
        <w:t xml:space="preserve"> </w:t>
      </w:r>
      <w:r>
        <w:rPr>
          <w:color w:val="231F20"/>
        </w:rPr>
        <w:t>предприят</w:t>
      </w:r>
      <w:r>
        <w:rPr>
          <w:color w:val="231F20"/>
        </w:rPr>
        <w:t>ия</w:t>
      </w:r>
      <w:r>
        <w:rPr>
          <w:color w:val="231F20"/>
          <w:spacing w:val="-31"/>
        </w:rPr>
        <w:t xml:space="preserve"> </w:t>
      </w:r>
      <w:r>
        <w:rPr>
          <w:color w:val="231F20"/>
        </w:rPr>
        <w:t>в</w:t>
      </w:r>
      <w:r>
        <w:rPr>
          <w:color w:val="231F20"/>
          <w:spacing w:val="-30"/>
        </w:rPr>
        <w:t xml:space="preserve"> </w:t>
      </w:r>
      <w:r>
        <w:rPr>
          <w:color w:val="231F20"/>
        </w:rPr>
        <w:t>условиях рынка, запущено планирование и финансовая деятельность, несво‑ евременно</w:t>
      </w:r>
      <w:r>
        <w:rPr>
          <w:color w:val="231F20"/>
          <w:spacing w:val="-20"/>
        </w:rPr>
        <w:t xml:space="preserve"> </w:t>
      </w:r>
      <w:r>
        <w:rPr>
          <w:color w:val="231F20"/>
        </w:rPr>
        <w:t>выполняются</w:t>
      </w:r>
      <w:r>
        <w:rPr>
          <w:color w:val="231F20"/>
          <w:spacing w:val="-19"/>
        </w:rPr>
        <w:t xml:space="preserve"> </w:t>
      </w:r>
      <w:r>
        <w:rPr>
          <w:color w:val="231F20"/>
        </w:rPr>
        <w:t>договоры</w:t>
      </w:r>
      <w:r>
        <w:rPr>
          <w:color w:val="231F20"/>
          <w:spacing w:val="-19"/>
        </w:rPr>
        <w:t xml:space="preserve"> </w:t>
      </w:r>
      <w:r>
        <w:rPr>
          <w:color w:val="231F20"/>
        </w:rPr>
        <w:t>поставок</w:t>
      </w:r>
      <w:r>
        <w:rPr>
          <w:color w:val="231F20"/>
          <w:spacing w:val="-20"/>
        </w:rPr>
        <w:t xml:space="preserve"> </w:t>
      </w:r>
      <w:r>
        <w:rPr>
          <w:color w:val="231F20"/>
        </w:rPr>
        <w:t>и</w:t>
      </w:r>
      <w:r>
        <w:rPr>
          <w:color w:val="231F20"/>
          <w:spacing w:val="-20"/>
        </w:rPr>
        <w:t xml:space="preserve"> </w:t>
      </w:r>
      <w:r>
        <w:rPr>
          <w:color w:val="231F20"/>
        </w:rPr>
        <w:t>сделки</w:t>
      </w:r>
      <w:r>
        <w:rPr>
          <w:color w:val="231F20"/>
          <w:spacing w:val="-19"/>
        </w:rPr>
        <w:t xml:space="preserve"> </w:t>
      </w:r>
      <w:r>
        <w:rPr>
          <w:color w:val="231F20"/>
        </w:rPr>
        <w:t>с</w:t>
      </w:r>
      <w:r>
        <w:rPr>
          <w:color w:val="231F20"/>
          <w:spacing w:val="-19"/>
        </w:rPr>
        <w:t xml:space="preserve"> </w:t>
      </w:r>
      <w:r>
        <w:rPr>
          <w:color w:val="231F20"/>
        </w:rPr>
        <w:t>реальным</w:t>
      </w:r>
      <w:r>
        <w:rPr>
          <w:color w:val="231F20"/>
          <w:spacing w:val="-19"/>
        </w:rPr>
        <w:t xml:space="preserve"> </w:t>
      </w:r>
      <w:r>
        <w:rPr>
          <w:color w:val="231F20"/>
        </w:rPr>
        <w:t>то‑ варом.</w:t>
      </w:r>
      <w:r>
        <w:rPr>
          <w:color w:val="231F20"/>
          <w:spacing w:val="-9"/>
        </w:rPr>
        <w:t xml:space="preserve"> </w:t>
      </w:r>
      <w:r>
        <w:rPr>
          <w:color w:val="231F20"/>
        </w:rPr>
        <w:t>В</w:t>
      </w:r>
      <w:r>
        <w:rPr>
          <w:color w:val="231F20"/>
          <w:spacing w:val="-8"/>
        </w:rPr>
        <w:t xml:space="preserve"> </w:t>
      </w:r>
      <w:r>
        <w:rPr>
          <w:color w:val="231F20"/>
          <w:spacing w:val="-3"/>
        </w:rPr>
        <w:t>результате</w:t>
      </w:r>
      <w:r>
        <w:rPr>
          <w:color w:val="231F20"/>
          <w:spacing w:val="-7"/>
        </w:rPr>
        <w:t xml:space="preserve"> </w:t>
      </w:r>
      <w:r>
        <w:rPr>
          <w:color w:val="231F20"/>
          <w:w w:val="110"/>
        </w:rPr>
        <w:t>ооо</w:t>
      </w:r>
      <w:r>
        <w:rPr>
          <w:color w:val="231F20"/>
          <w:spacing w:val="-14"/>
          <w:w w:val="110"/>
        </w:rPr>
        <w:t xml:space="preserve"> </w:t>
      </w:r>
      <w:r>
        <w:rPr>
          <w:color w:val="231F20"/>
        </w:rPr>
        <w:t>выплачивает</w:t>
      </w:r>
      <w:r>
        <w:rPr>
          <w:color w:val="231F20"/>
          <w:spacing w:val="-9"/>
        </w:rPr>
        <w:t xml:space="preserve"> </w:t>
      </w:r>
      <w:r>
        <w:rPr>
          <w:color w:val="231F20"/>
        </w:rPr>
        <w:t>значительные</w:t>
      </w:r>
      <w:r>
        <w:rPr>
          <w:color w:val="231F20"/>
          <w:spacing w:val="-7"/>
        </w:rPr>
        <w:t xml:space="preserve"> </w:t>
      </w:r>
      <w:r>
        <w:rPr>
          <w:color w:val="231F20"/>
        </w:rPr>
        <w:t>штрафы</w:t>
      </w:r>
      <w:r>
        <w:rPr>
          <w:color w:val="231F20"/>
          <w:spacing w:val="-9"/>
        </w:rPr>
        <w:t xml:space="preserve"> </w:t>
      </w:r>
      <w:r>
        <w:rPr>
          <w:color w:val="231F20"/>
        </w:rPr>
        <w:t>клиен‑ там и за последний год работы понесло</w:t>
      </w:r>
      <w:r>
        <w:rPr>
          <w:color w:val="231F20"/>
          <w:spacing w:val="18"/>
        </w:rPr>
        <w:t xml:space="preserve"> </w:t>
      </w:r>
      <w:r>
        <w:rPr>
          <w:color w:val="231F20"/>
        </w:rPr>
        <w:t>убытки.</w:t>
      </w:r>
    </w:p>
    <w:p w:rsidR="00FD6A19" w:rsidRDefault="00FC71BF">
      <w:pPr>
        <w:pStyle w:val="a3"/>
        <w:spacing w:before="6" w:line="244" w:lineRule="auto"/>
        <w:ind w:left="121" w:right="1128" w:firstLine="396"/>
        <w:jc w:val="both"/>
      </w:pPr>
      <w:r>
        <w:rPr>
          <w:color w:val="231F20"/>
        </w:rPr>
        <w:t>Серьезные</w:t>
      </w:r>
      <w:r>
        <w:rPr>
          <w:color w:val="231F20"/>
          <w:spacing w:val="-10"/>
        </w:rPr>
        <w:t xml:space="preserve"> </w:t>
      </w:r>
      <w:r>
        <w:rPr>
          <w:color w:val="231F20"/>
        </w:rPr>
        <w:t>недостатки</w:t>
      </w:r>
      <w:r>
        <w:rPr>
          <w:color w:val="231F20"/>
          <w:spacing w:val="-9"/>
        </w:rPr>
        <w:t xml:space="preserve"> </w:t>
      </w:r>
      <w:r>
        <w:rPr>
          <w:color w:val="231F20"/>
        </w:rPr>
        <w:t>имеются</w:t>
      </w:r>
      <w:r>
        <w:rPr>
          <w:color w:val="231F20"/>
          <w:spacing w:val="-10"/>
        </w:rPr>
        <w:t xml:space="preserve"> </w:t>
      </w:r>
      <w:r>
        <w:rPr>
          <w:color w:val="231F20"/>
        </w:rPr>
        <w:t>в</w:t>
      </w:r>
      <w:r>
        <w:rPr>
          <w:color w:val="231F20"/>
          <w:spacing w:val="-9"/>
        </w:rPr>
        <w:t xml:space="preserve"> </w:t>
      </w:r>
      <w:r>
        <w:rPr>
          <w:color w:val="231F20"/>
        </w:rPr>
        <w:t>организации</w:t>
      </w:r>
      <w:r>
        <w:rPr>
          <w:color w:val="231F20"/>
          <w:spacing w:val="-10"/>
        </w:rPr>
        <w:t xml:space="preserve"> </w:t>
      </w:r>
      <w:r>
        <w:rPr>
          <w:color w:val="231F20"/>
        </w:rPr>
        <w:t>управления</w:t>
      </w:r>
      <w:r>
        <w:rPr>
          <w:color w:val="231F20"/>
          <w:spacing w:val="-9"/>
        </w:rPr>
        <w:t xml:space="preserve"> </w:t>
      </w:r>
      <w:r>
        <w:rPr>
          <w:color w:val="231F20"/>
          <w:spacing w:val="-3"/>
        </w:rPr>
        <w:t xml:space="preserve">пред‑ </w:t>
      </w:r>
      <w:r>
        <w:rPr>
          <w:color w:val="231F20"/>
        </w:rPr>
        <w:t>приятием: среди руководства нет четкого распределения функций управления,</w:t>
      </w:r>
      <w:r>
        <w:rPr>
          <w:color w:val="231F20"/>
          <w:spacing w:val="-25"/>
        </w:rPr>
        <w:t xml:space="preserve"> </w:t>
      </w:r>
      <w:r>
        <w:rPr>
          <w:color w:val="231F20"/>
        </w:rPr>
        <w:t>многие</w:t>
      </w:r>
      <w:r>
        <w:rPr>
          <w:color w:val="231F20"/>
          <w:spacing w:val="-24"/>
        </w:rPr>
        <w:t xml:space="preserve"> </w:t>
      </w:r>
      <w:r>
        <w:rPr>
          <w:color w:val="231F20"/>
        </w:rPr>
        <w:t>из</w:t>
      </w:r>
      <w:r>
        <w:rPr>
          <w:color w:val="231F20"/>
          <w:spacing w:val="-25"/>
        </w:rPr>
        <w:t xml:space="preserve"> </w:t>
      </w:r>
      <w:r>
        <w:rPr>
          <w:color w:val="231F20"/>
        </w:rPr>
        <w:t>них</w:t>
      </w:r>
      <w:r>
        <w:rPr>
          <w:color w:val="231F20"/>
          <w:spacing w:val="-24"/>
        </w:rPr>
        <w:t xml:space="preserve"> </w:t>
      </w:r>
      <w:r>
        <w:rPr>
          <w:color w:val="231F20"/>
        </w:rPr>
        <w:t>дублируются.</w:t>
      </w:r>
      <w:r>
        <w:rPr>
          <w:color w:val="231F20"/>
          <w:spacing w:val="-25"/>
        </w:rPr>
        <w:t xml:space="preserve"> </w:t>
      </w:r>
      <w:r>
        <w:rPr>
          <w:color w:val="231F20"/>
        </w:rPr>
        <w:t>В</w:t>
      </w:r>
      <w:r>
        <w:rPr>
          <w:color w:val="231F20"/>
          <w:spacing w:val="-24"/>
        </w:rPr>
        <w:t xml:space="preserve"> </w:t>
      </w:r>
      <w:r>
        <w:rPr>
          <w:color w:val="231F20"/>
          <w:spacing w:val="-4"/>
        </w:rPr>
        <w:t>результате</w:t>
      </w:r>
      <w:r>
        <w:rPr>
          <w:color w:val="231F20"/>
          <w:spacing w:val="-24"/>
        </w:rPr>
        <w:t xml:space="preserve"> </w:t>
      </w:r>
      <w:r>
        <w:rPr>
          <w:color w:val="231F20"/>
        </w:rPr>
        <w:t>снижена</w:t>
      </w:r>
      <w:r>
        <w:rPr>
          <w:color w:val="231F20"/>
          <w:spacing w:val="-25"/>
        </w:rPr>
        <w:t xml:space="preserve"> </w:t>
      </w:r>
      <w:r>
        <w:rPr>
          <w:color w:val="231F20"/>
        </w:rPr>
        <w:t>ответ‑ ственность</w:t>
      </w:r>
      <w:r>
        <w:rPr>
          <w:color w:val="231F20"/>
          <w:spacing w:val="-13"/>
        </w:rPr>
        <w:t xml:space="preserve"> </w:t>
      </w:r>
      <w:r>
        <w:rPr>
          <w:color w:val="231F20"/>
        </w:rPr>
        <w:t>персонала</w:t>
      </w:r>
      <w:r>
        <w:rPr>
          <w:color w:val="231F20"/>
          <w:spacing w:val="-12"/>
        </w:rPr>
        <w:t xml:space="preserve"> </w:t>
      </w:r>
      <w:r>
        <w:rPr>
          <w:color w:val="231F20"/>
        </w:rPr>
        <w:t>за</w:t>
      </w:r>
      <w:r>
        <w:rPr>
          <w:color w:val="231F20"/>
          <w:spacing w:val="-13"/>
        </w:rPr>
        <w:t xml:space="preserve"> </w:t>
      </w:r>
      <w:r>
        <w:rPr>
          <w:color w:val="231F20"/>
        </w:rPr>
        <w:t>порученные</w:t>
      </w:r>
      <w:r>
        <w:rPr>
          <w:color w:val="231F20"/>
          <w:spacing w:val="-12"/>
        </w:rPr>
        <w:t xml:space="preserve"> </w:t>
      </w:r>
      <w:r>
        <w:rPr>
          <w:color w:val="231F20"/>
        </w:rPr>
        <w:t>функции,</w:t>
      </w:r>
      <w:r>
        <w:rPr>
          <w:color w:val="231F20"/>
          <w:spacing w:val="-13"/>
        </w:rPr>
        <w:t xml:space="preserve"> </w:t>
      </w:r>
      <w:r>
        <w:rPr>
          <w:color w:val="231F20"/>
        </w:rPr>
        <w:t>а</w:t>
      </w:r>
      <w:r>
        <w:rPr>
          <w:color w:val="231F20"/>
          <w:spacing w:val="-12"/>
        </w:rPr>
        <w:t xml:space="preserve"> </w:t>
      </w:r>
      <w:r>
        <w:rPr>
          <w:color w:val="231F20"/>
        </w:rPr>
        <w:t>управленческие</w:t>
      </w:r>
      <w:r>
        <w:rPr>
          <w:color w:val="231F20"/>
          <w:spacing w:val="-13"/>
        </w:rPr>
        <w:t xml:space="preserve"> </w:t>
      </w:r>
      <w:r>
        <w:rPr>
          <w:color w:val="231F20"/>
        </w:rPr>
        <w:t>ре‑</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шения не всегда принимаются своевременно. Все это</w:t>
      </w:r>
      <w:r>
        <w:rPr>
          <w:color w:val="231F20"/>
          <w:spacing w:val="-31"/>
        </w:rPr>
        <w:t xml:space="preserve"> </w:t>
      </w:r>
      <w:r>
        <w:rPr>
          <w:color w:val="231F20"/>
        </w:rPr>
        <w:t>неблагоприят‑ но</w:t>
      </w:r>
      <w:r>
        <w:rPr>
          <w:color w:val="231F20"/>
          <w:spacing w:val="-18"/>
        </w:rPr>
        <w:t xml:space="preserve"> </w:t>
      </w:r>
      <w:r>
        <w:rPr>
          <w:color w:val="231F20"/>
        </w:rPr>
        <w:t>сказывается</w:t>
      </w:r>
      <w:r>
        <w:rPr>
          <w:color w:val="231F20"/>
          <w:spacing w:val="-17"/>
        </w:rPr>
        <w:t xml:space="preserve"> </w:t>
      </w:r>
      <w:r>
        <w:rPr>
          <w:color w:val="231F20"/>
        </w:rPr>
        <w:t>на</w:t>
      </w:r>
      <w:r>
        <w:rPr>
          <w:color w:val="231F20"/>
          <w:spacing w:val="-17"/>
        </w:rPr>
        <w:t xml:space="preserve"> </w:t>
      </w:r>
      <w:r>
        <w:rPr>
          <w:color w:val="231F20"/>
        </w:rPr>
        <w:t>деятельности</w:t>
      </w:r>
      <w:r>
        <w:rPr>
          <w:color w:val="231F20"/>
          <w:spacing w:val="-18"/>
        </w:rPr>
        <w:t xml:space="preserve"> </w:t>
      </w:r>
      <w:r>
        <w:rPr>
          <w:color w:val="231F20"/>
        </w:rPr>
        <w:t>персонала,</w:t>
      </w:r>
      <w:r>
        <w:rPr>
          <w:color w:val="231F20"/>
          <w:spacing w:val="-17"/>
        </w:rPr>
        <w:t xml:space="preserve"> </w:t>
      </w:r>
      <w:r>
        <w:rPr>
          <w:color w:val="231F20"/>
        </w:rPr>
        <w:t>права</w:t>
      </w:r>
      <w:r>
        <w:rPr>
          <w:color w:val="231F20"/>
          <w:spacing w:val="-17"/>
        </w:rPr>
        <w:t xml:space="preserve"> </w:t>
      </w:r>
      <w:r>
        <w:rPr>
          <w:color w:val="231F20"/>
        </w:rPr>
        <w:t>и</w:t>
      </w:r>
      <w:r>
        <w:rPr>
          <w:color w:val="231F20"/>
          <w:spacing w:val="-17"/>
        </w:rPr>
        <w:t xml:space="preserve"> </w:t>
      </w:r>
      <w:r>
        <w:rPr>
          <w:color w:val="231F20"/>
        </w:rPr>
        <w:t>ответственность которых четко не определены и во взаимодействии которых не</w:t>
      </w:r>
      <w:r>
        <w:rPr>
          <w:color w:val="231F20"/>
          <w:spacing w:val="-20"/>
        </w:rPr>
        <w:t xml:space="preserve"> </w:t>
      </w:r>
      <w:r>
        <w:rPr>
          <w:color w:val="231F20"/>
        </w:rPr>
        <w:t>ред‑ костью является «бумажный</w:t>
      </w:r>
      <w:r>
        <w:rPr>
          <w:color w:val="231F20"/>
          <w:spacing w:val="6"/>
        </w:rPr>
        <w:t xml:space="preserve"> </w:t>
      </w:r>
      <w:r>
        <w:rPr>
          <w:color w:val="231F20"/>
        </w:rPr>
        <w:t>футбол».</w:t>
      </w:r>
    </w:p>
    <w:p w:rsidR="00FD6A19" w:rsidRDefault="00FC71BF">
      <w:pPr>
        <w:pStyle w:val="a3"/>
        <w:spacing w:before="4" w:line="244" w:lineRule="auto"/>
        <w:ind w:left="234" w:right="1017" w:firstLine="396"/>
        <w:jc w:val="both"/>
      </w:pPr>
      <w:r>
        <w:rPr>
          <w:color w:val="231F20"/>
          <w:spacing w:val="-3"/>
        </w:rPr>
        <w:t>Сложившееся</w:t>
      </w:r>
      <w:r>
        <w:rPr>
          <w:color w:val="231F20"/>
          <w:spacing w:val="-17"/>
        </w:rPr>
        <w:t xml:space="preserve"> </w:t>
      </w:r>
      <w:r>
        <w:rPr>
          <w:color w:val="231F20"/>
          <w:spacing w:val="-3"/>
        </w:rPr>
        <w:t>положение</w:t>
      </w:r>
      <w:r>
        <w:rPr>
          <w:color w:val="231F20"/>
          <w:spacing w:val="-17"/>
        </w:rPr>
        <w:t xml:space="preserve"> </w:t>
      </w:r>
      <w:r>
        <w:rPr>
          <w:color w:val="231F20"/>
          <w:spacing w:val="-3"/>
        </w:rPr>
        <w:t>объясняется</w:t>
      </w:r>
      <w:r>
        <w:rPr>
          <w:color w:val="231F20"/>
          <w:spacing w:val="-16"/>
        </w:rPr>
        <w:t xml:space="preserve"> </w:t>
      </w:r>
      <w:r>
        <w:rPr>
          <w:color w:val="231F20"/>
          <w:spacing w:val="-3"/>
        </w:rPr>
        <w:t>тем,</w:t>
      </w:r>
      <w:r>
        <w:rPr>
          <w:color w:val="231F20"/>
          <w:spacing w:val="-17"/>
        </w:rPr>
        <w:t xml:space="preserve"> </w:t>
      </w:r>
      <w:r>
        <w:rPr>
          <w:color w:val="231F20"/>
        </w:rPr>
        <w:t>что</w:t>
      </w:r>
      <w:r>
        <w:rPr>
          <w:color w:val="231F20"/>
          <w:spacing w:val="-17"/>
        </w:rPr>
        <w:t xml:space="preserve"> </w:t>
      </w:r>
      <w:r>
        <w:rPr>
          <w:color w:val="231F20"/>
          <w:spacing w:val="-3"/>
        </w:rPr>
        <w:t>председатель</w:t>
      </w:r>
      <w:r>
        <w:rPr>
          <w:color w:val="231F20"/>
          <w:spacing w:val="-16"/>
        </w:rPr>
        <w:t xml:space="preserve"> </w:t>
      </w:r>
      <w:r>
        <w:rPr>
          <w:color w:val="231F20"/>
          <w:spacing w:val="-3"/>
        </w:rPr>
        <w:t xml:space="preserve">прав‑ </w:t>
      </w:r>
      <w:r>
        <w:rPr>
          <w:color w:val="231F20"/>
        </w:rPr>
        <w:t xml:space="preserve">ления </w:t>
      </w:r>
      <w:r>
        <w:rPr>
          <w:color w:val="231F20"/>
          <w:w w:val="110"/>
        </w:rPr>
        <w:t xml:space="preserve">ооо </w:t>
      </w:r>
      <w:r>
        <w:rPr>
          <w:color w:val="231F20"/>
        </w:rPr>
        <w:t>иванов придерживается административно‑командных методов</w:t>
      </w:r>
      <w:r>
        <w:rPr>
          <w:color w:val="231F20"/>
          <w:spacing w:val="-17"/>
        </w:rPr>
        <w:t xml:space="preserve"> </w:t>
      </w:r>
      <w:r>
        <w:rPr>
          <w:color w:val="231F20"/>
        </w:rPr>
        <w:t>управления,</w:t>
      </w:r>
      <w:r>
        <w:rPr>
          <w:color w:val="231F20"/>
          <w:spacing w:val="-17"/>
        </w:rPr>
        <w:t xml:space="preserve"> </w:t>
      </w:r>
      <w:r>
        <w:rPr>
          <w:color w:val="231F20"/>
        </w:rPr>
        <w:t>старается</w:t>
      </w:r>
      <w:r>
        <w:rPr>
          <w:color w:val="231F20"/>
          <w:spacing w:val="-17"/>
        </w:rPr>
        <w:t xml:space="preserve"> </w:t>
      </w:r>
      <w:r>
        <w:rPr>
          <w:color w:val="231F20"/>
        </w:rPr>
        <w:t>перевести</w:t>
      </w:r>
      <w:r>
        <w:rPr>
          <w:color w:val="231F20"/>
          <w:spacing w:val="-17"/>
        </w:rPr>
        <w:t xml:space="preserve"> </w:t>
      </w:r>
      <w:r>
        <w:rPr>
          <w:color w:val="231F20"/>
        </w:rPr>
        <w:t>на</w:t>
      </w:r>
      <w:r>
        <w:rPr>
          <w:color w:val="231F20"/>
          <w:spacing w:val="-16"/>
        </w:rPr>
        <w:t xml:space="preserve"> </w:t>
      </w:r>
      <w:r>
        <w:rPr>
          <w:color w:val="231F20"/>
        </w:rPr>
        <w:t>себя</w:t>
      </w:r>
      <w:r>
        <w:rPr>
          <w:color w:val="231F20"/>
          <w:spacing w:val="-17"/>
        </w:rPr>
        <w:t xml:space="preserve"> </w:t>
      </w:r>
      <w:r>
        <w:rPr>
          <w:color w:val="231F20"/>
        </w:rPr>
        <w:t>решение</w:t>
      </w:r>
      <w:r>
        <w:rPr>
          <w:color w:val="231F20"/>
          <w:spacing w:val="-17"/>
        </w:rPr>
        <w:t xml:space="preserve"> </w:t>
      </w:r>
      <w:r>
        <w:rPr>
          <w:color w:val="231F20"/>
        </w:rPr>
        <w:t>большин‑ ства вопросов коммерческого, кадрового и социального характера, устраив</w:t>
      </w:r>
      <w:r>
        <w:rPr>
          <w:color w:val="231F20"/>
        </w:rPr>
        <w:t xml:space="preserve">ает на виду персонала «дележ власти» с директором </w:t>
      </w:r>
      <w:r>
        <w:rPr>
          <w:color w:val="231F20"/>
          <w:w w:val="110"/>
        </w:rPr>
        <w:t xml:space="preserve">ооо </w:t>
      </w:r>
      <w:r>
        <w:rPr>
          <w:color w:val="231F20"/>
        </w:rPr>
        <w:t>Пе‑ тровым. При этом упускаются из вида функции перспективного</w:t>
      </w:r>
      <w:r>
        <w:rPr>
          <w:color w:val="231F20"/>
          <w:spacing w:val="-26"/>
        </w:rPr>
        <w:t xml:space="preserve"> </w:t>
      </w:r>
      <w:r>
        <w:rPr>
          <w:color w:val="231F20"/>
          <w:spacing w:val="-4"/>
        </w:rPr>
        <w:t xml:space="preserve">раз‑ </w:t>
      </w:r>
      <w:r>
        <w:rPr>
          <w:color w:val="231F20"/>
        </w:rPr>
        <w:t>вития, маркетинга, организации эффективной системы управления и финансовой</w:t>
      </w:r>
      <w:r>
        <w:rPr>
          <w:color w:val="231F20"/>
          <w:spacing w:val="6"/>
        </w:rPr>
        <w:t xml:space="preserve"> </w:t>
      </w:r>
      <w:r>
        <w:rPr>
          <w:color w:val="231F20"/>
        </w:rPr>
        <w:t>деятельности.</w:t>
      </w:r>
    </w:p>
    <w:p w:rsidR="00FD6A19" w:rsidRDefault="00FC71BF">
      <w:pPr>
        <w:pStyle w:val="a3"/>
        <w:spacing w:before="8" w:line="244" w:lineRule="auto"/>
        <w:ind w:left="234" w:right="1014" w:firstLine="396"/>
        <w:jc w:val="both"/>
      </w:pPr>
      <w:r>
        <w:rPr>
          <w:color w:val="231F20"/>
        </w:rPr>
        <w:t>Председатель правления иванов (возраст 32 год</w:t>
      </w:r>
      <w:r>
        <w:rPr>
          <w:color w:val="231F20"/>
        </w:rPr>
        <w:t>а) имеет</w:t>
      </w:r>
      <w:r>
        <w:rPr>
          <w:color w:val="231F20"/>
          <w:spacing w:val="-31"/>
        </w:rPr>
        <w:t xml:space="preserve"> </w:t>
      </w:r>
      <w:r>
        <w:rPr>
          <w:color w:val="231F20"/>
        </w:rPr>
        <w:t>высшее юридическое образование, хорошо разбирается в вопросах коммер‑ ции,</w:t>
      </w:r>
      <w:r>
        <w:rPr>
          <w:color w:val="231F20"/>
          <w:spacing w:val="-17"/>
        </w:rPr>
        <w:t xml:space="preserve"> </w:t>
      </w:r>
      <w:r>
        <w:rPr>
          <w:color w:val="231F20"/>
        </w:rPr>
        <w:t>торговли,</w:t>
      </w:r>
      <w:r>
        <w:rPr>
          <w:color w:val="231F20"/>
          <w:spacing w:val="-17"/>
        </w:rPr>
        <w:t xml:space="preserve"> </w:t>
      </w:r>
      <w:r>
        <w:rPr>
          <w:color w:val="231F20"/>
        </w:rPr>
        <w:t>хозяйственного</w:t>
      </w:r>
      <w:r>
        <w:rPr>
          <w:color w:val="231F20"/>
          <w:spacing w:val="-17"/>
        </w:rPr>
        <w:t xml:space="preserve"> </w:t>
      </w:r>
      <w:r>
        <w:rPr>
          <w:color w:val="231F20"/>
        </w:rPr>
        <w:t>права</w:t>
      </w:r>
      <w:r>
        <w:rPr>
          <w:color w:val="231F20"/>
          <w:spacing w:val="-17"/>
        </w:rPr>
        <w:t xml:space="preserve"> </w:t>
      </w:r>
      <w:r>
        <w:rPr>
          <w:color w:val="231F20"/>
        </w:rPr>
        <w:t>и</w:t>
      </w:r>
      <w:r>
        <w:rPr>
          <w:color w:val="231F20"/>
          <w:spacing w:val="-16"/>
        </w:rPr>
        <w:t xml:space="preserve"> </w:t>
      </w:r>
      <w:r>
        <w:rPr>
          <w:color w:val="231F20"/>
        </w:rPr>
        <w:t>хозяйственной</w:t>
      </w:r>
      <w:r>
        <w:rPr>
          <w:color w:val="231F20"/>
          <w:spacing w:val="-17"/>
        </w:rPr>
        <w:t xml:space="preserve"> </w:t>
      </w:r>
      <w:r>
        <w:rPr>
          <w:color w:val="231F20"/>
        </w:rPr>
        <w:t xml:space="preserve">деятельности. Честолюбивый и авторитарный руководитель, работающий до сих пор заместителем генерального директора крупного предприятия. В его руках 25 % акций </w:t>
      </w:r>
      <w:r>
        <w:rPr>
          <w:color w:val="231F20"/>
          <w:w w:val="110"/>
        </w:rPr>
        <w:t xml:space="preserve">ооо. </w:t>
      </w:r>
      <w:r>
        <w:rPr>
          <w:color w:val="231F20"/>
        </w:rPr>
        <w:t xml:space="preserve">он готов перейти в </w:t>
      </w:r>
      <w:r>
        <w:rPr>
          <w:color w:val="231F20"/>
          <w:w w:val="110"/>
        </w:rPr>
        <w:t xml:space="preserve">ооо </w:t>
      </w:r>
      <w:r>
        <w:rPr>
          <w:color w:val="231F20"/>
        </w:rPr>
        <w:t xml:space="preserve">на постоянную </w:t>
      </w:r>
      <w:r>
        <w:rPr>
          <w:color w:val="231F20"/>
          <w:spacing w:val="-3"/>
        </w:rPr>
        <w:t xml:space="preserve">работу. </w:t>
      </w:r>
      <w:r>
        <w:rPr>
          <w:color w:val="231F20"/>
        </w:rPr>
        <w:t>Среди персонала он имеет авторитет твердой руки</w:t>
      </w:r>
      <w:r>
        <w:rPr>
          <w:color w:val="231F20"/>
        </w:rPr>
        <w:t>, однако не все руководители и специалисты приемлют стиль</w:t>
      </w:r>
      <w:r>
        <w:rPr>
          <w:color w:val="231F20"/>
          <w:spacing w:val="-38"/>
        </w:rPr>
        <w:t xml:space="preserve"> </w:t>
      </w:r>
      <w:r>
        <w:rPr>
          <w:color w:val="231F20"/>
        </w:rPr>
        <w:t>авторитарного руководства, в управлении он принимает не всегда экономически обоснованные</w:t>
      </w:r>
      <w:r>
        <w:rPr>
          <w:color w:val="231F20"/>
          <w:spacing w:val="3"/>
        </w:rPr>
        <w:t xml:space="preserve"> </w:t>
      </w:r>
      <w:r>
        <w:rPr>
          <w:color w:val="231F20"/>
        </w:rPr>
        <w:t>решения.</w:t>
      </w:r>
    </w:p>
    <w:p w:rsidR="00FD6A19" w:rsidRDefault="00FC71BF">
      <w:pPr>
        <w:pStyle w:val="a3"/>
        <w:spacing w:before="10" w:line="244" w:lineRule="auto"/>
        <w:ind w:left="234" w:right="1013" w:firstLine="396"/>
        <w:jc w:val="both"/>
      </w:pPr>
      <w:r>
        <w:rPr>
          <w:color w:val="231F20"/>
        </w:rPr>
        <w:t xml:space="preserve">Директор </w:t>
      </w:r>
      <w:r>
        <w:rPr>
          <w:color w:val="231F20"/>
          <w:w w:val="110"/>
        </w:rPr>
        <w:t xml:space="preserve">ооо </w:t>
      </w:r>
      <w:r>
        <w:rPr>
          <w:color w:val="231F20"/>
        </w:rPr>
        <w:t>Петров (35 лет) имеет высшее экономическое образование, является квалифицированным спец</w:t>
      </w:r>
      <w:r>
        <w:rPr>
          <w:color w:val="231F20"/>
        </w:rPr>
        <w:t>иалистом, хоро‑ шо знает экономику, финансы, персонал, обладает чувством ново‑ го, передового, склонен к аналитической работе, спокоен и выдер‑ жан, занимаемой должности, по мнению большинства персонала, соответствует. он имеет 20 % акций в уставном капита</w:t>
      </w:r>
      <w:r>
        <w:rPr>
          <w:color w:val="231F20"/>
        </w:rPr>
        <w:t xml:space="preserve">ле </w:t>
      </w:r>
      <w:r>
        <w:rPr>
          <w:color w:val="231F20"/>
          <w:w w:val="110"/>
        </w:rPr>
        <w:t xml:space="preserve">ооо. </w:t>
      </w:r>
      <w:r>
        <w:rPr>
          <w:color w:val="231F20"/>
        </w:rPr>
        <w:t>К его недостаткам можно отнести недостаточную твердость и настойчи‑ вость в достижении цели. Во многом он полагается на инициативу сотрудников и не всегда может противостоять решениям председа‑ теля правления иванова.</w:t>
      </w:r>
    </w:p>
    <w:p w:rsidR="00FD6A19" w:rsidRDefault="00FC71BF">
      <w:pPr>
        <w:pStyle w:val="a3"/>
        <w:spacing w:before="10" w:line="244" w:lineRule="auto"/>
        <w:ind w:left="234" w:right="1017" w:firstLine="396"/>
        <w:jc w:val="both"/>
      </w:pPr>
      <w:r>
        <w:rPr>
          <w:color w:val="231F20"/>
        </w:rPr>
        <w:t xml:space="preserve">заместитель директора Сидоров </w:t>
      </w:r>
      <w:r>
        <w:rPr>
          <w:color w:val="231F20"/>
        </w:rPr>
        <w:t>(40 лет) имеет высшее</w:t>
      </w:r>
      <w:r>
        <w:rPr>
          <w:color w:val="231F20"/>
          <w:spacing w:val="-36"/>
        </w:rPr>
        <w:t xml:space="preserve"> </w:t>
      </w:r>
      <w:r>
        <w:rPr>
          <w:color w:val="231F20"/>
        </w:rPr>
        <w:t xml:space="preserve">техниче‑ ское образование, хорошо ориентируется в решении задач научно‑ технического прогресса, снабжения, сбыта, обеспечения </w:t>
      </w:r>
      <w:r>
        <w:rPr>
          <w:color w:val="231F20"/>
          <w:spacing w:val="-3"/>
        </w:rPr>
        <w:t xml:space="preserve">производ‑ </w:t>
      </w:r>
      <w:r>
        <w:rPr>
          <w:color w:val="231F20"/>
        </w:rPr>
        <w:t xml:space="preserve">ства и выполнения договоров. он обладает чувством юмора, умеет ладить с людьми, вникает в вопросы </w:t>
      </w:r>
      <w:r>
        <w:rPr>
          <w:color w:val="231F20"/>
        </w:rPr>
        <w:t xml:space="preserve">социального развития </w:t>
      </w:r>
      <w:r>
        <w:rPr>
          <w:color w:val="231F20"/>
          <w:spacing w:val="-3"/>
        </w:rPr>
        <w:t xml:space="preserve">коллек‑ </w:t>
      </w:r>
      <w:r>
        <w:rPr>
          <w:color w:val="231F20"/>
        </w:rPr>
        <w:t>тива.</w:t>
      </w:r>
      <w:r>
        <w:rPr>
          <w:color w:val="231F20"/>
          <w:spacing w:val="13"/>
        </w:rPr>
        <w:t xml:space="preserve"> </w:t>
      </w:r>
      <w:r>
        <w:rPr>
          <w:color w:val="231F20"/>
        </w:rPr>
        <w:t>однако</w:t>
      </w:r>
      <w:r>
        <w:rPr>
          <w:color w:val="231F20"/>
          <w:spacing w:val="14"/>
        </w:rPr>
        <w:t xml:space="preserve"> </w:t>
      </w:r>
      <w:r>
        <w:rPr>
          <w:color w:val="231F20"/>
        </w:rPr>
        <w:t>не</w:t>
      </w:r>
      <w:r>
        <w:rPr>
          <w:color w:val="231F20"/>
          <w:spacing w:val="13"/>
        </w:rPr>
        <w:t xml:space="preserve"> </w:t>
      </w:r>
      <w:r>
        <w:rPr>
          <w:color w:val="231F20"/>
        </w:rPr>
        <w:t>всегда</w:t>
      </w:r>
      <w:r>
        <w:rPr>
          <w:color w:val="231F20"/>
          <w:spacing w:val="14"/>
        </w:rPr>
        <w:t xml:space="preserve"> </w:t>
      </w:r>
      <w:r>
        <w:rPr>
          <w:color w:val="231F20"/>
        </w:rPr>
        <w:t>отделяет</w:t>
      </w:r>
      <w:r>
        <w:rPr>
          <w:color w:val="231F20"/>
          <w:spacing w:val="13"/>
        </w:rPr>
        <w:t xml:space="preserve"> </w:t>
      </w:r>
      <w:r>
        <w:rPr>
          <w:color w:val="231F20"/>
        </w:rPr>
        <w:t>стратегические</w:t>
      </w:r>
      <w:r>
        <w:rPr>
          <w:color w:val="231F20"/>
          <w:spacing w:val="14"/>
        </w:rPr>
        <w:t xml:space="preserve"> </w:t>
      </w:r>
      <w:r>
        <w:rPr>
          <w:color w:val="231F20"/>
        </w:rPr>
        <w:t>задачи</w:t>
      </w:r>
      <w:r>
        <w:rPr>
          <w:color w:val="231F20"/>
          <w:spacing w:val="13"/>
        </w:rPr>
        <w:t xml:space="preserve"> </w:t>
      </w:r>
      <w:r>
        <w:rPr>
          <w:color w:val="231F20"/>
        </w:rPr>
        <w:t>от</w:t>
      </w:r>
      <w:r>
        <w:rPr>
          <w:color w:val="231F20"/>
          <w:spacing w:val="14"/>
        </w:rPr>
        <w:t xml:space="preserve"> </w:t>
      </w:r>
      <w:r>
        <w:rPr>
          <w:color w:val="231F20"/>
        </w:rPr>
        <w:t>текущей</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1"/>
        <w:jc w:val="both"/>
      </w:pPr>
      <w:r>
        <w:rPr>
          <w:color w:val="231F20"/>
        </w:rPr>
        <w:t xml:space="preserve">оперативной работы. Его доля в капитале </w:t>
      </w:r>
      <w:r>
        <w:rPr>
          <w:color w:val="231F20"/>
          <w:w w:val="110"/>
        </w:rPr>
        <w:t xml:space="preserve">ооо </w:t>
      </w:r>
      <w:r>
        <w:rPr>
          <w:color w:val="231F20"/>
        </w:rPr>
        <w:t>составляет 15 % ак‑ ций. он состоит в дружеских отношениях с ивановым и во многих вопросах его подд</w:t>
      </w:r>
      <w:r>
        <w:rPr>
          <w:color w:val="231F20"/>
        </w:rPr>
        <w:t>ерживает.</w:t>
      </w:r>
    </w:p>
    <w:p w:rsidR="00FD6A19" w:rsidRDefault="00FC71BF">
      <w:pPr>
        <w:pStyle w:val="a3"/>
        <w:spacing w:before="3" w:line="244" w:lineRule="auto"/>
        <w:ind w:left="120" w:right="1128" w:firstLine="396"/>
        <w:jc w:val="both"/>
      </w:pPr>
      <w:r>
        <w:rPr>
          <w:color w:val="231F20"/>
          <w:spacing w:val="-3"/>
        </w:rPr>
        <w:t xml:space="preserve">заместитель директора Николаев </w:t>
      </w:r>
      <w:r>
        <w:rPr>
          <w:color w:val="231F20"/>
        </w:rPr>
        <w:t xml:space="preserve">(50 </w:t>
      </w:r>
      <w:r>
        <w:rPr>
          <w:color w:val="231F20"/>
          <w:spacing w:val="-3"/>
        </w:rPr>
        <w:t xml:space="preserve">лет) имеет высшее техниче‑ </w:t>
      </w:r>
      <w:r>
        <w:rPr>
          <w:color w:val="231F20"/>
          <w:spacing w:val="-5"/>
        </w:rPr>
        <w:t>ское</w:t>
      </w:r>
      <w:r>
        <w:rPr>
          <w:color w:val="231F20"/>
          <w:spacing w:val="-16"/>
        </w:rPr>
        <w:t xml:space="preserve"> </w:t>
      </w:r>
      <w:r>
        <w:rPr>
          <w:color w:val="231F20"/>
          <w:spacing w:val="-5"/>
        </w:rPr>
        <w:t>образование,</w:t>
      </w:r>
      <w:r>
        <w:rPr>
          <w:color w:val="231F20"/>
          <w:spacing w:val="-16"/>
        </w:rPr>
        <w:t xml:space="preserve"> </w:t>
      </w:r>
      <w:r>
        <w:rPr>
          <w:color w:val="231F20"/>
          <w:spacing w:val="-6"/>
        </w:rPr>
        <w:t>хорошо</w:t>
      </w:r>
      <w:r>
        <w:rPr>
          <w:color w:val="231F20"/>
          <w:spacing w:val="-16"/>
        </w:rPr>
        <w:t xml:space="preserve"> </w:t>
      </w:r>
      <w:r>
        <w:rPr>
          <w:color w:val="231F20"/>
          <w:spacing w:val="-5"/>
        </w:rPr>
        <w:t>разбирается</w:t>
      </w:r>
      <w:r>
        <w:rPr>
          <w:color w:val="231F20"/>
          <w:spacing w:val="-15"/>
        </w:rPr>
        <w:t xml:space="preserve"> </w:t>
      </w:r>
      <w:r>
        <w:rPr>
          <w:color w:val="231F20"/>
        </w:rPr>
        <w:t>в</w:t>
      </w:r>
      <w:r>
        <w:rPr>
          <w:color w:val="231F20"/>
          <w:spacing w:val="-16"/>
        </w:rPr>
        <w:t xml:space="preserve"> </w:t>
      </w:r>
      <w:r>
        <w:rPr>
          <w:color w:val="231F20"/>
          <w:spacing w:val="-5"/>
        </w:rPr>
        <w:t>вопросах</w:t>
      </w:r>
      <w:r>
        <w:rPr>
          <w:color w:val="231F20"/>
          <w:spacing w:val="-16"/>
        </w:rPr>
        <w:t xml:space="preserve"> </w:t>
      </w:r>
      <w:r>
        <w:rPr>
          <w:color w:val="231F20"/>
          <w:spacing w:val="-5"/>
        </w:rPr>
        <w:t>строительства</w:t>
      </w:r>
      <w:r>
        <w:rPr>
          <w:color w:val="231F20"/>
          <w:spacing w:val="-16"/>
        </w:rPr>
        <w:t xml:space="preserve"> </w:t>
      </w:r>
      <w:r>
        <w:rPr>
          <w:color w:val="231F20"/>
        </w:rPr>
        <w:t>и</w:t>
      </w:r>
      <w:r>
        <w:rPr>
          <w:color w:val="231F20"/>
          <w:spacing w:val="-15"/>
        </w:rPr>
        <w:t xml:space="preserve"> </w:t>
      </w:r>
      <w:r>
        <w:rPr>
          <w:color w:val="231F20"/>
          <w:spacing w:val="-5"/>
        </w:rPr>
        <w:t xml:space="preserve">про‑ </w:t>
      </w:r>
      <w:r>
        <w:rPr>
          <w:color w:val="231F20"/>
        </w:rPr>
        <w:t xml:space="preserve">изводства товаров </w:t>
      </w:r>
      <w:r>
        <w:rPr>
          <w:color w:val="231F20"/>
          <w:spacing w:val="-4"/>
        </w:rPr>
        <w:t xml:space="preserve">народного </w:t>
      </w:r>
      <w:r>
        <w:rPr>
          <w:color w:val="231F20"/>
          <w:spacing w:val="-3"/>
        </w:rPr>
        <w:t xml:space="preserve">потребления, </w:t>
      </w:r>
      <w:r>
        <w:rPr>
          <w:color w:val="231F20"/>
          <w:spacing w:val="-4"/>
        </w:rPr>
        <w:t xml:space="preserve">охраны </w:t>
      </w:r>
      <w:r>
        <w:rPr>
          <w:color w:val="231F20"/>
          <w:spacing w:val="-3"/>
        </w:rPr>
        <w:t xml:space="preserve">труда </w:t>
      </w:r>
      <w:r>
        <w:rPr>
          <w:color w:val="231F20"/>
        </w:rPr>
        <w:t xml:space="preserve">и </w:t>
      </w:r>
      <w:r>
        <w:rPr>
          <w:color w:val="231F20"/>
          <w:spacing w:val="-3"/>
        </w:rPr>
        <w:t xml:space="preserve">техники </w:t>
      </w:r>
      <w:r>
        <w:rPr>
          <w:color w:val="231F20"/>
        </w:rPr>
        <w:t xml:space="preserve">безопасности, быстро </w:t>
      </w:r>
      <w:r>
        <w:rPr>
          <w:color w:val="231F20"/>
          <w:spacing w:val="-3"/>
        </w:rPr>
        <w:t xml:space="preserve">ориентируется </w:t>
      </w:r>
      <w:r>
        <w:rPr>
          <w:color w:val="231F20"/>
        </w:rPr>
        <w:t xml:space="preserve">в </w:t>
      </w:r>
      <w:r>
        <w:rPr>
          <w:color w:val="231F20"/>
          <w:spacing w:val="-3"/>
        </w:rPr>
        <w:t xml:space="preserve">решении оперативных </w:t>
      </w:r>
      <w:r>
        <w:rPr>
          <w:color w:val="231F20"/>
        </w:rPr>
        <w:t>задач. К</w:t>
      </w:r>
      <w:r>
        <w:rPr>
          <w:color w:val="231F20"/>
          <w:spacing w:val="-22"/>
        </w:rPr>
        <w:t xml:space="preserve"> </w:t>
      </w:r>
      <w:r>
        <w:rPr>
          <w:color w:val="231F20"/>
        </w:rPr>
        <w:t>его</w:t>
      </w:r>
      <w:r>
        <w:rPr>
          <w:color w:val="231F20"/>
          <w:spacing w:val="-22"/>
        </w:rPr>
        <w:t xml:space="preserve"> </w:t>
      </w:r>
      <w:r>
        <w:rPr>
          <w:color w:val="231F20"/>
          <w:spacing w:val="-3"/>
        </w:rPr>
        <w:t>недостаткам</w:t>
      </w:r>
      <w:r>
        <w:rPr>
          <w:color w:val="231F20"/>
          <w:spacing w:val="-21"/>
        </w:rPr>
        <w:t xml:space="preserve"> </w:t>
      </w:r>
      <w:r>
        <w:rPr>
          <w:color w:val="231F20"/>
        </w:rPr>
        <w:t>следует</w:t>
      </w:r>
      <w:r>
        <w:rPr>
          <w:color w:val="231F20"/>
          <w:spacing w:val="-22"/>
        </w:rPr>
        <w:t xml:space="preserve"> </w:t>
      </w:r>
      <w:r>
        <w:rPr>
          <w:color w:val="231F20"/>
        </w:rPr>
        <w:t>отнести</w:t>
      </w:r>
      <w:r>
        <w:rPr>
          <w:color w:val="231F20"/>
          <w:spacing w:val="-21"/>
        </w:rPr>
        <w:t xml:space="preserve"> </w:t>
      </w:r>
      <w:r>
        <w:rPr>
          <w:color w:val="231F20"/>
          <w:spacing w:val="-3"/>
        </w:rPr>
        <w:t>несдержанность</w:t>
      </w:r>
      <w:r>
        <w:rPr>
          <w:color w:val="231F20"/>
          <w:spacing w:val="-22"/>
        </w:rPr>
        <w:t xml:space="preserve"> </w:t>
      </w:r>
      <w:r>
        <w:rPr>
          <w:color w:val="231F20"/>
        </w:rPr>
        <w:t>и</w:t>
      </w:r>
      <w:r>
        <w:rPr>
          <w:color w:val="231F20"/>
          <w:spacing w:val="-22"/>
        </w:rPr>
        <w:t xml:space="preserve"> </w:t>
      </w:r>
      <w:r>
        <w:rPr>
          <w:color w:val="231F20"/>
        </w:rPr>
        <w:t>грубость</w:t>
      </w:r>
      <w:r>
        <w:rPr>
          <w:color w:val="231F20"/>
          <w:spacing w:val="-21"/>
        </w:rPr>
        <w:t xml:space="preserve"> </w:t>
      </w:r>
      <w:r>
        <w:rPr>
          <w:color w:val="231F20"/>
        </w:rPr>
        <w:t>в</w:t>
      </w:r>
      <w:r>
        <w:rPr>
          <w:color w:val="231F20"/>
          <w:spacing w:val="-22"/>
        </w:rPr>
        <w:t xml:space="preserve"> </w:t>
      </w:r>
      <w:r>
        <w:rPr>
          <w:color w:val="231F20"/>
          <w:spacing w:val="-3"/>
        </w:rPr>
        <w:t xml:space="preserve">отно‑ шении </w:t>
      </w:r>
      <w:r>
        <w:rPr>
          <w:color w:val="231F20"/>
        </w:rPr>
        <w:t xml:space="preserve">с </w:t>
      </w:r>
      <w:r>
        <w:rPr>
          <w:color w:val="231F20"/>
          <w:spacing w:val="-4"/>
        </w:rPr>
        <w:t xml:space="preserve">подчиненными, </w:t>
      </w:r>
      <w:r>
        <w:rPr>
          <w:color w:val="231F20"/>
          <w:spacing w:val="-3"/>
        </w:rPr>
        <w:t xml:space="preserve">любит выпить. </w:t>
      </w:r>
      <w:r>
        <w:rPr>
          <w:color w:val="231F20"/>
        </w:rPr>
        <w:t xml:space="preserve">он </w:t>
      </w:r>
      <w:r>
        <w:rPr>
          <w:color w:val="231F20"/>
          <w:spacing w:val="-3"/>
        </w:rPr>
        <w:t xml:space="preserve">располагает </w:t>
      </w:r>
      <w:r>
        <w:rPr>
          <w:color w:val="231F20"/>
        </w:rPr>
        <w:t>20 %</w:t>
      </w:r>
      <w:r>
        <w:rPr>
          <w:color w:val="231F20"/>
          <w:spacing w:val="52"/>
        </w:rPr>
        <w:t xml:space="preserve"> </w:t>
      </w:r>
      <w:r>
        <w:rPr>
          <w:color w:val="231F20"/>
          <w:spacing w:val="-3"/>
        </w:rPr>
        <w:t>акций.</w:t>
      </w:r>
    </w:p>
    <w:p w:rsidR="00FD6A19" w:rsidRDefault="00FC71BF">
      <w:pPr>
        <w:spacing w:before="12" w:line="286" w:lineRule="exact"/>
        <w:ind w:left="517"/>
        <w:rPr>
          <w:rFonts w:ascii="Book Antiqua" w:hAnsi="Book Antiqua"/>
          <w:i/>
          <w:sz w:val="24"/>
        </w:rPr>
      </w:pPr>
      <w:r>
        <w:rPr>
          <w:rFonts w:ascii="Book Antiqua" w:hAnsi="Book Antiqua"/>
          <w:i/>
          <w:color w:val="231F20"/>
          <w:sz w:val="24"/>
        </w:rPr>
        <w:t>Руководство ООО:</w:t>
      </w:r>
    </w:p>
    <w:p w:rsidR="00FD6A19" w:rsidRDefault="00FC71BF">
      <w:pPr>
        <w:pStyle w:val="a3"/>
        <w:spacing w:line="244" w:lineRule="auto"/>
        <w:ind w:left="517" w:right="4751"/>
      </w:pPr>
      <w:r>
        <w:rPr>
          <w:color w:val="231F20"/>
        </w:rPr>
        <w:t>ПП — председатель правления; ДП — директор предприятия;</w:t>
      </w:r>
    </w:p>
    <w:p w:rsidR="00FD6A19" w:rsidRDefault="00FC71BF">
      <w:pPr>
        <w:pStyle w:val="a3"/>
        <w:spacing w:line="244" w:lineRule="auto"/>
        <w:ind w:left="517" w:right="2834"/>
      </w:pPr>
      <w:r>
        <w:rPr>
          <w:color w:val="231F20"/>
        </w:rPr>
        <w:t>зП — заместитель директора по производству; зК — заместитель директора по коммерции.</w:t>
      </w:r>
    </w:p>
    <w:p w:rsidR="00FD6A19" w:rsidRDefault="00FC71BF">
      <w:pPr>
        <w:spacing w:before="6" w:line="286" w:lineRule="exact"/>
        <w:ind w:left="517"/>
        <w:rPr>
          <w:rFonts w:ascii="Book Antiqua" w:hAnsi="Book Antiqua"/>
          <w:i/>
          <w:sz w:val="24"/>
        </w:rPr>
      </w:pPr>
      <w:r>
        <w:rPr>
          <w:rFonts w:ascii="Book Antiqua" w:hAnsi="Book Antiqua"/>
          <w:i/>
          <w:color w:val="231F20"/>
          <w:w w:val="105"/>
          <w:sz w:val="24"/>
        </w:rPr>
        <w:t>Функциональные подразделения:</w:t>
      </w:r>
    </w:p>
    <w:p w:rsidR="00FD6A19" w:rsidRDefault="00FC71BF">
      <w:pPr>
        <w:pStyle w:val="a3"/>
        <w:spacing w:line="244" w:lineRule="auto"/>
        <w:ind w:left="517" w:right="5310"/>
      </w:pPr>
      <w:r>
        <w:rPr>
          <w:color w:val="231F20"/>
        </w:rPr>
        <w:t>гБ — главный бухгалтер; СР — секретарь‑референт,</w:t>
      </w:r>
    </w:p>
    <w:p w:rsidR="00FD6A19" w:rsidRDefault="00FC71BF">
      <w:pPr>
        <w:pStyle w:val="a3"/>
        <w:ind w:left="517"/>
      </w:pPr>
      <w:r>
        <w:rPr>
          <w:color w:val="231F20"/>
        </w:rPr>
        <w:t>ЮК — юрисконсульт‑кадровик;</w:t>
      </w:r>
    </w:p>
    <w:p w:rsidR="00FD6A19" w:rsidRDefault="00FC71BF">
      <w:pPr>
        <w:pStyle w:val="a3"/>
        <w:spacing w:before="5" w:line="244" w:lineRule="auto"/>
        <w:ind w:left="517" w:right="4236"/>
      </w:pPr>
      <w:r>
        <w:rPr>
          <w:color w:val="231F20"/>
          <w:w w:val="105"/>
        </w:rPr>
        <w:t>ЭП</w:t>
      </w:r>
      <w:r>
        <w:rPr>
          <w:color w:val="231F20"/>
          <w:spacing w:val="-29"/>
          <w:w w:val="105"/>
        </w:rPr>
        <w:t xml:space="preserve"> </w:t>
      </w:r>
      <w:r>
        <w:rPr>
          <w:color w:val="231F20"/>
          <w:w w:val="105"/>
        </w:rPr>
        <w:t>—</w:t>
      </w:r>
      <w:r>
        <w:rPr>
          <w:color w:val="231F20"/>
          <w:spacing w:val="-29"/>
          <w:w w:val="105"/>
        </w:rPr>
        <w:t xml:space="preserve"> </w:t>
      </w:r>
      <w:r>
        <w:rPr>
          <w:color w:val="231F20"/>
          <w:w w:val="105"/>
        </w:rPr>
        <w:t>экономист</w:t>
      </w:r>
      <w:r>
        <w:rPr>
          <w:color w:val="231F20"/>
          <w:spacing w:val="-29"/>
          <w:w w:val="105"/>
        </w:rPr>
        <w:t xml:space="preserve"> </w:t>
      </w:r>
      <w:r>
        <w:rPr>
          <w:color w:val="231F20"/>
          <w:w w:val="105"/>
        </w:rPr>
        <w:t>по</w:t>
      </w:r>
      <w:r>
        <w:rPr>
          <w:color w:val="231F20"/>
          <w:spacing w:val="-29"/>
          <w:w w:val="105"/>
        </w:rPr>
        <w:t xml:space="preserve"> </w:t>
      </w:r>
      <w:r>
        <w:rPr>
          <w:color w:val="231F20"/>
          <w:w w:val="105"/>
        </w:rPr>
        <w:t>планированию; По —</w:t>
      </w:r>
      <w:r>
        <w:rPr>
          <w:color w:val="231F20"/>
          <w:spacing w:val="-10"/>
          <w:w w:val="105"/>
        </w:rPr>
        <w:t xml:space="preserve"> </w:t>
      </w:r>
      <w:r>
        <w:rPr>
          <w:color w:val="231F20"/>
          <w:w w:val="105"/>
        </w:rPr>
        <w:t>программист‑оператор;</w:t>
      </w:r>
    </w:p>
    <w:p w:rsidR="00FD6A19" w:rsidRDefault="00FC71BF">
      <w:pPr>
        <w:pStyle w:val="a3"/>
        <w:spacing w:before="2" w:line="244" w:lineRule="auto"/>
        <w:ind w:left="517" w:right="4663"/>
      </w:pPr>
      <w:r>
        <w:rPr>
          <w:color w:val="231F20"/>
          <w:w w:val="105"/>
        </w:rPr>
        <w:t>иМ — инженер по маркетингу; иС — инженер по снабжению; ДС — диспетчер.</w:t>
      </w:r>
    </w:p>
    <w:p w:rsidR="00FD6A19" w:rsidRDefault="00FC71BF">
      <w:pPr>
        <w:spacing w:before="9" w:line="286" w:lineRule="exact"/>
        <w:ind w:left="517"/>
        <w:rPr>
          <w:rFonts w:ascii="Book Antiqua" w:hAnsi="Book Antiqua"/>
          <w:i/>
          <w:sz w:val="24"/>
        </w:rPr>
      </w:pPr>
      <w:r>
        <w:rPr>
          <w:rFonts w:ascii="Book Antiqua" w:hAnsi="Book Antiqua"/>
          <w:i/>
          <w:color w:val="231F20"/>
          <w:w w:val="105"/>
          <w:sz w:val="24"/>
        </w:rPr>
        <w:t xml:space="preserve">Производственные </w:t>
      </w:r>
      <w:r>
        <w:rPr>
          <w:rFonts w:ascii="Book Antiqua" w:hAnsi="Book Antiqua"/>
          <w:i/>
          <w:color w:val="231F20"/>
          <w:spacing w:val="13"/>
          <w:w w:val="105"/>
          <w:sz w:val="24"/>
        </w:rPr>
        <w:t xml:space="preserve"> </w:t>
      </w:r>
      <w:r>
        <w:rPr>
          <w:rFonts w:ascii="Book Antiqua" w:hAnsi="Book Antiqua"/>
          <w:i/>
          <w:color w:val="231F20"/>
          <w:w w:val="105"/>
          <w:sz w:val="24"/>
        </w:rPr>
        <w:t>подразделения:</w:t>
      </w:r>
    </w:p>
    <w:p w:rsidR="00FD6A19" w:rsidRDefault="00FC71BF">
      <w:pPr>
        <w:pStyle w:val="a3"/>
        <w:spacing w:line="244" w:lineRule="auto"/>
        <w:ind w:left="517" w:right="2822"/>
      </w:pPr>
      <w:r>
        <w:rPr>
          <w:color w:val="231F20"/>
        </w:rPr>
        <w:t>тзП — транспортно‑заготовительный участок; ПУ — производственный</w:t>
      </w:r>
      <w:r>
        <w:rPr>
          <w:color w:val="231F20"/>
          <w:spacing w:val="9"/>
        </w:rPr>
        <w:t xml:space="preserve"> </w:t>
      </w:r>
      <w:r>
        <w:rPr>
          <w:color w:val="231F20"/>
        </w:rPr>
        <w:t>участок;</w:t>
      </w:r>
    </w:p>
    <w:p w:rsidR="00FD6A19" w:rsidRDefault="00FC71BF">
      <w:pPr>
        <w:pStyle w:val="a3"/>
        <w:spacing w:line="244" w:lineRule="auto"/>
        <w:ind w:left="517" w:right="3441"/>
      </w:pPr>
      <w:r>
        <w:rPr>
          <w:color w:val="231F20"/>
        </w:rPr>
        <w:t>РСУ — ремонтно‑строительный участок; МС — магазин‑склад.</w:t>
      </w:r>
    </w:p>
    <w:p w:rsidR="00FD6A19" w:rsidRDefault="00FC71BF">
      <w:pPr>
        <w:pStyle w:val="a3"/>
        <w:spacing w:before="1" w:line="244" w:lineRule="auto"/>
        <w:ind w:left="120" w:right="1127" w:firstLine="396"/>
        <w:jc w:val="both"/>
      </w:pPr>
      <w:r>
        <w:rPr>
          <w:color w:val="231F20"/>
        </w:rPr>
        <w:t xml:space="preserve">Анализ консультационной фирмы показал, что персонал </w:t>
      </w:r>
      <w:r>
        <w:rPr>
          <w:color w:val="231F20"/>
          <w:w w:val="110"/>
        </w:rPr>
        <w:t>ооо</w:t>
      </w:r>
      <w:r>
        <w:rPr>
          <w:color w:val="231F20"/>
          <w:spacing w:val="-31"/>
          <w:w w:val="110"/>
        </w:rPr>
        <w:t xml:space="preserve"> </w:t>
      </w:r>
      <w:r>
        <w:rPr>
          <w:color w:val="231F20"/>
        </w:rPr>
        <w:t>до‑ статочно квалифицирован и не требует радикальной замены. В его работе имеются недостатки, связанные с нерациональным взаимо‑ действием</w:t>
      </w:r>
      <w:r>
        <w:rPr>
          <w:color w:val="231F20"/>
          <w:spacing w:val="-8"/>
        </w:rPr>
        <w:t xml:space="preserve"> </w:t>
      </w:r>
      <w:r>
        <w:rPr>
          <w:color w:val="231F20"/>
        </w:rPr>
        <w:t>и</w:t>
      </w:r>
      <w:r>
        <w:rPr>
          <w:color w:val="231F20"/>
          <w:spacing w:val="-7"/>
        </w:rPr>
        <w:t xml:space="preserve"> </w:t>
      </w:r>
      <w:r>
        <w:rPr>
          <w:color w:val="231F20"/>
        </w:rPr>
        <w:t>отсутствием</w:t>
      </w:r>
      <w:r>
        <w:rPr>
          <w:color w:val="231F20"/>
          <w:spacing w:val="-8"/>
        </w:rPr>
        <w:t xml:space="preserve"> </w:t>
      </w:r>
      <w:r>
        <w:rPr>
          <w:color w:val="231F20"/>
        </w:rPr>
        <w:t>нацеленности</w:t>
      </w:r>
      <w:r>
        <w:rPr>
          <w:color w:val="231F20"/>
          <w:spacing w:val="-7"/>
        </w:rPr>
        <w:t xml:space="preserve"> </w:t>
      </w:r>
      <w:r>
        <w:rPr>
          <w:color w:val="231F20"/>
        </w:rPr>
        <w:t>на</w:t>
      </w:r>
      <w:r>
        <w:rPr>
          <w:color w:val="231F20"/>
          <w:spacing w:val="-8"/>
        </w:rPr>
        <w:t xml:space="preserve"> </w:t>
      </w:r>
      <w:r>
        <w:rPr>
          <w:color w:val="231F20"/>
        </w:rPr>
        <w:t>конечный</w:t>
      </w:r>
      <w:r>
        <w:rPr>
          <w:color w:val="231F20"/>
          <w:spacing w:val="-7"/>
        </w:rPr>
        <w:t xml:space="preserve"> </w:t>
      </w:r>
      <w:r>
        <w:rPr>
          <w:color w:val="231F20"/>
        </w:rPr>
        <w:t>результат</w:t>
      </w:r>
      <w:r>
        <w:rPr>
          <w:color w:val="231F20"/>
          <w:spacing w:val="-8"/>
        </w:rPr>
        <w:t xml:space="preserve"> </w:t>
      </w:r>
      <w:r>
        <w:rPr>
          <w:color w:val="231F20"/>
        </w:rPr>
        <w:t>вви‑ ду нече</w:t>
      </w:r>
      <w:r>
        <w:rPr>
          <w:color w:val="231F20"/>
        </w:rPr>
        <w:t xml:space="preserve">ткости в руководстве </w:t>
      </w:r>
      <w:r>
        <w:rPr>
          <w:color w:val="231F20"/>
          <w:w w:val="110"/>
        </w:rPr>
        <w:t xml:space="preserve">ооо. </w:t>
      </w:r>
      <w:r>
        <w:rPr>
          <w:color w:val="231F20"/>
        </w:rPr>
        <w:t xml:space="preserve">Средняя зарплата в </w:t>
      </w:r>
      <w:r>
        <w:rPr>
          <w:color w:val="231F20"/>
          <w:w w:val="110"/>
        </w:rPr>
        <w:t xml:space="preserve">ооо </w:t>
      </w:r>
      <w:r>
        <w:rPr>
          <w:color w:val="231F20"/>
        </w:rPr>
        <w:t>несколь‑ ко</w:t>
      </w:r>
      <w:r>
        <w:rPr>
          <w:color w:val="231F20"/>
          <w:spacing w:val="-10"/>
        </w:rPr>
        <w:t xml:space="preserve"> </w:t>
      </w:r>
      <w:r>
        <w:rPr>
          <w:color w:val="231F20"/>
        </w:rPr>
        <w:t>ниже,</w:t>
      </w:r>
      <w:r>
        <w:rPr>
          <w:color w:val="231F20"/>
          <w:spacing w:val="-9"/>
        </w:rPr>
        <w:t xml:space="preserve"> </w:t>
      </w:r>
      <w:r>
        <w:rPr>
          <w:color w:val="231F20"/>
        </w:rPr>
        <w:t>чем</w:t>
      </w:r>
      <w:r>
        <w:rPr>
          <w:color w:val="231F20"/>
          <w:spacing w:val="-9"/>
        </w:rPr>
        <w:t xml:space="preserve"> </w:t>
      </w:r>
      <w:r>
        <w:rPr>
          <w:color w:val="231F20"/>
        </w:rPr>
        <w:t>в</w:t>
      </w:r>
      <w:r>
        <w:rPr>
          <w:color w:val="231F20"/>
          <w:spacing w:val="-9"/>
        </w:rPr>
        <w:t xml:space="preserve"> </w:t>
      </w:r>
      <w:r>
        <w:rPr>
          <w:color w:val="231F20"/>
        </w:rPr>
        <w:t>крупных</w:t>
      </w:r>
      <w:r>
        <w:rPr>
          <w:color w:val="231F20"/>
          <w:spacing w:val="-9"/>
        </w:rPr>
        <w:t xml:space="preserve"> </w:t>
      </w:r>
      <w:r>
        <w:rPr>
          <w:color w:val="231F20"/>
        </w:rPr>
        <w:t>коммерческих</w:t>
      </w:r>
      <w:r>
        <w:rPr>
          <w:color w:val="231F20"/>
          <w:spacing w:val="-9"/>
        </w:rPr>
        <w:t xml:space="preserve"> </w:t>
      </w:r>
      <w:r>
        <w:rPr>
          <w:color w:val="231F20"/>
        </w:rPr>
        <w:t>фирмах.</w:t>
      </w:r>
      <w:r>
        <w:rPr>
          <w:color w:val="231F20"/>
          <w:spacing w:val="-9"/>
        </w:rPr>
        <w:t xml:space="preserve"> </w:t>
      </w:r>
      <w:r>
        <w:rPr>
          <w:color w:val="231F20"/>
        </w:rPr>
        <w:t>Несмотря</w:t>
      </w:r>
      <w:r>
        <w:rPr>
          <w:color w:val="231F20"/>
          <w:spacing w:val="-9"/>
        </w:rPr>
        <w:t xml:space="preserve"> </w:t>
      </w:r>
      <w:r>
        <w:rPr>
          <w:color w:val="231F20"/>
        </w:rPr>
        <w:t>на</w:t>
      </w:r>
      <w:r>
        <w:rPr>
          <w:color w:val="231F20"/>
          <w:spacing w:val="-9"/>
        </w:rPr>
        <w:t xml:space="preserve"> </w:t>
      </w:r>
      <w:r>
        <w:rPr>
          <w:color w:val="231F20"/>
        </w:rPr>
        <w:t xml:space="preserve">наличие у некоторых работников акций </w:t>
      </w:r>
      <w:r>
        <w:rPr>
          <w:color w:val="231F20"/>
          <w:spacing w:val="-3"/>
        </w:rPr>
        <w:t xml:space="preserve">(10 </w:t>
      </w:r>
      <w:r>
        <w:rPr>
          <w:color w:val="231F20"/>
        </w:rPr>
        <w:t>%), они получают небольшие</w:t>
      </w:r>
      <w:r>
        <w:rPr>
          <w:color w:val="231F20"/>
          <w:spacing w:val="-35"/>
        </w:rPr>
        <w:t xml:space="preserve"> </w:t>
      </w:r>
      <w:r>
        <w:rPr>
          <w:color w:val="231F20"/>
        </w:rPr>
        <w:t>ди‑ виденды на вложенный капитал. Персоналу функциональных под‑ разделений необходимо пройти краткосрочное обучение на курсах менеджмента.</w:t>
      </w:r>
    </w:p>
    <w:p w:rsidR="00FD6A19" w:rsidRDefault="00FD6A19">
      <w:pPr>
        <w:spacing w:line="244" w:lineRule="auto"/>
        <w:jc w:val="both"/>
        <w:sectPr w:rsidR="00FD6A19">
          <w:footerReference w:type="even" r:id="rId213"/>
          <w:footerReference w:type="default" r:id="rId214"/>
          <w:pgSz w:w="9640" w:h="13610"/>
          <w:pgMar w:top="940" w:right="0" w:bottom="880" w:left="900" w:header="653" w:footer="687" w:gutter="0"/>
          <w:pgNumType w:start="180"/>
          <w:cols w:space="720"/>
        </w:sectPr>
      </w:pPr>
    </w:p>
    <w:p w:rsidR="00FD6A19" w:rsidRDefault="00FD6A19">
      <w:pPr>
        <w:pStyle w:val="a3"/>
        <w:spacing w:before="1"/>
        <w:rPr>
          <w:sz w:val="26"/>
        </w:rPr>
      </w:pPr>
    </w:p>
    <w:p w:rsidR="00FD6A19" w:rsidRDefault="00FC71BF">
      <w:pPr>
        <w:spacing w:before="107" w:line="286" w:lineRule="exact"/>
        <w:ind w:left="630"/>
        <w:rPr>
          <w:rFonts w:ascii="Book Antiqua" w:hAnsi="Book Antiqua"/>
          <w:i/>
          <w:sz w:val="24"/>
        </w:rPr>
      </w:pPr>
      <w:r>
        <w:rPr>
          <w:rFonts w:ascii="Book Antiqua" w:hAnsi="Book Antiqua"/>
          <w:i/>
          <w:color w:val="231F20"/>
          <w:w w:val="110"/>
          <w:sz w:val="24"/>
        </w:rPr>
        <w:t>Задачи деловой игры</w:t>
      </w:r>
    </w:p>
    <w:p w:rsidR="00FD6A19" w:rsidRDefault="00FC71BF">
      <w:pPr>
        <w:pStyle w:val="a4"/>
        <w:numPr>
          <w:ilvl w:val="2"/>
          <w:numId w:val="14"/>
        </w:numPr>
        <w:tabs>
          <w:tab w:val="left" w:pos="1028"/>
        </w:tabs>
        <w:spacing w:before="0" w:line="244" w:lineRule="auto"/>
        <w:ind w:right="1014"/>
        <w:jc w:val="both"/>
        <w:rPr>
          <w:sz w:val="24"/>
        </w:rPr>
      </w:pPr>
      <w:r>
        <w:rPr>
          <w:color w:val="231F20"/>
          <w:sz w:val="24"/>
        </w:rPr>
        <w:t>целесообразно</w:t>
      </w:r>
      <w:r>
        <w:rPr>
          <w:color w:val="231F20"/>
          <w:spacing w:val="-8"/>
          <w:sz w:val="24"/>
        </w:rPr>
        <w:t xml:space="preserve"> </w:t>
      </w:r>
      <w:r>
        <w:rPr>
          <w:color w:val="231F20"/>
          <w:sz w:val="24"/>
        </w:rPr>
        <w:t>сохранить</w:t>
      </w:r>
      <w:r>
        <w:rPr>
          <w:color w:val="231F20"/>
          <w:spacing w:val="-8"/>
          <w:sz w:val="24"/>
        </w:rPr>
        <w:t xml:space="preserve"> </w:t>
      </w:r>
      <w:r>
        <w:rPr>
          <w:color w:val="231F20"/>
          <w:sz w:val="24"/>
        </w:rPr>
        <w:t>одну</w:t>
      </w:r>
      <w:r>
        <w:rPr>
          <w:color w:val="231F20"/>
          <w:spacing w:val="-8"/>
          <w:sz w:val="24"/>
        </w:rPr>
        <w:t xml:space="preserve"> </w:t>
      </w:r>
      <w:r>
        <w:rPr>
          <w:color w:val="231F20"/>
          <w:sz w:val="24"/>
        </w:rPr>
        <w:t>должность</w:t>
      </w:r>
      <w:r>
        <w:rPr>
          <w:color w:val="231F20"/>
          <w:spacing w:val="-8"/>
          <w:sz w:val="24"/>
        </w:rPr>
        <w:t xml:space="preserve"> </w:t>
      </w:r>
      <w:r>
        <w:rPr>
          <w:color w:val="231F20"/>
          <w:sz w:val="24"/>
        </w:rPr>
        <w:t>первого</w:t>
      </w:r>
      <w:r>
        <w:rPr>
          <w:color w:val="231F20"/>
          <w:spacing w:val="-8"/>
          <w:sz w:val="24"/>
        </w:rPr>
        <w:t xml:space="preserve"> </w:t>
      </w:r>
      <w:r>
        <w:rPr>
          <w:color w:val="231F20"/>
          <w:sz w:val="24"/>
        </w:rPr>
        <w:t xml:space="preserve">руководи‑ теля (председателя правления или директора). Допускается ввести должность первого заместителя директора. Кто дол‑ </w:t>
      </w:r>
      <w:r>
        <w:rPr>
          <w:color w:val="231F20"/>
          <w:w w:val="105"/>
          <w:sz w:val="24"/>
        </w:rPr>
        <w:t>жен возглавить ооо: иванов, Петров, Сидоров или</w:t>
      </w:r>
      <w:r>
        <w:rPr>
          <w:color w:val="231F20"/>
          <w:spacing w:val="-12"/>
          <w:w w:val="105"/>
          <w:sz w:val="24"/>
        </w:rPr>
        <w:t xml:space="preserve"> </w:t>
      </w:r>
      <w:r>
        <w:rPr>
          <w:color w:val="231F20"/>
          <w:w w:val="105"/>
          <w:sz w:val="24"/>
        </w:rPr>
        <w:t xml:space="preserve">Никола‑ </w:t>
      </w:r>
      <w:r>
        <w:rPr>
          <w:color w:val="231F20"/>
          <w:sz w:val="24"/>
        </w:rPr>
        <w:t>ев?</w:t>
      </w:r>
      <w:r>
        <w:rPr>
          <w:color w:val="231F20"/>
          <w:spacing w:val="-9"/>
          <w:sz w:val="24"/>
        </w:rPr>
        <w:t xml:space="preserve"> </w:t>
      </w:r>
      <w:r>
        <w:rPr>
          <w:color w:val="231F20"/>
          <w:sz w:val="24"/>
        </w:rPr>
        <w:t>Дайте</w:t>
      </w:r>
      <w:r>
        <w:rPr>
          <w:color w:val="231F20"/>
          <w:spacing w:val="-8"/>
          <w:sz w:val="24"/>
        </w:rPr>
        <w:t xml:space="preserve"> </w:t>
      </w:r>
      <w:r>
        <w:rPr>
          <w:color w:val="231F20"/>
          <w:sz w:val="24"/>
        </w:rPr>
        <w:t>обоснование,</w:t>
      </w:r>
      <w:r>
        <w:rPr>
          <w:color w:val="231F20"/>
          <w:spacing w:val="-9"/>
          <w:sz w:val="24"/>
        </w:rPr>
        <w:t xml:space="preserve"> </w:t>
      </w:r>
      <w:r>
        <w:rPr>
          <w:color w:val="231F20"/>
          <w:sz w:val="24"/>
        </w:rPr>
        <w:t>кого</w:t>
      </w:r>
      <w:r>
        <w:rPr>
          <w:color w:val="231F20"/>
          <w:spacing w:val="-8"/>
          <w:sz w:val="24"/>
        </w:rPr>
        <w:t xml:space="preserve"> </w:t>
      </w:r>
      <w:r>
        <w:rPr>
          <w:color w:val="231F20"/>
          <w:sz w:val="24"/>
        </w:rPr>
        <w:t>именно</w:t>
      </w:r>
      <w:r>
        <w:rPr>
          <w:color w:val="231F20"/>
          <w:spacing w:val="-9"/>
          <w:sz w:val="24"/>
        </w:rPr>
        <w:t xml:space="preserve"> </w:t>
      </w:r>
      <w:r>
        <w:rPr>
          <w:color w:val="231F20"/>
          <w:sz w:val="24"/>
        </w:rPr>
        <w:t>Вы</w:t>
      </w:r>
      <w:r>
        <w:rPr>
          <w:color w:val="231F20"/>
          <w:spacing w:val="-8"/>
          <w:sz w:val="24"/>
        </w:rPr>
        <w:t xml:space="preserve"> </w:t>
      </w:r>
      <w:r>
        <w:rPr>
          <w:color w:val="231F20"/>
          <w:sz w:val="24"/>
        </w:rPr>
        <w:t>рекомендуете</w:t>
      </w:r>
      <w:r>
        <w:rPr>
          <w:color w:val="231F20"/>
          <w:spacing w:val="-9"/>
          <w:sz w:val="24"/>
        </w:rPr>
        <w:t xml:space="preserve"> </w:t>
      </w:r>
      <w:r>
        <w:rPr>
          <w:color w:val="231F20"/>
          <w:sz w:val="24"/>
        </w:rPr>
        <w:t xml:space="preserve">назна‑ </w:t>
      </w:r>
      <w:r>
        <w:rPr>
          <w:color w:val="231F20"/>
          <w:w w:val="105"/>
          <w:sz w:val="24"/>
        </w:rPr>
        <w:t>чить и</w:t>
      </w:r>
      <w:r>
        <w:rPr>
          <w:color w:val="231F20"/>
          <w:spacing w:val="-1"/>
          <w:w w:val="105"/>
          <w:sz w:val="24"/>
        </w:rPr>
        <w:t xml:space="preserve"> </w:t>
      </w:r>
      <w:r>
        <w:rPr>
          <w:color w:val="231F20"/>
          <w:w w:val="105"/>
          <w:sz w:val="24"/>
        </w:rPr>
        <w:t>почему?</w:t>
      </w:r>
    </w:p>
    <w:p w:rsidR="00FD6A19" w:rsidRDefault="00FC71BF">
      <w:pPr>
        <w:pStyle w:val="a4"/>
        <w:numPr>
          <w:ilvl w:val="2"/>
          <w:numId w:val="14"/>
        </w:numPr>
        <w:tabs>
          <w:tab w:val="left" w:pos="1028"/>
        </w:tabs>
        <w:spacing w:before="3" w:line="244" w:lineRule="auto"/>
        <w:ind w:right="1017"/>
        <w:jc w:val="both"/>
        <w:rPr>
          <w:sz w:val="24"/>
        </w:rPr>
      </w:pPr>
      <w:r>
        <w:rPr>
          <w:color w:val="231F20"/>
          <w:sz w:val="24"/>
        </w:rPr>
        <w:t>Необходимо разработать схему организационной структуры управления</w:t>
      </w:r>
      <w:r>
        <w:rPr>
          <w:color w:val="231F20"/>
          <w:spacing w:val="-26"/>
          <w:sz w:val="24"/>
        </w:rPr>
        <w:t xml:space="preserve"> </w:t>
      </w:r>
      <w:r>
        <w:rPr>
          <w:color w:val="231F20"/>
          <w:sz w:val="24"/>
        </w:rPr>
        <w:t>с</w:t>
      </w:r>
      <w:r>
        <w:rPr>
          <w:color w:val="231F20"/>
          <w:spacing w:val="-25"/>
          <w:sz w:val="24"/>
        </w:rPr>
        <w:t xml:space="preserve"> </w:t>
      </w:r>
      <w:r>
        <w:rPr>
          <w:color w:val="231F20"/>
          <w:sz w:val="24"/>
        </w:rPr>
        <w:t>указанием</w:t>
      </w:r>
      <w:r>
        <w:rPr>
          <w:color w:val="231F20"/>
          <w:spacing w:val="-25"/>
          <w:sz w:val="24"/>
        </w:rPr>
        <w:t xml:space="preserve"> </w:t>
      </w:r>
      <w:r>
        <w:rPr>
          <w:color w:val="231F20"/>
          <w:sz w:val="24"/>
        </w:rPr>
        <w:t>административных</w:t>
      </w:r>
      <w:r>
        <w:rPr>
          <w:color w:val="231F20"/>
          <w:spacing w:val="-26"/>
          <w:sz w:val="24"/>
        </w:rPr>
        <w:t xml:space="preserve"> </w:t>
      </w:r>
      <w:r>
        <w:rPr>
          <w:color w:val="231F20"/>
          <w:sz w:val="24"/>
        </w:rPr>
        <w:t>связей</w:t>
      </w:r>
      <w:r>
        <w:rPr>
          <w:color w:val="231F20"/>
          <w:spacing w:val="-25"/>
          <w:sz w:val="24"/>
        </w:rPr>
        <w:t xml:space="preserve"> </w:t>
      </w:r>
      <w:r>
        <w:rPr>
          <w:color w:val="231F20"/>
          <w:spacing w:val="-3"/>
          <w:sz w:val="24"/>
        </w:rPr>
        <w:t xml:space="preserve">подчинен‑ </w:t>
      </w:r>
      <w:r>
        <w:rPr>
          <w:color w:val="231F20"/>
          <w:sz w:val="24"/>
        </w:rPr>
        <w:t>ности. за основу следует принять линейно‑функциональную структуру.</w:t>
      </w:r>
    </w:p>
    <w:p w:rsidR="00FD6A19" w:rsidRDefault="00FC71BF">
      <w:pPr>
        <w:spacing w:before="9" w:line="286" w:lineRule="exact"/>
        <w:ind w:left="630"/>
        <w:rPr>
          <w:rFonts w:ascii="Book Antiqua" w:hAnsi="Book Antiqua"/>
          <w:i/>
          <w:sz w:val="24"/>
        </w:rPr>
      </w:pPr>
      <w:r>
        <w:rPr>
          <w:rFonts w:ascii="Book Antiqua" w:hAnsi="Book Antiqua"/>
          <w:i/>
          <w:color w:val="231F20"/>
          <w:w w:val="105"/>
          <w:sz w:val="24"/>
        </w:rPr>
        <w:t>Методика проведения игры</w:t>
      </w:r>
    </w:p>
    <w:p w:rsidR="00FD6A19" w:rsidRDefault="00FC71BF">
      <w:pPr>
        <w:pStyle w:val="a4"/>
        <w:numPr>
          <w:ilvl w:val="0"/>
          <w:numId w:val="13"/>
        </w:numPr>
        <w:tabs>
          <w:tab w:val="left" w:pos="1028"/>
        </w:tabs>
        <w:spacing w:before="0" w:line="244" w:lineRule="auto"/>
        <w:ind w:right="1015"/>
        <w:jc w:val="both"/>
        <w:rPr>
          <w:sz w:val="24"/>
        </w:rPr>
      </w:pPr>
      <w:r>
        <w:rPr>
          <w:color w:val="231F20"/>
          <w:sz w:val="24"/>
        </w:rPr>
        <w:t>Деловая игра проводится малыми группами численностью от 4 до 8 чел. основные этапы игры: постановка проблемы преподавателем, анализ проблемной ситуации в группе, вы‑ полнение заданий, обсуждение групповых решений, подве‑ дение итогов</w:t>
      </w:r>
      <w:r>
        <w:rPr>
          <w:color w:val="231F20"/>
          <w:spacing w:val="5"/>
          <w:sz w:val="24"/>
        </w:rPr>
        <w:t xml:space="preserve"> </w:t>
      </w:r>
      <w:r>
        <w:rPr>
          <w:color w:val="231F20"/>
          <w:sz w:val="24"/>
        </w:rPr>
        <w:t>игры.</w:t>
      </w:r>
    </w:p>
    <w:p w:rsidR="00FD6A19" w:rsidRDefault="00FC71BF">
      <w:pPr>
        <w:pStyle w:val="a4"/>
        <w:numPr>
          <w:ilvl w:val="0"/>
          <w:numId w:val="13"/>
        </w:numPr>
        <w:tabs>
          <w:tab w:val="left" w:pos="1028"/>
        </w:tabs>
        <w:spacing w:line="244" w:lineRule="auto"/>
        <w:ind w:right="1015"/>
        <w:jc w:val="both"/>
        <w:rPr>
          <w:sz w:val="24"/>
        </w:rPr>
      </w:pPr>
      <w:r>
        <w:rPr>
          <w:color w:val="231F20"/>
          <w:sz w:val="24"/>
        </w:rPr>
        <w:t>В</w:t>
      </w:r>
      <w:r>
        <w:rPr>
          <w:color w:val="231F20"/>
          <w:spacing w:val="-24"/>
          <w:sz w:val="24"/>
        </w:rPr>
        <w:t xml:space="preserve"> </w:t>
      </w:r>
      <w:r>
        <w:rPr>
          <w:color w:val="231F20"/>
          <w:spacing w:val="-3"/>
          <w:sz w:val="24"/>
        </w:rPr>
        <w:t>выполнении</w:t>
      </w:r>
      <w:r>
        <w:rPr>
          <w:color w:val="231F20"/>
          <w:spacing w:val="-24"/>
          <w:sz w:val="24"/>
        </w:rPr>
        <w:t xml:space="preserve"> </w:t>
      </w:r>
      <w:r>
        <w:rPr>
          <w:color w:val="231F20"/>
          <w:sz w:val="24"/>
        </w:rPr>
        <w:t>первого</w:t>
      </w:r>
      <w:r>
        <w:rPr>
          <w:color w:val="231F20"/>
          <w:spacing w:val="-24"/>
          <w:sz w:val="24"/>
        </w:rPr>
        <w:t xml:space="preserve"> </w:t>
      </w:r>
      <w:r>
        <w:rPr>
          <w:color w:val="231F20"/>
          <w:sz w:val="24"/>
        </w:rPr>
        <w:t>задания</w:t>
      </w:r>
      <w:r>
        <w:rPr>
          <w:color w:val="231F20"/>
          <w:spacing w:val="-23"/>
          <w:sz w:val="24"/>
        </w:rPr>
        <w:t xml:space="preserve"> </w:t>
      </w:r>
      <w:r>
        <w:rPr>
          <w:color w:val="231F20"/>
          <w:spacing w:val="-3"/>
          <w:sz w:val="24"/>
        </w:rPr>
        <w:t>рекомендуем</w:t>
      </w:r>
      <w:r>
        <w:rPr>
          <w:color w:val="231F20"/>
          <w:spacing w:val="-24"/>
          <w:sz w:val="24"/>
        </w:rPr>
        <w:t xml:space="preserve"> </w:t>
      </w:r>
      <w:r>
        <w:rPr>
          <w:color w:val="231F20"/>
          <w:spacing w:val="-4"/>
          <w:sz w:val="24"/>
        </w:rPr>
        <w:t>исходить</w:t>
      </w:r>
      <w:r>
        <w:rPr>
          <w:color w:val="231F20"/>
          <w:spacing w:val="-24"/>
          <w:sz w:val="24"/>
        </w:rPr>
        <w:t xml:space="preserve"> </w:t>
      </w:r>
      <w:r>
        <w:rPr>
          <w:color w:val="231F20"/>
          <w:sz w:val="24"/>
        </w:rPr>
        <w:t>из</w:t>
      </w:r>
      <w:r>
        <w:rPr>
          <w:color w:val="231F20"/>
          <w:spacing w:val="-24"/>
          <w:sz w:val="24"/>
        </w:rPr>
        <w:t xml:space="preserve"> </w:t>
      </w:r>
      <w:r>
        <w:rPr>
          <w:color w:val="231F20"/>
          <w:sz w:val="24"/>
        </w:rPr>
        <w:t xml:space="preserve">стра‑ </w:t>
      </w:r>
      <w:r>
        <w:rPr>
          <w:color w:val="231F20"/>
          <w:w w:val="105"/>
          <w:sz w:val="24"/>
        </w:rPr>
        <w:t>тегии</w:t>
      </w:r>
      <w:r>
        <w:rPr>
          <w:color w:val="231F20"/>
          <w:spacing w:val="-35"/>
          <w:w w:val="105"/>
          <w:sz w:val="24"/>
        </w:rPr>
        <w:t xml:space="preserve"> </w:t>
      </w:r>
      <w:r>
        <w:rPr>
          <w:color w:val="231F20"/>
          <w:w w:val="105"/>
          <w:sz w:val="24"/>
        </w:rPr>
        <w:t>развития</w:t>
      </w:r>
      <w:r>
        <w:rPr>
          <w:color w:val="231F20"/>
          <w:spacing w:val="-35"/>
          <w:w w:val="105"/>
          <w:sz w:val="24"/>
        </w:rPr>
        <w:t xml:space="preserve"> </w:t>
      </w:r>
      <w:r>
        <w:rPr>
          <w:color w:val="231F20"/>
          <w:w w:val="105"/>
          <w:sz w:val="24"/>
        </w:rPr>
        <w:t>ооо,</w:t>
      </w:r>
      <w:r>
        <w:rPr>
          <w:color w:val="231F20"/>
          <w:spacing w:val="-34"/>
          <w:w w:val="105"/>
          <w:sz w:val="24"/>
        </w:rPr>
        <w:t xml:space="preserve"> </w:t>
      </w:r>
      <w:r>
        <w:rPr>
          <w:color w:val="231F20"/>
          <w:w w:val="105"/>
          <w:sz w:val="24"/>
        </w:rPr>
        <w:t>предложенных</w:t>
      </w:r>
      <w:r>
        <w:rPr>
          <w:color w:val="231F20"/>
          <w:spacing w:val="-35"/>
          <w:w w:val="105"/>
          <w:sz w:val="24"/>
        </w:rPr>
        <w:t xml:space="preserve"> </w:t>
      </w:r>
      <w:r>
        <w:rPr>
          <w:color w:val="231F20"/>
          <w:w w:val="105"/>
          <w:sz w:val="24"/>
        </w:rPr>
        <w:t>личностных</w:t>
      </w:r>
      <w:r>
        <w:rPr>
          <w:color w:val="231F20"/>
          <w:spacing w:val="-34"/>
          <w:w w:val="105"/>
          <w:sz w:val="24"/>
        </w:rPr>
        <w:t xml:space="preserve"> </w:t>
      </w:r>
      <w:r>
        <w:rPr>
          <w:color w:val="231F20"/>
          <w:w w:val="105"/>
          <w:sz w:val="24"/>
        </w:rPr>
        <w:t xml:space="preserve">характери‑ </w:t>
      </w:r>
      <w:r>
        <w:rPr>
          <w:color w:val="231F20"/>
          <w:sz w:val="24"/>
        </w:rPr>
        <w:t xml:space="preserve">стик руководства и долей собственности в уставном капита‑ </w:t>
      </w:r>
      <w:r>
        <w:rPr>
          <w:color w:val="231F20"/>
          <w:w w:val="105"/>
          <w:sz w:val="24"/>
        </w:rPr>
        <w:t>ле</w:t>
      </w:r>
      <w:r>
        <w:rPr>
          <w:color w:val="231F20"/>
          <w:spacing w:val="1"/>
          <w:w w:val="105"/>
          <w:sz w:val="24"/>
        </w:rPr>
        <w:t xml:space="preserve"> </w:t>
      </w:r>
      <w:r>
        <w:rPr>
          <w:color w:val="231F20"/>
          <w:w w:val="110"/>
          <w:sz w:val="24"/>
        </w:rPr>
        <w:t>ооо.</w:t>
      </w:r>
    </w:p>
    <w:p w:rsidR="00FD6A19" w:rsidRDefault="00FC71BF">
      <w:pPr>
        <w:pStyle w:val="a4"/>
        <w:numPr>
          <w:ilvl w:val="0"/>
          <w:numId w:val="13"/>
        </w:numPr>
        <w:tabs>
          <w:tab w:val="left" w:pos="1028"/>
        </w:tabs>
        <w:spacing w:before="4" w:line="244" w:lineRule="auto"/>
        <w:ind w:right="1015"/>
        <w:jc w:val="both"/>
        <w:rPr>
          <w:sz w:val="24"/>
        </w:rPr>
      </w:pPr>
      <w:r>
        <w:rPr>
          <w:color w:val="231F20"/>
          <w:spacing w:val="3"/>
          <w:sz w:val="24"/>
        </w:rPr>
        <w:t xml:space="preserve">Схема </w:t>
      </w:r>
      <w:r>
        <w:rPr>
          <w:color w:val="231F20"/>
          <w:spacing w:val="5"/>
          <w:sz w:val="24"/>
        </w:rPr>
        <w:t xml:space="preserve">организационной структуры </w:t>
      </w:r>
      <w:r>
        <w:rPr>
          <w:color w:val="231F20"/>
          <w:spacing w:val="4"/>
          <w:sz w:val="24"/>
        </w:rPr>
        <w:t xml:space="preserve">управления </w:t>
      </w:r>
      <w:r>
        <w:rPr>
          <w:color w:val="231F20"/>
          <w:spacing w:val="5"/>
          <w:sz w:val="24"/>
        </w:rPr>
        <w:t xml:space="preserve">строится </w:t>
      </w:r>
      <w:r>
        <w:rPr>
          <w:color w:val="231F20"/>
          <w:sz w:val="24"/>
        </w:rPr>
        <w:t>по</w:t>
      </w:r>
      <w:r>
        <w:rPr>
          <w:color w:val="231F20"/>
          <w:spacing w:val="-11"/>
          <w:sz w:val="24"/>
        </w:rPr>
        <w:t xml:space="preserve"> </w:t>
      </w:r>
      <w:r>
        <w:rPr>
          <w:color w:val="231F20"/>
          <w:sz w:val="24"/>
        </w:rPr>
        <w:t>уровням</w:t>
      </w:r>
      <w:r>
        <w:rPr>
          <w:color w:val="231F20"/>
          <w:spacing w:val="-11"/>
          <w:sz w:val="24"/>
        </w:rPr>
        <w:t xml:space="preserve"> </w:t>
      </w:r>
      <w:r>
        <w:rPr>
          <w:color w:val="231F20"/>
          <w:sz w:val="24"/>
        </w:rPr>
        <w:t>управления:</w:t>
      </w:r>
      <w:r>
        <w:rPr>
          <w:color w:val="231F20"/>
          <w:spacing w:val="-11"/>
          <w:sz w:val="24"/>
        </w:rPr>
        <w:t xml:space="preserve"> </w:t>
      </w:r>
      <w:r>
        <w:rPr>
          <w:color w:val="231F20"/>
          <w:sz w:val="24"/>
        </w:rPr>
        <w:t>сначала</w:t>
      </w:r>
      <w:r>
        <w:rPr>
          <w:color w:val="231F20"/>
          <w:spacing w:val="-11"/>
          <w:sz w:val="24"/>
        </w:rPr>
        <w:t xml:space="preserve"> </w:t>
      </w:r>
      <w:r>
        <w:rPr>
          <w:color w:val="231F20"/>
          <w:sz w:val="24"/>
        </w:rPr>
        <w:t>директ</w:t>
      </w:r>
      <w:r>
        <w:rPr>
          <w:color w:val="231F20"/>
          <w:sz w:val="24"/>
        </w:rPr>
        <w:t>ор,</w:t>
      </w:r>
      <w:r>
        <w:rPr>
          <w:color w:val="231F20"/>
          <w:spacing w:val="-11"/>
          <w:sz w:val="24"/>
        </w:rPr>
        <w:t xml:space="preserve"> </w:t>
      </w:r>
      <w:r>
        <w:rPr>
          <w:color w:val="231F20"/>
          <w:sz w:val="24"/>
        </w:rPr>
        <w:t>ниже</w:t>
      </w:r>
      <w:r>
        <w:rPr>
          <w:color w:val="231F20"/>
          <w:spacing w:val="-11"/>
          <w:sz w:val="24"/>
        </w:rPr>
        <w:t xml:space="preserve"> </w:t>
      </w:r>
      <w:r>
        <w:rPr>
          <w:color w:val="231F20"/>
          <w:sz w:val="24"/>
        </w:rPr>
        <w:t>его</w:t>
      </w:r>
      <w:r>
        <w:rPr>
          <w:color w:val="231F20"/>
          <w:spacing w:val="-11"/>
          <w:sz w:val="24"/>
        </w:rPr>
        <w:t xml:space="preserve"> </w:t>
      </w:r>
      <w:r>
        <w:rPr>
          <w:color w:val="231F20"/>
          <w:sz w:val="24"/>
        </w:rPr>
        <w:t>замести‑ тели,</w:t>
      </w:r>
      <w:r>
        <w:rPr>
          <w:color w:val="231F20"/>
          <w:spacing w:val="-27"/>
          <w:sz w:val="24"/>
        </w:rPr>
        <w:t xml:space="preserve"> </w:t>
      </w:r>
      <w:r>
        <w:rPr>
          <w:color w:val="231F20"/>
          <w:sz w:val="24"/>
        </w:rPr>
        <w:t>затем</w:t>
      </w:r>
      <w:r>
        <w:rPr>
          <w:color w:val="231F20"/>
          <w:spacing w:val="-27"/>
          <w:sz w:val="24"/>
        </w:rPr>
        <w:t xml:space="preserve"> </w:t>
      </w:r>
      <w:r>
        <w:rPr>
          <w:color w:val="231F20"/>
          <w:sz w:val="24"/>
        </w:rPr>
        <w:t>персонал</w:t>
      </w:r>
      <w:r>
        <w:rPr>
          <w:color w:val="231F20"/>
          <w:spacing w:val="-27"/>
          <w:sz w:val="24"/>
        </w:rPr>
        <w:t xml:space="preserve"> </w:t>
      </w:r>
      <w:r>
        <w:rPr>
          <w:color w:val="231F20"/>
          <w:sz w:val="24"/>
        </w:rPr>
        <w:t>функциональных</w:t>
      </w:r>
      <w:r>
        <w:rPr>
          <w:color w:val="231F20"/>
          <w:spacing w:val="-27"/>
          <w:sz w:val="24"/>
        </w:rPr>
        <w:t xml:space="preserve"> </w:t>
      </w:r>
      <w:r>
        <w:rPr>
          <w:color w:val="231F20"/>
          <w:spacing w:val="-3"/>
          <w:sz w:val="24"/>
        </w:rPr>
        <w:t>подразделений</w:t>
      </w:r>
      <w:r>
        <w:rPr>
          <w:color w:val="231F20"/>
          <w:spacing w:val="-27"/>
          <w:sz w:val="24"/>
        </w:rPr>
        <w:t xml:space="preserve"> </w:t>
      </w:r>
      <w:r>
        <w:rPr>
          <w:color w:val="231F20"/>
          <w:sz w:val="24"/>
        </w:rPr>
        <w:t>и</w:t>
      </w:r>
      <w:r>
        <w:rPr>
          <w:color w:val="231F20"/>
          <w:spacing w:val="-27"/>
          <w:sz w:val="24"/>
        </w:rPr>
        <w:t xml:space="preserve"> </w:t>
      </w:r>
      <w:r>
        <w:rPr>
          <w:color w:val="231F20"/>
          <w:sz w:val="24"/>
        </w:rPr>
        <w:t>далее производственные подразделения. В задании следует отраз‑ ить</w:t>
      </w:r>
      <w:r>
        <w:rPr>
          <w:color w:val="231F20"/>
          <w:spacing w:val="-27"/>
          <w:sz w:val="24"/>
        </w:rPr>
        <w:t xml:space="preserve"> </w:t>
      </w:r>
      <w:r>
        <w:rPr>
          <w:color w:val="231F20"/>
          <w:sz w:val="24"/>
        </w:rPr>
        <w:t>линейно‑функциональную</w:t>
      </w:r>
      <w:r>
        <w:rPr>
          <w:color w:val="231F20"/>
          <w:spacing w:val="-27"/>
          <w:sz w:val="24"/>
        </w:rPr>
        <w:t xml:space="preserve"> </w:t>
      </w:r>
      <w:r>
        <w:rPr>
          <w:color w:val="231F20"/>
          <w:sz w:val="24"/>
        </w:rPr>
        <w:t>структуру</w:t>
      </w:r>
      <w:r>
        <w:rPr>
          <w:color w:val="231F20"/>
          <w:spacing w:val="-26"/>
          <w:sz w:val="24"/>
        </w:rPr>
        <w:t xml:space="preserve"> </w:t>
      </w:r>
      <w:r>
        <w:rPr>
          <w:color w:val="231F20"/>
          <w:sz w:val="24"/>
        </w:rPr>
        <w:t>управления.</w:t>
      </w:r>
      <w:r>
        <w:rPr>
          <w:color w:val="231F20"/>
          <w:spacing w:val="-27"/>
          <w:sz w:val="24"/>
        </w:rPr>
        <w:t xml:space="preserve"> </w:t>
      </w:r>
      <w:r>
        <w:rPr>
          <w:color w:val="231F20"/>
          <w:sz w:val="24"/>
        </w:rPr>
        <w:t>В</w:t>
      </w:r>
      <w:r>
        <w:rPr>
          <w:color w:val="231F20"/>
          <w:spacing w:val="-27"/>
          <w:sz w:val="24"/>
        </w:rPr>
        <w:t xml:space="preserve"> </w:t>
      </w:r>
      <w:r>
        <w:rPr>
          <w:color w:val="231F20"/>
          <w:spacing w:val="-3"/>
          <w:sz w:val="24"/>
        </w:rPr>
        <w:t xml:space="preserve">схему </w:t>
      </w:r>
      <w:r>
        <w:rPr>
          <w:color w:val="231F20"/>
          <w:sz w:val="24"/>
        </w:rPr>
        <w:t>существующего аппарата управления можно ввести не</w:t>
      </w:r>
      <w:r>
        <w:rPr>
          <w:color w:val="231F20"/>
          <w:spacing w:val="-16"/>
          <w:sz w:val="24"/>
        </w:rPr>
        <w:t xml:space="preserve"> </w:t>
      </w:r>
      <w:r>
        <w:rPr>
          <w:color w:val="231F20"/>
          <w:sz w:val="24"/>
        </w:rPr>
        <w:t>более двух</w:t>
      </w:r>
      <w:r>
        <w:rPr>
          <w:color w:val="231F20"/>
          <w:spacing w:val="-22"/>
          <w:sz w:val="24"/>
        </w:rPr>
        <w:t xml:space="preserve"> </w:t>
      </w:r>
      <w:r>
        <w:rPr>
          <w:color w:val="231F20"/>
          <w:sz w:val="24"/>
        </w:rPr>
        <w:t>корректив:</w:t>
      </w:r>
      <w:r>
        <w:rPr>
          <w:color w:val="231F20"/>
          <w:spacing w:val="-22"/>
          <w:sz w:val="24"/>
        </w:rPr>
        <w:t xml:space="preserve"> </w:t>
      </w:r>
      <w:r>
        <w:rPr>
          <w:color w:val="231F20"/>
          <w:sz w:val="24"/>
        </w:rPr>
        <w:t>убрать,</w:t>
      </w:r>
      <w:r>
        <w:rPr>
          <w:color w:val="231F20"/>
          <w:spacing w:val="-21"/>
          <w:sz w:val="24"/>
        </w:rPr>
        <w:t xml:space="preserve"> </w:t>
      </w:r>
      <w:r>
        <w:rPr>
          <w:color w:val="231F20"/>
          <w:sz w:val="24"/>
        </w:rPr>
        <w:t>соединить</w:t>
      </w:r>
      <w:r>
        <w:rPr>
          <w:color w:val="231F20"/>
          <w:spacing w:val="-22"/>
          <w:sz w:val="24"/>
        </w:rPr>
        <w:t xml:space="preserve"> </w:t>
      </w:r>
      <w:r>
        <w:rPr>
          <w:color w:val="231F20"/>
          <w:sz w:val="24"/>
        </w:rPr>
        <w:t>или</w:t>
      </w:r>
      <w:r>
        <w:rPr>
          <w:color w:val="231F20"/>
          <w:spacing w:val="-21"/>
          <w:sz w:val="24"/>
        </w:rPr>
        <w:t xml:space="preserve"> </w:t>
      </w:r>
      <w:r>
        <w:rPr>
          <w:color w:val="231F20"/>
          <w:sz w:val="24"/>
        </w:rPr>
        <w:t>добавить</w:t>
      </w:r>
      <w:r>
        <w:rPr>
          <w:color w:val="231F20"/>
          <w:spacing w:val="-22"/>
          <w:sz w:val="24"/>
        </w:rPr>
        <w:t xml:space="preserve"> </w:t>
      </w:r>
      <w:r>
        <w:rPr>
          <w:color w:val="231F20"/>
          <w:sz w:val="24"/>
        </w:rPr>
        <w:t>новые</w:t>
      </w:r>
      <w:r>
        <w:rPr>
          <w:color w:val="231F20"/>
          <w:spacing w:val="-21"/>
          <w:sz w:val="24"/>
        </w:rPr>
        <w:t xml:space="preserve"> </w:t>
      </w:r>
      <w:r>
        <w:rPr>
          <w:color w:val="231F20"/>
          <w:sz w:val="24"/>
        </w:rPr>
        <w:t>долж‑ ности.</w:t>
      </w:r>
    </w:p>
    <w:p w:rsidR="00FD6A19" w:rsidRDefault="00FC71BF">
      <w:pPr>
        <w:pStyle w:val="a3"/>
        <w:spacing w:before="8" w:line="244" w:lineRule="auto"/>
        <w:ind w:left="233" w:right="1018" w:firstLine="396"/>
        <w:jc w:val="both"/>
      </w:pPr>
      <w:r>
        <w:rPr>
          <w:color w:val="231F20"/>
        </w:rPr>
        <w:t>Выполненное задание деловой игры на распределение функций управления должно содержать:</w:t>
      </w:r>
    </w:p>
    <w:p w:rsidR="00FD6A19" w:rsidRDefault="00FC71BF">
      <w:pPr>
        <w:pStyle w:val="a4"/>
        <w:numPr>
          <w:ilvl w:val="0"/>
          <w:numId w:val="12"/>
        </w:numPr>
        <w:tabs>
          <w:tab w:val="left" w:pos="1028"/>
        </w:tabs>
        <w:spacing w:line="244" w:lineRule="auto"/>
        <w:ind w:right="1014"/>
        <w:jc w:val="both"/>
        <w:rPr>
          <w:sz w:val="24"/>
        </w:rPr>
      </w:pPr>
      <w:r>
        <w:rPr>
          <w:color w:val="231F20"/>
          <w:w w:val="105"/>
          <w:sz w:val="24"/>
        </w:rPr>
        <w:t>Номер</w:t>
      </w:r>
      <w:r>
        <w:rPr>
          <w:color w:val="231F20"/>
          <w:spacing w:val="-31"/>
          <w:w w:val="105"/>
          <w:sz w:val="24"/>
        </w:rPr>
        <w:t xml:space="preserve"> </w:t>
      </w:r>
      <w:r>
        <w:rPr>
          <w:color w:val="231F20"/>
          <w:w w:val="105"/>
          <w:sz w:val="24"/>
        </w:rPr>
        <w:t>группы,</w:t>
      </w:r>
      <w:r>
        <w:rPr>
          <w:color w:val="231F20"/>
          <w:spacing w:val="-30"/>
          <w:w w:val="105"/>
          <w:sz w:val="24"/>
        </w:rPr>
        <w:t xml:space="preserve"> </w:t>
      </w:r>
      <w:r>
        <w:rPr>
          <w:color w:val="231F20"/>
          <w:w w:val="105"/>
          <w:sz w:val="24"/>
        </w:rPr>
        <w:t>Фио</w:t>
      </w:r>
      <w:r>
        <w:rPr>
          <w:color w:val="231F20"/>
          <w:spacing w:val="-30"/>
          <w:w w:val="105"/>
          <w:sz w:val="24"/>
        </w:rPr>
        <w:t xml:space="preserve"> </w:t>
      </w:r>
      <w:r>
        <w:rPr>
          <w:color w:val="231F20"/>
          <w:w w:val="105"/>
          <w:sz w:val="24"/>
        </w:rPr>
        <w:t>участников,</w:t>
      </w:r>
      <w:r>
        <w:rPr>
          <w:color w:val="231F20"/>
          <w:spacing w:val="-31"/>
          <w:w w:val="105"/>
          <w:sz w:val="24"/>
        </w:rPr>
        <w:t xml:space="preserve"> </w:t>
      </w:r>
      <w:r>
        <w:rPr>
          <w:color w:val="231F20"/>
          <w:w w:val="105"/>
          <w:sz w:val="24"/>
        </w:rPr>
        <w:t>экспертные</w:t>
      </w:r>
      <w:r>
        <w:rPr>
          <w:color w:val="231F20"/>
          <w:spacing w:val="-30"/>
          <w:w w:val="105"/>
          <w:sz w:val="24"/>
        </w:rPr>
        <w:t xml:space="preserve"> </w:t>
      </w:r>
      <w:r>
        <w:rPr>
          <w:color w:val="231F20"/>
          <w:w w:val="105"/>
          <w:sz w:val="24"/>
        </w:rPr>
        <w:t>оценки</w:t>
      </w:r>
      <w:r>
        <w:rPr>
          <w:color w:val="231F20"/>
          <w:spacing w:val="-30"/>
          <w:w w:val="105"/>
          <w:sz w:val="24"/>
        </w:rPr>
        <w:t xml:space="preserve"> </w:t>
      </w:r>
      <w:r>
        <w:rPr>
          <w:color w:val="231F20"/>
          <w:w w:val="105"/>
          <w:sz w:val="24"/>
        </w:rPr>
        <w:t>работы других</w:t>
      </w:r>
      <w:r>
        <w:rPr>
          <w:color w:val="231F20"/>
          <w:spacing w:val="-24"/>
          <w:w w:val="105"/>
          <w:sz w:val="24"/>
        </w:rPr>
        <w:t xml:space="preserve"> </w:t>
      </w:r>
      <w:r>
        <w:rPr>
          <w:color w:val="231F20"/>
          <w:w w:val="105"/>
          <w:sz w:val="24"/>
        </w:rPr>
        <w:t>членов</w:t>
      </w:r>
      <w:r>
        <w:rPr>
          <w:color w:val="231F20"/>
          <w:spacing w:val="-23"/>
          <w:w w:val="105"/>
          <w:sz w:val="24"/>
        </w:rPr>
        <w:t xml:space="preserve"> </w:t>
      </w:r>
      <w:r>
        <w:rPr>
          <w:color w:val="231F20"/>
          <w:w w:val="105"/>
          <w:sz w:val="24"/>
        </w:rPr>
        <w:t>групп,</w:t>
      </w:r>
      <w:r>
        <w:rPr>
          <w:color w:val="231F20"/>
          <w:spacing w:val="-23"/>
          <w:w w:val="105"/>
          <w:sz w:val="24"/>
        </w:rPr>
        <w:t xml:space="preserve"> </w:t>
      </w:r>
      <w:r>
        <w:rPr>
          <w:color w:val="231F20"/>
          <w:w w:val="105"/>
          <w:sz w:val="24"/>
        </w:rPr>
        <w:t>краткое</w:t>
      </w:r>
      <w:r>
        <w:rPr>
          <w:color w:val="231F20"/>
          <w:spacing w:val="-23"/>
          <w:w w:val="105"/>
          <w:sz w:val="24"/>
        </w:rPr>
        <w:t xml:space="preserve"> </w:t>
      </w:r>
      <w:r>
        <w:rPr>
          <w:color w:val="231F20"/>
          <w:w w:val="105"/>
          <w:sz w:val="24"/>
        </w:rPr>
        <w:t>обоснование</w:t>
      </w:r>
      <w:r>
        <w:rPr>
          <w:color w:val="231F20"/>
          <w:spacing w:val="-23"/>
          <w:w w:val="105"/>
          <w:sz w:val="24"/>
        </w:rPr>
        <w:t xml:space="preserve"> </w:t>
      </w:r>
      <w:r>
        <w:rPr>
          <w:color w:val="231F20"/>
          <w:w w:val="105"/>
          <w:sz w:val="24"/>
        </w:rPr>
        <w:t>выбора</w:t>
      </w:r>
      <w:r>
        <w:rPr>
          <w:color w:val="231F20"/>
          <w:spacing w:val="-23"/>
          <w:w w:val="105"/>
          <w:sz w:val="24"/>
        </w:rPr>
        <w:t xml:space="preserve"> </w:t>
      </w:r>
      <w:r>
        <w:rPr>
          <w:color w:val="231F20"/>
          <w:w w:val="105"/>
          <w:sz w:val="24"/>
        </w:rPr>
        <w:t xml:space="preserve">первого руководителя </w:t>
      </w:r>
      <w:r>
        <w:rPr>
          <w:color w:val="231F20"/>
          <w:w w:val="110"/>
          <w:sz w:val="24"/>
        </w:rPr>
        <w:t>ооо.</w:t>
      </w:r>
    </w:p>
    <w:p w:rsidR="00FD6A19" w:rsidRDefault="00FC71BF">
      <w:pPr>
        <w:pStyle w:val="a4"/>
        <w:numPr>
          <w:ilvl w:val="0"/>
          <w:numId w:val="12"/>
        </w:numPr>
        <w:tabs>
          <w:tab w:val="left" w:pos="1028"/>
        </w:tabs>
        <w:spacing w:before="3"/>
        <w:ind w:hanging="398"/>
        <w:jc w:val="both"/>
        <w:rPr>
          <w:sz w:val="24"/>
        </w:rPr>
      </w:pPr>
      <w:r>
        <w:rPr>
          <w:color w:val="231F20"/>
          <w:w w:val="105"/>
          <w:sz w:val="24"/>
        </w:rPr>
        <w:t>Схему организационной структуры управления</w:t>
      </w:r>
      <w:r>
        <w:rPr>
          <w:color w:val="231F20"/>
          <w:spacing w:val="-12"/>
          <w:w w:val="105"/>
          <w:sz w:val="24"/>
        </w:rPr>
        <w:t xml:space="preserve"> </w:t>
      </w:r>
      <w:r>
        <w:rPr>
          <w:color w:val="231F20"/>
          <w:w w:val="110"/>
          <w:sz w:val="24"/>
        </w:rPr>
        <w:t>ооо.</w:t>
      </w:r>
    </w:p>
    <w:p w:rsidR="00FD6A19" w:rsidRDefault="00FC71BF">
      <w:pPr>
        <w:pStyle w:val="a4"/>
        <w:numPr>
          <w:ilvl w:val="0"/>
          <w:numId w:val="12"/>
        </w:numPr>
        <w:tabs>
          <w:tab w:val="left" w:pos="1028"/>
        </w:tabs>
        <w:spacing w:before="7" w:line="244" w:lineRule="auto"/>
        <w:ind w:right="1017"/>
        <w:jc w:val="both"/>
        <w:rPr>
          <w:sz w:val="24"/>
        </w:rPr>
      </w:pPr>
      <w:r>
        <w:rPr>
          <w:color w:val="231F20"/>
          <w:spacing w:val="-4"/>
          <w:sz w:val="24"/>
        </w:rPr>
        <w:t xml:space="preserve">защиту </w:t>
      </w:r>
      <w:r>
        <w:rPr>
          <w:color w:val="231F20"/>
          <w:spacing w:val="-3"/>
          <w:sz w:val="24"/>
        </w:rPr>
        <w:t xml:space="preserve">проекта </w:t>
      </w:r>
      <w:r>
        <w:rPr>
          <w:color w:val="231F20"/>
          <w:spacing w:val="-4"/>
          <w:sz w:val="24"/>
        </w:rPr>
        <w:t xml:space="preserve">организационной </w:t>
      </w:r>
      <w:r>
        <w:rPr>
          <w:color w:val="231F20"/>
          <w:spacing w:val="-3"/>
          <w:sz w:val="24"/>
        </w:rPr>
        <w:t xml:space="preserve">структуры </w:t>
      </w:r>
      <w:r>
        <w:rPr>
          <w:color w:val="231F20"/>
          <w:spacing w:val="-4"/>
          <w:sz w:val="24"/>
        </w:rPr>
        <w:t xml:space="preserve">управления ооо </w:t>
      </w:r>
      <w:r>
        <w:rPr>
          <w:color w:val="231F20"/>
          <w:w w:val="105"/>
          <w:sz w:val="24"/>
        </w:rPr>
        <w:t>перед экспертной</w:t>
      </w:r>
      <w:r>
        <w:rPr>
          <w:color w:val="231F20"/>
          <w:spacing w:val="-4"/>
          <w:w w:val="105"/>
          <w:sz w:val="24"/>
        </w:rPr>
        <w:t xml:space="preserve"> </w:t>
      </w:r>
      <w:r>
        <w:rPr>
          <w:color w:val="231F20"/>
          <w:w w:val="105"/>
          <w:sz w:val="24"/>
        </w:rPr>
        <w:t>комиссией.</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ind w:left="517" w:firstLine="0"/>
      </w:pPr>
      <w:r>
        <w:pict>
          <v:group id="_x0000_s1047" style="position:absolute;left:0;text-align:left;margin-left:71.6pt;margin-top:24.5pt;width:352.85pt;height:1.5pt;z-index:-250903552;mso-wrap-distance-left:0;mso-wrap-distance-right:0;mso-position-horizontal-relative:page" coordorigin="1432,490" coordsize="7057,30">
            <v:line id="_x0000_s1050" style="position:absolute" from="1492,505" to="8459,505" strokecolor="#231f20" strokeweight="1.5pt">
              <v:stroke dashstyle="dot"/>
            </v:line>
            <v:line id="_x0000_s1049" style="position:absolute" from="1432,505" to="1432,505" strokecolor="#231f20" strokeweight="1.5pt"/>
            <v:line id="_x0000_s1048" style="position:absolute" from="8489,505" to="8489,505" strokecolor="#231f20" strokeweight="1.5pt"/>
            <w10:wrap type="topAndBottom" anchorx="page"/>
          </v:group>
        </w:pict>
      </w:r>
      <w:bookmarkStart w:id="34" w:name="_TOC_250004"/>
      <w:bookmarkEnd w:id="34"/>
      <w:r w:rsidR="00FC71BF">
        <w:rPr>
          <w:color w:val="231F20"/>
        </w:rPr>
        <w:t>Практические задания к главе 3</w:t>
      </w:r>
    </w:p>
    <w:p w:rsidR="00FD6A19" w:rsidRDefault="00FD6A19">
      <w:pPr>
        <w:pStyle w:val="a3"/>
        <w:spacing w:before="11"/>
        <w:rPr>
          <w:rFonts w:ascii="Calibri"/>
          <w:sz w:val="35"/>
        </w:rPr>
      </w:pPr>
    </w:p>
    <w:p w:rsidR="00FD6A19" w:rsidRDefault="00FC71BF">
      <w:pPr>
        <w:pStyle w:val="Heading4"/>
        <w:spacing w:line="240" w:lineRule="auto"/>
        <w:ind w:left="517"/>
      </w:pPr>
      <w:r>
        <w:rPr>
          <w:color w:val="231F20"/>
        </w:rPr>
        <w:t>Практическая работа по теме «Классификация организаций»</w:t>
      </w:r>
    </w:p>
    <w:p w:rsidR="00FD6A19" w:rsidRDefault="00FD6A19">
      <w:pPr>
        <w:pStyle w:val="a3"/>
        <w:spacing w:before="5"/>
        <w:rPr>
          <w:rFonts w:ascii="Arial Narrow"/>
          <w:b/>
          <w:sz w:val="26"/>
        </w:rPr>
      </w:pPr>
    </w:p>
    <w:p w:rsidR="00FD6A19" w:rsidRDefault="00FC71BF">
      <w:pPr>
        <w:spacing w:line="286" w:lineRule="exact"/>
        <w:ind w:left="517"/>
        <w:rPr>
          <w:rFonts w:ascii="Book Antiqua" w:hAnsi="Book Antiqua"/>
          <w:i/>
          <w:sz w:val="24"/>
        </w:rPr>
      </w:pPr>
      <w:r>
        <w:rPr>
          <w:rFonts w:ascii="Book Antiqua" w:hAnsi="Book Antiqua"/>
          <w:i/>
          <w:color w:val="231F20"/>
          <w:w w:val="105"/>
          <w:sz w:val="24"/>
        </w:rPr>
        <w:t>Этапы выполнения</w:t>
      </w:r>
    </w:p>
    <w:p w:rsidR="00FD6A19" w:rsidRDefault="00FC71BF">
      <w:pPr>
        <w:pStyle w:val="a4"/>
        <w:numPr>
          <w:ilvl w:val="0"/>
          <w:numId w:val="11"/>
        </w:numPr>
        <w:tabs>
          <w:tab w:val="left" w:pos="915"/>
        </w:tabs>
        <w:spacing w:before="0" w:line="244" w:lineRule="auto"/>
        <w:ind w:right="1129"/>
        <w:jc w:val="both"/>
        <w:rPr>
          <w:sz w:val="24"/>
        </w:rPr>
      </w:pPr>
      <w:r>
        <w:rPr>
          <w:color w:val="231F20"/>
          <w:sz w:val="24"/>
        </w:rPr>
        <w:t>Каждая</w:t>
      </w:r>
      <w:r>
        <w:rPr>
          <w:color w:val="231F20"/>
          <w:spacing w:val="-18"/>
          <w:sz w:val="24"/>
        </w:rPr>
        <w:t xml:space="preserve"> </w:t>
      </w:r>
      <w:r>
        <w:rPr>
          <w:color w:val="231F20"/>
          <w:spacing w:val="-3"/>
          <w:sz w:val="24"/>
        </w:rPr>
        <w:t>команда</w:t>
      </w:r>
      <w:r>
        <w:rPr>
          <w:color w:val="231F20"/>
          <w:spacing w:val="-18"/>
          <w:sz w:val="24"/>
        </w:rPr>
        <w:t xml:space="preserve"> </w:t>
      </w:r>
      <w:r>
        <w:rPr>
          <w:color w:val="231F20"/>
          <w:spacing w:val="-3"/>
          <w:sz w:val="24"/>
        </w:rPr>
        <w:t>(5–8</w:t>
      </w:r>
      <w:r>
        <w:rPr>
          <w:color w:val="231F20"/>
          <w:spacing w:val="-17"/>
          <w:sz w:val="24"/>
        </w:rPr>
        <w:t xml:space="preserve"> </w:t>
      </w:r>
      <w:r>
        <w:rPr>
          <w:color w:val="231F20"/>
          <w:sz w:val="24"/>
        </w:rPr>
        <w:t>человек)</w:t>
      </w:r>
      <w:r>
        <w:rPr>
          <w:color w:val="231F20"/>
          <w:spacing w:val="-18"/>
          <w:sz w:val="24"/>
        </w:rPr>
        <w:t xml:space="preserve"> </w:t>
      </w:r>
      <w:r>
        <w:rPr>
          <w:color w:val="231F20"/>
          <w:spacing w:val="-3"/>
          <w:sz w:val="24"/>
        </w:rPr>
        <w:t>представляет</w:t>
      </w:r>
      <w:r>
        <w:rPr>
          <w:color w:val="231F20"/>
          <w:spacing w:val="-17"/>
          <w:sz w:val="24"/>
        </w:rPr>
        <w:t xml:space="preserve"> </w:t>
      </w:r>
      <w:r>
        <w:rPr>
          <w:color w:val="231F20"/>
          <w:spacing w:val="-3"/>
          <w:sz w:val="24"/>
        </w:rPr>
        <w:t>конкретную</w:t>
      </w:r>
      <w:r>
        <w:rPr>
          <w:color w:val="231F20"/>
          <w:spacing w:val="-18"/>
          <w:sz w:val="24"/>
        </w:rPr>
        <w:t xml:space="preserve"> </w:t>
      </w:r>
      <w:r>
        <w:rPr>
          <w:color w:val="231F20"/>
          <w:spacing w:val="-3"/>
          <w:sz w:val="24"/>
        </w:rPr>
        <w:t xml:space="preserve">фир‑ </w:t>
      </w:r>
      <w:r>
        <w:rPr>
          <w:color w:val="231F20"/>
          <w:spacing w:val="-5"/>
          <w:sz w:val="24"/>
        </w:rPr>
        <w:t xml:space="preserve">му, </w:t>
      </w:r>
      <w:r>
        <w:rPr>
          <w:color w:val="231F20"/>
          <w:sz w:val="24"/>
        </w:rPr>
        <w:t>которой дается</w:t>
      </w:r>
      <w:r>
        <w:rPr>
          <w:color w:val="231F20"/>
          <w:spacing w:val="15"/>
          <w:sz w:val="24"/>
        </w:rPr>
        <w:t xml:space="preserve"> </w:t>
      </w:r>
      <w:r>
        <w:rPr>
          <w:color w:val="231F20"/>
          <w:sz w:val="24"/>
        </w:rPr>
        <w:t>название.</w:t>
      </w:r>
    </w:p>
    <w:p w:rsidR="00FD6A19" w:rsidRDefault="00FC71BF">
      <w:pPr>
        <w:pStyle w:val="a4"/>
        <w:numPr>
          <w:ilvl w:val="0"/>
          <w:numId w:val="11"/>
        </w:numPr>
        <w:tabs>
          <w:tab w:val="left" w:pos="915"/>
        </w:tabs>
        <w:spacing w:before="0" w:line="244" w:lineRule="auto"/>
        <w:ind w:right="1129"/>
        <w:jc w:val="both"/>
        <w:rPr>
          <w:sz w:val="24"/>
        </w:rPr>
      </w:pPr>
      <w:r>
        <w:rPr>
          <w:color w:val="231F20"/>
          <w:sz w:val="24"/>
        </w:rPr>
        <w:t>Производится</w:t>
      </w:r>
      <w:r>
        <w:rPr>
          <w:color w:val="231F20"/>
          <w:spacing w:val="-12"/>
          <w:sz w:val="24"/>
        </w:rPr>
        <w:t xml:space="preserve"> </w:t>
      </w:r>
      <w:r>
        <w:rPr>
          <w:color w:val="231F20"/>
          <w:sz w:val="24"/>
        </w:rPr>
        <w:t>выбор</w:t>
      </w:r>
      <w:r>
        <w:rPr>
          <w:color w:val="231F20"/>
          <w:spacing w:val="-12"/>
          <w:sz w:val="24"/>
        </w:rPr>
        <w:t xml:space="preserve"> </w:t>
      </w:r>
      <w:r>
        <w:rPr>
          <w:color w:val="231F20"/>
          <w:sz w:val="24"/>
        </w:rPr>
        <w:t>Президента</w:t>
      </w:r>
      <w:r>
        <w:rPr>
          <w:color w:val="231F20"/>
          <w:spacing w:val="-11"/>
          <w:sz w:val="24"/>
        </w:rPr>
        <w:t xml:space="preserve"> </w:t>
      </w:r>
      <w:r>
        <w:rPr>
          <w:color w:val="231F20"/>
          <w:sz w:val="24"/>
        </w:rPr>
        <w:t>и</w:t>
      </w:r>
      <w:r>
        <w:rPr>
          <w:color w:val="231F20"/>
          <w:spacing w:val="-12"/>
          <w:sz w:val="24"/>
        </w:rPr>
        <w:t xml:space="preserve"> </w:t>
      </w:r>
      <w:r>
        <w:rPr>
          <w:color w:val="231F20"/>
          <w:sz w:val="24"/>
        </w:rPr>
        <w:t>главного</w:t>
      </w:r>
      <w:r>
        <w:rPr>
          <w:color w:val="231F20"/>
          <w:spacing w:val="-12"/>
          <w:sz w:val="24"/>
        </w:rPr>
        <w:t xml:space="preserve"> </w:t>
      </w:r>
      <w:r>
        <w:rPr>
          <w:color w:val="231F20"/>
          <w:sz w:val="24"/>
        </w:rPr>
        <w:t>бухгалтера.</w:t>
      </w:r>
      <w:r>
        <w:rPr>
          <w:color w:val="231F20"/>
          <w:spacing w:val="-11"/>
          <w:sz w:val="24"/>
        </w:rPr>
        <w:t xml:space="preserve"> </w:t>
      </w:r>
      <w:r>
        <w:rPr>
          <w:color w:val="231F20"/>
          <w:sz w:val="24"/>
        </w:rPr>
        <w:t xml:space="preserve">Пре‑ </w:t>
      </w:r>
      <w:r>
        <w:rPr>
          <w:color w:val="231F20"/>
          <w:w w:val="95"/>
          <w:sz w:val="24"/>
        </w:rPr>
        <w:t xml:space="preserve">зидент руководит деятельностью фирмы, председательствует </w:t>
      </w:r>
      <w:r>
        <w:rPr>
          <w:color w:val="231F20"/>
          <w:sz w:val="24"/>
        </w:rPr>
        <w:t xml:space="preserve">на совещаниях, подписывает документы. </w:t>
      </w:r>
      <w:r>
        <w:rPr>
          <w:color w:val="231F20"/>
          <w:spacing w:val="-3"/>
          <w:sz w:val="24"/>
        </w:rPr>
        <w:t xml:space="preserve">главный бухгалтер </w:t>
      </w:r>
      <w:r>
        <w:rPr>
          <w:color w:val="231F20"/>
          <w:sz w:val="24"/>
        </w:rPr>
        <w:t xml:space="preserve">определяет размер </w:t>
      </w:r>
      <w:r>
        <w:rPr>
          <w:color w:val="231F20"/>
          <w:spacing w:val="-3"/>
          <w:sz w:val="24"/>
        </w:rPr>
        <w:t xml:space="preserve">дохода </w:t>
      </w:r>
      <w:r>
        <w:rPr>
          <w:color w:val="231F20"/>
          <w:sz w:val="24"/>
        </w:rPr>
        <w:t>фирмы, ведет документацию (за‑ полняет расчетный и лицевые</w:t>
      </w:r>
      <w:r>
        <w:rPr>
          <w:color w:val="231F20"/>
          <w:spacing w:val="10"/>
          <w:sz w:val="24"/>
        </w:rPr>
        <w:t xml:space="preserve"> </w:t>
      </w:r>
      <w:r>
        <w:rPr>
          <w:color w:val="231F20"/>
          <w:sz w:val="24"/>
        </w:rPr>
        <w:t>счета).</w:t>
      </w:r>
    </w:p>
    <w:p w:rsidR="00FD6A19" w:rsidRDefault="00FC71BF">
      <w:pPr>
        <w:pStyle w:val="a4"/>
        <w:numPr>
          <w:ilvl w:val="0"/>
          <w:numId w:val="11"/>
        </w:numPr>
        <w:tabs>
          <w:tab w:val="left" w:pos="915"/>
        </w:tabs>
        <w:spacing w:before="3" w:line="244" w:lineRule="auto"/>
        <w:ind w:right="1131"/>
        <w:jc w:val="both"/>
        <w:rPr>
          <w:sz w:val="24"/>
        </w:rPr>
      </w:pPr>
      <w:r>
        <w:rPr>
          <w:color w:val="231F20"/>
          <w:sz w:val="24"/>
        </w:rPr>
        <w:t>Подготавливается документация, необходимая для учет</w:t>
      </w:r>
      <w:r>
        <w:rPr>
          <w:color w:val="231F20"/>
          <w:sz w:val="24"/>
        </w:rPr>
        <w:t>а ре‑ зультатов (см.</w:t>
      </w:r>
      <w:r>
        <w:rPr>
          <w:color w:val="231F20"/>
          <w:spacing w:val="6"/>
          <w:sz w:val="24"/>
        </w:rPr>
        <w:t xml:space="preserve"> </w:t>
      </w:r>
      <w:r>
        <w:rPr>
          <w:color w:val="231F20"/>
          <w:sz w:val="24"/>
        </w:rPr>
        <w:t>ниже).</w:t>
      </w:r>
    </w:p>
    <w:p w:rsidR="00FD6A19" w:rsidRDefault="00FD6A19">
      <w:pPr>
        <w:pStyle w:val="a3"/>
        <w:spacing w:before="9"/>
      </w:pPr>
    </w:p>
    <w:p w:rsidR="00FD6A19" w:rsidRDefault="00FC71BF">
      <w:pPr>
        <w:pStyle w:val="a3"/>
        <w:ind w:left="469" w:right="1480"/>
        <w:jc w:val="center"/>
      </w:pPr>
      <w:r>
        <w:rPr>
          <w:color w:val="231F20"/>
        </w:rPr>
        <w:t>Расчетный счет</w:t>
      </w:r>
    </w:p>
    <w:p w:rsidR="00FD6A19" w:rsidRDefault="00FD6A19">
      <w:pPr>
        <w:pStyle w:val="a3"/>
        <w:spacing w:before="4"/>
        <w:rPr>
          <w:sz w:val="18"/>
        </w:rPr>
      </w:pPr>
      <w:r w:rsidRPr="00FD6A19">
        <w:pict>
          <v:line id="_x0000_s1046" style="position:absolute;z-index:-250902528;mso-wrap-distance-left:0;mso-wrap-distance-right:0;mso-position-horizontal-relative:page" from="139.1pt,13.05pt" to="337.1pt,13.05pt" strokecolor="#221e1f" strokeweight=".24553mm">
            <w10:wrap type="topAndBottom" anchorx="page"/>
          </v:line>
        </w:pict>
      </w:r>
    </w:p>
    <w:p w:rsidR="00FD6A19" w:rsidRDefault="00FC71BF">
      <w:pPr>
        <w:spacing w:line="194" w:lineRule="exact"/>
        <w:ind w:left="469" w:right="1480"/>
        <w:jc w:val="center"/>
        <w:rPr>
          <w:sz w:val="18"/>
        </w:rPr>
      </w:pPr>
      <w:r>
        <w:rPr>
          <w:color w:val="231F20"/>
          <w:sz w:val="18"/>
        </w:rPr>
        <w:t>(название</w:t>
      </w:r>
      <w:r>
        <w:rPr>
          <w:color w:val="231F20"/>
          <w:spacing w:val="19"/>
          <w:sz w:val="18"/>
        </w:rPr>
        <w:t xml:space="preserve"> </w:t>
      </w:r>
      <w:r>
        <w:rPr>
          <w:color w:val="231F20"/>
          <w:sz w:val="18"/>
        </w:rPr>
        <w:t>фирмы)</w:t>
      </w:r>
    </w:p>
    <w:p w:rsidR="00FD6A19" w:rsidRDefault="00FD6A19">
      <w:pPr>
        <w:pStyle w:val="a3"/>
        <w:spacing w:before="11"/>
        <w:rPr>
          <w:sz w:val="27"/>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495"/>
        <w:gridCol w:w="1495"/>
        <w:gridCol w:w="1495"/>
        <w:gridCol w:w="1495"/>
        <w:gridCol w:w="1495"/>
      </w:tblGrid>
      <w:tr w:rsidR="00FD6A19">
        <w:trPr>
          <w:trHeight w:val="273"/>
        </w:trPr>
        <w:tc>
          <w:tcPr>
            <w:tcW w:w="2990" w:type="dxa"/>
            <w:gridSpan w:val="2"/>
          </w:tcPr>
          <w:p w:rsidR="00FD6A19" w:rsidRDefault="00FC71BF">
            <w:pPr>
              <w:pStyle w:val="TableParagraph"/>
              <w:spacing w:before="9"/>
              <w:ind w:left="825"/>
              <w:rPr>
                <w:sz w:val="20"/>
              </w:rPr>
            </w:pPr>
            <w:r>
              <w:rPr>
                <w:color w:val="231F20"/>
                <w:sz w:val="20"/>
              </w:rPr>
              <w:t>Приход, монет</w:t>
            </w:r>
          </w:p>
        </w:tc>
        <w:tc>
          <w:tcPr>
            <w:tcW w:w="2990" w:type="dxa"/>
            <w:gridSpan w:val="2"/>
          </w:tcPr>
          <w:p w:rsidR="00FD6A19" w:rsidRDefault="00FC71BF">
            <w:pPr>
              <w:pStyle w:val="TableParagraph"/>
              <w:spacing w:before="9"/>
              <w:ind w:left="859"/>
              <w:rPr>
                <w:sz w:val="20"/>
              </w:rPr>
            </w:pPr>
            <w:r>
              <w:rPr>
                <w:color w:val="231F20"/>
                <w:sz w:val="20"/>
              </w:rPr>
              <w:t>Расход, монет</w:t>
            </w:r>
          </w:p>
        </w:tc>
        <w:tc>
          <w:tcPr>
            <w:tcW w:w="1495" w:type="dxa"/>
            <w:vMerge w:val="restart"/>
          </w:tcPr>
          <w:p w:rsidR="00FD6A19" w:rsidRDefault="00FC71BF">
            <w:pPr>
              <w:pStyle w:val="TableParagraph"/>
              <w:spacing w:before="30" w:line="244" w:lineRule="auto"/>
              <w:ind w:left="466" w:right="330" w:hanging="121"/>
              <w:rPr>
                <w:sz w:val="20"/>
              </w:rPr>
            </w:pPr>
            <w:r>
              <w:rPr>
                <w:color w:val="231F20"/>
                <w:w w:val="105"/>
                <w:sz w:val="20"/>
              </w:rPr>
              <w:t>остаток, монет</w:t>
            </w:r>
          </w:p>
        </w:tc>
      </w:tr>
      <w:tr w:rsidR="00FD6A19">
        <w:trPr>
          <w:trHeight w:val="273"/>
        </w:trPr>
        <w:tc>
          <w:tcPr>
            <w:tcW w:w="1495" w:type="dxa"/>
          </w:tcPr>
          <w:p w:rsidR="00FD6A19" w:rsidRDefault="00FC71BF">
            <w:pPr>
              <w:pStyle w:val="TableParagraph"/>
              <w:spacing w:before="8"/>
              <w:ind w:left="438"/>
              <w:rPr>
                <w:sz w:val="20"/>
              </w:rPr>
            </w:pPr>
            <w:r>
              <w:rPr>
                <w:color w:val="231F20"/>
                <w:sz w:val="20"/>
              </w:rPr>
              <w:t>Статья</w:t>
            </w:r>
          </w:p>
        </w:tc>
        <w:tc>
          <w:tcPr>
            <w:tcW w:w="1495" w:type="dxa"/>
          </w:tcPr>
          <w:p w:rsidR="00FD6A19" w:rsidRDefault="00FC71BF">
            <w:pPr>
              <w:pStyle w:val="TableParagraph"/>
              <w:spacing w:before="8"/>
              <w:ind w:left="443"/>
              <w:rPr>
                <w:sz w:val="20"/>
              </w:rPr>
            </w:pPr>
            <w:r>
              <w:rPr>
                <w:color w:val="231F20"/>
                <w:w w:val="105"/>
                <w:sz w:val="20"/>
              </w:rPr>
              <w:t>Сумма</w:t>
            </w:r>
          </w:p>
        </w:tc>
        <w:tc>
          <w:tcPr>
            <w:tcW w:w="1495" w:type="dxa"/>
          </w:tcPr>
          <w:p w:rsidR="00FD6A19" w:rsidRDefault="00FC71BF">
            <w:pPr>
              <w:pStyle w:val="TableParagraph"/>
              <w:spacing w:before="8"/>
              <w:ind w:left="437"/>
              <w:rPr>
                <w:sz w:val="20"/>
              </w:rPr>
            </w:pPr>
            <w:r>
              <w:rPr>
                <w:color w:val="231F20"/>
                <w:sz w:val="20"/>
              </w:rPr>
              <w:t>Статья</w:t>
            </w:r>
          </w:p>
        </w:tc>
        <w:tc>
          <w:tcPr>
            <w:tcW w:w="1495" w:type="dxa"/>
          </w:tcPr>
          <w:p w:rsidR="00FD6A19" w:rsidRDefault="00FC71BF">
            <w:pPr>
              <w:pStyle w:val="TableParagraph"/>
              <w:spacing w:before="8"/>
              <w:ind w:left="443"/>
              <w:rPr>
                <w:sz w:val="20"/>
              </w:rPr>
            </w:pPr>
            <w:r>
              <w:rPr>
                <w:color w:val="231F20"/>
                <w:w w:val="105"/>
                <w:sz w:val="20"/>
              </w:rPr>
              <w:t>Сумма</w:t>
            </w:r>
          </w:p>
        </w:tc>
        <w:tc>
          <w:tcPr>
            <w:tcW w:w="1495" w:type="dxa"/>
            <w:vMerge/>
            <w:tcBorders>
              <w:top w:val="nil"/>
            </w:tcBorders>
          </w:tcPr>
          <w:p w:rsidR="00FD6A19" w:rsidRDefault="00FD6A19">
            <w:pPr>
              <w:rPr>
                <w:sz w:val="2"/>
                <w:szCs w:val="2"/>
              </w:rPr>
            </w:pPr>
          </w:p>
        </w:tc>
      </w:tr>
      <w:tr w:rsidR="00FD6A19">
        <w:trPr>
          <w:trHeight w:val="273"/>
        </w:trPr>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r>
      <w:tr w:rsidR="00FD6A19">
        <w:trPr>
          <w:trHeight w:val="273"/>
        </w:trPr>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r>
      <w:tr w:rsidR="00FD6A19">
        <w:trPr>
          <w:trHeight w:val="273"/>
        </w:trPr>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r>
      <w:tr w:rsidR="00FD6A19">
        <w:trPr>
          <w:trHeight w:val="273"/>
        </w:trPr>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r>
      <w:tr w:rsidR="00FD6A19">
        <w:trPr>
          <w:trHeight w:val="273"/>
        </w:trPr>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c>
          <w:tcPr>
            <w:tcW w:w="1495" w:type="dxa"/>
          </w:tcPr>
          <w:p w:rsidR="00FD6A19" w:rsidRDefault="00FD6A19">
            <w:pPr>
              <w:pStyle w:val="TableParagraph"/>
              <w:rPr>
                <w:rFonts w:ascii="Times New Roman"/>
                <w:sz w:val="20"/>
              </w:rPr>
            </w:pPr>
          </w:p>
        </w:tc>
      </w:tr>
    </w:tbl>
    <w:p w:rsidR="00FD6A19" w:rsidRDefault="00FD6A19">
      <w:pPr>
        <w:pStyle w:val="a3"/>
        <w:spacing w:before="8"/>
        <w:rPr>
          <w:sz w:val="27"/>
        </w:rPr>
      </w:pPr>
    </w:p>
    <w:p w:rsidR="00FD6A19" w:rsidRDefault="00FC71BF">
      <w:pPr>
        <w:pStyle w:val="a3"/>
        <w:ind w:left="469" w:right="1480"/>
        <w:jc w:val="center"/>
      </w:pPr>
      <w:r>
        <w:rPr>
          <w:color w:val="231F20"/>
        </w:rPr>
        <w:t>Лицевой</w:t>
      </w:r>
      <w:r>
        <w:rPr>
          <w:color w:val="231F20"/>
          <w:spacing w:val="-3"/>
        </w:rPr>
        <w:t xml:space="preserve"> </w:t>
      </w:r>
      <w:r>
        <w:rPr>
          <w:color w:val="231F20"/>
        </w:rPr>
        <w:t>счет</w:t>
      </w:r>
    </w:p>
    <w:p w:rsidR="00FD6A19" w:rsidRDefault="00FD6A19">
      <w:pPr>
        <w:pStyle w:val="a3"/>
        <w:spacing w:before="3"/>
        <w:rPr>
          <w:sz w:val="18"/>
        </w:rPr>
      </w:pPr>
      <w:r w:rsidRPr="00FD6A19">
        <w:pict>
          <v:line id="_x0000_s1045" style="position:absolute;z-index:-250901504;mso-wrap-distance-left:0;mso-wrap-distance-right:0;mso-position-horizontal-relative:page" from="142.1pt,13.05pt" to="334.1pt,13.05pt" strokecolor="#221e1f" strokeweight=".24553mm">
            <w10:wrap type="topAndBottom" anchorx="page"/>
          </v:line>
        </w:pict>
      </w:r>
    </w:p>
    <w:p w:rsidR="00FD6A19" w:rsidRDefault="00FC71BF">
      <w:pPr>
        <w:spacing w:line="194" w:lineRule="exact"/>
        <w:ind w:left="469" w:right="1480"/>
        <w:jc w:val="center"/>
        <w:rPr>
          <w:sz w:val="18"/>
        </w:rPr>
      </w:pPr>
      <w:r>
        <w:rPr>
          <w:color w:val="231F20"/>
          <w:w w:val="105"/>
          <w:sz w:val="18"/>
        </w:rPr>
        <w:t>(Фио</w:t>
      </w:r>
      <w:r>
        <w:rPr>
          <w:color w:val="231F20"/>
          <w:spacing w:val="-8"/>
          <w:w w:val="105"/>
          <w:sz w:val="18"/>
        </w:rPr>
        <w:t xml:space="preserve"> </w:t>
      </w:r>
      <w:r>
        <w:rPr>
          <w:color w:val="231F20"/>
          <w:w w:val="105"/>
          <w:sz w:val="18"/>
        </w:rPr>
        <w:t>сотрудника)</w:t>
      </w:r>
    </w:p>
    <w:p w:rsidR="00FD6A19" w:rsidRDefault="00FD6A19">
      <w:pPr>
        <w:pStyle w:val="a3"/>
        <w:spacing w:before="11"/>
        <w:rPr>
          <w:sz w:val="27"/>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1441"/>
        <w:gridCol w:w="1441"/>
        <w:gridCol w:w="1441"/>
        <w:gridCol w:w="1441"/>
        <w:gridCol w:w="1713"/>
      </w:tblGrid>
      <w:tr w:rsidR="00FD6A19">
        <w:trPr>
          <w:trHeight w:val="273"/>
        </w:trPr>
        <w:tc>
          <w:tcPr>
            <w:tcW w:w="2882" w:type="dxa"/>
            <w:gridSpan w:val="2"/>
          </w:tcPr>
          <w:p w:rsidR="00FD6A19" w:rsidRDefault="00FC71BF">
            <w:pPr>
              <w:pStyle w:val="TableParagraph"/>
              <w:spacing w:before="9"/>
              <w:ind w:left="752"/>
              <w:rPr>
                <w:sz w:val="20"/>
              </w:rPr>
            </w:pPr>
            <w:r>
              <w:rPr>
                <w:color w:val="231F20"/>
                <w:sz w:val="20"/>
              </w:rPr>
              <w:t>Премия, монет</w:t>
            </w:r>
          </w:p>
        </w:tc>
        <w:tc>
          <w:tcPr>
            <w:tcW w:w="2882" w:type="dxa"/>
            <w:gridSpan w:val="2"/>
          </w:tcPr>
          <w:p w:rsidR="00FD6A19" w:rsidRDefault="00FC71BF">
            <w:pPr>
              <w:pStyle w:val="TableParagraph"/>
              <w:spacing w:before="9"/>
              <w:ind w:left="791"/>
              <w:rPr>
                <w:sz w:val="20"/>
              </w:rPr>
            </w:pPr>
            <w:r>
              <w:rPr>
                <w:color w:val="231F20"/>
                <w:sz w:val="20"/>
              </w:rPr>
              <w:t>Штраф, монет</w:t>
            </w:r>
          </w:p>
        </w:tc>
        <w:tc>
          <w:tcPr>
            <w:tcW w:w="1713" w:type="dxa"/>
            <w:vMerge w:val="restart"/>
          </w:tcPr>
          <w:p w:rsidR="00FD6A19" w:rsidRDefault="00FC71BF">
            <w:pPr>
              <w:pStyle w:val="TableParagraph"/>
              <w:spacing w:before="30" w:line="244" w:lineRule="auto"/>
              <w:ind w:left="576" w:hanging="454"/>
              <w:rPr>
                <w:sz w:val="20"/>
              </w:rPr>
            </w:pPr>
            <w:r>
              <w:rPr>
                <w:color w:val="231F20"/>
                <w:sz w:val="20"/>
              </w:rPr>
              <w:t>итого зарплата, монет</w:t>
            </w:r>
          </w:p>
        </w:tc>
      </w:tr>
      <w:tr w:rsidR="00FD6A19">
        <w:trPr>
          <w:trHeight w:val="273"/>
        </w:trPr>
        <w:tc>
          <w:tcPr>
            <w:tcW w:w="1441" w:type="dxa"/>
          </w:tcPr>
          <w:p w:rsidR="00FD6A19" w:rsidRDefault="00FC71BF">
            <w:pPr>
              <w:pStyle w:val="TableParagraph"/>
              <w:spacing w:before="8"/>
              <w:ind w:left="410"/>
              <w:rPr>
                <w:sz w:val="20"/>
              </w:rPr>
            </w:pPr>
            <w:r>
              <w:rPr>
                <w:color w:val="231F20"/>
                <w:sz w:val="20"/>
              </w:rPr>
              <w:t>Статья</w:t>
            </w:r>
          </w:p>
        </w:tc>
        <w:tc>
          <w:tcPr>
            <w:tcW w:w="1441" w:type="dxa"/>
          </w:tcPr>
          <w:p w:rsidR="00FD6A19" w:rsidRDefault="00FC71BF">
            <w:pPr>
              <w:pStyle w:val="TableParagraph"/>
              <w:spacing w:before="8"/>
              <w:ind w:left="416"/>
              <w:rPr>
                <w:sz w:val="20"/>
              </w:rPr>
            </w:pPr>
            <w:r>
              <w:rPr>
                <w:color w:val="231F20"/>
                <w:w w:val="105"/>
                <w:sz w:val="20"/>
              </w:rPr>
              <w:t>Сумма</w:t>
            </w:r>
          </w:p>
        </w:tc>
        <w:tc>
          <w:tcPr>
            <w:tcW w:w="1441" w:type="dxa"/>
          </w:tcPr>
          <w:p w:rsidR="00FD6A19" w:rsidRDefault="00FC71BF">
            <w:pPr>
              <w:pStyle w:val="TableParagraph"/>
              <w:spacing w:before="8"/>
              <w:ind w:left="410"/>
              <w:rPr>
                <w:sz w:val="20"/>
              </w:rPr>
            </w:pPr>
            <w:r>
              <w:rPr>
                <w:color w:val="231F20"/>
                <w:sz w:val="20"/>
              </w:rPr>
              <w:t>Статья</w:t>
            </w:r>
          </w:p>
        </w:tc>
        <w:tc>
          <w:tcPr>
            <w:tcW w:w="1441" w:type="dxa"/>
          </w:tcPr>
          <w:p w:rsidR="00FD6A19" w:rsidRDefault="00FC71BF">
            <w:pPr>
              <w:pStyle w:val="TableParagraph"/>
              <w:spacing w:before="8"/>
              <w:ind w:left="416"/>
              <w:rPr>
                <w:sz w:val="20"/>
              </w:rPr>
            </w:pPr>
            <w:r>
              <w:rPr>
                <w:color w:val="231F20"/>
                <w:w w:val="105"/>
                <w:sz w:val="20"/>
              </w:rPr>
              <w:t>Сумма</w:t>
            </w:r>
          </w:p>
        </w:tc>
        <w:tc>
          <w:tcPr>
            <w:tcW w:w="1713" w:type="dxa"/>
            <w:vMerge/>
            <w:tcBorders>
              <w:top w:val="nil"/>
            </w:tcBorders>
          </w:tcPr>
          <w:p w:rsidR="00FD6A19" w:rsidRDefault="00FD6A19">
            <w:pPr>
              <w:rPr>
                <w:sz w:val="2"/>
                <w:szCs w:val="2"/>
              </w:rPr>
            </w:pPr>
          </w:p>
        </w:tc>
      </w:tr>
      <w:tr w:rsidR="00FD6A19">
        <w:trPr>
          <w:trHeight w:val="273"/>
        </w:trPr>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713" w:type="dxa"/>
          </w:tcPr>
          <w:p w:rsidR="00FD6A19" w:rsidRDefault="00FD6A19">
            <w:pPr>
              <w:pStyle w:val="TableParagraph"/>
              <w:rPr>
                <w:rFonts w:ascii="Times New Roman"/>
                <w:sz w:val="20"/>
              </w:rPr>
            </w:pPr>
          </w:p>
        </w:tc>
      </w:tr>
      <w:tr w:rsidR="00FD6A19">
        <w:trPr>
          <w:trHeight w:val="273"/>
        </w:trPr>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713" w:type="dxa"/>
          </w:tcPr>
          <w:p w:rsidR="00FD6A19" w:rsidRDefault="00FD6A19">
            <w:pPr>
              <w:pStyle w:val="TableParagraph"/>
              <w:rPr>
                <w:rFonts w:ascii="Times New Roman"/>
                <w:sz w:val="20"/>
              </w:rPr>
            </w:pPr>
          </w:p>
        </w:tc>
      </w:tr>
      <w:tr w:rsidR="00FD6A19">
        <w:trPr>
          <w:trHeight w:val="273"/>
        </w:trPr>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713" w:type="dxa"/>
          </w:tcPr>
          <w:p w:rsidR="00FD6A19" w:rsidRDefault="00FD6A19">
            <w:pPr>
              <w:pStyle w:val="TableParagraph"/>
              <w:rPr>
                <w:rFonts w:ascii="Times New Roman"/>
                <w:sz w:val="20"/>
              </w:rPr>
            </w:pPr>
          </w:p>
        </w:tc>
      </w:tr>
      <w:tr w:rsidR="00FD6A19">
        <w:trPr>
          <w:trHeight w:val="273"/>
        </w:trPr>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441" w:type="dxa"/>
          </w:tcPr>
          <w:p w:rsidR="00FD6A19" w:rsidRDefault="00FD6A19">
            <w:pPr>
              <w:pStyle w:val="TableParagraph"/>
              <w:rPr>
                <w:rFonts w:ascii="Times New Roman"/>
                <w:sz w:val="20"/>
              </w:rPr>
            </w:pPr>
          </w:p>
        </w:tc>
        <w:tc>
          <w:tcPr>
            <w:tcW w:w="1713" w:type="dxa"/>
          </w:tcPr>
          <w:p w:rsidR="00FD6A19" w:rsidRDefault="00FD6A19">
            <w:pPr>
              <w:pStyle w:val="TableParagraph"/>
              <w:rPr>
                <w:rFonts w:ascii="Times New Roman"/>
                <w:sz w:val="20"/>
              </w:rPr>
            </w:pPr>
          </w:p>
        </w:tc>
      </w:tr>
    </w:tbl>
    <w:p w:rsidR="00FD6A19" w:rsidRDefault="00FD6A19">
      <w:pPr>
        <w:rPr>
          <w:rFonts w:ascii="Times New Roman"/>
          <w:sz w:val="20"/>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11"/>
        </w:numPr>
        <w:tabs>
          <w:tab w:val="left" w:pos="1028"/>
        </w:tabs>
        <w:spacing w:before="104" w:line="244" w:lineRule="auto"/>
        <w:ind w:left="1027" w:right="1016"/>
        <w:jc w:val="left"/>
        <w:rPr>
          <w:sz w:val="24"/>
        </w:rPr>
      </w:pPr>
      <w:r>
        <w:rPr>
          <w:color w:val="231F20"/>
          <w:sz w:val="24"/>
        </w:rPr>
        <w:t xml:space="preserve">Формируется экспертный совет (по 1 участнику из </w:t>
      </w:r>
      <w:r>
        <w:rPr>
          <w:color w:val="231F20"/>
          <w:spacing w:val="2"/>
          <w:sz w:val="24"/>
        </w:rPr>
        <w:t xml:space="preserve">каждой </w:t>
      </w:r>
      <w:r>
        <w:rPr>
          <w:color w:val="231F20"/>
          <w:sz w:val="24"/>
        </w:rPr>
        <w:t>команды).</w:t>
      </w:r>
    </w:p>
    <w:p w:rsidR="00FD6A19" w:rsidRDefault="00FC71BF">
      <w:pPr>
        <w:pStyle w:val="a4"/>
        <w:numPr>
          <w:ilvl w:val="0"/>
          <w:numId w:val="11"/>
        </w:numPr>
        <w:tabs>
          <w:tab w:val="left" w:pos="1028"/>
        </w:tabs>
        <w:spacing w:line="244" w:lineRule="auto"/>
        <w:ind w:left="1027" w:right="1019"/>
        <w:jc w:val="left"/>
        <w:rPr>
          <w:sz w:val="24"/>
        </w:rPr>
      </w:pPr>
      <w:r>
        <w:rPr>
          <w:color w:val="231F20"/>
          <w:sz w:val="24"/>
        </w:rPr>
        <w:t>Выполняется 1‑е задание: вспомнить и записать как можно больше терминов по теме «Классификация</w:t>
      </w:r>
      <w:r>
        <w:rPr>
          <w:color w:val="231F20"/>
          <w:spacing w:val="22"/>
          <w:sz w:val="24"/>
        </w:rPr>
        <w:t xml:space="preserve"> </w:t>
      </w:r>
      <w:r>
        <w:rPr>
          <w:color w:val="231F20"/>
          <w:sz w:val="24"/>
        </w:rPr>
        <w:t>организаций».</w:t>
      </w:r>
    </w:p>
    <w:p w:rsidR="00FD6A19" w:rsidRDefault="00FC71BF">
      <w:pPr>
        <w:pStyle w:val="a4"/>
        <w:numPr>
          <w:ilvl w:val="0"/>
          <w:numId w:val="11"/>
        </w:numPr>
        <w:tabs>
          <w:tab w:val="left" w:pos="1028"/>
        </w:tabs>
        <w:spacing w:line="244" w:lineRule="auto"/>
        <w:ind w:left="1027" w:right="1018"/>
        <w:jc w:val="left"/>
        <w:rPr>
          <w:sz w:val="24"/>
        </w:rPr>
      </w:pPr>
      <w:r>
        <w:rPr>
          <w:color w:val="231F20"/>
          <w:sz w:val="24"/>
        </w:rPr>
        <w:t xml:space="preserve">оценивается выполнение 1‑го задания экспертным советом: за одно верное слово — </w:t>
      </w:r>
      <w:r>
        <w:rPr>
          <w:color w:val="231F20"/>
          <w:spacing w:val="-3"/>
          <w:sz w:val="24"/>
        </w:rPr>
        <w:t>100</w:t>
      </w:r>
      <w:r>
        <w:rPr>
          <w:color w:val="231F20"/>
          <w:spacing w:val="19"/>
          <w:sz w:val="24"/>
        </w:rPr>
        <w:t xml:space="preserve"> </w:t>
      </w:r>
      <w:r>
        <w:rPr>
          <w:color w:val="231F20"/>
          <w:sz w:val="24"/>
        </w:rPr>
        <w:t>монет;</w:t>
      </w:r>
    </w:p>
    <w:p w:rsidR="00FD6A19" w:rsidRDefault="00FC71BF">
      <w:pPr>
        <w:pStyle w:val="a3"/>
        <w:spacing w:before="2"/>
        <w:ind w:left="1027"/>
      </w:pPr>
      <w:r>
        <w:rPr>
          <w:color w:val="231F20"/>
        </w:rPr>
        <w:t>одно не совсем верное слово — 50 монет;</w:t>
      </w:r>
    </w:p>
    <w:p w:rsidR="00FD6A19" w:rsidRDefault="00FC71BF">
      <w:pPr>
        <w:pStyle w:val="a3"/>
        <w:spacing w:before="7"/>
        <w:ind w:left="1027"/>
      </w:pPr>
      <w:r>
        <w:rPr>
          <w:color w:val="231F20"/>
        </w:rPr>
        <w:t>одно неверное слово или слово с ошибкой — штраф 100 монет.</w:t>
      </w:r>
    </w:p>
    <w:p w:rsidR="00FD6A19" w:rsidRDefault="00FC71BF">
      <w:pPr>
        <w:pStyle w:val="a4"/>
        <w:numPr>
          <w:ilvl w:val="0"/>
          <w:numId w:val="11"/>
        </w:numPr>
        <w:tabs>
          <w:tab w:val="left" w:pos="1028"/>
        </w:tabs>
        <w:spacing w:before="6" w:line="244" w:lineRule="auto"/>
        <w:ind w:left="1027" w:right="1018"/>
        <w:jc w:val="both"/>
        <w:rPr>
          <w:sz w:val="24"/>
        </w:rPr>
      </w:pPr>
      <w:r>
        <w:rPr>
          <w:color w:val="231F20"/>
          <w:sz w:val="24"/>
        </w:rPr>
        <w:t xml:space="preserve">Переводятся деньги, заработанные фирмой, на ее расчетный </w:t>
      </w:r>
      <w:r>
        <w:rPr>
          <w:color w:val="231F20"/>
          <w:spacing w:val="-3"/>
          <w:sz w:val="24"/>
        </w:rPr>
        <w:t>счет.</w:t>
      </w:r>
    </w:p>
    <w:p w:rsidR="00FD6A19" w:rsidRDefault="00FC71BF">
      <w:pPr>
        <w:pStyle w:val="a4"/>
        <w:numPr>
          <w:ilvl w:val="0"/>
          <w:numId w:val="11"/>
        </w:numPr>
        <w:tabs>
          <w:tab w:val="left" w:pos="1028"/>
        </w:tabs>
        <w:spacing w:line="244" w:lineRule="auto"/>
        <w:ind w:left="1027" w:right="1020"/>
        <w:jc w:val="both"/>
        <w:rPr>
          <w:sz w:val="24"/>
        </w:rPr>
      </w:pPr>
      <w:r>
        <w:rPr>
          <w:color w:val="231F20"/>
          <w:sz w:val="24"/>
        </w:rPr>
        <w:t>Расп</w:t>
      </w:r>
      <w:r>
        <w:rPr>
          <w:color w:val="231F20"/>
          <w:sz w:val="24"/>
        </w:rPr>
        <w:t>ределяется</w:t>
      </w:r>
      <w:r>
        <w:rPr>
          <w:color w:val="231F20"/>
          <w:spacing w:val="-27"/>
          <w:sz w:val="24"/>
        </w:rPr>
        <w:t xml:space="preserve"> </w:t>
      </w:r>
      <w:r>
        <w:rPr>
          <w:color w:val="231F20"/>
          <w:sz w:val="24"/>
        </w:rPr>
        <w:t>президентом</w:t>
      </w:r>
      <w:r>
        <w:rPr>
          <w:color w:val="231F20"/>
          <w:spacing w:val="-26"/>
          <w:sz w:val="24"/>
        </w:rPr>
        <w:t xml:space="preserve"> </w:t>
      </w:r>
      <w:r>
        <w:rPr>
          <w:color w:val="231F20"/>
          <w:sz w:val="24"/>
        </w:rPr>
        <w:t>фирмы</w:t>
      </w:r>
      <w:r>
        <w:rPr>
          <w:color w:val="231F20"/>
          <w:spacing w:val="-27"/>
          <w:sz w:val="24"/>
        </w:rPr>
        <w:t xml:space="preserve"> </w:t>
      </w:r>
      <w:r>
        <w:rPr>
          <w:color w:val="231F20"/>
          <w:sz w:val="24"/>
        </w:rPr>
        <w:t>заработная</w:t>
      </w:r>
      <w:r>
        <w:rPr>
          <w:color w:val="231F20"/>
          <w:spacing w:val="-26"/>
          <w:sz w:val="24"/>
        </w:rPr>
        <w:t xml:space="preserve"> </w:t>
      </w:r>
      <w:r>
        <w:rPr>
          <w:color w:val="231F20"/>
          <w:sz w:val="24"/>
        </w:rPr>
        <w:t>платя</w:t>
      </w:r>
      <w:r>
        <w:rPr>
          <w:color w:val="231F20"/>
          <w:spacing w:val="-26"/>
          <w:sz w:val="24"/>
        </w:rPr>
        <w:t xml:space="preserve"> </w:t>
      </w:r>
      <w:r>
        <w:rPr>
          <w:color w:val="231F20"/>
          <w:sz w:val="24"/>
        </w:rPr>
        <w:t>персо‑ налу посредством начисления денежной суммы на лицевой счет каждого</w:t>
      </w:r>
      <w:r>
        <w:rPr>
          <w:color w:val="231F20"/>
          <w:spacing w:val="6"/>
          <w:sz w:val="24"/>
        </w:rPr>
        <w:t xml:space="preserve"> </w:t>
      </w:r>
      <w:r>
        <w:rPr>
          <w:color w:val="231F20"/>
          <w:sz w:val="24"/>
        </w:rPr>
        <w:t>сотрудника.</w:t>
      </w:r>
    </w:p>
    <w:p w:rsidR="00FD6A19" w:rsidRDefault="00FC71BF">
      <w:pPr>
        <w:pStyle w:val="a4"/>
        <w:numPr>
          <w:ilvl w:val="0"/>
          <w:numId w:val="11"/>
        </w:numPr>
        <w:tabs>
          <w:tab w:val="left" w:pos="1028"/>
        </w:tabs>
        <w:spacing w:before="3" w:line="244" w:lineRule="auto"/>
        <w:ind w:left="1027" w:right="2053"/>
        <w:jc w:val="both"/>
        <w:rPr>
          <w:sz w:val="24"/>
        </w:rPr>
      </w:pPr>
      <w:r>
        <w:rPr>
          <w:color w:val="231F20"/>
          <w:sz w:val="24"/>
        </w:rPr>
        <w:t xml:space="preserve">Производится уплата налогов по следующей </w:t>
      </w:r>
      <w:r>
        <w:rPr>
          <w:color w:val="231F20"/>
          <w:spacing w:val="-4"/>
          <w:sz w:val="24"/>
        </w:rPr>
        <w:t xml:space="preserve">схеме: </w:t>
      </w:r>
      <w:r>
        <w:rPr>
          <w:color w:val="231F20"/>
          <w:sz w:val="24"/>
        </w:rPr>
        <w:t>до 300 монет — освобождается от</w:t>
      </w:r>
      <w:r>
        <w:rPr>
          <w:color w:val="231F20"/>
          <w:spacing w:val="18"/>
          <w:sz w:val="24"/>
        </w:rPr>
        <w:t xml:space="preserve"> </w:t>
      </w:r>
      <w:r>
        <w:rPr>
          <w:color w:val="231F20"/>
          <w:sz w:val="24"/>
        </w:rPr>
        <w:t>налогов;</w:t>
      </w:r>
    </w:p>
    <w:p w:rsidR="00FD6A19" w:rsidRDefault="00FC71BF">
      <w:pPr>
        <w:pStyle w:val="a3"/>
        <w:spacing w:before="2" w:line="244" w:lineRule="auto"/>
        <w:ind w:left="1027" w:right="1017" w:hanging="1"/>
        <w:jc w:val="both"/>
      </w:pPr>
      <w:r>
        <w:rPr>
          <w:color w:val="231F20"/>
        </w:rPr>
        <w:t xml:space="preserve">до 500 монет — </w:t>
      </w:r>
      <w:r>
        <w:rPr>
          <w:color w:val="231F20"/>
          <w:spacing w:val="-4"/>
        </w:rPr>
        <w:t xml:space="preserve">10 </w:t>
      </w:r>
      <w:r>
        <w:rPr>
          <w:color w:val="231F20"/>
        </w:rPr>
        <w:t xml:space="preserve">% от суммы, превышающей 300 монет; более 500 монет — 20 % от суммы, превышающей 500 </w:t>
      </w:r>
      <w:r>
        <w:rPr>
          <w:color w:val="231F20"/>
          <w:spacing w:val="-5"/>
        </w:rPr>
        <w:t>монет.</w:t>
      </w:r>
    </w:p>
    <w:p w:rsidR="00FD6A19" w:rsidRDefault="00FC71BF">
      <w:pPr>
        <w:pStyle w:val="a4"/>
        <w:numPr>
          <w:ilvl w:val="0"/>
          <w:numId w:val="11"/>
        </w:numPr>
        <w:tabs>
          <w:tab w:val="left" w:pos="1028"/>
        </w:tabs>
        <w:spacing w:line="244" w:lineRule="auto"/>
        <w:ind w:left="1027" w:right="1018"/>
        <w:jc w:val="both"/>
        <w:rPr>
          <w:sz w:val="24"/>
        </w:rPr>
      </w:pPr>
      <w:r>
        <w:rPr>
          <w:color w:val="231F20"/>
          <w:sz w:val="24"/>
        </w:rPr>
        <w:t>Производится</w:t>
      </w:r>
      <w:r>
        <w:rPr>
          <w:color w:val="231F20"/>
          <w:spacing w:val="-11"/>
          <w:sz w:val="24"/>
        </w:rPr>
        <w:t xml:space="preserve"> </w:t>
      </w:r>
      <w:r>
        <w:rPr>
          <w:color w:val="231F20"/>
          <w:sz w:val="24"/>
        </w:rPr>
        <w:t>контроль</w:t>
      </w:r>
      <w:r>
        <w:rPr>
          <w:color w:val="231F20"/>
          <w:spacing w:val="-10"/>
          <w:sz w:val="24"/>
        </w:rPr>
        <w:t xml:space="preserve"> </w:t>
      </w:r>
      <w:r>
        <w:rPr>
          <w:color w:val="231F20"/>
          <w:sz w:val="24"/>
        </w:rPr>
        <w:t>качества</w:t>
      </w:r>
      <w:r>
        <w:rPr>
          <w:color w:val="231F20"/>
          <w:spacing w:val="-10"/>
          <w:sz w:val="24"/>
        </w:rPr>
        <w:t xml:space="preserve"> </w:t>
      </w:r>
      <w:r>
        <w:rPr>
          <w:color w:val="231F20"/>
          <w:sz w:val="24"/>
        </w:rPr>
        <w:t>выполнения</w:t>
      </w:r>
      <w:r>
        <w:rPr>
          <w:color w:val="231F20"/>
          <w:spacing w:val="-10"/>
          <w:sz w:val="24"/>
        </w:rPr>
        <w:t xml:space="preserve"> </w:t>
      </w:r>
      <w:r>
        <w:rPr>
          <w:color w:val="231F20"/>
          <w:sz w:val="24"/>
        </w:rPr>
        <w:t>задания</w:t>
      </w:r>
      <w:r>
        <w:rPr>
          <w:color w:val="231F20"/>
          <w:spacing w:val="-10"/>
          <w:sz w:val="24"/>
        </w:rPr>
        <w:t xml:space="preserve"> </w:t>
      </w:r>
      <w:r>
        <w:rPr>
          <w:color w:val="231F20"/>
          <w:spacing w:val="-3"/>
          <w:sz w:val="24"/>
        </w:rPr>
        <w:t xml:space="preserve">путем </w:t>
      </w:r>
      <w:r>
        <w:rPr>
          <w:color w:val="231F20"/>
          <w:sz w:val="24"/>
        </w:rPr>
        <w:t>проверки понимания смысла записанных</w:t>
      </w:r>
      <w:r>
        <w:rPr>
          <w:color w:val="231F20"/>
          <w:spacing w:val="21"/>
          <w:sz w:val="24"/>
        </w:rPr>
        <w:t xml:space="preserve"> </w:t>
      </w:r>
      <w:r>
        <w:rPr>
          <w:color w:val="231F20"/>
          <w:sz w:val="24"/>
        </w:rPr>
        <w:t>терминов:</w:t>
      </w:r>
    </w:p>
    <w:p w:rsidR="00FD6A19" w:rsidRDefault="00FC71BF">
      <w:pPr>
        <w:pStyle w:val="a3"/>
        <w:spacing w:before="2" w:line="244" w:lineRule="auto"/>
        <w:ind w:left="1027" w:right="3355"/>
        <w:jc w:val="both"/>
      </w:pPr>
      <w:r>
        <w:rPr>
          <w:color w:val="231F20"/>
        </w:rPr>
        <w:t xml:space="preserve">за верный ответ — премия 200 монет; за неверный ответ — штраф </w:t>
      </w:r>
      <w:r>
        <w:rPr>
          <w:color w:val="231F20"/>
        </w:rPr>
        <w:t>200 монет.</w:t>
      </w:r>
    </w:p>
    <w:p w:rsidR="00FD6A19" w:rsidRDefault="00FC71BF">
      <w:pPr>
        <w:pStyle w:val="a4"/>
        <w:numPr>
          <w:ilvl w:val="0"/>
          <w:numId w:val="11"/>
        </w:numPr>
        <w:tabs>
          <w:tab w:val="left" w:pos="1028"/>
        </w:tabs>
        <w:spacing w:line="244" w:lineRule="auto"/>
        <w:ind w:left="1027" w:right="1017"/>
        <w:jc w:val="both"/>
        <w:rPr>
          <w:sz w:val="24"/>
        </w:rPr>
      </w:pPr>
      <w:r>
        <w:rPr>
          <w:color w:val="231F20"/>
          <w:sz w:val="24"/>
        </w:rPr>
        <w:t>Выполняется 2‑е задание: объяснить, с точки зрения теории организации, следующие</w:t>
      </w:r>
      <w:r>
        <w:rPr>
          <w:color w:val="231F20"/>
          <w:spacing w:val="8"/>
          <w:sz w:val="24"/>
        </w:rPr>
        <w:t xml:space="preserve"> </w:t>
      </w:r>
      <w:r>
        <w:rPr>
          <w:color w:val="231F20"/>
          <w:sz w:val="24"/>
        </w:rPr>
        <w:t>поговорки:</w:t>
      </w:r>
    </w:p>
    <w:p w:rsidR="00FD6A19" w:rsidRDefault="00FC71BF">
      <w:pPr>
        <w:pStyle w:val="a4"/>
        <w:numPr>
          <w:ilvl w:val="1"/>
          <w:numId w:val="11"/>
        </w:numPr>
        <w:tabs>
          <w:tab w:val="left" w:pos="1324"/>
        </w:tabs>
        <w:ind w:hanging="297"/>
        <w:rPr>
          <w:sz w:val="24"/>
        </w:rPr>
      </w:pPr>
      <w:r>
        <w:rPr>
          <w:color w:val="231F20"/>
          <w:w w:val="105"/>
          <w:sz w:val="24"/>
        </w:rPr>
        <w:t>один в поле не</w:t>
      </w:r>
      <w:r>
        <w:rPr>
          <w:color w:val="231F20"/>
          <w:spacing w:val="-1"/>
          <w:w w:val="105"/>
          <w:sz w:val="24"/>
        </w:rPr>
        <w:t xml:space="preserve"> </w:t>
      </w:r>
      <w:r>
        <w:rPr>
          <w:color w:val="231F20"/>
          <w:w w:val="105"/>
          <w:sz w:val="24"/>
        </w:rPr>
        <w:t>воин.</w:t>
      </w:r>
    </w:p>
    <w:p w:rsidR="00FD6A19" w:rsidRDefault="00FC71BF">
      <w:pPr>
        <w:pStyle w:val="a4"/>
        <w:numPr>
          <w:ilvl w:val="1"/>
          <w:numId w:val="11"/>
        </w:numPr>
        <w:tabs>
          <w:tab w:val="left" w:pos="1324"/>
        </w:tabs>
        <w:spacing w:before="7"/>
        <w:ind w:hanging="297"/>
        <w:rPr>
          <w:sz w:val="24"/>
        </w:rPr>
      </w:pPr>
      <w:r>
        <w:rPr>
          <w:color w:val="231F20"/>
          <w:sz w:val="24"/>
        </w:rPr>
        <w:t>Не красна изба углами, а красна</w:t>
      </w:r>
      <w:r>
        <w:rPr>
          <w:color w:val="231F20"/>
          <w:spacing w:val="27"/>
          <w:sz w:val="24"/>
        </w:rPr>
        <w:t xml:space="preserve"> </w:t>
      </w:r>
      <w:r>
        <w:rPr>
          <w:color w:val="231F20"/>
          <w:sz w:val="24"/>
        </w:rPr>
        <w:t>пирогами.</w:t>
      </w:r>
    </w:p>
    <w:p w:rsidR="00FD6A19" w:rsidRDefault="00FC71BF">
      <w:pPr>
        <w:pStyle w:val="a4"/>
        <w:numPr>
          <w:ilvl w:val="1"/>
          <w:numId w:val="11"/>
        </w:numPr>
        <w:tabs>
          <w:tab w:val="left" w:pos="1324"/>
        </w:tabs>
        <w:spacing w:before="7"/>
        <w:ind w:hanging="297"/>
        <w:rPr>
          <w:sz w:val="24"/>
        </w:rPr>
      </w:pPr>
      <w:r>
        <w:rPr>
          <w:color w:val="231F20"/>
          <w:sz w:val="24"/>
        </w:rPr>
        <w:t>В лес дрова не</w:t>
      </w:r>
      <w:r>
        <w:rPr>
          <w:color w:val="231F20"/>
          <w:spacing w:val="10"/>
          <w:sz w:val="24"/>
        </w:rPr>
        <w:t xml:space="preserve"> </w:t>
      </w:r>
      <w:r>
        <w:rPr>
          <w:color w:val="231F20"/>
          <w:sz w:val="24"/>
        </w:rPr>
        <w:t>возят.</w:t>
      </w:r>
    </w:p>
    <w:p w:rsidR="00FD6A19" w:rsidRDefault="00FC71BF">
      <w:pPr>
        <w:pStyle w:val="a4"/>
        <w:numPr>
          <w:ilvl w:val="1"/>
          <w:numId w:val="11"/>
        </w:numPr>
        <w:tabs>
          <w:tab w:val="left" w:pos="1324"/>
        </w:tabs>
        <w:spacing w:before="6"/>
        <w:ind w:hanging="297"/>
        <w:rPr>
          <w:sz w:val="24"/>
        </w:rPr>
      </w:pPr>
      <w:r>
        <w:rPr>
          <w:color w:val="231F20"/>
          <w:sz w:val="24"/>
        </w:rPr>
        <w:t>Работнику — работа, хозяину —</w:t>
      </w:r>
      <w:r>
        <w:rPr>
          <w:color w:val="231F20"/>
          <w:spacing w:val="17"/>
          <w:sz w:val="24"/>
        </w:rPr>
        <w:t xml:space="preserve"> </w:t>
      </w:r>
      <w:r>
        <w:rPr>
          <w:color w:val="231F20"/>
          <w:sz w:val="24"/>
        </w:rPr>
        <w:t>забота.</w:t>
      </w:r>
    </w:p>
    <w:p w:rsidR="00FD6A19" w:rsidRDefault="00FC71BF">
      <w:pPr>
        <w:pStyle w:val="a4"/>
        <w:numPr>
          <w:ilvl w:val="1"/>
          <w:numId w:val="11"/>
        </w:numPr>
        <w:tabs>
          <w:tab w:val="left" w:pos="1324"/>
        </w:tabs>
        <w:spacing w:before="7"/>
        <w:ind w:hanging="297"/>
        <w:rPr>
          <w:sz w:val="24"/>
        </w:rPr>
      </w:pPr>
      <w:r>
        <w:rPr>
          <w:color w:val="231F20"/>
          <w:sz w:val="24"/>
        </w:rPr>
        <w:t>Не то забота, что много работы, а то забота, что ее</w:t>
      </w:r>
      <w:r>
        <w:rPr>
          <w:color w:val="231F20"/>
          <w:spacing w:val="50"/>
          <w:sz w:val="24"/>
        </w:rPr>
        <w:t xml:space="preserve"> </w:t>
      </w:r>
      <w:r>
        <w:rPr>
          <w:color w:val="231F20"/>
          <w:spacing w:val="-4"/>
          <w:sz w:val="24"/>
        </w:rPr>
        <w:t>нет.</w:t>
      </w:r>
    </w:p>
    <w:p w:rsidR="00FD6A19" w:rsidRDefault="00FC71BF">
      <w:pPr>
        <w:pStyle w:val="a4"/>
        <w:numPr>
          <w:ilvl w:val="1"/>
          <w:numId w:val="11"/>
        </w:numPr>
        <w:tabs>
          <w:tab w:val="left" w:pos="1324"/>
        </w:tabs>
        <w:spacing w:before="7"/>
        <w:ind w:hanging="297"/>
        <w:rPr>
          <w:sz w:val="24"/>
        </w:rPr>
      </w:pPr>
      <w:r>
        <w:rPr>
          <w:color w:val="231F20"/>
          <w:w w:val="105"/>
          <w:sz w:val="24"/>
        </w:rPr>
        <w:t xml:space="preserve">Двое </w:t>
      </w:r>
      <w:r>
        <w:rPr>
          <w:color w:val="231F20"/>
          <w:spacing w:val="-3"/>
          <w:w w:val="105"/>
          <w:sz w:val="24"/>
        </w:rPr>
        <w:t xml:space="preserve">пашут, </w:t>
      </w:r>
      <w:r>
        <w:rPr>
          <w:color w:val="231F20"/>
          <w:w w:val="105"/>
          <w:sz w:val="24"/>
        </w:rPr>
        <w:t>а семеро руками</w:t>
      </w:r>
      <w:r>
        <w:rPr>
          <w:color w:val="231F20"/>
          <w:spacing w:val="-4"/>
          <w:w w:val="105"/>
          <w:sz w:val="24"/>
        </w:rPr>
        <w:t xml:space="preserve"> </w:t>
      </w:r>
      <w:r>
        <w:rPr>
          <w:color w:val="231F20"/>
          <w:spacing w:val="-3"/>
          <w:w w:val="105"/>
          <w:sz w:val="24"/>
        </w:rPr>
        <w:t>машут.</w:t>
      </w:r>
    </w:p>
    <w:p w:rsidR="00FD6A19" w:rsidRDefault="00FC71BF">
      <w:pPr>
        <w:pStyle w:val="a4"/>
        <w:numPr>
          <w:ilvl w:val="1"/>
          <w:numId w:val="11"/>
        </w:numPr>
        <w:tabs>
          <w:tab w:val="left" w:pos="1317"/>
        </w:tabs>
        <w:spacing w:before="6"/>
        <w:ind w:left="1316" w:hanging="290"/>
        <w:rPr>
          <w:sz w:val="24"/>
        </w:rPr>
      </w:pPr>
      <w:r>
        <w:rPr>
          <w:color w:val="231F20"/>
          <w:spacing w:val="-3"/>
          <w:sz w:val="24"/>
        </w:rPr>
        <w:t>Ладно,</w:t>
      </w:r>
      <w:r>
        <w:rPr>
          <w:color w:val="231F20"/>
          <w:spacing w:val="-15"/>
          <w:sz w:val="24"/>
        </w:rPr>
        <w:t xml:space="preserve"> </w:t>
      </w:r>
      <w:r>
        <w:rPr>
          <w:color w:val="231F20"/>
          <w:spacing w:val="-3"/>
          <w:sz w:val="24"/>
        </w:rPr>
        <w:t>коли</w:t>
      </w:r>
      <w:r>
        <w:rPr>
          <w:color w:val="231F20"/>
          <w:spacing w:val="-15"/>
          <w:sz w:val="24"/>
        </w:rPr>
        <w:t xml:space="preserve"> </w:t>
      </w:r>
      <w:r>
        <w:rPr>
          <w:color w:val="231F20"/>
          <w:spacing w:val="-3"/>
          <w:sz w:val="24"/>
        </w:rPr>
        <w:t>сам</w:t>
      </w:r>
      <w:r>
        <w:rPr>
          <w:color w:val="231F20"/>
          <w:spacing w:val="-15"/>
          <w:sz w:val="24"/>
        </w:rPr>
        <w:t xml:space="preserve"> </w:t>
      </w:r>
      <w:r>
        <w:rPr>
          <w:color w:val="231F20"/>
          <w:sz w:val="24"/>
        </w:rPr>
        <w:t>все</w:t>
      </w:r>
      <w:r>
        <w:rPr>
          <w:color w:val="231F20"/>
          <w:spacing w:val="-15"/>
          <w:sz w:val="24"/>
        </w:rPr>
        <w:t xml:space="preserve"> </w:t>
      </w:r>
      <w:r>
        <w:rPr>
          <w:color w:val="231F20"/>
          <w:spacing w:val="-4"/>
          <w:sz w:val="24"/>
        </w:rPr>
        <w:t>умеешь;</w:t>
      </w:r>
      <w:r>
        <w:rPr>
          <w:color w:val="231F20"/>
          <w:spacing w:val="-15"/>
          <w:sz w:val="24"/>
        </w:rPr>
        <w:t xml:space="preserve"> </w:t>
      </w:r>
      <w:r>
        <w:rPr>
          <w:color w:val="231F20"/>
          <w:sz w:val="24"/>
        </w:rPr>
        <w:t>не</w:t>
      </w:r>
      <w:r>
        <w:rPr>
          <w:color w:val="231F20"/>
          <w:spacing w:val="-15"/>
          <w:sz w:val="24"/>
        </w:rPr>
        <w:t xml:space="preserve"> </w:t>
      </w:r>
      <w:r>
        <w:rPr>
          <w:color w:val="231F20"/>
          <w:spacing w:val="-3"/>
          <w:sz w:val="24"/>
        </w:rPr>
        <w:t>ладно,</w:t>
      </w:r>
      <w:r>
        <w:rPr>
          <w:color w:val="231F20"/>
          <w:spacing w:val="-15"/>
          <w:sz w:val="24"/>
        </w:rPr>
        <w:t xml:space="preserve"> </w:t>
      </w:r>
      <w:r>
        <w:rPr>
          <w:color w:val="231F20"/>
          <w:spacing w:val="-3"/>
          <w:sz w:val="24"/>
        </w:rPr>
        <w:t>коли</w:t>
      </w:r>
      <w:r>
        <w:rPr>
          <w:color w:val="231F20"/>
          <w:spacing w:val="-15"/>
          <w:sz w:val="24"/>
        </w:rPr>
        <w:t xml:space="preserve"> </w:t>
      </w:r>
      <w:r>
        <w:rPr>
          <w:color w:val="231F20"/>
          <w:spacing w:val="-3"/>
          <w:sz w:val="24"/>
        </w:rPr>
        <w:t>сам</w:t>
      </w:r>
      <w:r>
        <w:rPr>
          <w:color w:val="231F20"/>
          <w:spacing w:val="-15"/>
          <w:sz w:val="24"/>
        </w:rPr>
        <w:t xml:space="preserve"> </w:t>
      </w:r>
      <w:r>
        <w:rPr>
          <w:color w:val="231F20"/>
          <w:sz w:val="24"/>
        </w:rPr>
        <w:t>все</w:t>
      </w:r>
      <w:r>
        <w:rPr>
          <w:color w:val="231F20"/>
          <w:spacing w:val="-15"/>
          <w:sz w:val="24"/>
        </w:rPr>
        <w:t xml:space="preserve"> </w:t>
      </w:r>
      <w:r>
        <w:rPr>
          <w:color w:val="231F20"/>
          <w:spacing w:val="-4"/>
          <w:sz w:val="24"/>
        </w:rPr>
        <w:t>делаешь.</w:t>
      </w:r>
    </w:p>
    <w:p w:rsidR="00FD6A19" w:rsidRDefault="00FC71BF">
      <w:pPr>
        <w:pStyle w:val="a4"/>
        <w:numPr>
          <w:ilvl w:val="1"/>
          <w:numId w:val="11"/>
        </w:numPr>
        <w:tabs>
          <w:tab w:val="left" w:pos="1324"/>
        </w:tabs>
        <w:spacing w:before="7"/>
        <w:ind w:hanging="297"/>
        <w:rPr>
          <w:sz w:val="24"/>
        </w:rPr>
      </w:pPr>
      <w:r>
        <w:rPr>
          <w:color w:val="231F20"/>
          <w:sz w:val="24"/>
        </w:rPr>
        <w:t>Взялся за гуж — не говори, что не</w:t>
      </w:r>
      <w:r>
        <w:rPr>
          <w:color w:val="231F20"/>
          <w:spacing w:val="25"/>
          <w:sz w:val="24"/>
        </w:rPr>
        <w:t xml:space="preserve"> </w:t>
      </w:r>
      <w:r>
        <w:rPr>
          <w:color w:val="231F20"/>
          <w:sz w:val="24"/>
        </w:rPr>
        <w:t>дюж.</w:t>
      </w:r>
    </w:p>
    <w:p w:rsidR="00FD6A19" w:rsidRDefault="00FC71BF">
      <w:pPr>
        <w:pStyle w:val="a4"/>
        <w:numPr>
          <w:ilvl w:val="1"/>
          <w:numId w:val="11"/>
        </w:numPr>
        <w:tabs>
          <w:tab w:val="left" w:pos="1324"/>
        </w:tabs>
        <w:spacing w:before="6"/>
        <w:ind w:hanging="297"/>
        <w:rPr>
          <w:sz w:val="24"/>
        </w:rPr>
      </w:pPr>
      <w:r>
        <w:rPr>
          <w:color w:val="231F20"/>
          <w:sz w:val="24"/>
        </w:rPr>
        <w:t>Большому кораблю — большое</w:t>
      </w:r>
      <w:r>
        <w:rPr>
          <w:color w:val="231F20"/>
          <w:spacing w:val="13"/>
          <w:sz w:val="24"/>
        </w:rPr>
        <w:t xml:space="preserve"> </w:t>
      </w:r>
      <w:r>
        <w:rPr>
          <w:color w:val="231F20"/>
          <w:sz w:val="24"/>
        </w:rPr>
        <w:t>плавание.</w:t>
      </w:r>
    </w:p>
    <w:p w:rsidR="00FD6A19" w:rsidRDefault="00FC71BF">
      <w:pPr>
        <w:pStyle w:val="a4"/>
        <w:numPr>
          <w:ilvl w:val="1"/>
          <w:numId w:val="11"/>
        </w:numPr>
        <w:tabs>
          <w:tab w:val="left" w:pos="1324"/>
        </w:tabs>
        <w:spacing w:before="7"/>
        <w:ind w:hanging="297"/>
        <w:rPr>
          <w:sz w:val="24"/>
        </w:rPr>
      </w:pPr>
      <w:r>
        <w:rPr>
          <w:color w:val="231F20"/>
          <w:sz w:val="24"/>
        </w:rPr>
        <w:t>Выше меры и конь не</w:t>
      </w:r>
      <w:r>
        <w:rPr>
          <w:color w:val="231F20"/>
          <w:spacing w:val="14"/>
          <w:sz w:val="24"/>
        </w:rPr>
        <w:t xml:space="preserve"> </w:t>
      </w:r>
      <w:r>
        <w:rPr>
          <w:color w:val="231F20"/>
          <w:sz w:val="24"/>
        </w:rPr>
        <w:t>скачет.</w:t>
      </w:r>
    </w:p>
    <w:p w:rsidR="00FD6A19" w:rsidRDefault="00FC71BF">
      <w:pPr>
        <w:pStyle w:val="a4"/>
        <w:numPr>
          <w:ilvl w:val="0"/>
          <w:numId w:val="11"/>
        </w:numPr>
        <w:tabs>
          <w:tab w:val="left" w:pos="1028"/>
        </w:tabs>
        <w:spacing w:before="7" w:line="244" w:lineRule="auto"/>
        <w:ind w:left="1027" w:right="1018"/>
        <w:jc w:val="left"/>
        <w:rPr>
          <w:sz w:val="24"/>
        </w:rPr>
      </w:pPr>
      <w:r>
        <w:rPr>
          <w:color w:val="231F20"/>
          <w:sz w:val="24"/>
        </w:rPr>
        <w:t>оценивается выполнение 2‑го задания экспертным советом: за самое оригинальное объяснение — 200</w:t>
      </w:r>
      <w:r>
        <w:rPr>
          <w:color w:val="231F20"/>
          <w:spacing w:val="25"/>
          <w:sz w:val="24"/>
        </w:rPr>
        <w:t xml:space="preserve"> </w:t>
      </w:r>
      <w:r>
        <w:rPr>
          <w:color w:val="231F20"/>
          <w:sz w:val="24"/>
        </w:rPr>
        <w:t>монет;</w:t>
      </w:r>
    </w:p>
    <w:p w:rsidR="00FD6A19" w:rsidRDefault="00FC71BF">
      <w:pPr>
        <w:pStyle w:val="a3"/>
        <w:spacing w:before="2"/>
        <w:ind w:left="1027"/>
      </w:pPr>
      <w:r>
        <w:rPr>
          <w:color w:val="231F20"/>
        </w:rPr>
        <w:t>самое точное объяснение — 100 монет;</w:t>
      </w:r>
    </w:p>
    <w:p w:rsidR="00FD6A19" w:rsidRDefault="00FC71BF">
      <w:pPr>
        <w:pStyle w:val="a3"/>
        <w:spacing w:before="6"/>
        <w:ind w:left="1027"/>
      </w:pPr>
      <w:r>
        <w:rPr>
          <w:color w:val="231F20"/>
        </w:rPr>
        <w:t>самое неудачное объяснение — штраф 100 монет.</w:t>
      </w:r>
    </w:p>
    <w:p w:rsidR="00FD6A19" w:rsidRDefault="00FC71BF">
      <w:pPr>
        <w:pStyle w:val="a4"/>
        <w:numPr>
          <w:ilvl w:val="0"/>
          <w:numId w:val="11"/>
        </w:numPr>
        <w:tabs>
          <w:tab w:val="left" w:pos="1028"/>
        </w:tabs>
        <w:spacing w:before="7"/>
        <w:ind w:left="1027" w:hanging="398"/>
        <w:jc w:val="left"/>
        <w:rPr>
          <w:sz w:val="24"/>
        </w:rPr>
      </w:pPr>
      <w:r>
        <w:rPr>
          <w:color w:val="231F20"/>
          <w:sz w:val="24"/>
        </w:rPr>
        <w:t>Подводятся итоги игры, объявляется</w:t>
      </w:r>
      <w:r>
        <w:rPr>
          <w:color w:val="231F20"/>
          <w:spacing w:val="5"/>
          <w:sz w:val="24"/>
        </w:rPr>
        <w:t xml:space="preserve"> </w:t>
      </w:r>
      <w:r>
        <w:rPr>
          <w:color w:val="231F20"/>
          <w:sz w:val="24"/>
        </w:rPr>
        <w:t>победитель.</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before="7"/>
        <w:rPr>
          <w:sz w:val="27"/>
        </w:rPr>
      </w:pPr>
    </w:p>
    <w:p w:rsidR="00FD6A19" w:rsidRDefault="00FC71BF">
      <w:pPr>
        <w:pStyle w:val="Heading4"/>
        <w:spacing w:before="105" w:line="240" w:lineRule="auto"/>
        <w:ind w:left="517"/>
      </w:pPr>
      <w:r>
        <w:rPr>
          <w:color w:val="231F20"/>
        </w:rPr>
        <w:t>Практическая работа по теме «Структура организации»</w:t>
      </w:r>
    </w:p>
    <w:p w:rsidR="00FD6A19" w:rsidRDefault="00FD6A19">
      <w:pPr>
        <w:pStyle w:val="a3"/>
        <w:spacing w:before="10"/>
        <w:rPr>
          <w:rFonts w:ascii="Arial Narrow"/>
          <w:b/>
          <w:sz w:val="25"/>
        </w:rPr>
      </w:pPr>
    </w:p>
    <w:p w:rsidR="00FD6A19" w:rsidRDefault="00FC71BF">
      <w:pPr>
        <w:pStyle w:val="a3"/>
        <w:spacing w:line="244" w:lineRule="auto"/>
        <w:ind w:left="120" w:right="1127" w:firstLine="396"/>
        <w:jc w:val="both"/>
      </w:pPr>
      <w:r>
        <w:rPr>
          <w:rFonts w:ascii="Book Antiqua" w:hAnsi="Book Antiqua"/>
          <w:i/>
          <w:color w:val="231F20"/>
        </w:rPr>
        <w:t xml:space="preserve">Цель занятия: </w:t>
      </w:r>
      <w:r>
        <w:rPr>
          <w:color w:val="231F20"/>
        </w:rPr>
        <w:t>на конкретных примерах обсудить особенности функционирования</w:t>
      </w:r>
      <w:r>
        <w:rPr>
          <w:color w:val="231F20"/>
          <w:spacing w:val="-14"/>
        </w:rPr>
        <w:t xml:space="preserve"> </w:t>
      </w:r>
      <w:r>
        <w:rPr>
          <w:color w:val="231F20"/>
        </w:rPr>
        <w:t>и</w:t>
      </w:r>
      <w:r>
        <w:rPr>
          <w:color w:val="231F20"/>
          <w:spacing w:val="-13"/>
        </w:rPr>
        <w:t xml:space="preserve"> </w:t>
      </w:r>
      <w:r>
        <w:rPr>
          <w:color w:val="231F20"/>
        </w:rPr>
        <w:t>развития</w:t>
      </w:r>
      <w:r>
        <w:rPr>
          <w:color w:val="231F20"/>
          <w:spacing w:val="-14"/>
        </w:rPr>
        <w:t xml:space="preserve"> </w:t>
      </w:r>
      <w:r>
        <w:rPr>
          <w:color w:val="231F20"/>
        </w:rPr>
        <w:t>структуры.</w:t>
      </w:r>
      <w:r>
        <w:rPr>
          <w:color w:val="231F20"/>
          <w:spacing w:val="-13"/>
        </w:rPr>
        <w:t xml:space="preserve"> </w:t>
      </w:r>
      <w:r>
        <w:rPr>
          <w:color w:val="231F20"/>
        </w:rPr>
        <w:t>ознакомиться</w:t>
      </w:r>
      <w:r>
        <w:rPr>
          <w:color w:val="231F20"/>
          <w:spacing w:val="-14"/>
        </w:rPr>
        <w:t xml:space="preserve"> </w:t>
      </w:r>
      <w:r>
        <w:rPr>
          <w:color w:val="231F20"/>
        </w:rPr>
        <w:t>и</w:t>
      </w:r>
      <w:r>
        <w:rPr>
          <w:color w:val="231F20"/>
          <w:spacing w:val="-13"/>
        </w:rPr>
        <w:t xml:space="preserve"> </w:t>
      </w:r>
      <w:r>
        <w:rPr>
          <w:color w:val="231F20"/>
        </w:rPr>
        <w:t>обсудить трудности, с которыми сталкиваются организации в процессе</w:t>
      </w:r>
      <w:r>
        <w:rPr>
          <w:color w:val="231F20"/>
          <w:spacing w:val="-14"/>
        </w:rPr>
        <w:t xml:space="preserve"> </w:t>
      </w:r>
      <w:r>
        <w:rPr>
          <w:color w:val="231F20"/>
        </w:rPr>
        <w:t>реше‑ ния проблем горизо</w:t>
      </w:r>
      <w:r>
        <w:rPr>
          <w:color w:val="231F20"/>
        </w:rPr>
        <w:t>нтальной коммуникации и координации, осо‑ бенности применения таких видов структур, как функциональная, дивизиональная, горизонтальная, матричная, модульная. обратите внимание</w:t>
      </w:r>
      <w:r>
        <w:rPr>
          <w:color w:val="231F20"/>
          <w:spacing w:val="-22"/>
        </w:rPr>
        <w:t xml:space="preserve"> </w:t>
      </w:r>
      <w:r>
        <w:rPr>
          <w:color w:val="231F20"/>
        </w:rPr>
        <w:t>на</w:t>
      </w:r>
      <w:r>
        <w:rPr>
          <w:color w:val="231F20"/>
          <w:spacing w:val="-21"/>
        </w:rPr>
        <w:t xml:space="preserve"> </w:t>
      </w:r>
      <w:r>
        <w:rPr>
          <w:color w:val="231F20"/>
        </w:rPr>
        <w:t>возможные</w:t>
      </w:r>
      <w:r>
        <w:rPr>
          <w:color w:val="231F20"/>
          <w:spacing w:val="-22"/>
        </w:rPr>
        <w:t xml:space="preserve"> </w:t>
      </w:r>
      <w:r>
        <w:rPr>
          <w:color w:val="231F20"/>
        </w:rPr>
        <w:t>трудности</w:t>
      </w:r>
      <w:r>
        <w:rPr>
          <w:color w:val="231F20"/>
          <w:spacing w:val="-21"/>
        </w:rPr>
        <w:t xml:space="preserve"> </w:t>
      </w:r>
      <w:r>
        <w:rPr>
          <w:color w:val="231F20"/>
        </w:rPr>
        <w:t>в</w:t>
      </w:r>
      <w:r>
        <w:rPr>
          <w:color w:val="231F20"/>
          <w:spacing w:val="-22"/>
        </w:rPr>
        <w:t xml:space="preserve"> </w:t>
      </w:r>
      <w:r>
        <w:rPr>
          <w:color w:val="231F20"/>
        </w:rPr>
        <w:t>применении</w:t>
      </w:r>
      <w:r>
        <w:rPr>
          <w:color w:val="231F20"/>
          <w:spacing w:val="-21"/>
        </w:rPr>
        <w:t xml:space="preserve"> </w:t>
      </w:r>
      <w:r>
        <w:rPr>
          <w:color w:val="231F20"/>
        </w:rPr>
        <w:t>таких</w:t>
      </w:r>
      <w:r>
        <w:rPr>
          <w:color w:val="231F20"/>
          <w:spacing w:val="-22"/>
        </w:rPr>
        <w:t xml:space="preserve"> </w:t>
      </w:r>
      <w:r>
        <w:rPr>
          <w:color w:val="231F20"/>
        </w:rPr>
        <w:t>видов</w:t>
      </w:r>
      <w:r>
        <w:rPr>
          <w:color w:val="231F20"/>
          <w:spacing w:val="-21"/>
        </w:rPr>
        <w:t xml:space="preserve"> </w:t>
      </w:r>
      <w:r>
        <w:rPr>
          <w:color w:val="231F20"/>
          <w:spacing w:val="-2"/>
        </w:rPr>
        <w:t xml:space="preserve">струк‑ </w:t>
      </w:r>
      <w:r>
        <w:rPr>
          <w:color w:val="231F20"/>
        </w:rPr>
        <w:t>турного дизайна и возможн</w:t>
      </w:r>
      <w:r>
        <w:rPr>
          <w:color w:val="231F20"/>
        </w:rPr>
        <w:t>ости их</w:t>
      </w:r>
      <w:r>
        <w:rPr>
          <w:color w:val="231F20"/>
          <w:spacing w:val="14"/>
        </w:rPr>
        <w:t xml:space="preserve"> </w:t>
      </w:r>
      <w:r>
        <w:rPr>
          <w:color w:val="231F20"/>
        </w:rPr>
        <w:t>преодоления</w:t>
      </w:r>
    </w:p>
    <w:p w:rsidR="00FD6A19" w:rsidRDefault="00FC71BF">
      <w:pPr>
        <w:spacing w:line="235" w:lineRule="auto"/>
        <w:ind w:left="120" w:right="1130" w:firstLine="396"/>
        <w:jc w:val="both"/>
        <w:rPr>
          <w:sz w:val="24"/>
        </w:rPr>
      </w:pPr>
      <w:r>
        <w:rPr>
          <w:rFonts w:ascii="Book Antiqua" w:hAnsi="Book Antiqua"/>
          <w:i/>
          <w:color w:val="231F20"/>
          <w:sz w:val="24"/>
        </w:rPr>
        <w:t xml:space="preserve">Подготовка к занятию: </w:t>
      </w:r>
      <w:r>
        <w:rPr>
          <w:color w:val="231F20"/>
          <w:sz w:val="24"/>
        </w:rPr>
        <w:t>прочитать и проработать материалы гла‑ вы 3 по структуре организаций.</w:t>
      </w:r>
    </w:p>
    <w:p w:rsidR="00FD6A19" w:rsidRDefault="00FC71BF">
      <w:pPr>
        <w:spacing w:before="11" w:line="286" w:lineRule="exact"/>
        <w:ind w:left="517"/>
        <w:rPr>
          <w:rFonts w:ascii="Book Antiqua" w:hAnsi="Book Antiqua"/>
          <w:i/>
          <w:sz w:val="24"/>
        </w:rPr>
      </w:pPr>
      <w:r>
        <w:rPr>
          <w:rFonts w:ascii="Book Antiqua" w:hAnsi="Book Antiqua"/>
          <w:i/>
          <w:color w:val="231F20"/>
          <w:w w:val="105"/>
          <w:sz w:val="24"/>
        </w:rPr>
        <w:t>Задание 1. Развитие организационных структур</w:t>
      </w:r>
    </w:p>
    <w:p w:rsidR="00FD6A19" w:rsidRDefault="00FC71BF">
      <w:pPr>
        <w:pStyle w:val="a3"/>
        <w:spacing w:line="244" w:lineRule="auto"/>
        <w:ind w:left="120" w:right="1129" w:firstLine="396"/>
        <w:jc w:val="both"/>
      </w:pPr>
      <w:r>
        <w:rPr>
          <w:color w:val="231F20"/>
        </w:rPr>
        <w:t xml:space="preserve">Прочитайте </w:t>
      </w:r>
      <w:r>
        <w:rPr>
          <w:color w:val="231F20"/>
          <w:spacing w:val="2"/>
        </w:rPr>
        <w:t xml:space="preserve">статью </w:t>
      </w:r>
      <w:r>
        <w:rPr>
          <w:color w:val="231F20"/>
        </w:rPr>
        <w:t xml:space="preserve">В. </w:t>
      </w:r>
      <w:r>
        <w:rPr>
          <w:color w:val="231F20"/>
          <w:spacing w:val="2"/>
        </w:rPr>
        <w:t xml:space="preserve">Антонова «Эволюция организационных </w:t>
      </w:r>
      <w:r>
        <w:rPr>
          <w:color w:val="231F20"/>
        </w:rPr>
        <w:t>структур»</w:t>
      </w:r>
      <w:r>
        <w:rPr>
          <w:color w:val="231F20"/>
          <w:spacing w:val="-14"/>
        </w:rPr>
        <w:t xml:space="preserve"> </w:t>
      </w:r>
      <w:r>
        <w:rPr>
          <w:color w:val="231F20"/>
        </w:rPr>
        <w:t>и</w:t>
      </w:r>
      <w:r>
        <w:rPr>
          <w:color w:val="231F20"/>
          <w:spacing w:val="-14"/>
        </w:rPr>
        <w:t xml:space="preserve"> </w:t>
      </w:r>
      <w:r>
        <w:rPr>
          <w:color w:val="231F20"/>
        </w:rPr>
        <w:t>статью</w:t>
      </w:r>
      <w:r>
        <w:rPr>
          <w:color w:val="231F20"/>
          <w:spacing w:val="-14"/>
        </w:rPr>
        <w:t xml:space="preserve"> </w:t>
      </w:r>
      <w:r>
        <w:rPr>
          <w:color w:val="231F20"/>
        </w:rPr>
        <w:t>В.</w:t>
      </w:r>
      <w:r>
        <w:rPr>
          <w:color w:val="231F20"/>
          <w:spacing w:val="-3"/>
        </w:rPr>
        <w:t xml:space="preserve"> </w:t>
      </w:r>
      <w:r>
        <w:rPr>
          <w:color w:val="231F20"/>
        </w:rPr>
        <w:t>иноземцева</w:t>
      </w:r>
      <w:r>
        <w:rPr>
          <w:color w:val="231F20"/>
          <w:spacing w:val="-14"/>
        </w:rPr>
        <w:t xml:space="preserve"> </w:t>
      </w:r>
      <w:r>
        <w:rPr>
          <w:color w:val="231F20"/>
        </w:rPr>
        <w:t>«цели</w:t>
      </w:r>
      <w:r>
        <w:rPr>
          <w:color w:val="231F20"/>
          <w:spacing w:val="-13"/>
        </w:rPr>
        <w:t xml:space="preserve"> </w:t>
      </w:r>
      <w:r>
        <w:rPr>
          <w:color w:val="231F20"/>
        </w:rPr>
        <w:t>и</w:t>
      </w:r>
      <w:r>
        <w:rPr>
          <w:color w:val="231F20"/>
          <w:spacing w:val="-14"/>
        </w:rPr>
        <w:t xml:space="preserve"> </w:t>
      </w:r>
      <w:r>
        <w:rPr>
          <w:color w:val="231F20"/>
        </w:rPr>
        <w:t>структура</w:t>
      </w:r>
      <w:r>
        <w:rPr>
          <w:color w:val="231F20"/>
          <w:spacing w:val="-14"/>
        </w:rPr>
        <w:t xml:space="preserve"> </w:t>
      </w:r>
      <w:r>
        <w:rPr>
          <w:color w:val="231F20"/>
        </w:rPr>
        <w:t>корпорации</w:t>
      </w:r>
      <w:r>
        <w:rPr>
          <w:color w:val="231F20"/>
          <w:spacing w:val="-14"/>
        </w:rPr>
        <w:t xml:space="preserve"> </w:t>
      </w:r>
      <w:r>
        <w:rPr>
          <w:color w:val="231F20"/>
          <w:spacing w:val="-2"/>
        </w:rPr>
        <w:t xml:space="preserve">как </w:t>
      </w:r>
      <w:r>
        <w:rPr>
          <w:color w:val="231F20"/>
        </w:rPr>
        <w:t>основы ее конкурентоспособности» и ответьте на</w:t>
      </w:r>
      <w:r>
        <w:rPr>
          <w:color w:val="231F20"/>
          <w:spacing w:val="13"/>
        </w:rPr>
        <w:t xml:space="preserve"> </w:t>
      </w:r>
      <w:r>
        <w:rPr>
          <w:color w:val="231F20"/>
        </w:rPr>
        <w:t>вопросы.</w:t>
      </w:r>
    </w:p>
    <w:p w:rsidR="00FD6A19" w:rsidRDefault="00FC71BF">
      <w:pPr>
        <w:pStyle w:val="a4"/>
        <w:numPr>
          <w:ilvl w:val="0"/>
          <w:numId w:val="10"/>
        </w:numPr>
        <w:tabs>
          <w:tab w:val="left" w:pos="915"/>
        </w:tabs>
        <w:spacing w:before="0" w:line="244" w:lineRule="auto"/>
        <w:ind w:right="1131"/>
        <w:jc w:val="both"/>
        <w:rPr>
          <w:sz w:val="24"/>
        </w:rPr>
      </w:pPr>
      <w:r>
        <w:rPr>
          <w:color w:val="231F20"/>
          <w:sz w:val="24"/>
        </w:rPr>
        <w:t xml:space="preserve">На каком основании автор выделяет механические и органи‑ ческие организационные структуры в классификации? </w:t>
      </w:r>
      <w:r>
        <w:rPr>
          <w:color w:val="231F20"/>
          <w:spacing w:val="-3"/>
          <w:sz w:val="24"/>
        </w:rPr>
        <w:t xml:space="preserve">Како‑ </w:t>
      </w:r>
      <w:r>
        <w:rPr>
          <w:color w:val="231F20"/>
          <w:sz w:val="24"/>
        </w:rPr>
        <w:t>вы черты этих двух основных типов</w:t>
      </w:r>
      <w:r>
        <w:rPr>
          <w:color w:val="231F20"/>
          <w:spacing w:val="9"/>
          <w:sz w:val="24"/>
        </w:rPr>
        <w:t xml:space="preserve"> </w:t>
      </w:r>
      <w:r>
        <w:rPr>
          <w:color w:val="231F20"/>
          <w:sz w:val="24"/>
        </w:rPr>
        <w:t>структур?</w:t>
      </w:r>
    </w:p>
    <w:p w:rsidR="00FD6A19" w:rsidRDefault="00FC71BF">
      <w:pPr>
        <w:pStyle w:val="a4"/>
        <w:numPr>
          <w:ilvl w:val="0"/>
          <w:numId w:val="10"/>
        </w:numPr>
        <w:tabs>
          <w:tab w:val="left" w:pos="915"/>
        </w:tabs>
        <w:spacing w:before="3" w:line="244" w:lineRule="auto"/>
        <w:ind w:right="1127"/>
        <w:jc w:val="both"/>
        <w:rPr>
          <w:sz w:val="24"/>
        </w:rPr>
      </w:pPr>
      <w:r>
        <w:rPr>
          <w:color w:val="231F20"/>
          <w:spacing w:val="3"/>
          <w:sz w:val="24"/>
        </w:rPr>
        <w:t xml:space="preserve">Почему </w:t>
      </w:r>
      <w:r>
        <w:rPr>
          <w:color w:val="231F20"/>
          <w:spacing w:val="4"/>
          <w:sz w:val="24"/>
        </w:rPr>
        <w:t xml:space="preserve">возникла </w:t>
      </w:r>
      <w:r>
        <w:rPr>
          <w:color w:val="231F20"/>
          <w:spacing w:val="3"/>
          <w:sz w:val="24"/>
        </w:rPr>
        <w:t>те</w:t>
      </w:r>
      <w:r>
        <w:rPr>
          <w:color w:val="231F20"/>
          <w:spacing w:val="3"/>
          <w:sz w:val="24"/>
        </w:rPr>
        <w:t xml:space="preserve">нденция </w:t>
      </w:r>
      <w:r>
        <w:rPr>
          <w:color w:val="231F20"/>
          <w:sz w:val="24"/>
        </w:rPr>
        <w:t xml:space="preserve">к </w:t>
      </w:r>
      <w:r>
        <w:rPr>
          <w:color w:val="231F20"/>
          <w:spacing w:val="3"/>
          <w:sz w:val="24"/>
        </w:rPr>
        <w:t xml:space="preserve">созданию дивизиональных </w:t>
      </w:r>
      <w:r>
        <w:rPr>
          <w:color w:val="231F20"/>
          <w:sz w:val="24"/>
        </w:rPr>
        <w:t>структур? В чем их достоинства и</w:t>
      </w:r>
      <w:r>
        <w:rPr>
          <w:color w:val="231F20"/>
          <w:spacing w:val="20"/>
          <w:sz w:val="24"/>
        </w:rPr>
        <w:t xml:space="preserve"> </w:t>
      </w:r>
      <w:r>
        <w:rPr>
          <w:color w:val="231F20"/>
          <w:sz w:val="24"/>
        </w:rPr>
        <w:t>недостатки?</w:t>
      </w:r>
    </w:p>
    <w:p w:rsidR="00FD6A19" w:rsidRDefault="00FC71BF">
      <w:pPr>
        <w:pStyle w:val="a4"/>
        <w:numPr>
          <w:ilvl w:val="0"/>
          <w:numId w:val="10"/>
        </w:numPr>
        <w:tabs>
          <w:tab w:val="left" w:pos="915"/>
        </w:tabs>
        <w:spacing w:line="244" w:lineRule="auto"/>
        <w:ind w:right="1135"/>
        <w:jc w:val="both"/>
        <w:rPr>
          <w:sz w:val="24"/>
        </w:rPr>
      </w:pPr>
      <w:r>
        <w:rPr>
          <w:color w:val="231F20"/>
          <w:sz w:val="24"/>
        </w:rPr>
        <w:t>Как</w:t>
      </w:r>
      <w:r>
        <w:rPr>
          <w:color w:val="231F20"/>
          <w:spacing w:val="-15"/>
          <w:sz w:val="24"/>
        </w:rPr>
        <w:t xml:space="preserve"> </w:t>
      </w:r>
      <w:r>
        <w:rPr>
          <w:color w:val="231F20"/>
          <w:sz w:val="24"/>
        </w:rPr>
        <w:t>связаны</w:t>
      </w:r>
      <w:r>
        <w:rPr>
          <w:color w:val="231F20"/>
          <w:spacing w:val="-14"/>
          <w:sz w:val="24"/>
        </w:rPr>
        <w:t xml:space="preserve"> </w:t>
      </w:r>
      <w:r>
        <w:rPr>
          <w:color w:val="231F20"/>
          <w:sz w:val="24"/>
        </w:rPr>
        <w:t>крупные</w:t>
      </w:r>
      <w:r>
        <w:rPr>
          <w:color w:val="231F20"/>
          <w:spacing w:val="-14"/>
          <w:sz w:val="24"/>
        </w:rPr>
        <w:t xml:space="preserve"> </w:t>
      </w:r>
      <w:r>
        <w:rPr>
          <w:color w:val="231F20"/>
          <w:sz w:val="24"/>
        </w:rPr>
        <w:t>корпорации</w:t>
      </w:r>
      <w:r>
        <w:rPr>
          <w:color w:val="231F20"/>
          <w:spacing w:val="-14"/>
          <w:sz w:val="24"/>
        </w:rPr>
        <w:t xml:space="preserve"> </w:t>
      </w:r>
      <w:r>
        <w:rPr>
          <w:color w:val="231F20"/>
          <w:sz w:val="24"/>
        </w:rPr>
        <w:t>и</w:t>
      </w:r>
      <w:r>
        <w:rPr>
          <w:color w:val="231F20"/>
          <w:spacing w:val="-14"/>
          <w:sz w:val="24"/>
        </w:rPr>
        <w:t xml:space="preserve"> </w:t>
      </w:r>
      <w:r>
        <w:rPr>
          <w:color w:val="231F20"/>
          <w:sz w:val="24"/>
        </w:rPr>
        <w:t>государство</w:t>
      </w:r>
      <w:r>
        <w:rPr>
          <w:color w:val="231F20"/>
          <w:spacing w:val="-15"/>
          <w:sz w:val="24"/>
        </w:rPr>
        <w:t xml:space="preserve"> </w:t>
      </w:r>
      <w:r>
        <w:rPr>
          <w:color w:val="231F20"/>
          <w:sz w:val="24"/>
        </w:rPr>
        <w:t>и</w:t>
      </w:r>
      <w:r>
        <w:rPr>
          <w:color w:val="231F20"/>
          <w:spacing w:val="-14"/>
          <w:sz w:val="24"/>
        </w:rPr>
        <w:t xml:space="preserve"> </w:t>
      </w:r>
      <w:r>
        <w:rPr>
          <w:color w:val="231F20"/>
          <w:sz w:val="24"/>
        </w:rPr>
        <w:t>почему</w:t>
      </w:r>
      <w:r>
        <w:rPr>
          <w:color w:val="231F20"/>
          <w:spacing w:val="-14"/>
          <w:sz w:val="24"/>
        </w:rPr>
        <w:t xml:space="preserve"> </w:t>
      </w:r>
      <w:r>
        <w:rPr>
          <w:color w:val="231F20"/>
          <w:sz w:val="24"/>
        </w:rPr>
        <w:t>так сложилось?</w:t>
      </w:r>
    </w:p>
    <w:p w:rsidR="00FD6A19" w:rsidRDefault="00FC71BF">
      <w:pPr>
        <w:pStyle w:val="a4"/>
        <w:numPr>
          <w:ilvl w:val="0"/>
          <w:numId w:val="10"/>
        </w:numPr>
        <w:tabs>
          <w:tab w:val="left" w:pos="915"/>
        </w:tabs>
        <w:spacing w:line="244" w:lineRule="auto"/>
        <w:ind w:right="1131"/>
        <w:jc w:val="both"/>
        <w:rPr>
          <w:sz w:val="24"/>
        </w:rPr>
      </w:pPr>
      <w:r>
        <w:rPr>
          <w:color w:val="231F20"/>
          <w:sz w:val="24"/>
        </w:rPr>
        <w:t>В чем состоят достоинства и недостатки этатистских корпо‑ раций</w:t>
      </w:r>
    </w:p>
    <w:p w:rsidR="00FD6A19" w:rsidRDefault="00FC71BF">
      <w:pPr>
        <w:pStyle w:val="a4"/>
        <w:numPr>
          <w:ilvl w:val="0"/>
          <w:numId w:val="10"/>
        </w:numPr>
        <w:tabs>
          <w:tab w:val="left" w:pos="915"/>
        </w:tabs>
        <w:spacing w:line="244" w:lineRule="auto"/>
        <w:ind w:right="1131"/>
        <w:jc w:val="both"/>
        <w:rPr>
          <w:sz w:val="24"/>
        </w:rPr>
      </w:pPr>
      <w:r>
        <w:rPr>
          <w:color w:val="231F20"/>
          <w:sz w:val="24"/>
        </w:rPr>
        <w:t>Какие</w:t>
      </w:r>
      <w:r>
        <w:rPr>
          <w:color w:val="231F20"/>
          <w:spacing w:val="-20"/>
          <w:sz w:val="24"/>
        </w:rPr>
        <w:t xml:space="preserve"> </w:t>
      </w:r>
      <w:r>
        <w:rPr>
          <w:color w:val="231F20"/>
          <w:sz w:val="24"/>
        </w:rPr>
        <w:t>факторы</w:t>
      </w:r>
      <w:r>
        <w:rPr>
          <w:color w:val="231F20"/>
          <w:spacing w:val="-19"/>
          <w:sz w:val="24"/>
        </w:rPr>
        <w:t xml:space="preserve"> </w:t>
      </w:r>
      <w:r>
        <w:rPr>
          <w:color w:val="231F20"/>
          <w:spacing w:val="-3"/>
          <w:sz w:val="24"/>
        </w:rPr>
        <w:t>влияют</w:t>
      </w:r>
      <w:r>
        <w:rPr>
          <w:color w:val="231F20"/>
          <w:spacing w:val="-19"/>
          <w:sz w:val="24"/>
        </w:rPr>
        <w:t xml:space="preserve"> </w:t>
      </w:r>
      <w:r>
        <w:rPr>
          <w:color w:val="231F20"/>
          <w:sz w:val="24"/>
        </w:rPr>
        <w:t>на</w:t>
      </w:r>
      <w:r>
        <w:rPr>
          <w:color w:val="231F20"/>
          <w:spacing w:val="-19"/>
          <w:sz w:val="24"/>
        </w:rPr>
        <w:t xml:space="preserve"> </w:t>
      </w:r>
      <w:r>
        <w:rPr>
          <w:color w:val="231F20"/>
          <w:spacing w:val="-3"/>
          <w:sz w:val="24"/>
        </w:rPr>
        <w:t>изменение</w:t>
      </w:r>
      <w:r>
        <w:rPr>
          <w:color w:val="231F20"/>
          <w:spacing w:val="-19"/>
          <w:sz w:val="24"/>
        </w:rPr>
        <w:t xml:space="preserve"> </w:t>
      </w:r>
      <w:r>
        <w:rPr>
          <w:color w:val="231F20"/>
          <w:spacing w:val="-3"/>
          <w:sz w:val="24"/>
        </w:rPr>
        <w:t>организационных</w:t>
      </w:r>
      <w:r>
        <w:rPr>
          <w:color w:val="231F20"/>
          <w:spacing w:val="-19"/>
          <w:sz w:val="24"/>
        </w:rPr>
        <w:t xml:space="preserve"> </w:t>
      </w:r>
      <w:r>
        <w:rPr>
          <w:color w:val="231F20"/>
          <w:spacing w:val="-4"/>
          <w:sz w:val="24"/>
        </w:rPr>
        <w:t xml:space="preserve">струк‑ </w:t>
      </w:r>
      <w:r>
        <w:rPr>
          <w:color w:val="231F20"/>
          <w:sz w:val="24"/>
        </w:rPr>
        <w:t>тур (по мнению В. Антонова и В.</w:t>
      </w:r>
      <w:r>
        <w:rPr>
          <w:color w:val="231F20"/>
          <w:spacing w:val="49"/>
          <w:sz w:val="24"/>
        </w:rPr>
        <w:t xml:space="preserve"> </w:t>
      </w:r>
      <w:r>
        <w:rPr>
          <w:color w:val="231F20"/>
          <w:sz w:val="24"/>
        </w:rPr>
        <w:t>иноземцева)?</w:t>
      </w:r>
    </w:p>
    <w:p w:rsidR="00FD6A19" w:rsidRDefault="00FC71BF">
      <w:pPr>
        <w:pStyle w:val="a4"/>
        <w:numPr>
          <w:ilvl w:val="0"/>
          <w:numId w:val="10"/>
        </w:numPr>
        <w:tabs>
          <w:tab w:val="left" w:pos="915"/>
        </w:tabs>
        <w:spacing w:line="244" w:lineRule="auto"/>
        <w:ind w:right="1132"/>
        <w:jc w:val="both"/>
        <w:rPr>
          <w:sz w:val="24"/>
        </w:rPr>
      </w:pPr>
      <w:r>
        <w:rPr>
          <w:color w:val="231F20"/>
          <w:sz w:val="24"/>
        </w:rPr>
        <w:t>Какие</w:t>
      </w:r>
      <w:r>
        <w:rPr>
          <w:color w:val="231F20"/>
          <w:spacing w:val="-16"/>
          <w:sz w:val="24"/>
        </w:rPr>
        <w:t xml:space="preserve"> </w:t>
      </w:r>
      <w:r>
        <w:rPr>
          <w:color w:val="231F20"/>
          <w:sz w:val="24"/>
        </w:rPr>
        <w:t>особенности</w:t>
      </w:r>
      <w:r>
        <w:rPr>
          <w:color w:val="231F20"/>
          <w:spacing w:val="-15"/>
          <w:sz w:val="24"/>
        </w:rPr>
        <w:t xml:space="preserve"> </w:t>
      </w:r>
      <w:r>
        <w:rPr>
          <w:color w:val="231F20"/>
          <w:sz w:val="24"/>
        </w:rPr>
        <w:t>работников</w:t>
      </w:r>
      <w:r>
        <w:rPr>
          <w:color w:val="231F20"/>
          <w:spacing w:val="-16"/>
          <w:sz w:val="24"/>
        </w:rPr>
        <w:t xml:space="preserve"> </w:t>
      </w:r>
      <w:r>
        <w:rPr>
          <w:color w:val="231F20"/>
          <w:sz w:val="24"/>
        </w:rPr>
        <w:t>и</w:t>
      </w:r>
      <w:r>
        <w:rPr>
          <w:color w:val="231F20"/>
          <w:spacing w:val="-15"/>
          <w:sz w:val="24"/>
        </w:rPr>
        <w:t xml:space="preserve"> </w:t>
      </w:r>
      <w:r>
        <w:rPr>
          <w:color w:val="231F20"/>
          <w:sz w:val="24"/>
        </w:rPr>
        <w:t>представлений</w:t>
      </w:r>
      <w:r>
        <w:rPr>
          <w:color w:val="231F20"/>
          <w:spacing w:val="-16"/>
          <w:sz w:val="24"/>
        </w:rPr>
        <w:t xml:space="preserve"> </w:t>
      </w:r>
      <w:r>
        <w:rPr>
          <w:color w:val="231F20"/>
          <w:sz w:val="24"/>
        </w:rPr>
        <w:t>менеджмен‑ та о работниках привели к возникновению идеи эдхократи‑ ческой, многомерной и партисипативной</w:t>
      </w:r>
      <w:r>
        <w:rPr>
          <w:color w:val="231F20"/>
          <w:spacing w:val="39"/>
          <w:sz w:val="24"/>
        </w:rPr>
        <w:t xml:space="preserve"> </w:t>
      </w:r>
      <w:r>
        <w:rPr>
          <w:color w:val="231F20"/>
          <w:sz w:val="24"/>
        </w:rPr>
        <w:t>организации?</w:t>
      </w:r>
    </w:p>
    <w:p w:rsidR="00FD6A19" w:rsidRDefault="00FC71BF">
      <w:pPr>
        <w:pStyle w:val="a4"/>
        <w:numPr>
          <w:ilvl w:val="0"/>
          <w:numId w:val="10"/>
        </w:numPr>
        <w:tabs>
          <w:tab w:val="left" w:pos="915"/>
        </w:tabs>
        <w:spacing w:before="3" w:line="244" w:lineRule="auto"/>
        <w:ind w:right="1127"/>
        <w:jc w:val="both"/>
        <w:rPr>
          <w:sz w:val="24"/>
        </w:rPr>
      </w:pPr>
      <w:r>
        <w:rPr>
          <w:color w:val="231F20"/>
          <w:sz w:val="24"/>
        </w:rPr>
        <w:t>Представьте</w:t>
      </w:r>
      <w:r>
        <w:rPr>
          <w:color w:val="231F20"/>
          <w:spacing w:val="-9"/>
          <w:sz w:val="24"/>
        </w:rPr>
        <w:t xml:space="preserve"> </w:t>
      </w:r>
      <w:r>
        <w:rPr>
          <w:color w:val="231F20"/>
          <w:sz w:val="24"/>
        </w:rPr>
        <w:t>себе</w:t>
      </w:r>
      <w:r>
        <w:rPr>
          <w:color w:val="231F20"/>
          <w:spacing w:val="-9"/>
          <w:sz w:val="24"/>
        </w:rPr>
        <w:t xml:space="preserve"> </w:t>
      </w:r>
      <w:r>
        <w:rPr>
          <w:color w:val="231F20"/>
          <w:sz w:val="24"/>
        </w:rPr>
        <w:t>работников</w:t>
      </w:r>
      <w:r>
        <w:rPr>
          <w:color w:val="231F20"/>
          <w:spacing w:val="-9"/>
          <w:sz w:val="24"/>
        </w:rPr>
        <w:t xml:space="preserve"> </w:t>
      </w:r>
      <w:r>
        <w:rPr>
          <w:color w:val="231F20"/>
          <w:sz w:val="24"/>
        </w:rPr>
        <w:t>сетевой</w:t>
      </w:r>
      <w:r>
        <w:rPr>
          <w:color w:val="231F20"/>
          <w:spacing w:val="-9"/>
          <w:sz w:val="24"/>
        </w:rPr>
        <w:t xml:space="preserve"> </w:t>
      </w:r>
      <w:r>
        <w:rPr>
          <w:color w:val="231F20"/>
          <w:sz w:val="24"/>
        </w:rPr>
        <w:t>и</w:t>
      </w:r>
      <w:r>
        <w:rPr>
          <w:color w:val="231F20"/>
          <w:spacing w:val="-8"/>
          <w:sz w:val="24"/>
        </w:rPr>
        <w:t xml:space="preserve"> </w:t>
      </w:r>
      <w:r>
        <w:rPr>
          <w:color w:val="231F20"/>
          <w:sz w:val="24"/>
        </w:rPr>
        <w:t>виртуальной</w:t>
      </w:r>
      <w:r>
        <w:rPr>
          <w:color w:val="231F20"/>
          <w:spacing w:val="-9"/>
          <w:sz w:val="24"/>
        </w:rPr>
        <w:t xml:space="preserve"> </w:t>
      </w:r>
      <w:r>
        <w:rPr>
          <w:color w:val="231F20"/>
          <w:sz w:val="24"/>
        </w:rPr>
        <w:t xml:space="preserve">органи‑ зационной структуры. Что это за люди — по возрасту, </w:t>
      </w:r>
      <w:r>
        <w:rPr>
          <w:color w:val="231F20"/>
          <w:spacing w:val="-3"/>
          <w:sz w:val="24"/>
        </w:rPr>
        <w:t xml:space="preserve">полу, </w:t>
      </w:r>
      <w:r>
        <w:rPr>
          <w:color w:val="231F20"/>
          <w:spacing w:val="2"/>
          <w:sz w:val="24"/>
        </w:rPr>
        <w:t xml:space="preserve">образованию? </w:t>
      </w:r>
      <w:r>
        <w:rPr>
          <w:color w:val="231F20"/>
          <w:sz w:val="24"/>
        </w:rPr>
        <w:t>Что их привлекает в работе именно в таких структурах? Что может не</w:t>
      </w:r>
      <w:r>
        <w:rPr>
          <w:color w:val="231F20"/>
          <w:spacing w:val="13"/>
          <w:sz w:val="24"/>
        </w:rPr>
        <w:t xml:space="preserve"> </w:t>
      </w:r>
      <w:r>
        <w:rPr>
          <w:color w:val="231F20"/>
          <w:sz w:val="24"/>
        </w:rPr>
        <w:t>нравиться?</w:t>
      </w:r>
    </w:p>
    <w:p w:rsidR="00FD6A19" w:rsidRDefault="00FC71BF">
      <w:pPr>
        <w:pStyle w:val="a4"/>
        <w:numPr>
          <w:ilvl w:val="0"/>
          <w:numId w:val="10"/>
        </w:numPr>
        <w:tabs>
          <w:tab w:val="left" w:pos="915"/>
        </w:tabs>
        <w:spacing w:before="4" w:line="244" w:lineRule="auto"/>
        <w:ind w:right="1130"/>
        <w:jc w:val="both"/>
        <w:rPr>
          <w:sz w:val="24"/>
        </w:rPr>
      </w:pPr>
      <w:r>
        <w:rPr>
          <w:color w:val="231F20"/>
          <w:spacing w:val="3"/>
          <w:sz w:val="24"/>
        </w:rPr>
        <w:t xml:space="preserve">Как </w:t>
      </w:r>
      <w:r>
        <w:rPr>
          <w:color w:val="231F20"/>
          <w:spacing w:val="2"/>
          <w:sz w:val="24"/>
        </w:rPr>
        <w:t xml:space="preserve">соотносятся </w:t>
      </w:r>
      <w:r>
        <w:rPr>
          <w:color w:val="231F20"/>
          <w:spacing w:val="3"/>
          <w:sz w:val="24"/>
        </w:rPr>
        <w:t xml:space="preserve">характеристики </w:t>
      </w:r>
      <w:r>
        <w:rPr>
          <w:color w:val="231F20"/>
          <w:spacing w:val="2"/>
          <w:sz w:val="24"/>
        </w:rPr>
        <w:t xml:space="preserve">креативной </w:t>
      </w:r>
      <w:r>
        <w:rPr>
          <w:color w:val="231F20"/>
          <w:spacing w:val="3"/>
          <w:sz w:val="24"/>
        </w:rPr>
        <w:t xml:space="preserve">корпорации, </w:t>
      </w:r>
      <w:r>
        <w:rPr>
          <w:color w:val="231F20"/>
          <w:spacing w:val="2"/>
          <w:sz w:val="24"/>
        </w:rPr>
        <w:t xml:space="preserve">представленные </w:t>
      </w:r>
      <w:r>
        <w:rPr>
          <w:color w:val="231F20"/>
          <w:sz w:val="24"/>
        </w:rPr>
        <w:t xml:space="preserve">В. </w:t>
      </w:r>
      <w:r>
        <w:rPr>
          <w:color w:val="231F20"/>
          <w:spacing w:val="2"/>
          <w:sz w:val="24"/>
        </w:rPr>
        <w:t xml:space="preserve">иноземцевым, </w:t>
      </w:r>
      <w:r>
        <w:rPr>
          <w:color w:val="231F20"/>
          <w:sz w:val="24"/>
        </w:rPr>
        <w:t xml:space="preserve">с чертами </w:t>
      </w:r>
      <w:r>
        <w:rPr>
          <w:color w:val="231F20"/>
          <w:spacing w:val="2"/>
          <w:sz w:val="24"/>
        </w:rPr>
        <w:t xml:space="preserve">органических </w:t>
      </w:r>
      <w:r>
        <w:rPr>
          <w:color w:val="231F20"/>
          <w:sz w:val="24"/>
        </w:rPr>
        <w:t>организационных</w:t>
      </w:r>
      <w:r>
        <w:rPr>
          <w:color w:val="231F20"/>
          <w:spacing w:val="3"/>
          <w:sz w:val="24"/>
        </w:rPr>
        <w:t xml:space="preserve"> </w:t>
      </w:r>
      <w:r>
        <w:rPr>
          <w:color w:val="231F20"/>
          <w:sz w:val="24"/>
        </w:rPr>
        <w:t>структур?</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ind w:left="630" w:firstLine="0"/>
      </w:pPr>
      <w:r>
        <w:pict>
          <v:group id="_x0000_s1041" style="position:absolute;left:0;text-align:left;margin-left:77.3pt;margin-top:24.5pt;width:352.85pt;height:1.5pt;z-index:-250900480;mso-wrap-distance-left:0;mso-wrap-distance-right:0;mso-position-horizontal-relative:page" coordorigin="1546,490" coordsize="7057,30">
            <v:line id="_x0000_s1044" style="position:absolute" from="1606,505" to="8572,505" strokecolor="#231f20" strokeweight="1.5pt">
              <v:stroke dashstyle="dot"/>
            </v:line>
            <v:line id="_x0000_s1043" style="position:absolute" from="1546,505" to="1546,505" strokecolor="#231f20" strokeweight="1.5pt"/>
            <v:line id="_x0000_s1042" style="position:absolute" from="8602,505" to="8602,505" strokecolor="#231f20" strokeweight="1.5pt"/>
            <w10:wrap type="topAndBottom" anchorx="page"/>
          </v:group>
        </w:pict>
      </w:r>
      <w:bookmarkStart w:id="35" w:name="_TOC_250003"/>
      <w:bookmarkEnd w:id="35"/>
      <w:r w:rsidR="00FC71BF">
        <w:rPr>
          <w:color w:val="231F20"/>
        </w:rPr>
        <w:t>Практические задания к главе 4</w:t>
      </w:r>
    </w:p>
    <w:p w:rsidR="00FD6A19" w:rsidRDefault="00FD6A19">
      <w:pPr>
        <w:pStyle w:val="a3"/>
        <w:spacing w:before="11"/>
        <w:rPr>
          <w:rFonts w:ascii="Calibri"/>
          <w:sz w:val="35"/>
        </w:rPr>
      </w:pPr>
    </w:p>
    <w:p w:rsidR="00FD6A19" w:rsidRDefault="00FC71BF">
      <w:pPr>
        <w:pStyle w:val="Heading4"/>
        <w:spacing w:line="252" w:lineRule="auto"/>
        <w:ind w:right="2122"/>
      </w:pPr>
      <w:r>
        <w:rPr>
          <w:color w:val="231F20"/>
        </w:rPr>
        <w:t>Практическая</w:t>
      </w:r>
      <w:r>
        <w:rPr>
          <w:color w:val="231F20"/>
          <w:spacing w:val="-21"/>
        </w:rPr>
        <w:t xml:space="preserve"> </w:t>
      </w:r>
      <w:r>
        <w:rPr>
          <w:color w:val="231F20"/>
        </w:rPr>
        <w:t>работа</w:t>
      </w:r>
      <w:r>
        <w:rPr>
          <w:color w:val="231F20"/>
          <w:spacing w:val="-20"/>
        </w:rPr>
        <w:t xml:space="preserve"> </w:t>
      </w:r>
      <w:r>
        <w:rPr>
          <w:color w:val="231F20"/>
        </w:rPr>
        <w:t>по</w:t>
      </w:r>
      <w:r>
        <w:rPr>
          <w:color w:val="231F20"/>
          <w:spacing w:val="-21"/>
        </w:rPr>
        <w:t xml:space="preserve"> </w:t>
      </w:r>
      <w:r>
        <w:rPr>
          <w:color w:val="231F20"/>
        </w:rPr>
        <w:t>теме</w:t>
      </w:r>
      <w:r>
        <w:rPr>
          <w:color w:val="231F20"/>
          <w:spacing w:val="-20"/>
        </w:rPr>
        <w:t xml:space="preserve"> </w:t>
      </w:r>
      <w:r>
        <w:rPr>
          <w:color w:val="231F20"/>
        </w:rPr>
        <w:t>«Жизненный</w:t>
      </w:r>
      <w:r>
        <w:rPr>
          <w:color w:val="231F20"/>
          <w:spacing w:val="-21"/>
        </w:rPr>
        <w:t xml:space="preserve"> </w:t>
      </w:r>
      <w:r>
        <w:rPr>
          <w:color w:val="231F20"/>
        </w:rPr>
        <w:t>цикл</w:t>
      </w:r>
      <w:r>
        <w:rPr>
          <w:color w:val="231F20"/>
          <w:spacing w:val="-20"/>
        </w:rPr>
        <w:t xml:space="preserve"> </w:t>
      </w:r>
      <w:r>
        <w:rPr>
          <w:color w:val="231F20"/>
        </w:rPr>
        <w:t>организации: роль</w:t>
      </w:r>
      <w:r>
        <w:rPr>
          <w:color w:val="231F20"/>
          <w:spacing w:val="-25"/>
        </w:rPr>
        <w:t xml:space="preserve"> </w:t>
      </w:r>
      <w:r>
        <w:rPr>
          <w:color w:val="231F20"/>
        </w:rPr>
        <w:t>формализации</w:t>
      </w:r>
      <w:r>
        <w:rPr>
          <w:color w:val="231F20"/>
          <w:spacing w:val="-25"/>
        </w:rPr>
        <w:t xml:space="preserve"> </w:t>
      </w:r>
      <w:r>
        <w:rPr>
          <w:color w:val="231F20"/>
        </w:rPr>
        <w:t>в</w:t>
      </w:r>
      <w:r>
        <w:rPr>
          <w:color w:val="231F20"/>
          <w:spacing w:val="-25"/>
        </w:rPr>
        <w:t xml:space="preserve"> </w:t>
      </w:r>
      <w:r>
        <w:rPr>
          <w:color w:val="231F20"/>
        </w:rPr>
        <w:t>построении</w:t>
      </w:r>
      <w:r>
        <w:rPr>
          <w:color w:val="231F20"/>
          <w:spacing w:val="-25"/>
        </w:rPr>
        <w:t xml:space="preserve"> </w:t>
      </w:r>
      <w:r>
        <w:rPr>
          <w:color w:val="231F20"/>
        </w:rPr>
        <w:t>оптимальной</w:t>
      </w:r>
      <w:r>
        <w:rPr>
          <w:color w:val="231F20"/>
          <w:spacing w:val="-24"/>
        </w:rPr>
        <w:t xml:space="preserve"> </w:t>
      </w:r>
      <w:r>
        <w:rPr>
          <w:color w:val="231F20"/>
        </w:rPr>
        <w:t>структуры»</w:t>
      </w:r>
    </w:p>
    <w:p w:rsidR="00FD6A19" w:rsidRDefault="00FD6A19">
      <w:pPr>
        <w:pStyle w:val="a3"/>
        <w:spacing w:before="7"/>
        <w:rPr>
          <w:rFonts w:ascii="Arial Narrow"/>
          <w:b/>
        </w:rPr>
      </w:pPr>
    </w:p>
    <w:p w:rsidR="00FD6A19" w:rsidRDefault="00FC71BF">
      <w:pPr>
        <w:pStyle w:val="a3"/>
        <w:spacing w:line="242" w:lineRule="auto"/>
        <w:ind w:left="233" w:right="1016" w:firstLine="396"/>
        <w:jc w:val="both"/>
      </w:pPr>
      <w:r>
        <w:rPr>
          <w:rFonts w:ascii="Book Antiqua" w:hAnsi="Book Antiqua"/>
          <w:i/>
          <w:color w:val="231F20"/>
        </w:rPr>
        <w:t xml:space="preserve">Цель занятия: </w:t>
      </w:r>
      <w:r>
        <w:rPr>
          <w:color w:val="231F20"/>
        </w:rPr>
        <w:t>на конкретных примерах в ходе коллективного обсуждения развить навыки анализа особенностей: функциониро‑ вания и развития структуры. Рассмотреть на конкретных примерах проблемы, связанные с упадком организации, и перспективы, свя‑ занные с ус</w:t>
      </w:r>
      <w:r>
        <w:rPr>
          <w:color w:val="231F20"/>
        </w:rPr>
        <w:t>илением формализации.</w:t>
      </w:r>
    </w:p>
    <w:p w:rsidR="00FD6A19" w:rsidRDefault="00FC71BF">
      <w:pPr>
        <w:spacing w:before="10" w:line="235" w:lineRule="auto"/>
        <w:ind w:left="233" w:right="1017" w:firstLine="396"/>
        <w:jc w:val="both"/>
        <w:rPr>
          <w:sz w:val="24"/>
        </w:rPr>
      </w:pPr>
      <w:r>
        <w:rPr>
          <w:rFonts w:ascii="Book Antiqua" w:hAnsi="Book Antiqua"/>
          <w:i/>
          <w:color w:val="231F20"/>
          <w:sz w:val="24"/>
        </w:rPr>
        <w:t xml:space="preserve">Подготовка к занятию: </w:t>
      </w:r>
      <w:r>
        <w:rPr>
          <w:color w:val="231F20"/>
          <w:sz w:val="24"/>
        </w:rPr>
        <w:t>прочитать и проработать материалы гла‑ вы 4 по структуре организаций.</w:t>
      </w:r>
    </w:p>
    <w:p w:rsidR="00FD6A19" w:rsidRDefault="00FD6A19">
      <w:pPr>
        <w:pStyle w:val="a3"/>
        <w:spacing w:before="7"/>
        <w:rPr>
          <w:sz w:val="25"/>
        </w:rPr>
      </w:pPr>
    </w:p>
    <w:p w:rsidR="00FD6A19" w:rsidRDefault="00FC71BF">
      <w:pPr>
        <w:spacing w:line="286" w:lineRule="exact"/>
        <w:ind w:left="630"/>
        <w:rPr>
          <w:rFonts w:ascii="Book Antiqua" w:hAnsi="Book Antiqua"/>
          <w:i/>
          <w:sz w:val="24"/>
        </w:rPr>
      </w:pPr>
      <w:r>
        <w:rPr>
          <w:rFonts w:ascii="Book Antiqua" w:hAnsi="Book Antiqua"/>
          <w:i/>
          <w:color w:val="231F20"/>
          <w:w w:val="110"/>
          <w:sz w:val="24"/>
        </w:rPr>
        <w:t>Задание 1. Упадок Yahoo</w:t>
      </w:r>
    </w:p>
    <w:p w:rsidR="00FD6A19" w:rsidRDefault="00FC71BF">
      <w:pPr>
        <w:pStyle w:val="a3"/>
        <w:spacing w:line="244" w:lineRule="auto"/>
        <w:ind w:left="233" w:right="1014" w:firstLine="396"/>
        <w:jc w:val="both"/>
      </w:pPr>
      <w:r>
        <w:rPr>
          <w:color w:val="231F20"/>
        </w:rPr>
        <w:t xml:space="preserve">Все началось в </w:t>
      </w:r>
      <w:r>
        <w:rPr>
          <w:color w:val="231F20"/>
          <w:spacing w:val="-3"/>
        </w:rPr>
        <w:t xml:space="preserve">1994 </w:t>
      </w:r>
      <w:r>
        <w:rPr>
          <w:color w:val="231F20"/>
          <w:spacing w:val="-4"/>
        </w:rPr>
        <w:t xml:space="preserve">году, </w:t>
      </w:r>
      <w:r>
        <w:rPr>
          <w:color w:val="231F20"/>
        </w:rPr>
        <w:t xml:space="preserve">когда Джерри Янг </w:t>
      </w:r>
      <w:r>
        <w:rPr>
          <w:color w:val="231F20"/>
          <w:spacing w:val="2"/>
        </w:rPr>
        <w:t xml:space="preserve">(Jerry </w:t>
      </w:r>
      <w:r>
        <w:rPr>
          <w:color w:val="231F20"/>
          <w:spacing w:val="-4"/>
        </w:rPr>
        <w:t xml:space="preserve">Yang) </w:t>
      </w:r>
      <w:r>
        <w:rPr>
          <w:color w:val="231F20"/>
        </w:rPr>
        <w:t>и Дэвид Фило</w:t>
      </w:r>
      <w:r>
        <w:rPr>
          <w:color w:val="231F20"/>
          <w:spacing w:val="-13"/>
        </w:rPr>
        <w:t xml:space="preserve"> </w:t>
      </w:r>
      <w:r>
        <w:rPr>
          <w:color w:val="231F20"/>
        </w:rPr>
        <w:t>(David</w:t>
      </w:r>
      <w:r>
        <w:rPr>
          <w:color w:val="231F20"/>
          <w:spacing w:val="-13"/>
        </w:rPr>
        <w:t xml:space="preserve"> </w:t>
      </w:r>
      <w:r>
        <w:rPr>
          <w:color w:val="231F20"/>
        </w:rPr>
        <w:t>Filo),</w:t>
      </w:r>
      <w:r>
        <w:rPr>
          <w:color w:val="231F20"/>
          <w:spacing w:val="-13"/>
        </w:rPr>
        <w:t xml:space="preserve"> </w:t>
      </w:r>
      <w:r>
        <w:rPr>
          <w:color w:val="231F20"/>
        </w:rPr>
        <w:t>два</w:t>
      </w:r>
      <w:r>
        <w:rPr>
          <w:color w:val="231F20"/>
          <w:spacing w:val="-13"/>
        </w:rPr>
        <w:t xml:space="preserve"> </w:t>
      </w:r>
      <w:r>
        <w:rPr>
          <w:color w:val="231F20"/>
        </w:rPr>
        <w:t>выпускника</w:t>
      </w:r>
      <w:r>
        <w:rPr>
          <w:color w:val="231F20"/>
          <w:spacing w:val="-13"/>
        </w:rPr>
        <w:t xml:space="preserve"> </w:t>
      </w:r>
      <w:r>
        <w:rPr>
          <w:color w:val="231F20"/>
        </w:rPr>
        <w:t>Стэнфордского</w:t>
      </w:r>
      <w:r>
        <w:rPr>
          <w:color w:val="231F20"/>
          <w:spacing w:val="-13"/>
        </w:rPr>
        <w:t xml:space="preserve"> </w:t>
      </w:r>
      <w:r>
        <w:rPr>
          <w:color w:val="231F20"/>
        </w:rPr>
        <w:t>униве</w:t>
      </w:r>
      <w:r>
        <w:rPr>
          <w:color w:val="231F20"/>
        </w:rPr>
        <w:t>рситета,</w:t>
      </w:r>
      <w:r>
        <w:rPr>
          <w:color w:val="231F20"/>
          <w:spacing w:val="-13"/>
        </w:rPr>
        <w:t xml:space="preserve"> </w:t>
      </w:r>
      <w:r>
        <w:rPr>
          <w:color w:val="231F20"/>
        </w:rPr>
        <w:t>раз‑ работали</w:t>
      </w:r>
      <w:r>
        <w:rPr>
          <w:color w:val="231F20"/>
          <w:spacing w:val="-13"/>
        </w:rPr>
        <w:t xml:space="preserve"> </w:t>
      </w:r>
      <w:r>
        <w:rPr>
          <w:color w:val="231F20"/>
          <w:spacing w:val="-4"/>
        </w:rPr>
        <w:t>одну</w:t>
      </w:r>
      <w:r>
        <w:rPr>
          <w:color w:val="231F20"/>
          <w:spacing w:val="-12"/>
        </w:rPr>
        <w:t xml:space="preserve"> </w:t>
      </w:r>
      <w:r>
        <w:rPr>
          <w:color w:val="231F20"/>
        </w:rPr>
        <w:t>из</w:t>
      </w:r>
      <w:r>
        <w:rPr>
          <w:color w:val="231F20"/>
          <w:spacing w:val="-13"/>
        </w:rPr>
        <w:t xml:space="preserve"> </w:t>
      </w:r>
      <w:r>
        <w:rPr>
          <w:color w:val="231F20"/>
          <w:spacing w:val="-3"/>
        </w:rPr>
        <w:t>первых</w:t>
      </w:r>
      <w:r>
        <w:rPr>
          <w:color w:val="231F20"/>
          <w:spacing w:val="-12"/>
        </w:rPr>
        <w:t xml:space="preserve"> </w:t>
      </w:r>
      <w:r>
        <w:rPr>
          <w:color w:val="231F20"/>
          <w:spacing w:val="-3"/>
        </w:rPr>
        <w:t>поисковых</w:t>
      </w:r>
      <w:r>
        <w:rPr>
          <w:color w:val="231F20"/>
          <w:spacing w:val="-13"/>
        </w:rPr>
        <w:t xml:space="preserve"> </w:t>
      </w:r>
      <w:r>
        <w:rPr>
          <w:color w:val="231F20"/>
        </w:rPr>
        <w:t>систем,</w:t>
      </w:r>
      <w:r>
        <w:rPr>
          <w:color w:val="231F20"/>
          <w:spacing w:val="-12"/>
        </w:rPr>
        <w:t xml:space="preserve"> </w:t>
      </w:r>
      <w:r>
        <w:rPr>
          <w:color w:val="231F20"/>
          <w:spacing w:val="-3"/>
        </w:rPr>
        <w:t>облегчающих</w:t>
      </w:r>
      <w:r>
        <w:rPr>
          <w:color w:val="231F20"/>
          <w:spacing w:val="-13"/>
        </w:rPr>
        <w:t xml:space="preserve"> </w:t>
      </w:r>
      <w:r>
        <w:rPr>
          <w:color w:val="231F20"/>
          <w:spacing w:val="-3"/>
        </w:rPr>
        <w:t>поиск</w:t>
      </w:r>
      <w:r>
        <w:rPr>
          <w:color w:val="231F20"/>
          <w:spacing w:val="-12"/>
        </w:rPr>
        <w:t xml:space="preserve"> </w:t>
      </w:r>
      <w:r>
        <w:rPr>
          <w:color w:val="231F20"/>
          <w:spacing w:val="-5"/>
        </w:rPr>
        <w:t xml:space="preserve">нуж‑ </w:t>
      </w:r>
      <w:r>
        <w:rPr>
          <w:color w:val="231F20"/>
        </w:rPr>
        <w:t>ной информации. Сначала это было их хобби, и программа работала в</w:t>
      </w:r>
      <w:r>
        <w:rPr>
          <w:color w:val="231F20"/>
          <w:spacing w:val="-18"/>
        </w:rPr>
        <w:t xml:space="preserve"> </w:t>
      </w:r>
      <w:r>
        <w:rPr>
          <w:color w:val="231F20"/>
        </w:rPr>
        <w:t>рамках</w:t>
      </w:r>
      <w:r>
        <w:rPr>
          <w:color w:val="231F20"/>
          <w:spacing w:val="-18"/>
        </w:rPr>
        <w:t xml:space="preserve"> </w:t>
      </w:r>
      <w:r>
        <w:rPr>
          <w:color w:val="231F20"/>
        </w:rPr>
        <w:t>университетского</w:t>
      </w:r>
      <w:r>
        <w:rPr>
          <w:color w:val="231F20"/>
          <w:spacing w:val="-18"/>
        </w:rPr>
        <w:t xml:space="preserve"> </w:t>
      </w:r>
      <w:r>
        <w:rPr>
          <w:color w:val="231F20"/>
          <w:spacing w:val="-3"/>
        </w:rPr>
        <w:t>городка.</w:t>
      </w:r>
      <w:r>
        <w:rPr>
          <w:color w:val="231F20"/>
          <w:spacing w:val="-18"/>
        </w:rPr>
        <w:t xml:space="preserve"> </w:t>
      </w:r>
      <w:r>
        <w:rPr>
          <w:color w:val="231F20"/>
        </w:rPr>
        <w:t>Поощряемые</w:t>
      </w:r>
      <w:r>
        <w:rPr>
          <w:color w:val="231F20"/>
          <w:spacing w:val="-18"/>
        </w:rPr>
        <w:t xml:space="preserve"> </w:t>
      </w:r>
      <w:r>
        <w:rPr>
          <w:color w:val="231F20"/>
        </w:rPr>
        <w:t>растущей</w:t>
      </w:r>
      <w:r>
        <w:rPr>
          <w:color w:val="231F20"/>
          <w:spacing w:val="-18"/>
        </w:rPr>
        <w:t xml:space="preserve"> </w:t>
      </w:r>
      <w:r>
        <w:rPr>
          <w:color w:val="231F20"/>
          <w:spacing w:val="-3"/>
        </w:rPr>
        <w:t xml:space="preserve">популяр‑ </w:t>
      </w:r>
      <w:r>
        <w:rPr>
          <w:color w:val="231F20"/>
        </w:rPr>
        <w:t>ностью услуги, они быстро превратили свое увлечение в бизнес, на‑ звали</w:t>
      </w:r>
      <w:r>
        <w:rPr>
          <w:color w:val="231F20"/>
          <w:spacing w:val="-17"/>
        </w:rPr>
        <w:t xml:space="preserve"> </w:t>
      </w:r>
      <w:r>
        <w:rPr>
          <w:color w:val="231F20"/>
        </w:rPr>
        <w:t>свое</w:t>
      </w:r>
      <w:r>
        <w:rPr>
          <w:color w:val="231F20"/>
          <w:spacing w:val="-17"/>
        </w:rPr>
        <w:t xml:space="preserve"> </w:t>
      </w:r>
      <w:r>
        <w:rPr>
          <w:color w:val="231F20"/>
          <w:spacing w:val="-3"/>
        </w:rPr>
        <w:t>дело</w:t>
      </w:r>
      <w:r>
        <w:rPr>
          <w:color w:val="231F20"/>
          <w:spacing w:val="-16"/>
        </w:rPr>
        <w:t xml:space="preserve"> </w:t>
      </w:r>
      <w:r>
        <w:rPr>
          <w:color w:val="231F20"/>
          <w:spacing w:val="-6"/>
        </w:rPr>
        <w:t>Yahoo!,</w:t>
      </w:r>
      <w:r>
        <w:rPr>
          <w:color w:val="231F20"/>
          <w:spacing w:val="-17"/>
        </w:rPr>
        <w:t xml:space="preserve"> </w:t>
      </w:r>
      <w:r>
        <w:rPr>
          <w:color w:val="231F20"/>
          <w:spacing w:val="-4"/>
        </w:rPr>
        <w:t>наняли</w:t>
      </w:r>
      <w:r>
        <w:rPr>
          <w:color w:val="231F20"/>
          <w:spacing w:val="-17"/>
        </w:rPr>
        <w:t xml:space="preserve"> </w:t>
      </w:r>
      <w:r>
        <w:rPr>
          <w:color w:val="231F20"/>
          <w:spacing w:val="-4"/>
        </w:rPr>
        <w:t>несколько</w:t>
      </w:r>
      <w:r>
        <w:rPr>
          <w:color w:val="231F20"/>
          <w:spacing w:val="-16"/>
        </w:rPr>
        <w:t xml:space="preserve"> </w:t>
      </w:r>
      <w:r>
        <w:rPr>
          <w:color w:val="231F20"/>
          <w:spacing w:val="-3"/>
        </w:rPr>
        <w:t>студентов</w:t>
      </w:r>
      <w:r>
        <w:rPr>
          <w:color w:val="231F20"/>
          <w:spacing w:val="-17"/>
        </w:rPr>
        <w:t xml:space="preserve"> </w:t>
      </w:r>
      <w:r>
        <w:rPr>
          <w:color w:val="231F20"/>
          <w:spacing w:val="-4"/>
        </w:rPr>
        <w:t>Стэнфорда,</w:t>
      </w:r>
      <w:r>
        <w:rPr>
          <w:color w:val="231F20"/>
          <w:spacing w:val="-17"/>
        </w:rPr>
        <w:t xml:space="preserve"> </w:t>
      </w:r>
      <w:r>
        <w:rPr>
          <w:color w:val="231F20"/>
        </w:rPr>
        <w:t>не</w:t>
      </w:r>
      <w:r>
        <w:rPr>
          <w:color w:val="231F20"/>
          <w:spacing w:val="-16"/>
        </w:rPr>
        <w:t xml:space="preserve"> </w:t>
      </w:r>
      <w:r>
        <w:rPr>
          <w:color w:val="231F20"/>
          <w:spacing w:val="-3"/>
        </w:rPr>
        <w:t xml:space="preserve">жа‑ </w:t>
      </w:r>
      <w:r>
        <w:rPr>
          <w:color w:val="231F20"/>
        </w:rPr>
        <w:t xml:space="preserve">левших времени на то, чтобы бизнес </w:t>
      </w:r>
      <w:r>
        <w:rPr>
          <w:color w:val="231F20"/>
          <w:spacing w:val="2"/>
        </w:rPr>
        <w:t xml:space="preserve">встал </w:t>
      </w:r>
      <w:r>
        <w:rPr>
          <w:color w:val="231F20"/>
        </w:rPr>
        <w:t>на ноги. Рост компании был быстрым, но оба ее основателя Янг и Фило не хотели за</w:t>
      </w:r>
      <w:r>
        <w:rPr>
          <w:color w:val="231F20"/>
        </w:rPr>
        <w:t>нимать‑ ся ее делами, предпочитая собственно</w:t>
      </w:r>
      <w:r>
        <w:rPr>
          <w:color w:val="231F20"/>
          <w:spacing w:val="17"/>
        </w:rPr>
        <w:t xml:space="preserve"> </w:t>
      </w:r>
      <w:r>
        <w:rPr>
          <w:color w:val="231F20"/>
        </w:rPr>
        <w:t>технологию.</w:t>
      </w:r>
    </w:p>
    <w:p w:rsidR="00FD6A19" w:rsidRDefault="00FC71BF">
      <w:pPr>
        <w:pStyle w:val="a3"/>
        <w:spacing w:before="6" w:line="244" w:lineRule="auto"/>
        <w:ind w:left="233" w:right="1015" w:firstLine="396"/>
        <w:jc w:val="both"/>
      </w:pPr>
      <w:r>
        <w:rPr>
          <w:color w:val="231F20"/>
        </w:rPr>
        <w:t>В</w:t>
      </w:r>
      <w:r>
        <w:rPr>
          <w:color w:val="231F20"/>
          <w:spacing w:val="-22"/>
        </w:rPr>
        <w:t xml:space="preserve"> </w:t>
      </w:r>
      <w:r>
        <w:rPr>
          <w:color w:val="231F20"/>
          <w:spacing w:val="-4"/>
        </w:rPr>
        <w:t>1995</w:t>
      </w:r>
      <w:r>
        <w:rPr>
          <w:color w:val="231F20"/>
          <w:spacing w:val="-22"/>
        </w:rPr>
        <w:t xml:space="preserve"> </w:t>
      </w:r>
      <w:r>
        <w:rPr>
          <w:color w:val="231F20"/>
        </w:rPr>
        <w:t>году</w:t>
      </w:r>
      <w:r>
        <w:rPr>
          <w:color w:val="231F20"/>
          <w:spacing w:val="-22"/>
        </w:rPr>
        <w:t xml:space="preserve"> </w:t>
      </w:r>
      <w:r>
        <w:rPr>
          <w:color w:val="231F20"/>
        </w:rPr>
        <w:t>пост</w:t>
      </w:r>
      <w:r>
        <w:rPr>
          <w:color w:val="231F20"/>
          <w:spacing w:val="-22"/>
        </w:rPr>
        <w:t xml:space="preserve"> </w:t>
      </w:r>
      <w:r>
        <w:rPr>
          <w:color w:val="231F20"/>
        </w:rPr>
        <w:t>генерального</w:t>
      </w:r>
      <w:r>
        <w:rPr>
          <w:color w:val="231F20"/>
          <w:spacing w:val="-22"/>
        </w:rPr>
        <w:t xml:space="preserve"> </w:t>
      </w:r>
      <w:r>
        <w:rPr>
          <w:color w:val="231F20"/>
        </w:rPr>
        <w:t>исполнительного</w:t>
      </w:r>
      <w:r>
        <w:rPr>
          <w:color w:val="231F20"/>
          <w:spacing w:val="-22"/>
        </w:rPr>
        <w:t xml:space="preserve"> </w:t>
      </w:r>
      <w:r>
        <w:rPr>
          <w:color w:val="231F20"/>
        </w:rPr>
        <w:t>директора</w:t>
      </w:r>
      <w:r>
        <w:rPr>
          <w:color w:val="231F20"/>
          <w:spacing w:val="-22"/>
        </w:rPr>
        <w:t xml:space="preserve"> </w:t>
      </w:r>
      <w:r>
        <w:rPr>
          <w:color w:val="231F20"/>
        </w:rPr>
        <w:t xml:space="preserve">занял </w:t>
      </w:r>
      <w:r>
        <w:rPr>
          <w:color w:val="231F20"/>
          <w:spacing w:val="-4"/>
        </w:rPr>
        <w:t>тим</w:t>
      </w:r>
      <w:r>
        <w:rPr>
          <w:color w:val="231F20"/>
          <w:spacing w:val="-10"/>
        </w:rPr>
        <w:t xml:space="preserve"> </w:t>
      </w:r>
      <w:r>
        <w:rPr>
          <w:color w:val="231F20"/>
          <w:spacing w:val="-5"/>
        </w:rPr>
        <w:t>Кугл</w:t>
      </w:r>
      <w:r>
        <w:rPr>
          <w:color w:val="231F20"/>
          <w:spacing w:val="-9"/>
        </w:rPr>
        <w:t xml:space="preserve"> </w:t>
      </w:r>
      <w:r>
        <w:rPr>
          <w:color w:val="231F20"/>
          <w:spacing w:val="-3"/>
        </w:rPr>
        <w:t>(Tim</w:t>
      </w:r>
      <w:r>
        <w:rPr>
          <w:color w:val="231F20"/>
          <w:spacing w:val="-9"/>
        </w:rPr>
        <w:t xml:space="preserve"> </w:t>
      </w:r>
      <w:r>
        <w:rPr>
          <w:color w:val="231F20"/>
        </w:rPr>
        <w:t>Koogle).</w:t>
      </w:r>
      <w:r>
        <w:rPr>
          <w:color w:val="231F20"/>
          <w:spacing w:val="-9"/>
        </w:rPr>
        <w:t xml:space="preserve"> </w:t>
      </w:r>
      <w:r>
        <w:rPr>
          <w:color w:val="231F20"/>
        </w:rPr>
        <w:t>При</w:t>
      </w:r>
      <w:r>
        <w:rPr>
          <w:color w:val="231F20"/>
          <w:spacing w:val="-9"/>
        </w:rPr>
        <w:t xml:space="preserve"> </w:t>
      </w:r>
      <w:r>
        <w:rPr>
          <w:color w:val="231F20"/>
        </w:rPr>
        <w:t>нем</w:t>
      </w:r>
      <w:r>
        <w:rPr>
          <w:color w:val="231F20"/>
          <w:spacing w:val="-9"/>
        </w:rPr>
        <w:t xml:space="preserve"> </w:t>
      </w:r>
      <w:r>
        <w:rPr>
          <w:color w:val="231F20"/>
        </w:rPr>
        <w:t>прибыль</w:t>
      </w:r>
      <w:r>
        <w:rPr>
          <w:color w:val="231F20"/>
          <w:spacing w:val="-9"/>
        </w:rPr>
        <w:t xml:space="preserve"> </w:t>
      </w:r>
      <w:r>
        <w:rPr>
          <w:color w:val="231F20"/>
        </w:rPr>
        <w:t>компании,</w:t>
      </w:r>
      <w:r>
        <w:rPr>
          <w:color w:val="231F20"/>
          <w:spacing w:val="-9"/>
        </w:rPr>
        <w:t xml:space="preserve"> </w:t>
      </w:r>
      <w:r>
        <w:rPr>
          <w:color w:val="231F20"/>
        </w:rPr>
        <w:t xml:space="preserve">осуществлявшей </w:t>
      </w:r>
      <w:r>
        <w:rPr>
          <w:color w:val="231F20"/>
          <w:spacing w:val="-3"/>
        </w:rPr>
        <w:t xml:space="preserve">автоматический сбор данных </w:t>
      </w:r>
      <w:r>
        <w:rPr>
          <w:color w:val="231F20"/>
        </w:rPr>
        <w:t xml:space="preserve">и </w:t>
      </w:r>
      <w:r>
        <w:rPr>
          <w:color w:val="231F20"/>
          <w:spacing w:val="-3"/>
        </w:rPr>
        <w:t xml:space="preserve">имеющей специальное оборудование, </w:t>
      </w:r>
      <w:r>
        <w:rPr>
          <w:color w:val="231F20"/>
        </w:rPr>
        <w:t>достигла 400 млн</w:t>
      </w:r>
      <w:r>
        <w:rPr>
          <w:color w:val="231F20"/>
          <w:spacing w:val="7"/>
        </w:rPr>
        <w:t xml:space="preserve"> </w:t>
      </w:r>
      <w:r>
        <w:rPr>
          <w:color w:val="231F20"/>
        </w:rPr>
        <w:t>долларов.</w:t>
      </w:r>
    </w:p>
    <w:p w:rsidR="00FD6A19" w:rsidRDefault="00FC71BF">
      <w:pPr>
        <w:pStyle w:val="a3"/>
        <w:spacing w:before="4" w:line="244" w:lineRule="auto"/>
        <w:ind w:left="233" w:right="1015" w:firstLine="396"/>
        <w:jc w:val="both"/>
      </w:pPr>
      <w:r>
        <w:rPr>
          <w:color w:val="231F20"/>
        </w:rPr>
        <w:t>имея</w:t>
      </w:r>
      <w:r>
        <w:rPr>
          <w:color w:val="231F20"/>
          <w:spacing w:val="-17"/>
        </w:rPr>
        <w:t xml:space="preserve"> </w:t>
      </w:r>
      <w:r>
        <w:rPr>
          <w:color w:val="231F20"/>
        </w:rPr>
        <w:t>шестерых</w:t>
      </w:r>
      <w:r>
        <w:rPr>
          <w:color w:val="231F20"/>
          <w:spacing w:val="-16"/>
        </w:rPr>
        <w:t xml:space="preserve"> </w:t>
      </w:r>
      <w:r>
        <w:rPr>
          <w:color w:val="231F20"/>
        </w:rPr>
        <w:t>сотрудников,</w:t>
      </w:r>
      <w:r>
        <w:rPr>
          <w:color w:val="231F20"/>
          <w:spacing w:val="-16"/>
        </w:rPr>
        <w:t xml:space="preserve"> </w:t>
      </w:r>
      <w:r>
        <w:rPr>
          <w:color w:val="231F20"/>
        </w:rPr>
        <w:t>включая</w:t>
      </w:r>
      <w:r>
        <w:rPr>
          <w:color w:val="231F20"/>
          <w:spacing w:val="-17"/>
        </w:rPr>
        <w:t xml:space="preserve"> </w:t>
      </w:r>
      <w:r>
        <w:rPr>
          <w:color w:val="231F20"/>
          <w:spacing w:val="-4"/>
        </w:rPr>
        <w:t>Кугла,</w:t>
      </w:r>
      <w:r>
        <w:rPr>
          <w:color w:val="231F20"/>
          <w:spacing w:val="-16"/>
        </w:rPr>
        <w:t xml:space="preserve"> </w:t>
      </w:r>
      <w:r>
        <w:rPr>
          <w:color w:val="231F20"/>
        </w:rPr>
        <w:t>опытного</w:t>
      </w:r>
      <w:r>
        <w:rPr>
          <w:color w:val="231F20"/>
          <w:spacing w:val="-16"/>
        </w:rPr>
        <w:t xml:space="preserve"> </w:t>
      </w:r>
      <w:r>
        <w:rPr>
          <w:color w:val="231F20"/>
        </w:rPr>
        <w:t>в</w:t>
      </w:r>
      <w:r>
        <w:rPr>
          <w:color w:val="231F20"/>
          <w:spacing w:val="-16"/>
        </w:rPr>
        <w:t xml:space="preserve"> </w:t>
      </w:r>
      <w:r>
        <w:rPr>
          <w:color w:val="231F20"/>
        </w:rPr>
        <w:t xml:space="preserve">бизнесе, </w:t>
      </w:r>
      <w:r>
        <w:rPr>
          <w:color w:val="231F20"/>
          <w:spacing w:val="-3"/>
        </w:rPr>
        <w:t xml:space="preserve">Yahoo! </w:t>
      </w:r>
      <w:r>
        <w:rPr>
          <w:color w:val="231F20"/>
        </w:rPr>
        <w:t>взлетела, подобно ракете, и стала обладателем одного из из‑ вестнейших</w:t>
      </w:r>
      <w:r>
        <w:rPr>
          <w:color w:val="231F20"/>
          <w:spacing w:val="-13"/>
        </w:rPr>
        <w:t xml:space="preserve"> </w:t>
      </w:r>
      <w:r>
        <w:rPr>
          <w:color w:val="231F20"/>
        </w:rPr>
        <w:t>брендов</w:t>
      </w:r>
      <w:r>
        <w:rPr>
          <w:color w:val="231F20"/>
          <w:spacing w:val="-13"/>
        </w:rPr>
        <w:t xml:space="preserve"> </w:t>
      </w:r>
      <w:r>
        <w:rPr>
          <w:color w:val="231F20"/>
        </w:rPr>
        <w:t>в</w:t>
      </w:r>
      <w:r>
        <w:rPr>
          <w:color w:val="231F20"/>
          <w:spacing w:val="-13"/>
        </w:rPr>
        <w:t xml:space="preserve"> </w:t>
      </w:r>
      <w:r>
        <w:rPr>
          <w:color w:val="231F20"/>
        </w:rPr>
        <w:t>интернете.</w:t>
      </w:r>
      <w:r>
        <w:rPr>
          <w:color w:val="231F20"/>
          <w:spacing w:val="-13"/>
        </w:rPr>
        <w:t xml:space="preserve"> </w:t>
      </w:r>
      <w:r>
        <w:rPr>
          <w:color w:val="231F20"/>
        </w:rPr>
        <w:t>Шестеро</w:t>
      </w:r>
      <w:r>
        <w:rPr>
          <w:color w:val="231F20"/>
          <w:spacing w:val="-13"/>
        </w:rPr>
        <w:t xml:space="preserve"> </w:t>
      </w:r>
      <w:r>
        <w:rPr>
          <w:color w:val="231F20"/>
        </w:rPr>
        <w:t>сотрудников</w:t>
      </w:r>
      <w:r>
        <w:rPr>
          <w:color w:val="231F20"/>
          <w:spacing w:val="-13"/>
        </w:rPr>
        <w:t xml:space="preserve"> </w:t>
      </w:r>
      <w:r>
        <w:rPr>
          <w:color w:val="231F20"/>
        </w:rPr>
        <w:t>быстро</w:t>
      </w:r>
      <w:r>
        <w:rPr>
          <w:color w:val="231F20"/>
          <w:spacing w:val="-13"/>
        </w:rPr>
        <w:t xml:space="preserve"> </w:t>
      </w:r>
      <w:r>
        <w:rPr>
          <w:color w:val="231F20"/>
        </w:rPr>
        <w:t xml:space="preserve">пре‑ вратились в </w:t>
      </w:r>
      <w:r>
        <w:rPr>
          <w:color w:val="231F20"/>
          <w:spacing w:val="-3"/>
        </w:rPr>
        <w:t xml:space="preserve">тысячу, </w:t>
      </w:r>
      <w:r>
        <w:rPr>
          <w:color w:val="231F20"/>
        </w:rPr>
        <w:t xml:space="preserve">а затем — в три </w:t>
      </w:r>
      <w:r>
        <w:rPr>
          <w:color w:val="231F20"/>
        </w:rPr>
        <w:t xml:space="preserve">тысячи, </w:t>
      </w:r>
      <w:r>
        <w:rPr>
          <w:color w:val="231F20"/>
          <w:spacing w:val="-3"/>
        </w:rPr>
        <w:t xml:space="preserve">Yahoo! </w:t>
      </w:r>
      <w:r>
        <w:rPr>
          <w:color w:val="231F20"/>
        </w:rPr>
        <w:t xml:space="preserve">покупала малые компании везде, где только можно. Проблема </w:t>
      </w:r>
      <w:r>
        <w:rPr>
          <w:color w:val="231F20"/>
          <w:spacing w:val="2"/>
        </w:rPr>
        <w:t xml:space="preserve">заключалась </w:t>
      </w:r>
      <w:r>
        <w:rPr>
          <w:color w:val="231F20"/>
        </w:rPr>
        <w:t>в том, что компания работала так, как будто она по‑прежнему находилась на стадии</w:t>
      </w:r>
      <w:r>
        <w:rPr>
          <w:color w:val="231F20"/>
          <w:spacing w:val="6"/>
        </w:rPr>
        <w:t xml:space="preserve"> </w:t>
      </w:r>
      <w:r>
        <w:rPr>
          <w:color w:val="231F20"/>
        </w:rPr>
        <w:t>предпринимательства.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3" w:firstLine="396"/>
        <w:jc w:val="both"/>
      </w:pPr>
      <w:r>
        <w:rPr>
          <w:color w:val="231F20"/>
          <w:spacing w:val="-3"/>
        </w:rPr>
        <w:t>генеральный</w:t>
      </w:r>
      <w:r>
        <w:rPr>
          <w:color w:val="231F20"/>
          <w:spacing w:val="-13"/>
        </w:rPr>
        <w:t xml:space="preserve"> </w:t>
      </w:r>
      <w:r>
        <w:rPr>
          <w:color w:val="231F20"/>
        </w:rPr>
        <w:t>директор</w:t>
      </w:r>
      <w:r>
        <w:rPr>
          <w:color w:val="231F20"/>
          <w:spacing w:val="-13"/>
        </w:rPr>
        <w:t xml:space="preserve"> </w:t>
      </w:r>
      <w:r>
        <w:rPr>
          <w:color w:val="231F20"/>
          <w:spacing w:val="-3"/>
        </w:rPr>
        <w:t>тим</w:t>
      </w:r>
      <w:r>
        <w:rPr>
          <w:color w:val="231F20"/>
          <w:spacing w:val="-13"/>
        </w:rPr>
        <w:t xml:space="preserve"> </w:t>
      </w:r>
      <w:r>
        <w:rPr>
          <w:color w:val="231F20"/>
          <w:spacing w:val="-5"/>
        </w:rPr>
        <w:t>Кугл</w:t>
      </w:r>
      <w:r>
        <w:rPr>
          <w:color w:val="231F20"/>
          <w:spacing w:val="-13"/>
        </w:rPr>
        <w:t xml:space="preserve"> </w:t>
      </w:r>
      <w:r>
        <w:rPr>
          <w:color w:val="231F20"/>
        </w:rPr>
        <w:t>много</w:t>
      </w:r>
      <w:r>
        <w:rPr>
          <w:color w:val="231F20"/>
          <w:spacing w:val="-13"/>
        </w:rPr>
        <w:t xml:space="preserve"> </w:t>
      </w:r>
      <w:r>
        <w:rPr>
          <w:color w:val="231F20"/>
        </w:rPr>
        <w:t>сделал</w:t>
      </w:r>
      <w:r>
        <w:rPr>
          <w:color w:val="231F20"/>
          <w:spacing w:val="-13"/>
        </w:rPr>
        <w:t xml:space="preserve"> </w:t>
      </w:r>
      <w:r>
        <w:rPr>
          <w:color w:val="231F20"/>
        </w:rPr>
        <w:t>для</w:t>
      </w:r>
      <w:r>
        <w:rPr>
          <w:color w:val="231F20"/>
          <w:spacing w:val="-13"/>
        </w:rPr>
        <w:t xml:space="preserve"> </w:t>
      </w:r>
      <w:r>
        <w:rPr>
          <w:color w:val="231F20"/>
        </w:rPr>
        <w:t>сплочения</w:t>
      </w:r>
      <w:r>
        <w:rPr>
          <w:color w:val="231F20"/>
          <w:spacing w:val="-12"/>
        </w:rPr>
        <w:t xml:space="preserve"> </w:t>
      </w:r>
      <w:r>
        <w:rPr>
          <w:color w:val="231F20"/>
        </w:rPr>
        <w:t xml:space="preserve">лю‑ дей на базе единого мировоззрения, однако он легко и </w:t>
      </w:r>
      <w:r>
        <w:rPr>
          <w:color w:val="231F20"/>
          <w:spacing w:val="2"/>
        </w:rPr>
        <w:t xml:space="preserve">естествен‑ </w:t>
      </w:r>
      <w:r>
        <w:rPr>
          <w:color w:val="231F20"/>
        </w:rPr>
        <w:t xml:space="preserve">но </w:t>
      </w:r>
      <w:r>
        <w:rPr>
          <w:color w:val="231F20"/>
          <w:spacing w:val="4"/>
        </w:rPr>
        <w:t xml:space="preserve">воспринял </w:t>
      </w:r>
      <w:r>
        <w:rPr>
          <w:color w:val="231F20"/>
          <w:spacing w:val="3"/>
        </w:rPr>
        <w:t xml:space="preserve">антикорпоративный </w:t>
      </w:r>
      <w:r>
        <w:rPr>
          <w:color w:val="231F20"/>
          <w:spacing w:val="4"/>
        </w:rPr>
        <w:t xml:space="preserve">стиль </w:t>
      </w:r>
      <w:r>
        <w:rPr>
          <w:color w:val="231F20"/>
          <w:spacing w:val="3"/>
        </w:rPr>
        <w:t xml:space="preserve">управления </w:t>
      </w:r>
      <w:r>
        <w:rPr>
          <w:color w:val="231F20"/>
          <w:spacing w:val="4"/>
        </w:rPr>
        <w:t xml:space="preserve">компанией </w:t>
      </w:r>
      <w:r>
        <w:rPr>
          <w:color w:val="231F20"/>
        </w:rPr>
        <w:t>и не смог внедрить формальные системы, необходимых для контро‑ ля за быстрорастущей организацией. Более того, внешние на</w:t>
      </w:r>
      <w:r>
        <w:rPr>
          <w:color w:val="231F20"/>
        </w:rPr>
        <w:t>блюда‑ тели</w:t>
      </w:r>
      <w:r>
        <w:rPr>
          <w:color w:val="231F20"/>
          <w:spacing w:val="-15"/>
        </w:rPr>
        <w:t xml:space="preserve"> </w:t>
      </w:r>
      <w:r>
        <w:rPr>
          <w:color w:val="231F20"/>
          <w:spacing w:val="-3"/>
        </w:rPr>
        <w:t>говорят,</w:t>
      </w:r>
      <w:r>
        <w:rPr>
          <w:color w:val="231F20"/>
          <w:spacing w:val="-15"/>
        </w:rPr>
        <w:t xml:space="preserve"> </w:t>
      </w:r>
      <w:r>
        <w:rPr>
          <w:color w:val="231F20"/>
        </w:rPr>
        <w:t>что</w:t>
      </w:r>
      <w:r>
        <w:rPr>
          <w:color w:val="231F20"/>
          <w:spacing w:val="-15"/>
        </w:rPr>
        <w:t xml:space="preserve"> </w:t>
      </w:r>
      <w:r>
        <w:rPr>
          <w:color w:val="231F20"/>
        </w:rPr>
        <w:t>основная</w:t>
      </w:r>
      <w:r>
        <w:rPr>
          <w:color w:val="231F20"/>
          <w:spacing w:val="-15"/>
        </w:rPr>
        <w:t xml:space="preserve"> </w:t>
      </w:r>
      <w:r>
        <w:rPr>
          <w:color w:val="231F20"/>
        </w:rPr>
        <w:t>проблема</w:t>
      </w:r>
      <w:r>
        <w:rPr>
          <w:color w:val="231F20"/>
          <w:spacing w:val="-15"/>
        </w:rPr>
        <w:t xml:space="preserve"> </w:t>
      </w:r>
      <w:r>
        <w:rPr>
          <w:color w:val="231F20"/>
          <w:spacing w:val="-5"/>
        </w:rPr>
        <w:t>Yahoo!</w:t>
      </w:r>
      <w:r>
        <w:rPr>
          <w:color w:val="231F20"/>
          <w:spacing w:val="-16"/>
        </w:rPr>
        <w:t xml:space="preserve"> </w:t>
      </w:r>
      <w:r>
        <w:rPr>
          <w:color w:val="231F20"/>
        </w:rPr>
        <w:t>—</w:t>
      </w:r>
      <w:r>
        <w:rPr>
          <w:color w:val="231F20"/>
          <w:spacing w:val="-15"/>
        </w:rPr>
        <w:t xml:space="preserve"> </w:t>
      </w:r>
      <w:r>
        <w:rPr>
          <w:color w:val="231F20"/>
        </w:rPr>
        <w:t>это</w:t>
      </w:r>
      <w:r>
        <w:rPr>
          <w:color w:val="231F20"/>
          <w:spacing w:val="-15"/>
        </w:rPr>
        <w:t xml:space="preserve"> </w:t>
      </w:r>
      <w:r>
        <w:rPr>
          <w:color w:val="231F20"/>
        </w:rPr>
        <w:t>неспособность</w:t>
      </w:r>
      <w:r>
        <w:rPr>
          <w:color w:val="231F20"/>
          <w:spacing w:val="-15"/>
        </w:rPr>
        <w:t xml:space="preserve"> </w:t>
      </w:r>
      <w:r>
        <w:rPr>
          <w:color w:val="231F20"/>
        </w:rPr>
        <w:t>ме‑ неджеров компании делегировать свою впасть. «Банда шестерых», нанятых</w:t>
      </w:r>
      <w:r>
        <w:rPr>
          <w:color w:val="231F20"/>
          <w:spacing w:val="-14"/>
        </w:rPr>
        <w:t xml:space="preserve"> </w:t>
      </w:r>
      <w:r>
        <w:rPr>
          <w:color w:val="231F20"/>
        </w:rPr>
        <w:t>компанией</w:t>
      </w:r>
      <w:r>
        <w:rPr>
          <w:color w:val="231F20"/>
          <w:spacing w:val="-13"/>
        </w:rPr>
        <w:t xml:space="preserve"> </w:t>
      </w:r>
      <w:r>
        <w:rPr>
          <w:color w:val="231F20"/>
        </w:rPr>
        <w:t>самыми</w:t>
      </w:r>
      <w:r>
        <w:rPr>
          <w:color w:val="231F20"/>
          <w:spacing w:val="-13"/>
        </w:rPr>
        <w:t xml:space="preserve"> </w:t>
      </w:r>
      <w:r>
        <w:rPr>
          <w:color w:val="231F20"/>
        </w:rPr>
        <w:t>первыми,</w:t>
      </w:r>
      <w:r>
        <w:rPr>
          <w:color w:val="231F20"/>
          <w:spacing w:val="-13"/>
        </w:rPr>
        <w:t xml:space="preserve"> </w:t>
      </w:r>
      <w:r>
        <w:rPr>
          <w:color w:val="231F20"/>
        </w:rPr>
        <w:t>превратилась</w:t>
      </w:r>
      <w:r>
        <w:rPr>
          <w:color w:val="231F20"/>
          <w:spacing w:val="-13"/>
        </w:rPr>
        <w:t xml:space="preserve"> </w:t>
      </w:r>
      <w:r>
        <w:rPr>
          <w:color w:val="231F20"/>
        </w:rPr>
        <w:t>в</w:t>
      </w:r>
      <w:r>
        <w:rPr>
          <w:color w:val="231F20"/>
          <w:spacing w:val="-13"/>
        </w:rPr>
        <w:t xml:space="preserve"> </w:t>
      </w:r>
      <w:r>
        <w:rPr>
          <w:color w:val="231F20"/>
        </w:rPr>
        <w:t>некий</w:t>
      </w:r>
      <w:r>
        <w:rPr>
          <w:color w:val="231F20"/>
          <w:spacing w:val="-13"/>
        </w:rPr>
        <w:t xml:space="preserve"> </w:t>
      </w:r>
      <w:r>
        <w:rPr>
          <w:color w:val="231F20"/>
        </w:rPr>
        <w:t xml:space="preserve">секрет‑ ный </w:t>
      </w:r>
      <w:r>
        <w:rPr>
          <w:color w:val="231F20"/>
          <w:spacing w:val="2"/>
        </w:rPr>
        <w:t xml:space="preserve">клуб, </w:t>
      </w:r>
      <w:r>
        <w:rPr>
          <w:color w:val="231F20"/>
        </w:rPr>
        <w:t>в который больше никто не может</w:t>
      </w:r>
      <w:r>
        <w:rPr>
          <w:color w:val="231F20"/>
          <w:spacing w:val="21"/>
        </w:rPr>
        <w:t xml:space="preserve"> </w:t>
      </w:r>
      <w:r>
        <w:rPr>
          <w:color w:val="231F20"/>
        </w:rPr>
        <w:t>проникнуть.</w:t>
      </w:r>
    </w:p>
    <w:p w:rsidR="00FD6A19" w:rsidRDefault="00FC71BF">
      <w:pPr>
        <w:pStyle w:val="a3"/>
        <w:spacing w:before="9" w:line="244" w:lineRule="auto"/>
        <w:ind w:left="120" w:right="1131" w:firstLine="396"/>
        <w:jc w:val="both"/>
      </w:pPr>
      <w:r>
        <w:rPr>
          <w:color w:val="231F20"/>
        </w:rPr>
        <w:t>Бол</w:t>
      </w:r>
      <w:r>
        <w:rPr>
          <w:color w:val="231F20"/>
        </w:rPr>
        <w:t xml:space="preserve">ьшинство топ‑менеджеров, попавших в компанию в резуль‑ тате поглощения малых фирм, в итоге ее покинули. </w:t>
      </w:r>
      <w:r>
        <w:rPr>
          <w:color w:val="231F20"/>
          <w:spacing w:val="-10"/>
        </w:rPr>
        <w:t xml:space="preserve">то </w:t>
      </w:r>
      <w:r>
        <w:rPr>
          <w:color w:val="231F20"/>
        </w:rPr>
        <w:t>же самое про‑ исходит и среди менеджеров среднего звена, которых не</w:t>
      </w:r>
      <w:r>
        <w:rPr>
          <w:color w:val="231F20"/>
          <w:spacing w:val="-20"/>
        </w:rPr>
        <w:t xml:space="preserve"> </w:t>
      </w:r>
      <w:r>
        <w:rPr>
          <w:color w:val="231F20"/>
        </w:rPr>
        <w:t xml:space="preserve">устраивает невозможность принимать решения и самостоятельно действовать без одобрения «сверху». «Невозможно управлять компанией, </w:t>
      </w:r>
      <w:r>
        <w:rPr>
          <w:color w:val="231F20"/>
          <w:spacing w:val="-3"/>
        </w:rPr>
        <w:t xml:space="preserve">имею‑ </w:t>
      </w:r>
      <w:r>
        <w:rPr>
          <w:color w:val="231F20"/>
        </w:rPr>
        <w:t>щей три тысячи сотрудников и двухмиллиардные прибыли, коман‑ дой</w:t>
      </w:r>
      <w:r>
        <w:rPr>
          <w:color w:val="231F20"/>
          <w:spacing w:val="-13"/>
        </w:rPr>
        <w:t xml:space="preserve"> </w:t>
      </w:r>
      <w:r>
        <w:rPr>
          <w:color w:val="231F20"/>
        </w:rPr>
        <w:t>из</w:t>
      </w:r>
      <w:r>
        <w:rPr>
          <w:color w:val="231F20"/>
          <w:spacing w:val="-13"/>
        </w:rPr>
        <w:t xml:space="preserve"> </w:t>
      </w:r>
      <w:r>
        <w:rPr>
          <w:color w:val="231F20"/>
        </w:rPr>
        <w:t>четырех‑пяти</w:t>
      </w:r>
      <w:r>
        <w:rPr>
          <w:color w:val="231F20"/>
          <w:spacing w:val="-13"/>
        </w:rPr>
        <w:t xml:space="preserve"> </w:t>
      </w:r>
      <w:r>
        <w:rPr>
          <w:color w:val="231F20"/>
        </w:rPr>
        <w:t>менеджеров,</w:t>
      </w:r>
      <w:r>
        <w:rPr>
          <w:color w:val="231F20"/>
          <w:spacing w:val="-26"/>
        </w:rPr>
        <w:t xml:space="preserve"> </w:t>
      </w:r>
      <w:r>
        <w:rPr>
          <w:color w:val="231F20"/>
        </w:rPr>
        <w:t>—</w:t>
      </w:r>
      <w:r>
        <w:rPr>
          <w:color w:val="231F20"/>
          <w:spacing w:val="-12"/>
        </w:rPr>
        <w:t xml:space="preserve"> </w:t>
      </w:r>
      <w:r>
        <w:rPr>
          <w:color w:val="231F20"/>
        </w:rPr>
        <w:t>сказал</w:t>
      </w:r>
      <w:r>
        <w:rPr>
          <w:color w:val="231F20"/>
          <w:spacing w:val="-13"/>
        </w:rPr>
        <w:t xml:space="preserve"> </w:t>
      </w:r>
      <w:r>
        <w:rPr>
          <w:color w:val="231F20"/>
        </w:rPr>
        <w:t>Билл</w:t>
      </w:r>
      <w:r>
        <w:rPr>
          <w:color w:val="231F20"/>
          <w:spacing w:val="-12"/>
        </w:rPr>
        <w:t xml:space="preserve"> </w:t>
      </w:r>
      <w:r>
        <w:rPr>
          <w:color w:val="231F20"/>
        </w:rPr>
        <w:t>Бишоп</w:t>
      </w:r>
      <w:r>
        <w:rPr>
          <w:color w:val="231F20"/>
          <w:spacing w:val="-12"/>
        </w:rPr>
        <w:t xml:space="preserve"> </w:t>
      </w:r>
      <w:r>
        <w:rPr>
          <w:color w:val="231F20"/>
        </w:rPr>
        <w:t>(Bill</w:t>
      </w:r>
      <w:r>
        <w:rPr>
          <w:color w:val="231F20"/>
          <w:spacing w:val="-13"/>
        </w:rPr>
        <w:t xml:space="preserve"> </w:t>
      </w:r>
      <w:r>
        <w:rPr>
          <w:color w:val="231F20"/>
        </w:rPr>
        <w:t>Bi</w:t>
      </w:r>
      <w:r>
        <w:rPr>
          <w:color w:val="231F20"/>
        </w:rPr>
        <w:t>shop), сооснователь</w:t>
      </w:r>
      <w:r>
        <w:rPr>
          <w:color w:val="231F20"/>
          <w:spacing w:val="-10"/>
        </w:rPr>
        <w:t xml:space="preserve"> </w:t>
      </w:r>
      <w:r>
        <w:rPr>
          <w:color w:val="231F20"/>
        </w:rPr>
        <w:t>и</w:t>
      </w:r>
      <w:r>
        <w:rPr>
          <w:color w:val="231F20"/>
          <w:spacing w:val="-10"/>
        </w:rPr>
        <w:t xml:space="preserve"> </w:t>
      </w:r>
      <w:r>
        <w:rPr>
          <w:color w:val="231F20"/>
        </w:rPr>
        <w:t>вице‑президент</w:t>
      </w:r>
      <w:r>
        <w:rPr>
          <w:color w:val="231F20"/>
          <w:spacing w:val="-10"/>
        </w:rPr>
        <w:t xml:space="preserve"> </w:t>
      </w:r>
      <w:r>
        <w:rPr>
          <w:color w:val="231F20"/>
        </w:rPr>
        <w:t>компании</w:t>
      </w:r>
      <w:r>
        <w:rPr>
          <w:color w:val="231F20"/>
          <w:spacing w:val="-9"/>
        </w:rPr>
        <w:t xml:space="preserve"> </w:t>
      </w:r>
      <w:r>
        <w:rPr>
          <w:color w:val="231F20"/>
        </w:rPr>
        <w:t>CBS</w:t>
      </w:r>
      <w:r>
        <w:rPr>
          <w:color w:val="231F20"/>
          <w:spacing w:val="-10"/>
        </w:rPr>
        <w:t xml:space="preserve"> </w:t>
      </w:r>
      <w:r>
        <w:rPr>
          <w:color w:val="231F20"/>
          <w:spacing w:val="-3"/>
        </w:rPr>
        <w:t>Marketwatch</w:t>
      </w:r>
      <w:r>
        <w:rPr>
          <w:color w:val="231F20"/>
          <w:spacing w:val="-10"/>
        </w:rPr>
        <w:t xml:space="preserve"> </w:t>
      </w:r>
      <w:r>
        <w:rPr>
          <w:color w:val="231F20"/>
        </w:rPr>
        <w:t>Inc.,</w:t>
      </w:r>
      <w:r>
        <w:rPr>
          <w:color w:val="231F20"/>
          <w:spacing w:val="-9"/>
        </w:rPr>
        <w:t xml:space="preserve"> </w:t>
      </w:r>
      <w:r>
        <w:rPr>
          <w:color w:val="231F20"/>
          <w:spacing w:val="-4"/>
        </w:rPr>
        <w:t xml:space="preserve">один </w:t>
      </w:r>
      <w:r>
        <w:rPr>
          <w:color w:val="231F20"/>
        </w:rPr>
        <w:t xml:space="preserve">из рекламодателей </w:t>
      </w:r>
      <w:r>
        <w:rPr>
          <w:color w:val="231F20"/>
          <w:spacing w:val="-3"/>
        </w:rPr>
        <w:t xml:space="preserve">Yahoo!. </w:t>
      </w:r>
      <w:r>
        <w:rPr>
          <w:color w:val="231F20"/>
        </w:rPr>
        <w:t xml:space="preserve">— </w:t>
      </w:r>
      <w:r>
        <w:rPr>
          <w:color w:val="231F20"/>
          <w:spacing w:val="-4"/>
        </w:rPr>
        <w:t xml:space="preserve">такая </w:t>
      </w:r>
      <w:r>
        <w:rPr>
          <w:color w:val="231F20"/>
        </w:rPr>
        <w:t>схема не</w:t>
      </w:r>
      <w:r>
        <w:rPr>
          <w:color w:val="231F20"/>
          <w:spacing w:val="15"/>
        </w:rPr>
        <w:t xml:space="preserve"> </w:t>
      </w:r>
      <w:r>
        <w:rPr>
          <w:color w:val="231F20"/>
        </w:rPr>
        <w:t>работает».</w:t>
      </w:r>
    </w:p>
    <w:p w:rsidR="00FD6A19" w:rsidRDefault="00FC71BF">
      <w:pPr>
        <w:pStyle w:val="a3"/>
        <w:spacing w:before="9" w:line="244" w:lineRule="auto"/>
        <w:ind w:left="120" w:right="1131" w:firstLine="396"/>
        <w:jc w:val="both"/>
      </w:pPr>
      <w:r>
        <w:rPr>
          <w:color w:val="231F20"/>
          <w:spacing w:val="-3"/>
        </w:rPr>
        <w:t xml:space="preserve">Yahoo! </w:t>
      </w:r>
      <w:r>
        <w:rPr>
          <w:color w:val="231F20"/>
        </w:rPr>
        <w:t>угасает так же быстро, как и возникла. Антиуправленче‑ ский</w:t>
      </w:r>
      <w:r>
        <w:rPr>
          <w:color w:val="231F20"/>
          <w:spacing w:val="-17"/>
        </w:rPr>
        <w:t xml:space="preserve"> </w:t>
      </w:r>
      <w:r>
        <w:rPr>
          <w:color w:val="231F20"/>
        </w:rPr>
        <w:t>стиль</w:t>
      </w:r>
      <w:r>
        <w:rPr>
          <w:color w:val="231F20"/>
          <w:spacing w:val="-16"/>
        </w:rPr>
        <w:t xml:space="preserve"> </w:t>
      </w:r>
      <w:r>
        <w:rPr>
          <w:color w:val="231F20"/>
          <w:spacing w:val="-3"/>
        </w:rPr>
        <w:t>хорошо</w:t>
      </w:r>
      <w:r>
        <w:rPr>
          <w:color w:val="231F20"/>
          <w:spacing w:val="-16"/>
        </w:rPr>
        <w:t xml:space="preserve"> </w:t>
      </w:r>
      <w:r>
        <w:rPr>
          <w:color w:val="231F20"/>
        </w:rPr>
        <w:t>работал</w:t>
      </w:r>
      <w:r>
        <w:rPr>
          <w:color w:val="231F20"/>
          <w:spacing w:val="-16"/>
        </w:rPr>
        <w:t xml:space="preserve"> </w:t>
      </w:r>
      <w:r>
        <w:rPr>
          <w:color w:val="231F20"/>
        </w:rPr>
        <w:t>пока</w:t>
      </w:r>
      <w:r>
        <w:rPr>
          <w:color w:val="231F20"/>
          <w:spacing w:val="-16"/>
        </w:rPr>
        <w:t xml:space="preserve"> </w:t>
      </w:r>
      <w:r>
        <w:rPr>
          <w:color w:val="231F20"/>
        </w:rPr>
        <w:t>экономика</w:t>
      </w:r>
      <w:r>
        <w:rPr>
          <w:color w:val="231F20"/>
          <w:spacing w:val="-16"/>
        </w:rPr>
        <w:t xml:space="preserve"> </w:t>
      </w:r>
      <w:r>
        <w:rPr>
          <w:color w:val="231F20"/>
        </w:rPr>
        <w:t>переживала</w:t>
      </w:r>
      <w:r>
        <w:rPr>
          <w:color w:val="231F20"/>
          <w:spacing w:val="-16"/>
        </w:rPr>
        <w:t xml:space="preserve"> </w:t>
      </w:r>
      <w:r>
        <w:rPr>
          <w:color w:val="231F20"/>
          <w:spacing w:val="-3"/>
        </w:rPr>
        <w:t>подъем</w:t>
      </w:r>
      <w:r>
        <w:rPr>
          <w:color w:val="231F20"/>
          <w:spacing w:val="-16"/>
        </w:rPr>
        <w:t xml:space="preserve"> </w:t>
      </w:r>
      <w:r>
        <w:rPr>
          <w:color w:val="231F20"/>
        </w:rPr>
        <w:t>и</w:t>
      </w:r>
      <w:r>
        <w:rPr>
          <w:color w:val="231F20"/>
          <w:spacing w:val="-17"/>
        </w:rPr>
        <w:t xml:space="preserve"> </w:t>
      </w:r>
      <w:r>
        <w:rPr>
          <w:color w:val="231F20"/>
        </w:rPr>
        <w:t>но‑ вы</w:t>
      </w:r>
      <w:r>
        <w:rPr>
          <w:color w:val="231F20"/>
        </w:rPr>
        <w:t xml:space="preserve">е интернет‑компании, нуждавшиеся в рекламных услугах </w:t>
      </w:r>
      <w:r>
        <w:rPr>
          <w:color w:val="231F20"/>
          <w:spacing w:val="-5"/>
        </w:rPr>
        <w:t xml:space="preserve">Yahoo!, </w:t>
      </w:r>
      <w:r>
        <w:rPr>
          <w:color w:val="231F20"/>
        </w:rPr>
        <w:t xml:space="preserve">появлялись каждый день. Когда же компания столкнулась с </w:t>
      </w:r>
      <w:r>
        <w:rPr>
          <w:color w:val="231F20"/>
          <w:spacing w:val="-3"/>
        </w:rPr>
        <w:t>пробле‑ мами</w:t>
      </w:r>
      <w:r>
        <w:rPr>
          <w:color w:val="231F20"/>
          <w:spacing w:val="-18"/>
        </w:rPr>
        <w:t xml:space="preserve"> </w:t>
      </w:r>
      <w:r>
        <w:rPr>
          <w:color w:val="231F20"/>
        </w:rPr>
        <w:t>«старой</w:t>
      </w:r>
      <w:r>
        <w:rPr>
          <w:color w:val="231F20"/>
          <w:spacing w:val="-17"/>
        </w:rPr>
        <w:t xml:space="preserve"> </w:t>
      </w:r>
      <w:r>
        <w:rPr>
          <w:color w:val="231F20"/>
          <w:spacing w:val="-3"/>
        </w:rPr>
        <w:t>экономики»,</w:t>
      </w:r>
      <w:r>
        <w:rPr>
          <w:color w:val="231F20"/>
          <w:spacing w:val="-17"/>
        </w:rPr>
        <w:t xml:space="preserve"> </w:t>
      </w:r>
      <w:r>
        <w:rPr>
          <w:color w:val="231F20"/>
        </w:rPr>
        <w:t>она</w:t>
      </w:r>
      <w:r>
        <w:rPr>
          <w:color w:val="231F20"/>
          <w:spacing w:val="-17"/>
        </w:rPr>
        <w:t xml:space="preserve"> </w:t>
      </w:r>
      <w:r>
        <w:rPr>
          <w:color w:val="231F20"/>
        </w:rPr>
        <w:t>стала</w:t>
      </w:r>
      <w:r>
        <w:rPr>
          <w:color w:val="231F20"/>
          <w:spacing w:val="-17"/>
        </w:rPr>
        <w:t xml:space="preserve"> </w:t>
      </w:r>
      <w:r>
        <w:rPr>
          <w:color w:val="231F20"/>
          <w:spacing w:val="-3"/>
        </w:rPr>
        <w:t>по‑настоящему</w:t>
      </w:r>
      <w:r>
        <w:rPr>
          <w:color w:val="231F20"/>
          <w:spacing w:val="-17"/>
        </w:rPr>
        <w:t xml:space="preserve"> </w:t>
      </w:r>
      <w:r>
        <w:rPr>
          <w:color w:val="231F20"/>
        </w:rPr>
        <w:t>страдать</w:t>
      </w:r>
      <w:r>
        <w:rPr>
          <w:color w:val="231F20"/>
          <w:spacing w:val="-17"/>
        </w:rPr>
        <w:t xml:space="preserve"> </w:t>
      </w:r>
      <w:r>
        <w:rPr>
          <w:color w:val="231F20"/>
        </w:rPr>
        <w:t>от</w:t>
      </w:r>
      <w:r>
        <w:rPr>
          <w:color w:val="231F20"/>
          <w:spacing w:val="-18"/>
        </w:rPr>
        <w:t xml:space="preserve"> </w:t>
      </w:r>
      <w:r>
        <w:rPr>
          <w:color w:val="231F20"/>
          <w:spacing w:val="-3"/>
        </w:rPr>
        <w:t xml:space="preserve">утра‑ </w:t>
      </w:r>
      <w:r>
        <w:rPr>
          <w:color w:val="231F20"/>
        </w:rPr>
        <w:t>ченных талантов опытных</w:t>
      </w:r>
      <w:r>
        <w:rPr>
          <w:color w:val="231F20"/>
          <w:spacing w:val="8"/>
        </w:rPr>
        <w:t xml:space="preserve"> </w:t>
      </w:r>
      <w:r>
        <w:rPr>
          <w:color w:val="231F20"/>
        </w:rPr>
        <w:t>менеджеров.</w:t>
      </w:r>
    </w:p>
    <w:p w:rsidR="00FD6A19" w:rsidRDefault="00FC71BF">
      <w:pPr>
        <w:pStyle w:val="a3"/>
        <w:spacing w:before="6" w:line="244" w:lineRule="auto"/>
        <w:ind w:left="120" w:right="1127" w:firstLine="396"/>
        <w:jc w:val="both"/>
      </w:pPr>
      <w:r>
        <w:rPr>
          <w:color w:val="231F20"/>
        </w:rPr>
        <w:t>В</w:t>
      </w:r>
      <w:r>
        <w:rPr>
          <w:color w:val="231F20"/>
          <w:spacing w:val="-19"/>
        </w:rPr>
        <w:t xml:space="preserve"> </w:t>
      </w:r>
      <w:r>
        <w:rPr>
          <w:color w:val="231F20"/>
        </w:rPr>
        <w:t>начале</w:t>
      </w:r>
      <w:r>
        <w:rPr>
          <w:color w:val="231F20"/>
          <w:spacing w:val="-19"/>
        </w:rPr>
        <w:t xml:space="preserve"> </w:t>
      </w:r>
      <w:r>
        <w:rPr>
          <w:color w:val="231F20"/>
          <w:spacing w:val="-4"/>
        </w:rPr>
        <w:t>2001</w:t>
      </w:r>
      <w:r>
        <w:rPr>
          <w:color w:val="231F20"/>
          <w:spacing w:val="-18"/>
        </w:rPr>
        <w:t xml:space="preserve"> </w:t>
      </w:r>
      <w:r>
        <w:rPr>
          <w:color w:val="231F20"/>
          <w:spacing w:val="-3"/>
        </w:rPr>
        <w:t>года</w:t>
      </w:r>
      <w:r>
        <w:rPr>
          <w:color w:val="231F20"/>
          <w:spacing w:val="-19"/>
        </w:rPr>
        <w:t xml:space="preserve"> </w:t>
      </w:r>
      <w:r>
        <w:rPr>
          <w:color w:val="231F20"/>
          <w:spacing w:val="-4"/>
        </w:rPr>
        <w:t>тим</w:t>
      </w:r>
      <w:r>
        <w:rPr>
          <w:color w:val="231F20"/>
          <w:spacing w:val="-18"/>
        </w:rPr>
        <w:t xml:space="preserve"> </w:t>
      </w:r>
      <w:r>
        <w:rPr>
          <w:color w:val="231F20"/>
          <w:spacing w:val="-6"/>
        </w:rPr>
        <w:t>Кугл</w:t>
      </w:r>
      <w:r>
        <w:rPr>
          <w:color w:val="231F20"/>
          <w:spacing w:val="-19"/>
        </w:rPr>
        <w:t xml:space="preserve"> </w:t>
      </w:r>
      <w:r>
        <w:rPr>
          <w:color w:val="231F20"/>
        </w:rPr>
        <w:t>ушел</w:t>
      </w:r>
      <w:r>
        <w:rPr>
          <w:color w:val="231F20"/>
          <w:spacing w:val="-18"/>
        </w:rPr>
        <w:t xml:space="preserve"> </w:t>
      </w:r>
      <w:r>
        <w:rPr>
          <w:color w:val="231F20"/>
        </w:rPr>
        <w:t>с</w:t>
      </w:r>
      <w:r>
        <w:rPr>
          <w:color w:val="231F20"/>
          <w:spacing w:val="-19"/>
        </w:rPr>
        <w:t xml:space="preserve"> </w:t>
      </w:r>
      <w:r>
        <w:rPr>
          <w:color w:val="231F20"/>
        </w:rPr>
        <w:t>поста</w:t>
      </w:r>
      <w:r>
        <w:rPr>
          <w:color w:val="231F20"/>
          <w:spacing w:val="-19"/>
        </w:rPr>
        <w:t xml:space="preserve"> </w:t>
      </w:r>
      <w:r>
        <w:rPr>
          <w:color w:val="231F20"/>
        </w:rPr>
        <w:t>генерального</w:t>
      </w:r>
      <w:r>
        <w:rPr>
          <w:color w:val="231F20"/>
          <w:spacing w:val="-18"/>
        </w:rPr>
        <w:t xml:space="preserve"> </w:t>
      </w:r>
      <w:r>
        <w:rPr>
          <w:color w:val="231F20"/>
        </w:rPr>
        <w:t xml:space="preserve">директора (оставаясь при этом председателем), дав возможность кому‑нибудь другому помочь компании справиться с ее проблемами. </w:t>
      </w:r>
      <w:r>
        <w:rPr>
          <w:color w:val="231F20"/>
          <w:spacing w:val="-4"/>
        </w:rPr>
        <w:t xml:space="preserve">терри </w:t>
      </w:r>
      <w:r>
        <w:rPr>
          <w:color w:val="231F20"/>
        </w:rPr>
        <w:t>Се‑ мел, раньше работавший в Warner Brothers, вошел в совет</w:t>
      </w:r>
      <w:r>
        <w:rPr>
          <w:color w:val="231F20"/>
          <w:spacing w:val="-21"/>
        </w:rPr>
        <w:t xml:space="preserve"> </w:t>
      </w:r>
      <w:r>
        <w:rPr>
          <w:color w:val="231F20"/>
        </w:rPr>
        <w:t>компании в качестве генерального дирек</w:t>
      </w:r>
      <w:r>
        <w:rPr>
          <w:color w:val="231F20"/>
        </w:rPr>
        <w:t xml:space="preserve">тора в мае 2001 года. Семел быстро установил формальные правила и системы контроля, наделил пол‑ номочиями новых многочисленных менеджеров, пришедших в </w:t>
      </w:r>
      <w:r>
        <w:rPr>
          <w:color w:val="231F20"/>
          <w:spacing w:val="-3"/>
        </w:rPr>
        <w:t xml:space="preserve">ком‑ </w:t>
      </w:r>
      <w:r>
        <w:rPr>
          <w:color w:val="231F20"/>
        </w:rPr>
        <w:t>панию</w:t>
      </w:r>
      <w:r>
        <w:rPr>
          <w:color w:val="231F20"/>
          <w:spacing w:val="-9"/>
        </w:rPr>
        <w:t xml:space="preserve"> </w:t>
      </w:r>
      <w:r>
        <w:rPr>
          <w:color w:val="231F20"/>
        </w:rPr>
        <w:t>вместе</w:t>
      </w:r>
      <w:r>
        <w:rPr>
          <w:color w:val="231F20"/>
          <w:spacing w:val="-8"/>
        </w:rPr>
        <w:t xml:space="preserve"> </w:t>
      </w:r>
      <w:r>
        <w:rPr>
          <w:color w:val="231F20"/>
        </w:rPr>
        <w:t>с</w:t>
      </w:r>
      <w:r>
        <w:rPr>
          <w:color w:val="231F20"/>
          <w:spacing w:val="-8"/>
        </w:rPr>
        <w:t xml:space="preserve"> </w:t>
      </w:r>
      <w:r>
        <w:rPr>
          <w:color w:val="231F20"/>
        </w:rPr>
        <w:t>ним,</w:t>
      </w:r>
      <w:r>
        <w:rPr>
          <w:color w:val="231F20"/>
          <w:spacing w:val="-8"/>
        </w:rPr>
        <w:t xml:space="preserve"> </w:t>
      </w:r>
      <w:r>
        <w:rPr>
          <w:color w:val="231F20"/>
        </w:rPr>
        <w:t>и</w:t>
      </w:r>
      <w:r>
        <w:rPr>
          <w:color w:val="231F20"/>
          <w:spacing w:val="-8"/>
        </w:rPr>
        <w:t xml:space="preserve"> </w:t>
      </w:r>
      <w:r>
        <w:rPr>
          <w:color w:val="231F20"/>
        </w:rPr>
        <w:t>внес</w:t>
      </w:r>
      <w:r>
        <w:rPr>
          <w:color w:val="231F20"/>
          <w:spacing w:val="-8"/>
        </w:rPr>
        <w:t xml:space="preserve"> </w:t>
      </w:r>
      <w:r>
        <w:rPr>
          <w:color w:val="231F20"/>
        </w:rPr>
        <w:t>в</w:t>
      </w:r>
      <w:r>
        <w:rPr>
          <w:color w:val="231F20"/>
          <w:spacing w:val="-8"/>
        </w:rPr>
        <w:t xml:space="preserve"> </w:t>
      </w:r>
      <w:r>
        <w:rPr>
          <w:color w:val="231F20"/>
        </w:rPr>
        <w:t>организацию,</w:t>
      </w:r>
      <w:r>
        <w:rPr>
          <w:color w:val="231F20"/>
          <w:spacing w:val="-8"/>
        </w:rPr>
        <w:t xml:space="preserve"> </w:t>
      </w:r>
      <w:r>
        <w:rPr>
          <w:color w:val="231F20"/>
        </w:rPr>
        <w:t>раздираемую</w:t>
      </w:r>
      <w:r>
        <w:rPr>
          <w:color w:val="231F20"/>
          <w:spacing w:val="-8"/>
        </w:rPr>
        <w:t xml:space="preserve"> </w:t>
      </w:r>
      <w:r>
        <w:rPr>
          <w:color w:val="231F20"/>
        </w:rPr>
        <w:t>внутренни‑ ми</w:t>
      </w:r>
      <w:r>
        <w:rPr>
          <w:color w:val="231F20"/>
          <w:spacing w:val="-9"/>
        </w:rPr>
        <w:t xml:space="preserve"> </w:t>
      </w:r>
      <w:r>
        <w:rPr>
          <w:color w:val="231F20"/>
        </w:rPr>
        <w:t>распрями,</w:t>
      </w:r>
      <w:r>
        <w:rPr>
          <w:color w:val="231F20"/>
          <w:spacing w:val="-8"/>
        </w:rPr>
        <w:t xml:space="preserve"> </w:t>
      </w:r>
      <w:r>
        <w:rPr>
          <w:color w:val="231F20"/>
        </w:rPr>
        <w:t>здоровое</w:t>
      </w:r>
      <w:r>
        <w:rPr>
          <w:color w:val="231F20"/>
          <w:spacing w:val="-8"/>
        </w:rPr>
        <w:t xml:space="preserve"> </w:t>
      </w:r>
      <w:r>
        <w:rPr>
          <w:color w:val="231F20"/>
        </w:rPr>
        <w:t>дисциплинарное</w:t>
      </w:r>
      <w:r>
        <w:rPr>
          <w:color w:val="231F20"/>
          <w:spacing w:val="-9"/>
        </w:rPr>
        <w:t xml:space="preserve"> </w:t>
      </w:r>
      <w:r>
        <w:rPr>
          <w:color w:val="231F20"/>
        </w:rPr>
        <w:t>начало.</w:t>
      </w:r>
      <w:r>
        <w:rPr>
          <w:color w:val="231F20"/>
          <w:spacing w:val="-8"/>
        </w:rPr>
        <w:t xml:space="preserve"> </w:t>
      </w:r>
      <w:r>
        <w:rPr>
          <w:color w:val="231F20"/>
        </w:rPr>
        <w:t>Хотя</w:t>
      </w:r>
      <w:r>
        <w:rPr>
          <w:color w:val="231F20"/>
          <w:spacing w:val="-8"/>
        </w:rPr>
        <w:t xml:space="preserve"> </w:t>
      </w:r>
      <w:r>
        <w:rPr>
          <w:color w:val="231F20"/>
        </w:rPr>
        <w:t>многих</w:t>
      </w:r>
      <w:r>
        <w:rPr>
          <w:color w:val="231F20"/>
          <w:spacing w:val="-9"/>
        </w:rPr>
        <w:t xml:space="preserve"> </w:t>
      </w:r>
      <w:r>
        <w:rPr>
          <w:color w:val="231F20"/>
        </w:rPr>
        <w:t xml:space="preserve">старых сотрудников не радует более бюрократический стиль, изменения, проведенные Семелом, весьма существенно повлияли на продажи   и прибыли компании. основатели </w:t>
      </w:r>
      <w:r>
        <w:rPr>
          <w:color w:val="231F20"/>
          <w:spacing w:val="-3"/>
        </w:rPr>
        <w:t xml:space="preserve">Yahoo! </w:t>
      </w:r>
      <w:r>
        <w:rPr>
          <w:color w:val="231F20"/>
        </w:rPr>
        <w:t xml:space="preserve">Янг и Фило, </w:t>
      </w:r>
      <w:r>
        <w:rPr>
          <w:color w:val="231F20"/>
          <w:spacing w:val="-3"/>
        </w:rPr>
        <w:t xml:space="preserve">по‑видимому,  </w:t>
      </w:r>
      <w:r>
        <w:rPr>
          <w:color w:val="231F20"/>
        </w:rPr>
        <w:t>с явной готовностью принял</w:t>
      </w:r>
      <w:r>
        <w:rPr>
          <w:color w:val="231F20"/>
        </w:rPr>
        <w:t>и помощь и одобрили управление ком‑ панией более твердой</w:t>
      </w:r>
      <w:r>
        <w:rPr>
          <w:color w:val="231F20"/>
          <w:spacing w:val="9"/>
        </w:rPr>
        <w:t xml:space="preserve"> </w:t>
      </w:r>
      <w:r>
        <w:rPr>
          <w:color w:val="231F20"/>
        </w:rPr>
        <w:t>рукой.</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3" w:firstLine="396"/>
        <w:jc w:val="both"/>
      </w:pPr>
      <w:r>
        <w:rPr>
          <w:color w:val="231F20"/>
        </w:rPr>
        <w:t xml:space="preserve">«До настоящего времени Yahoo! прекрасно работала в климате, сложившемся в начале ее деятельности,— сказал Семел. — однако времена меняются, меняется и сама компания». Семел </w:t>
      </w:r>
      <w:r>
        <w:rPr>
          <w:color w:val="231F20"/>
        </w:rPr>
        <w:t>стабилизи‑ ровал Yahoo! и помог ей перейти на новую стадию жизненного цик‑ ла — стадию формализации. Посмотрим, сможет ли он помочь про‑ цветанию компании на стадии зрелости.</w:t>
      </w:r>
    </w:p>
    <w:p w:rsidR="00FD6A19" w:rsidRDefault="00FD6A19">
      <w:pPr>
        <w:pStyle w:val="a3"/>
        <w:spacing w:before="7"/>
        <w:rPr>
          <w:sz w:val="25"/>
        </w:rPr>
      </w:pPr>
    </w:p>
    <w:p w:rsidR="00FD6A19" w:rsidRDefault="00FC71BF">
      <w:pPr>
        <w:spacing w:line="286" w:lineRule="exact"/>
        <w:ind w:left="630"/>
        <w:rPr>
          <w:rFonts w:ascii="Book Antiqua" w:hAnsi="Book Antiqua"/>
          <w:i/>
          <w:sz w:val="24"/>
        </w:rPr>
      </w:pPr>
      <w:r>
        <w:rPr>
          <w:rFonts w:ascii="Book Antiqua" w:hAnsi="Book Antiqua"/>
          <w:i/>
          <w:color w:val="231F20"/>
          <w:w w:val="105"/>
          <w:sz w:val="24"/>
        </w:rPr>
        <w:t>Ответьте на вопросы и подготовьтесь к обсуждению в группах:</w:t>
      </w:r>
    </w:p>
    <w:p w:rsidR="00FD6A19" w:rsidRDefault="00FC71BF">
      <w:pPr>
        <w:pStyle w:val="a4"/>
        <w:numPr>
          <w:ilvl w:val="1"/>
          <w:numId w:val="10"/>
        </w:numPr>
        <w:tabs>
          <w:tab w:val="left" w:pos="1028"/>
        </w:tabs>
        <w:spacing w:before="0" w:line="244" w:lineRule="auto"/>
        <w:ind w:right="1018"/>
        <w:jc w:val="both"/>
        <w:rPr>
          <w:sz w:val="24"/>
        </w:rPr>
      </w:pPr>
      <w:r>
        <w:rPr>
          <w:color w:val="231F20"/>
          <w:sz w:val="24"/>
        </w:rPr>
        <w:t xml:space="preserve">Составьте список проблем организации, с которой она </w:t>
      </w:r>
      <w:r>
        <w:rPr>
          <w:color w:val="231F20"/>
          <w:spacing w:val="-3"/>
          <w:sz w:val="24"/>
        </w:rPr>
        <w:t xml:space="preserve">стол‑ </w:t>
      </w:r>
      <w:r>
        <w:rPr>
          <w:color w:val="231F20"/>
          <w:sz w:val="24"/>
        </w:rPr>
        <w:t>кнулась.</w:t>
      </w:r>
    </w:p>
    <w:p w:rsidR="00FD6A19" w:rsidRDefault="00FC71BF">
      <w:pPr>
        <w:pStyle w:val="a4"/>
        <w:numPr>
          <w:ilvl w:val="1"/>
          <w:numId w:val="10"/>
        </w:numPr>
        <w:tabs>
          <w:tab w:val="left" w:pos="1028"/>
        </w:tabs>
        <w:spacing w:before="0"/>
        <w:ind w:hanging="398"/>
        <w:jc w:val="both"/>
        <w:rPr>
          <w:sz w:val="24"/>
        </w:rPr>
      </w:pPr>
      <w:r>
        <w:rPr>
          <w:color w:val="231F20"/>
          <w:sz w:val="24"/>
        </w:rPr>
        <w:t>охарактеризуйте причины, вызвавшие эти</w:t>
      </w:r>
      <w:r>
        <w:rPr>
          <w:color w:val="231F20"/>
          <w:spacing w:val="18"/>
          <w:sz w:val="24"/>
        </w:rPr>
        <w:t xml:space="preserve"> </w:t>
      </w:r>
      <w:r>
        <w:rPr>
          <w:color w:val="231F20"/>
          <w:sz w:val="24"/>
        </w:rPr>
        <w:t>проблемы.</w:t>
      </w:r>
    </w:p>
    <w:p w:rsidR="00FD6A19" w:rsidRDefault="00FC71BF">
      <w:pPr>
        <w:pStyle w:val="a4"/>
        <w:numPr>
          <w:ilvl w:val="1"/>
          <w:numId w:val="10"/>
        </w:numPr>
        <w:tabs>
          <w:tab w:val="left" w:pos="1028"/>
        </w:tabs>
        <w:spacing w:before="5" w:line="244" w:lineRule="auto"/>
        <w:ind w:right="1010"/>
        <w:jc w:val="both"/>
        <w:rPr>
          <w:sz w:val="24"/>
        </w:rPr>
      </w:pPr>
      <w:r>
        <w:rPr>
          <w:color w:val="231F20"/>
          <w:spacing w:val="6"/>
          <w:sz w:val="24"/>
        </w:rPr>
        <w:t xml:space="preserve">Какие рекомендации </w:t>
      </w:r>
      <w:r>
        <w:rPr>
          <w:color w:val="231F20"/>
          <w:spacing w:val="3"/>
          <w:sz w:val="24"/>
        </w:rPr>
        <w:t xml:space="preserve">по </w:t>
      </w:r>
      <w:r>
        <w:rPr>
          <w:color w:val="231F20"/>
          <w:spacing w:val="4"/>
          <w:sz w:val="24"/>
        </w:rPr>
        <w:t xml:space="preserve">выходу </w:t>
      </w:r>
      <w:r>
        <w:rPr>
          <w:color w:val="231F20"/>
          <w:spacing w:val="6"/>
          <w:sz w:val="24"/>
        </w:rPr>
        <w:t xml:space="preserve">организации </w:t>
      </w:r>
      <w:r>
        <w:rPr>
          <w:color w:val="231F20"/>
          <w:spacing w:val="3"/>
          <w:sz w:val="24"/>
        </w:rPr>
        <w:t xml:space="preserve">из </w:t>
      </w:r>
      <w:r>
        <w:rPr>
          <w:color w:val="231F20"/>
          <w:spacing w:val="7"/>
          <w:sz w:val="24"/>
        </w:rPr>
        <w:t xml:space="preserve">кризиса  </w:t>
      </w:r>
      <w:r>
        <w:rPr>
          <w:color w:val="231F20"/>
          <w:sz w:val="24"/>
        </w:rPr>
        <w:t xml:space="preserve">в </w:t>
      </w:r>
      <w:r>
        <w:rPr>
          <w:color w:val="231F20"/>
          <w:spacing w:val="4"/>
          <w:sz w:val="24"/>
        </w:rPr>
        <w:t xml:space="preserve">отношении изменения </w:t>
      </w:r>
      <w:r>
        <w:rPr>
          <w:color w:val="231F20"/>
          <w:spacing w:val="2"/>
          <w:sz w:val="24"/>
        </w:rPr>
        <w:t xml:space="preserve">ее </w:t>
      </w:r>
      <w:r>
        <w:rPr>
          <w:color w:val="231F20"/>
          <w:spacing w:val="5"/>
          <w:sz w:val="24"/>
        </w:rPr>
        <w:t xml:space="preserve">структуры </w:t>
      </w:r>
      <w:r>
        <w:rPr>
          <w:color w:val="231F20"/>
          <w:spacing w:val="2"/>
          <w:sz w:val="24"/>
        </w:rPr>
        <w:t xml:space="preserve">вы могли бы </w:t>
      </w:r>
      <w:r>
        <w:rPr>
          <w:color w:val="231F20"/>
          <w:spacing w:val="4"/>
          <w:sz w:val="24"/>
        </w:rPr>
        <w:t>сфор‑ мулировать?</w:t>
      </w:r>
    </w:p>
    <w:p w:rsidR="00FD6A19" w:rsidRDefault="00FC71BF">
      <w:pPr>
        <w:pStyle w:val="a4"/>
        <w:numPr>
          <w:ilvl w:val="1"/>
          <w:numId w:val="10"/>
        </w:numPr>
        <w:tabs>
          <w:tab w:val="left" w:pos="1028"/>
        </w:tabs>
        <w:spacing w:before="3" w:line="244" w:lineRule="auto"/>
        <w:ind w:right="1018"/>
        <w:jc w:val="both"/>
        <w:rPr>
          <w:sz w:val="24"/>
        </w:rPr>
      </w:pPr>
      <w:r>
        <w:rPr>
          <w:color w:val="231F20"/>
          <w:sz w:val="24"/>
        </w:rPr>
        <w:t xml:space="preserve">Что означает в данном контексте антикорпоративный </w:t>
      </w:r>
      <w:r>
        <w:rPr>
          <w:color w:val="231F20"/>
          <w:spacing w:val="-3"/>
          <w:sz w:val="24"/>
        </w:rPr>
        <w:t xml:space="preserve">стиль </w:t>
      </w:r>
      <w:r>
        <w:rPr>
          <w:color w:val="231F20"/>
          <w:sz w:val="24"/>
        </w:rPr>
        <w:t>управления компанией? В чем состоят его</w:t>
      </w:r>
      <w:r>
        <w:rPr>
          <w:color w:val="231F20"/>
          <w:spacing w:val="26"/>
          <w:sz w:val="24"/>
        </w:rPr>
        <w:t xml:space="preserve"> </w:t>
      </w:r>
      <w:r>
        <w:rPr>
          <w:color w:val="231F20"/>
          <w:sz w:val="24"/>
        </w:rPr>
        <w:t>недостатки?</w:t>
      </w:r>
    </w:p>
    <w:p w:rsidR="00FD6A19" w:rsidRDefault="00FC71BF">
      <w:pPr>
        <w:pStyle w:val="a4"/>
        <w:numPr>
          <w:ilvl w:val="1"/>
          <w:numId w:val="10"/>
        </w:numPr>
        <w:tabs>
          <w:tab w:val="left" w:pos="1028"/>
        </w:tabs>
        <w:spacing w:line="244" w:lineRule="auto"/>
        <w:ind w:right="1018"/>
        <w:jc w:val="both"/>
        <w:rPr>
          <w:sz w:val="24"/>
        </w:rPr>
      </w:pPr>
      <w:r>
        <w:rPr>
          <w:color w:val="231F20"/>
          <w:sz w:val="24"/>
        </w:rPr>
        <w:t xml:space="preserve">Какие трудности можно ожидать в </w:t>
      </w:r>
      <w:r>
        <w:rPr>
          <w:color w:val="231F20"/>
          <w:spacing w:val="-3"/>
          <w:sz w:val="24"/>
        </w:rPr>
        <w:t xml:space="preserve">Yahoo! </w:t>
      </w:r>
      <w:r>
        <w:rPr>
          <w:color w:val="231F20"/>
          <w:sz w:val="24"/>
        </w:rPr>
        <w:t xml:space="preserve">в ближайшей пер‑ </w:t>
      </w:r>
      <w:r>
        <w:rPr>
          <w:color w:val="231F20"/>
          <w:spacing w:val="2"/>
          <w:sz w:val="24"/>
        </w:rPr>
        <w:t xml:space="preserve">спективе? </w:t>
      </w:r>
      <w:r>
        <w:rPr>
          <w:color w:val="231F20"/>
          <w:sz w:val="24"/>
        </w:rPr>
        <w:t>С каким этапом развития структуры могут быть связаны проблемы организации, какие е</w:t>
      </w:r>
      <w:r>
        <w:rPr>
          <w:color w:val="231F20"/>
          <w:sz w:val="24"/>
        </w:rPr>
        <w:t>сть подтверждения этому?</w:t>
      </w:r>
    </w:p>
    <w:p w:rsidR="00FD6A19" w:rsidRDefault="00FC71BF">
      <w:pPr>
        <w:pStyle w:val="a4"/>
        <w:numPr>
          <w:ilvl w:val="1"/>
          <w:numId w:val="10"/>
        </w:numPr>
        <w:tabs>
          <w:tab w:val="left" w:pos="1028"/>
        </w:tabs>
        <w:spacing w:before="4" w:line="244" w:lineRule="auto"/>
        <w:ind w:right="1017"/>
        <w:jc w:val="both"/>
        <w:rPr>
          <w:sz w:val="24"/>
        </w:rPr>
      </w:pPr>
      <w:r>
        <w:rPr>
          <w:color w:val="231F20"/>
          <w:sz w:val="24"/>
        </w:rPr>
        <w:t xml:space="preserve">На что была направлена проведенная </w:t>
      </w:r>
      <w:r>
        <w:rPr>
          <w:color w:val="231F20"/>
          <w:spacing w:val="-5"/>
          <w:sz w:val="24"/>
        </w:rPr>
        <w:t xml:space="preserve">терри </w:t>
      </w:r>
      <w:r>
        <w:rPr>
          <w:color w:val="231F20"/>
          <w:sz w:val="24"/>
        </w:rPr>
        <w:t>Семелом реор‑ ганизация? На какие именно социальные процессы, отноше‑ ния, климат она</w:t>
      </w:r>
      <w:r>
        <w:rPr>
          <w:color w:val="231F20"/>
          <w:spacing w:val="10"/>
          <w:sz w:val="24"/>
        </w:rPr>
        <w:t xml:space="preserve"> </w:t>
      </w:r>
      <w:r>
        <w:rPr>
          <w:color w:val="231F20"/>
          <w:sz w:val="24"/>
        </w:rPr>
        <w:t>повлияла?</w:t>
      </w:r>
    </w:p>
    <w:p w:rsidR="00FD6A19" w:rsidRDefault="00FC71BF">
      <w:pPr>
        <w:pStyle w:val="a4"/>
        <w:numPr>
          <w:ilvl w:val="1"/>
          <w:numId w:val="10"/>
        </w:numPr>
        <w:tabs>
          <w:tab w:val="left" w:pos="1028"/>
        </w:tabs>
        <w:spacing w:before="3" w:line="244" w:lineRule="auto"/>
        <w:ind w:right="1018"/>
        <w:jc w:val="both"/>
        <w:rPr>
          <w:sz w:val="24"/>
        </w:rPr>
      </w:pPr>
      <w:r>
        <w:rPr>
          <w:color w:val="231F20"/>
          <w:sz w:val="24"/>
        </w:rPr>
        <w:t>охарактеризуйте</w:t>
      </w:r>
      <w:r>
        <w:rPr>
          <w:color w:val="231F20"/>
          <w:spacing w:val="-19"/>
          <w:sz w:val="24"/>
        </w:rPr>
        <w:t xml:space="preserve"> </w:t>
      </w:r>
      <w:r>
        <w:rPr>
          <w:color w:val="231F20"/>
          <w:sz w:val="24"/>
        </w:rPr>
        <w:t>особенности</w:t>
      </w:r>
      <w:r>
        <w:rPr>
          <w:color w:val="231F20"/>
          <w:spacing w:val="-18"/>
          <w:sz w:val="24"/>
        </w:rPr>
        <w:t xml:space="preserve"> </w:t>
      </w:r>
      <w:r>
        <w:rPr>
          <w:color w:val="231F20"/>
          <w:sz w:val="24"/>
        </w:rPr>
        <w:t>внешней</w:t>
      </w:r>
      <w:r>
        <w:rPr>
          <w:color w:val="231F20"/>
          <w:spacing w:val="-19"/>
          <w:sz w:val="24"/>
        </w:rPr>
        <w:t xml:space="preserve"> </w:t>
      </w:r>
      <w:r>
        <w:rPr>
          <w:color w:val="231F20"/>
          <w:sz w:val="24"/>
        </w:rPr>
        <w:t>среды,</w:t>
      </w:r>
      <w:r>
        <w:rPr>
          <w:color w:val="231F20"/>
          <w:spacing w:val="-18"/>
          <w:sz w:val="24"/>
        </w:rPr>
        <w:t xml:space="preserve"> </w:t>
      </w:r>
      <w:r>
        <w:rPr>
          <w:color w:val="231F20"/>
          <w:sz w:val="24"/>
        </w:rPr>
        <w:t>в</w:t>
      </w:r>
      <w:r>
        <w:rPr>
          <w:color w:val="231F20"/>
          <w:spacing w:val="-18"/>
          <w:sz w:val="24"/>
        </w:rPr>
        <w:t xml:space="preserve"> </w:t>
      </w:r>
      <w:r>
        <w:rPr>
          <w:color w:val="231F20"/>
          <w:sz w:val="24"/>
        </w:rPr>
        <w:t>которой</w:t>
      </w:r>
      <w:r>
        <w:rPr>
          <w:color w:val="231F20"/>
          <w:spacing w:val="-19"/>
          <w:sz w:val="24"/>
        </w:rPr>
        <w:t xml:space="preserve"> </w:t>
      </w:r>
      <w:r>
        <w:rPr>
          <w:color w:val="231F20"/>
          <w:sz w:val="24"/>
        </w:rPr>
        <w:t>дей‑ ствует</w:t>
      </w:r>
      <w:r>
        <w:rPr>
          <w:color w:val="231F20"/>
          <w:spacing w:val="-8"/>
          <w:sz w:val="24"/>
        </w:rPr>
        <w:t xml:space="preserve"> </w:t>
      </w:r>
      <w:r>
        <w:rPr>
          <w:color w:val="231F20"/>
          <w:sz w:val="24"/>
        </w:rPr>
        <w:t>компания.</w:t>
      </w:r>
      <w:r>
        <w:rPr>
          <w:color w:val="231F20"/>
          <w:spacing w:val="-8"/>
          <w:sz w:val="24"/>
        </w:rPr>
        <w:t xml:space="preserve"> </w:t>
      </w:r>
      <w:r>
        <w:rPr>
          <w:color w:val="231F20"/>
          <w:sz w:val="24"/>
        </w:rPr>
        <w:t>Как</w:t>
      </w:r>
      <w:r>
        <w:rPr>
          <w:color w:val="231F20"/>
          <w:spacing w:val="-8"/>
          <w:sz w:val="24"/>
        </w:rPr>
        <w:t xml:space="preserve"> </w:t>
      </w:r>
      <w:r>
        <w:rPr>
          <w:color w:val="231F20"/>
          <w:sz w:val="24"/>
        </w:rPr>
        <w:t>эти</w:t>
      </w:r>
      <w:r>
        <w:rPr>
          <w:color w:val="231F20"/>
          <w:spacing w:val="-8"/>
          <w:sz w:val="24"/>
        </w:rPr>
        <w:t xml:space="preserve"> </w:t>
      </w:r>
      <w:r>
        <w:rPr>
          <w:color w:val="231F20"/>
          <w:sz w:val="24"/>
        </w:rPr>
        <w:t>характерист</w:t>
      </w:r>
      <w:r>
        <w:rPr>
          <w:color w:val="231F20"/>
          <w:sz w:val="24"/>
        </w:rPr>
        <w:t>ики</w:t>
      </w:r>
      <w:r>
        <w:rPr>
          <w:color w:val="231F20"/>
          <w:spacing w:val="-7"/>
          <w:sz w:val="24"/>
        </w:rPr>
        <w:t xml:space="preserve"> </w:t>
      </w:r>
      <w:r>
        <w:rPr>
          <w:color w:val="231F20"/>
          <w:sz w:val="24"/>
        </w:rPr>
        <w:t>среды,</w:t>
      </w:r>
      <w:r>
        <w:rPr>
          <w:color w:val="231F20"/>
          <w:spacing w:val="-8"/>
          <w:sz w:val="24"/>
        </w:rPr>
        <w:t xml:space="preserve"> </w:t>
      </w:r>
      <w:r>
        <w:rPr>
          <w:color w:val="231F20"/>
          <w:sz w:val="24"/>
        </w:rPr>
        <w:t>ее</w:t>
      </w:r>
      <w:r>
        <w:rPr>
          <w:color w:val="231F20"/>
          <w:spacing w:val="-8"/>
          <w:sz w:val="24"/>
        </w:rPr>
        <w:t xml:space="preserve"> </w:t>
      </w:r>
      <w:r>
        <w:rPr>
          <w:color w:val="231F20"/>
          <w:sz w:val="24"/>
        </w:rPr>
        <w:t>развитие повлияли на структуру</w:t>
      </w:r>
      <w:r>
        <w:rPr>
          <w:color w:val="231F20"/>
          <w:spacing w:val="9"/>
          <w:sz w:val="24"/>
        </w:rPr>
        <w:t xml:space="preserve"> </w:t>
      </w:r>
      <w:r>
        <w:rPr>
          <w:color w:val="231F20"/>
          <w:sz w:val="24"/>
        </w:rPr>
        <w:t>организации?</w:t>
      </w:r>
    </w:p>
    <w:p w:rsidR="00FD6A19" w:rsidRDefault="00FC71BF">
      <w:pPr>
        <w:pStyle w:val="a4"/>
        <w:numPr>
          <w:ilvl w:val="1"/>
          <w:numId w:val="10"/>
        </w:numPr>
        <w:tabs>
          <w:tab w:val="left" w:pos="1028"/>
        </w:tabs>
        <w:spacing w:before="3" w:line="244" w:lineRule="auto"/>
        <w:ind w:right="1014"/>
        <w:jc w:val="both"/>
        <w:rPr>
          <w:sz w:val="24"/>
        </w:rPr>
      </w:pPr>
      <w:r>
        <w:rPr>
          <w:color w:val="231F20"/>
          <w:sz w:val="24"/>
        </w:rPr>
        <w:t xml:space="preserve">Предположите, как влияет эта внешняя среда на </w:t>
      </w:r>
      <w:r>
        <w:rPr>
          <w:color w:val="231F20"/>
          <w:spacing w:val="2"/>
          <w:sz w:val="24"/>
        </w:rPr>
        <w:t xml:space="preserve">структуру </w:t>
      </w:r>
      <w:r>
        <w:rPr>
          <w:color w:val="231F20"/>
          <w:sz w:val="24"/>
        </w:rPr>
        <w:t>жизни разных подразделений внутри</w:t>
      </w:r>
      <w:r>
        <w:rPr>
          <w:color w:val="231F20"/>
          <w:spacing w:val="10"/>
          <w:sz w:val="24"/>
        </w:rPr>
        <w:t xml:space="preserve"> </w:t>
      </w:r>
      <w:r>
        <w:rPr>
          <w:color w:val="231F20"/>
          <w:sz w:val="24"/>
        </w:rPr>
        <w:t>организации.</w:t>
      </w:r>
    </w:p>
    <w:p w:rsidR="00FD6A19" w:rsidRDefault="00FD6A19">
      <w:pPr>
        <w:pStyle w:val="a3"/>
        <w:rPr>
          <w:sz w:val="30"/>
        </w:rPr>
      </w:pPr>
    </w:p>
    <w:p w:rsidR="00FD6A19" w:rsidRDefault="00FC71BF">
      <w:pPr>
        <w:spacing w:before="232" w:line="286" w:lineRule="exact"/>
        <w:ind w:left="630"/>
        <w:rPr>
          <w:rFonts w:ascii="Book Antiqua" w:hAnsi="Book Antiqua"/>
          <w:i/>
          <w:sz w:val="24"/>
        </w:rPr>
      </w:pPr>
      <w:r>
        <w:rPr>
          <w:rFonts w:ascii="Book Antiqua" w:hAnsi="Book Antiqua"/>
          <w:i/>
          <w:color w:val="231F20"/>
          <w:sz w:val="24"/>
        </w:rPr>
        <w:t>Задание 2. В службе UPS порядок</w:t>
      </w:r>
    </w:p>
    <w:p w:rsidR="00FD6A19" w:rsidRDefault="00FC71BF">
      <w:pPr>
        <w:pStyle w:val="a3"/>
        <w:spacing w:line="244" w:lineRule="auto"/>
        <w:ind w:left="233" w:right="1014" w:firstLine="396"/>
        <w:jc w:val="both"/>
      </w:pPr>
      <w:r>
        <w:rPr>
          <w:color w:val="231F20"/>
        </w:rPr>
        <w:t>Частная</w:t>
      </w:r>
      <w:r>
        <w:rPr>
          <w:color w:val="231F20"/>
          <w:spacing w:val="-9"/>
        </w:rPr>
        <w:t xml:space="preserve"> </w:t>
      </w:r>
      <w:r>
        <w:rPr>
          <w:color w:val="231F20"/>
        </w:rPr>
        <w:t>служба</w:t>
      </w:r>
      <w:r>
        <w:rPr>
          <w:color w:val="231F20"/>
          <w:spacing w:val="-8"/>
        </w:rPr>
        <w:t xml:space="preserve"> </w:t>
      </w:r>
      <w:r>
        <w:rPr>
          <w:color w:val="231F20"/>
        </w:rPr>
        <w:t>доставки</w:t>
      </w:r>
      <w:r>
        <w:rPr>
          <w:color w:val="231F20"/>
          <w:spacing w:val="-9"/>
        </w:rPr>
        <w:t xml:space="preserve"> </w:t>
      </w:r>
      <w:r>
        <w:rPr>
          <w:color w:val="231F20"/>
        </w:rPr>
        <w:t>посылок</w:t>
      </w:r>
      <w:r>
        <w:rPr>
          <w:color w:val="231F20"/>
          <w:spacing w:val="-8"/>
        </w:rPr>
        <w:t xml:space="preserve"> </w:t>
      </w:r>
      <w:r>
        <w:rPr>
          <w:color w:val="231F20"/>
          <w:spacing w:val="-3"/>
        </w:rPr>
        <w:t>(United</w:t>
      </w:r>
      <w:r>
        <w:rPr>
          <w:color w:val="231F20"/>
          <w:spacing w:val="-8"/>
        </w:rPr>
        <w:t xml:space="preserve"> </w:t>
      </w:r>
      <w:r>
        <w:rPr>
          <w:color w:val="231F20"/>
        </w:rPr>
        <w:t>Parcel</w:t>
      </w:r>
      <w:r>
        <w:rPr>
          <w:color w:val="231F20"/>
          <w:spacing w:val="-9"/>
        </w:rPr>
        <w:t xml:space="preserve"> </w:t>
      </w:r>
      <w:r>
        <w:rPr>
          <w:color w:val="231F20"/>
        </w:rPr>
        <w:t>Service,</w:t>
      </w:r>
      <w:r>
        <w:rPr>
          <w:color w:val="231F20"/>
          <w:spacing w:val="-8"/>
        </w:rPr>
        <w:t xml:space="preserve"> </w:t>
      </w:r>
      <w:r>
        <w:rPr>
          <w:color w:val="231F20"/>
        </w:rPr>
        <w:t>UPS),</w:t>
      </w:r>
      <w:r>
        <w:rPr>
          <w:color w:val="231F20"/>
          <w:spacing w:val="-8"/>
        </w:rPr>
        <w:t xml:space="preserve"> </w:t>
      </w:r>
      <w:r>
        <w:rPr>
          <w:color w:val="231F20"/>
        </w:rPr>
        <w:t>ко‑ торую</w:t>
      </w:r>
      <w:r>
        <w:rPr>
          <w:color w:val="231F20"/>
          <w:spacing w:val="-12"/>
        </w:rPr>
        <w:t xml:space="preserve"> </w:t>
      </w:r>
      <w:r>
        <w:rPr>
          <w:color w:val="231F20"/>
        </w:rPr>
        <w:t>иногда</w:t>
      </w:r>
      <w:r>
        <w:rPr>
          <w:color w:val="231F20"/>
          <w:spacing w:val="-12"/>
        </w:rPr>
        <w:t xml:space="preserve"> </w:t>
      </w:r>
      <w:r>
        <w:rPr>
          <w:color w:val="231F20"/>
        </w:rPr>
        <w:t>называют</w:t>
      </w:r>
      <w:r>
        <w:rPr>
          <w:color w:val="231F20"/>
          <w:spacing w:val="-12"/>
        </w:rPr>
        <w:t xml:space="preserve"> </w:t>
      </w:r>
      <w:r>
        <w:rPr>
          <w:color w:val="231F20"/>
        </w:rPr>
        <w:t>Big</w:t>
      </w:r>
      <w:r>
        <w:rPr>
          <w:color w:val="231F20"/>
          <w:spacing w:val="-12"/>
        </w:rPr>
        <w:t xml:space="preserve"> </w:t>
      </w:r>
      <w:r>
        <w:rPr>
          <w:color w:val="231F20"/>
        </w:rPr>
        <w:t>Brown</w:t>
      </w:r>
      <w:r>
        <w:rPr>
          <w:color w:val="231F20"/>
          <w:spacing w:val="-12"/>
        </w:rPr>
        <w:t xml:space="preserve"> </w:t>
      </w:r>
      <w:r>
        <w:rPr>
          <w:color w:val="231F20"/>
        </w:rPr>
        <w:t>из‑за</w:t>
      </w:r>
      <w:r>
        <w:rPr>
          <w:color w:val="231F20"/>
          <w:spacing w:val="-12"/>
        </w:rPr>
        <w:t xml:space="preserve"> </w:t>
      </w:r>
      <w:r>
        <w:rPr>
          <w:color w:val="231F20"/>
        </w:rPr>
        <w:t>цвета</w:t>
      </w:r>
      <w:r>
        <w:rPr>
          <w:color w:val="231F20"/>
          <w:spacing w:val="-12"/>
        </w:rPr>
        <w:t xml:space="preserve"> </w:t>
      </w:r>
      <w:r>
        <w:rPr>
          <w:color w:val="231F20"/>
        </w:rPr>
        <w:t>форменной</w:t>
      </w:r>
      <w:r>
        <w:rPr>
          <w:color w:val="231F20"/>
          <w:spacing w:val="-12"/>
        </w:rPr>
        <w:t xml:space="preserve"> </w:t>
      </w:r>
      <w:r>
        <w:rPr>
          <w:color w:val="231F20"/>
        </w:rPr>
        <w:t>одежды</w:t>
      </w:r>
      <w:r>
        <w:rPr>
          <w:color w:val="231F20"/>
          <w:spacing w:val="-12"/>
        </w:rPr>
        <w:t xml:space="preserve"> </w:t>
      </w:r>
      <w:r>
        <w:rPr>
          <w:color w:val="231F20"/>
        </w:rPr>
        <w:t>ее сотрудников</w:t>
      </w:r>
      <w:r>
        <w:rPr>
          <w:color w:val="231F20"/>
          <w:spacing w:val="-10"/>
        </w:rPr>
        <w:t xml:space="preserve"> </w:t>
      </w:r>
      <w:r>
        <w:rPr>
          <w:color w:val="231F20"/>
        </w:rPr>
        <w:t>и</w:t>
      </w:r>
      <w:r>
        <w:rPr>
          <w:color w:val="231F20"/>
          <w:spacing w:val="-10"/>
        </w:rPr>
        <w:t xml:space="preserve"> </w:t>
      </w:r>
      <w:r>
        <w:rPr>
          <w:color w:val="231F20"/>
        </w:rPr>
        <w:t>окраски</w:t>
      </w:r>
      <w:r>
        <w:rPr>
          <w:color w:val="231F20"/>
          <w:spacing w:val="-10"/>
        </w:rPr>
        <w:t xml:space="preserve"> </w:t>
      </w:r>
      <w:r>
        <w:rPr>
          <w:color w:val="231F20"/>
        </w:rPr>
        <w:t>грузовиков,</w:t>
      </w:r>
      <w:r>
        <w:rPr>
          <w:color w:val="231F20"/>
          <w:spacing w:val="-10"/>
        </w:rPr>
        <w:t xml:space="preserve"> </w:t>
      </w:r>
      <w:r>
        <w:rPr>
          <w:color w:val="231F20"/>
        </w:rPr>
        <w:t>доставляющих</w:t>
      </w:r>
      <w:r>
        <w:rPr>
          <w:color w:val="231F20"/>
          <w:spacing w:val="-10"/>
        </w:rPr>
        <w:t xml:space="preserve"> </w:t>
      </w:r>
      <w:r>
        <w:rPr>
          <w:color w:val="231F20"/>
        </w:rPr>
        <w:t>грузы,</w:t>
      </w:r>
      <w:r>
        <w:rPr>
          <w:color w:val="231F20"/>
          <w:spacing w:val="-10"/>
        </w:rPr>
        <w:t xml:space="preserve"> </w:t>
      </w:r>
      <w:r>
        <w:rPr>
          <w:color w:val="231F20"/>
        </w:rPr>
        <w:t>в</w:t>
      </w:r>
      <w:r>
        <w:rPr>
          <w:color w:val="231F20"/>
          <w:spacing w:val="-9"/>
        </w:rPr>
        <w:t xml:space="preserve"> </w:t>
      </w:r>
      <w:r>
        <w:rPr>
          <w:color w:val="231F20"/>
        </w:rPr>
        <w:t>своей</w:t>
      </w:r>
      <w:r>
        <w:rPr>
          <w:color w:val="231F20"/>
          <w:spacing w:val="-10"/>
        </w:rPr>
        <w:t xml:space="preserve"> </w:t>
      </w:r>
      <w:r>
        <w:rPr>
          <w:color w:val="231F20"/>
        </w:rPr>
        <w:t>от‑ расли</w:t>
      </w:r>
      <w:r>
        <w:rPr>
          <w:color w:val="231F20"/>
          <w:spacing w:val="-14"/>
        </w:rPr>
        <w:t xml:space="preserve"> </w:t>
      </w:r>
      <w:r>
        <w:rPr>
          <w:color w:val="231F20"/>
        </w:rPr>
        <w:t>стала</w:t>
      </w:r>
      <w:r>
        <w:rPr>
          <w:color w:val="231F20"/>
          <w:spacing w:val="-13"/>
        </w:rPr>
        <w:t xml:space="preserve"> </w:t>
      </w:r>
      <w:r>
        <w:rPr>
          <w:color w:val="231F20"/>
        </w:rPr>
        <w:t>самой</w:t>
      </w:r>
      <w:r>
        <w:rPr>
          <w:color w:val="231F20"/>
          <w:spacing w:val="-13"/>
        </w:rPr>
        <w:t xml:space="preserve"> </w:t>
      </w:r>
      <w:r>
        <w:rPr>
          <w:color w:val="231F20"/>
        </w:rPr>
        <w:t>крупной</w:t>
      </w:r>
      <w:r>
        <w:rPr>
          <w:color w:val="231F20"/>
          <w:spacing w:val="-14"/>
        </w:rPr>
        <w:t xml:space="preserve"> </w:t>
      </w:r>
      <w:r>
        <w:rPr>
          <w:color w:val="231F20"/>
        </w:rPr>
        <w:t>компанией</w:t>
      </w:r>
      <w:r>
        <w:rPr>
          <w:color w:val="231F20"/>
          <w:spacing w:val="-13"/>
        </w:rPr>
        <w:t xml:space="preserve"> </w:t>
      </w:r>
      <w:r>
        <w:rPr>
          <w:color w:val="231F20"/>
        </w:rPr>
        <w:t>мира.</w:t>
      </w:r>
      <w:r>
        <w:rPr>
          <w:color w:val="231F20"/>
          <w:spacing w:val="-13"/>
        </w:rPr>
        <w:t xml:space="preserve"> </w:t>
      </w:r>
      <w:r>
        <w:rPr>
          <w:color w:val="231F20"/>
        </w:rPr>
        <w:t>Несмотря</w:t>
      </w:r>
      <w:r>
        <w:rPr>
          <w:color w:val="231F20"/>
          <w:spacing w:val="-13"/>
        </w:rPr>
        <w:t xml:space="preserve"> </w:t>
      </w:r>
      <w:r>
        <w:rPr>
          <w:color w:val="231F20"/>
        </w:rPr>
        <w:t>на</w:t>
      </w:r>
      <w:r>
        <w:rPr>
          <w:color w:val="231F20"/>
          <w:spacing w:val="-14"/>
        </w:rPr>
        <w:t xml:space="preserve"> </w:t>
      </w:r>
      <w:r>
        <w:rPr>
          <w:color w:val="231F20"/>
        </w:rPr>
        <w:t xml:space="preserve">забастовку </w:t>
      </w:r>
      <w:r>
        <w:rPr>
          <w:color w:val="231F20"/>
          <w:spacing w:val="-5"/>
        </w:rPr>
        <w:t>1997</w:t>
      </w:r>
      <w:r>
        <w:rPr>
          <w:color w:val="231F20"/>
          <w:spacing w:val="-17"/>
        </w:rPr>
        <w:t xml:space="preserve"> </w:t>
      </w:r>
      <w:r>
        <w:rPr>
          <w:color w:val="231F20"/>
          <w:spacing w:val="-3"/>
        </w:rPr>
        <w:t>года,</w:t>
      </w:r>
      <w:r>
        <w:rPr>
          <w:color w:val="231F20"/>
          <w:spacing w:val="-17"/>
        </w:rPr>
        <w:t xml:space="preserve"> </w:t>
      </w:r>
      <w:r>
        <w:rPr>
          <w:color w:val="231F20"/>
        </w:rPr>
        <w:t>которая</w:t>
      </w:r>
      <w:r>
        <w:rPr>
          <w:color w:val="231F20"/>
          <w:spacing w:val="-17"/>
        </w:rPr>
        <w:t xml:space="preserve"> </w:t>
      </w:r>
      <w:r>
        <w:rPr>
          <w:color w:val="231F20"/>
        </w:rPr>
        <w:t>нанесла</w:t>
      </w:r>
      <w:r>
        <w:rPr>
          <w:color w:val="231F20"/>
          <w:spacing w:val="-17"/>
        </w:rPr>
        <w:t xml:space="preserve"> </w:t>
      </w:r>
      <w:r>
        <w:rPr>
          <w:color w:val="231F20"/>
        </w:rPr>
        <w:t>большой</w:t>
      </w:r>
      <w:r>
        <w:rPr>
          <w:color w:val="231F20"/>
          <w:spacing w:val="-17"/>
        </w:rPr>
        <w:t xml:space="preserve"> </w:t>
      </w:r>
      <w:r>
        <w:rPr>
          <w:color w:val="231F20"/>
        </w:rPr>
        <w:t>ущерб</w:t>
      </w:r>
      <w:r>
        <w:rPr>
          <w:color w:val="231F20"/>
          <w:spacing w:val="-17"/>
        </w:rPr>
        <w:t xml:space="preserve"> </w:t>
      </w:r>
      <w:r>
        <w:rPr>
          <w:color w:val="231F20"/>
        </w:rPr>
        <w:t>и</w:t>
      </w:r>
      <w:r>
        <w:rPr>
          <w:color w:val="231F20"/>
          <w:spacing w:val="-17"/>
        </w:rPr>
        <w:t xml:space="preserve"> </w:t>
      </w:r>
      <w:r>
        <w:rPr>
          <w:color w:val="231F20"/>
        </w:rPr>
        <w:t>позволила</w:t>
      </w:r>
      <w:r>
        <w:rPr>
          <w:color w:val="231F20"/>
          <w:spacing w:val="-17"/>
        </w:rPr>
        <w:t xml:space="preserve"> </w:t>
      </w:r>
      <w:r>
        <w:rPr>
          <w:color w:val="231F20"/>
        </w:rPr>
        <w:t>таким</w:t>
      </w:r>
      <w:r>
        <w:rPr>
          <w:color w:val="231F20"/>
          <w:spacing w:val="-17"/>
        </w:rPr>
        <w:t xml:space="preserve"> </w:t>
      </w:r>
      <w:r>
        <w:rPr>
          <w:color w:val="231F20"/>
          <w:spacing w:val="-3"/>
        </w:rPr>
        <w:t xml:space="preserve">конку‑ </w:t>
      </w:r>
      <w:r>
        <w:rPr>
          <w:color w:val="231F20"/>
        </w:rPr>
        <w:t xml:space="preserve">рентам, как </w:t>
      </w:r>
      <w:r>
        <w:rPr>
          <w:color w:val="231F20"/>
          <w:spacing w:val="-3"/>
        </w:rPr>
        <w:t xml:space="preserve">U. </w:t>
      </w:r>
      <w:r>
        <w:rPr>
          <w:color w:val="231F20"/>
        </w:rPr>
        <w:t>S. Postal Service и FedEx, захватить часть бизнеса ком‑ пании,</w:t>
      </w:r>
      <w:r>
        <w:rPr>
          <w:color w:val="231F20"/>
          <w:spacing w:val="19"/>
        </w:rPr>
        <w:t xml:space="preserve"> </w:t>
      </w:r>
      <w:r>
        <w:rPr>
          <w:color w:val="231F20"/>
        </w:rPr>
        <w:t>300</w:t>
      </w:r>
      <w:r>
        <w:rPr>
          <w:color w:val="231F20"/>
          <w:spacing w:val="20"/>
        </w:rPr>
        <w:t xml:space="preserve"> </w:t>
      </w:r>
      <w:r>
        <w:rPr>
          <w:color w:val="231F20"/>
        </w:rPr>
        <w:t>тысяч</w:t>
      </w:r>
      <w:r>
        <w:rPr>
          <w:color w:val="231F20"/>
          <w:spacing w:val="20"/>
        </w:rPr>
        <w:t xml:space="preserve"> </w:t>
      </w:r>
      <w:r>
        <w:rPr>
          <w:color w:val="231F20"/>
        </w:rPr>
        <w:t>ее</w:t>
      </w:r>
      <w:r>
        <w:rPr>
          <w:color w:val="231F20"/>
          <w:spacing w:val="20"/>
        </w:rPr>
        <w:t xml:space="preserve"> </w:t>
      </w:r>
      <w:r>
        <w:rPr>
          <w:color w:val="231F20"/>
        </w:rPr>
        <w:t>сотрудников</w:t>
      </w:r>
      <w:r>
        <w:rPr>
          <w:color w:val="231F20"/>
          <w:spacing w:val="20"/>
        </w:rPr>
        <w:t xml:space="preserve"> </w:t>
      </w:r>
      <w:r>
        <w:rPr>
          <w:color w:val="231F20"/>
        </w:rPr>
        <w:t>во</w:t>
      </w:r>
      <w:r>
        <w:rPr>
          <w:color w:val="231F20"/>
          <w:spacing w:val="19"/>
        </w:rPr>
        <w:t xml:space="preserve"> </w:t>
      </w:r>
      <w:r>
        <w:rPr>
          <w:color w:val="231F20"/>
        </w:rPr>
        <w:t>всем</w:t>
      </w:r>
      <w:r>
        <w:rPr>
          <w:color w:val="231F20"/>
          <w:spacing w:val="20"/>
        </w:rPr>
        <w:t xml:space="preserve"> </w:t>
      </w:r>
      <w:r>
        <w:rPr>
          <w:color w:val="231F20"/>
        </w:rPr>
        <w:t>мире</w:t>
      </w:r>
      <w:r>
        <w:rPr>
          <w:color w:val="231F20"/>
          <w:spacing w:val="20"/>
        </w:rPr>
        <w:t xml:space="preserve"> </w:t>
      </w:r>
      <w:r>
        <w:rPr>
          <w:color w:val="231F20"/>
        </w:rPr>
        <w:t>доставляют</w:t>
      </w:r>
      <w:r>
        <w:rPr>
          <w:color w:val="231F20"/>
          <w:spacing w:val="20"/>
        </w:rPr>
        <w:t xml:space="preserve"> </w:t>
      </w:r>
      <w:r>
        <w:rPr>
          <w:color w:val="231F20"/>
          <w:spacing w:val="-3"/>
        </w:rPr>
        <w:t>13</w:t>
      </w:r>
      <w:r>
        <w:rPr>
          <w:color w:val="231F20"/>
          <w:spacing w:val="20"/>
        </w:rPr>
        <w:t xml:space="preserve"> </w:t>
      </w:r>
      <w:r>
        <w:rPr>
          <w:color w:val="231F20"/>
        </w:rPr>
        <w:t>млн</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28"/>
        <w:jc w:val="both"/>
      </w:pPr>
      <w:r>
        <w:rPr>
          <w:color w:val="231F20"/>
        </w:rPr>
        <w:t>единиц груза ежедневно. Будучи лидером наземной доставки, она быстро</w:t>
      </w:r>
      <w:r>
        <w:rPr>
          <w:color w:val="231F20"/>
          <w:spacing w:val="-15"/>
        </w:rPr>
        <w:t xml:space="preserve"> </w:t>
      </w:r>
      <w:r>
        <w:rPr>
          <w:color w:val="231F20"/>
        </w:rPr>
        <w:t>справилась</w:t>
      </w:r>
      <w:r>
        <w:rPr>
          <w:color w:val="231F20"/>
          <w:spacing w:val="-15"/>
        </w:rPr>
        <w:t xml:space="preserve"> </w:t>
      </w:r>
      <w:r>
        <w:rPr>
          <w:color w:val="231F20"/>
        </w:rPr>
        <w:t>со</w:t>
      </w:r>
      <w:r>
        <w:rPr>
          <w:color w:val="231F20"/>
          <w:spacing w:val="-14"/>
        </w:rPr>
        <w:t xml:space="preserve"> </w:t>
      </w:r>
      <w:r>
        <w:rPr>
          <w:color w:val="231F20"/>
        </w:rPr>
        <w:t>своими</w:t>
      </w:r>
      <w:r>
        <w:rPr>
          <w:color w:val="231F20"/>
          <w:spacing w:val="-15"/>
        </w:rPr>
        <w:t xml:space="preserve"> </w:t>
      </w:r>
      <w:r>
        <w:rPr>
          <w:color w:val="231F20"/>
        </w:rPr>
        <w:t>конкурентами</w:t>
      </w:r>
      <w:r>
        <w:rPr>
          <w:color w:val="231F20"/>
          <w:spacing w:val="-14"/>
        </w:rPr>
        <w:t xml:space="preserve"> </w:t>
      </w:r>
      <w:r>
        <w:rPr>
          <w:color w:val="231F20"/>
        </w:rPr>
        <w:t>на</w:t>
      </w:r>
      <w:r>
        <w:rPr>
          <w:color w:val="231F20"/>
          <w:spacing w:val="-15"/>
        </w:rPr>
        <w:t xml:space="preserve"> </w:t>
      </w:r>
      <w:r>
        <w:rPr>
          <w:color w:val="231F20"/>
        </w:rPr>
        <w:t>развивающемся</w:t>
      </w:r>
      <w:r>
        <w:rPr>
          <w:color w:val="231F20"/>
          <w:spacing w:val="-14"/>
        </w:rPr>
        <w:t xml:space="preserve"> </w:t>
      </w:r>
      <w:r>
        <w:rPr>
          <w:color w:val="231F20"/>
        </w:rPr>
        <w:t xml:space="preserve">рын‑ ке авиасервиса. Кроме того, с тех пор, как компания вышла в интер‑ </w:t>
      </w:r>
      <w:r>
        <w:rPr>
          <w:color w:val="231F20"/>
          <w:spacing w:val="-3"/>
        </w:rPr>
        <w:t xml:space="preserve">нет, </w:t>
      </w:r>
      <w:r>
        <w:rPr>
          <w:color w:val="231F20"/>
        </w:rPr>
        <w:t>ее отдел логистики переживает настоящий</w:t>
      </w:r>
      <w:r>
        <w:rPr>
          <w:color w:val="231F20"/>
          <w:spacing w:val="21"/>
        </w:rPr>
        <w:t xml:space="preserve"> </w:t>
      </w:r>
      <w:r>
        <w:rPr>
          <w:color w:val="231F20"/>
        </w:rPr>
        <w:t>бум.</w:t>
      </w:r>
    </w:p>
    <w:p w:rsidR="00FD6A19" w:rsidRDefault="00FC71BF">
      <w:pPr>
        <w:pStyle w:val="a3"/>
        <w:spacing w:before="4" w:line="244" w:lineRule="auto"/>
        <w:ind w:left="120" w:right="1126" w:firstLine="396"/>
        <w:jc w:val="right"/>
      </w:pPr>
      <w:r>
        <w:rPr>
          <w:color w:val="231F20"/>
        </w:rPr>
        <w:t>Как</w:t>
      </w:r>
      <w:r>
        <w:rPr>
          <w:color w:val="231F20"/>
          <w:spacing w:val="27"/>
        </w:rPr>
        <w:t xml:space="preserve"> </w:t>
      </w:r>
      <w:r>
        <w:rPr>
          <w:color w:val="231F20"/>
        </w:rPr>
        <w:t>UPS</w:t>
      </w:r>
      <w:r>
        <w:rPr>
          <w:color w:val="231F20"/>
          <w:spacing w:val="27"/>
        </w:rPr>
        <w:t xml:space="preserve"> </w:t>
      </w:r>
      <w:r>
        <w:rPr>
          <w:color w:val="231F20"/>
        </w:rPr>
        <w:t>стала</w:t>
      </w:r>
      <w:r>
        <w:rPr>
          <w:color w:val="231F20"/>
          <w:spacing w:val="27"/>
        </w:rPr>
        <w:t xml:space="preserve"> </w:t>
      </w:r>
      <w:r>
        <w:rPr>
          <w:color w:val="231F20"/>
        </w:rPr>
        <w:t>такой</w:t>
      </w:r>
      <w:r>
        <w:rPr>
          <w:color w:val="231F20"/>
          <w:spacing w:val="27"/>
        </w:rPr>
        <w:t xml:space="preserve"> </w:t>
      </w:r>
      <w:r>
        <w:rPr>
          <w:color w:val="231F20"/>
        </w:rPr>
        <w:t>успешной?</w:t>
      </w:r>
      <w:r>
        <w:rPr>
          <w:color w:val="231F20"/>
          <w:spacing w:val="28"/>
        </w:rPr>
        <w:t xml:space="preserve"> </w:t>
      </w:r>
      <w:r>
        <w:rPr>
          <w:color w:val="231F20"/>
        </w:rPr>
        <w:t>Большую</w:t>
      </w:r>
      <w:r>
        <w:rPr>
          <w:color w:val="231F20"/>
          <w:spacing w:val="27"/>
        </w:rPr>
        <w:t xml:space="preserve"> </w:t>
      </w:r>
      <w:r>
        <w:rPr>
          <w:color w:val="231F20"/>
        </w:rPr>
        <w:t>пользу</w:t>
      </w:r>
      <w:r>
        <w:rPr>
          <w:color w:val="231F20"/>
          <w:spacing w:val="27"/>
        </w:rPr>
        <w:t xml:space="preserve"> </w:t>
      </w:r>
      <w:r>
        <w:rPr>
          <w:color w:val="231F20"/>
        </w:rPr>
        <w:t>принесла</w:t>
      </w:r>
      <w:r>
        <w:rPr>
          <w:color w:val="231F20"/>
          <w:spacing w:val="27"/>
        </w:rPr>
        <w:t xml:space="preserve"> </w:t>
      </w:r>
      <w:r>
        <w:rPr>
          <w:color w:val="231F20"/>
        </w:rPr>
        <w:t>бю‑</w:t>
      </w:r>
      <w:r>
        <w:rPr>
          <w:color w:val="231F20"/>
          <w:w w:val="96"/>
        </w:rPr>
        <w:t xml:space="preserve"> </w:t>
      </w:r>
      <w:r>
        <w:rPr>
          <w:color w:val="231F20"/>
        </w:rPr>
        <w:t>рократическая</w:t>
      </w:r>
      <w:r>
        <w:rPr>
          <w:color w:val="231F20"/>
          <w:spacing w:val="21"/>
        </w:rPr>
        <w:t xml:space="preserve"> </w:t>
      </w:r>
      <w:r>
        <w:rPr>
          <w:color w:val="231F20"/>
        </w:rPr>
        <w:t>модель</w:t>
      </w:r>
      <w:r>
        <w:rPr>
          <w:color w:val="231F20"/>
          <w:spacing w:val="22"/>
        </w:rPr>
        <w:t xml:space="preserve"> </w:t>
      </w:r>
      <w:r>
        <w:rPr>
          <w:color w:val="231F20"/>
        </w:rPr>
        <w:t>организации.</w:t>
      </w:r>
      <w:r>
        <w:rPr>
          <w:color w:val="231F20"/>
          <w:spacing w:val="21"/>
        </w:rPr>
        <w:t xml:space="preserve"> </w:t>
      </w:r>
      <w:r>
        <w:rPr>
          <w:color w:val="231F20"/>
        </w:rPr>
        <w:t>UPS</w:t>
      </w:r>
      <w:r>
        <w:rPr>
          <w:color w:val="231F20"/>
          <w:spacing w:val="22"/>
        </w:rPr>
        <w:t xml:space="preserve"> </w:t>
      </w:r>
      <w:r>
        <w:rPr>
          <w:color w:val="231F20"/>
        </w:rPr>
        <w:t>приверже</w:t>
      </w:r>
      <w:r>
        <w:rPr>
          <w:color w:val="231F20"/>
        </w:rPr>
        <w:t>на</w:t>
      </w:r>
      <w:r>
        <w:rPr>
          <w:color w:val="231F20"/>
          <w:spacing w:val="21"/>
        </w:rPr>
        <w:t xml:space="preserve"> </w:t>
      </w:r>
      <w:r>
        <w:rPr>
          <w:color w:val="231F20"/>
        </w:rPr>
        <w:t>своим</w:t>
      </w:r>
      <w:r>
        <w:rPr>
          <w:color w:val="231F20"/>
          <w:spacing w:val="22"/>
        </w:rPr>
        <w:t xml:space="preserve"> </w:t>
      </w:r>
      <w:r>
        <w:rPr>
          <w:color w:val="231F20"/>
        </w:rPr>
        <w:t>прави‑</w:t>
      </w:r>
      <w:r>
        <w:rPr>
          <w:color w:val="231F20"/>
          <w:w w:val="96"/>
        </w:rPr>
        <w:t xml:space="preserve"> </w:t>
      </w:r>
      <w:r>
        <w:rPr>
          <w:color w:val="231F20"/>
        </w:rPr>
        <w:t>лам</w:t>
      </w:r>
      <w:r>
        <w:rPr>
          <w:color w:val="231F20"/>
          <w:spacing w:val="19"/>
        </w:rPr>
        <w:t xml:space="preserve"> </w:t>
      </w:r>
      <w:r>
        <w:rPr>
          <w:color w:val="231F20"/>
        </w:rPr>
        <w:t>и</w:t>
      </w:r>
      <w:r>
        <w:rPr>
          <w:color w:val="231F20"/>
          <w:spacing w:val="19"/>
        </w:rPr>
        <w:t xml:space="preserve"> </w:t>
      </w:r>
      <w:r>
        <w:rPr>
          <w:color w:val="231F20"/>
        </w:rPr>
        <w:t>постановлениям.</w:t>
      </w:r>
      <w:r>
        <w:rPr>
          <w:color w:val="231F20"/>
          <w:spacing w:val="19"/>
        </w:rPr>
        <w:t xml:space="preserve"> </w:t>
      </w:r>
      <w:r>
        <w:rPr>
          <w:color w:val="231F20"/>
        </w:rPr>
        <w:t>Компания</w:t>
      </w:r>
      <w:r>
        <w:rPr>
          <w:color w:val="231F20"/>
          <w:spacing w:val="20"/>
        </w:rPr>
        <w:t xml:space="preserve"> </w:t>
      </w:r>
      <w:r>
        <w:rPr>
          <w:color w:val="231F20"/>
        </w:rPr>
        <w:t>учит</w:t>
      </w:r>
      <w:r>
        <w:rPr>
          <w:color w:val="231F20"/>
          <w:spacing w:val="19"/>
        </w:rPr>
        <w:t xml:space="preserve"> </w:t>
      </w:r>
      <w:r>
        <w:rPr>
          <w:color w:val="231F20"/>
        </w:rPr>
        <w:t>водителей</w:t>
      </w:r>
      <w:r>
        <w:rPr>
          <w:color w:val="231F20"/>
          <w:spacing w:val="19"/>
        </w:rPr>
        <w:t xml:space="preserve"> </w:t>
      </w:r>
      <w:r>
        <w:rPr>
          <w:color w:val="231F20"/>
        </w:rPr>
        <w:t>грузовиков</w:t>
      </w:r>
      <w:r>
        <w:rPr>
          <w:color w:val="231F20"/>
          <w:spacing w:val="20"/>
        </w:rPr>
        <w:t xml:space="preserve"> </w:t>
      </w:r>
      <w:r>
        <w:rPr>
          <w:color w:val="231F20"/>
        </w:rPr>
        <w:t>всем</w:t>
      </w:r>
      <w:r>
        <w:rPr>
          <w:color w:val="231F20"/>
          <w:w w:val="102"/>
        </w:rPr>
        <w:t xml:space="preserve"> </w:t>
      </w:r>
      <w:r>
        <w:rPr>
          <w:color w:val="231F20"/>
        </w:rPr>
        <w:t>340</w:t>
      </w:r>
      <w:r>
        <w:rPr>
          <w:color w:val="231F20"/>
          <w:spacing w:val="14"/>
        </w:rPr>
        <w:t xml:space="preserve"> </w:t>
      </w:r>
      <w:r>
        <w:rPr>
          <w:color w:val="231F20"/>
        </w:rPr>
        <w:t>правилам</w:t>
      </w:r>
      <w:r>
        <w:rPr>
          <w:color w:val="231F20"/>
          <w:spacing w:val="15"/>
        </w:rPr>
        <w:t xml:space="preserve"> </w:t>
      </w:r>
      <w:r>
        <w:rPr>
          <w:color w:val="231F20"/>
        </w:rPr>
        <w:t>доставки.</w:t>
      </w:r>
      <w:r>
        <w:rPr>
          <w:color w:val="231F20"/>
          <w:spacing w:val="15"/>
        </w:rPr>
        <w:t xml:space="preserve"> </w:t>
      </w:r>
      <w:r>
        <w:rPr>
          <w:color w:val="231F20"/>
        </w:rPr>
        <w:t>Например,</w:t>
      </w:r>
      <w:r>
        <w:rPr>
          <w:color w:val="231F20"/>
          <w:spacing w:val="15"/>
        </w:rPr>
        <w:t xml:space="preserve"> </w:t>
      </w:r>
      <w:r>
        <w:rPr>
          <w:color w:val="231F20"/>
        </w:rPr>
        <w:t>им</w:t>
      </w:r>
      <w:r>
        <w:rPr>
          <w:color w:val="231F20"/>
          <w:spacing w:val="15"/>
        </w:rPr>
        <w:t xml:space="preserve"> </w:t>
      </w:r>
      <w:r>
        <w:rPr>
          <w:color w:val="231F20"/>
        </w:rPr>
        <w:t>говорят,</w:t>
      </w:r>
      <w:r>
        <w:rPr>
          <w:color w:val="231F20"/>
          <w:spacing w:val="14"/>
        </w:rPr>
        <w:t xml:space="preserve"> </w:t>
      </w:r>
      <w:r>
        <w:rPr>
          <w:color w:val="231F20"/>
        </w:rPr>
        <w:t>как</w:t>
      </w:r>
      <w:r>
        <w:rPr>
          <w:color w:val="231F20"/>
          <w:spacing w:val="15"/>
        </w:rPr>
        <w:t xml:space="preserve"> </w:t>
      </w:r>
      <w:r>
        <w:rPr>
          <w:color w:val="231F20"/>
        </w:rPr>
        <w:t>размещать</w:t>
      </w:r>
      <w:r>
        <w:rPr>
          <w:color w:val="231F20"/>
          <w:spacing w:val="15"/>
        </w:rPr>
        <w:t xml:space="preserve"> </w:t>
      </w:r>
      <w:r>
        <w:rPr>
          <w:color w:val="231F20"/>
        </w:rPr>
        <w:t>груз</w:t>
      </w:r>
      <w:r>
        <w:rPr>
          <w:color w:val="231F20"/>
          <w:w w:val="93"/>
        </w:rPr>
        <w:t xml:space="preserve"> </w:t>
      </w:r>
      <w:r>
        <w:rPr>
          <w:color w:val="231F20"/>
        </w:rPr>
        <w:t>в</w:t>
      </w:r>
      <w:r>
        <w:rPr>
          <w:color w:val="231F20"/>
          <w:spacing w:val="-9"/>
        </w:rPr>
        <w:t xml:space="preserve"> </w:t>
      </w:r>
      <w:r>
        <w:rPr>
          <w:color w:val="231F20"/>
          <w:spacing w:val="-3"/>
        </w:rPr>
        <w:t>машине</w:t>
      </w:r>
      <w:r>
        <w:rPr>
          <w:color w:val="231F20"/>
          <w:spacing w:val="-8"/>
        </w:rPr>
        <w:t xml:space="preserve"> </w:t>
      </w:r>
      <w:r>
        <w:rPr>
          <w:color w:val="231F20"/>
          <w:spacing w:val="-3"/>
        </w:rPr>
        <w:t>(аккуратно</w:t>
      </w:r>
      <w:r>
        <w:rPr>
          <w:color w:val="231F20"/>
          <w:spacing w:val="-8"/>
        </w:rPr>
        <w:t xml:space="preserve"> </w:t>
      </w:r>
      <w:r>
        <w:rPr>
          <w:color w:val="231F20"/>
        </w:rPr>
        <w:t>и</w:t>
      </w:r>
      <w:r>
        <w:rPr>
          <w:color w:val="231F20"/>
          <w:spacing w:val="-9"/>
        </w:rPr>
        <w:t xml:space="preserve"> </w:t>
      </w:r>
      <w:r>
        <w:rPr>
          <w:color w:val="231F20"/>
          <w:spacing w:val="-3"/>
        </w:rPr>
        <w:t>ровно,</w:t>
      </w:r>
      <w:r>
        <w:rPr>
          <w:color w:val="231F20"/>
          <w:spacing w:val="-8"/>
        </w:rPr>
        <w:t xml:space="preserve"> </w:t>
      </w:r>
      <w:r>
        <w:rPr>
          <w:color w:val="231F20"/>
          <w:spacing w:val="-4"/>
        </w:rPr>
        <w:t>подобно</w:t>
      </w:r>
      <w:r>
        <w:rPr>
          <w:color w:val="231F20"/>
          <w:spacing w:val="-8"/>
        </w:rPr>
        <w:t xml:space="preserve"> </w:t>
      </w:r>
      <w:r>
        <w:rPr>
          <w:color w:val="231F20"/>
          <w:spacing w:val="-3"/>
        </w:rPr>
        <w:t>кирпичной</w:t>
      </w:r>
      <w:r>
        <w:rPr>
          <w:color w:val="231F20"/>
          <w:spacing w:val="-9"/>
        </w:rPr>
        <w:t xml:space="preserve"> </w:t>
      </w:r>
      <w:r>
        <w:rPr>
          <w:color w:val="231F20"/>
        </w:rPr>
        <w:t>кладке),</w:t>
      </w:r>
      <w:r>
        <w:rPr>
          <w:color w:val="231F20"/>
          <w:spacing w:val="-8"/>
        </w:rPr>
        <w:t xml:space="preserve"> </w:t>
      </w:r>
      <w:r>
        <w:rPr>
          <w:color w:val="231F20"/>
        </w:rPr>
        <w:t>как</w:t>
      </w:r>
      <w:r>
        <w:rPr>
          <w:color w:val="231F20"/>
          <w:spacing w:val="-8"/>
        </w:rPr>
        <w:t xml:space="preserve"> </w:t>
      </w:r>
      <w:r>
        <w:rPr>
          <w:color w:val="231F20"/>
        </w:rPr>
        <w:t>закре‑</w:t>
      </w:r>
      <w:r>
        <w:rPr>
          <w:color w:val="231F20"/>
          <w:w w:val="96"/>
        </w:rPr>
        <w:t xml:space="preserve"> </w:t>
      </w:r>
      <w:r>
        <w:rPr>
          <w:color w:val="231F20"/>
          <w:spacing w:val="-4"/>
        </w:rPr>
        <w:t>плять</w:t>
      </w:r>
      <w:r>
        <w:rPr>
          <w:color w:val="231F20"/>
          <w:spacing w:val="-15"/>
        </w:rPr>
        <w:t xml:space="preserve"> </w:t>
      </w:r>
      <w:r>
        <w:rPr>
          <w:color w:val="231F20"/>
          <w:spacing w:val="-4"/>
        </w:rPr>
        <w:t>ремни</w:t>
      </w:r>
      <w:r>
        <w:rPr>
          <w:color w:val="231F20"/>
          <w:spacing w:val="-14"/>
        </w:rPr>
        <w:t xml:space="preserve"> </w:t>
      </w:r>
      <w:r>
        <w:rPr>
          <w:color w:val="231F20"/>
          <w:spacing w:val="-3"/>
        </w:rPr>
        <w:t>безопасности</w:t>
      </w:r>
      <w:r>
        <w:rPr>
          <w:color w:val="231F20"/>
          <w:spacing w:val="-14"/>
        </w:rPr>
        <w:t xml:space="preserve"> </w:t>
      </w:r>
      <w:r>
        <w:rPr>
          <w:color w:val="231F20"/>
          <w:spacing w:val="-4"/>
        </w:rPr>
        <w:t>(работая</w:t>
      </w:r>
      <w:r>
        <w:rPr>
          <w:color w:val="231F20"/>
          <w:spacing w:val="-14"/>
        </w:rPr>
        <w:t xml:space="preserve"> </w:t>
      </w:r>
      <w:r>
        <w:rPr>
          <w:color w:val="231F20"/>
          <w:spacing w:val="-3"/>
        </w:rPr>
        <w:t>левой</w:t>
      </w:r>
      <w:r>
        <w:rPr>
          <w:color w:val="231F20"/>
          <w:spacing w:val="-15"/>
        </w:rPr>
        <w:t xml:space="preserve"> </w:t>
      </w:r>
      <w:r>
        <w:rPr>
          <w:color w:val="231F20"/>
          <w:spacing w:val="-4"/>
        </w:rPr>
        <w:t>рукой,</w:t>
      </w:r>
      <w:r>
        <w:rPr>
          <w:color w:val="231F20"/>
          <w:spacing w:val="-14"/>
        </w:rPr>
        <w:t xml:space="preserve"> </w:t>
      </w:r>
      <w:r>
        <w:rPr>
          <w:color w:val="231F20"/>
          <w:spacing w:val="-5"/>
        </w:rPr>
        <w:t>одновременно</w:t>
      </w:r>
      <w:r>
        <w:rPr>
          <w:color w:val="231F20"/>
          <w:spacing w:val="-14"/>
        </w:rPr>
        <w:t xml:space="preserve"> </w:t>
      </w:r>
      <w:r>
        <w:rPr>
          <w:color w:val="231F20"/>
        </w:rPr>
        <w:t>вклю‑</w:t>
      </w:r>
      <w:r>
        <w:rPr>
          <w:color w:val="231F20"/>
          <w:w w:val="96"/>
        </w:rPr>
        <w:t xml:space="preserve"> </w:t>
      </w:r>
      <w:r>
        <w:rPr>
          <w:color w:val="231F20"/>
        </w:rPr>
        <w:t>чая</w:t>
      </w:r>
      <w:r>
        <w:rPr>
          <w:color w:val="231F20"/>
          <w:spacing w:val="21"/>
        </w:rPr>
        <w:t xml:space="preserve"> </w:t>
      </w:r>
      <w:r>
        <w:rPr>
          <w:color w:val="231F20"/>
        </w:rPr>
        <w:t>зажигание</w:t>
      </w:r>
      <w:r>
        <w:rPr>
          <w:color w:val="231F20"/>
          <w:spacing w:val="21"/>
        </w:rPr>
        <w:t xml:space="preserve"> </w:t>
      </w:r>
      <w:r>
        <w:rPr>
          <w:color w:val="231F20"/>
        </w:rPr>
        <w:t>правой),</w:t>
      </w:r>
      <w:r>
        <w:rPr>
          <w:color w:val="231F20"/>
          <w:spacing w:val="21"/>
        </w:rPr>
        <w:t xml:space="preserve"> </w:t>
      </w:r>
      <w:r>
        <w:rPr>
          <w:color w:val="231F20"/>
        </w:rPr>
        <w:t>как</w:t>
      </w:r>
      <w:r>
        <w:rPr>
          <w:color w:val="231F20"/>
          <w:spacing w:val="21"/>
        </w:rPr>
        <w:t xml:space="preserve"> </w:t>
      </w:r>
      <w:r>
        <w:rPr>
          <w:color w:val="231F20"/>
        </w:rPr>
        <w:t>ходить</w:t>
      </w:r>
      <w:r>
        <w:rPr>
          <w:color w:val="231F20"/>
          <w:spacing w:val="20"/>
        </w:rPr>
        <w:t xml:space="preserve"> </w:t>
      </w:r>
      <w:r>
        <w:rPr>
          <w:color w:val="231F20"/>
        </w:rPr>
        <w:t>(быстро,</w:t>
      </w:r>
      <w:r>
        <w:rPr>
          <w:color w:val="231F20"/>
          <w:spacing w:val="20"/>
        </w:rPr>
        <w:t xml:space="preserve"> </w:t>
      </w:r>
      <w:r>
        <w:rPr>
          <w:color w:val="231F20"/>
        </w:rPr>
        <w:t>но</w:t>
      </w:r>
      <w:r>
        <w:rPr>
          <w:color w:val="231F20"/>
          <w:spacing w:val="21"/>
        </w:rPr>
        <w:t xml:space="preserve"> </w:t>
      </w:r>
      <w:r>
        <w:rPr>
          <w:color w:val="231F20"/>
        </w:rPr>
        <w:t>не</w:t>
      </w:r>
      <w:r>
        <w:rPr>
          <w:color w:val="231F20"/>
          <w:spacing w:val="21"/>
        </w:rPr>
        <w:t xml:space="preserve"> </w:t>
      </w:r>
      <w:r>
        <w:rPr>
          <w:color w:val="231F20"/>
        </w:rPr>
        <w:t>бегом)</w:t>
      </w:r>
      <w:r>
        <w:rPr>
          <w:color w:val="231F20"/>
          <w:spacing w:val="20"/>
        </w:rPr>
        <w:t xml:space="preserve"> </w:t>
      </w:r>
      <w:r>
        <w:rPr>
          <w:color w:val="231F20"/>
        </w:rPr>
        <w:t>и</w:t>
      </w:r>
      <w:r>
        <w:rPr>
          <w:color w:val="231F20"/>
          <w:spacing w:val="21"/>
        </w:rPr>
        <w:t xml:space="preserve"> </w:t>
      </w:r>
      <w:r>
        <w:rPr>
          <w:color w:val="231F20"/>
        </w:rPr>
        <w:t>как</w:t>
      </w:r>
      <w:r>
        <w:rPr>
          <w:color w:val="231F20"/>
          <w:spacing w:val="21"/>
        </w:rPr>
        <w:t xml:space="preserve"> </w:t>
      </w:r>
      <w:r>
        <w:rPr>
          <w:color w:val="231F20"/>
        </w:rPr>
        <w:t>но‑</w:t>
      </w:r>
      <w:r>
        <w:rPr>
          <w:color w:val="231F20"/>
          <w:w w:val="96"/>
        </w:rPr>
        <w:t xml:space="preserve"> </w:t>
      </w:r>
      <w:r>
        <w:rPr>
          <w:color w:val="231F20"/>
        </w:rPr>
        <w:t>сить ключи (надев кольцо на мизинец, а не нашаривая их</w:t>
      </w:r>
      <w:r>
        <w:rPr>
          <w:color w:val="231F20"/>
          <w:spacing w:val="-16"/>
        </w:rPr>
        <w:t xml:space="preserve"> </w:t>
      </w:r>
      <w:r>
        <w:rPr>
          <w:color w:val="231F20"/>
        </w:rPr>
        <w:t>в</w:t>
      </w:r>
      <w:r>
        <w:rPr>
          <w:color w:val="231F20"/>
          <w:spacing w:val="-1"/>
        </w:rPr>
        <w:t xml:space="preserve"> </w:t>
      </w:r>
      <w:r>
        <w:rPr>
          <w:color w:val="231F20"/>
        </w:rPr>
        <w:t>кармане.</w:t>
      </w:r>
      <w:r>
        <w:rPr>
          <w:color w:val="231F20"/>
          <w:w w:val="103"/>
        </w:rPr>
        <w:t xml:space="preserve"> </w:t>
      </w:r>
      <w:r>
        <w:rPr>
          <w:color w:val="231F20"/>
          <w:spacing w:val="-3"/>
        </w:rPr>
        <w:t xml:space="preserve">Строго </w:t>
      </w:r>
      <w:r>
        <w:rPr>
          <w:color w:val="231F20"/>
          <w:spacing w:val="-4"/>
        </w:rPr>
        <w:t xml:space="preserve">соблюдаются </w:t>
      </w:r>
      <w:r>
        <w:rPr>
          <w:color w:val="231F20"/>
          <w:spacing w:val="-3"/>
        </w:rPr>
        <w:t>следующие правила:</w:t>
      </w:r>
      <w:r>
        <w:rPr>
          <w:color w:val="231F20"/>
          <w:spacing w:val="17"/>
        </w:rPr>
        <w:t xml:space="preserve"> </w:t>
      </w:r>
      <w:r>
        <w:rPr>
          <w:color w:val="231F20"/>
          <w:spacing w:val="-3"/>
        </w:rPr>
        <w:t>повседневная</w:t>
      </w:r>
      <w:r>
        <w:rPr>
          <w:color w:val="231F20"/>
          <w:spacing w:val="2"/>
        </w:rPr>
        <w:t xml:space="preserve"> </w:t>
      </w:r>
      <w:r>
        <w:rPr>
          <w:color w:val="231F20"/>
          <w:spacing w:val="-3"/>
        </w:rPr>
        <w:t>коричне‑</w:t>
      </w:r>
      <w:r>
        <w:rPr>
          <w:color w:val="231F20"/>
          <w:w w:val="96"/>
        </w:rPr>
        <w:t xml:space="preserve"> </w:t>
      </w:r>
      <w:r>
        <w:rPr>
          <w:color w:val="231F20"/>
          <w:spacing w:val="2"/>
          <w:w w:val="97"/>
        </w:rPr>
        <w:t xml:space="preserve"> </w:t>
      </w:r>
      <w:r>
        <w:rPr>
          <w:color w:val="231F20"/>
        </w:rPr>
        <w:t xml:space="preserve">вая </w:t>
      </w:r>
      <w:r>
        <w:rPr>
          <w:color w:val="231F20"/>
          <w:spacing w:val="-3"/>
        </w:rPr>
        <w:t xml:space="preserve">униформа </w:t>
      </w:r>
      <w:r>
        <w:rPr>
          <w:color w:val="231F20"/>
          <w:spacing w:val="-4"/>
        </w:rPr>
        <w:t xml:space="preserve">(«browns»), </w:t>
      </w:r>
      <w:r>
        <w:rPr>
          <w:color w:val="231F20"/>
          <w:spacing w:val="-3"/>
        </w:rPr>
        <w:t xml:space="preserve">черная </w:t>
      </w:r>
      <w:r>
        <w:rPr>
          <w:color w:val="231F20"/>
        </w:rPr>
        <w:t xml:space="preserve">или </w:t>
      </w:r>
      <w:r>
        <w:rPr>
          <w:color w:val="231F20"/>
          <w:spacing w:val="-3"/>
        </w:rPr>
        <w:t>коричневая</w:t>
      </w:r>
      <w:r>
        <w:rPr>
          <w:color w:val="231F20"/>
          <w:spacing w:val="11"/>
        </w:rPr>
        <w:t xml:space="preserve"> </w:t>
      </w:r>
      <w:r>
        <w:rPr>
          <w:color w:val="231F20"/>
          <w:spacing w:val="-3"/>
        </w:rPr>
        <w:t>начищенная</w:t>
      </w:r>
      <w:r>
        <w:rPr>
          <w:color w:val="231F20"/>
          <w:spacing w:val="8"/>
        </w:rPr>
        <w:t xml:space="preserve"> </w:t>
      </w:r>
      <w:r>
        <w:rPr>
          <w:color w:val="231F20"/>
          <w:spacing w:val="-4"/>
        </w:rPr>
        <w:t>обувь</w:t>
      </w:r>
      <w:r>
        <w:rPr>
          <w:color w:val="231F20"/>
          <w:spacing w:val="-3"/>
          <w:w w:val="97"/>
        </w:rPr>
        <w:t xml:space="preserve"> </w:t>
      </w:r>
      <w:r>
        <w:rPr>
          <w:color w:val="231F20"/>
        </w:rPr>
        <w:t>с</w:t>
      </w:r>
      <w:r>
        <w:rPr>
          <w:color w:val="231F20"/>
          <w:spacing w:val="12"/>
        </w:rPr>
        <w:t xml:space="preserve"> </w:t>
      </w:r>
      <w:r>
        <w:rPr>
          <w:color w:val="231F20"/>
          <w:spacing w:val="-3"/>
        </w:rPr>
        <w:t>нескользящей</w:t>
      </w:r>
      <w:r>
        <w:rPr>
          <w:color w:val="231F20"/>
          <w:spacing w:val="12"/>
        </w:rPr>
        <w:t xml:space="preserve"> </w:t>
      </w:r>
      <w:r>
        <w:rPr>
          <w:color w:val="231F20"/>
          <w:spacing w:val="-3"/>
        </w:rPr>
        <w:t>подошвой,</w:t>
      </w:r>
      <w:r>
        <w:rPr>
          <w:color w:val="231F20"/>
          <w:spacing w:val="13"/>
        </w:rPr>
        <w:t xml:space="preserve"> </w:t>
      </w:r>
      <w:r>
        <w:rPr>
          <w:color w:val="231F20"/>
          <w:spacing w:val="-3"/>
        </w:rPr>
        <w:t>расстегнута</w:t>
      </w:r>
      <w:r>
        <w:rPr>
          <w:color w:val="231F20"/>
          <w:spacing w:val="12"/>
        </w:rPr>
        <w:t xml:space="preserve"> </w:t>
      </w:r>
      <w:r>
        <w:rPr>
          <w:color w:val="231F20"/>
          <w:spacing w:val="-3"/>
        </w:rPr>
        <w:t>только</w:t>
      </w:r>
      <w:r>
        <w:rPr>
          <w:color w:val="231F20"/>
          <w:spacing w:val="13"/>
        </w:rPr>
        <w:t xml:space="preserve"> </w:t>
      </w:r>
      <w:r>
        <w:rPr>
          <w:color w:val="231F20"/>
        </w:rPr>
        <w:t>верхняя</w:t>
      </w:r>
      <w:r>
        <w:rPr>
          <w:color w:val="231F20"/>
          <w:spacing w:val="12"/>
        </w:rPr>
        <w:t xml:space="preserve"> </w:t>
      </w:r>
      <w:r>
        <w:rPr>
          <w:color w:val="231F20"/>
          <w:spacing w:val="-3"/>
        </w:rPr>
        <w:t>пуговица</w:t>
      </w:r>
      <w:r>
        <w:rPr>
          <w:color w:val="231F20"/>
          <w:spacing w:val="13"/>
        </w:rPr>
        <w:t xml:space="preserve"> </w:t>
      </w:r>
      <w:r>
        <w:rPr>
          <w:color w:val="231F20"/>
          <w:spacing w:val="-4"/>
        </w:rPr>
        <w:t>ру‑</w:t>
      </w:r>
      <w:r>
        <w:rPr>
          <w:color w:val="231F20"/>
          <w:w w:val="96"/>
        </w:rPr>
        <w:t xml:space="preserve"> </w:t>
      </w:r>
      <w:r>
        <w:rPr>
          <w:color w:val="231F20"/>
          <w:spacing w:val="-3"/>
        </w:rPr>
        <w:t xml:space="preserve">башки, </w:t>
      </w:r>
      <w:r>
        <w:rPr>
          <w:color w:val="231F20"/>
        </w:rPr>
        <w:t xml:space="preserve">волосы </w:t>
      </w:r>
      <w:r>
        <w:rPr>
          <w:color w:val="231F20"/>
          <w:spacing w:val="-3"/>
        </w:rPr>
        <w:t xml:space="preserve">аккуратно подстрижены; носить </w:t>
      </w:r>
      <w:r>
        <w:rPr>
          <w:color w:val="231F20"/>
          <w:spacing w:val="-6"/>
        </w:rPr>
        <w:t xml:space="preserve">бороду, </w:t>
      </w:r>
      <w:r>
        <w:rPr>
          <w:color w:val="231F20"/>
          <w:spacing w:val="-3"/>
        </w:rPr>
        <w:t>курить</w:t>
      </w:r>
      <w:r>
        <w:rPr>
          <w:color w:val="231F20"/>
          <w:spacing w:val="-22"/>
        </w:rPr>
        <w:t xml:space="preserve"> </w:t>
      </w:r>
      <w:r>
        <w:rPr>
          <w:color w:val="231F20"/>
        </w:rPr>
        <w:t>в</w:t>
      </w:r>
      <w:r>
        <w:rPr>
          <w:color w:val="231F20"/>
          <w:spacing w:val="-6"/>
        </w:rPr>
        <w:t xml:space="preserve"> </w:t>
      </w:r>
      <w:r>
        <w:rPr>
          <w:color w:val="231F20"/>
          <w:spacing w:val="-3"/>
        </w:rPr>
        <w:t>при‑</w:t>
      </w:r>
      <w:r>
        <w:rPr>
          <w:color w:val="231F20"/>
          <w:w w:val="96"/>
        </w:rPr>
        <w:t xml:space="preserve"> </w:t>
      </w:r>
      <w:r>
        <w:rPr>
          <w:color w:val="231F20"/>
        </w:rPr>
        <w:t>сутствии</w:t>
      </w:r>
      <w:r>
        <w:rPr>
          <w:color w:val="231F20"/>
          <w:spacing w:val="-14"/>
        </w:rPr>
        <w:t xml:space="preserve"> </w:t>
      </w:r>
      <w:r>
        <w:rPr>
          <w:color w:val="231F20"/>
        </w:rPr>
        <w:t>клиентов</w:t>
      </w:r>
      <w:r>
        <w:rPr>
          <w:color w:val="231F20"/>
          <w:spacing w:val="-13"/>
        </w:rPr>
        <w:t xml:space="preserve"> </w:t>
      </w:r>
      <w:r>
        <w:rPr>
          <w:color w:val="231F20"/>
          <w:spacing w:val="-3"/>
        </w:rPr>
        <w:t>запрещено</w:t>
      </w:r>
      <w:r>
        <w:rPr>
          <w:color w:val="231F20"/>
          <w:spacing w:val="-13"/>
        </w:rPr>
        <w:t xml:space="preserve"> </w:t>
      </w:r>
      <w:r>
        <w:rPr>
          <w:color w:val="231F20"/>
        </w:rPr>
        <w:t>и</w:t>
      </w:r>
      <w:r>
        <w:rPr>
          <w:color w:val="231F20"/>
          <w:spacing w:val="-13"/>
        </w:rPr>
        <w:t xml:space="preserve"> </w:t>
      </w:r>
      <w:r>
        <w:rPr>
          <w:color w:val="231F20"/>
          <w:spacing w:val="-8"/>
        </w:rPr>
        <w:t>т.</w:t>
      </w:r>
      <w:r>
        <w:rPr>
          <w:color w:val="231F20"/>
          <w:spacing w:val="-28"/>
        </w:rPr>
        <w:t xml:space="preserve"> </w:t>
      </w:r>
      <w:r>
        <w:rPr>
          <w:color w:val="231F20"/>
        </w:rPr>
        <w:t>д.</w:t>
      </w:r>
      <w:r>
        <w:rPr>
          <w:color w:val="231F20"/>
          <w:spacing w:val="-13"/>
        </w:rPr>
        <w:t xml:space="preserve"> </w:t>
      </w:r>
      <w:r>
        <w:rPr>
          <w:color w:val="231F20"/>
        </w:rPr>
        <w:t>и</w:t>
      </w:r>
      <w:r>
        <w:rPr>
          <w:color w:val="231F20"/>
          <w:spacing w:val="-13"/>
        </w:rPr>
        <w:t xml:space="preserve"> </w:t>
      </w:r>
      <w:r>
        <w:rPr>
          <w:color w:val="231F20"/>
        </w:rPr>
        <w:t>по</w:t>
      </w:r>
      <w:r>
        <w:rPr>
          <w:color w:val="231F20"/>
          <w:spacing w:val="-13"/>
        </w:rPr>
        <w:t xml:space="preserve"> </w:t>
      </w:r>
      <w:r>
        <w:rPr>
          <w:color w:val="231F20"/>
        </w:rPr>
        <w:t>сей</w:t>
      </w:r>
      <w:r>
        <w:rPr>
          <w:color w:val="231F20"/>
          <w:spacing w:val="-14"/>
        </w:rPr>
        <w:t xml:space="preserve"> </w:t>
      </w:r>
      <w:r>
        <w:rPr>
          <w:color w:val="231F20"/>
          <w:spacing w:val="-3"/>
        </w:rPr>
        <w:t>день</w:t>
      </w:r>
      <w:r>
        <w:rPr>
          <w:color w:val="231F20"/>
          <w:spacing w:val="-13"/>
        </w:rPr>
        <w:t xml:space="preserve"> </w:t>
      </w:r>
      <w:r>
        <w:rPr>
          <w:color w:val="231F20"/>
          <w:spacing w:val="-3"/>
        </w:rPr>
        <w:t>компания</w:t>
      </w:r>
      <w:r>
        <w:rPr>
          <w:color w:val="231F20"/>
          <w:spacing w:val="-13"/>
        </w:rPr>
        <w:t xml:space="preserve"> </w:t>
      </w:r>
      <w:r>
        <w:rPr>
          <w:color w:val="231F20"/>
          <w:spacing w:val="-3"/>
        </w:rPr>
        <w:t>проводит</w:t>
      </w:r>
      <w:r>
        <w:rPr>
          <w:color w:val="231F20"/>
          <w:spacing w:val="-3"/>
          <w:w w:val="95"/>
        </w:rPr>
        <w:t xml:space="preserve"> </w:t>
      </w:r>
      <w:r>
        <w:rPr>
          <w:color w:val="231F20"/>
          <w:spacing w:val="-4"/>
        </w:rPr>
        <w:t>ежедневные</w:t>
      </w:r>
      <w:r>
        <w:rPr>
          <w:color w:val="231F20"/>
          <w:spacing w:val="-17"/>
        </w:rPr>
        <w:t xml:space="preserve"> </w:t>
      </w:r>
      <w:r>
        <w:rPr>
          <w:color w:val="231F20"/>
          <w:spacing w:val="-4"/>
        </w:rPr>
        <w:t>трехминутные</w:t>
      </w:r>
      <w:r>
        <w:rPr>
          <w:color w:val="231F20"/>
          <w:spacing w:val="-16"/>
        </w:rPr>
        <w:t xml:space="preserve"> </w:t>
      </w:r>
      <w:r>
        <w:rPr>
          <w:color w:val="231F20"/>
          <w:spacing w:val="-3"/>
        </w:rPr>
        <w:t>проверки</w:t>
      </w:r>
      <w:r>
        <w:rPr>
          <w:color w:val="231F20"/>
          <w:spacing w:val="-16"/>
        </w:rPr>
        <w:t xml:space="preserve"> </w:t>
      </w:r>
      <w:r>
        <w:rPr>
          <w:color w:val="231F20"/>
          <w:spacing w:val="-4"/>
        </w:rPr>
        <w:t>внешнего</w:t>
      </w:r>
      <w:r>
        <w:rPr>
          <w:color w:val="231F20"/>
          <w:spacing w:val="-16"/>
        </w:rPr>
        <w:t xml:space="preserve"> </w:t>
      </w:r>
      <w:r>
        <w:rPr>
          <w:color w:val="231F20"/>
          <w:spacing w:val="-3"/>
        </w:rPr>
        <w:t>вида</w:t>
      </w:r>
      <w:r>
        <w:rPr>
          <w:color w:val="231F20"/>
          <w:spacing w:val="-16"/>
        </w:rPr>
        <w:t xml:space="preserve"> </w:t>
      </w:r>
      <w:r>
        <w:rPr>
          <w:color w:val="231F20"/>
          <w:spacing w:val="-3"/>
        </w:rPr>
        <w:t>своих</w:t>
      </w:r>
      <w:r>
        <w:rPr>
          <w:color w:val="231F20"/>
          <w:spacing w:val="-16"/>
        </w:rPr>
        <w:t xml:space="preserve"> </w:t>
      </w:r>
      <w:r>
        <w:rPr>
          <w:color w:val="231F20"/>
          <w:spacing w:val="-4"/>
        </w:rPr>
        <w:t>водителей,</w:t>
      </w:r>
      <w:r>
        <w:rPr>
          <w:color w:val="231F20"/>
          <w:spacing w:val="-4"/>
          <w:w w:val="99"/>
        </w:rPr>
        <w:t xml:space="preserve"> </w:t>
      </w:r>
      <w:r>
        <w:rPr>
          <w:color w:val="231F20"/>
        </w:rPr>
        <w:t xml:space="preserve">как это </w:t>
      </w:r>
      <w:r>
        <w:rPr>
          <w:color w:val="231F20"/>
          <w:spacing w:val="-3"/>
        </w:rPr>
        <w:t xml:space="preserve">было </w:t>
      </w:r>
      <w:r>
        <w:rPr>
          <w:color w:val="231F20"/>
        </w:rPr>
        <w:t xml:space="preserve">заведено </w:t>
      </w:r>
      <w:r>
        <w:rPr>
          <w:color w:val="231F20"/>
          <w:spacing w:val="-3"/>
        </w:rPr>
        <w:t xml:space="preserve">основателем компании </w:t>
      </w:r>
      <w:r>
        <w:rPr>
          <w:color w:val="231F20"/>
        </w:rPr>
        <w:t>в начале</w:t>
      </w:r>
      <w:r>
        <w:rPr>
          <w:color w:val="231F20"/>
          <w:spacing w:val="-24"/>
        </w:rPr>
        <w:t xml:space="preserve"> </w:t>
      </w:r>
      <w:r>
        <w:rPr>
          <w:color w:val="231F20"/>
          <w:spacing w:val="-5"/>
        </w:rPr>
        <w:t>1990‑х</w:t>
      </w:r>
      <w:r>
        <w:rPr>
          <w:color w:val="231F20"/>
          <w:spacing w:val="-4"/>
        </w:rPr>
        <w:t xml:space="preserve"> годов.</w:t>
      </w:r>
      <w:r>
        <w:rPr>
          <w:color w:val="231F20"/>
          <w:spacing w:val="-3"/>
          <w:w w:val="101"/>
        </w:rPr>
        <w:t xml:space="preserve"> </w:t>
      </w:r>
      <w:r>
        <w:rPr>
          <w:color w:val="231F20"/>
        </w:rPr>
        <w:t>Разработаны</w:t>
      </w:r>
      <w:r>
        <w:rPr>
          <w:color w:val="231F20"/>
          <w:spacing w:val="-24"/>
        </w:rPr>
        <w:t xml:space="preserve"> </w:t>
      </w:r>
      <w:r>
        <w:rPr>
          <w:color w:val="231F20"/>
        </w:rPr>
        <w:t>правила</w:t>
      </w:r>
      <w:r>
        <w:rPr>
          <w:color w:val="231F20"/>
          <w:spacing w:val="-23"/>
        </w:rPr>
        <w:t xml:space="preserve"> </w:t>
      </w:r>
      <w:r>
        <w:rPr>
          <w:color w:val="231F20"/>
        </w:rPr>
        <w:t>техники</w:t>
      </w:r>
      <w:r>
        <w:rPr>
          <w:color w:val="231F20"/>
          <w:spacing w:val="-24"/>
        </w:rPr>
        <w:t xml:space="preserve"> </w:t>
      </w:r>
      <w:r>
        <w:rPr>
          <w:color w:val="231F20"/>
        </w:rPr>
        <w:t>безопасности</w:t>
      </w:r>
      <w:r>
        <w:rPr>
          <w:color w:val="231F20"/>
          <w:spacing w:val="-23"/>
        </w:rPr>
        <w:t xml:space="preserve"> </w:t>
      </w:r>
      <w:r>
        <w:rPr>
          <w:color w:val="231F20"/>
        </w:rPr>
        <w:t>для</w:t>
      </w:r>
      <w:r>
        <w:rPr>
          <w:color w:val="231F20"/>
          <w:spacing w:val="-24"/>
        </w:rPr>
        <w:t xml:space="preserve"> </w:t>
      </w:r>
      <w:r>
        <w:rPr>
          <w:color w:val="231F20"/>
        </w:rPr>
        <w:t>водителей,</w:t>
      </w:r>
      <w:r>
        <w:rPr>
          <w:color w:val="231F20"/>
          <w:spacing w:val="-23"/>
        </w:rPr>
        <w:t xml:space="preserve"> </w:t>
      </w:r>
      <w:r>
        <w:rPr>
          <w:color w:val="231F20"/>
        </w:rPr>
        <w:t>груз‑</w:t>
      </w:r>
      <w:r>
        <w:rPr>
          <w:color w:val="231F20"/>
          <w:w w:val="96"/>
        </w:rPr>
        <w:t xml:space="preserve"> </w:t>
      </w:r>
      <w:r>
        <w:rPr>
          <w:color w:val="231F20"/>
        </w:rPr>
        <w:t>чиков,</w:t>
      </w:r>
      <w:r>
        <w:rPr>
          <w:color w:val="231F20"/>
          <w:spacing w:val="-8"/>
        </w:rPr>
        <w:t xml:space="preserve"> </w:t>
      </w:r>
      <w:r>
        <w:rPr>
          <w:color w:val="231F20"/>
        </w:rPr>
        <w:t>клерков</w:t>
      </w:r>
      <w:r>
        <w:rPr>
          <w:color w:val="231F20"/>
          <w:spacing w:val="-7"/>
        </w:rPr>
        <w:t xml:space="preserve"> </w:t>
      </w:r>
      <w:r>
        <w:rPr>
          <w:color w:val="231F20"/>
        </w:rPr>
        <w:t>и</w:t>
      </w:r>
      <w:r>
        <w:rPr>
          <w:color w:val="231F20"/>
          <w:spacing w:val="-7"/>
        </w:rPr>
        <w:t xml:space="preserve"> </w:t>
      </w:r>
      <w:r>
        <w:rPr>
          <w:color w:val="231F20"/>
        </w:rPr>
        <w:t>менеджеров.</w:t>
      </w:r>
      <w:r>
        <w:rPr>
          <w:color w:val="231F20"/>
          <w:spacing w:val="-7"/>
        </w:rPr>
        <w:t xml:space="preserve"> </w:t>
      </w:r>
      <w:r>
        <w:rPr>
          <w:color w:val="231F20"/>
        </w:rPr>
        <w:t>В</w:t>
      </w:r>
      <w:r>
        <w:rPr>
          <w:color w:val="231F20"/>
          <w:spacing w:val="-7"/>
        </w:rPr>
        <w:t xml:space="preserve"> </w:t>
      </w:r>
      <w:r>
        <w:rPr>
          <w:color w:val="231F20"/>
        </w:rPr>
        <w:t>конце</w:t>
      </w:r>
      <w:r>
        <w:rPr>
          <w:color w:val="231F20"/>
          <w:spacing w:val="-7"/>
        </w:rPr>
        <w:t xml:space="preserve"> </w:t>
      </w:r>
      <w:r>
        <w:rPr>
          <w:color w:val="231F20"/>
        </w:rPr>
        <w:t>каждого</w:t>
      </w:r>
      <w:r>
        <w:rPr>
          <w:color w:val="231F20"/>
          <w:spacing w:val="-8"/>
        </w:rPr>
        <w:t xml:space="preserve"> </w:t>
      </w:r>
      <w:r>
        <w:rPr>
          <w:color w:val="231F20"/>
        </w:rPr>
        <w:t>рабочего</w:t>
      </w:r>
      <w:r>
        <w:rPr>
          <w:color w:val="231F20"/>
          <w:spacing w:val="-7"/>
        </w:rPr>
        <w:t xml:space="preserve"> </w:t>
      </w:r>
      <w:r>
        <w:rPr>
          <w:color w:val="231F20"/>
        </w:rPr>
        <w:t>дня</w:t>
      </w:r>
      <w:r>
        <w:rPr>
          <w:color w:val="231F20"/>
          <w:spacing w:val="-7"/>
        </w:rPr>
        <w:t xml:space="preserve"> </w:t>
      </w:r>
      <w:r>
        <w:rPr>
          <w:color w:val="231F20"/>
        </w:rPr>
        <w:t>сотруд‑</w:t>
      </w:r>
      <w:r>
        <w:rPr>
          <w:color w:val="231F20"/>
          <w:w w:val="96"/>
        </w:rPr>
        <w:t xml:space="preserve"> </w:t>
      </w:r>
      <w:r>
        <w:rPr>
          <w:color w:val="231F20"/>
        </w:rPr>
        <w:t>ники</w:t>
      </w:r>
      <w:r>
        <w:rPr>
          <w:color w:val="231F20"/>
          <w:spacing w:val="-25"/>
        </w:rPr>
        <w:t xml:space="preserve"> </w:t>
      </w:r>
      <w:r>
        <w:rPr>
          <w:color w:val="231F20"/>
        </w:rPr>
        <w:t>должны</w:t>
      </w:r>
      <w:r>
        <w:rPr>
          <w:color w:val="231F20"/>
          <w:spacing w:val="-25"/>
        </w:rPr>
        <w:t xml:space="preserve"> </w:t>
      </w:r>
      <w:r>
        <w:rPr>
          <w:color w:val="231F20"/>
        </w:rPr>
        <w:t>приводить</w:t>
      </w:r>
      <w:r>
        <w:rPr>
          <w:color w:val="231F20"/>
          <w:spacing w:val="-25"/>
        </w:rPr>
        <w:t xml:space="preserve"> </w:t>
      </w:r>
      <w:r>
        <w:rPr>
          <w:color w:val="231F20"/>
        </w:rPr>
        <w:t>в</w:t>
      </w:r>
      <w:r>
        <w:rPr>
          <w:color w:val="231F20"/>
          <w:spacing w:val="-25"/>
        </w:rPr>
        <w:t xml:space="preserve"> </w:t>
      </w:r>
      <w:r>
        <w:rPr>
          <w:color w:val="231F20"/>
        </w:rPr>
        <w:t>порядок</w:t>
      </w:r>
      <w:r>
        <w:rPr>
          <w:color w:val="231F20"/>
          <w:spacing w:val="-25"/>
        </w:rPr>
        <w:t xml:space="preserve"> </w:t>
      </w:r>
      <w:r>
        <w:rPr>
          <w:color w:val="231F20"/>
        </w:rPr>
        <w:t>свои</w:t>
      </w:r>
      <w:r>
        <w:rPr>
          <w:color w:val="231F20"/>
          <w:spacing w:val="-25"/>
        </w:rPr>
        <w:t xml:space="preserve"> </w:t>
      </w:r>
      <w:r>
        <w:rPr>
          <w:color w:val="231F20"/>
        </w:rPr>
        <w:t>столы,</w:t>
      </w:r>
      <w:r>
        <w:rPr>
          <w:color w:val="231F20"/>
          <w:spacing w:val="-25"/>
        </w:rPr>
        <w:t xml:space="preserve"> </w:t>
      </w:r>
      <w:r>
        <w:rPr>
          <w:color w:val="231F20"/>
        </w:rPr>
        <w:t>чтобы</w:t>
      </w:r>
      <w:r>
        <w:rPr>
          <w:color w:val="231F20"/>
          <w:spacing w:val="-25"/>
        </w:rPr>
        <w:t xml:space="preserve"> </w:t>
      </w:r>
      <w:r>
        <w:rPr>
          <w:color w:val="231F20"/>
        </w:rPr>
        <w:t>быть</w:t>
      </w:r>
      <w:r>
        <w:rPr>
          <w:color w:val="231F20"/>
          <w:spacing w:val="-25"/>
        </w:rPr>
        <w:t xml:space="preserve"> </w:t>
      </w:r>
      <w:r>
        <w:rPr>
          <w:color w:val="231F20"/>
        </w:rPr>
        <w:t>готовыми</w:t>
      </w:r>
      <w:r>
        <w:rPr>
          <w:color w:val="231F20"/>
          <w:spacing w:val="-1"/>
          <w:w w:val="99"/>
        </w:rPr>
        <w:t xml:space="preserve"> </w:t>
      </w:r>
      <w:r>
        <w:rPr>
          <w:color w:val="231F20"/>
        </w:rPr>
        <w:t>к завтрашней работе. Каждый менеджер получает</w:t>
      </w:r>
      <w:r>
        <w:rPr>
          <w:color w:val="231F20"/>
          <w:spacing w:val="15"/>
        </w:rPr>
        <w:t xml:space="preserve"> </w:t>
      </w:r>
      <w:r>
        <w:rPr>
          <w:color w:val="231F20"/>
        </w:rPr>
        <w:t>для</w:t>
      </w:r>
      <w:r>
        <w:rPr>
          <w:color w:val="231F20"/>
          <w:spacing w:val="12"/>
        </w:rPr>
        <w:t xml:space="preserve"> </w:t>
      </w:r>
      <w:r>
        <w:rPr>
          <w:color w:val="231F20"/>
        </w:rPr>
        <w:t>постоянного</w:t>
      </w:r>
      <w:r>
        <w:rPr>
          <w:color w:val="231F20"/>
          <w:w w:val="99"/>
        </w:rPr>
        <w:t xml:space="preserve"> </w:t>
      </w:r>
      <w:r>
        <w:rPr>
          <w:color w:val="231F20"/>
        </w:rPr>
        <w:t>пользования</w:t>
      </w:r>
      <w:r>
        <w:rPr>
          <w:color w:val="231F20"/>
          <w:spacing w:val="19"/>
        </w:rPr>
        <w:t xml:space="preserve"> </w:t>
      </w:r>
      <w:r>
        <w:rPr>
          <w:color w:val="231F20"/>
        </w:rPr>
        <w:t>экземпляр</w:t>
      </w:r>
      <w:r>
        <w:rPr>
          <w:color w:val="231F20"/>
          <w:spacing w:val="19"/>
        </w:rPr>
        <w:t xml:space="preserve"> </w:t>
      </w:r>
      <w:r>
        <w:rPr>
          <w:color w:val="231F20"/>
        </w:rPr>
        <w:t>правил</w:t>
      </w:r>
      <w:r>
        <w:rPr>
          <w:color w:val="231F20"/>
          <w:spacing w:val="19"/>
        </w:rPr>
        <w:t xml:space="preserve"> </w:t>
      </w:r>
      <w:r>
        <w:rPr>
          <w:color w:val="231F20"/>
        </w:rPr>
        <w:t>поведения,</w:t>
      </w:r>
      <w:r>
        <w:rPr>
          <w:color w:val="231F20"/>
          <w:spacing w:val="19"/>
        </w:rPr>
        <w:t xml:space="preserve"> </w:t>
      </w:r>
      <w:r>
        <w:rPr>
          <w:color w:val="231F20"/>
        </w:rPr>
        <w:t>а</w:t>
      </w:r>
      <w:r>
        <w:rPr>
          <w:color w:val="231F20"/>
          <w:spacing w:val="20"/>
        </w:rPr>
        <w:t xml:space="preserve"> </w:t>
      </w:r>
      <w:r>
        <w:rPr>
          <w:color w:val="231F20"/>
        </w:rPr>
        <w:t>также</w:t>
      </w:r>
      <w:r>
        <w:rPr>
          <w:color w:val="231F20"/>
          <w:spacing w:val="19"/>
        </w:rPr>
        <w:t xml:space="preserve"> </w:t>
      </w:r>
      <w:r>
        <w:rPr>
          <w:color w:val="231F20"/>
        </w:rPr>
        <w:t>памятки</w:t>
      </w:r>
      <w:r>
        <w:rPr>
          <w:color w:val="231F20"/>
          <w:spacing w:val="19"/>
        </w:rPr>
        <w:t xml:space="preserve"> </w:t>
      </w:r>
      <w:r>
        <w:rPr>
          <w:color w:val="231F20"/>
        </w:rPr>
        <w:t>и</w:t>
      </w:r>
      <w:r>
        <w:rPr>
          <w:color w:val="231F20"/>
          <w:spacing w:val="19"/>
        </w:rPr>
        <w:t xml:space="preserve"> </w:t>
      </w:r>
      <w:r>
        <w:rPr>
          <w:color w:val="231F20"/>
        </w:rPr>
        <w:t>пра‑</w:t>
      </w:r>
    </w:p>
    <w:p w:rsidR="00FD6A19" w:rsidRDefault="00FC71BF">
      <w:pPr>
        <w:pStyle w:val="a3"/>
        <w:spacing w:before="20"/>
        <w:ind w:left="120"/>
        <w:jc w:val="both"/>
      </w:pPr>
      <w:r>
        <w:rPr>
          <w:color w:val="231F20"/>
        </w:rPr>
        <w:t>вила, которыми ежедневно руководствуются сотни подчиненных.</w:t>
      </w:r>
    </w:p>
    <w:p w:rsidR="00FD6A19" w:rsidRDefault="00FC71BF">
      <w:pPr>
        <w:pStyle w:val="a3"/>
        <w:spacing w:before="7" w:line="244" w:lineRule="auto"/>
        <w:ind w:left="120" w:right="1130" w:firstLine="396"/>
        <w:jc w:val="both"/>
      </w:pPr>
      <w:r>
        <w:rPr>
          <w:color w:val="231F20"/>
        </w:rPr>
        <w:t xml:space="preserve">Несмотря на строгие правила, работники довольны компанией и текучесть кадров в UPS составляет только </w:t>
      </w:r>
      <w:r>
        <w:rPr>
          <w:color w:val="231F20"/>
          <w:spacing w:val="-4"/>
        </w:rPr>
        <w:t xml:space="preserve">10 </w:t>
      </w:r>
      <w:r>
        <w:rPr>
          <w:color w:val="231F20"/>
        </w:rPr>
        <w:t>%. К ним хорошо от‑ носятся</w:t>
      </w:r>
      <w:r>
        <w:rPr>
          <w:color w:val="231F20"/>
          <w:spacing w:val="-16"/>
        </w:rPr>
        <w:t xml:space="preserve"> </w:t>
      </w:r>
      <w:r>
        <w:rPr>
          <w:color w:val="231F20"/>
        </w:rPr>
        <w:t>и</w:t>
      </w:r>
      <w:r>
        <w:rPr>
          <w:color w:val="231F20"/>
          <w:spacing w:val="-14"/>
        </w:rPr>
        <w:t xml:space="preserve"> </w:t>
      </w:r>
      <w:r>
        <w:rPr>
          <w:color w:val="231F20"/>
        </w:rPr>
        <w:t>выплачивают</w:t>
      </w:r>
      <w:r>
        <w:rPr>
          <w:color w:val="231F20"/>
          <w:spacing w:val="-15"/>
        </w:rPr>
        <w:t xml:space="preserve"> </w:t>
      </w:r>
      <w:r>
        <w:rPr>
          <w:color w:val="231F20"/>
        </w:rPr>
        <w:t>хорошую</w:t>
      </w:r>
      <w:r>
        <w:rPr>
          <w:color w:val="231F20"/>
          <w:spacing w:val="-16"/>
        </w:rPr>
        <w:t xml:space="preserve"> </w:t>
      </w:r>
      <w:r>
        <w:rPr>
          <w:color w:val="231F20"/>
        </w:rPr>
        <w:t>заработную</w:t>
      </w:r>
      <w:r>
        <w:rPr>
          <w:color w:val="231F20"/>
          <w:spacing w:val="-15"/>
        </w:rPr>
        <w:t xml:space="preserve"> </w:t>
      </w:r>
      <w:r>
        <w:rPr>
          <w:color w:val="231F20"/>
          <w:spacing w:val="-4"/>
        </w:rPr>
        <w:t>плату,</w:t>
      </w:r>
      <w:r>
        <w:rPr>
          <w:color w:val="231F20"/>
          <w:spacing w:val="-14"/>
        </w:rPr>
        <w:t xml:space="preserve"> </w:t>
      </w:r>
      <w:r>
        <w:rPr>
          <w:color w:val="231F20"/>
        </w:rPr>
        <w:t>в</w:t>
      </w:r>
      <w:r>
        <w:rPr>
          <w:color w:val="231F20"/>
          <w:spacing w:val="-14"/>
        </w:rPr>
        <w:t xml:space="preserve"> </w:t>
      </w:r>
      <w:r>
        <w:rPr>
          <w:color w:val="231F20"/>
        </w:rPr>
        <w:t>компании</w:t>
      </w:r>
      <w:r>
        <w:rPr>
          <w:color w:val="231F20"/>
          <w:spacing w:val="-16"/>
        </w:rPr>
        <w:t xml:space="preserve"> </w:t>
      </w:r>
      <w:r>
        <w:rPr>
          <w:color w:val="231F20"/>
        </w:rPr>
        <w:t>под‑ держивается атмосфера равенства и справедливости. Ко всем обра‑ щают</w:t>
      </w:r>
      <w:r>
        <w:rPr>
          <w:color w:val="231F20"/>
        </w:rPr>
        <w:t>ся по</w:t>
      </w:r>
      <w:r>
        <w:rPr>
          <w:color w:val="231F20"/>
          <w:spacing w:val="6"/>
        </w:rPr>
        <w:t xml:space="preserve"> </w:t>
      </w:r>
      <w:r>
        <w:rPr>
          <w:color w:val="231F20"/>
        </w:rPr>
        <w:t>имени.</w:t>
      </w:r>
    </w:p>
    <w:p w:rsidR="00FD6A19" w:rsidRDefault="00FC71BF">
      <w:pPr>
        <w:pStyle w:val="a3"/>
        <w:spacing w:before="5" w:line="244" w:lineRule="auto"/>
        <w:ind w:left="120" w:right="1127" w:firstLine="396"/>
        <w:jc w:val="both"/>
      </w:pPr>
      <w:r>
        <w:rPr>
          <w:color w:val="231F20"/>
        </w:rPr>
        <w:t>В</w:t>
      </w:r>
      <w:r>
        <w:rPr>
          <w:color w:val="231F20"/>
          <w:spacing w:val="-16"/>
        </w:rPr>
        <w:t xml:space="preserve"> </w:t>
      </w:r>
      <w:r>
        <w:rPr>
          <w:color w:val="231F20"/>
        </w:rPr>
        <w:t>правилах</w:t>
      </w:r>
      <w:r>
        <w:rPr>
          <w:color w:val="231F20"/>
          <w:spacing w:val="-16"/>
        </w:rPr>
        <w:t xml:space="preserve"> </w:t>
      </w:r>
      <w:r>
        <w:rPr>
          <w:color w:val="231F20"/>
        </w:rPr>
        <w:t>компании</w:t>
      </w:r>
      <w:r>
        <w:rPr>
          <w:color w:val="231F20"/>
          <w:spacing w:val="-15"/>
        </w:rPr>
        <w:t xml:space="preserve"> </w:t>
      </w:r>
      <w:r>
        <w:rPr>
          <w:color w:val="231F20"/>
        </w:rPr>
        <w:t>сказано:</w:t>
      </w:r>
      <w:r>
        <w:rPr>
          <w:color w:val="231F20"/>
          <w:spacing w:val="-16"/>
        </w:rPr>
        <w:t xml:space="preserve"> </w:t>
      </w:r>
      <w:r>
        <w:rPr>
          <w:color w:val="231F20"/>
        </w:rPr>
        <w:t>«Руководитель</w:t>
      </w:r>
      <w:r>
        <w:rPr>
          <w:color w:val="231F20"/>
          <w:spacing w:val="-15"/>
        </w:rPr>
        <w:t xml:space="preserve"> </w:t>
      </w:r>
      <w:r>
        <w:rPr>
          <w:color w:val="231F20"/>
        </w:rPr>
        <w:t>не</w:t>
      </w:r>
      <w:r>
        <w:rPr>
          <w:color w:val="231F20"/>
          <w:spacing w:val="-16"/>
        </w:rPr>
        <w:t xml:space="preserve"> </w:t>
      </w:r>
      <w:r>
        <w:rPr>
          <w:color w:val="231F20"/>
        </w:rPr>
        <w:t>должен</w:t>
      </w:r>
      <w:r>
        <w:rPr>
          <w:color w:val="231F20"/>
          <w:spacing w:val="-15"/>
        </w:rPr>
        <w:t xml:space="preserve"> </w:t>
      </w:r>
      <w:r>
        <w:rPr>
          <w:color w:val="231F20"/>
        </w:rPr>
        <w:t>напоми‑ нать</w:t>
      </w:r>
      <w:r>
        <w:rPr>
          <w:color w:val="231F20"/>
          <w:spacing w:val="-19"/>
        </w:rPr>
        <w:t xml:space="preserve"> </w:t>
      </w:r>
      <w:r>
        <w:rPr>
          <w:color w:val="231F20"/>
        </w:rPr>
        <w:t>другим</w:t>
      </w:r>
      <w:r>
        <w:rPr>
          <w:color w:val="231F20"/>
          <w:spacing w:val="-19"/>
        </w:rPr>
        <w:t xml:space="preserve"> </w:t>
      </w:r>
      <w:r>
        <w:rPr>
          <w:color w:val="231F20"/>
        </w:rPr>
        <w:t>о</w:t>
      </w:r>
      <w:r>
        <w:rPr>
          <w:color w:val="231F20"/>
          <w:spacing w:val="-19"/>
        </w:rPr>
        <w:t xml:space="preserve"> </w:t>
      </w:r>
      <w:r>
        <w:rPr>
          <w:color w:val="231F20"/>
        </w:rPr>
        <w:t>своей</w:t>
      </w:r>
      <w:r>
        <w:rPr>
          <w:color w:val="231F20"/>
          <w:spacing w:val="-19"/>
        </w:rPr>
        <w:t xml:space="preserve"> </w:t>
      </w:r>
      <w:r>
        <w:rPr>
          <w:color w:val="231F20"/>
        </w:rPr>
        <w:t>власти,</w:t>
      </w:r>
      <w:r>
        <w:rPr>
          <w:color w:val="231F20"/>
          <w:spacing w:val="-19"/>
        </w:rPr>
        <w:t xml:space="preserve"> </w:t>
      </w:r>
      <w:r>
        <w:rPr>
          <w:color w:val="231F20"/>
        </w:rPr>
        <w:t>апеллируя</w:t>
      </w:r>
      <w:r>
        <w:rPr>
          <w:color w:val="231F20"/>
          <w:spacing w:val="-19"/>
        </w:rPr>
        <w:t xml:space="preserve"> </w:t>
      </w:r>
      <w:r>
        <w:rPr>
          <w:color w:val="231F20"/>
        </w:rPr>
        <w:t>к</w:t>
      </w:r>
      <w:r>
        <w:rPr>
          <w:color w:val="231F20"/>
          <w:spacing w:val="-19"/>
        </w:rPr>
        <w:t xml:space="preserve"> </w:t>
      </w:r>
      <w:r>
        <w:rPr>
          <w:color w:val="231F20"/>
        </w:rPr>
        <w:t>своей</w:t>
      </w:r>
      <w:r>
        <w:rPr>
          <w:color w:val="231F20"/>
          <w:spacing w:val="-19"/>
        </w:rPr>
        <w:t xml:space="preserve"> </w:t>
      </w:r>
      <w:r>
        <w:rPr>
          <w:color w:val="231F20"/>
        </w:rPr>
        <w:t>должности.</w:t>
      </w:r>
      <w:r>
        <w:rPr>
          <w:color w:val="231F20"/>
          <w:spacing w:val="-19"/>
        </w:rPr>
        <w:t xml:space="preserve"> </w:t>
      </w:r>
      <w:r>
        <w:rPr>
          <w:color w:val="231F20"/>
          <w:spacing w:val="-3"/>
        </w:rPr>
        <w:t xml:space="preserve">Подтверж‑ </w:t>
      </w:r>
      <w:r>
        <w:rPr>
          <w:color w:val="231F20"/>
        </w:rPr>
        <w:t>дать его положение должны знания, сама работа и</w:t>
      </w:r>
      <w:r>
        <w:rPr>
          <w:color w:val="231F20"/>
          <w:spacing w:val="37"/>
        </w:rPr>
        <w:t xml:space="preserve"> </w:t>
      </w:r>
      <w:r>
        <w:rPr>
          <w:color w:val="231F20"/>
        </w:rPr>
        <w:t>способности».</w:t>
      </w:r>
    </w:p>
    <w:p w:rsidR="00FD6A19" w:rsidRDefault="00FC71BF">
      <w:pPr>
        <w:pStyle w:val="a3"/>
        <w:spacing w:before="3" w:line="244" w:lineRule="auto"/>
        <w:ind w:left="120" w:right="1126" w:firstLine="396"/>
        <w:jc w:val="both"/>
      </w:pPr>
      <w:r>
        <w:rPr>
          <w:color w:val="231F20"/>
        </w:rPr>
        <w:t>основанием для найма и продвижения служит профессиональ‑ ная квалификация, а не протекция. Высшие руководители</w:t>
      </w:r>
      <w:r>
        <w:rPr>
          <w:color w:val="231F20"/>
          <w:spacing w:val="-34"/>
        </w:rPr>
        <w:t xml:space="preserve"> </w:t>
      </w:r>
      <w:r>
        <w:rPr>
          <w:color w:val="231F20"/>
        </w:rPr>
        <w:t xml:space="preserve">начинали свою карьеру </w:t>
      </w:r>
      <w:r>
        <w:rPr>
          <w:color w:val="231F20"/>
          <w:spacing w:val="-3"/>
        </w:rPr>
        <w:t xml:space="preserve">снизу. </w:t>
      </w:r>
      <w:r>
        <w:rPr>
          <w:color w:val="231F20"/>
        </w:rPr>
        <w:t>Например, исполнительный директор Джеймс Келли</w:t>
      </w:r>
      <w:r>
        <w:rPr>
          <w:color w:val="231F20"/>
          <w:spacing w:val="-7"/>
        </w:rPr>
        <w:t xml:space="preserve"> </w:t>
      </w:r>
      <w:r>
        <w:rPr>
          <w:color w:val="231F20"/>
        </w:rPr>
        <w:t>(James</w:t>
      </w:r>
      <w:r>
        <w:rPr>
          <w:color w:val="231F20"/>
          <w:spacing w:val="-6"/>
        </w:rPr>
        <w:t xml:space="preserve"> </w:t>
      </w:r>
      <w:r>
        <w:rPr>
          <w:color w:val="231F20"/>
        </w:rPr>
        <w:t>Kelly)</w:t>
      </w:r>
      <w:r>
        <w:rPr>
          <w:color w:val="231F20"/>
          <w:spacing w:val="-6"/>
        </w:rPr>
        <w:t xml:space="preserve"> </w:t>
      </w:r>
      <w:r>
        <w:rPr>
          <w:color w:val="231F20"/>
        </w:rPr>
        <w:t>начинал</w:t>
      </w:r>
      <w:r>
        <w:rPr>
          <w:color w:val="231F20"/>
          <w:spacing w:val="-7"/>
        </w:rPr>
        <w:t xml:space="preserve"> </w:t>
      </w:r>
      <w:r>
        <w:rPr>
          <w:color w:val="231F20"/>
        </w:rPr>
        <w:t>по</w:t>
      </w:r>
      <w:r>
        <w:rPr>
          <w:color w:val="231F20"/>
          <w:spacing w:val="-6"/>
        </w:rPr>
        <w:t xml:space="preserve"> </w:t>
      </w:r>
      <w:r>
        <w:rPr>
          <w:color w:val="231F20"/>
        </w:rPr>
        <w:t>совместительству</w:t>
      </w:r>
      <w:r>
        <w:rPr>
          <w:color w:val="231F20"/>
          <w:spacing w:val="-6"/>
        </w:rPr>
        <w:t xml:space="preserve"> </w:t>
      </w:r>
      <w:r>
        <w:rPr>
          <w:color w:val="231F20"/>
        </w:rPr>
        <w:t>с</w:t>
      </w:r>
      <w:r>
        <w:rPr>
          <w:color w:val="231F20"/>
          <w:spacing w:val="-7"/>
        </w:rPr>
        <w:t xml:space="preserve"> </w:t>
      </w:r>
      <w:r>
        <w:rPr>
          <w:color w:val="231F20"/>
        </w:rPr>
        <w:t>работы</w:t>
      </w:r>
      <w:r>
        <w:rPr>
          <w:color w:val="231F20"/>
          <w:spacing w:val="-6"/>
        </w:rPr>
        <w:t xml:space="preserve"> </w:t>
      </w:r>
      <w:r>
        <w:rPr>
          <w:color w:val="231F20"/>
        </w:rPr>
        <w:t>водителя для</w:t>
      </w:r>
      <w:r>
        <w:rPr>
          <w:color w:val="231F20"/>
          <w:spacing w:val="-17"/>
        </w:rPr>
        <w:t xml:space="preserve"> </w:t>
      </w:r>
      <w:r>
        <w:rPr>
          <w:color w:val="231F20"/>
          <w:spacing w:val="-3"/>
        </w:rPr>
        <w:t>срочн</w:t>
      </w:r>
      <w:r>
        <w:rPr>
          <w:color w:val="231F20"/>
          <w:spacing w:val="-3"/>
        </w:rPr>
        <w:t>ых</w:t>
      </w:r>
      <w:r>
        <w:rPr>
          <w:color w:val="231F20"/>
          <w:spacing w:val="-17"/>
        </w:rPr>
        <w:t xml:space="preserve"> </w:t>
      </w:r>
      <w:r>
        <w:rPr>
          <w:color w:val="231F20"/>
        </w:rPr>
        <w:t>доставок</w:t>
      </w:r>
      <w:r>
        <w:rPr>
          <w:color w:val="231F20"/>
          <w:spacing w:val="-16"/>
        </w:rPr>
        <w:t xml:space="preserve"> </w:t>
      </w:r>
      <w:r>
        <w:rPr>
          <w:color w:val="231F20"/>
        </w:rPr>
        <w:t>в</w:t>
      </w:r>
      <w:r>
        <w:rPr>
          <w:color w:val="231F20"/>
          <w:spacing w:val="-17"/>
        </w:rPr>
        <w:t xml:space="preserve"> </w:t>
      </w:r>
      <w:r>
        <w:rPr>
          <w:color w:val="231F20"/>
          <w:spacing w:val="-3"/>
        </w:rPr>
        <w:t>праздничные</w:t>
      </w:r>
      <w:r>
        <w:rPr>
          <w:color w:val="231F20"/>
          <w:spacing w:val="-17"/>
        </w:rPr>
        <w:t xml:space="preserve"> </w:t>
      </w:r>
      <w:r>
        <w:rPr>
          <w:color w:val="231F20"/>
          <w:spacing w:val="-3"/>
        </w:rPr>
        <w:t>дни.</w:t>
      </w:r>
      <w:r>
        <w:rPr>
          <w:color w:val="231F20"/>
          <w:spacing w:val="-16"/>
        </w:rPr>
        <w:t xml:space="preserve"> </w:t>
      </w:r>
      <w:r>
        <w:rPr>
          <w:color w:val="231F20"/>
          <w:spacing w:val="-3"/>
        </w:rPr>
        <w:t>Принципы</w:t>
      </w:r>
      <w:r>
        <w:rPr>
          <w:color w:val="231F20"/>
          <w:spacing w:val="-17"/>
        </w:rPr>
        <w:t xml:space="preserve"> </w:t>
      </w:r>
      <w:r>
        <w:rPr>
          <w:color w:val="231F20"/>
        </w:rPr>
        <w:t>равенства,</w:t>
      </w:r>
      <w:r>
        <w:rPr>
          <w:color w:val="231F20"/>
          <w:spacing w:val="-16"/>
        </w:rPr>
        <w:t xml:space="preserve"> </w:t>
      </w:r>
      <w:r>
        <w:rPr>
          <w:color w:val="231F20"/>
          <w:spacing w:val="-3"/>
        </w:rPr>
        <w:t>спра‑</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1018"/>
        <w:jc w:val="both"/>
      </w:pPr>
      <w:r>
        <w:rPr>
          <w:color w:val="231F20"/>
        </w:rPr>
        <w:t>ведливости</w:t>
      </w:r>
      <w:r>
        <w:rPr>
          <w:color w:val="231F20"/>
          <w:spacing w:val="-27"/>
        </w:rPr>
        <w:t xml:space="preserve"> </w:t>
      </w:r>
      <w:r>
        <w:rPr>
          <w:color w:val="231F20"/>
        </w:rPr>
        <w:t>и</w:t>
      </w:r>
      <w:r>
        <w:rPr>
          <w:color w:val="231F20"/>
          <w:spacing w:val="-26"/>
        </w:rPr>
        <w:t xml:space="preserve"> </w:t>
      </w:r>
      <w:r>
        <w:rPr>
          <w:color w:val="231F20"/>
        </w:rPr>
        <w:t>заслуженного</w:t>
      </w:r>
      <w:r>
        <w:rPr>
          <w:color w:val="231F20"/>
          <w:spacing w:val="-26"/>
        </w:rPr>
        <w:t xml:space="preserve"> </w:t>
      </w:r>
      <w:r>
        <w:rPr>
          <w:color w:val="231F20"/>
          <w:spacing w:val="-3"/>
        </w:rPr>
        <w:t>продвижения</w:t>
      </w:r>
      <w:r>
        <w:rPr>
          <w:color w:val="231F20"/>
          <w:spacing w:val="-27"/>
        </w:rPr>
        <w:t xml:space="preserve"> </w:t>
      </w:r>
      <w:r>
        <w:rPr>
          <w:color w:val="231F20"/>
          <w:spacing w:val="-3"/>
        </w:rPr>
        <w:t>укрепляют</w:t>
      </w:r>
      <w:r>
        <w:rPr>
          <w:color w:val="231F20"/>
          <w:spacing w:val="-26"/>
        </w:rPr>
        <w:t xml:space="preserve"> </w:t>
      </w:r>
      <w:r>
        <w:rPr>
          <w:color w:val="231F20"/>
        </w:rPr>
        <w:t>чувство</w:t>
      </w:r>
      <w:r>
        <w:rPr>
          <w:color w:val="231F20"/>
          <w:spacing w:val="-26"/>
        </w:rPr>
        <w:t xml:space="preserve"> </w:t>
      </w:r>
      <w:r>
        <w:rPr>
          <w:color w:val="231F20"/>
        </w:rPr>
        <w:t>привер‑ женности компании и веру в нее у всех</w:t>
      </w:r>
      <w:r>
        <w:rPr>
          <w:color w:val="231F20"/>
          <w:spacing w:val="31"/>
        </w:rPr>
        <w:t xml:space="preserve"> </w:t>
      </w:r>
      <w:r>
        <w:rPr>
          <w:color w:val="231F20"/>
        </w:rPr>
        <w:t>сотрудников.</w:t>
      </w:r>
    </w:p>
    <w:p w:rsidR="00FD6A19" w:rsidRDefault="00FC71BF">
      <w:pPr>
        <w:pStyle w:val="a3"/>
        <w:spacing w:before="2" w:line="244" w:lineRule="auto"/>
        <w:ind w:left="233" w:right="1014" w:firstLine="396"/>
        <w:jc w:val="both"/>
      </w:pPr>
      <w:r>
        <w:rPr>
          <w:color w:val="231F20"/>
        </w:rPr>
        <w:t>UPS</w:t>
      </w:r>
      <w:r>
        <w:rPr>
          <w:color w:val="231F20"/>
          <w:spacing w:val="-18"/>
        </w:rPr>
        <w:t xml:space="preserve"> </w:t>
      </w:r>
      <w:r>
        <w:rPr>
          <w:color w:val="231F20"/>
        </w:rPr>
        <w:t>также</w:t>
      </w:r>
      <w:r>
        <w:rPr>
          <w:color w:val="231F20"/>
          <w:spacing w:val="-17"/>
        </w:rPr>
        <w:t xml:space="preserve"> </w:t>
      </w:r>
      <w:r>
        <w:rPr>
          <w:color w:val="231F20"/>
        </w:rPr>
        <w:t>стала</w:t>
      </w:r>
      <w:r>
        <w:rPr>
          <w:color w:val="231F20"/>
          <w:spacing w:val="-17"/>
        </w:rPr>
        <w:t xml:space="preserve"> </w:t>
      </w:r>
      <w:r>
        <w:rPr>
          <w:color w:val="231F20"/>
        </w:rPr>
        <w:t>лидером</w:t>
      </w:r>
      <w:r>
        <w:rPr>
          <w:color w:val="231F20"/>
          <w:spacing w:val="-18"/>
        </w:rPr>
        <w:t xml:space="preserve"> </w:t>
      </w:r>
      <w:r>
        <w:rPr>
          <w:color w:val="231F20"/>
        </w:rPr>
        <w:t>в</w:t>
      </w:r>
      <w:r>
        <w:rPr>
          <w:color w:val="231F20"/>
          <w:spacing w:val="-17"/>
        </w:rPr>
        <w:t xml:space="preserve"> </w:t>
      </w:r>
      <w:r>
        <w:rPr>
          <w:color w:val="231F20"/>
        </w:rPr>
        <w:t>использовании</w:t>
      </w:r>
      <w:r>
        <w:rPr>
          <w:color w:val="231F20"/>
          <w:spacing w:val="-17"/>
        </w:rPr>
        <w:t xml:space="preserve"> </w:t>
      </w:r>
      <w:r>
        <w:rPr>
          <w:color w:val="231F20"/>
        </w:rPr>
        <w:t>новых</w:t>
      </w:r>
      <w:r>
        <w:rPr>
          <w:color w:val="231F20"/>
          <w:spacing w:val="-17"/>
        </w:rPr>
        <w:t xml:space="preserve"> </w:t>
      </w:r>
      <w:r>
        <w:rPr>
          <w:color w:val="231F20"/>
        </w:rPr>
        <w:t>технологий,</w:t>
      </w:r>
      <w:r>
        <w:rPr>
          <w:color w:val="231F20"/>
          <w:spacing w:val="-18"/>
        </w:rPr>
        <w:t xml:space="preserve"> </w:t>
      </w:r>
      <w:r>
        <w:rPr>
          <w:color w:val="231F20"/>
        </w:rPr>
        <w:t>по‑ вышающих</w:t>
      </w:r>
      <w:r>
        <w:rPr>
          <w:color w:val="231F20"/>
          <w:spacing w:val="-16"/>
        </w:rPr>
        <w:t xml:space="preserve"> </w:t>
      </w:r>
      <w:r>
        <w:rPr>
          <w:color w:val="231F20"/>
        </w:rPr>
        <w:t>надежность</w:t>
      </w:r>
      <w:r>
        <w:rPr>
          <w:color w:val="231F20"/>
          <w:spacing w:val="-15"/>
        </w:rPr>
        <w:t xml:space="preserve"> </w:t>
      </w:r>
      <w:r>
        <w:rPr>
          <w:color w:val="231F20"/>
        </w:rPr>
        <w:t>и</w:t>
      </w:r>
      <w:r>
        <w:rPr>
          <w:color w:val="231F20"/>
          <w:spacing w:val="-15"/>
        </w:rPr>
        <w:t xml:space="preserve"> </w:t>
      </w:r>
      <w:r>
        <w:rPr>
          <w:color w:val="231F20"/>
        </w:rPr>
        <w:t>продуктивность</w:t>
      </w:r>
      <w:r>
        <w:rPr>
          <w:color w:val="231F20"/>
          <w:spacing w:val="-15"/>
        </w:rPr>
        <w:t xml:space="preserve"> </w:t>
      </w:r>
      <w:r>
        <w:rPr>
          <w:color w:val="231F20"/>
        </w:rPr>
        <w:t>работы.</w:t>
      </w:r>
      <w:r>
        <w:rPr>
          <w:color w:val="231F20"/>
          <w:spacing w:val="-16"/>
        </w:rPr>
        <w:t xml:space="preserve"> </w:t>
      </w:r>
      <w:r>
        <w:rPr>
          <w:color w:val="231F20"/>
        </w:rPr>
        <w:t>Водители</w:t>
      </w:r>
      <w:r>
        <w:rPr>
          <w:color w:val="231F20"/>
          <w:spacing w:val="-15"/>
        </w:rPr>
        <w:t xml:space="preserve"> </w:t>
      </w:r>
      <w:r>
        <w:rPr>
          <w:color w:val="231F20"/>
        </w:rPr>
        <w:t>исполь‑ зуют</w:t>
      </w:r>
      <w:r>
        <w:rPr>
          <w:color w:val="231F20"/>
          <w:spacing w:val="-15"/>
        </w:rPr>
        <w:t xml:space="preserve"> </w:t>
      </w:r>
      <w:r>
        <w:rPr>
          <w:color w:val="231F20"/>
        </w:rPr>
        <w:t>бортовые</w:t>
      </w:r>
      <w:r>
        <w:rPr>
          <w:color w:val="231F20"/>
          <w:spacing w:val="-15"/>
        </w:rPr>
        <w:t xml:space="preserve"> </w:t>
      </w:r>
      <w:r>
        <w:rPr>
          <w:color w:val="231F20"/>
        </w:rPr>
        <w:t>компьютерные</w:t>
      </w:r>
      <w:r>
        <w:rPr>
          <w:color w:val="231F20"/>
          <w:spacing w:val="-15"/>
        </w:rPr>
        <w:t xml:space="preserve"> </w:t>
      </w:r>
      <w:r>
        <w:rPr>
          <w:color w:val="231F20"/>
        </w:rPr>
        <w:t>устройства</w:t>
      </w:r>
      <w:r>
        <w:rPr>
          <w:color w:val="231F20"/>
          <w:spacing w:val="-15"/>
        </w:rPr>
        <w:t xml:space="preserve"> </w:t>
      </w:r>
      <w:r>
        <w:rPr>
          <w:color w:val="231F20"/>
        </w:rPr>
        <w:t>DIAD</w:t>
      </w:r>
      <w:r>
        <w:rPr>
          <w:color w:val="231F20"/>
          <w:spacing w:val="-15"/>
        </w:rPr>
        <w:t xml:space="preserve"> </w:t>
      </w:r>
      <w:r>
        <w:rPr>
          <w:color w:val="231F20"/>
        </w:rPr>
        <w:t>(Delivery</w:t>
      </w:r>
      <w:r>
        <w:rPr>
          <w:color w:val="231F20"/>
          <w:spacing w:val="-15"/>
        </w:rPr>
        <w:t xml:space="preserve"> </w:t>
      </w:r>
      <w:r>
        <w:rPr>
          <w:color w:val="231F20"/>
        </w:rPr>
        <w:t xml:space="preserve">Information Acquisition Device, сведения о доставках). они содержат все возмож‑ ные сведения, начиная с пробега на каждый галлон бензина </w:t>
      </w:r>
      <w:r>
        <w:rPr>
          <w:color w:val="231F20"/>
        </w:rPr>
        <w:t>и кон‑ чая информацией о самих грузах и их</w:t>
      </w:r>
      <w:r>
        <w:rPr>
          <w:color w:val="231F20"/>
          <w:spacing w:val="31"/>
        </w:rPr>
        <w:t xml:space="preserve"> </w:t>
      </w:r>
      <w:r>
        <w:rPr>
          <w:color w:val="231F20"/>
        </w:rPr>
        <w:t>доставке.</w:t>
      </w:r>
    </w:p>
    <w:p w:rsidR="00FD6A19" w:rsidRDefault="00FC71BF">
      <w:pPr>
        <w:pStyle w:val="a3"/>
        <w:spacing w:before="6" w:line="244" w:lineRule="auto"/>
        <w:ind w:left="233" w:right="1014" w:firstLine="397"/>
        <w:jc w:val="right"/>
      </w:pPr>
      <w:r>
        <w:rPr>
          <w:color w:val="231F20"/>
        </w:rPr>
        <w:t>Новые технологии помогают расширению</w:t>
      </w:r>
      <w:r>
        <w:rPr>
          <w:color w:val="231F20"/>
          <w:spacing w:val="-8"/>
        </w:rPr>
        <w:t xml:space="preserve"> </w:t>
      </w:r>
      <w:r>
        <w:rPr>
          <w:color w:val="231F20"/>
        </w:rPr>
        <w:t>сервисных</w:t>
      </w:r>
      <w:r>
        <w:rPr>
          <w:color w:val="231F20"/>
          <w:spacing w:val="-2"/>
        </w:rPr>
        <w:t xml:space="preserve"> </w:t>
      </w:r>
      <w:r>
        <w:rPr>
          <w:color w:val="231F20"/>
        </w:rPr>
        <w:t>возможно‑</w:t>
      </w:r>
      <w:r>
        <w:rPr>
          <w:color w:val="231F20"/>
          <w:w w:val="96"/>
        </w:rPr>
        <w:t xml:space="preserve"> </w:t>
      </w:r>
      <w:r>
        <w:rPr>
          <w:color w:val="231F20"/>
        </w:rPr>
        <w:t>стей</w:t>
      </w:r>
      <w:r>
        <w:rPr>
          <w:color w:val="231F20"/>
          <w:spacing w:val="-12"/>
        </w:rPr>
        <w:t xml:space="preserve"> </w:t>
      </w:r>
      <w:r>
        <w:rPr>
          <w:color w:val="231F20"/>
        </w:rPr>
        <w:t>UPS</w:t>
      </w:r>
      <w:r>
        <w:rPr>
          <w:color w:val="231F20"/>
          <w:spacing w:val="-12"/>
        </w:rPr>
        <w:t xml:space="preserve"> </w:t>
      </w:r>
      <w:r>
        <w:rPr>
          <w:color w:val="231F20"/>
        </w:rPr>
        <w:t>и</w:t>
      </w:r>
      <w:r>
        <w:rPr>
          <w:color w:val="231F20"/>
          <w:spacing w:val="-12"/>
        </w:rPr>
        <w:t xml:space="preserve"> </w:t>
      </w:r>
      <w:r>
        <w:rPr>
          <w:color w:val="231F20"/>
        </w:rPr>
        <w:t>ее</w:t>
      </w:r>
      <w:r>
        <w:rPr>
          <w:color w:val="231F20"/>
          <w:spacing w:val="-12"/>
        </w:rPr>
        <w:t xml:space="preserve"> </w:t>
      </w:r>
      <w:r>
        <w:rPr>
          <w:color w:val="231F20"/>
          <w:spacing w:val="-3"/>
        </w:rPr>
        <w:t>превращению</w:t>
      </w:r>
      <w:r>
        <w:rPr>
          <w:color w:val="231F20"/>
          <w:spacing w:val="-12"/>
        </w:rPr>
        <w:t xml:space="preserve"> </w:t>
      </w:r>
      <w:r>
        <w:rPr>
          <w:color w:val="231F20"/>
        </w:rPr>
        <w:t>во</w:t>
      </w:r>
      <w:r>
        <w:rPr>
          <w:color w:val="231F20"/>
          <w:spacing w:val="-12"/>
        </w:rPr>
        <w:t xml:space="preserve"> </w:t>
      </w:r>
      <w:r>
        <w:rPr>
          <w:color w:val="231F20"/>
          <w:spacing w:val="-3"/>
        </w:rPr>
        <w:t>всемирного</w:t>
      </w:r>
      <w:r>
        <w:rPr>
          <w:color w:val="231F20"/>
          <w:spacing w:val="-12"/>
        </w:rPr>
        <w:t xml:space="preserve"> </w:t>
      </w:r>
      <w:r>
        <w:rPr>
          <w:color w:val="231F20"/>
          <w:spacing w:val="-3"/>
        </w:rPr>
        <w:t>распространителя</w:t>
      </w:r>
      <w:r>
        <w:rPr>
          <w:color w:val="231F20"/>
          <w:spacing w:val="-12"/>
        </w:rPr>
        <w:t xml:space="preserve"> </w:t>
      </w:r>
      <w:r>
        <w:rPr>
          <w:color w:val="231F20"/>
        </w:rPr>
        <w:t>не</w:t>
      </w:r>
      <w:r>
        <w:rPr>
          <w:color w:val="231F20"/>
          <w:spacing w:val="-12"/>
        </w:rPr>
        <w:t xml:space="preserve"> </w:t>
      </w:r>
      <w:r>
        <w:rPr>
          <w:color w:val="231F20"/>
          <w:spacing w:val="-3"/>
        </w:rPr>
        <w:t>толь‑</w:t>
      </w:r>
      <w:r>
        <w:rPr>
          <w:color w:val="231F20"/>
          <w:w w:val="96"/>
        </w:rPr>
        <w:t xml:space="preserve"> </w:t>
      </w:r>
      <w:r>
        <w:rPr>
          <w:color w:val="231F20"/>
        </w:rPr>
        <w:t>ко</w:t>
      </w:r>
      <w:r>
        <w:rPr>
          <w:color w:val="231F20"/>
          <w:spacing w:val="31"/>
        </w:rPr>
        <w:t xml:space="preserve"> </w:t>
      </w:r>
      <w:r>
        <w:rPr>
          <w:color w:val="231F20"/>
          <w:spacing w:val="2"/>
        </w:rPr>
        <w:t>грузов,</w:t>
      </w:r>
      <w:r>
        <w:rPr>
          <w:color w:val="231F20"/>
          <w:spacing w:val="32"/>
        </w:rPr>
        <w:t xml:space="preserve"> </w:t>
      </w:r>
      <w:r>
        <w:rPr>
          <w:color w:val="231F20"/>
        </w:rPr>
        <w:t>но</w:t>
      </w:r>
      <w:r>
        <w:rPr>
          <w:color w:val="231F20"/>
          <w:spacing w:val="31"/>
        </w:rPr>
        <w:t xml:space="preserve"> </w:t>
      </w:r>
      <w:r>
        <w:rPr>
          <w:color w:val="231F20"/>
        </w:rPr>
        <w:t>и</w:t>
      </w:r>
      <w:r>
        <w:rPr>
          <w:color w:val="231F20"/>
          <w:spacing w:val="32"/>
        </w:rPr>
        <w:t xml:space="preserve"> </w:t>
      </w:r>
      <w:r>
        <w:rPr>
          <w:color w:val="231F20"/>
        </w:rPr>
        <w:t>знаний</w:t>
      </w:r>
      <w:r>
        <w:rPr>
          <w:color w:val="231F20"/>
          <w:spacing w:val="32"/>
        </w:rPr>
        <w:t xml:space="preserve"> </w:t>
      </w:r>
      <w:r>
        <w:rPr>
          <w:color w:val="231F20"/>
        </w:rPr>
        <w:t>и</w:t>
      </w:r>
      <w:r>
        <w:rPr>
          <w:color w:val="231F20"/>
          <w:spacing w:val="31"/>
        </w:rPr>
        <w:t xml:space="preserve"> </w:t>
      </w:r>
      <w:r>
        <w:rPr>
          <w:color w:val="231F20"/>
        </w:rPr>
        <w:t>информации.</w:t>
      </w:r>
      <w:r>
        <w:rPr>
          <w:color w:val="231F20"/>
          <w:spacing w:val="32"/>
        </w:rPr>
        <w:t xml:space="preserve"> </w:t>
      </w:r>
      <w:r>
        <w:rPr>
          <w:color w:val="231F20"/>
        </w:rPr>
        <w:t>Toп‑менеджеры</w:t>
      </w:r>
      <w:r>
        <w:rPr>
          <w:color w:val="231F20"/>
          <w:spacing w:val="32"/>
        </w:rPr>
        <w:t xml:space="preserve"> </w:t>
      </w:r>
      <w:r>
        <w:rPr>
          <w:color w:val="231F20"/>
        </w:rPr>
        <w:t>знают,</w:t>
      </w:r>
      <w:r>
        <w:rPr>
          <w:color w:val="231F20"/>
          <w:spacing w:val="31"/>
        </w:rPr>
        <w:t xml:space="preserve"> </w:t>
      </w:r>
      <w:r>
        <w:rPr>
          <w:color w:val="231F20"/>
        </w:rPr>
        <w:t>что</w:t>
      </w:r>
      <w:r>
        <w:rPr>
          <w:color w:val="231F20"/>
          <w:spacing w:val="1"/>
          <w:w w:val="98"/>
        </w:rPr>
        <w:t xml:space="preserve"> </w:t>
      </w:r>
      <w:r>
        <w:rPr>
          <w:color w:val="231F20"/>
        </w:rPr>
        <w:t>новые технологии возможно потребуют изменения</w:t>
      </w:r>
      <w:r>
        <w:rPr>
          <w:color w:val="231F20"/>
          <w:spacing w:val="11"/>
        </w:rPr>
        <w:t xml:space="preserve"> </w:t>
      </w:r>
      <w:r>
        <w:rPr>
          <w:color w:val="231F20"/>
        </w:rPr>
        <w:t>жестких</w:t>
      </w:r>
      <w:r>
        <w:rPr>
          <w:color w:val="231F20"/>
          <w:spacing w:val="13"/>
        </w:rPr>
        <w:t xml:space="preserve"> </w:t>
      </w:r>
      <w:r>
        <w:rPr>
          <w:color w:val="231F20"/>
        </w:rPr>
        <w:t>проце‑</w:t>
      </w:r>
      <w:r>
        <w:rPr>
          <w:color w:val="231F20"/>
          <w:w w:val="96"/>
        </w:rPr>
        <w:t xml:space="preserve"> </w:t>
      </w:r>
      <w:r>
        <w:rPr>
          <w:color w:val="231F20"/>
        </w:rPr>
        <w:t>дур компании. однако изменения не будут</w:t>
      </w:r>
      <w:r>
        <w:rPr>
          <w:color w:val="231F20"/>
          <w:spacing w:val="13"/>
        </w:rPr>
        <w:t xml:space="preserve"> </w:t>
      </w:r>
      <w:r>
        <w:rPr>
          <w:color w:val="231F20"/>
        </w:rPr>
        <w:t>слишком</w:t>
      </w:r>
      <w:r>
        <w:rPr>
          <w:color w:val="231F20"/>
          <w:spacing w:val="2"/>
        </w:rPr>
        <w:t xml:space="preserve"> </w:t>
      </w:r>
      <w:r>
        <w:rPr>
          <w:color w:val="231F20"/>
        </w:rPr>
        <w:t>радикальными.</w:t>
      </w:r>
      <w:r>
        <w:rPr>
          <w:color w:val="231F20"/>
        </w:rPr>
        <w:t xml:space="preserve"> </w:t>
      </w:r>
      <w:r>
        <w:rPr>
          <w:color w:val="231F20"/>
        </w:rPr>
        <w:t>Когда</w:t>
      </w:r>
      <w:r>
        <w:rPr>
          <w:color w:val="231F20"/>
          <w:spacing w:val="25"/>
        </w:rPr>
        <w:t xml:space="preserve"> </w:t>
      </w:r>
      <w:r>
        <w:rPr>
          <w:color w:val="231F20"/>
        </w:rPr>
        <w:t>приходится</w:t>
      </w:r>
      <w:r>
        <w:rPr>
          <w:color w:val="231F20"/>
          <w:spacing w:val="25"/>
        </w:rPr>
        <w:t xml:space="preserve"> </w:t>
      </w:r>
      <w:r>
        <w:rPr>
          <w:color w:val="231F20"/>
          <w:spacing w:val="2"/>
        </w:rPr>
        <w:t>перевозить</w:t>
      </w:r>
      <w:r>
        <w:rPr>
          <w:color w:val="231F20"/>
          <w:spacing w:val="25"/>
        </w:rPr>
        <w:t xml:space="preserve"> </w:t>
      </w:r>
      <w:r>
        <w:rPr>
          <w:color w:val="231F20"/>
        </w:rPr>
        <w:t>более</w:t>
      </w:r>
      <w:r>
        <w:rPr>
          <w:color w:val="231F20"/>
          <w:spacing w:val="26"/>
        </w:rPr>
        <w:t xml:space="preserve"> </w:t>
      </w:r>
      <w:r>
        <w:rPr>
          <w:color w:val="231F20"/>
        </w:rPr>
        <w:t>13</w:t>
      </w:r>
      <w:r>
        <w:rPr>
          <w:color w:val="231F20"/>
          <w:spacing w:val="25"/>
        </w:rPr>
        <w:t xml:space="preserve"> </w:t>
      </w:r>
      <w:r>
        <w:rPr>
          <w:color w:val="231F20"/>
        </w:rPr>
        <w:t>млн</w:t>
      </w:r>
      <w:r>
        <w:rPr>
          <w:color w:val="231F20"/>
          <w:spacing w:val="25"/>
        </w:rPr>
        <w:t xml:space="preserve"> </w:t>
      </w:r>
      <w:r>
        <w:rPr>
          <w:color w:val="231F20"/>
        </w:rPr>
        <w:t>единиц</w:t>
      </w:r>
      <w:r>
        <w:rPr>
          <w:color w:val="231F20"/>
          <w:spacing w:val="26"/>
        </w:rPr>
        <w:t xml:space="preserve"> </w:t>
      </w:r>
      <w:r>
        <w:rPr>
          <w:color w:val="231F20"/>
          <w:spacing w:val="3"/>
        </w:rPr>
        <w:t>груза</w:t>
      </w:r>
      <w:r>
        <w:rPr>
          <w:color w:val="231F20"/>
          <w:spacing w:val="25"/>
        </w:rPr>
        <w:t xml:space="preserve"> </w:t>
      </w:r>
      <w:r>
        <w:rPr>
          <w:color w:val="231F20"/>
        </w:rPr>
        <w:t>еже‑</w:t>
      </w:r>
      <w:r>
        <w:rPr>
          <w:color w:val="231F20"/>
          <w:w w:val="96"/>
        </w:rPr>
        <w:t xml:space="preserve"> </w:t>
      </w:r>
      <w:r>
        <w:rPr>
          <w:color w:val="231F20"/>
        </w:rPr>
        <w:t>дневно,</w:t>
      </w:r>
      <w:r>
        <w:rPr>
          <w:color w:val="231F20"/>
          <w:spacing w:val="-34"/>
        </w:rPr>
        <w:t xml:space="preserve"> </w:t>
      </w:r>
      <w:r>
        <w:rPr>
          <w:color w:val="231F20"/>
        </w:rPr>
        <w:t>девизом</w:t>
      </w:r>
      <w:r>
        <w:rPr>
          <w:color w:val="231F20"/>
          <w:spacing w:val="-33"/>
        </w:rPr>
        <w:t xml:space="preserve"> </w:t>
      </w:r>
      <w:r>
        <w:rPr>
          <w:color w:val="231F20"/>
        </w:rPr>
        <w:t>работы</w:t>
      </w:r>
      <w:r>
        <w:rPr>
          <w:color w:val="231F20"/>
          <w:spacing w:val="-34"/>
        </w:rPr>
        <w:t xml:space="preserve"> </w:t>
      </w:r>
      <w:r>
        <w:rPr>
          <w:color w:val="231F20"/>
        </w:rPr>
        <w:t>становятся</w:t>
      </w:r>
      <w:r>
        <w:rPr>
          <w:color w:val="231F20"/>
          <w:spacing w:val="-34"/>
        </w:rPr>
        <w:t xml:space="preserve"> </w:t>
      </w:r>
      <w:r>
        <w:rPr>
          <w:color w:val="231F20"/>
        </w:rPr>
        <w:t>предсказуемость</w:t>
      </w:r>
      <w:r>
        <w:rPr>
          <w:color w:val="231F20"/>
          <w:spacing w:val="-33"/>
        </w:rPr>
        <w:t xml:space="preserve"> </w:t>
      </w:r>
      <w:r>
        <w:rPr>
          <w:color w:val="231F20"/>
        </w:rPr>
        <w:t>и</w:t>
      </w:r>
      <w:r>
        <w:rPr>
          <w:color w:val="231F20"/>
          <w:spacing w:val="-34"/>
        </w:rPr>
        <w:t xml:space="preserve"> </w:t>
      </w:r>
      <w:r>
        <w:rPr>
          <w:color w:val="231F20"/>
        </w:rPr>
        <w:t>стабильность.</w:t>
      </w:r>
    </w:p>
    <w:p w:rsidR="00FD6A19" w:rsidRDefault="00FD6A19">
      <w:pPr>
        <w:pStyle w:val="a3"/>
        <w:spacing w:before="8"/>
        <w:rPr>
          <w:sz w:val="25"/>
        </w:rPr>
      </w:pPr>
    </w:p>
    <w:p w:rsidR="00FD6A19" w:rsidRDefault="00FC71BF">
      <w:pPr>
        <w:spacing w:line="286" w:lineRule="exact"/>
        <w:ind w:left="630"/>
        <w:rPr>
          <w:rFonts w:ascii="Book Antiqua" w:hAnsi="Book Antiqua"/>
          <w:i/>
          <w:sz w:val="24"/>
        </w:rPr>
      </w:pPr>
      <w:r>
        <w:rPr>
          <w:rFonts w:ascii="Book Antiqua" w:hAnsi="Book Antiqua"/>
          <w:i/>
          <w:color w:val="231F20"/>
          <w:w w:val="105"/>
          <w:sz w:val="24"/>
        </w:rPr>
        <w:t>Ответьте на вопросы и подготовьтесь к обсуждению в группах:</w:t>
      </w:r>
    </w:p>
    <w:p w:rsidR="00FD6A19" w:rsidRDefault="00FC71BF">
      <w:pPr>
        <w:pStyle w:val="a4"/>
        <w:numPr>
          <w:ilvl w:val="0"/>
          <w:numId w:val="9"/>
        </w:numPr>
        <w:tabs>
          <w:tab w:val="left" w:pos="1028"/>
        </w:tabs>
        <w:spacing w:before="0" w:line="244" w:lineRule="auto"/>
        <w:ind w:right="1017"/>
        <w:jc w:val="both"/>
        <w:rPr>
          <w:sz w:val="24"/>
        </w:rPr>
      </w:pPr>
      <w:r>
        <w:rPr>
          <w:color w:val="231F20"/>
          <w:sz w:val="24"/>
        </w:rPr>
        <w:t>Что, по мнению автора, является основой процветания ком‑ пания?</w:t>
      </w:r>
    </w:p>
    <w:p w:rsidR="00FD6A19" w:rsidRDefault="00FC71BF">
      <w:pPr>
        <w:pStyle w:val="a4"/>
        <w:numPr>
          <w:ilvl w:val="0"/>
          <w:numId w:val="9"/>
        </w:numPr>
        <w:tabs>
          <w:tab w:val="left" w:pos="1028"/>
        </w:tabs>
        <w:spacing w:before="0" w:line="244" w:lineRule="auto"/>
        <w:ind w:right="1018"/>
        <w:jc w:val="both"/>
        <w:rPr>
          <w:sz w:val="24"/>
        </w:rPr>
      </w:pPr>
      <w:r>
        <w:rPr>
          <w:color w:val="231F20"/>
          <w:sz w:val="24"/>
        </w:rPr>
        <w:t>Почему бюрократическая организация способствует эффек‑ тивности в</w:t>
      </w:r>
      <w:r>
        <w:rPr>
          <w:color w:val="231F20"/>
          <w:spacing w:val="6"/>
          <w:sz w:val="24"/>
        </w:rPr>
        <w:t xml:space="preserve"> </w:t>
      </w:r>
      <w:r>
        <w:rPr>
          <w:color w:val="231F20"/>
          <w:sz w:val="24"/>
        </w:rPr>
        <w:t>UPS?</w:t>
      </w:r>
    </w:p>
    <w:p w:rsidR="00FD6A19" w:rsidRDefault="00FC71BF">
      <w:pPr>
        <w:pStyle w:val="a4"/>
        <w:numPr>
          <w:ilvl w:val="0"/>
          <w:numId w:val="9"/>
        </w:numPr>
        <w:tabs>
          <w:tab w:val="left" w:pos="1028"/>
        </w:tabs>
        <w:spacing w:before="0" w:line="244" w:lineRule="auto"/>
        <w:ind w:right="1018"/>
        <w:jc w:val="both"/>
        <w:rPr>
          <w:sz w:val="24"/>
        </w:rPr>
      </w:pPr>
      <w:r>
        <w:rPr>
          <w:color w:val="231F20"/>
          <w:sz w:val="24"/>
        </w:rPr>
        <w:t xml:space="preserve">Направлены ли правила и регуляции в UPS на стороны жиз‑ ни и </w:t>
      </w:r>
      <w:r>
        <w:rPr>
          <w:color w:val="231F20"/>
          <w:sz w:val="24"/>
        </w:rPr>
        <w:t>деятельности</w:t>
      </w:r>
      <w:r>
        <w:rPr>
          <w:color w:val="231F20"/>
          <w:spacing w:val="7"/>
          <w:sz w:val="24"/>
        </w:rPr>
        <w:t xml:space="preserve"> </w:t>
      </w:r>
      <w:r>
        <w:rPr>
          <w:color w:val="231F20"/>
          <w:sz w:val="24"/>
        </w:rPr>
        <w:t>сотрудников?</w:t>
      </w:r>
    </w:p>
    <w:p w:rsidR="00FD6A19" w:rsidRDefault="00FC71BF">
      <w:pPr>
        <w:pStyle w:val="a4"/>
        <w:numPr>
          <w:ilvl w:val="0"/>
          <w:numId w:val="9"/>
        </w:numPr>
        <w:tabs>
          <w:tab w:val="left" w:pos="1028"/>
        </w:tabs>
        <w:spacing w:line="244" w:lineRule="auto"/>
        <w:ind w:right="1019"/>
        <w:jc w:val="both"/>
        <w:rPr>
          <w:sz w:val="24"/>
        </w:rPr>
      </w:pPr>
      <w:r>
        <w:rPr>
          <w:color w:val="231F20"/>
          <w:sz w:val="24"/>
        </w:rPr>
        <w:t>Что</w:t>
      </w:r>
      <w:r>
        <w:rPr>
          <w:color w:val="231F20"/>
          <w:spacing w:val="-23"/>
          <w:sz w:val="24"/>
        </w:rPr>
        <w:t xml:space="preserve"> </w:t>
      </w:r>
      <w:r>
        <w:rPr>
          <w:color w:val="231F20"/>
          <w:sz w:val="24"/>
        </w:rPr>
        <w:t>делает</w:t>
      </w:r>
      <w:r>
        <w:rPr>
          <w:color w:val="231F20"/>
          <w:spacing w:val="-22"/>
          <w:sz w:val="24"/>
        </w:rPr>
        <w:t xml:space="preserve"> </w:t>
      </w:r>
      <w:r>
        <w:rPr>
          <w:color w:val="231F20"/>
          <w:sz w:val="24"/>
        </w:rPr>
        <w:t>бюрократическую</w:t>
      </w:r>
      <w:r>
        <w:rPr>
          <w:color w:val="231F20"/>
          <w:spacing w:val="-23"/>
          <w:sz w:val="24"/>
        </w:rPr>
        <w:t xml:space="preserve"> </w:t>
      </w:r>
      <w:r>
        <w:rPr>
          <w:color w:val="231F20"/>
          <w:sz w:val="24"/>
        </w:rPr>
        <w:t>власть</w:t>
      </w:r>
      <w:r>
        <w:rPr>
          <w:color w:val="231F20"/>
          <w:spacing w:val="-22"/>
          <w:sz w:val="24"/>
        </w:rPr>
        <w:t xml:space="preserve"> </w:t>
      </w:r>
      <w:r>
        <w:rPr>
          <w:color w:val="231F20"/>
          <w:sz w:val="24"/>
        </w:rPr>
        <w:t>в</w:t>
      </w:r>
      <w:r>
        <w:rPr>
          <w:color w:val="231F20"/>
          <w:spacing w:val="-23"/>
          <w:sz w:val="24"/>
        </w:rPr>
        <w:t xml:space="preserve"> </w:t>
      </w:r>
      <w:r>
        <w:rPr>
          <w:color w:val="231F20"/>
          <w:sz w:val="24"/>
        </w:rPr>
        <w:t>организации</w:t>
      </w:r>
      <w:r>
        <w:rPr>
          <w:color w:val="231F20"/>
          <w:spacing w:val="-22"/>
          <w:sz w:val="24"/>
        </w:rPr>
        <w:t xml:space="preserve"> </w:t>
      </w:r>
      <w:r>
        <w:rPr>
          <w:color w:val="231F20"/>
          <w:sz w:val="24"/>
        </w:rPr>
        <w:t>действен‑ ной?</w:t>
      </w:r>
    </w:p>
    <w:p w:rsidR="00FD6A19" w:rsidRDefault="00FC71BF">
      <w:pPr>
        <w:pStyle w:val="a4"/>
        <w:numPr>
          <w:ilvl w:val="0"/>
          <w:numId w:val="9"/>
        </w:numPr>
        <w:tabs>
          <w:tab w:val="left" w:pos="1028"/>
        </w:tabs>
        <w:spacing w:line="244" w:lineRule="auto"/>
        <w:ind w:right="1018"/>
        <w:jc w:val="both"/>
        <w:rPr>
          <w:sz w:val="24"/>
        </w:rPr>
      </w:pPr>
      <w:r>
        <w:rPr>
          <w:color w:val="231F20"/>
          <w:sz w:val="24"/>
        </w:rPr>
        <w:t>На каком этапе жизненного цикла находится компания? Что свидетельствует об</w:t>
      </w:r>
      <w:r>
        <w:rPr>
          <w:color w:val="231F20"/>
          <w:spacing w:val="4"/>
          <w:sz w:val="24"/>
        </w:rPr>
        <w:t xml:space="preserve"> </w:t>
      </w:r>
      <w:r>
        <w:rPr>
          <w:color w:val="231F20"/>
          <w:sz w:val="24"/>
        </w:rPr>
        <w:t>этом?</w:t>
      </w:r>
    </w:p>
    <w:p w:rsidR="00FD6A19" w:rsidRDefault="00FC71BF">
      <w:pPr>
        <w:pStyle w:val="a4"/>
        <w:numPr>
          <w:ilvl w:val="0"/>
          <w:numId w:val="9"/>
        </w:numPr>
        <w:tabs>
          <w:tab w:val="left" w:pos="1028"/>
        </w:tabs>
        <w:spacing w:line="244" w:lineRule="auto"/>
        <w:ind w:right="1021"/>
        <w:jc w:val="both"/>
        <w:rPr>
          <w:sz w:val="24"/>
        </w:rPr>
      </w:pPr>
      <w:r>
        <w:rPr>
          <w:color w:val="231F20"/>
          <w:sz w:val="24"/>
        </w:rPr>
        <w:t>Какие</w:t>
      </w:r>
      <w:r>
        <w:rPr>
          <w:color w:val="231F20"/>
          <w:spacing w:val="-18"/>
          <w:sz w:val="24"/>
        </w:rPr>
        <w:t xml:space="preserve"> </w:t>
      </w:r>
      <w:r>
        <w:rPr>
          <w:color w:val="231F20"/>
          <w:sz w:val="24"/>
        </w:rPr>
        <w:t>возможные</w:t>
      </w:r>
      <w:r>
        <w:rPr>
          <w:color w:val="231F20"/>
          <w:spacing w:val="-17"/>
          <w:sz w:val="24"/>
        </w:rPr>
        <w:t xml:space="preserve"> </w:t>
      </w:r>
      <w:r>
        <w:rPr>
          <w:color w:val="231F20"/>
          <w:sz w:val="24"/>
        </w:rPr>
        <w:t>трудности</w:t>
      </w:r>
      <w:r>
        <w:rPr>
          <w:color w:val="231F20"/>
          <w:spacing w:val="-18"/>
          <w:sz w:val="24"/>
        </w:rPr>
        <w:t xml:space="preserve"> </w:t>
      </w:r>
      <w:r>
        <w:rPr>
          <w:color w:val="231F20"/>
          <w:sz w:val="24"/>
        </w:rPr>
        <w:t>в</w:t>
      </w:r>
      <w:r>
        <w:rPr>
          <w:color w:val="231F20"/>
          <w:spacing w:val="-17"/>
          <w:sz w:val="24"/>
        </w:rPr>
        <w:t xml:space="preserve"> </w:t>
      </w:r>
      <w:r>
        <w:rPr>
          <w:color w:val="231F20"/>
          <w:sz w:val="24"/>
        </w:rPr>
        <w:t>дальнейшем</w:t>
      </w:r>
      <w:r>
        <w:rPr>
          <w:color w:val="231F20"/>
          <w:spacing w:val="-18"/>
          <w:sz w:val="24"/>
        </w:rPr>
        <w:t xml:space="preserve"> </w:t>
      </w:r>
      <w:r>
        <w:rPr>
          <w:color w:val="231F20"/>
          <w:sz w:val="24"/>
        </w:rPr>
        <w:t>развитии</w:t>
      </w:r>
      <w:r>
        <w:rPr>
          <w:color w:val="231F20"/>
          <w:spacing w:val="-17"/>
          <w:sz w:val="24"/>
        </w:rPr>
        <w:t xml:space="preserve"> </w:t>
      </w:r>
      <w:r>
        <w:rPr>
          <w:color w:val="231F20"/>
          <w:sz w:val="24"/>
        </w:rPr>
        <w:t>органи‑ зации вы</w:t>
      </w:r>
      <w:r>
        <w:rPr>
          <w:color w:val="231F20"/>
          <w:spacing w:val="5"/>
          <w:sz w:val="24"/>
        </w:rPr>
        <w:t xml:space="preserve"> </w:t>
      </w:r>
      <w:r>
        <w:rPr>
          <w:color w:val="231F20"/>
          <w:sz w:val="24"/>
        </w:rPr>
        <w:t>предвидите?</w:t>
      </w:r>
    </w:p>
    <w:p w:rsidR="00FD6A19" w:rsidRDefault="00FC71BF">
      <w:pPr>
        <w:pStyle w:val="a4"/>
        <w:numPr>
          <w:ilvl w:val="0"/>
          <w:numId w:val="9"/>
        </w:numPr>
        <w:tabs>
          <w:tab w:val="left" w:pos="1028"/>
        </w:tabs>
        <w:spacing w:line="244" w:lineRule="auto"/>
        <w:ind w:right="1018"/>
        <w:jc w:val="both"/>
        <w:rPr>
          <w:sz w:val="24"/>
        </w:rPr>
      </w:pPr>
      <w:r>
        <w:rPr>
          <w:color w:val="231F20"/>
          <w:sz w:val="24"/>
        </w:rPr>
        <w:t>охарактеризуйте</w:t>
      </w:r>
      <w:r>
        <w:rPr>
          <w:color w:val="231F20"/>
          <w:spacing w:val="-19"/>
          <w:sz w:val="24"/>
        </w:rPr>
        <w:t xml:space="preserve"> </w:t>
      </w:r>
      <w:r>
        <w:rPr>
          <w:color w:val="231F20"/>
          <w:sz w:val="24"/>
        </w:rPr>
        <w:t>особенности</w:t>
      </w:r>
      <w:r>
        <w:rPr>
          <w:color w:val="231F20"/>
          <w:spacing w:val="-18"/>
          <w:sz w:val="24"/>
        </w:rPr>
        <w:t xml:space="preserve"> </w:t>
      </w:r>
      <w:r>
        <w:rPr>
          <w:color w:val="231F20"/>
          <w:sz w:val="24"/>
        </w:rPr>
        <w:t>внешней</w:t>
      </w:r>
      <w:r>
        <w:rPr>
          <w:color w:val="231F20"/>
          <w:spacing w:val="-19"/>
          <w:sz w:val="24"/>
        </w:rPr>
        <w:t xml:space="preserve"> </w:t>
      </w:r>
      <w:r>
        <w:rPr>
          <w:color w:val="231F20"/>
          <w:sz w:val="24"/>
        </w:rPr>
        <w:t>среды,</w:t>
      </w:r>
      <w:r>
        <w:rPr>
          <w:color w:val="231F20"/>
          <w:spacing w:val="-18"/>
          <w:sz w:val="24"/>
        </w:rPr>
        <w:t xml:space="preserve"> </w:t>
      </w:r>
      <w:r>
        <w:rPr>
          <w:color w:val="231F20"/>
          <w:sz w:val="24"/>
        </w:rPr>
        <w:t>в</w:t>
      </w:r>
      <w:r>
        <w:rPr>
          <w:color w:val="231F20"/>
          <w:spacing w:val="-18"/>
          <w:sz w:val="24"/>
        </w:rPr>
        <w:t xml:space="preserve"> </w:t>
      </w:r>
      <w:r>
        <w:rPr>
          <w:color w:val="231F20"/>
          <w:sz w:val="24"/>
        </w:rPr>
        <w:t>которой</w:t>
      </w:r>
      <w:r>
        <w:rPr>
          <w:color w:val="231F20"/>
          <w:spacing w:val="-19"/>
          <w:sz w:val="24"/>
        </w:rPr>
        <w:t xml:space="preserve"> </w:t>
      </w:r>
      <w:r>
        <w:rPr>
          <w:color w:val="231F20"/>
          <w:sz w:val="24"/>
        </w:rPr>
        <w:t>дей‑ ствует</w:t>
      </w:r>
      <w:r>
        <w:rPr>
          <w:color w:val="231F20"/>
          <w:spacing w:val="-8"/>
          <w:sz w:val="24"/>
        </w:rPr>
        <w:t xml:space="preserve"> </w:t>
      </w:r>
      <w:r>
        <w:rPr>
          <w:color w:val="231F20"/>
          <w:sz w:val="24"/>
        </w:rPr>
        <w:t>компания.</w:t>
      </w:r>
      <w:r>
        <w:rPr>
          <w:color w:val="231F20"/>
          <w:spacing w:val="-8"/>
          <w:sz w:val="24"/>
        </w:rPr>
        <w:t xml:space="preserve"> </w:t>
      </w:r>
      <w:r>
        <w:rPr>
          <w:color w:val="231F20"/>
          <w:sz w:val="24"/>
        </w:rPr>
        <w:t>Как</w:t>
      </w:r>
      <w:r>
        <w:rPr>
          <w:color w:val="231F20"/>
          <w:spacing w:val="-8"/>
          <w:sz w:val="24"/>
        </w:rPr>
        <w:t xml:space="preserve"> </w:t>
      </w:r>
      <w:r>
        <w:rPr>
          <w:color w:val="231F20"/>
          <w:sz w:val="24"/>
        </w:rPr>
        <w:t>эти</w:t>
      </w:r>
      <w:r>
        <w:rPr>
          <w:color w:val="231F20"/>
          <w:spacing w:val="-8"/>
          <w:sz w:val="24"/>
        </w:rPr>
        <w:t xml:space="preserve"> </w:t>
      </w:r>
      <w:r>
        <w:rPr>
          <w:color w:val="231F20"/>
          <w:sz w:val="24"/>
        </w:rPr>
        <w:t>характеристики</w:t>
      </w:r>
      <w:r>
        <w:rPr>
          <w:color w:val="231F20"/>
          <w:spacing w:val="-7"/>
          <w:sz w:val="24"/>
        </w:rPr>
        <w:t xml:space="preserve"> </w:t>
      </w:r>
      <w:r>
        <w:rPr>
          <w:color w:val="231F20"/>
          <w:sz w:val="24"/>
        </w:rPr>
        <w:t>среды,</w:t>
      </w:r>
      <w:r>
        <w:rPr>
          <w:color w:val="231F20"/>
          <w:spacing w:val="-8"/>
          <w:sz w:val="24"/>
        </w:rPr>
        <w:t xml:space="preserve"> </w:t>
      </w:r>
      <w:r>
        <w:rPr>
          <w:color w:val="231F20"/>
          <w:sz w:val="24"/>
        </w:rPr>
        <w:t>ее</w:t>
      </w:r>
      <w:r>
        <w:rPr>
          <w:color w:val="231F20"/>
          <w:spacing w:val="-8"/>
          <w:sz w:val="24"/>
        </w:rPr>
        <w:t xml:space="preserve"> </w:t>
      </w:r>
      <w:r>
        <w:rPr>
          <w:color w:val="231F20"/>
          <w:sz w:val="24"/>
        </w:rPr>
        <w:t>развитие повлияли на структуру</w:t>
      </w:r>
      <w:r>
        <w:rPr>
          <w:color w:val="231F20"/>
          <w:spacing w:val="9"/>
          <w:sz w:val="24"/>
        </w:rPr>
        <w:t xml:space="preserve"> </w:t>
      </w:r>
      <w:r>
        <w:rPr>
          <w:color w:val="231F20"/>
          <w:sz w:val="24"/>
        </w:rPr>
        <w:t>организации?</w:t>
      </w:r>
    </w:p>
    <w:p w:rsidR="00FD6A19" w:rsidRDefault="00FC71BF">
      <w:pPr>
        <w:pStyle w:val="a4"/>
        <w:numPr>
          <w:ilvl w:val="0"/>
          <w:numId w:val="9"/>
        </w:numPr>
        <w:tabs>
          <w:tab w:val="left" w:pos="1028"/>
        </w:tabs>
        <w:spacing w:before="3" w:line="244" w:lineRule="auto"/>
        <w:ind w:right="1011"/>
        <w:jc w:val="both"/>
        <w:rPr>
          <w:sz w:val="24"/>
        </w:rPr>
      </w:pPr>
      <w:r>
        <w:rPr>
          <w:color w:val="231F20"/>
          <w:spacing w:val="2"/>
          <w:sz w:val="24"/>
        </w:rPr>
        <w:t xml:space="preserve">Предположите, какие могут быть </w:t>
      </w:r>
      <w:r>
        <w:rPr>
          <w:color w:val="231F20"/>
          <w:sz w:val="24"/>
        </w:rPr>
        <w:t xml:space="preserve">отличия </w:t>
      </w:r>
      <w:r>
        <w:rPr>
          <w:color w:val="231F20"/>
          <w:spacing w:val="2"/>
          <w:sz w:val="24"/>
        </w:rPr>
        <w:t xml:space="preserve">внешней </w:t>
      </w:r>
      <w:r>
        <w:rPr>
          <w:color w:val="231F20"/>
          <w:spacing w:val="3"/>
          <w:sz w:val="24"/>
        </w:rPr>
        <w:t>среды</w:t>
      </w:r>
      <w:r>
        <w:rPr>
          <w:color w:val="231F20"/>
          <w:spacing w:val="58"/>
          <w:sz w:val="24"/>
        </w:rPr>
        <w:t xml:space="preserve"> </w:t>
      </w:r>
      <w:r>
        <w:rPr>
          <w:color w:val="231F20"/>
          <w:sz w:val="24"/>
        </w:rPr>
        <w:t>у разных подразделений внутри</w:t>
      </w:r>
      <w:r>
        <w:rPr>
          <w:color w:val="231F20"/>
          <w:spacing w:val="10"/>
          <w:sz w:val="24"/>
        </w:rPr>
        <w:t xml:space="preserve"> </w:t>
      </w:r>
      <w:r>
        <w:rPr>
          <w:color w:val="231F20"/>
          <w:sz w:val="24"/>
        </w:rPr>
        <w:t>организации.</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1"/>
        <w:rPr>
          <w:sz w:val="26"/>
        </w:rPr>
      </w:pPr>
    </w:p>
    <w:p w:rsidR="00FD6A19" w:rsidRDefault="00FD6A19">
      <w:pPr>
        <w:pStyle w:val="Heading3"/>
        <w:ind w:left="517" w:firstLine="0"/>
      </w:pPr>
      <w:r>
        <w:pict>
          <v:group id="_x0000_s1037" style="position:absolute;left:0;text-align:left;margin-left:71.6pt;margin-top:24.5pt;width:352.85pt;height:1.5pt;z-index:-250899456;mso-wrap-distance-left:0;mso-wrap-distance-right:0;mso-position-horizontal-relative:page" coordorigin="1432,490" coordsize="7057,30">
            <v:line id="_x0000_s1040" style="position:absolute" from="1492,505" to="8459,505" strokecolor="#231f20" strokeweight="1.5pt">
              <v:stroke dashstyle="dot"/>
            </v:line>
            <v:line id="_x0000_s1039" style="position:absolute" from="1432,505" to="1432,505" strokecolor="#231f20" strokeweight="1.5pt"/>
            <v:line id="_x0000_s1038" style="position:absolute" from="8489,505" to="8489,505" strokecolor="#231f20" strokeweight="1.5pt"/>
            <w10:wrap type="topAndBottom" anchorx="page"/>
          </v:group>
        </w:pict>
      </w:r>
      <w:bookmarkStart w:id="36" w:name="_TOC_250002"/>
      <w:bookmarkEnd w:id="36"/>
      <w:r w:rsidR="00FC71BF">
        <w:rPr>
          <w:color w:val="231F20"/>
        </w:rPr>
        <w:t>Практические задания к главе 5</w:t>
      </w:r>
    </w:p>
    <w:p w:rsidR="00FD6A19" w:rsidRDefault="00FD6A19">
      <w:pPr>
        <w:pStyle w:val="a3"/>
        <w:spacing w:before="11"/>
        <w:rPr>
          <w:rFonts w:ascii="Calibri"/>
          <w:sz w:val="35"/>
        </w:rPr>
      </w:pPr>
    </w:p>
    <w:p w:rsidR="00FD6A19" w:rsidRDefault="00FC71BF">
      <w:pPr>
        <w:pStyle w:val="Heading4"/>
        <w:spacing w:line="252" w:lineRule="auto"/>
        <w:ind w:left="517" w:right="1468"/>
      </w:pPr>
      <w:r>
        <w:rPr>
          <w:color w:val="231F20"/>
        </w:rPr>
        <w:t>Практическая</w:t>
      </w:r>
      <w:r>
        <w:rPr>
          <w:color w:val="231F20"/>
          <w:spacing w:val="-23"/>
        </w:rPr>
        <w:t xml:space="preserve"> </w:t>
      </w:r>
      <w:r>
        <w:rPr>
          <w:color w:val="231F20"/>
        </w:rPr>
        <w:t>работа</w:t>
      </w:r>
      <w:r>
        <w:rPr>
          <w:color w:val="231F20"/>
          <w:spacing w:val="-23"/>
        </w:rPr>
        <w:t xml:space="preserve"> </w:t>
      </w:r>
      <w:r>
        <w:rPr>
          <w:color w:val="231F20"/>
        </w:rPr>
        <w:t>по</w:t>
      </w:r>
      <w:r>
        <w:rPr>
          <w:color w:val="231F20"/>
          <w:spacing w:val="-23"/>
        </w:rPr>
        <w:t xml:space="preserve"> </w:t>
      </w:r>
      <w:r>
        <w:rPr>
          <w:color w:val="231F20"/>
        </w:rPr>
        <w:t>теме</w:t>
      </w:r>
      <w:r>
        <w:rPr>
          <w:color w:val="231F20"/>
          <w:spacing w:val="-22"/>
        </w:rPr>
        <w:t xml:space="preserve"> </w:t>
      </w:r>
      <w:r>
        <w:rPr>
          <w:color w:val="231F20"/>
        </w:rPr>
        <w:t>«Принципы</w:t>
      </w:r>
      <w:r>
        <w:rPr>
          <w:color w:val="231F20"/>
          <w:spacing w:val="-23"/>
        </w:rPr>
        <w:t xml:space="preserve"> </w:t>
      </w:r>
      <w:r>
        <w:rPr>
          <w:color w:val="231F20"/>
        </w:rPr>
        <w:t>и</w:t>
      </w:r>
      <w:r>
        <w:rPr>
          <w:color w:val="231F20"/>
          <w:spacing w:val="-23"/>
        </w:rPr>
        <w:t xml:space="preserve"> </w:t>
      </w:r>
      <w:r>
        <w:rPr>
          <w:color w:val="231F20"/>
        </w:rPr>
        <w:t>законы</w:t>
      </w:r>
      <w:r>
        <w:rPr>
          <w:color w:val="231F20"/>
          <w:spacing w:val="-23"/>
        </w:rPr>
        <w:t xml:space="preserve"> </w:t>
      </w:r>
      <w:r>
        <w:rPr>
          <w:color w:val="231F20"/>
        </w:rPr>
        <w:t>организационного развития»</w:t>
      </w:r>
    </w:p>
    <w:p w:rsidR="00FD6A19" w:rsidRDefault="00FD6A19">
      <w:pPr>
        <w:pStyle w:val="a3"/>
        <w:spacing w:before="1"/>
        <w:rPr>
          <w:rFonts w:ascii="Arial Narrow"/>
          <w:b/>
          <w:sz w:val="25"/>
        </w:rPr>
      </w:pPr>
    </w:p>
    <w:p w:rsidR="00FD6A19" w:rsidRDefault="00FC71BF">
      <w:pPr>
        <w:ind w:left="517"/>
        <w:rPr>
          <w:rFonts w:ascii="Book Antiqua" w:hAnsi="Book Antiqua"/>
          <w:i/>
          <w:sz w:val="24"/>
        </w:rPr>
      </w:pPr>
      <w:r>
        <w:rPr>
          <w:rFonts w:ascii="Book Antiqua" w:hAnsi="Book Antiqua"/>
          <w:i/>
          <w:color w:val="231F20"/>
          <w:w w:val="105"/>
          <w:sz w:val="24"/>
        </w:rPr>
        <w:t>Задача 1. Заполните табличную форму</w:t>
      </w:r>
    </w:p>
    <w:p w:rsidR="00FD6A19" w:rsidRDefault="00FD6A19">
      <w:pPr>
        <w:pStyle w:val="a3"/>
        <w:spacing w:before="4"/>
        <w:rPr>
          <w:rFonts w:ascii="Book Antiqua"/>
          <w:i/>
          <w:sz w:val="27"/>
        </w:rPr>
      </w:pPr>
    </w:p>
    <w:p w:rsidR="00FD6A19" w:rsidRDefault="00FC71BF">
      <w:pPr>
        <w:ind w:left="1678"/>
        <w:rPr>
          <w:rFonts w:ascii="Book Antiqua" w:hAnsi="Book Antiqua"/>
          <w:b/>
          <w:sz w:val="20"/>
        </w:rPr>
      </w:pPr>
      <w:r>
        <w:rPr>
          <w:rFonts w:ascii="Book Antiqua" w:hAnsi="Book Antiqua"/>
          <w:b/>
          <w:color w:val="231F20"/>
          <w:sz w:val="20"/>
        </w:rPr>
        <w:t>Законы Мэрфи в приложении к организации</w:t>
      </w:r>
    </w:p>
    <w:p w:rsidR="00FD6A19" w:rsidRDefault="00FD6A19">
      <w:pPr>
        <w:pStyle w:val="a3"/>
        <w:spacing w:before="4"/>
        <w:rPr>
          <w:rFonts w:ascii="Book Antiqua"/>
          <w:b/>
          <w:sz w:val="9"/>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411"/>
        <w:gridCol w:w="2035"/>
        <w:gridCol w:w="2035"/>
      </w:tblGrid>
      <w:tr w:rsidR="00FD6A19">
        <w:trPr>
          <w:trHeight w:val="513"/>
        </w:trPr>
        <w:tc>
          <w:tcPr>
            <w:tcW w:w="3411" w:type="dxa"/>
          </w:tcPr>
          <w:p w:rsidR="00FD6A19" w:rsidRDefault="00FC71BF">
            <w:pPr>
              <w:pStyle w:val="TableParagraph"/>
              <w:spacing w:before="129"/>
              <w:ind w:left="863"/>
              <w:rPr>
                <w:sz w:val="20"/>
              </w:rPr>
            </w:pPr>
            <w:r>
              <w:rPr>
                <w:color w:val="231F20"/>
                <w:w w:val="105"/>
                <w:sz w:val="20"/>
              </w:rPr>
              <w:t>основная теорема</w:t>
            </w:r>
          </w:p>
        </w:tc>
        <w:tc>
          <w:tcPr>
            <w:tcW w:w="2035" w:type="dxa"/>
          </w:tcPr>
          <w:p w:rsidR="00FD6A19" w:rsidRDefault="00FC71BF">
            <w:pPr>
              <w:pStyle w:val="TableParagraph"/>
              <w:spacing w:before="129"/>
              <w:ind w:left="547"/>
              <w:rPr>
                <w:sz w:val="20"/>
              </w:rPr>
            </w:pPr>
            <w:r>
              <w:rPr>
                <w:color w:val="231F20"/>
                <w:sz w:val="20"/>
              </w:rPr>
              <w:t>Следствие</w:t>
            </w:r>
          </w:p>
        </w:tc>
        <w:tc>
          <w:tcPr>
            <w:tcW w:w="2035" w:type="dxa"/>
          </w:tcPr>
          <w:p w:rsidR="00FD6A19" w:rsidRDefault="00FC71BF">
            <w:pPr>
              <w:pStyle w:val="TableParagraph"/>
              <w:spacing w:before="9" w:line="244" w:lineRule="auto"/>
              <w:ind w:left="335" w:firstLine="356"/>
              <w:rPr>
                <w:sz w:val="20"/>
              </w:rPr>
            </w:pPr>
            <w:r>
              <w:rPr>
                <w:color w:val="231F20"/>
                <w:sz w:val="20"/>
              </w:rPr>
              <w:t>Другие формулировки</w:t>
            </w:r>
          </w:p>
        </w:tc>
      </w:tr>
      <w:tr w:rsidR="00FD6A19">
        <w:trPr>
          <w:trHeight w:val="273"/>
        </w:trPr>
        <w:tc>
          <w:tcPr>
            <w:tcW w:w="7481" w:type="dxa"/>
            <w:gridSpan w:val="3"/>
          </w:tcPr>
          <w:p w:rsidR="00FD6A19" w:rsidRDefault="00FC71BF">
            <w:pPr>
              <w:pStyle w:val="TableParagraph"/>
              <w:spacing w:before="8"/>
              <w:ind w:left="2292" w:right="2284"/>
              <w:jc w:val="center"/>
              <w:rPr>
                <w:sz w:val="20"/>
              </w:rPr>
            </w:pPr>
            <w:r>
              <w:rPr>
                <w:color w:val="231F20"/>
                <w:w w:val="105"/>
                <w:sz w:val="20"/>
              </w:rPr>
              <w:t>законы Мэрфи. Системантика</w:t>
            </w:r>
          </w:p>
        </w:tc>
      </w:tr>
      <w:tr w:rsidR="00FD6A19">
        <w:trPr>
          <w:trHeight w:val="753"/>
        </w:trPr>
        <w:tc>
          <w:tcPr>
            <w:tcW w:w="3411" w:type="dxa"/>
          </w:tcPr>
          <w:p w:rsidR="00FD6A19" w:rsidRDefault="00FC71BF">
            <w:pPr>
              <w:pStyle w:val="TableParagraph"/>
              <w:spacing w:before="128" w:line="244" w:lineRule="auto"/>
              <w:ind w:left="56"/>
              <w:rPr>
                <w:sz w:val="20"/>
              </w:rPr>
            </w:pPr>
            <w:r>
              <w:rPr>
                <w:color w:val="231F20"/>
                <w:sz w:val="20"/>
              </w:rPr>
              <w:t>Новые системы плодят новые про‑ блемы</w:t>
            </w:r>
          </w:p>
        </w:tc>
        <w:tc>
          <w:tcPr>
            <w:tcW w:w="2035" w:type="dxa"/>
          </w:tcPr>
          <w:p w:rsidR="00FD6A19" w:rsidRDefault="00FC71BF">
            <w:pPr>
              <w:pStyle w:val="TableParagraph"/>
              <w:spacing w:before="8" w:line="244" w:lineRule="auto"/>
              <w:ind w:left="56"/>
              <w:rPr>
                <w:sz w:val="20"/>
              </w:rPr>
            </w:pPr>
            <w:r>
              <w:rPr>
                <w:color w:val="231F20"/>
                <w:sz w:val="20"/>
              </w:rPr>
              <w:t>Не следует без необ‑ ходимости плодить новые системы</w:t>
            </w:r>
          </w:p>
        </w:tc>
        <w:tc>
          <w:tcPr>
            <w:tcW w:w="2035" w:type="dxa"/>
          </w:tcPr>
          <w:p w:rsidR="00FD6A19" w:rsidRDefault="00FC71BF">
            <w:pPr>
              <w:pStyle w:val="TableParagraph"/>
              <w:spacing w:before="8" w:line="244" w:lineRule="auto"/>
              <w:ind w:left="55" w:right="98"/>
              <w:jc w:val="both"/>
              <w:rPr>
                <w:sz w:val="20"/>
              </w:rPr>
            </w:pPr>
            <w:r>
              <w:rPr>
                <w:color w:val="231F20"/>
                <w:sz w:val="20"/>
              </w:rPr>
              <w:t>Совокупное поведе‑ ние больших систем предсказать нельзя</w:t>
            </w:r>
          </w:p>
        </w:tc>
      </w:tr>
      <w:tr w:rsidR="00FD6A19">
        <w:trPr>
          <w:trHeight w:val="993"/>
        </w:trPr>
        <w:tc>
          <w:tcPr>
            <w:tcW w:w="3411" w:type="dxa"/>
          </w:tcPr>
          <w:p w:rsidR="00FD6A19" w:rsidRDefault="00FC71BF">
            <w:pPr>
              <w:pStyle w:val="TableParagraph"/>
              <w:spacing w:before="8" w:line="244" w:lineRule="auto"/>
              <w:ind w:left="56"/>
              <w:rPr>
                <w:sz w:val="20"/>
              </w:rPr>
            </w:pPr>
            <w:r>
              <w:rPr>
                <w:color w:val="231F20"/>
                <w:sz w:val="20"/>
              </w:rPr>
              <w:t>Большая система, образованная увеличением размеров меньшей, ведет себя совсем не так как, ее предшественница</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r w:rsidR="00FD6A19">
        <w:trPr>
          <w:trHeight w:val="513"/>
        </w:trPr>
        <w:tc>
          <w:tcPr>
            <w:tcW w:w="3411" w:type="dxa"/>
          </w:tcPr>
          <w:p w:rsidR="00FD6A19" w:rsidRDefault="00FC71BF">
            <w:pPr>
              <w:pStyle w:val="TableParagraph"/>
              <w:spacing w:before="8" w:line="244" w:lineRule="auto"/>
              <w:ind w:left="56"/>
              <w:rPr>
                <w:sz w:val="20"/>
              </w:rPr>
            </w:pPr>
            <w:r>
              <w:rPr>
                <w:color w:val="231F20"/>
                <w:sz w:val="20"/>
              </w:rPr>
              <w:t>Люди внутри системы ведут совсем не так, как предписано</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r w:rsidR="00FD6A19">
        <w:trPr>
          <w:trHeight w:val="513"/>
        </w:trPr>
        <w:tc>
          <w:tcPr>
            <w:tcW w:w="3411" w:type="dxa"/>
          </w:tcPr>
          <w:p w:rsidR="00FD6A19" w:rsidRDefault="00FC71BF">
            <w:pPr>
              <w:pStyle w:val="TableParagraph"/>
              <w:spacing w:before="8" w:line="244" w:lineRule="auto"/>
              <w:ind w:left="56"/>
              <w:rPr>
                <w:sz w:val="20"/>
              </w:rPr>
            </w:pPr>
            <w:r>
              <w:rPr>
                <w:color w:val="231F20"/>
                <w:sz w:val="20"/>
              </w:rPr>
              <w:t>Сама система ведет себя не так как предписано</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r w:rsidR="00FD6A19">
        <w:trPr>
          <w:trHeight w:val="993"/>
        </w:trPr>
        <w:tc>
          <w:tcPr>
            <w:tcW w:w="3411" w:type="dxa"/>
          </w:tcPr>
          <w:p w:rsidR="00FD6A19" w:rsidRDefault="00FC71BF">
            <w:pPr>
              <w:pStyle w:val="TableParagraph"/>
              <w:spacing w:before="8" w:line="244" w:lineRule="auto"/>
              <w:ind w:left="56" w:right="104"/>
              <w:rPr>
                <w:sz w:val="20"/>
              </w:rPr>
            </w:pPr>
            <w:r>
              <w:rPr>
                <w:color w:val="231F20"/>
                <w:sz w:val="20"/>
              </w:rPr>
              <w:t>Сложная система, спроектиро‑ ванная наспех никогда не работа‑ ет, и заставить ее работать невоз‑ можно</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r w:rsidR="00FD6A19">
        <w:trPr>
          <w:trHeight w:val="273"/>
        </w:trPr>
        <w:tc>
          <w:tcPr>
            <w:tcW w:w="7481" w:type="dxa"/>
            <w:gridSpan w:val="3"/>
          </w:tcPr>
          <w:p w:rsidR="00FD6A19" w:rsidRDefault="00FC71BF">
            <w:pPr>
              <w:pStyle w:val="TableParagraph"/>
              <w:spacing w:before="8"/>
              <w:ind w:left="2292" w:right="2284"/>
              <w:jc w:val="center"/>
              <w:rPr>
                <w:sz w:val="20"/>
              </w:rPr>
            </w:pPr>
            <w:r>
              <w:rPr>
                <w:color w:val="231F20"/>
                <w:sz w:val="20"/>
              </w:rPr>
              <w:t>законы Мэрфи. Метазаконы</w:t>
            </w:r>
          </w:p>
        </w:tc>
      </w:tr>
      <w:tr w:rsidR="00FD6A19">
        <w:trPr>
          <w:trHeight w:val="513"/>
        </w:trPr>
        <w:tc>
          <w:tcPr>
            <w:tcW w:w="3411" w:type="dxa"/>
          </w:tcPr>
          <w:p w:rsidR="00FD6A19" w:rsidRDefault="00FC71BF">
            <w:pPr>
              <w:pStyle w:val="TableParagraph"/>
              <w:spacing w:before="8" w:line="244" w:lineRule="auto"/>
              <w:ind w:left="56" w:right="352"/>
              <w:rPr>
                <w:sz w:val="20"/>
              </w:rPr>
            </w:pPr>
            <w:r>
              <w:rPr>
                <w:color w:val="231F20"/>
                <w:sz w:val="20"/>
              </w:rPr>
              <w:t>Метазакон Лилли. Все законы — имитация реальности</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r w:rsidR="00FD6A19">
        <w:trPr>
          <w:trHeight w:val="1233"/>
        </w:trPr>
        <w:tc>
          <w:tcPr>
            <w:tcW w:w="3411" w:type="dxa"/>
          </w:tcPr>
          <w:p w:rsidR="00FD6A19" w:rsidRDefault="00FC71BF">
            <w:pPr>
              <w:pStyle w:val="TableParagraph"/>
              <w:spacing w:before="8" w:line="244" w:lineRule="auto"/>
              <w:ind w:left="56" w:right="104"/>
              <w:rPr>
                <w:sz w:val="20"/>
              </w:rPr>
            </w:pPr>
            <w:r>
              <w:rPr>
                <w:color w:val="231F20"/>
                <w:sz w:val="20"/>
              </w:rPr>
              <w:t>Первый закон Хартли. Нетрудно свести лошадь к воде. Но если вы заставите ее плавать на спине — вот это значит, что вы чего‑то до‑ бились</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r w:rsidR="00FD6A19">
        <w:trPr>
          <w:trHeight w:val="1473"/>
        </w:trPr>
        <w:tc>
          <w:tcPr>
            <w:tcW w:w="3411" w:type="dxa"/>
          </w:tcPr>
          <w:p w:rsidR="00FD6A19" w:rsidRDefault="00FC71BF">
            <w:pPr>
              <w:pStyle w:val="TableParagraph"/>
              <w:spacing w:before="8" w:line="244" w:lineRule="auto"/>
              <w:ind w:left="56" w:right="104"/>
              <w:rPr>
                <w:sz w:val="20"/>
              </w:rPr>
            </w:pPr>
            <w:r>
              <w:rPr>
                <w:color w:val="231F20"/>
                <w:sz w:val="20"/>
              </w:rPr>
              <w:t>закон новшества. Если вы хотите, чтобы команда выиграла прыжки в высоту, найдите одного</w:t>
            </w:r>
            <w:r>
              <w:rPr>
                <w:color w:val="231F20"/>
                <w:spacing w:val="-20"/>
                <w:sz w:val="20"/>
              </w:rPr>
              <w:t xml:space="preserve"> </w:t>
            </w:r>
            <w:r>
              <w:rPr>
                <w:color w:val="231F20"/>
                <w:sz w:val="20"/>
              </w:rPr>
              <w:t>человека, который может прыг</w:t>
            </w:r>
            <w:r>
              <w:rPr>
                <w:color w:val="231F20"/>
                <w:sz w:val="20"/>
              </w:rPr>
              <w:t>нуть на семь футов, а не семь человек, прыгаю‑ щих на один</w:t>
            </w:r>
            <w:r>
              <w:rPr>
                <w:color w:val="231F20"/>
                <w:spacing w:val="5"/>
                <w:sz w:val="20"/>
              </w:rPr>
              <w:t xml:space="preserve"> </w:t>
            </w:r>
            <w:r>
              <w:rPr>
                <w:color w:val="231F20"/>
                <w:sz w:val="20"/>
              </w:rPr>
              <w:t>фут</w:t>
            </w:r>
          </w:p>
        </w:tc>
        <w:tc>
          <w:tcPr>
            <w:tcW w:w="2035" w:type="dxa"/>
          </w:tcPr>
          <w:p w:rsidR="00FD6A19" w:rsidRDefault="00FD6A19">
            <w:pPr>
              <w:pStyle w:val="TableParagraph"/>
              <w:rPr>
                <w:rFonts w:ascii="Times New Roman"/>
                <w:sz w:val="20"/>
              </w:rPr>
            </w:pPr>
          </w:p>
        </w:tc>
        <w:tc>
          <w:tcPr>
            <w:tcW w:w="2035" w:type="dxa"/>
          </w:tcPr>
          <w:p w:rsidR="00FD6A19" w:rsidRDefault="00FD6A19">
            <w:pPr>
              <w:pStyle w:val="TableParagraph"/>
              <w:rPr>
                <w:rFonts w:ascii="Times New Roman"/>
                <w:sz w:val="20"/>
              </w:rPr>
            </w:pPr>
          </w:p>
        </w:tc>
      </w:tr>
    </w:tbl>
    <w:p w:rsidR="00FD6A19" w:rsidRDefault="00FD6A19">
      <w:pPr>
        <w:rPr>
          <w:rFonts w:ascii="Times New Roman"/>
          <w:sz w:val="20"/>
        </w:rPr>
        <w:sectPr w:rsidR="00FD6A19">
          <w:footerReference w:type="even" r:id="rId215"/>
          <w:footerReference w:type="default" r:id="rId216"/>
          <w:pgSz w:w="9640" w:h="13610"/>
          <w:pgMar w:top="940" w:right="0" w:bottom="880" w:left="900" w:header="653" w:footer="687" w:gutter="0"/>
          <w:pgNumType w:start="190"/>
          <w:cols w:space="720"/>
        </w:sectPr>
      </w:pPr>
    </w:p>
    <w:p w:rsidR="00FD6A19" w:rsidRDefault="00FD6A19">
      <w:pPr>
        <w:pStyle w:val="a3"/>
        <w:rPr>
          <w:rFonts w:ascii="Book Antiqua"/>
          <w:b/>
          <w:sz w:val="20"/>
        </w:rPr>
      </w:pPr>
    </w:p>
    <w:p w:rsidR="00FD6A19" w:rsidRDefault="00FD6A19">
      <w:pPr>
        <w:pStyle w:val="a3"/>
        <w:rPr>
          <w:rFonts w:ascii="Book Antiqua"/>
          <w:b/>
          <w:sz w:val="18"/>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411"/>
        <w:gridCol w:w="2035"/>
        <w:gridCol w:w="2035"/>
      </w:tblGrid>
      <w:tr w:rsidR="00FD6A19">
        <w:trPr>
          <w:trHeight w:val="513"/>
        </w:trPr>
        <w:tc>
          <w:tcPr>
            <w:tcW w:w="3411" w:type="dxa"/>
          </w:tcPr>
          <w:p w:rsidR="00FD6A19" w:rsidRDefault="00FC71BF">
            <w:pPr>
              <w:pStyle w:val="TableParagraph"/>
              <w:spacing w:before="129"/>
              <w:ind w:left="863"/>
              <w:rPr>
                <w:sz w:val="20"/>
              </w:rPr>
            </w:pPr>
            <w:r>
              <w:rPr>
                <w:color w:val="231F20"/>
                <w:w w:val="105"/>
                <w:sz w:val="20"/>
              </w:rPr>
              <w:t>основная теорема</w:t>
            </w:r>
          </w:p>
        </w:tc>
        <w:tc>
          <w:tcPr>
            <w:tcW w:w="2035" w:type="dxa"/>
          </w:tcPr>
          <w:p w:rsidR="00FD6A19" w:rsidRDefault="00FC71BF">
            <w:pPr>
              <w:pStyle w:val="TableParagraph"/>
              <w:spacing w:before="129"/>
              <w:ind w:left="547"/>
              <w:rPr>
                <w:sz w:val="20"/>
              </w:rPr>
            </w:pPr>
            <w:r>
              <w:rPr>
                <w:color w:val="231F20"/>
                <w:sz w:val="20"/>
              </w:rPr>
              <w:t>Следствие</w:t>
            </w:r>
          </w:p>
        </w:tc>
        <w:tc>
          <w:tcPr>
            <w:tcW w:w="2035" w:type="dxa"/>
          </w:tcPr>
          <w:p w:rsidR="00FD6A19" w:rsidRDefault="00FC71BF">
            <w:pPr>
              <w:pStyle w:val="TableParagraph"/>
              <w:spacing w:before="9" w:line="244" w:lineRule="auto"/>
              <w:ind w:left="335" w:firstLine="356"/>
              <w:rPr>
                <w:sz w:val="20"/>
              </w:rPr>
            </w:pPr>
            <w:r>
              <w:rPr>
                <w:color w:val="231F20"/>
                <w:sz w:val="20"/>
              </w:rPr>
              <w:t>Другие формулировки</w:t>
            </w:r>
          </w:p>
        </w:tc>
      </w:tr>
      <w:tr w:rsidR="00FD6A19">
        <w:trPr>
          <w:trHeight w:val="753"/>
        </w:trPr>
        <w:tc>
          <w:tcPr>
            <w:tcW w:w="3411" w:type="dxa"/>
          </w:tcPr>
          <w:p w:rsidR="00FD6A19" w:rsidRDefault="00FC71BF">
            <w:pPr>
              <w:pStyle w:val="TableParagraph"/>
              <w:spacing w:before="8" w:line="244" w:lineRule="auto"/>
              <w:ind w:left="56" w:right="104"/>
              <w:rPr>
                <w:sz w:val="20"/>
              </w:rPr>
            </w:pPr>
            <w:r>
              <w:rPr>
                <w:color w:val="231F20"/>
                <w:sz w:val="20"/>
              </w:rPr>
              <w:t>Правило искажения фактов. Про‑ двигаясь по инстанциям снизу вверх, информация искажается</w:t>
            </w:r>
          </w:p>
        </w:tc>
        <w:tc>
          <w:tcPr>
            <w:tcW w:w="2035" w:type="dxa"/>
          </w:tcPr>
          <w:p w:rsidR="00FD6A19" w:rsidRDefault="00FD6A19">
            <w:pPr>
              <w:pStyle w:val="TableParagraph"/>
              <w:rPr>
                <w:rFonts w:ascii="Times New Roman"/>
              </w:rPr>
            </w:pPr>
          </w:p>
        </w:tc>
        <w:tc>
          <w:tcPr>
            <w:tcW w:w="2035" w:type="dxa"/>
          </w:tcPr>
          <w:p w:rsidR="00FD6A19" w:rsidRDefault="00FD6A19">
            <w:pPr>
              <w:pStyle w:val="TableParagraph"/>
              <w:rPr>
                <w:rFonts w:ascii="Times New Roman"/>
              </w:rPr>
            </w:pPr>
          </w:p>
        </w:tc>
      </w:tr>
      <w:tr w:rsidR="00FD6A19">
        <w:trPr>
          <w:trHeight w:val="993"/>
        </w:trPr>
        <w:tc>
          <w:tcPr>
            <w:tcW w:w="3411" w:type="dxa"/>
          </w:tcPr>
          <w:p w:rsidR="00FD6A19" w:rsidRDefault="00FC71BF">
            <w:pPr>
              <w:pStyle w:val="TableParagraph"/>
              <w:spacing w:before="8" w:line="244" w:lineRule="auto"/>
              <w:ind w:left="56"/>
              <w:rPr>
                <w:sz w:val="20"/>
              </w:rPr>
            </w:pPr>
            <w:r>
              <w:rPr>
                <w:color w:val="231F20"/>
                <w:sz w:val="20"/>
              </w:rPr>
              <w:t>закон делегирования Раска. Если делегированию полномочий уде‑ лять внимание, ответственность накопится снизу, подобно осадку</w:t>
            </w:r>
          </w:p>
        </w:tc>
        <w:tc>
          <w:tcPr>
            <w:tcW w:w="2035" w:type="dxa"/>
          </w:tcPr>
          <w:p w:rsidR="00FD6A19" w:rsidRDefault="00FD6A19">
            <w:pPr>
              <w:pStyle w:val="TableParagraph"/>
              <w:rPr>
                <w:rFonts w:ascii="Times New Roman"/>
              </w:rPr>
            </w:pPr>
          </w:p>
        </w:tc>
        <w:tc>
          <w:tcPr>
            <w:tcW w:w="2035" w:type="dxa"/>
          </w:tcPr>
          <w:p w:rsidR="00FD6A19" w:rsidRDefault="00FD6A19">
            <w:pPr>
              <w:pStyle w:val="TableParagraph"/>
              <w:rPr>
                <w:rFonts w:ascii="Times New Roman"/>
              </w:rPr>
            </w:pPr>
          </w:p>
        </w:tc>
      </w:tr>
      <w:tr w:rsidR="00FD6A19">
        <w:trPr>
          <w:trHeight w:val="753"/>
        </w:trPr>
        <w:tc>
          <w:tcPr>
            <w:tcW w:w="3411" w:type="dxa"/>
          </w:tcPr>
          <w:p w:rsidR="00FD6A19" w:rsidRDefault="00FC71BF">
            <w:pPr>
              <w:pStyle w:val="TableParagraph"/>
              <w:spacing w:before="8" w:line="244" w:lineRule="auto"/>
              <w:ind w:left="56" w:right="94"/>
              <w:jc w:val="both"/>
              <w:rPr>
                <w:sz w:val="20"/>
              </w:rPr>
            </w:pPr>
            <w:r>
              <w:rPr>
                <w:color w:val="231F20"/>
                <w:sz w:val="20"/>
              </w:rPr>
              <w:t>Восьмое правило Фингейла. Работа в команде очень важна. она позво‑ ляет свалить вину на другого</w:t>
            </w:r>
          </w:p>
        </w:tc>
        <w:tc>
          <w:tcPr>
            <w:tcW w:w="2035" w:type="dxa"/>
          </w:tcPr>
          <w:p w:rsidR="00FD6A19" w:rsidRDefault="00FD6A19">
            <w:pPr>
              <w:pStyle w:val="TableParagraph"/>
              <w:rPr>
                <w:rFonts w:ascii="Times New Roman"/>
              </w:rPr>
            </w:pPr>
          </w:p>
        </w:tc>
        <w:tc>
          <w:tcPr>
            <w:tcW w:w="2035" w:type="dxa"/>
          </w:tcPr>
          <w:p w:rsidR="00FD6A19" w:rsidRDefault="00FD6A19">
            <w:pPr>
              <w:pStyle w:val="TableParagraph"/>
              <w:rPr>
                <w:rFonts w:ascii="Times New Roman"/>
              </w:rPr>
            </w:pPr>
          </w:p>
        </w:tc>
      </w:tr>
      <w:tr w:rsidR="00FD6A19">
        <w:trPr>
          <w:trHeight w:val="753"/>
        </w:trPr>
        <w:tc>
          <w:tcPr>
            <w:tcW w:w="3411" w:type="dxa"/>
          </w:tcPr>
          <w:p w:rsidR="00FD6A19" w:rsidRDefault="00FC71BF">
            <w:pPr>
              <w:pStyle w:val="TableParagraph"/>
              <w:spacing w:before="8" w:line="244" w:lineRule="auto"/>
              <w:ind w:left="56" w:right="104"/>
              <w:rPr>
                <w:sz w:val="20"/>
              </w:rPr>
            </w:pPr>
            <w:r>
              <w:rPr>
                <w:color w:val="231F20"/>
                <w:sz w:val="20"/>
              </w:rPr>
              <w:t>закон грехэма. Пустяковые вопро‑ сы решаются быстро, важные — никогда не решаются</w:t>
            </w:r>
          </w:p>
        </w:tc>
        <w:tc>
          <w:tcPr>
            <w:tcW w:w="2035" w:type="dxa"/>
          </w:tcPr>
          <w:p w:rsidR="00FD6A19" w:rsidRDefault="00FD6A19">
            <w:pPr>
              <w:pStyle w:val="TableParagraph"/>
              <w:rPr>
                <w:rFonts w:ascii="Times New Roman"/>
              </w:rPr>
            </w:pPr>
          </w:p>
        </w:tc>
        <w:tc>
          <w:tcPr>
            <w:tcW w:w="2035" w:type="dxa"/>
          </w:tcPr>
          <w:p w:rsidR="00FD6A19" w:rsidRDefault="00FD6A19">
            <w:pPr>
              <w:pStyle w:val="TableParagraph"/>
              <w:rPr>
                <w:rFonts w:ascii="Times New Roman"/>
              </w:rPr>
            </w:pPr>
          </w:p>
        </w:tc>
      </w:tr>
      <w:tr w:rsidR="00FD6A19">
        <w:trPr>
          <w:trHeight w:val="993"/>
        </w:trPr>
        <w:tc>
          <w:tcPr>
            <w:tcW w:w="3411" w:type="dxa"/>
          </w:tcPr>
          <w:p w:rsidR="00FD6A19" w:rsidRDefault="00FC71BF">
            <w:pPr>
              <w:pStyle w:val="TableParagraph"/>
              <w:spacing w:before="8" w:line="244" w:lineRule="auto"/>
              <w:ind w:left="56"/>
              <w:rPr>
                <w:sz w:val="20"/>
              </w:rPr>
            </w:pPr>
            <w:r>
              <w:rPr>
                <w:color w:val="231F20"/>
                <w:sz w:val="20"/>
              </w:rPr>
              <w:t>закон Хлейда. Решение сложной задачи поручайте ленивому со‑ труднику — он найдет более лег‑ кий путь</w:t>
            </w:r>
          </w:p>
        </w:tc>
        <w:tc>
          <w:tcPr>
            <w:tcW w:w="2035" w:type="dxa"/>
          </w:tcPr>
          <w:p w:rsidR="00FD6A19" w:rsidRDefault="00FD6A19">
            <w:pPr>
              <w:pStyle w:val="TableParagraph"/>
              <w:rPr>
                <w:rFonts w:ascii="Times New Roman"/>
              </w:rPr>
            </w:pPr>
          </w:p>
        </w:tc>
        <w:tc>
          <w:tcPr>
            <w:tcW w:w="2035" w:type="dxa"/>
          </w:tcPr>
          <w:p w:rsidR="00FD6A19" w:rsidRDefault="00FD6A19">
            <w:pPr>
              <w:pStyle w:val="TableParagraph"/>
              <w:rPr>
                <w:rFonts w:ascii="Times New Roman"/>
              </w:rPr>
            </w:pPr>
          </w:p>
        </w:tc>
      </w:tr>
    </w:tbl>
    <w:p w:rsidR="00FD6A19" w:rsidRDefault="00FD6A19">
      <w:pPr>
        <w:pStyle w:val="a3"/>
        <w:rPr>
          <w:rFonts w:ascii="Book Antiqua"/>
          <w:b/>
          <w:sz w:val="20"/>
        </w:rPr>
      </w:pPr>
    </w:p>
    <w:p w:rsidR="00FD6A19" w:rsidRDefault="00FD6A19">
      <w:pPr>
        <w:pStyle w:val="a3"/>
        <w:spacing w:before="8"/>
        <w:rPr>
          <w:rFonts w:ascii="Book Antiqua"/>
          <w:b/>
          <w:sz w:val="17"/>
        </w:rPr>
      </w:pPr>
    </w:p>
    <w:p w:rsidR="00FD6A19" w:rsidRDefault="00FC71BF">
      <w:pPr>
        <w:spacing w:before="107" w:line="286" w:lineRule="exact"/>
        <w:ind w:left="630"/>
        <w:jc w:val="both"/>
        <w:rPr>
          <w:rFonts w:ascii="Book Antiqua" w:hAnsi="Book Antiqua"/>
          <w:i/>
          <w:sz w:val="24"/>
        </w:rPr>
      </w:pPr>
      <w:r>
        <w:rPr>
          <w:rFonts w:ascii="Book Antiqua" w:hAnsi="Book Antiqua"/>
          <w:i/>
          <w:color w:val="231F20"/>
          <w:w w:val="110"/>
          <w:sz w:val="24"/>
        </w:rPr>
        <w:t>Задача 2</w:t>
      </w:r>
    </w:p>
    <w:p w:rsidR="00FD6A19" w:rsidRDefault="00FC71BF">
      <w:pPr>
        <w:pStyle w:val="a3"/>
        <w:spacing w:line="244" w:lineRule="auto"/>
        <w:ind w:left="233" w:right="1018" w:firstLine="396"/>
        <w:jc w:val="both"/>
      </w:pPr>
      <w:r>
        <w:rPr>
          <w:color w:val="231F20"/>
        </w:rPr>
        <w:t xml:space="preserve">законы Паркинсона — эмпирические законы, касающиеся </w:t>
      </w:r>
      <w:r>
        <w:rPr>
          <w:color w:val="231F20"/>
          <w:spacing w:val="-4"/>
        </w:rPr>
        <w:t xml:space="preserve">дея‑ </w:t>
      </w:r>
      <w:r>
        <w:rPr>
          <w:color w:val="231F20"/>
        </w:rPr>
        <w:t>тельности</w:t>
      </w:r>
      <w:r>
        <w:rPr>
          <w:color w:val="231F20"/>
          <w:spacing w:val="-15"/>
        </w:rPr>
        <w:t xml:space="preserve"> </w:t>
      </w:r>
      <w:r>
        <w:rPr>
          <w:color w:val="231F20"/>
        </w:rPr>
        <w:t>организаций</w:t>
      </w:r>
      <w:r>
        <w:rPr>
          <w:color w:val="231F20"/>
          <w:spacing w:val="-15"/>
        </w:rPr>
        <w:t xml:space="preserve"> </w:t>
      </w:r>
      <w:r>
        <w:rPr>
          <w:color w:val="231F20"/>
        </w:rPr>
        <w:t>и</w:t>
      </w:r>
      <w:r>
        <w:rPr>
          <w:color w:val="231F20"/>
          <w:spacing w:val="-15"/>
        </w:rPr>
        <w:t xml:space="preserve"> </w:t>
      </w:r>
      <w:r>
        <w:rPr>
          <w:color w:val="231F20"/>
        </w:rPr>
        <w:t>управления</w:t>
      </w:r>
      <w:r>
        <w:rPr>
          <w:color w:val="231F20"/>
          <w:spacing w:val="-15"/>
        </w:rPr>
        <w:t xml:space="preserve"> </w:t>
      </w:r>
      <w:r>
        <w:rPr>
          <w:color w:val="231F20"/>
        </w:rPr>
        <w:t>ими,</w:t>
      </w:r>
      <w:r>
        <w:rPr>
          <w:color w:val="231F20"/>
          <w:spacing w:val="-15"/>
        </w:rPr>
        <w:t xml:space="preserve"> </w:t>
      </w:r>
      <w:r>
        <w:rPr>
          <w:color w:val="231F20"/>
        </w:rPr>
        <w:t>сформулированные</w:t>
      </w:r>
      <w:r>
        <w:rPr>
          <w:color w:val="231F20"/>
          <w:spacing w:val="-15"/>
        </w:rPr>
        <w:t xml:space="preserve"> </w:t>
      </w:r>
      <w:r>
        <w:rPr>
          <w:color w:val="231F20"/>
        </w:rPr>
        <w:t>исто‑ риком Сирилом Норткотом Паркинсоном. Вот некоторые из</w:t>
      </w:r>
      <w:r>
        <w:rPr>
          <w:color w:val="231F20"/>
          <w:spacing w:val="13"/>
        </w:rPr>
        <w:t xml:space="preserve"> </w:t>
      </w:r>
      <w:r>
        <w:rPr>
          <w:color w:val="231F20"/>
        </w:rPr>
        <w:t>них:</w:t>
      </w:r>
    </w:p>
    <w:p w:rsidR="00FD6A19" w:rsidRDefault="00FC71BF">
      <w:pPr>
        <w:pStyle w:val="a3"/>
        <w:spacing w:line="244" w:lineRule="auto"/>
        <w:ind w:left="233" w:right="1017" w:firstLine="396"/>
        <w:jc w:val="both"/>
      </w:pPr>
      <w:r>
        <w:rPr>
          <w:color w:val="231F20"/>
        </w:rPr>
        <w:t>Первый закон Паркинсона. Работа выполняется все отведенное для нее время; значимость и сложность ее растут прямо пропорцио‑ нально времени, затраченному на выполнение</w:t>
      </w:r>
    </w:p>
    <w:p w:rsidR="00FD6A19" w:rsidRDefault="00FC71BF">
      <w:pPr>
        <w:pStyle w:val="a3"/>
        <w:spacing w:before="3" w:line="244" w:lineRule="auto"/>
        <w:ind w:left="630" w:right="1019"/>
        <w:jc w:val="both"/>
      </w:pPr>
      <w:r>
        <w:rPr>
          <w:color w:val="231F20"/>
        </w:rPr>
        <w:t>закон задержки. отсрочка</w:t>
      </w:r>
      <w:r>
        <w:rPr>
          <w:color w:val="231F20"/>
        </w:rPr>
        <w:t xml:space="preserve"> — самая надежная форма отказа. закон тысячи. Учреждение, в котором работают более тысячи</w:t>
      </w:r>
    </w:p>
    <w:p w:rsidR="00FD6A19" w:rsidRDefault="00FC71BF">
      <w:pPr>
        <w:pStyle w:val="a3"/>
        <w:spacing w:before="2" w:line="244" w:lineRule="auto"/>
        <w:ind w:left="233" w:right="1018"/>
        <w:jc w:val="both"/>
      </w:pPr>
      <w:r>
        <w:rPr>
          <w:color w:val="231F20"/>
        </w:rPr>
        <w:t>сотрудников, становится «вечной» империей, создающей так много внутренней работы, что больше не нуждается в контактах с внеш‑ ним миром.</w:t>
      </w:r>
    </w:p>
    <w:p w:rsidR="00FD6A19" w:rsidRDefault="00FC71BF">
      <w:pPr>
        <w:pStyle w:val="a3"/>
        <w:spacing w:before="3" w:line="244" w:lineRule="auto"/>
        <w:ind w:left="233" w:right="1015" w:firstLine="396"/>
        <w:jc w:val="both"/>
      </w:pPr>
      <w:r>
        <w:rPr>
          <w:color w:val="231F20"/>
        </w:rPr>
        <w:t xml:space="preserve">третий </w:t>
      </w:r>
      <w:r>
        <w:rPr>
          <w:color w:val="231F20"/>
          <w:spacing w:val="2"/>
        </w:rPr>
        <w:t xml:space="preserve">закон  </w:t>
      </w:r>
      <w:r>
        <w:rPr>
          <w:color w:val="231F20"/>
        </w:rPr>
        <w:t xml:space="preserve">Паркинсона.  Расширение  означает  </w:t>
      </w:r>
      <w:r>
        <w:rPr>
          <w:color w:val="231F20"/>
          <w:spacing w:val="2"/>
        </w:rPr>
        <w:t xml:space="preserve">усложнение, </w:t>
      </w:r>
      <w:r>
        <w:rPr>
          <w:color w:val="231F20"/>
        </w:rPr>
        <w:t>а усложнение —</w:t>
      </w:r>
      <w:r>
        <w:rPr>
          <w:color w:val="231F20"/>
          <w:spacing w:val="10"/>
        </w:rPr>
        <w:t xml:space="preserve"> </w:t>
      </w:r>
      <w:r>
        <w:rPr>
          <w:color w:val="231F20"/>
        </w:rPr>
        <w:t>разложение.</w:t>
      </w:r>
    </w:p>
    <w:p w:rsidR="00FD6A19" w:rsidRDefault="00FC71BF">
      <w:pPr>
        <w:pStyle w:val="a3"/>
        <w:spacing w:before="2" w:line="244" w:lineRule="auto"/>
        <w:ind w:left="233" w:right="1016" w:firstLine="396"/>
        <w:jc w:val="both"/>
      </w:pPr>
      <w:r>
        <w:rPr>
          <w:color w:val="231F20"/>
        </w:rPr>
        <w:t>Четвертый закон Паркинсона. Число людей в рабочей группе имеет тенденцию возрастать независимо от объема работы, кото‑ рую надо выполнить.</w:t>
      </w:r>
    </w:p>
    <w:p w:rsidR="00FD6A19" w:rsidRDefault="00FC71BF">
      <w:pPr>
        <w:pStyle w:val="a3"/>
        <w:spacing w:before="3" w:line="244" w:lineRule="auto"/>
        <w:ind w:left="233" w:right="1018" w:firstLine="396"/>
        <w:jc w:val="both"/>
      </w:pPr>
      <w:r>
        <w:rPr>
          <w:color w:val="231F20"/>
        </w:rPr>
        <w:t>Пятый закон Паркинсона. Если есть способ от</w:t>
      </w:r>
      <w:r>
        <w:rPr>
          <w:color w:val="231F20"/>
        </w:rPr>
        <w:t>ложить принятие важного решения, настоящий чиновник всегда им воспользуется.</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1130" w:firstLine="396"/>
        <w:jc w:val="both"/>
      </w:pPr>
      <w:r>
        <w:rPr>
          <w:color w:val="231F20"/>
        </w:rPr>
        <w:t>Работая</w:t>
      </w:r>
      <w:r>
        <w:rPr>
          <w:color w:val="231F20"/>
          <w:spacing w:val="-16"/>
        </w:rPr>
        <w:t xml:space="preserve"> </w:t>
      </w:r>
      <w:r>
        <w:rPr>
          <w:color w:val="231F20"/>
        </w:rPr>
        <w:t>в</w:t>
      </w:r>
      <w:r>
        <w:rPr>
          <w:color w:val="231F20"/>
          <w:spacing w:val="-15"/>
        </w:rPr>
        <w:t xml:space="preserve"> </w:t>
      </w:r>
      <w:r>
        <w:rPr>
          <w:color w:val="231F20"/>
        </w:rPr>
        <w:t>малых</w:t>
      </w:r>
      <w:r>
        <w:rPr>
          <w:color w:val="231F20"/>
          <w:spacing w:val="-15"/>
        </w:rPr>
        <w:t xml:space="preserve"> </w:t>
      </w:r>
      <w:r>
        <w:rPr>
          <w:color w:val="231F20"/>
        </w:rPr>
        <w:t>группах,</w:t>
      </w:r>
      <w:r>
        <w:rPr>
          <w:color w:val="231F20"/>
          <w:spacing w:val="-15"/>
        </w:rPr>
        <w:t xml:space="preserve"> </w:t>
      </w:r>
      <w:r>
        <w:rPr>
          <w:color w:val="231F20"/>
          <w:spacing w:val="-3"/>
        </w:rPr>
        <w:t>сформулируйте</w:t>
      </w:r>
      <w:r>
        <w:rPr>
          <w:color w:val="231F20"/>
          <w:spacing w:val="-15"/>
        </w:rPr>
        <w:t xml:space="preserve"> </w:t>
      </w:r>
      <w:r>
        <w:rPr>
          <w:color w:val="231F20"/>
        </w:rPr>
        <w:t>2–3</w:t>
      </w:r>
      <w:r>
        <w:rPr>
          <w:color w:val="231F20"/>
          <w:spacing w:val="-15"/>
        </w:rPr>
        <w:t xml:space="preserve"> </w:t>
      </w:r>
      <w:r>
        <w:rPr>
          <w:color w:val="231F20"/>
        </w:rPr>
        <w:t>закона</w:t>
      </w:r>
      <w:r>
        <w:rPr>
          <w:color w:val="231F20"/>
          <w:spacing w:val="-15"/>
        </w:rPr>
        <w:t xml:space="preserve"> </w:t>
      </w:r>
      <w:r>
        <w:rPr>
          <w:color w:val="231F20"/>
        </w:rPr>
        <w:t xml:space="preserve">организаци‑ онного развития, применительно к российским организациям и </w:t>
      </w:r>
      <w:r>
        <w:rPr>
          <w:color w:val="231F20"/>
          <w:spacing w:val="-5"/>
        </w:rPr>
        <w:t xml:space="preserve">со‑ </w:t>
      </w:r>
      <w:r>
        <w:rPr>
          <w:color w:val="231F20"/>
        </w:rPr>
        <w:t>временной российской</w:t>
      </w:r>
      <w:r>
        <w:rPr>
          <w:color w:val="231F20"/>
          <w:spacing w:val="6"/>
        </w:rPr>
        <w:t xml:space="preserve"> </w:t>
      </w:r>
      <w:r>
        <w:rPr>
          <w:color w:val="231F20"/>
        </w:rPr>
        <w:t>действительности.</w:t>
      </w:r>
    </w:p>
    <w:p w:rsidR="00FD6A19" w:rsidRDefault="00FD6A19">
      <w:pPr>
        <w:pStyle w:val="a3"/>
        <w:rPr>
          <w:sz w:val="30"/>
        </w:rPr>
      </w:pPr>
    </w:p>
    <w:p w:rsidR="00FD6A19" w:rsidRDefault="00FD6A19">
      <w:pPr>
        <w:pStyle w:val="Heading3"/>
        <w:spacing w:before="232"/>
        <w:ind w:left="517" w:firstLine="0"/>
      </w:pPr>
      <w:r>
        <w:pict>
          <v:group id="_x0000_s1033" style="position:absolute;left:0;text-align:left;margin-left:71.6pt;margin-top:31.05pt;width:352.85pt;height:1.5pt;z-index:-250898432;mso-wrap-distance-left:0;mso-wrap-distance-right:0;mso-position-horizontal-relative:page" coordorigin="1432,621" coordsize="7057,30">
            <v:line id="_x0000_s1036" style="position:absolute" from="1492,636" to="8459,636" strokecolor="#231f20" strokeweight="1.5pt">
              <v:stroke dashstyle="dot"/>
            </v:line>
            <v:line id="_x0000_s1035" style="position:absolute" from="1432,636" to="1432,636" strokecolor="#231f20" strokeweight="1.5pt"/>
            <v:line id="_x0000_s1034" style="position:absolute" from="8489,636" to="8489,636" strokecolor="#231f20" strokeweight="1.5pt"/>
            <w10:wrap type="topAndBottom" anchorx="page"/>
          </v:group>
        </w:pict>
      </w:r>
      <w:bookmarkStart w:id="37" w:name="_TOC_250001"/>
      <w:bookmarkEnd w:id="37"/>
      <w:r w:rsidR="00FC71BF">
        <w:rPr>
          <w:color w:val="231F20"/>
        </w:rPr>
        <w:t>Практические задания к главе 6</w:t>
      </w:r>
    </w:p>
    <w:p w:rsidR="00FD6A19" w:rsidRDefault="00FD6A19">
      <w:pPr>
        <w:pStyle w:val="a3"/>
        <w:spacing w:before="11"/>
        <w:rPr>
          <w:rFonts w:ascii="Calibri"/>
          <w:sz w:val="35"/>
        </w:rPr>
      </w:pPr>
    </w:p>
    <w:p w:rsidR="00FD6A19" w:rsidRDefault="00FC71BF">
      <w:pPr>
        <w:pStyle w:val="Heading4"/>
        <w:spacing w:line="252" w:lineRule="auto"/>
        <w:ind w:left="517" w:right="2678"/>
      </w:pPr>
      <w:r>
        <w:rPr>
          <w:color w:val="231F20"/>
        </w:rPr>
        <w:t>Практическая</w:t>
      </w:r>
      <w:r>
        <w:rPr>
          <w:color w:val="231F20"/>
          <w:spacing w:val="-22"/>
        </w:rPr>
        <w:t xml:space="preserve"> </w:t>
      </w:r>
      <w:r>
        <w:rPr>
          <w:color w:val="231F20"/>
        </w:rPr>
        <w:t>работа</w:t>
      </w:r>
      <w:r>
        <w:rPr>
          <w:color w:val="231F20"/>
          <w:spacing w:val="-21"/>
        </w:rPr>
        <w:t xml:space="preserve"> </w:t>
      </w:r>
      <w:r>
        <w:rPr>
          <w:color w:val="231F20"/>
        </w:rPr>
        <w:t>по</w:t>
      </w:r>
      <w:r>
        <w:rPr>
          <w:color w:val="231F20"/>
          <w:spacing w:val="-21"/>
        </w:rPr>
        <w:t xml:space="preserve"> </w:t>
      </w:r>
      <w:r>
        <w:rPr>
          <w:color w:val="231F20"/>
        </w:rPr>
        <w:t>теме</w:t>
      </w:r>
      <w:r>
        <w:rPr>
          <w:color w:val="231F20"/>
          <w:spacing w:val="-21"/>
        </w:rPr>
        <w:t xml:space="preserve"> </w:t>
      </w:r>
      <w:r>
        <w:rPr>
          <w:color w:val="231F20"/>
        </w:rPr>
        <w:t>«Управление</w:t>
      </w:r>
      <w:r>
        <w:rPr>
          <w:color w:val="231F20"/>
          <w:spacing w:val="-21"/>
        </w:rPr>
        <w:t xml:space="preserve"> </w:t>
      </w:r>
      <w:r>
        <w:rPr>
          <w:color w:val="231F20"/>
        </w:rPr>
        <w:t>организацией и организационные</w:t>
      </w:r>
      <w:r>
        <w:rPr>
          <w:color w:val="231F20"/>
          <w:spacing w:val="-2"/>
        </w:rPr>
        <w:t xml:space="preserve"> </w:t>
      </w:r>
      <w:r>
        <w:rPr>
          <w:color w:val="231F20"/>
        </w:rPr>
        <w:t>коммуникации»</w:t>
      </w:r>
    </w:p>
    <w:p w:rsidR="00FD6A19" w:rsidRDefault="00FD6A19">
      <w:pPr>
        <w:pStyle w:val="a3"/>
        <w:spacing w:before="1"/>
        <w:rPr>
          <w:rFonts w:ascii="Arial Narrow"/>
          <w:b/>
          <w:sz w:val="25"/>
        </w:rPr>
      </w:pPr>
    </w:p>
    <w:p w:rsidR="00FD6A19" w:rsidRDefault="00FC71BF">
      <w:pPr>
        <w:spacing w:line="286" w:lineRule="exact"/>
        <w:ind w:left="517"/>
        <w:rPr>
          <w:rFonts w:ascii="Book Antiqua" w:hAnsi="Book Antiqua"/>
          <w:i/>
          <w:sz w:val="24"/>
        </w:rPr>
      </w:pPr>
      <w:r>
        <w:rPr>
          <w:rFonts w:ascii="Book Antiqua" w:hAnsi="Book Antiqua"/>
          <w:i/>
          <w:color w:val="231F20"/>
          <w:w w:val="110"/>
          <w:sz w:val="24"/>
        </w:rPr>
        <w:t>Задача 1</w:t>
      </w:r>
    </w:p>
    <w:p w:rsidR="00FD6A19" w:rsidRDefault="00FC71BF">
      <w:pPr>
        <w:pStyle w:val="a4"/>
        <w:numPr>
          <w:ilvl w:val="0"/>
          <w:numId w:val="8"/>
        </w:numPr>
        <w:tabs>
          <w:tab w:val="left" w:pos="914"/>
          <w:tab w:val="left" w:pos="915"/>
        </w:tabs>
        <w:spacing w:before="0" w:line="244" w:lineRule="auto"/>
        <w:ind w:right="1132"/>
        <w:rPr>
          <w:sz w:val="24"/>
        </w:rPr>
      </w:pPr>
      <w:r>
        <w:rPr>
          <w:color w:val="231F20"/>
          <w:sz w:val="24"/>
        </w:rPr>
        <w:t>Составьте тестовое задание на каждый принцип функциони‑ рования</w:t>
      </w:r>
      <w:r>
        <w:rPr>
          <w:color w:val="231F20"/>
          <w:spacing w:val="3"/>
          <w:sz w:val="24"/>
        </w:rPr>
        <w:t xml:space="preserve"> </w:t>
      </w:r>
      <w:r>
        <w:rPr>
          <w:color w:val="231F20"/>
          <w:sz w:val="24"/>
        </w:rPr>
        <w:t>организации.</w:t>
      </w:r>
    </w:p>
    <w:p w:rsidR="00FD6A19" w:rsidRDefault="00FC71BF">
      <w:pPr>
        <w:pStyle w:val="a4"/>
        <w:numPr>
          <w:ilvl w:val="0"/>
          <w:numId w:val="8"/>
        </w:numPr>
        <w:tabs>
          <w:tab w:val="left" w:pos="915"/>
        </w:tabs>
        <w:spacing w:before="0" w:line="244" w:lineRule="auto"/>
        <w:ind w:right="1131"/>
        <w:rPr>
          <w:sz w:val="24"/>
        </w:rPr>
      </w:pPr>
      <w:r>
        <w:rPr>
          <w:color w:val="231F20"/>
          <w:sz w:val="24"/>
        </w:rPr>
        <w:t>обменяйтесь готовыми тестовыми заданиями с другой рабо‑ чей группой для решения и</w:t>
      </w:r>
      <w:r>
        <w:rPr>
          <w:color w:val="231F20"/>
          <w:spacing w:val="14"/>
          <w:sz w:val="24"/>
        </w:rPr>
        <w:t xml:space="preserve"> </w:t>
      </w:r>
      <w:r>
        <w:rPr>
          <w:color w:val="231F20"/>
          <w:sz w:val="24"/>
        </w:rPr>
        <w:t>экспертизы.</w:t>
      </w:r>
    </w:p>
    <w:p w:rsidR="00FD6A19" w:rsidRDefault="00FC71BF">
      <w:pPr>
        <w:pStyle w:val="a4"/>
        <w:numPr>
          <w:ilvl w:val="0"/>
          <w:numId w:val="8"/>
        </w:numPr>
        <w:tabs>
          <w:tab w:val="left" w:pos="915"/>
        </w:tabs>
        <w:spacing w:before="1"/>
        <w:ind w:hanging="398"/>
        <w:rPr>
          <w:sz w:val="24"/>
        </w:rPr>
      </w:pPr>
      <w:r>
        <w:rPr>
          <w:color w:val="231F20"/>
          <w:sz w:val="24"/>
        </w:rPr>
        <w:t>обменяйтесь мнениями и</w:t>
      </w:r>
      <w:r>
        <w:rPr>
          <w:color w:val="231F20"/>
          <w:spacing w:val="14"/>
          <w:sz w:val="24"/>
        </w:rPr>
        <w:t xml:space="preserve"> </w:t>
      </w:r>
      <w:r>
        <w:rPr>
          <w:color w:val="231F20"/>
          <w:sz w:val="24"/>
        </w:rPr>
        <w:t>замечаниями.</w:t>
      </w:r>
    </w:p>
    <w:p w:rsidR="00FD6A19" w:rsidRDefault="00FC71BF">
      <w:pPr>
        <w:pStyle w:val="a4"/>
        <w:numPr>
          <w:ilvl w:val="0"/>
          <w:numId w:val="8"/>
        </w:numPr>
        <w:tabs>
          <w:tab w:val="left" w:pos="915"/>
        </w:tabs>
        <w:spacing w:before="6" w:line="244" w:lineRule="auto"/>
        <w:ind w:right="1131"/>
        <w:rPr>
          <w:sz w:val="24"/>
        </w:rPr>
      </w:pPr>
      <w:r>
        <w:rPr>
          <w:color w:val="231F20"/>
          <w:sz w:val="24"/>
        </w:rPr>
        <w:t>Сформируйте экспертную группу (по 1 человеку от каждой рабочей группы) для оценки тестов и подведения</w:t>
      </w:r>
      <w:r>
        <w:rPr>
          <w:color w:val="231F20"/>
          <w:spacing w:val="9"/>
          <w:sz w:val="24"/>
        </w:rPr>
        <w:t xml:space="preserve"> </w:t>
      </w:r>
      <w:r>
        <w:rPr>
          <w:color w:val="231F20"/>
          <w:sz w:val="24"/>
        </w:rPr>
        <w:t>итогов.</w:t>
      </w:r>
    </w:p>
    <w:p w:rsidR="00FD6A19" w:rsidRDefault="00FD6A19">
      <w:pPr>
        <w:pStyle w:val="a3"/>
        <w:spacing w:before="3"/>
        <w:rPr>
          <w:sz w:val="25"/>
        </w:rPr>
      </w:pPr>
    </w:p>
    <w:p w:rsidR="00FD6A19" w:rsidRDefault="00FC71BF">
      <w:pPr>
        <w:spacing w:line="286" w:lineRule="exact"/>
        <w:ind w:left="517"/>
        <w:rPr>
          <w:rFonts w:ascii="Book Antiqua" w:hAnsi="Book Antiqua"/>
          <w:i/>
          <w:sz w:val="24"/>
        </w:rPr>
      </w:pPr>
      <w:r>
        <w:rPr>
          <w:rFonts w:ascii="Book Antiqua" w:hAnsi="Book Antiqua"/>
          <w:i/>
          <w:color w:val="231F20"/>
          <w:w w:val="110"/>
          <w:sz w:val="24"/>
        </w:rPr>
        <w:t>Задача 2</w:t>
      </w:r>
    </w:p>
    <w:p w:rsidR="00FD6A19" w:rsidRDefault="00FC71BF">
      <w:pPr>
        <w:pStyle w:val="a4"/>
        <w:numPr>
          <w:ilvl w:val="0"/>
          <w:numId w:val="7"/>
        </w:numPr>
        <w:tabs>
          <w:tab w:val="left" w:pos="914"/>
          <w:tab w:val="left" w:pos="915"/>
        </w:tabs>
        <w:spacing w:before="0" w:line="244" w:lineRule="auto"/>
        <w:ind w:right="1131"/>
        <w:rPr>
          <w:sz w:val="24"/>
        </w:rPr>
      </w:pPr>
      <w:r>
        <w:rPr>
          <w:color w:val="231F20"/>
          <w:sz w:val="24"/>
        </w:rPr>
        <w:t>Подгот</w:t>
      </w:r>
      <w:r>
        <w:rPr>
          <w:color w:val="231F20"/>
          <w:sz w:val="24"/>
        </w:rPr>
        <w:t>овьте презентацию: «законы и принципы управления организацией».</w:t>
      </w:r>
    </w:p>
    <w:p w:rsidR="00FD6A19" w:rsidRDefault="00FC71BF">
      <w:pPr>
        <w:pStyle w:val="a4"/>
        <w:numPr>
          <w:ilvl w:val="0"/>
          <w:numId w:val="7"/>
        </w:numPr>
        <w:tabs>
          <w:tab w:val="left" w:pos="915"/>
        </w:tabs>
        <w:spacing w:before="0" w:line="244" w:lineRule="auto"/>
        <w:ind w:right="1131"/>
        <w:rPr>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схемы.</w:t>
      </w:r>
    </w:p>
    <w:p w:rsidR="00FD6A19" w:rsidRDefault="00FD6A19">
      <w:pPr>
        <w:pStyle w:val="a3"/>
        <w:spacing w:before="1"/>
        <w:rPr>
          <w:sz w:val="25"/>
        </w:rPr>
      </w:pPr>
    </w:p>
    <w:p w:rsidR="00FD6A19" w:rsidRDefault="00FC71BF">
      <w:pPr>
        <w:spacing w:line="286" w:lineRule="exact"/>
        <w:ind w:left="517"/>
        <w:rPr>
          <w:rFonts w:ascii="Book Antiqua" w:hAnsi="Book Antiqua"/>
          <w:i/>
          <w:sz w:val="24"/>
        </w:rPr>
      </w:pPr>
      <w:r>
        <w:rPr>
          <w:rFonts w:ascii="Book Antiqua" w:hAnsi="Book Antiqua"/>
          <w:i/>
          <w:color w:val="231F20"/>
          <w:w w:val="110"/>
          <w:sz w:val="24"/>
        </w:rPr>
        <w:t>Задача 3</w:t>
      </w:r>
    </w:p>
    <w:p w:rsidR="00FD6A19" w:rsidRDefault="00FC71BF">
      <w:pPr>
        <w:pStyle w:val="a3"/>
        <w:spacing w:line="244" w:lineRule="auto"/>
        <w:ind w:left="120" w:right="1131" w:firstLine="396"/>
        <w:jc w:val="both"/>
      </w:pPr>
      <w:r>
        <w:rPr>
          <w:color w:val="231F20"/>
          <w:spacing w:val="-3"/>
        </w:rPr>
        <w:t xml:space="preserve">используя ситуацию практической работы </w:t>
      </w:r>
      <w:r>
        <w:rPr>
          <w:color w:val="231F20"/>
        </w:rPr>
        <w:t xml:space="preserve">по </w:t>
      </w:r>
      <w:r>
        <w:rPr>
          <w:color w:val="231F20"/>
          <w:spacing w:val="-3"/>
        </w:rPr>
        <w:t xml:space="preserve">теме </w:t>
      </w:r>
      <w:r>
        <w:rPr>
          <w:color w:val="231F20"/>
        </w:rPr>
        <w:t>«централиза‑ ция</w:t>
      </w:r>
      <w:r>
        <w:rPr>
          <w:color w:val="231F20"/>
          <w:spacing w:val="-13"/>
        </w:rPr>
        <w:t xml:space="preserve"> </w:t>
      </w:r>
      <w:r>
        <w:rPr>
          <w:color w:val="231F20"/>
        </w:rPr>
        <w:t>и</w:t>
      </w:r>
      <w:r>
        <w:rPr>
          <w:color w:val="231F20"/>
          <w:spacing w:val="-13"/>
        </w:rPr>
        <w:t xml:space="preserve"> </w:t>
      </w:r>
      <w:r>
        <w:rPr>
          <w:color w:val="231F20"/>
          <w:spacing w:val="-3"/>
        </w:rPr>
        <w:t>децентрализация</w:t>
      </w:r>
      <w:r>
        <w:rPr>
          <w:color w:val="231F20"/>
          <w:spacing w:val="-13"/>
        </w:rPr>
        <w:t xml:space="preserve"> </w:t>
      </w:r>
      <w:r>
        <w:rPr>
          <w:color w:val="231F20"/>
        </w:rPr>
        <w:t>в</w:t>
      </w:r>
      <w:r>
        <w:rPr>
          <w:color w:val="231F20"/>
          <w:spacing w:val="-13"/>
        </w:rPr>
        <w:t xml:space="preserve"> </w:t>
      </w:r>
      <w:r>
        <w:rPr>
          <w:color w:val="231F20"/>
          <w:spacing w:val="-3"/>
        </w:rPr>
        <w:t>организации»</w:t>
      </w:r>
      <w:r>
        <w:rPr>
          <w:color w:val="231F20"/>
          <w:spacing w:val="-13"/>
        </w:rPr>
        <w:t xml:space="preserve"> </w:t>
      </w:r>
      <w:r>
        <w:rPr>
          <w:color w:val="231F20"/>
        </w:rPr>
        <w:t>(с.</w:t>
      </w:r>
      <w:r>
        <w:rPr>
          <w:color w:val="231F20"/>
          <w:spacing w:val="-13"/>
        </w:rPr>
        <w:t xml:space="preserve"> </w:t>
      </w:r>
      <w:r>
        <w:rPr>
          <w:color w:val="231F20"/>
          <w:spacing w:val="-3"/>
        </w:rPr>
        <w:t>178)</w:t>
      </w:r>
      <w:r>
        <w:rPr>
          <w:color w:val="231F20"/>
          <w:spacing w:val="-13"/>
        </w:rPr>
        <w:t xml:space="preserve"> </w:t>
      </w:r>
      <w:r>
        <w:rPr>
          <w:color w:val="231F20"/>
          <w:spacing w:val="-3"/>
        </w:rPr>
        <w:t>опред</w:t>
      </w:r>
      <w:r>
        <w:rPr>
          <w:color w:val="231F20"/>
          <w:spacing w:val="-3"/>
        </w:rPr>
        <w:t>елите</w:t>
      </w:r>
      <w:r>
        <w:rPr>
          <w:color w:val="231F20"/>
          <w:spacing w:val="-12"/>
        </w:rPr>
        <w:t xml:space="preserve"> </w:t>
      </w:r>
      <w:r>
        <w:rPr>
          <w:color w:val="231F20"/>
          <w:spacing w:val="-3"/>
        </w:rPr>
        <w:t xml:space="preserve">соотноше‑ </w:t>
      </w:r>
      <w:r>
        <w:rPr>
          <w:color w:val="231F20"/>
        </w:rPr>
        <w:t xml:space="preserve">ние </w:t>
      </w:r>
      <w:r>
        <w:rPr>
          <w:color w:val="231F20"/>
          <w:spacing w:val="-3"/>
        </w:rPr>
        <w:t xml:space="preserve">управленческих </w:t>
      </w:r>
      <w:r>
        <w:rPr>
          <w:color w:val="231F20"/>
          <w:spacing w:val="-4"/>
        </w:rPr>
        <w:t xml:space="preserve">функций </w:t>
      </w:r>
      <w:r>
        <w:rPr>
          <w:color w:val="231F20"/>
        </w:rPr>
        <w:t xml:space="preserve">в структуре </w:t>
      </w:r>
      <w:r>
        <w:rPr>
          <w:color w:val="231F20"/>
          <w:spacing w:val="-3"/>
        </w:rPr>
        <w:t>управления</w:t>
      </w:r>
      <w:r>
        <w:rPr>
          <w:color w:val="231F20"/>
          <w:spacing w:val="-6"/>
        </w:rPr>
        <w:t xml:space="preserve"> </w:t>
      </w:r>
      <w:r>
        <w:rPr>
          <w:color w:val="231F20"/>
          <w:spacing w:val="-3"/>
        </w:rPr>
        <w:t>организации.</w:t>
      </w:r>
    </w:p>
    <w:p w:rsidR="00FD6A19" w:rsidRDefault="00FC71BF">
      <w:pPr>
        <w:pStyle w:val="a3"/>
        <w:spacing w:line="244" w:lineRule="auto"/>
        <w:ind w:left="120" w:right="1127" w:firstLine="396"/>
        <w:jc w:val="both"/>
      </w:pPr>
      <w:r>
        <w:rPr>
          <w:color w:val="231F20"/>
        </w:rPr>
        <w:t>Распределение функций управления осуществляется в виде ма‑ трицы (см. с. 193). Ее строками являются основные функции управ‑ ления,</w:t>
      </w:r>
      <w:r>
        <w:rPr>
          <w:color w:val="231F20"/>
          <w:spacing w:val="-21"/>
        </w:rPr>
        <w:t xml:space="preserve"> </w:t>
      </w:r>
      <w:r>
        <w:rPr>
          <w:color w:val="231F20"/>
        </w:rPr>
        <w:t>за</w:t>
      </w:r>
      <w:r>
        <w:rPr>
          <w:color w:val="231F20"/>
          <w:spacing w:val="-21"/>
        </w:rPr>
        <w:t xml:space="preserve"> </w:t>
      </w:r>
      <w:r>
        <w:rPr>
          <w:color w:val="231F20"/>
        </w:rPr>
        <w:t>реализацию</w:t>
      </w:r>
      <w:r>
        <w:rPr>
          <w:color w:val="231F20"/>
          <w:spacing w:val="-20"/>
        </w:rPr>
        <w:t xml:space="preserve"> </w:t>
      </w:r>
      <w:r>
        <w:rPr>
          <w:color w:val="231F20"/>
        </w:rPr>
        <w:t>которых</w:t>
      </w:r>
      <w:r>
        <w:rPr>
          <w:color w:val="231F20"/>
          <w:spacing w:val="-21"/>
        </w:rPr>
        <w:t xml:space="preserve"> </w:t>
      </w:r>
      <w:r>
        <w:rPr>
          <w:color w:val="231F20"/>
        </w:rPr>
        <w:t>отвечает</w:t>
      </w:r>
      <w:r>
        <w:rPr>
          <w:color w:val="231F20"/>
          <w:spacing w:val="-21"/>
        </w:rPr>
        <w:t xml:space="preserve"> </w:t>
      </w:r>
      <w:r>
        <w:rPr>
          <w:color w:val="231F20"/>
        </w:rPr>
        <w:t>руководитель</w:t>
      </w:r>
      <w:r>
        <w:rPr>
          <w:color w:val="231F20"/>
          <w:spacing w:val="-20"/>
        </w:rPr>
        <w:t xml:space="preserve"> </w:t>
      </w:r>
      <w:r>
        <w:rPr>
          <w:color w:val="231F20"/>
        </w:rPr>
        <w:t>или</w:t>
      </w:r>
      <w:r>
        <w:rPr>
          <w:color w:val="231F20"/>
          <w:spacing w:val="-21"/>
        </w:rPr>
        <w:t xml:space="preserve"> </w:t>
      </w:r>
      <w:r>
        <w:rPr>
          <w:color w:val="231F20"/>
        </w:rPr>
        <w:t>специали‑ сты. Условные обозначения</w:t>
      </w:r>
      <w:r>
        <w:rPr>
          <w:color w:val="231F20"/>
          <w:spacing w:val="9"/>
        </w:rPr>
        <w:t xml:space="preserve"> </w:t>
      </w:r>
      <w:r>
        <w:rPr>
          <w:color w:val="231F20"/>
        </w:rPr>
        <w:t>операций:</w:t>
      </w:r>
    </w:p>
    <w:p w:rsidR="00FD6A19" w:rsidRDefault="00FC71BF">
      <w:pPr>
        <w:pStyle w:val="a3"/>
        <w:spacing w:before="4"/>
        <w:ind w:left="517"/>
      </w:pPr>
      <w:r>
        <w:rPr>
          <w:color w:val="231F20"/>
          <w:w w:val="105"/>
        </w:rPr>
        <w:t>ц — постановка цели управления;</w:t>
      </w:r>
    </w:p>
    <w:p w:rsidR="00FD6A19" w:rsidRDefault="00FC71BF">
      <w:pPr>
        <w:pStyle w:val="a3"/>
        <w:spacing w:before="6"/>
        <w:ind w:left="517"/>
      </w:pPr>
      <w:r>
        <w:rPr>
          <w:color w:val="231F20"/>
        </w:rPr>
        <w:t>Р — руководство, принятие решения, утверждение;</w:t>
      </w:r>
    </w:p>
    <w:p w:rsidR="00FD6A19" w:rsidRDefault="00FC71BF">
      <w:pPr>
        <w:pStyle w:val="a3"/>
        <w:spacing w:before="7" w:line="244" w:lineRule="auto"/>
        <w:ind w:left="517" w:right="1636"/>
      </w:pPr>
      <w:r>
        <w:rPr>
          <w:color w:val="231F20"/>
        </w:rPr>
        <w:t>П — подготовка решения, составление, расчет, разработка; С — согласование, рассмотрение;</w:t>
      </w:r>
    </w:p>
    <w:p w:rsidR="00FD6A19" w:rsidRDefault="00FD6A19">
      <w:pPr>
        <w:spacing w:line="244" w:lineRule="auto"/>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ind w:left="630"/>
      </w:pPr>
      <w:r>
        <w:rPr>
          <w:color w:val="231F20"/>
          <w:w w:val="105"/>
        </w:rPr>
        <w:t>и — исполнение, до</w:t>
      </w:r>
      <w:r>
        <w:rPr>
          <w:color w:val="231F20"/>
          <w:w w:val="105"/>
        </w:rPr>
        <w:t>ведение, выполнение;</w:t>
      </w:r>
    </w:p>
    <w:p w:rsidR="00FD6A19" w:rsidRDefault="00FC71BF">
      <w:pPr>
        <w:pStyle w:val="a3"/>
        <w:spacing w:before="7"/>
        <w:ind w:left="630"/>
      </w:pPr>
      <w:r>
        <w:rPr>
          <w:color w:val="231F20"/>
        </w:rPr>
        <w:t>У — участие, оказание помощи, информирование;</w:t>
      </w:r>
    </w:p>
    <w:p w:rsidR="00FD6A19" w:rsidRDefault="00FC71BF">
      <w:pPr>
        <w:pStyle w:val="a3"/>
        <w:spacing w:before="6"/>
        <w:ind w:left="630"/>
      </w:pPr>
      <w:r>
        <w:rPr>
          <w:color w:val="231F20"/>
        </w:rPr>
        <w:t>«–» — неучастие в выполнении функции.</w:t>
      </w:r>
    </w:p>
    <w:p w:rsidR="00FD6A19" w:rsidRDefault="00FD6A19">
      <w:pPr>
        <w:pStyle w:val="a3"/>
        <w:spacing w:before="3"/>
        <w:rPr>
          <w:sz w:val="29"/>
        </w:rPr>
      </w:pPr>
    </w:p>
    <w:p w:rsidR="00FD6A19" w:rsidRDefault="00FC71BF">
      <w:pPr>
        <w:spacing w:before="1"/>
        <w:ind w:left="1003"/>
        <w:rPr>
          <w:rFonts w:ascii="Book Antiqua" w:hAnsi="Book Antiqua"/>
          <w:b/>
          <w:sz w:val="20"/>
        </w:rPr>
      </w:pPr>
      <w:r>
        <w:rPr>
          <w:rFonts w:ascii="Book Antiqua" w:hAnsi="Book Antiqua"/>
          <w:b/>
          <w:color w:val="231F20"/>
          <w:sz w:val="20"/>
        </w:rPr>
        <w:t>Матрица распределения функций управления предприятием</w:t>
      </w:r>
    </w:p>
    <w:p w:rsidR="00FD6A19" w:rsidRDefault="00FD6A19">
      <w:pPr>
        <w:pStyle w:val="a3"/>
        <w:spacing w:before="3"/>
        <w:rPr>
          <w:rFonts w:ascii="Book Antiqua"/>
          <w:b/>
          <w:sz w:val="9"/>
        </w:rPr>
      </w:pPr>
    </w:p>
    <w:tbl>
      <w:tblPr>
        <w:tblStyle w:val="TableNormal"/>
        <w:tblW w:w="0" w:type="auto"/>
        <w:tblInd w:w="24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97"/>
        <w:gridCol w:w="2490"/>
        <w:gridCol w:w="383"/>
        <w:gridCol w:w="383"/>
        <w:gridCol w:w="383"/>
        <w:gridCol w:w="383"/>
        <w:gridCol w:w="383"/>
        <w:gridCol w:w="383"/>
        <w:gridCol w:w="383"/>
        <w:gridCol w:w="383"/>
        <w:gridCol w:w="383"/>
        <w:gridCol w:w="383"/>
        <w:gridCol w:w="383"/>
        <w:gridCol w:w="383"/>
      </w:tblGrid>
      <w:tr w:rsidR="00FD6A19">
        <w:trPr>
          <w:trHeight w:val="273"/>
        </w:trPr>
        <w:tc>
          <w:tcPr>
            <w:tcW w:w="397" w:type="dxa"/>
            <w:vMerge w:val="restart"/>
          </w:tcPr>
          <w:p w:rsidR="00FD6A19" w:rsidRDefault="00FC71BF">
            <w:pPr>
              <w:pStyle w:val="TableParagraph"/>
              <w:spacing w:before="30" w:line="244" w:lineRule="auto"/>
              <w:ind w:left="29" w:right="13" w:firstLine="64"/>
              <w:rPr>
                <w:sz w:val="20"/>
              </w:rPr>
            </w:pPr>
            <w:r>
              <w:rPr>
                <w:color w:val="231F20"/>
                <w:w w:val="105"/>
                <w:sz w:val="20"/>
              </w:rPr>
              <w:t xml:space="preserve">№ </w:t>
            </w:r>
            <w:r>
              <w:rPr>
                <w:color w:val="231F20"/>
                <w:sz w:val="20"/>
              </w:rPr>
              <w:t>п/п</w:t>
            </w:r>
          </w:p>
        </w:tc>
        <w:tc>
          <w:tcPr>
            <w:tcW w:w="2490" w:type="dxa"/>
            <w:vMerge w:val="restart"/>
          </w:tcPr>
          <w:p w:rsidR="00FD6A19" w:rsidRDefault="00FC71BF">
            <w:pPr>
              <w:pStyle w:val="TableParagraph"/>
              <w:spacing w:before="150"/>
              <w:ind w:left="278"/>
              <w:rPr>
                <w:sz w:val="20"/>
              </w:rPr>
            </w:pPr>
            <w:r>
              <w:rPr>
                <w:color w:val="231F20"/>
                <w:sz w:val="20"/>
              </w:rPr>
              <w:t>Функция управления</w:t>
            </w:r>
          </w:p>
        </w:tc>
        <w:tc>
          <w:tcPr>
            <w:tcW w:w="4596" w:type="dxa"/>
            <w:gridSpan w:val="12"/>
          </w:tcPr>
          <w:p w:rsidR="00FD6A19" w:rsidRDefault="00FC71BF">
            <w:pPr>
              <w:pStyle w:val="TableParagraph"/>
              <w:spacing w:before="9"/>
              <w:ind w:left="958"/>
              <w:rPr>
                <w:sz w:val="20"/>
              </w:rPr>
            </w:pPr>
            <w:r>
              <w:rPr>
                <w:color w:val="231F20"/>
                <w:sz w:val="20"/>
              </w:rPr>
              <w:t>Руководитель подразделения</w:t>
            </w:r>
          </w:p>
        </w:tc>
      </w:tr>
      <w:tr w:rsidR="00FD6A19">
        <w:trPr>
          <w:trHeight w:val="273"/>
        </w:trPr>
        <w:tc>
          <w:tcPr>
            <w:tcW w:w="397" w:type="dxa"/>
            <w:vMerge/>
            <w:tcBorders>
              <w:top w:val="nil"/>
            </w:tcBorders>
          </w:tcPr>
          <w:p w:rsidR="00FD6A19" w:rsidRDefault="00FD6A19">
            <w:pPr>
              <w:rPr>
                <w:sz w:val="2"/>
                <w:szCs w:val="2"/>
              </w:rPr>
            </w:pPr>
          </w:p>
        </w:tc>
        <w:tc>
          <w:tcPr>
            <w:tcW w:w="2490" w:type="dxa"/>
            <w:vMerge/>
            <w:tcBorders>
              <w:top w:val="nil"/>
            </w:tcBorders>
          </w:tcPr>
          <w:p w:rsidR="00FD6A19" w:rsidRDefault="00FD6A19">
            <w:pPr>
              <w:rPr>
                <w:sz w:val="2"/>
                <w:szCs w:val="2"/>
              </w:rPr>
            </w:pPr>
          </w:p>
        </w:tc>
        <w:tc>
          <w:tcPr>
            <w:tcW w:w="383" w:type="dxa"/>
          </w:tcPr>
          <w:p w:rsidR="00FD6A19" w:rsidRDefault="00FC71BF">
            <w:pPr>
              <w:pStyle w:val="TableParagraph"/>
              <w:spacing w:before="9"/>
              <w:ind w:left="46"/>
              <w:rPr>
                <w:sz w:val="20"/>
              </w:rPr>
            </w:pPr>
            <w:r>
              <w:rPr>
                <w:color w:val="231F20"/>
                <w:w w:val="105"/>
                <w:sz w:val="20"/>
              </w:rPr>
              <w:t>ПП</w:t>
            </w:r>
          </w:p>
        </w:tc>
        <w:tc>
          <w:tcPr>
            <w:tcW w:w="383" w:type="dxa"/>
          </w:tcPr>
          <w:p w:rsidR="00FD6A19" w:rsidRDefault="00FC71BF">
            <w:pPr>
              <w:pStyle w:val="TableParagraph"/>
              <w:spacing w:before="9"/>
              <w:ind w:left="51"/>
              <w:rPr>
                <w:sz w:val="20"/>
              </w:rPr>
            </w:pPr>
            <w:r>
              <w:rPr>
                <w:color w:val="231F20"/>
                <w:w w:val="105"/>
                <w:sz w:val="20"/>
              </w:rPr>
              <w:t>ДП</w:t>
            </w:r>
          </w:p>
        </w:tc>
        <w:tc>
          <w:tcPr>
            <w:tcW w:w="383" w:type="dxa"/>
          </w:tcPr>
          <w:p w:rsidR="00FD6A19" w:rsidRDefault="00FC71BF">
            <w:pPr>
              <w:pStyle w:val="TableParagraph"/>
              <w:spacing w:before="9"/>
              <w:ind w:left="61"/>
              <w:rPr>
                <w:sz w:val="20"/>
              </w:rPr>
            </w:pPr>
            <w:r>
              <w:rPr>
                <w:color w:val="231F20"/>
                <w:w w:val="115"/>
                <w:sz w:val="20"/>
              </w:rPr>
              <w:t>зП</w:t>
            </w:r>
          </w:p>
        </w:tc>
        <w:tc>
          <w:tcPr>
            <w:tcW w:w="383" w:type="dxa"/>
          </w:tcPr>
          <w:p w:rsidR="00FD6A19" w:rsidRDefault="00FC71BF">
            <w:pPr>
              <w:pStyle w:val="TableParagraph"/>
              <w:spacing w:before="9"/>
              <w:ind w:left="67"/>
              <w:rPr>
                <w:sz w:val="20"/>
              </w:rPr>
            </w:pPr>
            <w:r>
              <w:rPr>
                <w:color w:val="231F20"/>
                <w:w w:val="110"/>
                <w:sz w:val="20"/>
              </w:rPr>
              <w:t>зК</w:t>
            </w:r>
          </w:p>
        </w:tc>
        <w:tc>
          <w:tcPr>
            <w:tcW w:w="383" w:type="dxa"/>
          </w:tcPr>
          <w:p w:rsidR="00FD6A19" w:rsidRDefault="00FC71BF">
            <w:pPr>
              <w:pStyle w:val="TableParagraph"/>
              <w:spacing w:before="9"/>
              <w:ind w:left="72"/>
              <w:rPr>
                <w:sz w:val="20"/>
              </w:rPr>
            </w:pPr>
            <w:r>
              <w:rPr>
                <w:color w:val="231F20"/>
                <w:w w:val="110"/>
                <w:sz w:val="20"/>
              </w:rPr>
              <w:t>гБ</w:t>
            </w:r>
          </w:p>
        </w:tc>
        <w:tc>
          <w:tcPr>
            <w:tcW w:w="383" w:type="dxa"/>
          </w:tcPr>
          <w:p w:rsidR="00FD6A19" w:rsidRDefault="00FC71BF">
            <w:pPr>
              <w:pStyle w:val="TableParagraph"/>
              <w:spacing w:before="9"/>
              <w:ind w:left="66"/>
              <w:rPr>
                <w:sz w:val="20"/>
              </w:rPr>
            </w:pPr>
            <w:r>
              <w:rPr>
                <w:color w:val="231F20"/>
                <w:w w:val="105"/>
                <w:sz w:val="20"/>
              </w:rPr>
              <w:t>СР</w:t>
            </w:r>
          </w:p>
        </w:tc>
        <w:tc>
          <w:tcPr>
            <w:tcW w:w="383" w:type="dxa"/>
          </w:tcPr>
          <w:p w:rsidR="00FD6A19" w:rsidRDefault="00FC71BF">
            <w:pPr>
              <w:pStyle w:val="TableParagraph"/>
              <w:spacing w:before="9"/>
              <w:ind w:left="20"/>
              <w:rPr>
                <w:sz w:val="20"/>
              </w:rPr>
            </w:pPr>
            <w:r>
              <w:rPr>
                <w:color w:val="231F20"/>
                <w:w w:val="105"/>
                <w:sz w:val="20"/>
              </w:rPr>
              <w:t>ЮК</w:t>
            </w:r>
          </w:p>
        </w:tc>
        <w:tc>
          <w:tcPr>
            <w:tcW w:w="383" w:type="dxa"/>
          </w:tcPr>
          <w:p w:rsidR="00FD6A19" w:rsidRDefault="00FC71BF">
            <w:pPr>
              <w:pStyle w:val="TableParagraph"/>
              <w:spacing w:before="9"/>
              <w:ind w:left="49"/>
              <w:rPr>
                <w:sz w:val="20"/>
              </w:rPr>
            </w:pPr>
            <w:r>
              <w:rPr>
                <w:color w:val="231F20"/>
                <w:w w:val="110"/>
                <w:sz w:val="20"/>
              </w:rPr>
              <w:t>ЭП</w:t>
            </w:r>
          </w:p>
        </w:tc>
        <w:tc>
          <w:tcPr>
            <w:tcW w:w="383" w:type="dxa"/>
          </w:tcPr>
          <w:p w:rsidR="00FD6A19" w:rsidRDefault="00FC71BF">
            <w:pPr>
              <w:pStyle w:val="TableParagraph"/>
              <w:spacing w:before="9"/>
              <w:ind w:left="39"/>
              <w:rPr>
                <w:sz w:val="20"/>
              </w:rPr>
            </w:pPr>
            <w:r>
              <w:rPr>
                <w:color w:val="231F20"/>
                <w:w w:val="120"/>
                <w:sz w:val="20"/>
              </w:rPr>
              <w:t>По</w:t>
            </w:r>
          </w:p>
        </w:tc>
        <w:tc>
          <w:tcPr>
            <w:tcW w:w="383" w:type="dxa"/>
          </w:tcPr>
          <w:p w:rsidR="00FD6A19" w:rsidRDefault="00FC71BF">
            <w:pPr>
              <w:pStyle w:val="TableParagraph"/>
              <w:spacing w:before="9"/>
              <w:ind w:left="54"/>
              <w:rPr>
                <w:sz w:val="20"/>
              </w:rPr>
            </w:pPr>
            <w:r>
              <w:rPr>
                <w:color w:val="231F20"/>
                <w:w w:val="105"/>
                <w:sz w:val="20"/>
              </w:rPr>
              <w:t>ДС</w:t>
            </w:r>
          </w:p>
        </w:tc>
        <w:tc>
          <w:tcPr>
            <w:tcW w:w="383" w:type="dxa"/>
          </w:tcPr>
          <w:p w:rsidR="00FD6A19" w:rsidRDefault="00FC71BF">
            <w:pPr>
              <w:pStyle w:val="TableParagraph"/>
              <w:spacing w:before="9"/>
              <w:ind w:left="20"/>
              <w:rPr>
                <w:sz w:val="20"/>
              </w:rPr>
            </w:pPr>
            <w:r>
              <w:rPr>
                <w:color w:val="231F20"/>
                <w:w w:val="115"/>
                <w:sz w:val="20"/>
              </w:rPr>
              <w:t>иМ</w:t>
            </w:r>
          </w:p>
        </w:tc>
        <w:tc>
          <w:tcPr>
            <w:tcW w:w="383" w:type="dxa"/>
          </w:tcPr>
          <w:p w:rsidR="00FD6A19" w:rsidRDefault="00FC71BF">
            <w:pPr>
              <w:pStyle w:val="TableParagraph"/>
              <w:spacing w:before="9"/>
              <w:ind w:left="43"/>
              <w:rPr>
                <w:sz w:val="20"/>
              </w:rPr>
            </w:pPr>
            <w:r>
              <w:rPr>
                <w:color w:val="231F20"/>
                <w:w w:val="120"/>
                <w:sz w:val="20"/>
              </w:rPr>
              <w:t>иС</w:t>
            </w: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1</w:t>
            </w:r>
          </w:p>
        </w:tc>
        <w:tc>
          <w:tcPr>
            <w:tcW w:w="2490" w:type="dxa"/>
          </w:tcPr>
          <w:p w:rsidR="00FD6A19" w:rsidRDefault="00FC71BF">
            <w:pPr>
              <w:pStyle w:val="TableParagraph"/>
              <w:spacing w:before="8" w:line="244" w:lineRule="auto"/>
              <w:ind w:left="55"/>
              <w:rPr>
                <w:sz w:val="20"/>
              </w:rPr>
            </w:pPr>
            <w:r>
              <w:rPr>
                <w:color w:val="231F20"/>
                <w:sz w:val="20"/>
              </w:rPr>
              <w:t>Управление стратегией развития предприятия</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2</w:t>
            </w:r>
          </w:p>
        </w:tc>
        <w:tc>
          <w:tcPr>
            <w:tcW w:w="2490" w:type="dxa"/>
          </w:tcPr>
          <w:p w:rsidR="00FD6A19" w:rsidRDefault="00FC71BF">
            <w:pPr>
              <w:pStyle w:val="TableParagraph"/>
              <w:spacing w:before="8" w:line="244" w:lineRule="auto"/>
              <w:ind w:left="55"/>
              <w:rPr>
                <w:sz w:val="20"/>
              </w:rPr>
            </w:pPr>
            <w:r>
              <w:rPr>
                <w:color w:val="231F20"/>
                <w:sz w:val="20"/>
              </w:rPr>
              <w:t>организация системы управления</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273"/>
        </w:trPr>
        <w:tc>
          <w:tcPr>
            <w:tcW w:w="397" w:type="dxa"/>
          </w:tcPr>
          <w:p w:rsidR="00FD6A19" w:rsidRDefault="00FC71BF">
            <w:pPr>
              <w:pStyle w:val="TableParagraph"/>
              <w:spacing w:before="8"/>
              <w:ind w:left="8"/>
              <w:jc w:val="center"/>
              <w:rPr>
                <w:sz w:val="20"/>
              </w:rPr>
            </w:pPr>
            <w:r>
              <w:rPr>
                <w:color w:val="231F20"/>
                <w:sz w:val="20"/>
              </w:rPr>
              <w:t>3</w:t>
            </w:r>
          </w:p>
        </w:tc>
        <w:tc>
          <w:tcPr>
            <w:tcW w:w="2490" w:type="dxa"/>
          </w:tcPr>
          <w:p w:rsidR="00FD6A19" w:rsidRDefault="00FC71BF">
            <w:pPr>
              <w:pStyle w:val="TableParagraph"/>
              <w:spacing w:before="8"/>
              <w:ind w:left="55"/>
              <w:rPr>
                <w:sz w:val="20"/>
              </w:rPr>
            </w:pPr>
            <w:r>
              <w:rPr>
                <w:color w:val="231F20"/>
                <w:sz w:val="20"/>
              </w:rPr>
              <w:t>Управление персоналом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4</w:t>
            </w:r>
          </w:p>
        </w:tc>
        <w:tc>
          <w:tcPr>
            <w:tcW w:w="2490" w:type="dxa"/>
          </w:tcPr>
          <w:p w:rsidR="00FD6A19" w:rsidRDefault="00FC71BF">
            <w:pPr>
              <w:pStyle w:val="TableParagraph"/>
              <w:spacing w:before="8" w:line="244" w:lineRule="auto"/>
              <w:ind w:left="55" w:right="130"/>
              <w:rPr>
                <w:sz w:val="20"/>
              </w:rPr>
            </w:pPr>
            <w:r>
              <w:rPr>
                <w:color w:val="231F20"/>
                <w:sz w:val="20"/>
              </w:rPr>
              <w:t>Управление социальным развитием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5</w:t>
            </w:r>
          </w:p>
        </w:tc>
        <w:tc>
          <w:tcPr>
            <w:tcW w:w="2490" w:type="dxa"/>
          </w:tcPr>
          <w:p w:rsidR="00FD6A19" w:rsidRDefault="00FC71BF">
            <w:pPr>
              <w:pStyle w:val="TableParagraph"/>
              <w:spacing w:before="8" w:line="244" w:lineRule="auto"/>
              <w:ind w:left="55" w:right="216"/>
              <w:rPr>
                <w:sz w:val="20"/>
              </w:rPr>
            </w:pPr>
            <w:r>
              <w:rPr>
                <w:color w:val="231F20"/>
                <w:sz w:val="20"/>
              </w:rPr>
              <w:t>Управление экономиче‑ ским развитием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6</w:t>
            </w:r>
          </w:p>
        </w:tc>
        <w:tc>
          <w:tcPr>
            <w:tcW w:w="2490" w:type="dxa"/>
          </w:tcPr>
          <w:p w:rsidR="00FD6A19" w:rsidRDefault="00FC71BF">
            <w:pPr>
              <w:pStyle w:val="TableParagraph"/>
              <w:spacing w:before="8" w:line="244" w:lineRule="auto"/>
              <w:ind w:left="55" w:right="187"/>
              <w:rPr>
                <w:sz w:val="20"/>
              </w:rPr>
            </w:pPr>
            <w:r>
              <w:rPr>
                <w:color w:val="231F20"/>
                <w:sz w:val="20"/>
              </w:rPr>
              <w:t>Управление финансами и бухгалтерским учетом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7</w:t>
            </w:r>
          </w:p>
        </w:tc>
        <w:tc>
          <w:tcPr>
            <w:tcW w:w="2490" w:type="dxa"/>
          </w:tcPr>
          <w:p w:rsidR="00FD6A19" w:rsidRDefault="00FC71BF">
            <w:pPr>
              <w:pStyle w:val="TableParagraph"/>
              <w:spacing w:before="8" w:line="244" w:lineRule="auto"/>
              <w:ind w:left="55" w:right="86"/>
              <w:rPr>
                <w:sz w:val="20"/>
              </w:rPr>
            </w:pPr>
            <w:r>
              <w:rPr>
                <w:color w:val="231F20"/>
                <w:sz w:val="20"/>
              </w:rPr>
              <w:t>Управление техническим развитием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753"/>
        </w:trPr>
        <w:tc>
          <w:tcPr>
            <w:tcW w:w="397" w:type="dxa"/>
          </w:tcPr>
          <w:p w:rsidR="00FD6A19" w:rsidRDefault="00FD6A19">
            <w:pPr>
              <w:pStyle w:val="TableParagraph"/>
              <w:spacing w:before="7"/>
              <w:rPr>
                <w:rFonts w:ascii="Book Antiqua"/>
                <w:b/>
                <w:sz w:val="20"/>
              </w:rPr>
            </w:pPr>
          </w:p>
          <w:p w:rsidR="00FD6A19" w:rsidRDefault="00FC71BF">
            <w:pPr>
              <w:pStyle w:val="TableParagraph"/>
              <w:ind w:left="8"/>
              <w:jc w:val="center"/>
              <w:rPr>
                <w:sz w:val="20"/>
              </w:rPr>
            </w:pPr>
            <w:r>
              <w:rPr>
                <w:color w:val="231F20"/>
                <w:sz w:val="20"/>
              </w:rPr>
              <w:t>8</w:t>
            </w:r>
          </w:p>
        </w:tc>
        <w:tc>
          <w:tcPr>
            <w:tcW w:w="2490" w:type="dxa"/>
          </w:tcPr>
          <w:p w:rsidR="00FD6A19" w:rsidRDefault="00FC71BF">
            <w:pPr>
              <w:pStyle w:val="TableParagraph"/>
              <w:spacing w:before="8" w:line="244" w:lineRule="auto"/>
              <w:ind w:left="55" w:right="17"/>
              <w:rPr>
                <w:sz w:val="20"/>
              </w:rPr>
            </w:pPr>
            <w:r>
              <w:rPr>
                <w:color w:val="231F20"/>
                <w:sz w:val="20"/>
              </w:rPr>
              <w:t>Управление капитальным строительством и ремон‑ том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8"/>
              <w:jc w:val="center"/>
              <w:rPr>
                <w:sz w:val="20"/>
              </w:rPr>
            </w:pPr>
            <w:r>
              <w:rPr>
                <w:color w:val="231F20"/>
                <w:sz w:val="20"/>
              </w:rPr>
              <w:t>9</w:t>
            </w:r>
          </w:p>
        </w:tc>
        <w:tc>
          <w:tcPr>
            <w:tcW w:w="2490" w:type="dxa"/>
          </w:tcPr>
          <w:p w:rsidR="00FD6A19" w:rsidRDefault="00FC71BF">
            <w:pPr>
              <w:pStyle w:val="TableParagraph"/>
              <w:spacing w:before="8" w:line="244" w:lineRule="auto"/>
              <w:ind w:left="55"/>
              <w:rPr>
                <w:sz w:val="20"/>
              </w:rPr>
            </w:pPr>
            <w:r>
              <w:rPr>
                <w:color w:val="231F20"/>
                <w:sz w:val="20"/>
              </w:rPr>
              <w:t>Управление подготовкой производства</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60" w:right="58"/>
              <w:jc w:val="center"/>
              <w:rPr>
                <w:sz w:val="20"/>
              </w:rPr>
            </w:pPr>
            <w:r>
              <w:rPr>
                <w:color w:val="231F20"/>
                <w:sz w:val="20"/>
              </w:rPr>
              <w:t>10</w:t>
            </w:r>
          </w:p>
        </w:tc>
        <w:tc>
          <w:tcPr>
            <w:tcW w:w="2490" w:type="dxa"/>
          </w:tcPr>
          <w:p w:rsidR="00FD6A19" w:rsidRDefault="00FC71BF">
            <w:pPr>
              <w:pStyle w:val="TableParagraph"/>
              <w:spacing w:before="8" w:line="244" w:lineRule="auto"/>
              <w:ind w:left="55" w:right="346"/>
              <w:rPr>
                <w:sz w:val="20"/>
              </w:rPr>
            </w:pPr>
            <w:r>
              <w:rPr>
                <w:color w:val="231F20"/>
                <w:sz w:val="20"/>
              </w:rPr>
              <w:t>Управление основным производством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62" w:right="57"/>
              <w:jc w:val="center"/>
              <w:rPr>
                <w:sz w:val="20"/>
              </w:rPr>
            </w:pPr>
            <w:r>
              <w:rPr>
                <w:color w:val="231F20"/>
                <w:sz w:val="20"/>
              </w:rPr>
              <w:t>11</w:t>
            </w:r>
          </w:p>
        </w:tc>
        <w:tc>
          <w:tcPr>
            <w:tcW w:w="2490" w:type="dxa"/>
          </w:tcPr>
          <w:p w:rsidR="00FD6A19" w:rsidRDefault="00FC71BF">
            <w:pPr>
              <w:pStyle w:val="TableParagraph"/>
              <w:spacing w:before="8" w:line="244" w:lineRule="auto"/>
              <w:ind w:left="55"/>
              <w:rPr>
                <w:sz w:val="20"/>
              </w:rPr>
            </w:pPr>
            <w:r>
              <w:rPr>
                <w:color w:val="231F20"/>
                <w:sz w:val="20"/>
              </w:rPr>
              <w:t>Управление вспомога‑ тельным производством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62" w:right="54"/>
              <w:jc w:val="center"/>
              <w:rPr>
                <w:sz w:val="20"/>
              </w:rPr>
            </w:pPr>
            <w:r>
              <w:rPr>
                <w:color w:val="231F20"/>
                <w:sz w:val="20"/>
              </w:rPr>
              <w:t>12</w:t>
            </w:r>
          </w:p>
        </w:tc>
        <w:tc>
          <w:tcPr>
            <w:tcW w:w="2490" w:type="dxa"/>
          </w:tcPr>
          <w:p w:rsidR="00FD6A19" w:rsidRDefault="00FC71BF">
            <w:pPr>
              <w:pStyle w:val="TableParagraph"/>
              <w:spacing w:before="8" w:line="244" w:lineRule="auto"/>
              <w:ind w:left="55" w:right="326"/>
              <w:rPr>
                <w:sz w:val="20"/>
              </w:rPr>
            </w:pPr>
            <w:r>
              <w:rPr>
                <w:color w:val="231F20"/>
                <w:sz w:val="20"/>
              </w:rPr>
              <w:t>Управление качеством продукции</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62" w:right="58"/>
              <w:jc w:val="center"/>
              <w:rPr>
                <w:sz w:val="20"/>
              </w:rPr>
            </w:pPr>
            <w:r>
              <w:rPr>
                <w:color w:val="231F20"/>
                <w:sz w:val="20"/>
              </w:rPr>
              <w:t>13</w:t>
            </w:r>
          </w:p>
        </w:tc>
        <w:tc>
          <w:tcPr>
            <w:tcW w:w="2490" w:type="dxa"/>
          </w:tcPr>
          <w:p w:rsidR="00FD6A19" w:rsidRDefault="00FC71BF">
            <w:pPr>
              <w:pStyle w:val="TableParagraph"/>
              <w:spacing w:before="8" w:line="244" w:lineRule="auto"/>
              <w:ind w:left="55"/>
              <w:rPr>
                <w:sz w:val="20"/>
              </w:rPr>
            </w:pPr>
            <w:r>
              <w:rPr>
                <w:color w:val="231F20"/>
                <w:sz w:val="20"/>
              </w:rPr>
              <w:t>Управление трудом и за‑ работной платой</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753"/>
        </w:trPr>
        <w:tc>
          <w:tcPr>
            <w:tcW w:w="397" w:type="dxa"/>
          </w:tcPr>
          <w:p w:rsidR="00FD6A19" w:rsidRDefault="00FD6A19">
            <w:pPr>
              <w:pStyle w:val="TableParagraph"/>
              <w:spacing w:before="6"/>
              <w:rPr>
                <w:rFonts w:ascii="Book Antiqua"/>
                <w:b/>
                <w:sz w:val="20"/>
              </w:rPr>
            </w:pPr>
          </w:p>
          <w:p w:rsidR="00FD6A19" w:rsidRDefault="00FC71BF">
            <w:pPr>
              <w:pStyle w:val="TableParagraph"/>
              <w:spacing w:before="1"/>
              <w:ind w:left="62" w:right="54"/>
              <w:jc w:val="center"/>
              <w:rPr>
                <w:sz w:val="20"/>
              </w:rPr>
            </w:pPr>
            <w:r>
              <w:rPr>
                <w:color w:val="231F20"/>
                <w:sz w:val="20"/>
              </w:rPr>
              <w:t>14</w:t>
            </w:r>
          </w:p>
        </w:tc>
        <w:tc>
          <w:tcPr>
            <w:tcW w:w="2490" w:type="dxa"/>
          </w:tcPr>
          <w:p w:rsidR="00FD6A19" w:rsidRDefault="00FC71BF">
            <w:pPr>
              <w:pStyle w:val="TableParagraph"/>
              <w:spacing w:before="8" w:line="244" w:lineRule="auto"/>
              <w:ind w:left="55"/>
              <w:rPr>
                <w:sz w:val="20"/>
              </w:rPr>
            </w:pPr>
            <w:r>
              <w:rPr>
                <w:color w:val="231F20"/>
                <w:sz w:val="20"/>
              </w:rPr>
              <w:t>Управление охраной тру‑ да и техникой безопас‑ ности</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753"/>
        </w:trPr>
        <w:tc>
          <w:tcPr>
            <w:tcW w:w="397" w:type="dxa"/>
          </w:tcPr>
          <w:p w:rsidR="00FD6A19" w:rsidRDefault="00FD6A19">
            <w:pPr>
              <w:pStyle w:val="TableParagraph"/>
              <w:spacing w:before="6"/>
              <w:rPr>
                <w:rFonts w:ascii="Book Antiqua"/>
                <w:b/>
                <w:sz w:val="20"/>
              </w:rPr>
            </w:pPr>
          </w:p>
          <w:p w:rsidR="00FD6A19" w:rsidRDefault="00FC71BF">
            <w:pPr>
              <w:pStyle w:val="TableParagraph"/>
              <w:ind w:left="62" w:right="58"/>
              <w:jc w:val="center"/>
              <w:rPr>
                <w:sz w:val="20"/>
              </w:rPr>
            </w:pPr>
            <w:r>
              <w:rPr>
                <w:color w:val="231F20"/>
                <w:sz w:val="20"/>
              </w:rPr>
              <w:t>15</w:t>
            </w:r>
          </w:p>
        </w:tc>
        <w:tc>
          <w:tcPr>
            <w:tcW w:w="2490" w:type="dxa"/>
          </w:tcPr>
          <w:p w:rsidR="00FD6A19" w:rsidRDefault="00FC71BF">
            <w:pPr>
              <w:pStyle w:val="TableParagraph"/>
              <w:spacing w:before="8" w:line="244" w:lineRule="auto"/>
              <w:ind w:left="55"/>
              <w:rPr>
                <w:sz w:val="20"/>
              </w:rPr>
            </w:pPr>
            <w:r>
              <w:rPr>
                <w:color w:val="231F20"/>
                <w:sz w:val="20"/>
              </w:rPr>
              <w:t>Управление материаль‑ но‑техническим снабже‑ нием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273"/>
        </w:trPr>
        <w:tc>
          <w:tcPr>
            <w:tcW w:w="397" w:type="dxa"/>
          </w:tcPr>
          <w:p w:rsidR="00FD6A19" w:rsidRDefault="00FC71BF">
            <w:pPr>
              <w:pStyle w:val="TableParagraph"/>
              <w:spacing w:before="8"/>
              <w:ind w:left="60" w:right="58"/>
              <w:jc w:val="center"/>
              <w:rPr>
                <w:sz w:val="20"/>
              </w:rPr>
            </w:pPr>
            <w:r>
              <w:rPr>
                <w:color w:val="231F20"/>
                <w:sz w:val="20"/>
              </w:rPr>
              <w:t>16</w:t>
            </w:r>
          </w:p>
        </w:tc>
        <w:tc>
          <w:tcPr>
            <w:tcW w:w="2490" w:type="dxa"/>
          </w:tcPr>
          <w:p w:rsidR="00FD6A19" w:rsidRDefault="00FC71BF">
            <w:pPr>
              <w:pStyle w:val="TableParagraph"/>
              <w:spacing w:before="8"/>
              <w:ind w:left="55"/>
              <w:rPr>
                <w:sz w:val="20"/>
              </w:rPr>
            </w:pPr>
            <w:r>
              <w:rPr>
                <w:color w:val="231F20"/>
                <w:sz w:val="20"/>
              </w:rPr>
              <w:t>Управление маркетингом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bl>
    <w:p w:rsidR="00FD6A19" w:rsidRDefault="00FD6A19">
      <w:pPr>
        <w:rPr>
          <w:rFonts w:ascii="Times New Roman"/>
          <w:sz w:val="20"/>
        </w:rPr>
        <w:sectPr w:rsidR="00FD6A19">
          <w:pgSz w:w="9640" w:h="13610"/>
          <w:pgMar w:top="940" w:right="0" w:bottom="880" w:left="900" w:header="653" w:footer="687" w:gutter="0"/>
          <w:cols w:space="720"/>
        </w:sectPr>
      </w:pPr>
    </w:p>
    <w:p w:rsidR="00FD6A19" w:rsidRDefault="00FD6A19">
      <w:pPr>
        <w:pStyle w:val="a3"/>
        <w:rPr>
          <w:rFonts w:ascii="Book Antiqua"/>
          <w:b/>
          <w:sz w:val="20"/>
        </w:rPr>
      </w:pPr>
    </w:p>
    <w:p w:rsidR="00FD6A19" w:rsidRDefault="00FD6A19">
      <w:pPr>
        <w:pStyle w:val="a3"/>
        <w:rPr>
          <w:rFonts w:ascii="Book Antiqua"/>
          <w:b/>
          <w:sz w:val="18"/>
        </w:rPr>
      </w:pPr>
    </w:p>
    <w:tbl>
      <w:tblPr>
        <w:tblStyle w:val="TableNormal"/>
        <w:tblW w:w="0" w:type="auto"/>
        <w:tblInd w:w="13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tblPr>
      <w:tblGrid>
        <w:gridCol w:w="397"/>
        <w:gridCol w:w="2490"/>
        <w:gridCol w:w="383"/>
        <w:gridCol w:w="383"/>
        <w:gridCol w:w="383"/>
        <w:gridCol w:w="383"/>
        <w:gridCol w:w="383"/>
        <w:gridCol w:w="383"/>
        <w:gridCol w:w="383"/>
        <w:gridCol w:w="383"/>
        <w:gridCol w:w="383"/>
        <w:gridCol w:w="383"/>
        <w:gridCol w:w="383"/>
        <w:gridCol w:w="383"/>
      </w:tblGrid>
      <w:tr w:rsidR="00FD6A19">
        <w:trPr>
          <w:trHeight w:val="273"/>
        </w:trPr>
        <w:tc>
          <w:tcPr>
            <w:tcW w:w="397" w:type="dxa"/>
            <w:vMerge w:val="restart"/>
          </w:tcPr>
          <w:p w:rsidR="00FD6A19" w:rsidRDefault="00FC71BF">
            <w:pPr>
              <w:pStyle w:val="TableParagraph"/>
              <w:spacing w:before="30" w:line="244" w:lineRule="auto"/>
              <w:ind w:left="29" w:right="13" w:firstLine="64"/>
              <w:rPr>
                <w:sz w:val="20"/>
              </w:rPr>
            </w:pPr>
            <w:r>
              <w:rPr>
                <w:color w:val="231F20"/>
                <w:w w:val="105"/>
                <w:sz w:val="20"/>
              </w:rPr>
              <w:t xml:space="preserve">№ </w:t>
            </w:r>
            <w:r>
              <w:rPr>
                <w:color w:val="231F20"/>
                <w:sz w:val="20"/>
              </w:rPr>
              <w:t>п/п</w:t>
            </w:r>
          </w:p>
        </w:tc>
        <w:tc>
          <w:tcPr>
            <w:tcW w:w="2490" w:type="dxa"/>
            <w:vMerge w:val="restart"/>
          </w:tcPr>
          <w:p w:rsidR="00FD6A19" w:rsidRDefault="00FC71BF">
            <w:pPr>
              <w:pStyle w:val="TableParagraph"/>
              <w:spacing w:before="150"/>
              <w:ind w:left="278"/>
              <w:rPr>
                <w:sz w:val="20"/>
              </w:rPr>
            </w:pPr>
            <w:r>
              <w:rPr>
                <w:color w:val="231F20"/>
                <w:sz w:val="20"/>
              </w:rPr>
              <w:t>Функция управления</w:t>
            </w:r>
          </w:p>
        </w:tc>
        <w:tc>
          <w:tcPr>
            <w:tcW w:w="4596" w:type="dxa"/>
            <w:gridSpan w:val="12"/>
          </w:tcPr>
          <w:p w:rsidR="00FD6A19" w:rsidRDefault="00FC71BF">
            <w:pPr>
              <w:pStyle w:val="TableParagraph"/>
              <w:spacing w:before="9"/>
              <w:ind w:left="958"/>
              <w:rPr>
                <w:sz w:val="20"/>
              </w:rPr>
            </w:pPr>
            <w:r>
              <w:rPr>
                <w:color w:val="231F20"/>
                <w:sz w:val="20"/>
              </w:rPr>
              <w:t>Руководитель подразделения</w:t>
            </w:r>
          </w:p>
        </w:tc>
      </w:tr>
      <w:tr w:rsidR="00FD6A19">
        <w:trPr>
          <w:trHeight w:val="273"/>
        </w:trPr>
        <w:tc>
          <w:tcPr>
            <w:tcW w:w="397" w:type="dxa"/>
            <w:vMerge/>
            <w:tcBorders>
              <w:top w:val="nil"/>
            </w:tcBorders>
          </w:tcPr>
          <w:p w:rsidR="00FD6A19" w:rsidRDefault="00FD6A19">
            <w:pPr>
              <w:rPr>
                <w:sz w:val="2"/>
                <w:szCs w:val="2"/>
              </w:rPr>
            </w:pPr>
          </w:p>
        </w:tc>
        <w:tc>
          <w:tcPr>
            <w:tcW w:w="2490" w:type="dxa"/>
            <w:vMerge/>
            <w:tcBorders>
              <w:top w:val="nil"/>
            </w:tcBorders>
          </w:tcPr>
          <w:p w:rsidR="00FD6A19" w:rsidRDefault="00FD6A19">
            <w:pPr>
              <w:rPr>
                <w:sz w:val="2"/>
                <w:szCs w:val="2"/>
              </w:rPr>
            </w:pPr>
          </w:p>
        </w:tc>
        <w:tc>
          <w:tcPr>
            <w:tcW w:w="383" w:type="dxa"/>
          </w:tcPr>
          <w:p w:rsidR="00FD6A19" w:rsidRDefault="00FC71BF">
            <w:pPr>
              <w:pStyle w:val="TableParagraph"/>
              <w:spacing w:before="9"/>
              <w:ind w:left="46"/>
              <w:rPr>
                <w:sz w:val="20"/>
              </w:rPr>
            </w:pPr>
            <w:r>
              <w:rPr>
                <w:color w:val="231F20"/>
                <w:w w:val="105"/>
                <w:sz w:val="20"/>
              </w:rPr>
              <w:t>ПП</w:t>
            </w:r>
          </w:p>
        </w:tc>
        <w:tc>
          <w:tcPr>
            <w:tcW w:w="383" w:type="dxa"/>
          </w:tcPr>
          <w:p w:rsidR="00FD6A19" w:rsidRDefault="00FC71BF">
            <w:pPr>
              <w:pStyle w:val="TableParagraph"/>
              <w:spacing w:before="9"/>
              <w:ind w:left="51"/>
              <w:rPr>
                <w:sz w:val="20"/>
              </w:rPr>
            </w:pPr>
            <w:r>
              <w:rPr>
                <w:color w:val="231F20"/>
                <w:w w:val="105"/>
                <w:sz w:val="20"/>
              </w:rPr>
              <w:t>ДП</w:t>
            </w:r>
          </w:p>
        </w:tc>
        <w:tc>
          <w:tcPr>
            <w:tcW w:w="383" w:type="dxa"/>
          </w:tcPr>
          <w:p w:rsidR="00FD6A19" w:rsidRDefault="00FC71BF">
            <w:pPr>
              <w:pStyle w:val="TableParagraph"/>
              <w:spacing w:before="9"/>
              <w:ind w:left="61"/>
              <w:rPr>
                <w:sz w:val="20"/>
              </w:rPr>
            </w:pPr>
            <w:r>
              <w:rPr>
                <w:color w:val="231F20"/>
                <w:w w:val="115"/>
                <w:sz w:val="20"/>
              </w:rPr>
              <w:t>зП</w:t>
            </w:r>
          </w:p>
        </w:tc>
        <w:tc>
          <w:tcPr>
            <w:tcW w:w="383" w:type="dxa"/>
          </w:tcPr>
          <w:p w:rsidR="00FD6A19" w:rsidRDefault="00FC71BF">
            <w:pPr>
              <w:pStyle w:val="TableParagraph"/>
              <w:spacing w:before="9"/>
              <w:ind w:left="67"/>
              <w:rPr>
                <w:sz w:val="20"/>
              </w:rPr>
            </w:pPr>
            <w:r>
              <w:rPr>
                <w:color w:val="231F20"/>
                <w:w w:val="110"/>
                <w:sz w:val="20"/>
              </w:rPr>
              <w:t>зК</w:t>
            </w:r>
          </w:p>
        </w:tc>
        <w:tc>
          <w:tcPr>
            <w:tcW w:w="383" w:type="dxa"/>
          </w:tcPr>
          <w:p w:rsidR="00FD6A19" w:rsidRDefault="00FC71BF">
            <w:pPr>
              <w:pStyle w:val="TableParagraph"/>
              <w:spacing w:before="9"/>
              <w:ind w:left="72"/>
              <w:rPr>
                <w:sz w:val="20"/>
              </w:rPr>
            </w:pPr>
            <w:r>
              <w:rPr>
                <w:color w:val="231F20"/>
                <w:w w:val="110"/>
                <w:sz w:val="20"/>
              </w:rPr>
              <w:t>гБ</w:t>
            </w:r>
          </w:p>
        </w:tc>
        <w:tc>
          <w:tcPr>
            <w:tcW w:w="383" w:type="dxa"/>
          </w:tcPr>
          <w:p w:rsidR="00FD6A19" w:rsidRDefault="00FC71BF">
            <w:pPr>
              <w:pStyle w:val="TableParagraph"/>
              <w:spacing w:before="9"/>
              <w:ind w:left="66"/>
              <w:rPr>
                <w:sz w:val="20"/>
              </w:rPr>
            </w:pPr>
            <w:r>
              <w:rPr>
                <w:color w:val="231F20"/>
                <w:w w:val="105"/>
                <w:sz w:val="20"/>
              </w:rPr>
              <w:t>СР</w:t>
            </w:r>
          </w:p>
        </w:tc>
        <w:tc>
          <w:tcPr>
            <w:tcW w:w="383" w:type="dxa"/>
          </w:tcPr>
          <w:p w:rsidR="00FD6A19" w:rsidRDefault="00FC71BF">
            <w:pPr>
              <w:pStyle w:val="TableParagraph"/>
              <w:spacing w:before="9"/>
              <w:ind w:left="20"/>
              <w:rPr>
                <w:sz w:val="20"/>
              </w:rPr>
            </w:pPr>
            <w:r>
              <w:rPr>
                <w:color w:val="231F20"/>
                <w:w w:val="105"/>
                <w:sz w:val="20"/>
              </w:rPr>
              <w:t>ЮК</w:t>
            </w:r>
          </w:p>
        </w:tc>
        <w:tc>
          <w:tcPr>
            <w:tcW w:w="383" w:type="dxa"/>
          </w:tcPr>
          <w:p w:rsidR="00FD6A19" w:rsidRDefault="00FC71BF">
            <w:pPr>
              <w:pStyle w:val="TableParagraph"/>
              <w:spacing w:before="9"/>
              <w:ind w:left="49"/>
              <w:rPr>
                <w:sz w:val="20"/>
              </w:rPr>
            </w:pPr>
            <w:r>
              <w:rPr>
                <w:color w:val="231F20"/>
                <w:w w:val="110"/>
                <w:sz w:val="20"/>
              </w:rPr>
              <w:t>ЭП</w:t>
            </w:r>
          </w:p>
        </w:tc>
        <w:tc>
          <w:tcPr>
            <w:tcW w:w="383" w:type="dxa"/>
          </w:tcPr>
          <w:p w:rsidR="00FD6A19" w:rsidRDefault="00FC71BF">
            <w:pPr>
              <w:pStyle w:val="TableParagraph"/>
              <w:spacing w:before="9"/>
              <w:ind w:left="39"/>
              <w:rPr>
                <w:sz w:val="20"/>
              </w:rPr>
            </w:pPr>
            <w:r>
              <w:rPr>
                <w:color w:val="231F20"/>
                <w:w w:val="120"/>
                <w:sz w:val="20"/>
              </w:rPr>
              <w:t>По</w:t>
            </w:r>
          </w:p>
        </w:tc>
        <w:tc>
          <w:tcPr>
            <w:tcW w:w="383" w:type="dxa"/>
          </w:tcPr>
          <w:p w:rsidR="00FD6A19" w:rsidRDefault="00FC71BF">
            <w:pPr>
              <w:pStyle w:val="TableParagraph"/>
              <w:spacing w:before="9"/>
              <w:ind w:left="54"/>
              <w:rPr>
                <w:sz w:val="20"/>
              </w:rPr>
            </w:pPr>
            <w:r>
              <w:rPr>
                <w:color w:val="231F20"/>
                <w:w w:val="105"/>
                <w:sz w:val="20"/>
              </w:rPr>
              <w:t>ДС</w:t>
            </w:r>
          </w:p>
        </w:tc>
        <w:tc>
          <w:tcPr>
            <w:tcW w:w="383" w:type="dxa"/>
          </w:tcPr>
          <w:p w:rsidR="00FD6A19" w:rsidRDefault="00FC71BF">
            <w:pPr>
              <w:pStyle w:val="TableParagraph"/>
              <w:spacing w:before="9"/>
              <w:ind w:left="20"/>
              <w:rPr>
                <w:sz w:val="20"/>
              </w:rPr>
            </w:pPr>
            <w:r>
              <w:rPr>
                <w:color w:val="231F20"/>
                <w:w w:val="115"/>
                <w:sz w:val="20"/>
              </w:rPr>
              <w:t>иМ</w:t>
            </w:r>
          </w:p>
        </w:tc>
        <w:tc>
          <w:tcPr>
            <w:tcW w:w="383" w:type="dxa"/>
          </w:tcPr>
          <w:p w:rsidR="00FD6A19" w:rsidRDefault="00FC71BF">
            <w:pPr>
              <w:pStyle w:val="TableParagraph"/>
              <w:spacing w:before="9"/>
              <w:ind w:left="43"/>
              <w:rPr>
                <w:sz w:val="20"/>
              </w:rPr>
            </w:pPr>
            <w:r>
              <w:rPr>
                <w:color w:val="231F20"/>
                <w:w w:val="120"/>
                <w:sz w:val="20"/>
              </w:rPr>
              <w:t>иС</w:t>
            </w:r>
          </w:p>
        </w:tc>
      </w:tr>
      <w:tr w:rsidR="00FD6A19">
        <w:trPr>
          <w:trHeight w:val="513"/>
        </w:trPr>
        <w:tc>
          <w:tcPr>
            <w:tcW w:w="397" w:type="dxa"/>
          </w:tcPr>
          <w:p w:rsidR="00FD6A19" w:rsidRDefault="00FC71BF">
            <w:pPr>
              <w:pStyle w:val="TableParagraph"/>
              <w:spacing w:before="128"/>
              <w:ind w:left="62" w:right="54"/>
              <w:jc w:val="center"/>
              <w:rPr>
                <w:sz w:val="20"/>
              </w:rPr>
            </w:pPr>
            <w:r>
              <w:rPr>
                <w:color w:val="231F20"/>
                <w:sz w:val="20"/>
              </w:rPr>
              <w:t>17</w:t>
            </w:r>
          </w:p>
        </w:tc>
        <w:tc>
          <w:tcPr>
            <w:tcW w:w="2490" w:type="dxa"/>
          </w:tcPr>
          <w:p w:rsidR="00FD6A19" w:rsidRDefault="00FC71BF">
            <w:pPr>
              <w:pStyle w:val="TableParagraph"/>
              <w:spacing w:before="8" w:line="244" w:lineRule="auto"/>
              <w:ind w:left="55" w:right="121"/>
              <w:rPr>
                <w:sz w:val="20"/>
              </w:rPr>
            </w:pPr>
            <w:r>
              <w:rPr>
                <w:color w:val="231F20"/>
                <w:sz w:val="20"/>
              </w:rPr>
              <w:t>Управление механизаци‑ ей производства</w:t>
            </w: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r>
      <w:tr w:rsidR="00FD6A19">
        <w:trPr>
          <w:trHeight w:val="273"/>
        </w:trPr>
        <w:tc>
          <w:tcPr>
            <w:tcW w:w="397" w:type="dxa"/>
          </w:tcPr>
          <w:p w:rsidR="00FD6A19" w:rsidRDefault="00FC71BF">
            <w:pPr>
              <w:pStyle w:val="TableParagraph"/>
              <w:spacing w:before="8"/>
              <w:ind w:left="60" w:right="58"/>
              <w:jc w:val="center"/>
              <w:rPr>
                <w:sz w:val="20"/>
              </w:rPr>
            </w:pPr>
            <w:r>
              <w:rPr>
                <w:color w:val="231F20"/>
                <w:sz w:val="20"/>
              </w:rPr>
              <w:t>18</w:t>
            </w:r>
          </w:p>
        </w:tc>
        <w:tc>
          <w:tcPr>
            <w:tcW w:w="2490" w:type="dxa"/>
          </w:tcPr>
          <w:p w:rsidR="00FD6A19" w:rsidRDefault="00FC71BF">
            <w:pPr>
              <w:pStyle w:val="TableParagraph"/>
              <w:spacing w:before="8"/>
              <w:ind w:left="55"/>
              <w:rPr>
                <w:sz w:val="20"/>
              </w:rPr>
            </w:pPr>
            <w:r>
              <w:rPr>
                <w:color w:val="231F20"/>
                <w:sz w:val="20"/>
              </w:rPr>
              <w:t>Управление транспортом</w:t>
            </w: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c>
          <w:tcPr>
            <w:tcW w:w="383" w:type="dxa"/>
          </w:tcPr>
          <w:p w:rsidR="00FD6A19" w:rsidRDefault="00FD6A19">
            <w:pPr>
              <w:pStyle w:val="TableParagraph"/>
              <w:rPr>
                <w:rFonts w:ascii="Times New Roman"/>
                <w:sz w:val="20"/>
              </w:rPr>
            </w:pPr>
          </w:p>
        </w:tc>
      </w:tr>
      <w:tr w:rsidR="00FD6A19">
        <w:trPr>
          <w:trHeight w:val="513"/>
        </w:trPr>
        <w:tc>
          <w:tcPr>
            <w:tcW w:w="397" w:type="dxa"/>
          </w:tcPr>
          <w:p w:rsidR="00FD6A19" w:rsidRDefault="00FC71BF">
            <w:pPr>
              <w:pStyle w:val="TableParagraph"/>
              <w:spacing w:before="128"/>
              <w:ind w:left="58" w:right="58"/>
              <w:jc w:val="center"/>
              <w:rPr>
                <w:sz w:val="20"/>
              </w:rPr>
            </w:pPr>
            <w:r>
              <w:rPr>
                <w:color w:val="231F20"/>
                <w:sz w:val="20"/>
              </w:rPr>
              <w:t>19</w:t>
            </w:r>
          </w:p>
        </w:tc>
        <w:tc>
          <w:tcPr>
            <w:tcW w:w="2490" w:type="dxa"/>
          </w:tcPr>
          <w:p w:rsidR="00FD6A19" w:rsidRDefault="00FC71BF">
            <w:pPr>
              <w:pStyle w:val="TableParagraph"/>
              <w:spacing w:before="8" w:line="244" w:lineRule="auto"/>
              <w:ind w:left="55" w:right="73"/>
              <w:rPr>
                <w:sz w:val="20"/>
              </w:rPr>
            </w:pPr>
            <w:r>
              <w:rPr>
                <w:color w:val="231F20"/>
                <w:sz w:val="20"/>
              </w:rPr>
              <w:t>Управление обслуживаю‑ щим хозяйством</w:t>
            </w: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r>
      <w:tr w:rsidR="00FD6A19">
        <w:trPr>
          <w:trHeight w:val="753"/>
        </w:trPr>
        <w:tc>
          <w:tcPr>
            <w:tcW w:w="397" w:type="dxa"/>
          </w:tcPr>
          <w:p w:rsidR="00FD6A19" w:rsidRDefault="00FD6A19">
            <w:pPr>
              <w:pStyle w:val="TableParagraph"/>
              <w:spacing w:before="7"/>
              <w:rPr>
                <w:rFonts w:ascii="Book Antiqua"/>
                <w:b/>
                <w:sz w:val="20"/>
              </w:rPr>
            </w:pPr>
          </w:p>
          <w:p w:rsidR="00FD6A19" w:rsidRDefault="00FC71BF">
            <w:pPr>
              <w:pStyle w:val="TableParagraph"/>
              <w:ind w:left="62" w:right="54"/>
              <w:jc w:val="center"/>
              <w:rPr>
                <w:sz w:val="20"/>
              </w:rPr>
            </w:pPr>
            <w:r>
              <w:rPr>
                <w:color w:val="231F20"/>
                <w:sz w:val="20"/>
              </w:rPr>
              <w:t>20</w:t>
            </w:r>
          </w:p>
        </w:tc>
        <w:tc>
          <w:tcPr>
            <w:tcW w:w="2490" w:type="dxa"/>
          </w:tcPr>
          <w:p w:rsidR="00FD6A19" w:rsidRDefault="00FC71BF">
            <w:pPr>
              <w:pStyle w:val="TableParagraph"/>
              <w:spacing w:before="8" w:line="244" w:lineRule="auto"/>
              <w:ind w:left="55" w:right="220"/>
              <w:jc w:val="both"/>
              <w:rPr>
                <w:sz w:val="20"/>
              </w:rPr>
            </w:pPr>
            <w:r>
              <w:rPr>
                <w:color w:val="231F20"/>
                <w:sz w:val="20"/>
              </w:rPr>
              <w:t>Управление внешнеэко‑ номической деятельно‑ стью</w:t>
            </w: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r>
      <w:tr w:rsidR="00FD6A19">
        <w:trPr>
          <w:trHeight w:val="753"/>
        </w:trPr>
        <w:tc>
          <w:tcPr>
            <w:tcW w:w="397" w:type="dxa"/>
          </w:tcPr>
          <w:p w:rsidR="00FD6A19" w:rsidRDefault="00FD6A19">
            <w:pPr>
              <w:pStyle w:val="TableParagraph"/>
              <w:spacing w:before="7"/>
              <w:rPr>
                <w:rFonts w:ascii="Book Antiqua"/>
                <w:b/>
                <w:sz w:val="20"/>
              </w:rPr>
            </w:pPr>
          </w:p>
          <w:p w:rsidR="00FD6A19" w:rsidRDefault="00FC71BF">
            <w:pPr>
              <w:pStyle w:val="TableParagraph"/>
              <w:ind w:left="62" w:right="54"/>
              <w:jc w:val="center"/>
              <w:rPr>
                <w:sz w:val="20"/>
              </w:rPr>
            </w:pPr>
            <w:r>
              <w:rPr>
                <w:color w:val="231F20"/>
                <w:sz w:val="20"/>
              </w:rPr>
              <w:t>21</w:t>
            </w:r>
          </w:p>
        </w:tc>
        <w:tc>
          <w:tcPr>
            <w:tcW w:w="2490" w:type="dxa"/>
          </w:tcPr>
          <w:p w:rsidR="00FD6A19" w:rsidRDefault="00FC71BF">
            <w:pPr>
              <w:pStyle w:val="TableParagraph"/>
              <w:spacing w:before="8" w:line="244" w:lineRule="auto"/>
              <w:ind w:left="55"/>
              <w:rPr>
                <w:sz w:val="20"/>
              </w:rPr>
            </w:pPr>
            <w:r>
              <w:rPr>
                <w:color w:val="231F20"/>
                <w:sz w:val="20"/>
              </w:rPr>
              <w:t>Управление экологиче‑ скими аспектами дея‑ тельности</w:t>
            </w: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c>
          <w:tcPr>
            <w:tcW w:w="383" w:type="dxa"/>
          </w:tcPr>
          <w:p w:rsidR="00FD6A19" w:rsidRDefault="00FD6A19">
            <w:pPr>
              <w:pStyle w:val="TableParagraph"/>
              <w:rPr>
                <w:rFonts w:ascii="Times New Roman"/>
              </w:rPr>
            </w:pPr>
          </w:p>
        </w:tc>
      </w:tr>
    </w:tbl>
    <w:p w:rsidR="00FD6A19" w:rsidRDefault="00FD6A19">
      <w:pPr>
        <w:pStyle w:val="a3"/>
        <w:spacing w:before="7"/>
        <w:rPr>
          <w:rFonts w:ascii="Book Antiqua"/>
          <w:b/>
          <w:sz w:val="13"/>
        </w:rPr>
      </w:pPr>
    </w:p>
    <w:p w:rsidR="00FD6A19" w:rsidRDefault="00FC71BF">
      <w:pPr>
        <w:pStyle w:val="a3"/>
        <w:spacing w:before="104" w:line="244" w:lineRule="auto"/>
        <w:ind w:left="120" w:right="1132" w:firstLine="396"/>
        <w:jc w:val="both"/>
      </w:pPr>
      <w:r>
        <w:rPr>
          <w:color w:val="231F20"/>
          <w:w w:val="105"/>
        </w:rPr>
        <w:t>По</w:t>
      </w:r>
      <w:r>
        <w:rPr>
          <w:color w:val="231F20"/>
          <w:spacing w:val="-19"/>
          <w:w w:val="105"/>
        </w:rPr>
        <w:t xml:space="preserve"> </w:t>
      </w:r>
      <w:r>
        <w:rPr>
          <w:color w:val="231F20"/>
          <w:w w:val="105"/>
        </w:rPr>
        <w:t>каждой</w:t>
      </w:r>
      <w:r>
        <w:rPr>
          <w:color w:val="231F20"/>
          <w:spacing w:val="-18"/>
          <w:w w:val="105"/>
        </w:rPr>
        <w:t xml:space="preserve"> </w:t>
      </w:r>
      <w:r>
        <w:rPr>
          <w:color w:val="231F20"/>
          <w:w w:val="105"/>
        </w:rPr>
        <w:t>функции</w:t>
      </w:r>
      <w:r>
        <w:rPr>
          <w:color w:val="231F20"/>
          <w:spacing w:val="-18"/>
          <w:w w:val="105"/>
        </w:rPr>
        <w:t xml:space="preserve"> </w:t>
      </w:r>
      <w:r>
        <w:rPr>
          <w:color w:val="231F20"/>
          <w:w w:val="105"/>
        </w:rPr>
        <w:t>управления</w:t>
      </w:r>
      <w:r>
        <w:rPr>
          <w:color w:val="231F20"/>
          <w:spacing w:val="-18"/>
          <w:w w:val="105"/>
        </w:rPr>
        <w:t xml:space="preserve"> </w:t>
      </w:r>
      <w:r>
        <w:rPr>
          <w:color w:val="231F20"/>
          <w:w w:val="105"/>
        </w:rPr>
        <w:t>операции</w:t>
      </w:r>
      <w:r>
        <w:rPr>
          <w:color w:val="231F20"/>
          <w:spacing w:val="-19"/>
          <w:w w:val="105"/>
        </w:rPr>
        <w:t xml:space="preserve"> </w:t>
      </w:r>
      <w:r>
        <w:rPr>
          <w:color w:val="231F20"/>
          <w:w w:val="105"/>
        </w:rPr>
        <w:t>ц,</w:t>
      </w:r>
      <w:r>
        <w:rPr>
          <w:color w:val="231F20"/>
          <w:spacing w:val="-18"/>
          <w:w w:val="105"/>
        </w:rPr>
        <w:t xml:space="preserve"> </w:t>
      </w:r>
      <w:r>
        <w:rPr>
          <w:color w:val="231F20"/>
          <w:spacing w:val="-9"/>
          <w:w w:val="105"/>
        </w:rPr>
        <w:t>Р,</w:t>
      </w:r>
      <w:r>
        <w:rPr>
          <w:color w:val="231F20"/>
          <w:spacing w:val="-18"/>
          <w:w w:val="105"/>
        </w:rPr>
        <w:t xml:space="preserve"> </w:t>
      </w:r>
      <w:r>
        <w:rPr>
          <w:color w:val="231F20"/>
          <w:w w:val="105"/>
        </w:rPr>
        <w:t>П,</w:t>
      </w:r>
      <w:r>
        <w:rPr>
          <w:color w:val="231F20"/>
          <w:spacing w:val="-18"/>
          <w:w w:val="105"/>
        </w:rPr>
        <w:t xml:space="preserve"> </w:t>
      </w:r>
      <w:r>
        <w:rPr>
          <w:color w:val="231F20"/>
          <w:w w:val="105"/>
        </w:rPr>
        <w:t>и</w:t>
      </w:r>
      <w:r>
        <w:rPr>
          <w:color w:val="231F20"/>
          <w:spacing w:val="-19"/>
          <w:w w:val="105"/>
        </w:rPr>
        <w:t xml:space="preserve"> </w:t>
      </w:r>
      <w:r>
        <w:rPr>
          <w:color w:val="231F20"/>
          <w:w w:val="105"/>
        </w:rPr>
        <w:t>указывают‑ ся</w:t>
      </w:r>
      <w:r>
        <w:rPr>
          <w:color w:val="231F20"/>
          <w:spacing w:val="-39"/>
          <w:w w:val="105"/>
        </w:rPr>
        <w:t xml:space="preserve"> </w:t>
      </w:r>
      <w:r>
        <w:rPr>
          <w:color w:val="231F20"/>
          <w:w w:val="105"/>
        </w:rPr>
        <w:t>только</w:t>
      </w:r>
      <w:r>
        <w:rPr>
          <w:color w:val="231F20"/>
          <w:spacing w:val="-38"/>
          <w:w w:val="105"/>
        </w:rPr>
        <w:t xml:space="preserve"> </w:t>
      </w:r>
      <w:r>
        <w:rPr>
          <w:color w:val="231F20"/>
          <w:w w:val="105"/>
        </w:rPr>
        <w:t>один</w:t>
      </w:r>
      <w:r>
        <w:rPr>
          <w:color w:val="231F20"/>
          <w:spacing w:val="-39"/>
          <w:w w:val="105"/>
        </w:rPr>
        <w:t xml:space="preserve"> </w:t>
      </w:r>
      <w:r>
        <w:rPr>
          <w:color w:val="231F20"/>
          <w:w w:val="105"/>
        </w:rPr>
        <w:t>раз,</w:t>
      </w:r>
      <w:r>
        <w:rPr>
          <w:color w:val="231F20"/>
          <w:spacing w:val="-38"/>
          <w:w w:val="105"/>
        </w:rPr>
        <w:t xml:space="preserve"> </w:t>
      </w:r>
      <w:r>
        <w:rPr>
          <w:color w:val="231F20"/>
          <w:w w:val="105"/>
        </w:rPr>
        <w:t>а</w:t>
      </w:r>
      <w:r>
        <w:rPr>
          <w:color w:val="231F20"/>
          <w:spacing w:val="-39"/>
          <w:w w:val="105"/>
        </w:rPr>
        <w:t xml:space="preserve"> </w:t>
      </w:r>
      <w:r>
        <w:rPr>
          <w:color w:val="231F20"/>
          <w:w w:val="105"/>
        </w:rPr>
        <w:t>С</w:t>
      </w:r>
      <w:r>
        <w:rPr>
          <w:color w:val="231F20"/>
          <w:spacing w:val="-38"/>
          <w:w w:val="105"/>
        </w:rPr>
        <w:t xml:space="preserve"> </w:t>
      </w:r>
      <w:r>
        <w:rPr>
          <w:color w:val="231F20"/>
          <w:w w:val="105"/>
        </w:rPr>
        <w:t>и</w:t>
      </w:r>
      <w:r>
        <w:rPr>
          <w:color w:val="231F20"/>
          <w:spacing w:val="-39"/>
          <w:w w:val="105"/>
        </w:rPr>
        <w:t xml:space="preserve"> </w:t>
      </w:r>
      <w:r>
        <w:rPr>
          <w:color w:val="231F20"/>
          <w:w w:val="105"/>
        </w:rPr>
        <w:t>У</w:t>
      </w:r>
      <w:r>
        <w:rPr>
          <w:color w:val="231F20"/>
          <w:spacing w:val="-38"/>
          <w:w w:val="105"/>
        </w:rPr>
        <w:t xml:space="preserve"> </w:t>
      </w:r>
      <w:r>
        <w:rPr>
          <w:color w:val="231F20"/>
          <w:w w:val="105"/>
        </w:rPr>
        <w:t>могут</w:t>
      </w:r>
      <w:r>
        <w:rPr>
          <w:color w:val="231F20"/>
          <w:spacing w:val="-39"/>
          <w:w w:val="105"/>
        </w:rPr>
        <w:t xml:space="preserve"> </w:t>
      </w:r>
      <w:r>
        <w:rPr>
          <w:color w:val="231F20"/>
          <w:w w:val="105"/>
        </w:rPr>
        <w:t>указываться</w:t>
      </w:r>
      <w:r>
        <w:rPr>
          <w:color w:val="231F20"/>
          <w:spacing w:val="-38"/>
          <w:w w:val="105"/>
        </w:rPr>
        <w:t xml:space="preserve"> </w:t>
      </w:r>
      <w:r>
        <w:rPr>
          <w:color w:val="231F20"/>
          <w:w w:val="105"/>
        </w:rPr>
        <w:t>в</w:t>
      </w:r>
      <w:r>
        <w:rPr>
          <w:color w:val="231F20"/>
          <w:spacing w:val="-39"/>
          <w:w w:val="105"/>
        </w:rPr>
        <w:t xml:space="preserve"> </w:t>
      </w:r>
      <w:r>
        <w:rPr>
          <w:color w:val="231F20"/>
          <w:w w:val="105"/>
        </w:rPr>
        <w:t>строке</w:t>
      </w:r>
      <w:r>
        <w:rPr>
          <w:color w:val="231F20"/>
          <w:spacing w:val="-38"/>
          <w:w w:val="105"/>
        </w:rPr>
        <w:t xml:space="preserve"> </w:t>
      </w:r>
      <w:r>
        <w:rPr>
          <w:color w:val="231F20"/>
          <w:w w:val="105"/>
        </w:rPr>
        <w:t>несколько</w:t>
      </w:r>
      <w:r>
        <w:rPr>
          <w:color w:val="231F20"/>
          <w:spacing w:val="-39"/>
          <w:w w:val="105"/>
        </w:rPr>
        <w:t xml:space="preserve"> </w:t>
      </w:r>
      <w:r>
        <w:rPr>
          <w:color w:val="231F20"/>
          <w:w w:val="105"/>
        </w:rPr>
        <w:t>раз. В</w:t>
      </w:r>
      <w:r>
        <w:rPr>
          <w:color w:val="231F20"/>
          <w:spacing w:val="-10"/>
          <w:w w:val="105"/>
        </w:rPr>
        <w:t xml:space="preserve"> </w:t>
      </w:r>
      <w:r>
        <w:rPr>
          <w:color w:val="231F20"/>
          <w:w w:val="105"/>
        </w:rPr>
        <w:t>одной</w:t>
      </w:r>
      <w:r>
        <w:rPr>
          <w:color w:val="231F20"/>
          <w:spacing w:val="-9"/>
          <w:w w:val="105"/>
        </w:rPr>
        <w:t xml:space="preserve"> </w:t>
      </w:r>
      <w:r>
        <w:rPr>
          <w:color w:val="231F20"/>
          <w:w w:val="105"/>
        </w:rPr>
        <w:t>графе</w:t>
      </w:r>
      <w:r>
        <w:rPr>
          <w:color w:val="231F20"/>
          <w:spacing w:val="-9"/>
          <w:w w:val="105"/>
        </w:rPr>
        <w:t xml:space="preserve"> </w:t>
      </w:r>
      <w:r>
        <w:rPr>
          <w:color w:val="231F20"/>
          <w:w w:val="105"/>
        </w:rPr>
        <w:t>можно</w:t>
      </w:r>
      <w:r>
        <w:rPr>
          <w:color w:val="231F20"/>
          <w:spacing w:val="-10"/>
          <w:w w:val="105"/>
        </w:rPr>
        <w:t xml:space="preserve"> </w:t>
      </w:r>
      <w:r>
        <w:rPr>
          <w:color w:val="231F20"/>
          <w:w w:val="105"/>
        </w:rPr>
        <w:t>указывать</w:t>
      </w:r>
      <w:r>
        <w:rPr>
          <w:color w:val="231F20"/>
          <w:spacing w:val="-9"/>
          <w:w w:val="105"/>
        </w:rPr>
        <w:t xml:space="preserve"> </w:t>
      </w:r>
      <w:r>
        <w:rPr>
          <w:color w:val="231F20"/>
          <w:w w:val="105"/>
        </w:rPr>
        <w:t>не</w:t>
      </w:r>
      <w:r>
        <w:rPr>
          <w:color w:val="231F20"/>
          <w:spacing w:val="-9"/>
          <w:w w:val="105"/>
        </w:rPr>
        <w:t xml:space="preserve"> </w:t>
      </w:r>
      <w:r>
        <w:rPr>
          <w:color w:val="231F20"/>
          <w:w w:val="105"/>
        </w:rPr>
        <w:t>более</w:t>
      </w:r>
      <w:r>
        <w:rPr>
          <w:color w:val="231F20"/>
          <w:spacing w:val="-10"/>
          <w:w w:val="105"/>
        </w:rPr>
        <w:t xml:space="preserve"> </w:t>
      </w:r>
      <w:r>
        <w:rPr>
          <w:color w:val="231F20"/>
          <w:w w:val="105"/>
        </w:rPr>
        <w:t>двух</w:t>
      </w:r>
      <w:r>
        <w:rPr>
          <w:color w:val="231F20"/>
          <w:spacing w:val="-9"/>
          <w:w w:val="105"/>
        </w:rPr>
        <w:t xml:space="preserve"> </w:t>
      </w:r>
      <w:r>
        <w:rPr>
          <w:color w:val="231F20"/>
          <w:w w:val="105"/>
        </w:rPr>
        <w:t>операций.</w:t>
      </w:r>
    </w:p>
    <w:p w:rsidR="00FD6A19" w:rsidRDefault="00FC71BF">
      <w:pPr>
        <w:pStyle w:val="a3"/>
        <w:spacing w:before="3" w:line="244" w:lineRule="auto"/>
        <w:ind w:left="120" w:right="1131" w:firstLine="396"/>
        <w:jc w:val="both"/>
      </w:pPr>
      <w:r>
        <w:rPr>
          <w:color w:val="231F20"/>
        </w:rPr>
        <w:t xml:space="preserve">Представитель каждой малой группы делает доклад по </w:t>
      </w:r>
      <w:r>
        <w:rPr>
          <w:color w:val="231F20"/>
          <w:spacing w:val="-3"/>
        </w:rPr>
        <w:t xml:space="preserve">содержа‑ </w:t>
      </w:r>
      <w:r>
        <w:rPr>
          <w:color w:val="231F20"/>
        </w:rPr>
        <w:t>нию схемы.</w:t>
      </w:r>
    </w:p>
    <w:p w:rsidR="00FD6A19" w:rsidRDefault="00FD6A19">
      <w:pPr>
        <w:pStyle w:val="a3"/>
        <w:spacing w:before="3"/>
        <w:rPr>
          <w:sz w:val="25"/>
        </w:rPr>
      </w:pPr>
    </w:p>
    <w:p w:rsidR="00FD6A19" w:rsidRDefault="00FC71BF">
      <w:pPr>
        <w:spacing w:line="286" w:lineRule="exact"/>
        <w:ind w:left="517"/>
        <w:rPr>
          <w:rFonts w:ascii="Book Antiqua" w:hAnsi="Book Antiqua"/>
          <w:i/>
          <w:sz w:val="24"/>
        </w:rPr>
      </w:pPr>
      <w:r>
        <w:rPr>
          <w:rFonts w:ascii="Book Antiqua" w:hAnsi="Book Antiqua"/>
          <w:i/>
          <w:color w:val="231F20"/>
          <w:w w:val="110"/>
          <w:sz w:val="24"/>
        </w:rPr>
        <w:t>Задача 4</w:t>
      </w:r>
    </w:p>
    <w:p w:rsidR="00FD6A19" w:rsidRDefault="00FC71BF">
      <w:pPr>
        <w:pStyle w:val="a4"/>
        <w:numPr>
          <w:ilvl w:val="0"/>
          <w:numId w:val="6"/>
        </w:numPr>
        <w:tabs>
          <w:tab w:val="left" w:pos="914"/>
          <w:tab w:val="left" w:pos="915"/>
        </w:tabs>
        <w:spacing w:before="0" w:line="244" w:lineRule="auto"/>
        <w:ind w:right="1132"/>
        <w:rPr>
          <w:sz w:val="24"/>
        </w:rPr>
      </w:pPr>
      <w:r>
        <w:rPr>
          <w:color w:val="231F20"/>
          <w:sz w:val="24"/>
        </w:rPr>
        <w:t>Проанализируйте состав общей схемы действий и процедур процесса</w:t>
      </w:r>
      <w:r>
        <w:rPr>
          <w:color w:val="231F20"/>
          <w:spacing w:val="3"/>
          <w:sz w:val="24"/>
        </w:rPr>
        <w:t xml:space="preserve"> </w:t>
      </w:r>
      <w:r>
        <w:rPr>
          <w:color w:val="231F20"/>
          <w:sz w:val="24"/>
        </w:rPr>
        <w:t>управления.</w:t>
      </w:r>
    </w:p>
    <w:p w:rsidR="00FD6A19" w:rsidRDefault="00FC71BF">
      <w:pPr>
        <w:pStyle w:val="a4"/>
        <w:numPr>
          <w:ilvl w:val="0"/>
          <w:numId w:val="6"/>
        </w:numPr>
        <w:tabs>
          <w:tab w:val="left" w:pos="915"/>
        </w:tabs>
        <w:spacing w:before="0" w:line="244" w:lineRule="auto"/>
        <w:ind w:right="1135"/>
        <w:rPr>
          <w:sz w:val="24"/>
        </w:rPr>
      </w:pPr>
      <w:r>
        <w:rPr>
          <w:color w:val="231F20"/>
          <w:sz w:val="24"/>
        </w:rPr>
        <w:t>Дайте обобщенную характеристику и покажите взаимодей‑ ствие функций координации в процессе</w:t>
      </w:r>
      <w:r>
        <w:rPr>
          <w:color w:val="231F20"/>
          <w:spacing w:val="17"/>
          <w:sz w:val="24"/>
        </w:rPr>
        <w:t xml:space="preserve"> </w:t>
      </w:r>
      <w:r>
        <w:rPr>
          <w:color w:val="231F20"/>
          <w:sz w:val="24"/>
        </w:rPr>
        <w:t>управления.</w:t>
      </w:r>
    </w:p>
    <w:p w:rsidR="00FD6A19" w:rsidRDefault="00FC71BF">
      <w:pPr>
        <w:pStyle w:val="a4"/>
        <w:numPr>
          <w:ilvl w:val="0"/>
          <w:numId w:val="6"/>
        </w:numPr>
        <w:tabs>
          <w:tab w:val="left" w:pos="915"/>
        </w:tabs>
        <w:spacing w:before="0"/>
        <w:ind w:hanging="398"/>
        <w:rPr>
          <w:sz w:val="24"/>
        </w:rPr>
      </w:pPr>
      <w:r>
        <w:rPr>
          <w:color w:val="231F20"/>
          <w:spacing w:val="-3"/>
          <w:sz w:val="24"/>
        </w:rPr>
        <w:t>Подготовьте</w:t>
      </w:r>
      <w:r>
        <w:rPr>
          <w:color w:val="231F20"/>
          <w:spacing w:val="-14"/>
          <w:sz w:val="24"/>
        </w:rPr>
        <w:t xml:space="preserve"> </w:t>
      </w:r>
      <w:r>
        <w:rPr>
          <w:color w:val="231F20"/>
          <w:sz w:val="24"/>
        </w:rPr>
        <w:t>презентацию:</w:t>
      </w:r>
      <w:r>
        <w:rPr>
          <w:color w:val="231F20"/>
          <w:spacing w:val="-13"/>
          <w:sz w:val="24"/>
        </w:rPr>
        <w:t xml:space="preserve"> </w:t>
      </w:r>
      <w:r>
        <w:rPr>
          <w:color w:val="231F20"/>
          <w:spacing w:val="-3"/>
          <w:sz w:val="24"/>
        </w:rPr>
        <w:t>«Роль</w:t>
      </w:r>
      <w:r>
        <w:rPr>
          <w:color w:val="231F20"/>
          <w:spacing w:val="-13"/>
          <w:sz w:val="24"/>
        </w:rPr>
        <w:t xml:space="preserve"> </w:t>
      </w:r>
      <w:r>
        <w:rPr>
          <w:color w:val="231F20"/>
          <w:sz w:val="24"/>
        </w:rPr>
        <w:t>управления</w:t>
      </w:r>
      <w:r>
        <w:rPr>
          <w:color w:val="231F20"/>
          <w:spacing w:val="-13"/>
          <w:sz w:val="24"/>
        </w:rPr>
        <w:t xml:space="preserve"> </w:t>
      </w:r>
      <w:r>
        <w:rPr>
          <w:color w:val="231F20"/>
          <w:sz w:val="24"/>
        </w:rPr>
        <w:t>в</w:t>
      </w:r>
      <w:r>
        <w:rPr>
          <w:color w:val="231F20"/>
          <w:spacing w:val="-13"/>
          <w:sz w:val="24"/>
        </w:rPr>
        <w:t xml:space="preserve"> </w:t>
      </w:r>
      <w:r>
        <w:rPr>
          <w:color w:val="231F20"/>
          <w:sz w:val="24"/>
        </w:rPr>
        <w:t>организации».</w:t>
      </w:r>
    </w:p>
    <w:p w:rsidR="00FD6A19" w:rsidRDefault="00FC71BF">
      <w:pPr>
        <w:pStyle w:val="a4"/>
        <w:numPr>
          <w:ilvl w:val="0"/>
          <w:numId w:val="6"/>
        </w:numPr>
        <w:tabs>
          <w:tab w:val="left" w:pos="915"/>
        </w:tabs>
        <w:spacing w:before="7" w:line="244" w:lineRule="auto"/>
        <w:ind w:right="1131"/>
        <w:rPr>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схемы.</w:t>
      </w:r>
    </w:p>
    <w:p w:rsidR="00FD6A19" w:rsidRDefault="00FD6A19">
      <w:pPr>
        <w:pStyle w:val="a3"/>
        <w:spacing w:before="2"/>
        <w:rPr>
          <w:sz w:val="25"/>
        </w:rPr>
      </w:pPr>
    </w:p>
    <w:p w:rsidR="00FD6A19" w:rsidRDefault="00FC71BF">
      <w:pPr>
        <w:spacing w:before="1" w:line="286" w:lineRule="exact"/>
        <w:ind w:left="517"/>
        <w:rPr>
          <w:rFonts w:ascii="Book Antiqua" w:hAnsi="Book Antiqua"/>
          <w:i/>
          <w:sz w:val="24"/>
        </w:rPr>
      </w:pPr>
      <w:r>
        <w:rPr>
          <w:rFonts w:ascii="Book Antiqua" w:hAnsi="Book Antiqua"/>
          <w:i/>
          <w:color w:val="231F20"/>
          <w:w w:val="110"/>
          <w:sz w:val="24"/>
        </w:rPr>
        <w:t>Задача 5</w:t>
      </w:r>
    </w:p>
    <w:p w:rsidR="00FD6A19" w:rsidRDefault="00FC71BF">
      <w:pPr>
        <w:pStyle w:val="a4"/>
        <w:numPr>
          <w:ilvl w:val="0"/>
          <w:numId w:val="5"/>
        </w:numPr>
        <w:tabs>
          <w:tab w:val="left" w:pos="914"/>
          <w:tab w:val="left" w:pos="915"/>
        </w:tabs>
        <w:spacing w:before="0" w:line="244" w:lineRule="auto"/>
        <w:ind w:right="1131"/>
        <w:rPr>
          <w:sz w:val="24"/>
        </w:rPr>
      </w:pPr>
      <w:r>
        <w:rPr>
          <w:color w:val="231F20"/>
          <w:sz w:val="24"/>
        </w:rPr>
        <w:t>Покажите уровни руководства, горизонтальное и</w:t>
      </w:r>
      <w:r>
        <w:rPr>
          <w:color w:val="231F20"/>
          <w:spacing w:val="-17"/>
          <w:sz w:val="24"/>
        </w:rPr>
        <w:t xml:space="preserve"> </w:t>
      </w:r>
      <w:r>
        <w:rPr>
          <w:color w:val="231F20"/>
          <w:sz w:val="24"/>
        </w:rPr>
        <w:t>вертикаль‑ ное разделение управленческого</w:t>
      </w:r>
      <w:r>
        <w:rPr>
          <w:color w:val="231F20"/>
          <w:spacing w:val="7"/>
          <w:sz w:val="24"/>
        </w:rPr>
        <w:t xml:space="preserve"> </w:t>
      </w:r>
      <w:r>
        <w:rPr>
          <w:color w:val="231F20"/>
          <w:sz w:val="24"/>
        </w:rPr>
        <w:t>труда.</w:t>
      </w:r>
    </w:p>
    <w:p w:rsidR="00FD6A19" w:rsidRDefault="00FC71BF">
      <w:pPr>
        <w:pStyle w:val="a4"/>
        <w:numPr>
          <w:ilvl w:val="0"/>
          <w:numId w:val="5"/>
        </w:numPr>
        <w:tabs>
          <w:tab w:val="left" w:pos="915"/>
        </w:tabs>
        <w:spacing w:before="0" w:line="244" w:lineRule="auto"/>
        <w:ind w:right="1131"/>
        <w:rPr>
          <w:sz w:val="24"/>
        </w:rPr>
      </w:pPr>
      <w:r>
        <w:rPr>
          <w:color w:val="231F20"/>
          <w:sz w:val="24"/>
        </w:rPr>
        <w:t>Подготовьте презентацию: «Руководитель и менеджер в си‑ стеме</w:t>
      </w:r>
      <w:r>
        <w:rPr>
          <w:color w:val="231F20"/>
          <w:spacing w:val="3"/>
          <w:sz w:val="24"/>
        </w:rPr>
        <w:t xml:space="preserve"> </w:t>
      </w:r>
      <w:r>
        <w:rPr>
          <w:color w:val="231F20"/>
          <w:sz w:val="24"/>
        </w:rPr>
        <w:t>управления».</w:t>
      </w:r>
    </w:p>
    <w:p w:rsidR="00FD6A19" w:rsidRDefault="00FC71BF">
      <w:pPr>
        <w:pStyle w:val="a4"/>
        <w:numPr>
          <w:ilvl w:val="0"/>
          <w:numId w:val="5"/>
        </w:numPr>
        <w:tabs>
          <w:tab w:val="left" w:pos="915"/>
        </w:tabs>
        <w:spacing w:before="0" w:line="244" w:lineRule="auto"/>
        <w:ind w:right="1131"/>
        <w:rPr>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схемы.</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spacing w:before="7"/>
        <w:rPr>
          <w:sz w:val="27"/>
        </w:rPr>
      </w:pPr>
    </w:p>
    <w:p w:rsidR="00FD6A19" w:rsidRDefault="00FC71BF">
      <w:pPr>
        <w:pStyle w:val="Heading4"/>
        <w:spacing w:before="105" w:line="240" w:lineRule="auto"/>
      </w:pPr>
      <w:r>
        <w:rPr>
          <w:color w:val="231F20"/>
        </w:rPr>
        <w:t>Практическая работа по теме «Организационная культура»</w:t>
      </w:r>
    </w:p>
    <w:p w:rsidR="00FD6A19" w:rsidRDefault="00FD6A19">
      <w:pPr>
        <w:pStyle w:val="a3"/>
        <w:spacing w:before="5"/>
        <w:rPr>
          <w:rFonts w:ascii="Arial Narrow"/>
          <w:b/>
          <w:sz w:val="26"/>
        </w:rPr>
      </w:pPr>
    </w:p>
    <w:p w:rsidR="00FD6A19" w:rsidRDefault="00FC71BF">
      <w:pPr>
        <w:spacing w:line="286" w:lineRule="exact"/>
        <w:ind w:left="630"/>
        <w:rPr>
          <w:rFonts w:ascii="Book Antiqua" w:hAnsi="Book Antiqua"/>
          <w:i/>
          <w:sz w:val="24"/>
        </w:rPr>
      </w:pPr>
      <w:r>
        <w:rPr>
          <w:rFonts w:ascii="Book Antiqua" w:hAnsi="Book Antiqua"/>
          <w:i/>
          <w:color w:val="231F20"/>
          <w:w w:val="110"/>
          <w:sz w:val="24"/>
        </w:rPr>
        <w:t>Задача 1</w:t>
      </w:r>
    </w:p>
    <w:p w:rsidR="00FD6A19" w:rsidRDefault="00FC71BF">
      <w:pPr>
        <w:pStyle w:val="a3"/>
        <w:spacing w:line="244" w:lineRule="auto"/>
        <w:ind w:left="233" w:right="1018" w:firstLine="396"/>
        <w:jc w:val="both"/>
      </w:pPr>
      <w:r>
        <w:rPr>
          <w:color w:val="231F20"/>
        </w:rPr>
        <w:t>Встреча с практикующим менеджером в аудитории. Деловая бе‑ седа</w:t>
      </w:r>
      <w:r>
        <w:rPr>
          <w:color w:val="231F20"/>
          <w:spacing w:val="-8"/>
        </w:rPr>
        <w:t xml:space="preserve"> </w:t>
      </w:r>
      <w:r>
        <w:rPr>
          <w:color w:val="231F20"/>
        </w:rPr>
        <w:t>на</w:t>
      </w:r>
      <w:r>
        <w:rPr>
          <w:color w:val="231F20"/>
          <w:spacing w:val="-7"/>
        </w:rPr>
        <w:t xml:space="preserve"> </w:t>
      </w:r>
      <w:r>
        <w:rPr>
          <w:color w:val="231F20"/>
        </w:rPr>
        <w:t>тему:</w:t>
      </w:r>
      <w:r>
        <w:rPr>
          <w:color w:val="231F20"/>
          <w:spacing w:val="-8"/>
        </w:rPr>
        <w:t xml:space="preserve"> </w:t>
      </w:r>
      <w:r>
        <w:rPr>
          <w:color w:val="231F20"/>
        </w:rPr>
        <w:t>«Взаимосвязь</w:t>
      </w:r>
      <w:r>
        <w:rPr>
          <w:color w:val="231F20"/>
          <w:spacing w:val="-7"/>
        </w:rPr>
        <w:t xml:space="preserve"> </w:t>
      </w:r>
      <w:r>
        <w:rPr>
          <w:color w:val="231F20"/>
        </w:rPr>
        <w:t>между</w:t>
      </w:r>
      <w:r>
        <w:rPr>
          <w:color w:val="231F20"/>
          <w:spacing w:val="-8"/>
        </w:rPr>
        <w:t xml:space="preserve"> </w:t>
      </w:r>
      <w:r>
        <w:rPr>
          <w:color w:val="231F20"/>
        </w:rPr>
        <w:t>процессами,</w:t>
      </w:r>
      <w:r>
        <w:rPr>
          <w:color w:val="231F20"/>
          <w:spacing w:val="-7"/>
        </w:rPr>
        <w:t xml:space="preserve"> </w:t>
      </w:r>
      <w:r>
        <w:rPr>
          <w:color w:val="231F20"/>
        </w:rPr>
        <w:t>функционированием и развитием</w:t>
      </w:r>
      <w:r>
        <w:rPr>
          <w:color w:val="231F20"/>
          <w:spacing w:val="6"/>
        </w:rPr>
        <w:t xml:space="preserve"> </w:t>
      </w:r>
      <w:r>
        <w:rPr>
          <w:color w:val="231F20"/>
        </w:rPr>
        <w:t>организации».</w:t>
      </w:r>
    </w:p>
    <w:p w:rsidR="00FD6A19" w:rsidRDefault="00FD6A19">
      <w:pPr>
        <w:pStyle w:val="a3"/>
        <w:rPr>
          <w:sz w:val="25"/>
        </w:rPr>
      </w:pPr>
    </w:p>
    <w:p w:rsidR="00FD6A19" w:rsidRDefault="00FC71BF">
      <w:pPr>
        <w:spacing w:line="286" w:lineRule="exact"/>
        <w:ind w:left="630"/>
        <w:rPr>
          <w:rFonts w:ascii="Book Antiqua" w:hAnsi="Book Antiqua"/>
          <w:i/>
          <w:sz w:val="24"/>
        </w:rPr>
      </w:pPr>
      <w:r>
        <w:rPr>
          <w:rFonts w:ascii="Book Antiqua" w:hAnsi="Book Antiqua"/>
          <w:i/>
          <w:color w:val="231F20"/>
          <w:w w:val="110"/>
          <w:sz w:val="24"/>
        </w:rPr>
        <w:t>Задача 2</w:t>
      </w:r>
    </w:p>
    <w:p w:rsidR="00FD6A19" w:rsidRDefault="00FC71BF">
      <w:pPr>
        <w:pStyle w:val="a3"/>
        <w:spacing w:line="244" w:lineRule="auto"/>
        <w:ind w:left="233" w:right="1010" w:firstLine="396"/>
      </w:pPr>
      <w:r>
        <w:rPr>
          <w:color w:val="231F20"/>
        </w:rPr>
        <w:t>Правила, разработанные для менеджеров фирмы «Дженерал мо‑ торз»:</w:t>
      </w:r>
    </w:p>
    <w:p w:rsidR="00FD6A19" w:rsidRDefault="00FC71BF">
      <w:pPr>
        <w:pStyle w:val="a4"/>
        <w:numPr>
          <w:ilvl w:val="1"/>
          <w:numId w:val="5"/>
        </w:numPr>
        <w:tabs>
          <w:tab w:val="left" w:pos="1027"/>
          <w:tab w:val="left" w:pos="1028"/>
        </w:tabs>
        <w:spacing w:before="0" w:line="244" w:lineRule="auto"/>
        <w:ind w:right="1018"/>
        <w:rPr>
          <w:sz w:val="24"/>
        </w:rPr>
      </w:pPr>
      <w:r>
        <w:rPr>
          <w:color w:val="231F20"/>
          <w:sz w:val="24"/>
        </w:rPr>
        <w:t>твоя</w:t>
      </w:r>
      <w:r>
        <w:rPr>
          <w:color w:val="231F20"/>
          <w:spacing w:val="-13"/>
          <w:sz w:val="24"/>
        </w:rPr>
        <w:t xml:space="preserve"> </w:t>
      </w:r>
      <w:r>
        <w:rPr>
          <w:color w:val="231F20"/>
          <w:sz w:val="24"/>
        </w:rPr>
        <w:t>задача</w:t>
      </w:r>
      <w:r>
        <w:rPr>
          <w:color w:val="231F20"/>
          <w:spacing w:val="-13"/>
          <w:sz w:val="24"/>
        </w:rPr>
        <w:t xml:space="preserve"> </w:t>
      </w:r>
      <w:r>
        <w:rPr>
          <w:color w:val="231F20"/>
          <w:sz w:val="24"/>
        </w:rPr>
        <w:t>—</w:t>
      </w:r>
      <w:r>
        <w:rPr>
          <w:color w:val="231F20"/>
          <w:spacing w:val="-13"/>
          <w:sz w:val="24"/>
        </w:rPr>
        <w:t xml:space="preserve"> </w:t>
      </w:r>
      <w:r>
        <w:rPr>
          <w:color w:val="231F20"/>
          <w:sz w:val="24"/>
        </w:rPr>
        <w:t>проводить</w:t>
      </w:r>
      <w:r>
        <w:rPr>
          <w:color w:val="231F20"/>
          <w:spacing w:val="-13"/>
          <w:sz w:val="24"/>
        </w:rPr>
        <w:t xml:space="preserve"> </w:t>
      </w:r>
      <w:r>
        <w:rPr>
          <w:color w:val="231F20"/>
          <w:sz w:val="24"/>
        </w:rPr>
        <w:t>общую</w:t>
      </w:r>
      <w:r>
        <w:rPr>
          <w:color w:val="231F20"/>
          <w:spacing w:val="-13"/>
          <w:sz w:val="24"/>
        </w:rPr>
        <w:t xml:space="preserve"> </w:t>
      </w:r>
      <w:r>
        <w:rPr>
          <w:color w:val="231F20"/>
          <w:sz w:val="24"/>
        </w:rPr>
        <w:t>техническую</w:t>
      </w:r>
      <w:r>
        <w:rPr>
          <w:color w:val="231F20"/>
          <w:spacing w:val="-13"/>
          <w:sz w:val="24"/>
        </w:rPr>
        <w:t xml:space="preserve"> </w:t>
      </w:r>
      <w:r>
        <w:rPr>
          <w:color w:val="231F20"/>
          <w:sz w:val="24"/>
        </w:rPr>
        <w:t>политику</w:t>
      </w:r>
      <w:r>
        <w:rPr>
          <w:color w:val="231F20"/>
          <w:spacing w:val="-13"/>
          <w:sz w:val="24"/>
        </w:rPr>
        <w:t xml:space="preserve"> </w:t>
      </w:r>
      <w:r>
        <w:rPr>
          <w:color w:val="231F20"/>
          <w:sz w:val="24"/>
        </w:rPr>
        <w:t>и</w:t>
      </w:r>
      <w:r>
        <w:rPr>
          <w:color w:val="231F20"/>
          <w:spacing w:val="-12"/>
          <w:sz w:val="24"/>
        </w:rPr>
        <w:t xml:space="preserve"> </w:t>
      </w:r>
      <w:r>
        <w:rPr>
          <w:color w:val="231F20"/>
          <w:sz w:val="24"/>
        </w:rPr>
        <w:t>ре‑ шать ежедневно возникающие</w:t>
      </w:r>
      <w:r>
        <w:rPr>
          <w:color w:val="231F20"/>
          <w:spacing w:val="9"/>
          <w:sz w:val="24"/>
        </w:rPr>
        <w:t xml:space="preserve"> </w:t>
      </w:r>
      <w:r>
        <w:rPr>
          <w:color w:val="231F20"/>
          <w:sz w:val="24"/>
        </w:rPr>
        <w:t>затруднения.</w:t>
      </w:r>
    </w:p>
    <w:p w:rsidR="00FD6A19" w:rsidRDefault="00FC71BF">
      <w:pPr>
        <w:pStyle w:val="a4"/>
        <w:numPr>
          <w:ilvl w:val="1"/>
          <w:numId w:val="5"/>
        </w:numPr>
        <w:tabs>
          <w:tab w:val="left" w:pos="1028"/>
        </w:tabs>
        <w:spacing w:before="0" w:line="244" w:lineRule="auto"/>
        <w:ind w:right="1018"/>
        <w:rPr>
          <w:sz w:val="24"/>
        </w:rPr>
      </w:pPr>
      <w:r>
        <w:rPr>
          <w:color w:val="231F20"/>
          <w:sz w:val="24"/>
        </w:rPr>
        <w:t>Будь</w:t>
      </w:r>
      <w:r>
        <w:rPr>
          <w:color w:val="231F20"/>
          <w:spacing w:val="-13"/>
          <w:sz w:val="24"/>
        </w:rPr>
        <w:t xml:space="preserve"> </w:t>
      </w:r>
      <w:r>
        <w:rPr>
          <w:color w:val="231F20"/>
          <w:sz w:val="24"/>
        </w:rPr>
        <w:t>внимательным</w:t>
      </w:r>
      <w:r>
        <w:rPr>
          <w:color w:val="231F20"/>
          <w:spacing w:val="-12"/>
          <w:sz w:val="24"/>
        </w:rPr>
        <w:t xml:space="preserve"> </w:t>
      </w:r>
      <w:r>
        <w:rPr>
          <w:color w:val="231F20"/>
          <w:sz w:val="24"/>
        </w:rPr>
        <w:t>к</w:t>
      </w:r>
      <w:r>
        <w:rPr>
          <w:color w:val="231F20"/>
          <w:spacing w:val="-12"/>
          <w:sz w:val="24"/>
        </w:rPr>
        <w:t xml:space="preserve"> </w:t>
      </w:r>
      <w:r>
        <w:rPr>
          <w:color w:val="231F20"/>
          <w:sz w:val="24"/>
        </w:rPr>
        <w:t>критике</w:t>
      </w:r>
      <w:r>
        <w:rPr>
          <w:color w:val="231F20"/>
          <w:spacing w:val="-12"/>
          <w:sz w:val="24"/>
        </w:rPr>
        <w:t xml:space="preserve"> </w:t>
      </w:r>
      <w:r>
        <w:rPr>
          <w:color w:val="231F20"/>
          <w:sz w:val="24"/>
        </w:rPr>
        <w:t>и</w:t>
      </w:r>
      <w:r>
        <w:rPr>
          <w:color w:val="231F20"/>
          <w:spacing w:val="-12"/>
          <w:sz w:val="24"/>
        </w:rPr>
        <w:t xml:space="preserve"> </w:t>
      </w:r>
      <w:r>
        <w:rPr>
          <w:color w:val="231F20"/>
          <w:sz w:val="24"/>
        </w:rPr>
        <w:t>улучшай</w:t>
      </w:r>
      <w:r>
        <w:rPr>
          <w:color w:val="231F20"/>
          <w:spacing w:val="-12"/>
          <w:sz w:val="24"/>
        </w:rPr>
        <w:t xml:space="preserve"> </w:t>
      </w:r>
      <w:r>
        <w:rPr>
          <w:color w:val="231F20"/>
          <w:sz w:val="24"/>
        </w:rPr>
        <w:t>предложения,</w:t>
      </w:r>
      <w:r>
        <w:rPr>
          <w:color w:val="231F20"/>
          <w:spacing w:val="-13"/>
          <w:sz w:val="24"/>
        </w:rPr>
        <w:t xml:space="preserve"> </w:t>
      </w:r>
      <w:r>
        <w:rPr>
          <w:color w:val="231F20"/>
          <w:sz w:val="24"/>
        </w:rPr>
        <w:t>даже если они непосредственно тебе ничего не</w:t>
      </w:r>
      <w:r>
        <w:rPr>
          <w:color w:val="231F20"/>
          <w:spacing w:val="21"/>
          <w:sz w:val="24"/>
        </w:rPr>
        <w:t xml:space="preserve"> </w:t>
      </w:r>
      <w:r>
        <w:rPr>
          <w:color w:val="231F20"/>
          <w:spacing w:val="-3"/>
          <w:sz w:val="24"/>
        </w:rPr>
        <w:t>дают.</w:t>
      </w:r>
    </w:p>
    <w:p w:rsidR="00FD6A19" w:rsidRDefault="00FC71BF">
      <w:pPr>
        <w:pStyle w:val="a4"/>
        <w:numPr>
          <w:ilvl w:val="1"/>
          <w:numId w:val="5"/>
        </w:numPr>
        <w:tabs>
          <w:tab w:val="left" w:pos="1028"/>
        </w:tabs>
        <w:ind w:hanging="398"/>
        <w:rPr>
          <w:sz w:val="24"/>
        </w:rPr>
      </w:pPr>
      <w:r>
        <w:rPr>
          <w:color w:val="231F20"/>
          <w:sz w:val="24"/>
        </w:rPr>
        <w:t>Будь внимателен к чужому мнению, даже если оно</w:t>
      </w:r>
      <w:r>
        <w:rPr>
          <w:color w:val="231F20"/>
          <w:spacing w:val="38"/>
          <w:sz w:val="24"/>
        </w:rPr>
        <w:t xml:space="preserve"> </w:t>
      </w:r>
      <w:r>
        <w:rPr>
          <w:color w:val="231F20"/>
          <w:sz w:val="24"/>
        </w:rPr>
        <w:t>неверно.</w:t>
      </w:r>
    </w:p>
    <w:p w:rsidR="00FD6A19" w:rsidRDefault="00FC71BF">
      <w:pPr>
        <w:pStyle w:val="a4"/>
        <w:numPr>
          <w:ilvl w:val="1"/>
          <w:numId w:val="5"/>
        </w:numPr>
        <w:tabs>
          <w:tab w:val="left" w:pos="1028"/>
        </w:tabs>
        <w:spacing w:before="7"/>
        <w:ind w:hanging="398"/>
        <w:rPr>
          <w:sz w:val="24"/>
        </w:rPr>
      </w:pPr>
      <w:r>
        <w:rPr>
          <w:color w:val="231F20"/>
          <w:w w:val="105"/>
          <w:sz w:val="24"/>
        </w:rPr>
        <w:t>имей терпение.</w:t>
      </w:r>
    </w:p>
    <w:p w:rsidR="00FD6A19" w:rsidRDefault="00FC71BF">
      <w:pPr>
        <w:pStyle w:val="a4"/>
        <w:numPr>
          <w:ilvl w:val="1"/>
          <w:numId w:val="5"/>
        </w:numPr>
        <w:tabs>
          <w:tab w:val="left" w:pos="1028"/>
        </w:tabs>
        <w:spacing w:before="7"/>
        <w:ind w:hanging="398"/>
        <w:rPr>
          <w:sz w:val="24"/>
        </w:rPr>
      </w:pPr>
      <w:r>
        <w:rPr>
          <w:color w:val="231F20"/>
          <w:sz w:val="24"/>
        </w:rPr>
        <w:t>Будь справедлив, особенно в отношении</w:t>
      </w:r>
      <w:r>
        <w:rPr>
          <w:color w:val="231F20"/>
          <w:spacing w:val="17"/>
          <w:sz w:val="24"/>
        </w:rPr>
        <w:t xml:space="preserve"> </w:t>
      </w:r>
      <w:r>
        <w:rPr>
          <w:color w:val="231F20"/>
          <w:sz w:val="24"/>
        </w:rPr>
        <w:t>подчиненных.</w:t>
      </w:r>
    </w:p>
    <w:p w:rsidR="00FD6A19" w:rsidRDefault="00FC71BF">
      <w:pPr>
        <w:pStyle w:val="a4"/>
        <w:numPr>
          <w:ilvl w:val="1"/>
          <w:numId w:val="5"/>
        </w:numPr>
        <w:tabs>
          <w:tab w:val="left" w:pos="1028"/>
        </w:tabs>
        <w:spacing w:before="6"/>
        <w:ind w:hanging="398"/>
        <w:rPr>
          <w:sz w:val="24"/>
        </w:rPr>
      </w:pPr>
      <w:r>
        <w:rPr>
          <w:color w:val="231F20"/>
          <w:sz w:val="24"/>
        </w:rPr>
        <w:t>Будь вежлив, никогда не</w:t>
      </w:r>
      <w:r>
        <w:rPr>
          <w:color w:val="231F20"/>
          <w:spacing w:val="12"/>
          <w:sz w:val="24"/>
        </w:rPr>
        <w:t xml:space="preserve"> </w:t>
      </w:r>
      <w:r>
        <w:rPr>
          <w:color w:val="231F20"/>
          <w:sz w:val="24"/>
        </w:rPr>
        <w:t>раздражайся.</w:t>
      </w:r>
    </w:p>
    <w:p w:rsidR="00FD6A19" w:rsidRDefault="00FC71BF">
      <w:pPr>
        <w:pStyle w:val="a4"/>
        <w:numPr>
          <w:ilvl w:val="1"/>
          <w:numId w:val="5"/>
        </w:numPr>
        <w:tabs>
          <w:tab w:val="left" w:pos="1027"/>
          <w:tab w:val="left" w:pos="1028"/>
        </w:tabs>
        <w:spacing w:before="7" w:line="244" w:lineRule="auto"/>
        <w:ind w:right="1017"/>
        <w:rPr>
          <w:sz w:val="24"/>
        </w:rPr>
      </w:pPr>
      <w:r>
        <w:rPr>
          <w:color w:val="231F20"/>
          <w:sz w:val="24"/>
        </w:rPr>
        <w:t>Не делай замечаний подчиненному в присутствии третьего лица.</w:t>
      </w:r>
    </w:p>
    <w:p w:rsidR="00FD6A19" w:rsidRDefault="00FC71BF">
      <w:pPr>
        <w:pStyle w:val="a4"/>
        <w:numPr>
          <w:ilvl w:val="1"/>
          <w:numId w:val="5"/>
        </w:numPr>
        <w:tabs>
          <w:tab w:val="left" w:pos="1028"/>
        </w:tabs>
        <w:ind w:hanging="398"/>
        <w:rPr>
          <w:sz w:val="24"/>
        </w:rPr>
      </w:pPr>
      <w:r>
        <w:rPr>
          <w:color w:val="231F20"/>
          <w:sz w:val="24"/>
        </w:rPr>
        <w:t>Будь</w:t>
      </w:r>
      <w:r>
        <w:rPr>
          <w:color w:val="231F20"/>
          <w:spacing w:val="2"/>
          <w:sz w:val="24"/>
        </w:rPr>
        <w:t xml:space="preserve"> </w:t>
      </w:r>
      <w:r>
        <w:rPr>
          <w:color w:val="231F20"/>
          <w:sz w:val="24"/>
        </w:rPr>
        <w:t>краток.</w:t>
      </w:r>
    </w:p>
    <w:p w:rsidR="00FD6A19" w:rsidRDefault="00FC71BF">
      <w:pPr>
        <w:pStyle w:val="a4"/>
        <w:numPr>
          <w:ilvl w:val="1"/>
          <w:numId w:val="5"/>
        </w:numPr>
        <w:tabs>
          <w:tab w:val="left" w:pos="1028"/>
        </w:tabs>
        <w:spacing w:before="6"/>
        <w:ind w:hanging="398"/>
        <w:rPr>
          <w:sz w:val="24"/>
        </w:rPr>
      </w:pPr>
      <w:r>
        <w:rPr>
          <w:color w:val="231F20"/>
          <w:sz w:val="24"/>
        </w:rPr>
        <w:t>Всегда благодари подчиненных за хорошую</w:t>
      </w:r>
      <w:r>
        <w:rPr>
          <w:color w:val="231F20"/>
          <w:spacing w:val="14"/>
          <w:sz w:val="24"/>
        </w:rPr>
        <w:t xml:space="preserve"> </w:t>
      </w:r>
      <w:r>
        <w:rPr>
          <w:color w:val="231F20"/>
          <w:spacing w:val="-3"/>
          <w:sz w:val="24"/>
        </w:rPr>
        <w:t>работу.</w:t>
      </w:r>
    </w:p>
    <w:p w:rsidR="00FD6A19" w:rsidRDefault="00FC71BF">
      <w:pPr>
        <w:pStyle w:val="a4"/>
        <w:numPr>
          <w:ilvl w:val="1"/>
          <w:numId w:val="5"/>
        </w:numPr>
        <w:tabs>
          <w:tab w:val="left" w:pos="1028"/>
        </w:tabs>
        <w:spacing w:before="7" w:line="244" w:lineRule="auto"/>
        <w:ind w:right="1018"/>
        <w:jc w:val="both"/>
        <w:rPr>
          <w:sz w:val="24"/>
        </w:rPr>
      </w:pPr>
      <w:r>
        <w:rPr>
          <w:color w:val="231F20"/>
          <w:sz w:val="24"/>
        </w:rPr>
        <w:t>Не</w:t>
      </w:r>
      <w:r>
        <w:rPr>
          <w:color w:val="231F20"/>
          <w:spacing w:val="-17"/>
          <w:sz w:val="24"/>
        </w:rPr>
        <w:t xml:space="preserve"> </w:t>
      </w:r>
      <w:r>
        <w:rPr>
          <w:color w:val="231F20"/>
          <w:sz w:val="24"/>
        </w:rPr>
        <w:t>делай</w:t>
      </w:r>
      <w:r>
        <w:rPr>
          <w:color w:val="231F20"/>
          <w:spacing w:val="-16"/>
          <w:sz w:val="24"/>
        </w:rPr>
        <w:t xml:space="preserve"> </w:t>
      </w:r>
      <w:r>
        <w:rPr>
          <w:color w:val="231F20"/>
          <w:sz w:val="24"/>
        </w:rPr>
        <w:t>сам</w:t>
      </w:r>
      <w:r>
        <w:rPr>
          <w:color w:val="231F20"/>
          <w:spacing w:val="-17"/>
          <w:sz w:val="24"/>
        </w:rPr>
        <w:t xml:space="preserve"> </w:t>
      </w:r>
      <w:r>
        <w:rPr>
          <w:color w:val="231F20"/>
          <w:sz w:val="24"/>
        </w:rPr>
        <w:t>того,</w:t>
      </w:r>
      <w:r>
        <w:rPr>
          <w:color w:val="231F20"/>
          <w:spacing w:val="-16"/>
          <w:sz w:val="24"/>
        </w:rPr>
        <w:t xml:space="preserve"> </w:t>
      </w:r>
      <w:r>
        <w:rPr>
          <w:color w:val="231F20"/>
          <w:sz w:val="24"/>
        </w:rPr>
        <w:t>что</w:t>
      </w:r>
      <w:r>
        <w:rPr>
          <w:color w:val="231F20"/>
          <w:spacing w:val="-16"/>
          <w:sz w:val="24"/>
        </w:rPr>
        <w:t xml:space="preserve"> </w:t>
      </w:r>
      <w:r>
        <w:rPr>
          <w:color w:val="231F20"/>
          <w:sz w:val="24"/>
        </w:rPr>
        <w:t>могут</w:t>
      </w:r>
      <w:r>
        <w:rPr>
          <w:color w:val="231F20"/>
          <w:spacing w:val="-17"/>
          <w:sz w:val="24"/>
        </w:rPr>
        <w:t xml:space="preserve"> </w:t>
      </w:r>
      <w:r>
        <w:rPr>
          <w:color w:val="231F20"/>
          <w:sz w:val="24"/>
        </w:rPr>
        <w:t>сделать</w:t>
      </w:r>
      <w:r>
        <w:rPr>
          <w:color w:val="231F20"/>
          <w:spacing w:val="-16"/>
          <w:sz w:val="24"/>
        </w:rPr>
        <w:t xml:space="preserve"> </w:t>
      </w:r>
      <w:r>
        <w:rPr>
          <w:color w:val="231F20"/>
          <w:sz w:val="24"/>
        </w:rPr>
        <w:t>твои</w:t>
      </w:r>
      <w:r>
        <w:rPr>
          <w:color w:val="231F20"/>
          <w:spacing w:val="-16"/>
          <w:sz w:val="24"/>
        </w:rPr>
        <w:t xml:space="preserve"> </w:t>
      </w:r>
      <w:r>
        <w:rPr>
          <w:color w:val="231F20"/>
          <w:spacing w:val="-3"/>
          <w:sz w:val="24"/>
        </w:rPr>
        <w:t>подчиненные,</w:t>
      </w:r>
      <w:r>
        <w:rPr>
          <w:color w:val="231F20"/>
          <w:spacing w:val="-17"/>
          <w:sz w:val="24"/>
        </w:rPr>
        <w:t xml:space="preserve"> </w:t>
      </w:r>
      <w:r>
        <w:rPr>
          <w:color w:val="231F20"/>
          <w:sz w:val="24"/>
        </w:rPr>
        <w:t>за</w:t>
      </w:r>
      <w:r>
        <w:rPr>
          <w:color w:val="231F20"/>
          <w:spacing w:val="-16"/>
          <w:sz w:val="24"/>
        </w:rPr>
        <w:t xml:space="preserve"> </w:t>
      </w:r>
      <w:r>
        <w:rPr>
          <w:color w:val="231F20"/>
          <w:sz w:val="24"/>
        </w:rPr>
        <w:t>ис‑ ключением тех случаев, когда это связано с опасностью для жизни.</w:t>
      </w:r>
    </w:p>
    <w:p w:rsidR="00FD6A19" w:rsidRDefault="00FC71BF">
      <w:pPr>
        <w:pStyle w:val="a4"/>
        <w:numPr>
          <w:ilvl w:val="1"/>
          <w:numId w:val="5"/>
        </w:numPr>
        <w:tabs>
          <w:tab w:val="left" w:pos="1028"/>
        </w:tabs>
        <w:spacing w:before="3" w:line="244" w:lineRule="auto"/>
        <w:ind w:right="1018"/>
        <w:jc w:val="both"/>
        <w:rPr>
          <w:sz w:val="24"/>
        </w:rPr>
      </w:pPr>
      <w:r>
        <w:rPr>
          <w:color w:val="231F20"/>
          <w:sz w:val="24"/>
        </w:rPr>
        <w:t>Выбор</w:t>
      </w:r>
      <w:r>
        <w:rPr>
          <w:color w:val="231F20"/>
          <w:spacing w:val="-9"/>
          <w:sz w:val="24"/>
        </w:rPr>
        <w:t xml:space="preserve"> </w:t>
      </w:r>
      <w:r>
        <w:rPr>
          <w:color w:val="231F20"/>
          <w:sz w:val="24"/>
        </w:rPr>
        <w:t>и</w:t>
      </w:r>
      <w:r>
        <w:rPr>
          <w:color w:val="231F20"/>
          <w:spacing w:val="-9"/>
          <w:sz w:val="24"/>
        </w:rPr>
        <w:t xml:space="preserve"> </w:t>
      </w:r>
      <w:r>
        <w:rPr>
          <w:color w:val="231F20"/>
          <w:sz w:val="24"/>
        </w:rPr>
        <w:t>обучение</w:t>
      </w:r>
      <w:r>
        <w:rPr>
          <w:color w:val="231F20"/>
          <w:spacing w:val="-9"/>
          <w:sz w:val="24"/>
        </w:rPr>
        <w:t xml:space="preserve"> </w:t>
      </w:r>
      <w:r>
        <w:rPr>
          <w:color w:val="231F20"/>
          <w:sz w:val="24"/>
        </w:rPr>
        <w:t>умелого</w:t>
      </w:r>
      <w:r>
        <w:rPr>
          <w:color w:val="231F20"/>
          <w:spacing w:val="-8"/>
          <w:sz w:val="24"/>
        </w:rPr>
        <w:t xml:space="preserve"> </w:t>
      </w:r>
      <w:r>
        <w:rPr>
          <w:color w:val="231F20"/>
          <w:sz w:val="24"/>
        </w:rPr>
        <w:t>подчиненного</w:t>
      </w:r>
      <w:r>
        <w:rPr>
          <w:color w:val="231F20"/>
          <w:spacing w:val="-9"/>
          <w:sz w:val="24"/>
        </w:rPr>
        <w:t xml:space="preserve"> </w:t>
      </w:r>
      <w:r>
        <w:rPr>
          <w:color w:val="231F20"/>
          <w:sz w:val="24"/>
        </w:rPr>
        <w:t>всегда</w:t>
      </w:r>
      <w:r>
        <w:rPr>
          <w:color w:val="231F20"/>
          <w:spacing w:val="-9"/>
          <w:sz w:val="24"/>
        </w:rPr>
        <w:t xml:space="preserve"> </w:t>
      </w:r>
      <w:r>
        <w:rPr>
          <w:color w:val="231F20"/>
          <w:sz w:val="24"/>
        </w:rPr>
        <w:t>более</w:t>
      </w:r>
      <w:r>
        <w:rPr>
          <w:color w:val="231F20"/>
          <w:spacing w:val="-9"/>
          <w:sz w:val="24"/>
        </w:rPr>
        <w:t xml:space="preserve"> </w:t>
      </w:r>
      <w:r>
        <w:rPr>
          <w:color w:val="231F20"/>
          <w:sz w:val="24"/>
        </w:rPr>
        <w:t>благо‑ дарная</w:t>
      </w:r>
      <w:r>
        <w:rPr>
          <w:color w:val="231F20"/>
          <w:spacing w:val="-15"/>
          <w:sz w:val="24"/>
        </w:rPr>
        <w:t xml:space="preserve"> </w:t>
      </w:r>
      <w:r>
        <w:rPr>
          <w:color w:val="231F20"/>
          <w:sz w:val="24"/>
        </w:rPr>
        <w:t>работа,</w:t>
      </w:r>
      <w:r>
        <w:rPr>
          <w:color w:val="231F20"/>
          <w:spacing w:val="-15"/>
          <w:sz w:val="24"/>
        </w:rPr>
        <w:t xml:space="preserve"> </w:t>
      </w:r>
      <w:r>
        <w:rPr>
          <w:color w:val="231F20"/>
          <w:sz w:val="24"/>
        </w:rPr>
        <w:t>чем</w:t>
      </w:r>
      <w:r>
        <w:rPr>
          <w:color w:val="231F20"/>
          <w:spacing w:val="-15"/>
          <w:sz w:val="24"/>
        </w:rPr>
        <w:t xml:space="preserve"> </w:t>
      </w:r>
      <w:r>
        <w:rPr>
          <w:color w:val="231F20"/>
          <w:sz w:val="24"/>
        </w:rPr>
        <w:t>выполнение</w:t>
      </w:r>
      <w:r>
        <w:rPr>
          <w:color w:val="231F20"/>
          <w:spacing w:val="-15"/>
          <w:sz w:val="24"/>
        </w:rPr>
        <w:t xml:space="preserve"> </w:t>
      </w:r>
      <w:r>
        <w:rPr>
          <w:color w:val="231F20"/>
          <w:sz w:val="24"/>
        </w:rPr>
        <w:t>работы</w:t>
      </w:r>
      <w:r>
        <w:rPr>
          <w:color w:val="231F20"/>
          <w:spacing w:val="-15"/>
          <w:sz w:val="24"/>
        </w:rPr>
        <w:t xml:space="preserve"> </w:t>
      </w:r>
      <w:r>
        <w:rPr>
          <w:color w:val="231F20"/>
          <w:sz w:val="24"/>
        </w:rPr>
        <w:t>одним</w:t>
      </w:r>
      <w:r>
        <w:rPr>
          <w:color w:val="231F20"/>
          <w:spacing w:val="-14"/>
          <w:sz w:val="24"/>
        </w:rPr>
        <w:t xml:space="preserve"> </w:t>
      </w:r>
      <w:r>
        <w:rPr>
          <w:color w:val="231F20"/>
          <w:sz w:val="24"/>
        </w:rPr>
        <w:t>подчиненным.</w:t>
      </w:r>
    </w:p>
    <w:p w:rsidR="00FD6A19" w:rsidRDefault="00FC71BF">
      <w:pPr>
        <w:pStyle w:val="a4"/>
        <w:numPr>
          <w:ilvl w:val="1"/>
          <w:numId w:val="5"/>
        </w:numPr>
        <w:tabs>
          <w:tab w:val="left" w:pos="1028"/>
        </w:tabs>
        <w:spacing w:line="244" w:lineRule="auto"/>
        <w:ind w:right="1019"/>
        <w:jc w:val="both"/>
        <w:rPr>
          <w:sz w:val="24"/>
        </w:rPr>
      </w:pPr>
      <w:r>
        <w:rPr>
          <w:color w:val="231F20"/>
          <w:sz w:val="24"/>
        </w:rPr>
        <w:t xml:space="preserve">Если то, что делают твои подчиненные, в корне не </w:t>
      </w:r>
      <w:r>
        <w:rPr>
          <w:color w:val="231F20"/>
          <w:spacing w:val="-4"/>
          <w:sz w:val="24"/>
        </w:rPr>
        <w:t>расходит</w:t>
      </w:r>
      <w:r>
        <w:rPr>
          <w:color w:val="231F20"/>
          <w:spacing w:val="-4"/>
          <w:sz w:val="24"/>
        </w:rPr>
        <w:t>‑</w:t>
      </w:r>
      <w:r>
        <w:rPr>
          <w:color w:val="231F20"/>
          <w:spacing w:val="-4"/>
          <w:sz w:val="24"/>
        </w:rPr>
        <w:t xml:space="preserve"> </w:t>
      </w:r>
      <w:r>
        <w:rPr>
          <w:color w:val="231F20"/>
          <w:sz w:val="24"/>
        </w:rPr>
        <w:t>ся с твоим мнением, предоставляй им свободу</w:t>
      </w:r>
      <w:r>
        <w:rPr>
          <w:color w:val="231F20"/>
          <w:spacing w:val="33"/>
          <w:sz w:val="24"/>
        </w:rPr>
        <w:t xml:space="preserve"> </w:t>
      </w:r>
      <w:r>
        <w:rPr>
          <w:color w:val="231F20"/>
          <w:sz w:val="24"/>
        </w:rPr>
        <w:t>действий.</w:t>
      </w:r>
    </w:p>
    <w:p w:rsidR="00FD6A19" w:rsidRDefault="00FC71BF">
      <w:pPr>
        <w:pStyle w:val="a4"/>
        <w:numPr>
          <w:ilvl w:val="1"/>
          <w:numId w:val="5"/>
        </w:numPr>
        <w:tabs>
          <w:tab w:val="left" w:pos="1028"/>
        </w:tabs>
        <w:spacing w:line="244" w:lineRule="auto"/>
        <w:ind w:right="1018"/>
        <w:jc w:val="both"/>
        <w:rPr>
          <w:sz w:val="24"/>
        </w:rPr>
      </w:pPr>
      <w:r>
        <w:rPr>
          <w:color w:val="231F20"/>
          <w:sz w:val="24"/>
        </w:rPr>
        <w:t>Не бойся, если твои подчиненные способнее тебя, а гордись такими</w:t>
      </w:r>
      <w:r>
        <w:rPr>
          <w:color w:val="231F20"/>
          <w:spacing w:val="3"/>
          <w:sz w:val="24"/>
        </w:rPr>
        <w:t xml:space="preserve"> </w:t>
      </w:r>
      <w:r>
        <w:rPr>
          <w:color w:val="231F20"/>
          <w:sz w:val="24"/>
        </w:rPr>
        <w:t>подчиненными.</w:t>
      </w:r>
    </w:p>
    <w:p w:rsidR="00FD6A19" w:rsidRDefault="00FC71BF">
      <w:pPr>
        <w:pStyle w:val="a4"/>
        <w:numPr>
          <w:ilvl w:val="1"/>
          <w:numId w:val="5"/>
        </w:numPr>
        <w:tabs>
          <w:tab w:val="left" w:pos="1028"/>
        </w:tabs>
        <w:spacing w:line="244" w:lineRule="auto"/>
        <w:ind w:right="1019"/>
        <w:jc w:val="both"/>
        <w:rPr>
          <w:sz w:val="24"/>
        </w:rPr>
      </w:pPr>
      <w:r>
        <w:rPr>
          <w:color w:val="231F20"/>
          <w:spacing w:val="-4"/>
          <w:sz w:val="24"/>
        </w:rPr>
        <w:t>Никогда</w:t>
      </w:r>
      <w:r>
        <w:rPr>
          <w:color w:val="231F20"/>
          <w:spacing w:val="-20"/>
          <w:sz w:val="24"/>
        </w:rPr>
        <w:t xml:space="preserve"> </w:t>
      </w:r>
      <w:r>
        <w:rPr>
          <w:color w:val="231F20"/>
          <w:sz w:val="24"/>
        </w:rPr>
        <w:t>не</w:t>
      </w:r>
      <w:r>
        <w:rPr>
          <w:color w:val="231F20"/>
          <w:spacing w:val="-19"/>
          <w:sz w:val="24"/>
        </w:rPr>
        <w:t xml:space="preserve"> </w:t>
      </w:r>
      <w:r>
        <w:rPr>
          <w:color w:val="231F20"/>
          <w:spacing w:val="-3"/>
          <w:sz w:val="24"/>
        </w:rPr>
        <w:t>используй</w:t>
      </w:r>
      <w:r>
        <w:rPr>
          <w:color w:val="231F20"/>
          <w:spacing w:val="-19"/>
          <w:sz w:val="24"/>
        </w:rPr>
        <w:t xml:space="preserve"> </w:t>
      </w:r>
      <w:r>
        <w:rPr>
          <w:color w:val="231F20"/>
          <w:sz w:val="24"/>
        </w:rPr>
        <w:t>своей</w:t>
      </w:r>
      <w:r>
        <w:rPr>
          <w:color w:val="231F20"/>
          <w:spacing w:val="-19"/>
          <w:sz w:val="24"/>
        </w:rPr>
        <w:t xml:space="preserve"> </w:t>
      </w:r>
      <w:r>
        <w:rPr>
          <w:color w:val="231F20"/>
          <w:sz w:val="24"/>
        </w:rPr>
        <w:t>власти</w:t>
      </w:r>
      <w:r>
        <w:rPr>
          <w:color w:val="231F20"/>
          <w:spacing w:val="-20"/>
          <w:sz w:val="24"/>
        </w:rPr>
        <w:t xml:space="preserve"> </w:t>
      </w:r>
      <w:r>
        <w:rPr>
          <w:color w:val="231F20"/>
          <w:sz w:val="24"/>
        </w:rPr>
        <w:t>до</w:t>
      </w:r>
      <w:r>
        <w:rPr>
          <w:color w:val="231F20"/>
          <w:spacing w:val="-19"/>
          <w:sz w:val="24"/>
        </w:rPr>
        <w:t xml:space="preserve"> </w:t>
      </w:r>
      <w:r>
        <w:rPr>
          <w:color w:val="231F20"/>
          <w:sz w:val="24"/>
        </w:rPr>
        <w:t>тех</w:t>
      </w:r>
      <w:r>
        <w:rPr>
          <w:color w:val="231F20"/>
          <w:spacing w:val="-19"/>
          <w:sz w:val="24"/>
        </w:rPr>
        <w:t xml:space="preserve"> </w:t>
      </w:r>
      <w:r>
        <w:rPr>
          <w:color w:val="231F20"/>
          <w:spacing w:val="-3"/>
          <w:sz w:val="24"/>
        </w:rPr>
        <w:t>пор,</w:t>
      </w:r>
      <w:r>
        <w:rPr>
          <w:color w:val="231F20"/>
          <w:spacing w:val="-19"/>
          <w:sz w:val="24"/>
        </w:rPr>
        <w:t xml:space="preserve"> </w:t>
      </w:r>
      <w:r>
        <w:rPr>
          <w:color w:val="231F20"/>
          <w:spacing w:val="-3"/>
          <w:sz w:val="24"/>
        </w:rPr>
        <w:t>пока</w:t>
      </w:r>
      <w:r>
        <w:rPr>
          <w:color w:val="231F20"/>
          <w:spacing w:val="-20"/>
          <w:sz w:val="24"/>
        </w:rPr>
        <w:t xml:space="preserve"> </w:t>
      </w:r>
      <w:r>
        <w:rPr>
          <w:color w:val="231F20"/>
          <w:sz w:val="24"/>
        </w:rPr>
        <w:t>все</w:t>
      </w:r>
      <w:r>
        <w:rPr>
          <w:color w:val="231F20"/>
          <w:spacing w:val="-19"/>
          <w:sz w:val="24"/>
        </w:rPr>
        <w:t xml:space="preserve"> </w:t>
      </w:r>
      <w:r>
        <w:rPr>
          <w:color w:val="231F20"/>
          <w:sz w:val="24"/>
        </w:rPr>
        <w:t>осталь‑ ные средства не использованы, но в этом последнем случае применяй ее в максимально возможной</w:t>
      </w:r>
      <w:r>
        <w:rPr>
          <w:color w:val="231F20"/>
          <w:spacing w:val="26"/>
          <w:sz w:val="24"/>
        </w:rPr>
        <w:t xml:space="preserve"> </w:t>
      </w:r>
      <w:r>
        <w:rPr>
          <w:color w:val="231F20"/>
          <w:sz w:val="24"/>
        </w:rPr>
        <w:t>степени.</w:t>
      </w:r>
    </w:p>
    <w:p w:rsidR="00FD6A19" w:rsidRDefault="00FC71BF">
      <w:pPr>
        <w:pStyle w:val="a4"/>
        <w:numPr>
          <w:ilvl w:val="1"/>
          <w:numId w:val="5"/>
        </w:numPr>
        <w:tabs>
          <w:tab w:val="left" w:pos="1028"/>
        </w:tabs>
        <w:spacing w:before="3" w:line="244" w:lineRule="auto"/>
        <w:ind w:right="1016"/>
        <w:jc w:val="both"/>
        <w:rPr>
          <w:sz w:val="24"/>
        </w:rPr>
      </w:pPr>
      <w:r>
        <w:rPr>
          <w:color w:val="231F20"/>
          <w:spacing w:val="2"/>
          <w:sz w:val="24"/>
        </w:rPr>
        <w:t xml:space="preserve">Если твои </w:t>
      </w:r>
      <w:r>
        <w:rPr>
          <w:color w:val="231F20"/>
          <w:sz w:val="24"/>
        </w:rPr>
        <w:t xml:space="preserve">распоряжения </w:t>
      </w:r>
      <w:r>
        <w:rPr>
          <w:color w:val="231F20"/>
          <w:spacing w:val="2"/>
          <w:sz w:val="24"/>
        </w:rPr>
        <w:t xml:space="preserve">оказались </w:t>
      </w:r>
      <w:r>
        <w:rPr>
          <w:color w:val="231F20"/>
          <w:sz w:val="24"/>
        </w:rPr>
        <w:t>ошибочными, признай свою</w:t>
      </w:r>
      <w:r>
        <w:rPr>
          <w:color w:val="231F20"/>
          <w:spacing w:val="3"/>
          <w:sz w:val="24"/>
        </w:rPr>
        <w:t xml:space="preserve"> </w:t>
      </w:r>
      <w:r>
        <w:rPr>
          <w:color w:val="231F20"/>
          <w:spacing w:val="-3"/>
          <w:sz w:val="24"/>
        </w:rPr>
        <w:t>ошибку.</w:t>
      </w:r>
    </w:p>
    <w:p w:rsidR="00FD6A19" w:rsidRDefault="00FC71BF">
      <w:pPr>
        <w:pStyle w:val="a4"/>
        <w:numPr>
          <w:ilvl w:val="1"/>
          <w:numId w:val="5"/>
        </w:numPr>
        <w:tabs>
          <w:tab w:val="left" w:pos="1028"/>
        </w:tabs>
        <w:spacing w:line="244" w:lineRule="auto"/>
        <w:ind w:right="1018"/>
        <w:jc w:val="both"/>
        <w:rPr>
          <w:sz w:val="24"/>
        </w:rPr>
      </w:pPr>
      <w:r>
        <w:rPr>
          <w:color w:val="231F20"/>
          <w:sz w:val="24"/>
        </w:rPr>
        <w:t>Во избежание недоразумений всегда старайся дать распоря‑ жение в письменном</w:t>
      </w:r>
      <w:r>
        <w:rPr>
          <w:color w:val="231F20"/>
          <w:spacing w:val="10"/>
          <w:sz w:val="24"/>
        </w:rPr>
        <w:t xml:space="preserve"> </w:t>
      </w:r>
      <w:r>
        <w:rPr>
          <w:color w:val="231F20"/>
          <w:sz w:val="24"/>
        </w:rPr>
        <w:t>виде</w:t>
      </w:r>
      <w:r>
        <w:rPr>
          <w:color w:val="231F20"/>
          <w:sz w:val="24"/>
        </w:rPr>
        <w:t>.</w:t>
      </w:r>
    </w:p>
    <w:p w:rsidR="00FD6A19" w:rsidRDefault="00FD6A19">
      <w:pPr>
        <w:spacing w:line="244" w:lineRule="auto"/>
        <w:jc w:val="both"/>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120" w:right="926" w:firstLine="396"/>
      </w:pPr>
      <w:r>
        <w:rPr>
          <w:color w:val="231F20"/>
        </w:rPr>
        <w:t>Каждая</w:t>
      </w:r>
      <w:r>
        <w:rPr>
          <w:color w:val="231F20"/>
          <w:spacing w:val="-16"/>
        </w:rPr>
        <w:t xml:space="preserve"> </w:t>
      </w:r>
      <w:r>
        <w:rPr>
          <w:color w:val="231F20"/>
        </w:rPr>
        <w:t>малая</w:t>
      </w:r>
      <w:r>
        <w:rPr>
          <w:color w:val="231F20"/>
          <w:spacing w:val="-16"/>
        </w:rPr>
        <w:t xml:space="preserve"> </w:t>
      </w:r>
      <w:r>
        <w:rPr>
          <w:color w:val="231F20"/>
        </w:rPr>
        <w:t>группа</w:t>
      </w:r>
      <w:r>
        <w:rPr>
          <w:color w:val="231F20"/>
          <w:spacing w:val="-16"/>
        </w:rPr>
        <w:t xml:space="preserve"> </w:t>
      </w:r>
      <w:r>
        <w:rPr>
          <w:color w:val="231F20"/>
        </w:rPr>
        <w:t>готовит</w:t>
      </w:r>
      <w:r>
        <w:rPr>
          <w:color w:val="231F20"/>
          <w:spacing w:val="-16"/>
        </w:rPr>
        <w:t xml:space="preserve"> </w:t>
      </w:r>
      <w:r>
        <w:rPr>
          <w:color w:val="231F20"/>
        </w:rPr>
        <w:t>доклад</w:t>
      </w:r>
      <w:r>
        <w:rPr>
          <w:color w:val="231F20"/>
          <w:spacing w:val="-16"/>
        </w:rPr>
        <w:t xml:space="preserve"> </w:t>
      </w:r>
      <w:r>
        <w:rPr>
          <w:color w:val="231F20"/>
        </w:rPr>
        <w:t>с</w:t>
      </w:r>
      <w:r>
        <w:rPr>
          <w:color w:val="231F20"/>
          <w:spacing w:val="-15"/>
        </w:rPr>
        <w:t xml:space="preserve"> </w:t>
      </w:r>
      <w:r>
        <w:rPr>
          <w:color w:val="231F20"/>
        </w:rPr>
        <w:t>ответом</w:t>
      </w:r>
      <w:r>
        <w:rPr>
          <w:color w:val="231F20"/>
          <w:spacing w:val="-16"/>
        </w:rPr>
        <w:t xml:space="preserve"> </w:t>
      </w:r>
      <w:r>
        <w:rPr>
          <w:color w:val="231F20"/>
        </w:rPr>
        <w:t>на</w:t>
      </w:r>
      <w:r>
        <w:rPr>
          <w:color w:val="231F20"/>
          <w:spacing w:val="-16"/>
        </w:rPr>
        <w:t xml:space="preserve"> </w:t>
      </w:r>
      <w:r>
        <w:rPr>
          <w:color w:val="231F20"/>
        </w:rPr>
        <w:t>следующие</w:t>
      </w:r>
      <w:r>
        <w:rPr>
          <w:color w:val="231F20"/>
          <w:spacing w:val="-16"/>
        </w:rPr>
        <w:t xml:space="preserve"> </w:t>
      </w:r>
      <w:r>
        <w:rPr>
          <w:color w:val="231F20"/>
        </w:rPr>
        <w:t>во‑ просы:</w:t>
      </w:r>
    </w:p>
    <w:p w:rsidR="00FD6A19" w:rsidRDefault="00FC71BF">
      <w:pPr>
        <w:pStyle w:val="a4"/>
        <w:numPr>
          <w:ilvl w:val="0"/>
          <w:numId w:val="4"/>
        </w:numPr>
        <w:tabs>
          <w:tab w:val="left" w:pos="914"/>
          <w:tab w:val="left" w:pos="915"/>
        </w:tabs>
        <w:spacing w:line="244" w:lineRule="auto"/>
        <w:ind w:right="1131"/>
        <w:rPr>
          <w:sz w:val="24"/>
        </w:rPr>
      </w:pPr>
      <w:r>
        <w:rPr>
          <w:color w:val="231F20"/>
          <w:sz w:val="24"/>
        </w:rPr>
        <w:t xml:space="preserve">Со всеми ли правилами вы согласны? Если </w:t>
      </w:r>
      <w:r>
        <w:rPr>
          <w:color w:val="231F20"/>
          <w:spacing w:val="-3"/>
          <w:sz w:val="24"/>
        </w:rPr>
        <w:t xml:space="preserve">нет, </w:t>
      </w:r>
      <w:r>
        <w:rPr>
          <w:color w:val="231F20"/>
          <w:sz w:val="24"/>
        </w:rPr>
        <w:t>то укажите, что необходимо</w:t>
      </w:r>
      <w:r>
        <w:rPr>
          <w:color w:val="231F20"/>
          <w:spacing w:val="6"/>
          <w:sz w:val="24"/>
        </w:rPr>
        <w:t xml:space="preserve"> </w:t>
      </w:r>
      <w:r>
        <w:rPr>
          <w:color w:val="231F20"/>
          <w:sz w:val="24"/>
        </w:rPr>
        <w:t>изменить?</w:t>
      </w:r>
    </w:p>
    <w:p w:rsidR="00FD6A19" w:rsidRDefault="00FC71BF">
      <w:pPr>
        <w:pStyle w:val="a4"/>
        <w:numPr>
          <w:ilvl w:val="0"/>
          <w:numId w:val="4"/>
        </w:numPr>
        <w:tabs>
          <w:tab w:val="left" w:pos="915"/>
        </w:tabs>
        <w:spacing w:line="244" w:lineRule="auto"/>
        <w:ind w:right="1132"/>
        <w:rPr>
          <w:sz w:val="24"/>
        </w:rPr>
      </w:pPr>
      <w:r>
        <w:rPr>
          <w:color w:val="231F20"/>
          <w:sz w:val="24"/>
        </w:rPr>
        <w:t>Все ли эти правила применимы в российских организациях? обоснуйте свой</w:t>
      </w:r>
      <w:r>
        <w:rPr>
          <w:color w:val="231F20"/>
          <w:spacing w:val="7"/>
          <w:sz w:val="24"/>
        </w:rPr>
        <w:t xml:space="preserve"> </w:t>
      </w:r>
      <w:r>
        <w:rPr>
          <w:color w:val="231F20"/>
          <w:sz w:val="24"/>
        </w:rPr>
        <w:t>ответ.</w:t>
      </w:r>
    </w:p>
    <w:p w:rsidR="00FD6A19" w:rsidRDefault="00FC71BF">
      <w:pPr>
        <w:pStyle w:val="a4"/>
        <w:numPr>
          <w:ilvl w:val="0"/>
          <w:numId w:val="4"/>
        </w:numPr>
        <w:tabs>
          <w:tab w:val="left" w:pos="915"/>
        </w:tabs>
        <w:spacing w:line="244" w:lineRule="auto"/>
        <w:ind w:right="1131"/>
        <w:rPr>
          <w:sz w:val="24"/>
        </w:rPr>
      </w:pPr>
      <w:r>
        <w:rPr>
          <w:color w:val="231F20"/>
          <w:sz w:val="24"/>
        </w:rPr>
        <w:t>Какие правила в настоящий момент являются актуальными для Вашей</w:t>
      </w:r>
      <w:r>
        <w:rPr>
          <w:color w:val="231F20"/>
          <w:spacing w:val="6"/>
          <w:sz w:val="24"/>
        </w:rPr>
        <w:t xml:space="preserve"> </w:t>
      </w:r>
      <w:r>
        <w:rPr>
          <w:color w:val="231F20"/>
          <w:sz w:val="24"/>
        </w:rPr>
        <w:t>организации?</w:t>
      </w:r>
    </w:p>
    <w:p w:rsidR="00FD6A19" w:rsidRDefault="00FD6A19">
      <w:pPr>
        <w:pStyle w:val="a3"/>
        <w:spacing w:before="3"/>
        <w:rPr>
          <w:sz w:val="25"/>
        </w:rPr>
      </w:pPr>
    </w:p>
    <w:p w:rsidR="00FD6A19" w:rsidRDefault="00FC71BF">
      <w:pPr>
        <w:spacing w:line="286" w:lineRule="exact"/>
        <w:ind w:left="517"/>
        <w:rPr>
          <w:rFonts w:ascii="Book Antiqua" w:hAnsi="Book Antiqua"/>
          <w:i/>
          <w:sz w:val="24"/>
        </w:rPr>
      </w:pPr>
      <w:r>
        <w:rPr>
          <w:rFonts w:ascii="Book Antiqua" w:hAnsi="Book Antiqua"/>
          <w:i/>
          <w:color w:val="231F20"/>
          <w:w w:val="110"/>
          <w:sz w:val="24"/>
        </w:rPr>
        <w:t>Задача 3</w:t>
      </w:r>
    </w:p>
    <w:p w:rsidR="00FD6A19" w:rsidRDefault="00FC71BF">
      <w:pPr>
        <w:pStyle w:val="a3"/>
        <w:spacing w:line="244" w:lineRule="auto"/>
        <w:ind w:left="120" w:right="1131" w:firstLine="396"/>
        <w:jc w:val="both"/>
      </w:pPr>
      <w:r>
        <w:rPr>
          <w:color w:val="231F20"/>
        </w:rPr>
        <w:t>история возникновения крупного холдинга, состоящего из трех компаний, такова. В одной из компаний, назовем ее компанией В, погиб руководитель, который был другом лидера компании А. По‑ сле</w:t>
      </w:r>
      <w:r>
        <w:rPr>
          <w:color w:val="231F20"/>
          <w:spacing w:val="-8"/>
        </w:rPr>
        <w:t xml:space="preserve"> </w:t>
      </w:r>
      <w:r>
        <w:rPr>
          <w:color w:val="231F20"/>
        </w:rPr>
        <w:t>колебаний</w:t>
      </w:r>
      <w:r>
        <w:rPr>
          <w:color w:val="231F20"/>
          <w:spacing w:val="-7"/>
        </w:rPr>
        <w:t xml:space="preserve"> </w:t>
      </w:r>
      <w:r>
        <w:rPr>
          <w:color w:val="231F20"/>
        </w:rPr>
        <w:t>и</w:t>
      </w:r>
      <w:r>
        <w:rPr>
          <w:color w:val="231F20"/>
          <w:spacing w:val="-7"/>
        </w:rPr>
        <w:t xml:space="preserve"> </w:t>
      </w:r>
      <w:r>
        <w:rPr>
          <w:color w:val="231F20"/>
        </w:rPr>
        <w:t>раздумий</w:t>
      </w:r>
      <w:r>
        <w:rPr>
          <w:color w:val="231F20"/>
          <w:spacing w:val="-7"/>
        </w:rPr>
        <w:t xml:space="preserve"> </w:t>
      </w:r>
      <w:r>
        <w:rPr>
          <w:color w:val="231F20"/>
        </w:rPr>
        <w:t>лидер</w:t>
      </w:r>
      <w:r>
        <w:rPr>
          <w:color w:val="231F20"/>
          <w:spacing w:val="-7"/>
        </w:rPr>
        <w:t xml:space="preserve"> </w:t>
      </w:r>
      <w:r>
        <w:rPr>
          <w:color w:val="231F20"/>
        </w:rPr>
        <w:t>компании</w:t>
      </w:r>
      <w:r>
        <w:rPr>
          <w:color w:val="231F20"/>
          <w:spacing w:val="-7"/>
        </w:rPr>
        <w:t xml:space="preserve"> </w:t>
      </w:r>
      <w:r>
        <w:rPr>
          <w:color w:val="231F20"/>
        </w:rPr>
        <w:t>А</w:t>
      </w:r>
      <w:r>
        <w:rPr>
          <w:color w:val="231F20"/>
          <w:spacing w:val="-7"/>
        </w:rPr>
        <w:t xml:space="preserve"> </w:t>
      </w:r>
      <w:r>
        <w:rPr>
          <w:color w:val="231F20"/>
        </w:rPr>
        <w:t>произвел</w:t>
      </w:r>
      <w:r>
        <w:rPr>
          <w:color w:val="231F20"/>
          <w:spacing w:val="-7"/>
        </w:rPr>
        <w:t xml:space="preserve"> </w:t>
      </w:r>
      <w:r>
        <w:rPr>
          <w:color w:val="231F20"/>
        </w:rPr>
        <w:t>слияние</w:t>
      </w:r>
      <w:r>
        <w:rPr>
          <w:color w:val="231F20"/>
          <w:spacing w:val="-7"/>
        </w:rPr>
        <w:t xml:space="preserve"> </w:t>
      </w:r>
      <w:r>
        <w:rPr>
          <w:color w:val="231F20"/>
          <w:spacing w:val="-5"/>
        </w:rPr>
        <w:t xml:space="preserve">двух </w:t>
      </w:r>
      <w:r>
        <w:rPr>
          <w:color w:val="231F20"/>
        </w:rPr>
        <w:t>компани</w:t>
      </w:r>
      <w:r>
        <w:rPr>
          <w:color w:val="231F20"/>
        </w:rPr>
        <w:t>й,</w:t>
      </w:r>
      <w:r>
        <w:rPr>
          <w:color w:val="231F20"/>
          <w:spacing w:val="-8"/>
        </w:rPr>
        <w:t xml:space="preserve"> </w:t>
      </w:r>
      <w:r>
        <w:rPr>
          <w:color w:val="231F20"/>
        </w:rPr>
        <w:t>А</w:t>
      </w:r>
      <w:r>
        <w:rPr>
          <w:color w:val="231F20"/>
          <w:spacing w:val="-7"/>
        </w:rPr>
        <w:t xml:space="preserve"> </w:t>
      </w:r>
      <w:r>
        <w:rPr>
          <w:color w:val="231F20"/>
        </w:rPr>
        <w:t>и</w:t>
      </w:r>
      <w:r>
        <w:rPr>
          <w:color w:val="231F20"/>
          <w:spacing w:val="-7"/>
        </w:rPr>
        <w:t xml:space="preserve"> </w:t>
      </w:r>
      <w:r>
        <w:rPr>
          <w:color w:val="231F20"/>
        </w:rPr>
        <w:t>В,</w:t>
      </w:r>
      <w:r>
        <w:rPr>
          <w:color w:val="231F20"/>
          <w:spacing w:val="-8"/>
        </w:rPr>
        <w:t xml:space="preserve"> </w:t>
      </w:r>
      <w:r>
        <w:rPr>
          <w:color w:val="231F20"/>
        </w:rPr>
        <w:t>возглавив</w:t>
      </w:r>
      <w:r>
        <w:rPr>
          <w:color w:val="231F20"/>
          <w:spacing w:val="-7"/>
        </w:rPr>
        <w:t xml:space="preserve"> </w:t>
      </w:r>
      <w:r>
        <w:rPr>
          <w:color w:val="231F20"/>
        </w:rPr>
        <w:t>образовавшийся</w:t>
      </w:r>
      <w:r>
        <w:rPr>
          <w:color w:val="231F20"/>
          <w:spacing w:val="-7"/>
        </w:rPr>
        <w:t xml:space="preserve"> </w:t>
      </w:r>
      <w:r>
        <w:rPr>
          <w:color w:val="231F20"/>
          <w:spacing w:val="-3"/>
        </w:rPr>
        <w:t>холдинг.</w:t>
      </w:r>
      <w:r>
        <w:rPr>
          <w:color w:val="231F20"/>
          <w:spacing w:val="-7"/>
        </w:rPr>
        <w:t xml:space="preserve"> </w:t>
      </w:r>
      <w:r>
        <w:rPr>
          <w:color w:val="231F20"/>
        </w:rPr>
        <w:t>Через</w:t>
      </w:r>
      <w:r>
        <w:rPr>
          <w:color w:val="231F20"/>
          <w:spacing w:val="-8"/>
        </w:rPr>
        <w:t xml:space="preserve"> </w:t>
      </w:r>
      <w:r>
        <w:rPr>
          <w:color w:val="231F20"/>
        </w:rPr>
        <w:t xml:space="preserve">какое‑то время другая компания, назовем ее С, сама «попросилась» под </w:t>
      </w:r>
      <w:r>
        <w:rPr>
          <w:color w:val="231F20"/>
          <w:spacing w:val="-3"/>
        </w:rPr>
        <w:t xml:space="preserve">руко‑ </w:t>
      </w:r>
      <w:r>
        <w:rPr>
          <w:color w:val="231F20"/>
        </w:rPr>
        <w:t xml:space="preserve">водство лидера компании А. </w:t>
      </w:r>
      <w:r>
        <w:rPr>
          <w:color w:val="231F20"/>
          <w:spacing w:val="-6"/>
        </w:rPr>
        <w:t xml:space="preserve">так </w:t>
      </w:r>
      <w:r>
        <w:rPr>
          <w:color w:val="231F20"/>
        </w:rPr>
        <w:t>образовался холдинг (назовем его АВС), который возглавил генеральный директор компании</w:t>
      </w:r>
      <w:r>
        <w:rPr>
          <w:color w:val="231F20"/>
          <w:spacing w:val="25"/>
        </w:rPr>
        <w:t xml:space="preserve"> </w:t>
      </w:r>
      <w:r>
        <w:rPr>
          <w:color w:val="231F20"/>
        </w:rPr>
        <w:t>А.</w:t>
      </w:r>
    </w:p>
    <w:p w:rsidR="00FD6A19" w:rsidRDefault="00FC71BF">
      <w:pPr>
        <w:pStyle w:val="a3"/>
        <w:spacing w:before="4" w:line="244" w:lineRule="auto"/>
        <w:ind w:left="120" w:right="1127" w:firstLine="396"/>
        <w:jc w:val="both"/>
      </w:pPr>
      <w:r>
        <w:rPr>
          <w:color w:val="231F20"/>
        </w:rPr>
        <w:t>Первое время лидер А, очень активный, общительный, энергич‑ ный</w:t>
      </w:r>
      <w:r>
        <w:rPr>
          <w:color w:val="231F20"/>
          <w:spacing w:val="-23"/>
        </w:rPr>
        <w:t xml:space="preserve"> </w:t>
      </w:r>
      <w:r>
        <w:rPr>
          <w:color w:val="231F20"/>
        </w:rPr>
        <w:t>и</w:t>
      </w:r>
      <w:r>
        <w:rPr>
          <w:color w:val="231F20"/>
          <w:spacing w:val="-22"/>
        </w:rPr>
        <w:t xml:space="preserve"> </w:t>
      </w:r>
      <w:r>
        <w:rPr>
          <w:color w:val="231F20"/>
        </w:rPr>
        <w:t>«моторный»</w:t>
      </w:r>
      <w:r>
        <w:rPr>
          <w:color w:val="231F20"/>
          <w:spacing w:val="-22"/>
        </w:rPr>
        <w:t xml:space="preserve"> </w:t>
      </w:r>
      <w:r>
        <w:rPr>
          <w:color w:val="231F20"/>
        </w:rPr>
        <w:t>человек,</w:t>
      </w:r>
      <w:r>
        <w:rPr>
          <w:color w:val="231F20"/>
          <w:spacing w:val="-22"/>
        </w:rPr>
        <w:t xml:space="preserve"> </w:t>
      </w:r>
      <w:r>
        <w:rPr>
          <w:color w:val="231F20"/>
        </w:rPr>
        <w:t>страдал</w:t>
      </w:r>
      <w:r>
        <w:rPr>
          <w:color w:val="231F20"/>
          <w:spacing w:val="-23"/>
        </w:rPr>
        <w:t xml:space="preserve"> </w:t>
      </w:r>
      <w:r>
        <w:rPr>
          <w:color w:val="231F20"/>
        </w:rPr>
        <w:t>от</w:t>
      </w:r>
      <w:r>
        <w:rPr>
          <w:color w:val="231F20"/>
          <w:spacing w:val="-22"/>
        </w:rPr>
        <w:t xml:space="preserve"> </w:t>
      </w:r>
      <w:r>
        <w:rPr>
          <w:color w:val="231F20"/>
        </w:rPr>
        <w:t>того,</w:t>
      </w:r>
      <w:r>
        <w:rPr>
          <w:color w:val="231F20"/>
          <w:spacing w:val="-22"/>
        </w:rPr>
        <w:t xml:space="preserve"> </w:t>
      </w:r>
      <w:r>
        <w:rPr>
          <w:color w:val="231F20"/>
        </w:rPr>
        <w:t>что</w:t>
      </w:r>
      <w:r>
        <w:rPr>
          <w:color w:val="231F20"/>
          <w:spacing w:val="-22"/>
        </w:rPr>
        <w:t xml:space="preserve"> </w:t>
      </w:r>
      <w:r>
        <w:rPr>
          <w:color w:val="231F20"/>
        </w:rPr>
        <w:t>та</w:t>
      </w:r>
      <w:r>
        <w:rPr>
          <w:color w:val="231F20"/>
          <w:spacing w:val="-23"/>
        </w:rPr>
        <w:t xml:space="preserve"> </w:t>
      </w:r>
      <w:r>
        <w:rPr>
          <w:color w:val="231F20"/>
        </w:rPr>
        <w:t>интенсивность</w:t>
      </w:r>
      <w:r>
        <w:rPr>
          <w:color w:val="231F20"/>
          <w:spacing w:val="-22"/>
        </w:rPr>
        <w:t xml:space="preserve"> </w:t>
      </w:r>
      <w:r>
        <w:rPr>
          <w:color w:val="231F20"/>
        </w:rPr>
        <w:t>ра‑ боты</w:t>
      </w:r>
      <w:r>
        <w:rPr>
          <w:color w:val="231F20"/>
          <w:spacing w:val="-25"/>
        </w:rPr>
        <w:t xml:space="preserve"> </w:t>
      </w:r>
      <w:r>
        <w:rPr>
          <w:color w:val="231F20"/>
        </w:rPr>
        <w:t>и</w:t>
      </w:r>
      <w:r>
        <w:rPr>
          <w:color w:val="231F20"/>
          <w:spacing w:val="-25"/>
        </w:rPr>
        <w:t xml:space="preserve"> </w:t>
      </w:r>
      <w:r>
        <w:rPr>
          <w:color w:val="231F20"/>
        </w:rPr>
        <w:t>высокие</w:t>
      </w:r>
      <w:r>
        <w:rPr>
          <w:color w:val="231F20"/>
          <w:spacing w:val="-25"/>
        </w:rPr>
        <w:t xml:space="preserve"> </w:t>
      </w:r>
      <w:r>
        <w:rPr>
          <w:color w:val="231F20"/>
        </w:rPr>
        <w:t>темпы</w:t>
      </w:r>
      <w:r>
        <w:rPr>
          <w:color w:val="231F20"/>
          <w:spacing w:val="-25"/>
        </w:rPr>
        <w:t xml:space="preserve"> </w:t>
      </w:r>
      <w:r>
        <w:rPr>
          <w:color w:val="231F20"/>
        </w:rPr>
        <w:t>развития,</w:t>
      </w:r>
      <w:r>
        <w:rPr>
          <w:color w:val="231F20"/>
          <w:spacing w:val="-25"/>
        </w:rPr>
        <w:t xml:space="preserve"> </w:t>
      </w:r>
      <w:r>
        <w:rPr>
          <w:color w:val="231F20"/>
        </w:rPr>
        <w:t>на</w:t>
      </w:r>
      <w:r>
        <w:rPr>
          <w:color w:val="231F20"/>
          <w:spacing w:val="-25"/>
        </w:rPr>
        <w:t xml:space="preserve"> </w:t>
      </w:r>
      <w:r>
        <w:rPr>
          <w:color w:val="231F20"/>
        </w:rPr>
        <w:t>которые</w:t>
      </w:r>
      <w:r>
        <w:rPr>
          <w:color w:val="231F20"/>
          <w:spacing w:val="-24"/>
        </w:rPr>
        <w:t xml:space="preserve"> </w:t>
      </w:r>
      <w:r>
        <w:rPr>
          <w:color w:val="231F20"/>
        </w:rPr>
        <w:t>ориентировался</w:t>
      </w:r>
      <w:r>
        <w:rPr>
          <w:color w:val="231F20"/>
          <w:spacing w:val="-25"/>
        </w:rPr>
        <w:t xml:space="preserve"> </w:t>
      </w:r>
      <w:r>
        <w:rPr>
          <w:color w:val="231F20"/>
        </w:rPr>
        <w:t>его</w:t>
      </w:r>
      <w:r>
        <w:rPr>
          <w:color w:val="231F20"/>
          <w:spacing w:val="-25"/>
        </w:rPr>
        <w:t xml:space="preserve"> </w:t>
      </w:r>
      <w:r>
        <w:rPr>
          <w:color w:val="231F20"/>
        </w:rPr>
        <w:t>пер‑ сонал, трудно воспринимались сотрудниками вошедших в холдинг к</w:t>
      </w:r>
      <w:r>
        <w:rPr>
          <w:color w:val="231F20"/>
        </w:rPr>
        <w:t xml:space="preserve">омпаний В и С. он начал увольнение и прием новых сотрудников. Но во многих случаях приходил к </w:t>
      </w:r>
      <w:r>
        <w:rPr>
          <w:color w:val="231F20"/>
          <w:spacing w:val="-3"/>
        </w:rPr>
        <w:t xml:space="preserve">выводу, </w:t>
      </w:r>
      <w:r>
        <w:rPr>
          <w:color w:val="231F20"/>
        </w:rPr>
        <w:t>что увольнять обученный персонал и принимать на работу новых сотрудников, не имеющих навыков</w:t>
      </w:r>
      <w:r>
        <w:rPr>
          <w:color w:val="231F20"/>
          <w:spacing w:val="-9"/>
        </w:rPr>
        <w:t xml:space="preserve"> </w:t>
      </w:r>
      <w:r>
        <w:rPr>
          <w:color w:val="231F20"/>
        </w:rPr>
        <w:t>работы</w:t>
      </w:r>
      <w:r>
        <w:rPr>
          <w:color w:val="231F20"/>
          <w:spacing w:val="-8"/>
        </w:rPr>
        <w:t xml:space="preserve"> </w:t>
      </w:r>
      <w:r>
        <w:rPr>
          <w:color w:val="231F20"/>
        </w:rPr>
        <w:t>на</w:t>
      </w:r>
      <w:r>
        <w:rPr>
          <w:color w:val="231F20"/>
          <w:spacing w:val="-8"/>
        </w:rPr>
        <w:t xml:space="preserve"> </w:t>
      </w:r>
      <w:r>
        <w:rPr>
          <w:color w:val="231F20"/>
        </w:rPr>
        <w:t>производстве,</w:t>
      </w:r>
      <w:r>
        <w:rPr>
          <w:color w:val="231F20"/>
          <w:spacing w:val="-8"/>
        </w:rPr>
        <w:t xml:space="preserve"> </w:t>
      </w:r>
      <w:r>
        <w:rPr>
          <w:color w:val="231F20"/>
        </w:rPr>
        <w:t>не</w:t>
      </w:r>
      <w:r>
        <w:rPr>
          <w:color w:val="231F20"/>
          <w:spacing w:val="-8"/>
        </w:rPr>
        <w:t xml:space="preserve"> </w:t>
      </w:r>
      <w:r>
        <w:rPr>
          <w:color w:val="231F20"/>
        </w:rPr>
        <w:t>всегда</w:t>
      </w:r>
      <w:r>
        <w:rPr>
          <w:color w:val="231F20"/>
          <w:spacing w:val="-9"/>
        </w:rPr>
        <w:t xml:space="preserve"> </w:t>
      </w:r>
      <w:r>
        <w:rPr>
          <w:color w:val="231F20"/>
        </w:rPr>
        <w:t>выгодно.</w:t>
      </w:r>
      <w:r>
        <w:rPr>
          <w:color w:val="231F20"/>
          <w:spacing w:val="-8"/>
        </w:rPr>
        <w:t xml:space="preserve"> </w:t>
      </w:r>
      <w:r>
        <w:rPr>
          <w:color w:val="231F20"/>
        </w:rPr>
        <w:t>отчетливо</w:t>
      </w:r>
      <w:r>
        <w:rPr>
          <w:color w:val="231F20"/>
          <w:spacing w:val="-8"/>
        </w:rPr>
        <w:t xml:space="preserve"> </w:t>
      </w:r>
      <w:r>
        <w:rPr>
          <w:color w:val="231F20"/>
        </w:rPr>
        <w:t>воз‑ ник</w:t>
      </w:r>
      <w:r>
        <w:rPr>
          <w:color w:val="231F20"/>
        </w:rPr>
        <w:t>ла проблема консолидации персонала трех</w:t>
      </w:r>
      <w:r>
        <w:rPr>
          <w:color w:val="231F20"/>
          <w:spacing w:val="25"/>
        </w:rPr>
        <w:t xml:space="preserve"> </w:t>
      </w:r>
      <w:r>
        <w:rPr>
          <w:color w:val="231F20"/>
        </w:rPr>
        <w:t>компаний.</w:t>
      </w:r>
    </w:p>
    <w:p w:rsidR="00FD6A19" w:rsidRDefault="00FC71BF">
      <w:pPr>
        <w:pStyle w:val="a3"/>
        <w:spacing w:before="9" w:line="244" w:lineRule="auto"/>
        <w:ind w:left="120" w:right="1128" w:firstLine="396"/>
        <w:jc w:val="both"/>
      </w:pPr>
      <w:r>
        <w:rPr>
          <w:color w:val="231F20"/>
        </w:rPr>
        <w:t>В</w:t>
      </w:r>
      <w:r>
        <w:rPr>
          <w:color w:val="231F20"/>
          <w:spacing w:val="-25"/>
        </w:rPr>
        <w:t xml:space="preserve"> </w:t>
      </w:r>
      <w:r>
        <w:rPr>
          <w:color w:val="231F20"/>
          <w:spacing w:val="-5"/>
        </w:rPr>
        <w:t>холдинге</w:t>
      </w:r>
      <w:r>
        <w:rPr>
          <w:color w:val="231F20"/>
          <w:spacing w:val="-24"/>
        </w:rPr>
        <w:t xml:space="preserve"> </w:t>
      </w:r>
      <w:r>
        <w:rPr>
          <w:color w:val="231F20"/>
          <w:spacing w:val="-3"/>
        </w:rPr>
        <w:t>был</w:t>
      </w:r>
      <w:r>
        <w:rPr>
          <w:color w:val="231F20"/>
          <w:spacing w:val="-24"/>
        </w:rPr>
        <w:t xml:space="preserve"> </w:t>
      </w:r>
      <w:r>
        <w:rPr>
          <w:color w:val="231F20"/>
          <w:spacing w:val="-3"/>
        </w:rPr>
        <w:t>проведен</w:t>
      </w:r>
      <w:r>
        <w:rPr>
          <w:color w:val="231F20"/>
          <w:spacing w:val="-24"/>
        </w:rPr>
        <w:t xml:space="preserve"> </w:t>
      </w:r>
      <w:r>
        <w:rPr>
          <w:color w:val="231F20"/>
        </w:rPr>
        <w:t>цикл</w:t>
      </w:r>
      <w:r>
        <w:rPr>
          <w:color w:val="231F20"/>
          <w:spacing w:val="-25"/>
        </w:rPr>
        <w:t xml:space="preserve"> </w:t>
      </w:r>
      <w:r>
        <w:rPr>
          <w:color w:val="231F20"/>
          <w:spacing w:val="-4"/>
        </w:rPr>
        <w:t>тренингов:</w:t>
      </w:r>
      <w:r>
        <w:rPr>
          <w:color w:val="231F20"/>
          <w:spacing w:val="-24"/>
        </w:rPr>
        <w:t xml:space="preserve"> </w:t>
      </w:r>
      <w:r>
        <w:rPr>
          <w:color w:val="231F20"/>
          <w:spacing w:val="-4"/>
        </w:rPr>
        <w:t>корпоративный</w:t>
      </w:r>
      <w:r>
        <w:rPr>
          <w:color w:val="231F20"/>
          <w:spacing w:val="-24"/>
        </w:rPr>
        <w:t xml:space="preserve"> </w:t>
      </w:r>
      <w:r>
        <w:rPr>
          <w:color w:val="231F20"/>
          <w:spacing w:val="-4"/>
        </w:rPr>
        <w:t xml:space="preserve">тренинг </w:t>
      </w:r>
      <w:r>
        <w:rPr>
          <w:color w:val="231F20"/>
        </w:rPr>
        <w:t>по</w:t>
      </w:r>
      <w:r>
        <w:rPr>
          <w:color w:val="231F20"/>
          <w:spacing w:val="-27"/>
        </w:rPr>
        <w:t xml:space="preserve"> </w:t>
      </w:r>
      <w:r>
        <w:rPr>
          <w:color w:val="231F20"/>
        </w:rPr>
        <w:t>разработке</w:t>
      </w:r>
      <w:r>
        <w:rPr>
          <w:color w:val="231F20"/>
          <w:spacing w:val="-26"/>
        </w:rPr>
        <w:t xml:space="preserve"> </w:t>
      </w:r>
      <w:r>
        <w:rPr>
          <w:color w:val="231F20"/>
        </w:rPr>
        <w:t>документа</w:t>
      </w:r>
      <w:r>
        <w:rPr>
          <w:color w:val="231F20"/>
          <w:spacing w:val="-26"/>
        </w:rPr>
        <w:t xml:space="preserve"> </w:t>
      </w:r>
      <w:r>
        <w:rPr>
          <w:color w:val="231F20"/>
          <w:spacing w:val="-3"/>
        </w:rPr>
        <w:t>«Кодекс</w:t>
      </w:r>
      <w:r>
        <w:rPr>
          <w:color w:val="231F20"/>
          <w:spacing w:val="-27"/>
        </w:rPr>
        <w:t xml:space="preserve"> </w:t>
      </w:r>
      <w:r>
        <w:rPr>
          <w:color w:val="231F20"/>
        </w:rPr>
        <w:t>компании»,</w:t>
      </w:r>
      <w:r>
        <w:rPr>
          <w:color w:val="231F20"/>
          <w:spacing w:val="-26"/>
        </w:rPr>
        <w:t xml:space="preserve"> </w:t>
      </w:r>
      <w:r>
        <w:rPr>
          <w:color w:val="231F20"/>
        </w:rPr>
        <w:t>который</w:t>
      </w:r>
      <w:r>
        <w:rPr>
          <w:color w:val="231F20"/>
          <w:spacing w:val="-26"/>
        </w:rPr>
        <w:t xml:space="preserve"> </w:t>
      </w:r>
      <w:r>
        <w:rPr>
          <w:color w:val="231F20"/>
        </w:rPr>
        <w:t>был</w:t>
      </w:r>
      <w:r>
        <w:rPr>
          <w:color w:val="231F20"/>
          <w:spacing w:val="-27"/>
        </w:rPr>
        <w:t xml:space="preserve"> </w:t>
      </w:r>
      <w:r>
        <w:rPr>
          <w:color w:val="231F20"/>
        </w:rPr>
        <w:t>создан</w:t>
      </w:r>
      <w:r>
        <w:rPr>
          <w:color w:val="231F20"/>
          <w:spacing w:val="-26"/>
        </w:rPr>
        <w:t xml:space="preserve"> </w:t>
      </w:r>
      <w:r>
        <w:rPr>
          <w:color w:val="231F20"/>
        </w:rPr>
        <w:t>си‑ лами</w:t>
      </w:r>
      <w:r>
        <w:rPr>
          <w:color w:val="231F20"/>
          <w:spacing w:val="-16"/>
        </w:rPr>
        <w:t xml:space="preserve"> </w:t>
      </w:r>
      <w:r>
        <w:rPr>
          <w:color w:val="231F20"/>
        </w:rPr>
        <w:t>ведущих</w:t>
      </w:r>
      <w:r>
        <w:rPr>
          <w:color w:val="231F20"/>
          <w:spacing w:val="-15"/>
        </w:rPr>
        <w:t xml:space="preserve"> </w:t>
      </w:r>
      <w:r>
        <w:rPr>
          <w:color w:val="231F20"/>
        </w:rPr>
        <w:t>сотрудников</w:t>
      </w:r>
      <w:r>
        <w:rPr>
          <w:color w:val="231F20"/>
          <w:spacing w:val="-15"/>
        </w:rPr>
        <w:t xml:space="preserve"> </w:t>
      </w:r>
      <w:r>
        <w:rPr>
          <w:color w:val="231F20"/>
        </w:rPr>
        <w:t>компаний</w:t>
      </w:r>
      <w:r>
        <w:rPr>
          <w:color w:val="231F20"/>
          <w:spacing w:val="-16"/>
        </w:rPr>
        <w:t xml:space="preserve"> </w:t>
      </w:r>
      <w:r>
        <w:rPr>
          <w:color w:val="231F20"/>
        </w:rPr>
        <w:t>А,</w:t>
      </w:r>
      <w:r>
        <w:rPr>
          <w:color w:val="231F20"/>
          <w:spacing w:val="-15"/>
        </w:rPr>
        <w:t xml:space="preserve"> </w:t>
      </w:r>
      <w:r>
        <w:rPr>
          <w:color w:val="231F20"/>
        </w:rPr>
        <w:t>В</w:t>
      </w:r>
      <w:r>
        <w:rPr>
          <w:color w:val="231F20"/>
          <w:spacing w:val="-15"/>
        </w:rPr>
        <w:t xml:space="preserve"> </w:t>
      </w:r>
      <w:r>
        <w:rPr>
          <w:color w:val="231F20"/>
        </w:rPr>
        <w:t>и</w:t>
      </w:r>
      <w:r>
        <w:rPr>
          <w:color w:val="231F20"/>
          <w:spacing w:val="-16"/>
        </w:rPr>
        <w:t xml:space="preserve"> </w:t>
      </w:r>
      <w:r>
        <w:rPr>
          <w:color w:val="231F20"/>
        </w:rPr>
        <w:t>С,</w:t>
      </w:r>
      <w:r>
        <w:rPr>
          <w:color w:val="231F20"/>
          <w:spacing w:val="-15"/>
        </w:rPr>
        <w:t xml:space="preserve"> </w:t>
      </w:r>
      <w:r>
        <w:rPr>
          <w:color w:val="231F20"/>
        </w:rPr>
        <w:t>а</w:t>
      </w:r>
      <w:r>
        <w:rPr>
          <w:color w:val="231F20"/>
          <w:spacing w:val="-15"/>
        </w:rPr>
        <w:t xml:space="preserve"> </w:t>
      </w:r>
      <w:r>
        <w:rPr>
          <w:color w:val="231F20"/>
        </w:rPr>
        <w:t>также</w:t>
      </w:r>
      <w:r>
        <w:rPr>
          <w:color w:val="231F20"/>
          <w:spacing w:val="-15"/>
        </w:rPr>
        <w:t xml:space="preserve"> </w:t>
      </w:r>
      <w:r>
        <w:rPr>
          <w:color w:val="231F20"/>
        </w:rPr>
        <w:t>несколько</w:t>
      </w:r>
      <w:r>
        <w:rPr>
          <w:color w:val="231F20"/>
          <w:spacing w:val="-16"/>
        </w:rPr>
        <w:t xml:space="preserve"> </w:t>
      </w:r>
      <w:r>
        <w:rPr>
          <w:color w:val="231F20"/>
        </w:rPr>
        <w:t xml:space="preserve">тре‑ </w:t>
      </w:r>
      <w:r>
        <w:rPr>
          <w:color w:val="231F20"/>
          <w:spacing w:val="-3"/>
        </w:rPr>
        <w:t>нингов</w:t>
      </w:r>
      <w:r>
        <w:rPr>
          <w:color w:val="231F20"/>
          <w:spacing w:val="-12"/>
        </w:rPr>
        <w:t xml:space="preserve"> </w:t>
      </w:r>
      <w:r>
        <w:rPr>
          <w:color w:val="231F20"/>
        </w:rPr>
        <w:t>по</w:t>
      </w:r>
      <w:r>
        <w:rPr>
          <w:color w:val="231F20"/>
          <w:spacing w:val="-12"/>
        </w:rPr>
        <w:t xml:space="preserve"> </w:t>
      </w:r>
      <w:r>
        <w:rPr>
          <w:color w:val="231F20"/>
          <w:spacing w:val="-3"/>
        </w:rPr>
        <w:t>конфликт‑менеджменту</w:t>
      </w:r>
      <w:r>
        <w:rPr>
          <w:color w:val="231F20"/>
          <w:spacing w:val="-12"/>
        </w:rPr>
        <w:t xml:space="preserve"> </w:t>
      </w:r>
      <w:r>
        <w:rPr>
          <w:color w:val="231F20"/>
        </w:rPr>
        <w:t>и</w:t>
      </w:r>
      <w:r>
        <w:rPr>
          <w:color w:val="231F20"/>
          <w:spacing w:val="-12"/>
        </w:rPr>
        <w:t xml:space="preserve"> </w:t>
      </w:r>
      <w:r>
        <w:rPr>
          <w:color w:val="231F20"/>
        </w:rPr>
        <w:t>по</w:t>
      </w:r>
      <w:r>
        <w:rPr>
          <w:color w:val="231F20"/>
          <w:spacing w:val="-12"/>
        </w:rPr>
        <w:t xml:space="preserve"> </w:t>
      </w:r>
      <w:r>
        <w:rPr>
          <w:color w:val="231F20"/>
          <w:spacing w:val="-4"/>
        </w:rPr>
        <w:t>продажам.</w:t>
      </w:r>
      <w:r>
        <w:rPr>
          <w:color w:val="231F20"/>
          <w:spacing w:val="-12"/>
        </w:rPr>
        <w:t xml:space="preserve"> </w:t>
      </w:r>
      <w:r>
        <w:rPr>
          <w:color w:val="231F20"/>
          <w:spacing w:val="-3"/>
        </w:rPr>
        <w:t>Перед</w:t>
      </w:r>
      <w:r>
        <w:rPr>
          <w:color w:val="231F20"/>
          <w:spacing w:val="-12"/>
        </w:rPr>
        <w:t xml:space="preserve"> </w:t>
      </w:r>
      <w:r>
        <w:rPr>
          <w:color w:val="231F20"/>
        </w:rPr>
        <w:t>каждым</w:t>
      </w:r>
      <w:r>
        <w:rPr>
          <w:color w:val="231F20"/>
          <w:spacing w:val="-12"/>
        </w:rPr>
        <w:t xml:space="preserve"> </w:t>
      </w:r>
      <w:r>
        <w:rPr>
          <w:color w:val="231F20"/>
          <w:spacing w:val="-3"/>
        </w:rPr>
        <w:t xml:space="preserve">тре‑ </w:t>
      </w:r>
      <w:r>
        <w:rPr>
          <w:color w:val="231F20"/>
        </w:rPr>
        <w:t>нингом и после него проводились анкетирование и анализ ответов. В</w:t>
      </w:r>
      <w:r>
        <w:rPr>
          <w:color w:val="231F20"/>
          <w:spacing w:val="-11"/>
        </w:rPr>
        <w:t xml:space="preserve"> </w:t>
      </w:r>
      <w:r>
        <w:rPr>
          <w:color w:val="231F20"/>
        </w:rPr>
        <w:t>результате</w:t>
      </w:r>
      <w:r>
        <w:rPr>
          <w:color w:val="231F20"/>
          <w:spacing w:val="-11"/>
        </w:rPr>
        <w:t xml:space="preserve"> </w:t>
      </w:r>
      <w:r>
        <w:rPr>
          <w:color w:val="231F20"/>
        </w:rPr>
        <w:t>такой</w:t>
      </w:r>
      <w:r>
        <w:rPr>
          <w:color w:val="231F20"/>
          <w:spacing w:val="-11"/>
        </w:rPr>
        <w:t xml:space="preserve"> </w:t>
      </w:r>
      <w:r>
        <w:rPr>
          <w:color w:val="231F20"/>
        </w:rPr>
        <w:t>«массированной»</w:t>
      </w:r>
      <w:r>
        <w:rPr>
          <w:color w:val="231F20"/>
          <w:spacing w:val="-11"/>
        </w:rPr>
        <w:t xml:space="preserve"> </w:t>
      </w:r>
      <w:r>
        <w:rPr>
          <w:color w:val="231F20"/>
        </w:rPr>
        <w:t>работы</w:t>
      </w:r>
      <w:r>
        <w:rPr>
          <w:color w:val="231F20"/>
          <w:spacing w:val="-11"/>
        </w:rPr>
        <w:t xml:space="preserve"> </w:t>
      </w:r>
      <w:r>
        <w:rPr>
          <w:color w:val="231F20"/>
        </w:rPr>
        <w:t>генеральный</w:t>
      </w:r>
      <w:r>
        <w:rPr>
          <w:color w:val="231F20"/>
          <w:spacing w:val="-10"/>
        </w:rPr>
        <w:t xml:space="preserve"> </w:t>
      </w:r>
      <w:r>
        <w:rPr>
          <w:color w:val="231F20"/>
        </w:rPr>
        <w:t>директор добился решения задачи консолидации персонала своего холдинга и усиления своего влияния на</w:t>
      </w:r>
      <w:r>
        <w:rPr>
          <w:color w:val="231F20"/>
          <w:spacing w:val="16"/>
        </w:rPr>
        <w:t xml:space="preserve"> </w:t>
      </w:r>
      <w:r>
        <w:rPr>
          <w:color w:val="231F20"/>
        </w:rPr>
        <w:t>персонал.</w:t>
      </w:r>
    </w:p>
    <w:p w:rsidR="00FD6A19" w:rsidRDefault="00FD6A19">
      <w:pPr>
        <w:spacing w:line="244" w:lineRule="auto"/>
        <w:jc w:val="both"/>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3"/>
        <w:spacing w:before="104" w:line="244" w:lineRule="auto"/>
        <w:ind w:left="233" w:right="926" w:firstLine="396"/>
      </w:pPr>
      <w:r>
        <w:rPr>
          <w:color w:val="231F20"/>
        </w:rPr>
        <w:t>Каждая</w:t>
      </w:r>
      <w:r>
        <w:rPr>
          <w:color w:val="231F20"/>
          <w:spacing w:val="-16"/>
        </w:rPr>
        <w:t xml:space="preserve"> </w:t>
      </w:r>
      <w:r>
        <w:rPr>
          <w:color w:val="231F20"/>
        </w:rPr>
        <w:t>малая</w:t>
      </w:r>
      <w:r>
        <w:rPr>
          <w:color w:val="231F20"/>
          <w:spacing w:val="-16"/>
        </w:rPr>
        <w:t xml:space="preserve"> </w:t>
      </w:r>
      <w:r>
        <w:rPr>
          <w:color w:val="231F20"/>
        </w:rPr>
        <w:t>группа</w:t>
      </w:r>
      <w:r>
        <w:rPr>
          <w:color w:val="231F20"/>
          <w:spacing w:val="-16"/>
        </w:rPr>
        <w:t xml:space="preserve"> </w:t>
      </w:r>
      <w:r>
        <w:rPr>
          <w:color w:val="231F20"/>
        </w:rPr>
        <w:t>готовит</w:t>
      </w:r>
      <w:r>
        <w:rPr>
          <w:color w:val="231F20"/>
          <w:spacing w:val="-16"/>
        </w:rPr>
        <w:t xml:space="preserve"> </w:t>
      </w:r>
      <w:r>
        <w:rPr>
          <w:color w:val="231F20"/>
        </w:rPr>
        <w:t>доклад</w:t>
      </w:r>
      <w:r>
        <w:rPr>
          <w:color w:val="231F20"/>
          <w:spacing w:val="-16"/>
        </w:rPr>
        <w:t xml:space="preserve"> </w:t>
      </w:r>
      <w:r>
        <w:rPr>
          <w:color w:val="231F20"/>
        </w:rPr>
        <w:t>с</w:t>
      </w:r>
      <w:r>
        <w:rPr>
          <w:color w:val="231F20"/>
          <w:spacing w:val="-15"/>
        </w:rPr>
        <w:t xml:space="preserve"> </w:t>
      </w:r>
      <w:r>
        <w:rPr>
          <w:color w:val="231F20"/>
        </w:rPr>
        <w:t>ответом</w:t>
      </w:r>
      <w:r>
        <w:rPr>
          <w:color w:val="231F20"/>
          <w:spacing w:val="-16"/>
        </w:rPr>
        <w:t xml:space="preserve"> </w:t>
      </w:r>
      <w:r>
        <w:rPr>
          <w:color w:val="231F20"/>
        </w:rPr>
        <w:t>на</w:t>
      </w:r>
      <w:r>
        <w:rPr>
          <w:color w:val="231F20"/>
          <w:spacing w:val="-16"/>
        </w:rPr>
        <w:t xml:space="preserve"> </w:t>
      </w:r>
      <w:r>
        <w:rPr>
          <w:color w:val="231F20"/>
        </w:rPr>
        <w:t>следующие</w:t>
      </w:r>
      <w:r>
        <w:rPr>
          <w:color w:val="231F20"/>
          <w:spacing w:val="-16"/>
        </w:rPr>
        <w:t xml:space="preserve"> </w:t>
      </w:r>
      <w:r>
        <w:rPr>
          <w:color w:val="231F20"/>
        </w:rPr>
        <w:t>во‑ просы:</w:t>
      </w:r>
    </w:p>
    <w:p w:rsidR="00FD6A19" w:rsidRDefault="00FC71BF">
      <w:pPr>
        <w:pStyle w:val="a4"/>
        <w:numPr>
          <w:ilvl w:val="1"/>
          <w:numId w:val="4"/>
        </w:numPr>
        <w:tabs>
          <w:tab w:val="left" w:pos="1027"/>
          <w:tab w:val="left" w:pos="1028"/>
        </w:tabs>
        <w:ind w:hanging="398"/>
        <w:rPr>
          <w:sz w:val="24"/>
        </w:rPr>
      </w:pPr>
      <w:r>
        <w:rPr>
          <w:color w:val="231F20"/>
          <w:sz w:val="24"/>
        </w:rPr>
        <w:t>Каковы цели и результаты объединения</w:t>
      </w:r>
      <w:r>
        <w:rPr>
          <w:color w:val="231F20"/>
          <w:spacing w:val="10"/>
          <w:sz w:val="24"/>
        </w:rPr>
        <w:t xml:space="preserve"> </w:t>
      </w:r>
      <w:r>
        <w:rPr>
          <w:color w:val="231F20"/>
          <w:sz w:val="24"/>
        </w:rPr>
        <w:t>компаний?</w:t>
      </w:r>
    </w:p>
    <w:p w:rsidR="00FD6A19" w:rsidRDefault="00FC71BF">
      <w:pPr>
        <w:pStyle w:val="a4"/>
        <w:numPr>
          <w:ilvl w:val="1"/>
          <w:numId w:val="4"/>
        </w:numPr>
        <w:tabs>
          <w:tab w:val="left" w:pos="1028"/>
        </w:tabs>
        <w:spacing w:before="7" w:line="244" w:lineRule="auto"/>
        <w:ind w:right="1018"/>
        <w:rPr>
          <w:sz w:val="24"/>
        </w:rPr>
      </w:pPr>
      <w:r>
        <w:rPr>
          <w:color w:val="231F20"/>
          <w:sz w:val="24"/>
        </w:rPr>
        <w:t>Почему комп</w:t>
      </w:r>
      <w:r>
        <w:rPr>
          <w:color w:val="231F20"/>
          <w:sz w:val="24"/>
        </w:rPr>
        <w:t xml:space="preserve">ания С сама «попросилась» под руководство </w:t>
      </w:r>
      <w:r>
        <w:rPr>
          <w:color w:val="231F20"/>
          <w:spacing w:val="-4"/>
          <w:sz w:val="24"/>
        </w:rPr>
        <w:t xml:space="preserve">ли‑ </w:t>
      </w:r>
      <w:r>
        <w:rPr>
          <w:color w:val="231F20"/>
          <w:sz w:val="24"/>
        </w:rPr>
        <w:t>дера компании</w:t>
      </w:r>
      <w:r>
        <w:rPr>
          <w:color w:val="231F20"/>
          <w:spacing w:val="6"/>
          <w:sz w:val="24"/>
        </w:rPr>
        <w:t xml:space="preserve"> </w:t>
      </w:r>
      <w:r>
        <w:rPr>
          <w:color w:val="231F20"/>
          <w:sz w:val="24"/>
        </w:rPr>
        <w:t>А?</w:t>
      </w:r>
    </w:p>
    <w:p w:rsidR="00FD6A19" w:rsidRDefault="00FC71BF">
      <w:pPr>
        <w:pStyle w:val="a4"/>
        <w:numPr>
          <w:ilvl w:val="1"/>
          <w:numId w:val="4"/>
        </w:numPr>
        <w:tabs>
          <w:tab w:val="left" w:pos="1028"/>
        </w:tabs>
        <w:spacing w:line="244" w:lineRule="auto"/>
        <w:ind w:right="1017"/>
        <w:rPr>
          <w:sz w:val="24"/>
        </w:rPr>
      </w:pPr>
      <w:r>
        <w:rPr>
          <w:color w:val="231F20"/>
          <w:sz w:val="24"/>
        </w:rPr>
        <w:t xml:space="preserve">По каким причинам возникла проблема консолидации </w:t>
      </w:r>
      <w:r>
        <w:rPr>
          <w:color w:val="231F20"/>
          <w:spacing w:val="-4"/>
          <w:sz w:val="24"/>
        </w:rPr>
        <w:t xml:space="preserve">пер‑ </w:t>
      </w:r>
      <w:r>
        <w:rPr>
          <w:color w:val="231F20"/>
          <w:sz w:val="24"/>
        </w:rPr>
        <w:t>сонала трех</w:t>
      </w:r>
      <w:r>
        <w:rPr>
          <w:color w:val="231F20"/>
          <w:spacing w:val="7"/>
          <w:sz w:val="24"/>
        </w:rPr>
        <w:t xml:space="preserve"> </w:t>
      </w:r>
      <w:r>
        <w:rPr>
          <w:color w:val="231F20"/>
          <w:sz w:val="24"/>
        </w:rPr>
        <w:t>компаний?</w:t>
      </w:r>
    </w:p>
    <w:p w:rsidR="00FD6A19" w:rsidRDefault="00FC71BF">
      <w:pPr>
        <w:pStyle w:val="a4"/>
        <w:numPr>
          <w:ilvl w:val="1"/>
          <w:numId w:val="4"/>
        </w:numPr>
        <w:tabs>
          <w:tab w:val="left" w:pos="1028"/>
        </w:tabs>
        <w:spacing w:line="244" w:lineRule="auto"/>
        <w:ind w:right="1018"/>
        <w:rPr>
          <w:sz w:val="24"/>
        </w:rPr>
      </w:pPr>
      <w:r>
        <w:rPr>
          <w:color w:val="231F20"/>
          <w:sz w:val="24"/>
        </w:rPr>
        <w:t>Что дала разработка силами ведущих сотрудников</w:t>
      </w:r>
      <w:r>
        <w:rPr>
          <w:color w:val="231F20"/>
          <w:spacing w:val="-31"/>
          <w:sz w:val="24"/>
        </w:rPr>
        <w:t xml:space="preserve"> </w:t>
      </w:r>
      <w:r>
        <w:rPr>
          <w:color w:val="231F20"/>
          <w:sz w:val="24"/>
        </w:rPr>
        <w:t>компаний А, В и С документа «Кодекс</w:t>
      </w:r>
      <w:r>
        <w:rPr>
          <w:color w:val="231F20"/>
          <w:spacing w:val="22"/>
          <w:sz w:val="24"/>
        </w:rPr>
        <w:t xml:space="preserve"> </w:t>
      </w:r>
      <w:r>
        <w:rPr>
          <w:color w:val="231F20"/>
          <w:sz w:val="24"/>
        </w:rPr>
        <w:t>компании»?</w:t>
      </w:r>
    </w:p>
    <w:p w:rsidR="00FD6A19" w:rsidRDefault="00FD6A19">
      <w:pPr>
        <w:pStyle w:val="a3"/>
        <w:rPr>
          <w:sz w:val="30"/>
        </w:rPr>
      </w:pPr>
    </w:p>
    <w:p w:rsidR="00FD6A19" w:rsidRDefault="00FC71BF">
      <w:pPr>
        <w:spacing w:before="232" w:line="286" w:lineRule="exact"/>
        <w:ind w:left="630"/>
        <w:rPr>
          <w:rFonts w:ascii="Book Antiqua" w:hAnsi="Book Antiqua"/>
          <w:i/>
          <w:sz w:val="24"/>
        </w:rPr>
      </w:pPr>
      <w:r>
        <w:rPr>
          <w:rFonts w:ascii="Book Antiqua" w:hAnsi="Book Antiqua"/>
          <w:i/>
          <w:color w:val="231F20"/>
          <w:w w:val="110"/>
          <w:sz w:val="24"/>
        </w:rPr>
        <w:t>Задача 4</w:t>
      </w:r>
    </w:p>
    <w:p w:rsidR="00FD6A19" w:rsidRDefault="00FC71BF">
      <w:pPr>
        <w:pStyle w:val="a3"/>
        <w:spacing w:line="244" w:lineRule="auto"/>
        <w:ind w:left="233" w:right="1018" w:firstLine="396"/>
        <w:jc w:val="both"/>
      </w:pPr>
      <w:r>
        <w:rPr>
          <w:color w:val="231F20"/>
        </w:rPr>
        <w:t>Встреча с практикующим менеджером в аудитории. Деловая бе‑ седа на тему: «Влияние корпоративной культуры на эффективность деятельности работников».</w:t>
      </w:r>
    </w:p>
    <w:p w:rsidR="00FD6A19" w:rsidRDefault="00FD6A19">
      <w:pPr>
        <w:pStyle w:val="a3"/>
        <w:rPr>
          <w:sz w:val="30"/>
        </w:rPr>
      </w:pPr>
    </w:p>
    <w:p w:rsidR="00FD6A19" w:rsidRDefault="00FD6A19">
      <w:pPr>
        <w:pStyle w:val="a3"/>
        <w:rPr>
          <w:sz w:val="30"/>
        </w:rPr>
      </w:pPr>
    </w:p>
    <w:p w:rsidR="00FD6A19" w:rsidRDefault="00FD6A19">
      <w:pPr>
        <w:pStyle w:val="a3"/>
        <w:spacing w:before="8"/>
        <w:rPr>
          <w:sz w:val="23"/>
        </w:rPr>
      </w:pPr>
    </w:p>
    <w:p w:rsidR="00FD6A19" w:rsidRDefault="00FD6A19">
      <w:pPr>
        <w:pStyle w:val="Heading3"/>
        <w:spacing w:before="0"/>
        <w:ind w:left="630" w:firstLine="0"/>
      </w:pPr>
      <w:r>
        <w:pict>
          <v:group id="_x0000_s1029" style="position:absolute;left:0;text-align:left;margin-left:77.3pt;margin-top:19.45pt;width:352.85pt;height:1.5pt;z-index:-250897408;mso-wrap-distance-left:0;mso-wrap-distance-right:0;mso-position-horizontal-relative:page" coordorigin="1546,389" coordsize="7057,30">
            <v:line id="_x0000_s1032" style="position:absolute" from="1606,404" to="8572,404" strokecolor="#231f20" strokeweight="1.5pt">
              <v:stroke dashstyle="dot"/>
            </v:line>
            <v:line id="_x0000_s1031" style="position:absolute" from="1546,404" to="1546,404" strokecolor="#231f20" strokeweight="1.5pt"/>
            <v:line id="_x0000_s1030" style="position:absolute" from="8602,404" to="8602,404" strokecolor="#231f20" strokeweight="1.5pt"/>
            <w10:wrap type="topAndBottom" anchorx="page"/>
          </v:group>
        </w:pict>
      </w:r>
      <w:bookmarkStart w:id="38" w:name="_TOC_250000"/>
      <w:bookmarkEnd w:id="38"/>
      <w:r w:rsidR="00FC71BF">
        <w:rPr>
          <w:color w:val="231F20"/>
        </w:rPr>
        <w:t>Практические задания к главе 7</w:t>
      </w:r>
    </w:p>
    <w:p w:rsidR="00FD6A19" w:rsidRDefault="00FD6A19">
      <w:pPr>
        <w:pStyle w:val="a3"/>
        <w:spacing w:before="3"/>
        <w:rPr>
          <w:rFonts w:ascii="Calibri"/>
          <w:sz w:val="26"/>
        </w:rPr>
      </w:pPr>
    </w:p>
    <w:p w:rsidR="00FD6A19" w:rsidRDefault="00FC71BF">
      <w:pPr>
        <w:pStyle w:val="Heading4"/>
        <w:spacing w:line="240" w:lineRule="auto"/>
      </w:pPr>
      <w:r>
        <w:rPr>
          <w:color w:val="231F20"/>
        </w:rPr>
        <w:t>Практическая работа по теме «Организационное проектирование»</w:t>
      </w:r>
    </w:p>
    <w:p w:rsidR="00FD6A19" w:rsidRDefault="00FC71BF">
      <w:pPr>
        <w:spacing w:before="128" w:line="286" w:lineRule="exact"/>
        <w:ind w:left="630"/>
        <w:rPr>
          <w:rFonts w:ascii="Book Antiqua" w:hAnsi="Book Antiqua"/>
          <w:i/>
          <w:sz w:val="24"/>
        </w:rPr>
      </w:pPr>
      <w:r>
        <w:rPr>
          <w:rFonts w:ascii="Book Antiqua" w:hAnsi="Book Antiqua"/>
          <w:i/>
          <w:color w:val="231F20"/>
          <w:w w:val="110"/>
          <w:sz w:val="24"/>
        </w:rPr>
        <w:t>Задача 1</w:t>
      </w:r>
    </w:p>
    <w:p w:rsidR="00FD6A19" w:rsidRDefault="00FC71BF">
      <w:pPr>
        <w:pStyle w:val="a3"/>
        <w:spacing w:line="278" w:lineRule="exact"/>
        <w:ind w:left="630"/>
      </w:pPr>
      <w:r>
        <w:rPr>
          <w:color w:val="231F20"/>
        </w:rPr>
        <w:t>задание малым группам:</w:t>
      </w:r>
    </w:p>
    <w:p w:rsidR="00FD6A19" w:rsidRDefault="00FC71BF">
      <w:pPr>
        <w:pStyle w:val="a4"/>
        <w:numPr>
          <w:ilvl w:val="0"/>
          <w:numId w:val="3"/>
        </w:numPr>
        <w:tabs>
          <w:tab w:val="left" w:pos="1027"/>
          <w:tab w:val="left" w:pos="1028"/>
        </w:tabs>
        <w:spacing w:before="7"/>
        <w:ind w:hanging="398"/>
        <w:jc w:val="left"/>
        <w:rPr>
          <w:sz w:val="24"/>
        </w:rPr>
      </w:pPr>
      <w:r>
        <w:rPr>
          <w:color w:val="231F20"/>
          <w:sz w:val="24"/>
        </w:rPr>
        <w:t>Выберите тип организации, с которой будете</w:t>
      </w:r>
      <w:r>
        <w:rPr>
          <w:color w:val="231F20"/>
          <w:spacing w:val="16"/>
          <w:sz w:val="24"/>
        </w:rPr>
        <w:t xml:space="preserve"> </w:t>
      </w:r>
      <w:r>
        <w:rPr>
          <w:color w:val="231F20"/>
          <w:sz w:val="24"/>
        </w:rPr>
        <w:t>работать:</w:t>
      </w:r>
    </w:p>
    <w:p w:rsidR="00FD6A19" w:rsidRDefault="00FC71BF">
      <w:pPr>
        <w:pStyle w:val="a4"/>
        <w:numPr>
          <w:ilvl w:val="1"/>
          <w:numId w:val="3"/>
        </w:numPr>
        <w:tabs>
          <w:tab w:val="left" w:pos="1425"/>
        </w:tabs>
        <w:spacing w:before="7"/>
        <w:ind w:hanging="398"/>
        <w:rPr>
          <w:sz w:val="24"/>
        </w:rPr>
      </w:pPr>
      <w:r>
        <w:rPr>
          <w:color w:val="231F20"/>
          <w:sz w:val="24"/>
        </w:rPr>
        <w:t>сетевая</w:t>
      </w:r>
      <w:r>
        <w:rPr>
          <w:color w:val="231F20"/>
          <w:spacing w:val="3"/>
          <w:sz w:val="24"/>
        </w:rPr>
        <w:t xml:space="preserve"> </w:t>
      </w:r>
      <w:r>
        <w:rPr>
          <w:color w:val="231F20"/>
          <w:sz w:val="24"/>
        </w:rPr>
        <w:t>организация;</w:t>
      </w:r>
    </w:p>
    <w:p w:rsidR="00FD6A19" w:rsidRDefault="00FC71BF">
      <w:pPr>
        <w:pStyle w:val="a4"/>
        <w:numPr>
          <w:ilvl w:val="1"/>
          <w:numId w:val="3"/>
        </w:numPr>
        <w:tabs>
          <w:tab w:val="left" w:pos="1425"/>
        </w:tabs>
        <w:spacing w:before="6"/>
        <w:ind w:hanging="398"/>
        <w:rPr>
          <w:sz w:val="24"/>
        </w:rPr>
      </w:pPr>
      <w:r>
        <w:rPr>
          <w:color w:val="231F20"/>
          <w:sz w:val="24"/>
        </w:rPr>
        <w:t>виртуальная</w:t>
      </w:r>
      <w:r>
        <w:rPr>
          <w:color w:val="231F20"/>
          <w:spacing w:val="3"/>
          <w:sz w:val="24"/>
        </w:rPr>
        <w:t xml:space="preserve"> </w:t>
      </w:r>
      <w:r>
        <w:rPr>
          <w:color w:val="231F20"/>
          <w:sz w:val="24"/>
        </w:rPr>
        <w:t>корпорация;</w:t>
      </w:r>
    </w:p>
    <w:p w:rsidR="00FD6A19" w:rsidRDefault="00FC71BF">
      <w:pPr>
        <w:pStyle w:val="a4"/>
        <w:numPr>
          <w:ilvl w:val="1"/>
          <w:numId w:val="3"/>
        </w:numPr>
        <w:tabs>
          <w:tab w:val="left" w:pos="1425"/>
        </w:tabs>
        <w:spacing w:before="7"/>
        <w:ind w:hanging="398"/>
        <w:rPr>
          <w:sz w:val="24"/>
        </w:rPr>
      </w:pPr>
      <w:r>
        <w:rPr>
          <w:color w:val="231F20"/>
          <w:sz w:val="24"/>
        </w:rPr>
        <w:t>многомерная</w:t>
      </w:r>
      <w:r>
        <w:rPr>
          <w:color w:val="231F20"/>
          <w:spacing w:val="3"/>
          <w:sz w:val="24"/>
        </w:rPr>
        <w:t xml:space="preserve"> </w:t>
      </w:r>
      <w:r>
        <w:rPr>
          <w:color w:val="231F20"/>
          <w:sz w:val="24"/>
        </w:rPr>
        <w:t>организация;</w:t>
      </w:r>
    </w:p>
    <w:p w:rsidR="00FD6A19" w:rsidRDefault="00FC71BF">
      <w:pPr>
        <w:pStyle w:val="a4"/>
        <w:numPr>
          <w:ilvl w:val="1"/>
          <w:numId w:val="3"/>
        </w:numPr>
        <w:tabs>
          <w:tab w:val="left" w:pos="1425"/>
        </w:tabs>
        <w:spacing w:before="7"/>
        <w:ind w:hanging="398"/>
        <w:rPr>
          <w:sz w:val="24"/>
        </w:rPr>
      </w:pPr>
      <w:r>
        <w:rPr>
          <w:color w:val="231F20"/>
          <w:sz w:val="24"/>
        </w:rPr>
        <w:t>круговая</w:t>
      </w:r>
      <w:r>
        <w:rPr>
          <w:color w:val="231F20"/>
          <w:spacing w:val="3"/>
          <w:sz w:val="24"/>
        </w:rPr>
        <w:t xml:space="preserve"> </w:t>
      </w:r>
      <w:r>
        <w:rPr>
          <w:color w:val="231F20"/>
          <w:sz w:val="24"/>
        </w:rPr>
        <w:t>корпорация;</w:t>
      </w:r>
    </w:p>
    <w:p w:rsidR="00FD6A19" w:rsidRDefault="00FC71BF">
      <w:pPr>
        <w:pStyle w:val="a4"/>
        <w:numPr>
          <w:ilvl w:val="1"/>
          <w:numId w:val="3"/>
        </w:numPr>
        <w:tabs>
          <w:tab w:val="left" w:pos="1425"/>
        </w:tabs>
        <w:spacing w:before="6"/>
        <w:ind w:hanging="398"/>
        <w:rPr>
          <w:sz w:val="24"/>
        </w:rPr>
      </w:pPr>
      <w:r>
        <w:rPr>
          <w:color w:val="231F20"/>
          <w:sz w:val="24"/>
        </w:rPr>
        <w:t>интеллектуальная</w:t>
      </w:r>
      <w:r>
        <w:rPr>
          <w:color w:val="231F20"/>
          <w:spacing w:val="2"/>
          <w:sz w:val="24"/>
        </w:rPr>
        <w:t xml:space="preserve"> </w:t>
      </w:r>
      <w:r>
        <w:rPr>
          <w:color w:val="231F20"/>
          <w:sz w:val="24"/>
        </w:rPr>
        <w:t>организация;</w:t>
      </w:r>
    </w:p>
    <w:p w:rsidR="00FD6A19" w:rsidRDefault="00FC71BF">
      <w:pPr>
        <w:pStyle w:val="a4"/>
        <w:numPr>
          <w:ilvl w:val="1"/>
          <w:numId w:val="3"/>
        </w:numPr>
        <w:tabs>
          <w:tab w:val="left" w:pos="1425"/>
        </w:tabs>
        <w:spacing w:before="7"/>
        <w:ind w:hanging="398"/>
        <w:rPr>
          <w:sz w:val="24"/>
        </w:rPr>
      </w:pPr>
      <w:r>
        <w:rPr>
          <w:color w:val="231F20"/>
          <w:sz w:val="24"/>
        </w:rPr>
        <w:t>обучающаяся</w:t>
      </w:r>
      <w:r>
        <w:rPr>
          <w:color w:val="231F20"/>
          <w:spacing w:val="3"/>
          <w:sz w:val="24"/>
        </w:rPr>
        <w:t xml:space="preserve"> </w:t>
      </w:r>
      <w:r>
        <w:rPr>
          <w:color w:val="231F20"/>
          <w:sz w:val="24"/>
        </w:rPr>
        <w:t>организация.</w:t>
      </w:r>
    </w:p>
    <w:p w:rsidR="00FD6A19" w:rsidRDefault="00FC71BF">
      <w:pPr>
        <w:pStyle w:val="a4"/>
        <w:numPr>
          <w:ilvl w:val="0"/>
          <w:numId w:val="3"/>
        </w:numPr>
        <w:tabs>
          <w:tab w:val="left" w:pos="1028"/>
        </w:tabs>
        <w:spacing w:before="6" w:line="244" w:lineRule="auto"/>
        <w:ind w:right="1017"/>
        <w:jc w:val="left"/>
        <w:rPr>
          <w:sz w:val="24"/>
        </w:rPr>
      </w:pPr>
      <w:r>
        <w:rPr>
          <w:color w:val="231F20"/>
          <w:sz w:val="24"/>
        </w:rPr>
        <w:t>Разработайте виртуальную модель своей организации. Мо‑ дель должна</w:t>
      </w:r>
      <w:r>
        <w:rPr>
          <w:color w:val="231F20"/>
          <w:spacing w:val="5"/>
          <w:sz w:val="24"/>
        </w:rPr>
        <w:t xml:space="preserve"> </w:t>
      </w:r>
      <w:r>
        <w:rPr>
          <w:color w:val="231F20"/>
          <w:sz w:val="24"/>
        </w:rPr>
        <w:t>включать:</w:t>
      </w:r>
    </w:p>
    <w:p w:rsidR="00FD6A19" w:rsidRDefault="00FC71BF">
      <w:pPr>
        <w:pStyle w:val="a4"/>
        <w:numPr>
          <w:ilvl w:val="1"/>
          <w:numId w:val="3"/>
        </w:numPr>
        <w:tabs>
          <w:tab w:val="left" w:pos="1425"/>
        </w:tabs>
        <w:ind w:hanging="398"/>
        <w:rPr>
          <w:sz w:val="24"/>
        </w:rPr>
      </w:pPr>
      <w:r>
        <w:rPr>
          <w:color w:val="231F20"/>
          <w:sz w:val="24"/>
        </w:rPr>
        <w:t>название</w:t>
      </w:r>
      <w:r>
        <w:rPr>
          <w:color w:val="231F20"/>
          <w:spacing w:val="3"/>
          <w:sz w:val="24"/>
        </w:rPr>
        <w:t xml:space="preserve"> </w:t>
      </w:r>
      <w:r>
        <w:rPr>
          <w:color w:val="231F20"/>
          <w:sz w:val="24"/>
        </w:rPr>
        <w:t>организации;</w:t>
      </w:r>
    </w:p>
    <w:p w:rsidR="00FD6A19" w:rsidRDefault="00FC71BF">
      <w:pPr>
        <w:pStyle w:val="a4"/>
        <w:numPr>
          <w:ilvl w:val="1"/>
          <w:numId w:val="3"/>
        </w:numPr>
        <w:tabs>
          <w:tab w:val="left" w:pos="1425"/>
        </w:tabs>
        <w:spacing w:before="7"/>
        <w:ind w:hanging="398"/>
        <w:rPr>
          <w:sz w:val="24"/>
        </w:rPr>
      </w:pPr>
      <w:r>
        <w:rPr>
          <w:color w:val="231F20"/>
          <w:sz w:val="24"/>
        </w:rPr>
        <w:t>описание сферы</w:t>
      </w:r>
      <w:r>
        <w:rPr>
          <w:color w:val="231F20"/>
          <w:spacing w:val="5"/>
          <w:sz w:val="24"/>
        </w:rPr>
        <w:t xml:space="preserve"> </w:t>
      </w:r>
      <w:r>
        <w:rPr>
          <w:color w:val="231F20"/>
          <w:sz w:val="24"/>
        </w:rPr>
        <w:t>деятельности;</w:t>
      </w:r>
    </w:p>
    <w:p w:rsidR="00FD6A19" w:rsidRDefault="00FC71BF">
      <w:pPr>
        <w:pStyle w:val="a4"/>
        <w:numPr>
          <w:ilvl w:val="1"/>
          <w:numId w:val="3"/>
        </w:numPr>
        <w:tabs>
          <w:tab w:val="left" w:pos="1425"/>
        </w:tabs>
        <w:spacing w:before="7"/>
        <w:ind w:hanging="398"/>
        <w:rPr>
          <w:sz w:val="24"/>
        </w:rPr>
      </w:pPr>
      <w:r>
        <w:rPr>
          <w:color w:val="231F20"/>
          <w:sz w:val="24"/>
        </w:rPr>
        <w:t>формулировку миссии и философии</w:t>
      </w:r>
      <w:r>
        <w:rPr>
          <w:color w:val="231F20"/>
          <w:spacing w:val="16"/>
          <w:sz w:val="24"/>
        </w:rPr>
        <w:t xml:space="preserve"> </w:t>
      </w:r>
      <w:r>
        <w:rPr>
          <w:color w:val="231F20"/>
          <w:sz w:val="24"/>
        </w:rPr>
        <w:t>организации;</w:t>
      </w:r>
    </w:p>
    <w:p w:rsidR="00FD6A19" w:rsidRDefault="00FC71BF">
      <w:pPr>
        <w:pStyle w:val="a4"/>
        <w:numPr>
          <w:ilvl w:val="1"/>
          <w:numId w:val="3"/>
        </w:numPr>
        <w:tabs>
          <w:tab w:val="left" w:pos="1425"/>
        </w:tabs>
        <w:spacing w:before="6"/>
        <w:ind w:hanging="398"/>
        <w:rPr>
          <w:sz w:val="24"/>
        </w:rPr>
      </w:pPr>
      <w:r>
        <w:rPr>
          <w:color w:val="231F20"/>
          <w:sz w:val="24"/>
        </w:rPr>
        <w:t>описание отличительных свойств</w:t>
      </w:r>
      <w:r>
        <w:rPr>
          <w:color w:val="231F20"/>
          <w:spacing w:val="9"/>
          <w:sz w:val="24"/>
        </w:rPr>
        <w:t xml:space="preserve"> </w:t>
      </w:r>
      <w:r>
        <w:rPr>
          <w:color w:val="231F20"/>
          <w:sz w:val="24"/>
        </w:rPr>
        <w:t>организации;</w:t>
      </w:r>
    </w:p>
    <w:p w:rsidR="00FD6A19" w:rsidRDefault="00FD6A19">
      <w:pPr>
        <w:rPr>
          <w:sz w:val="24"/>
        </w:rPr>
        <w:sectPr w:rsidR="00FD6A19">
          <w:pgSz w:w="9640" w:h="13610"/>
          <w:pgMar w:top="940" w:right="0" w:bottom="880" w:left="900" w:header="653" w:footer="687" w:gutter="0"/>
          <w:cols w:space="720"/>
        </w:sectPr>
      </w:pPr>
    </w:p>
    <w:p w:rsidR="00FD6A19" w:rsidRDefault="00FD6A19">
      <w:pPr>
        <w:pStyle w:val="a3"/>
        <w:spacing w:before="10"/>
        <w:rPr>
          <w:sz w:val="25"/>
        </w:rPr>
      </w:pPr>
    </w:p>
    <w:p w:rsidR="00FD6A19" w:rsidRDefault="00FC71BF">
      <w:pPr>
        <w:pStyle w:val="a4"/>
        <w:numPr>
          <w:ilvl w:val="0"/>
          <w:numId w:val="2"/>
        </w:numPr>
        <w:tabs>
          <w:tab w:val="left" w:pos="1312"/>
        </w:tabs>
        <w:spacing w:before="104"/>
        <w:ind w:hanging="398"/>
        <w:rPr>
          <w:sz w:val="24"/>
        </w:rPr>
      </w:pPr>
      <w:r>
        <w:rPr>
          <w:color w:val="231F20"/>
          <w:sz w:val="24"/>
        </w:rPr>
        <w:t>организационную</w:t>
      </w:r>
      <w:r>
        <w:rPr>
          <w:color w:val="231F20"/>
          <w:spacing w:val="3"/>
          <w:sz w:val="24"/>
        </w:rPr>
        <w:t xml:space="preserve"> </w:t>
      </w:r>
      <w:r>
        <w:rPr>
          <w:color w:val="231F20"/>
          <w:sz w:val="24"/>
        </w:rPr>
        <w:t>структуру;</w:t>
      </w:r>
    </w:p>
    <w:p w:rsidR="00FD6A19" w:rsidRDefault="00FC71BF">
      <w:pPr>
        <w:pStyle w:val="a4"/>
        <w:numPr>
          <w:ilvl w:val="0"/>
          <w:numId w:val="2"/>
        </w:numPr>
        <w:tabs>
          <w:tab w:val="left" w:pos="1312"/>
        </w:tabs>
        <w:spacing w:before="7" w:line="244" w:lineRule="auto"/>
        <w:ind w:right="1131"/>
        <w:rPr>
          <w:sz w:val="24"/>
        </w:rPr>
      </w:pPr>
      <w:r>
        <w:rPr>
          <w:color w:val="231F20"/>
          <w:spacing w:val="-3"/>
          <w:sz w:val="24"/>
        </w:rPr>
        <w:t>перечень</w:t>
      </w:r>
      <w:r>
        <w:rPr>
          <w:color w:val="231F20"/>
          <w:spacing w:val="-12"/>
          <w:sz w:val="24"/>
        </w:rPr>
        <w:t xml:space="preserve"> </w:t>
      </w:r>
      <w:r>
        <w:rPr>
          <w:color w:val="231F20"/>
          <w:spacing w:val="-3"/>
          <w:sz w:val="24"/>
        </w:rPr>
        <w:t>внешних</w:t>
      </w:r>
      <w:r>
        <w:rPr>
          <w:color w:val="231F20"/>
          <w:spacing w:val="-12"/>
          <w:sz w:val="24"/>
        </w:rPr>
        <w:t xml:space="preserve"> </w:t>
      </w:r>
      <w:r>
        <w:rPr>
          <w:color w:val="231F20"/>
          <w:sz w:val="24"/>
        </w:rPr>
        <w:t>и</w:t>
      </w:r>
      <w:r>
        <w:rPr>
          <w:color w:val="231F20"/>
          <w:spacing w:val="-12"/>
          <w:sz w:val="24"/>
        </w:rPr>
        <w:t xml:space="preserve"> </w:t>
      </w:r>
      <w:r>
        <w:rPr>
          <w:color w:val="231F20"/>
          <w:spacing w:val="-3"/>
          <w:sz w:val="24"/>
        </w:rPr>
        <w:t>внутренних</w:t>
      </w:r>
      <w:r>
        <w:rPr>
          <w:color w:val="231F20"/>
          <w:spacing w:val="-12"/>
          <w:sz w:val="24"/>
        </w:rPr>
        <w:t xml:space="preserve"> </w:t>
      </w:r>
      <w:r>
        <w:rPr>
          <w:color w:val="231F20"/>
          <w:sz w:val="24"/>
        </w:rPr>
        <w:t>условий</w:t>
      </w:r>
      <w:r>
        <w:rPr>
          <w:color w:val="231F20"/>
          <w:spacing w:val="-12"/>
          <w:sz w:val="24"/>
        </w:rPr>
        <w:t xml:space="preserve"> </w:t>
      </w:r>
      <w:r>
        <w:rPr>
          <w:color w:val="231F20"/>
          <w:spacing w:val="-3"/>
          <w:sz w:val="24"/>
        </w:rPr>
        <w:t>успешного</w:t>
      </w:r>
      <w:r>
        <w:rPr>
          <w:color w:val="231F20"/>
          <w:spacing w:val="-12"/>
          <w:sz w:val="24"/>
        </w:rPr>
        <w:t xml:space="preserve"> </w:t>
      </w:r>
      <w:r>
        <w:rPr>
          <w:color w:val="231F20"/>
          <w:spacing w:val="-5"/>
          <w:sz w:val="24"/>
        </w:rPr>
        <w:t xml:space="preserve">функ‑ </w:t>
      </w:r>
      <w:r>
        <w:rPr>
          <w:color w:val="231F20"/>
          <w:sz w:val="24"/>
        </w:rPr>
        <w:t>ционирования</w:t>
      </w:r>
      <w:r>
        <w:rPr>
          <w:color w:val="231F20"/>
          <w:spacing w:val="3"/>
          <w:sz w:val="24"/>
        </w:rPr>
        <w:t xml:space="preserve"> </w:t>
      </w:r>
      <w:r>
        <w:rPr>
          <w:color w:val="231F20"/>
          <w:sz w:val="24"/>
        </w:rPr>
        <w:t>организации.</w:t>
      </w:r>
    </w:p>
    <w:p w:rsidR="00FD6A19" w:rsidRDefault="00FC71BF">
      <w:pPr>
        <w:pStyle w:val="a4"/>
        <w:numPr>
          <w:ilvl w:val="0"/>
          <w:numId w:val="3"/>
        </w:numPr>
        <w:tabs>
          <w:tab w:val="left" w:pos="915"/>
        </w:tabs>
        <w:ind w:left="914" w:hanging="398"/>
        <w:jc w:val="left"/>
        <w:rPr>
          <w:sz w:val="24"/>
        </w:rPr>
      </w:pPr>
      <w:r>
        <w:rPr>
          <w:color w:val="231F20"/>
          <w:sz w:val="24"/>
        </w:rPr>
        <w:t>Проведите презентацию виртуальной модели</w:t>
      </w:r>
      <w:r>
        <w:rPr>
          <w:color w:val="231F20"/>
          <w:spacing w:val="13"/>
          <w:sz w:val="24"/>
        </w:rPr>
        <w:t xml:space="preserve"> </w:t>
      </w:r>
      <w:r>
        <w:rPr>
          <w:color w:val="231F20"/>
          <w:sz w:val="24"/>
        </w:rPr>
        <w:t>организации.</w:t>
      </w:r>
    </w:p>
    <w:p w:rsidR="00FD6A19" w:rsidRDefault="00FC71BF">
      <w:pPr>
        <w:spacing w:before="125" w:line="286" w:lineRule="exact"/>
        <w:ind w:left="517"/>
        <w:rPr>
          <w:rFonts w:ascii="Book Antiqua" w:hAnsi="Book Antiqua"/>
          <w:i/>
          <w:sz w:val="24"/>
        </w:rPr>
      </w:pPr>
      <w:r>
        <w:rPr>
          <w:rFonts w:ascii="Book Antiqua" w:hAnsi="Book Antiqua"/>
          <w:i/>
          <w:color w:val="231F20"/>
          <w:w w:val="110"/>
          <w:sz w:val="24"/>
        </w:rPr>
        <w:t>Задача 2</w:t>
      </w:r>
    </w:p>
    <w:p w:rsidR="00FD6A19" w:rsidRDefault="00FC71BF">
      <w:pPr>
        <w:pStyle w:val="a4"/>
        <w:numPr>
          <w:ilvl w:val="0"/>
          <w:numId w:val="1"/>
        </w:numPr>
        <w:tabs>
          <w:tab w:val="left" w:pos="914"/>
          <w:tab w:val="left" w:pos="915"/>
        </w:tabs>
        <w:spacing w:before="0" w:line="244" w:lineRule="auto"/>
        <w:ind w:right="1131"/>
        <w:rPr>
          <w:sz w:val="24"/>
        </w:rPr>
      </w:pPr>
      <w:r>
        <w:rPr>
          <w:color w:val="231F20"/>
          <w:sz w:val="24"/>
        </w:rPr>
        <w:t xml:space="preserve">Схематично определите влияние размера организации в </w:t>
      </w:r>
      <w:r>
        <w:rPr>
          <w:color w:val="231F20"/>
          <w:spacing w:val="-6"/>
          <w:sz w:val="24"/>
        </w:rPr>
        <w:t xml:space="preserve">си‑ </w:t>
      </w:r>
      <w:r>
        <w:rPr>
          <w:color w:val="231F20"/>
          <w:sz w:val="24"/>
        </w:rPr>
        <w:t>стемном проектировании организационных</w:t>
      </w:r>
      <w:r>
        <w:rPr>
          <w:color w:val="231F20"/>
          <w:spacing w:val="19"/>
          <w:sz w:val="24"/>
        </w:rPr>
        <w:t xml:space="preserve"> </w:t>
      </w:r>
      <w:r>
        <w:rPr>
          <w:color w:val="231F20"/>
          <w:sz w:val="24"/>
        </w:rPr>
        <w:t>систем.</w:t>
      </w:r>
    </w:p>
    <w:p w:rsidR="00FD6A19" w:rsidRDefault="00FC71BF">
      <w:pPr>
        <w:pStyle w:val="a4"/>
        <w:numPr>
          <w:ilvl w:val="0"/>
          <w:numId w:val="1"/>
        </w:numPr>
        <w:tabs>
          <w:tab w:val="left" w:pos="915"/>
        </w:tabs>
        <w:spacing w:before="0" w:line="244" w:lineRule="auto"/>
        <w:ind w:right="1131"/>
        <w:rPr>
          <w:sz w:val="24"/>
        </w:rPr>
      </w:pPr>
      <w:r>
        <w:rPr>
          <w:color w:val="231F20"/>
          <w:spacing w:val="-3"/>
          <w:sz w:val="24"/>
        </w:rPr>
        <w:t xml:space="preserve">определите </w:t>
      </w:r>
      <w:r>
        <w:rPr>
          <w:color w:val="231F20"/>
          <w:spacing w:val="-4"/>
          <w:sz w:val="24"/>
        </w:rPr>
        <w:t xml:space="preserve">содержание, </w:t>
      </w:r>
      <w:r>
        <w:rPr>
          <w:color w:val="231F20"/>
          <w:spacing w:val="-3"/>
          <w:sz w:val="24"/>
        </w:rPr>
        <w:t xml:space="preserve">этапы </w:t>
      </w:r>
      <w:r>
        <w:rPr>
          <w:color w:val="231F20"/>
          <w:sz w:val="24"/>
        </w:rPr>
        <w:t xml:space="preserve">и </w:t>
      </w:r>
      <w:r>
        <w:rPr>
          <w:color w:val="231F20"/>
          <w:spacing w:val="-3"/>
          <w:sz w:val="24"/>
        </w:rPr>
        <w:t xml:space="preserve">элементы процесса </w:t>
      </w:r>
      <w:r>
        <w:rPr>
          <w:color w:val="231F20"/>
          <w:sz w:val="24"/>
        </w:rPr>
        <w:t xml:space="preserve">проекти‑ рования </w:t>
      </w:r>
      <w:r>
        <w:rPr>
          <w:color w:val="231F20"/>
          <w:spacing w:val="-3"/>
          <w:sz w:val="24"/>
        </w:rPr>
        <w:t xml:space="preserve">организационных </w:t>
      </w:r>
      <w:r>
        <w:rPr>
          <w:color w:val="231F20"/>
          <w:sz w:val="24"/>
        </w:rPr>
        <w:t xml:space="preserve">систем. </w:t>
      </w:r>
      <w:r>
        <w:rPr>
          <w:color w:val="231F20"/>
          <w:spacing w:val="-4"/>
          <w:sz w:val="24"/>
        </w:rPr>
        <w:t>Подготовьте</w:t>
      </w:r>
      <w:r>
        <w:rPr>
          <w:color w:val="231F20"/>
          <w:spacing w:val="-29"/>
          <w:sz w:val="24"/>
        </w:rPr>
        <w:t xml:space="preserve"> </w:t>
      </w:r>
      <w:r>
        <w:rPr>
          <w:color w:val="231F20"/>
          <w:spacing w:val="-3"/>
          <w:sz w:val="24"/>
        </w:rPr>
        <w:t>презентацию.</w:t>
      </w:r>
    </w:p>
    <w:p w:rsidR="00FD6A19" w:rsidRDefault="00FC71BF">
      <w:pPr>
        <w:pStyle w:val="a4"/>
        <w:numPr>
          <w:ilvl w:val="0"/>
          <w:numId w:val="1"/>
        </w:numPr>
        <w:tabs>
          <w:tab w:val="left" w:pos="915"/>
        </w:tabs>
        <w:spacing w:before="1" w:line="244" w:lineRule="auto"/>
        <w:ind w:right="1131"/>
        <w:rPr>
          <w:sz w:val="24"/>
        </w:rPr>
      </w:pPr>
      <w:r>
        <w:rPr>
          <w:color w:val="231F20"/>
          <w:sz w:val="24"/>
        </w:rPr>
        <w:t>Подготовьте схему: «Координация при различных стилях ру‑ ководства».</w:t>
      </w:r>
    </w:p>
    <w:p w:rsidR="00FD6A19" w:rsidRDefault="00FC71BF">
      <w:pPr>
        <w:pStyle w:val="a4"/>
        <w:numPr>
          <w:ilvl w:val="0"/>
          <w:numId w:val="1"/>
        </w:numPr>
        <w:tabs>
          <w:tab w:val="left" w:pos="915"/>
        </w:tabs>
        <w:spacing w:line="244" w:lineRule="auto"/>
        <w:ind w:right="1131"/>
        <w:rPr>
          <w:sz w:val="24"/>
        </w:rPr>
      </w:pPr>
      <w:r>
        <w:rPr>
          <w:color w:val="231F20"/>
          <w:sz w:val="24"/>
        </w:rPr>
        <w:t>Представитель</w:t>
      </w:r>
      <w:r>
        <w:rPr>
          <w:color w:val="231F20"/>
          <w:spacing w:val="-22"/>
          <w:sz w:val="24"/>
        </w:rPr>
        <w:t xml:space="preserve"> </w:t>
      </w:r>
      <w:r>
        <w:rPr>
          <w:color w:val="231F20"/>
          <w:sz w:val="24"/>
        </w:rPr>
        <w:t>каждой</w:t>
      </w:r>
      <w:r>
        <w:rPr>
          <w:color w:val="231F20"/>
          <w:spacing w:val="-22"/>
          <w:sz w:val="24"/>
        </w:rPr>
        <w:t xml:space="preserve"> </w:t>
      </w:r>
      <w:r>
        <w:rPr>
          <w:color w:val="231F20"/>
          <w:sz w:val="24"/>
        </w:rPr>
        <w:t>малой</w:t>
      </w:r>
      <w:r>
        <w:rPr>
          <w:color w:val="231F20"/>
          <w:spacing w:val="-22"/>
          <w:sz w:val="24"/>
        </w:rPr>
        <w:t xml:space="preserve"> </w:t>
      </w:r>
      <w:r>
        <w:rPr>
          <w:color w:val="231F20"/>
          <w:sz w:val="24"/>
        </w:rPr>
        <w:t>группы</w:t>
      </w:r>
      <w:r>
        <w:rPr>
          <w:color w:val="231F20"/>
          <w:spacing w:val="-22"/>
          <w:sz w:val="24"/>
        </w:rPr>
        <w:t xml:space="preserve"> </w:t>
      </w:r>
      <w:r>
        <w:rPr>
          <w:color w:val="231F20"/>
          <w:sz w:val="24"/>
        </w:rPr>
        <w:t>делает</w:t>
      </w:r>
      <w:r>
        <w:rPr>
          <w:color w:val="231F20"/>
          <w:spacing w:val="-22"/>
          <w:sz w:val="24"/>
        </w:rPr>
        <w:t xml:space="preserve"> </w:t>
      </w:r>
      <w:r>
        <w:rPr>
          <w:color w:val="231F20"/>
          <w:sz w:val="24"/>
        </w:rPr>
        <w:t>доклад</w:t>
      </w:r>
      <w:r>
        <w:rPr>
          <w:color w:val="231F20"/>
          <w:spacing w:val="-22"/>
          <w:sz w:val="24"/>
        </w:rPr>
        <w:t xml:space="preserve"> </w:t>
      </w:r>
      <w:r>
        <w:rPr>
          <w:color w:val="231F20"/>
          <w:sz w:val="24"/>
        </w:rPr>
        <w:t>по</w:t>
      </w:r>
      <w:r>
        <w:rPr>
          <w:color w:val="231F20"/>
          <w:spacing w:val="-22"/>
          <w:sz w:val="24"/>
        </w:rPr>
        <w:t xml:space="preserve"> </w:t>
      </w:r>
      <w:r>
        <w:rPr>
          <w:color w:val="231F20"/>
          <w:sz w:val="24"/>
        </w:rPr>
        <w:t>содер‑ жанию</w:t>
      </w:r>
      <w:r>
        <w:rPr>
          <w:color w:val="231F20"/>
          <w:spacing w:val="3"/>
          <w:sz w:val="24"/>
        </w:rPr>
        <w:t xml:space="preserve"> </w:t>
      </w:r>
      <w:r>
        <w:rPr>
          <w:color w:val="231F20"/>
          <w:sz w:val="24"/>
        </w:rPr>
        <w:t>схемы.</w:t>
      </w:r>
    </w:p>
    <w:p w:rsidR="00FD6A19" w:rsidRDefault="00FD6A19">
      <w:pPr>
        <w:spacing w:line="244" w:lineRule="auto"/>
        <w:rPr>
          <w:sz w:val="24"/>
        </w:rPr>
        <w:sectPr w:rsidR="00FD6A19">
          <w:pgSz w:w="9640" w:h="13610"/>
          <w:pgMar w:top="940" w:right="0" w:bottom="880" w:left="900" w:header="653" w:footer="687" w:gutter="0"/>
          <w:cols w:space="720"/>
        </w:sect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8"/>
        <w:rPr>
          <w:sz w:val="20"/>
        </w:rPr>
      </w:pPr>
    </w:p>
    <w:p w:rsidR="00FD6A19" w:rsidRDefault="00FC71BF">
      <w:pPr>
        <w:ind w:left="696" w:right="1480"/>
        <w:jc w:val="center"/>
        <w:rPr>
          <w:rFonts w:ascii="Book Antiqua" w:hAnsi="Book Antiqua"/>
          <w:i/>
          <w:sz w:val="20"/>
        </w:rPr>
      </w:pPr>
      <w:r>
        <w:rPr>
          <w:rFonts w:ascii="Book Antiqua" w:hAnsi="Book Antiqua"/>
          <w:i/>
          <w:color w:val="231F20"/>
          <w:w w:val="105"/>
          <w:sz w:val="20"/>
        </w:rPr>
        <w:t>Учебное издание</w:t>
      </w: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rPr>
          <w:rFonts w:ascii="Book Antiqua"/>
          <w:i/>
        </w:rPr>
      </w:pPr>
    </w:p>
    <w:p w:rsidR="00FD6A19" w:rsidRDefault="00FD6A19">
      <w:pPr>
        <w:pStyle w:val="a3"/>
        <w:spacing w:before="7"/>
        <w:rPr>
          <w:rFonts w:ascii="Book Antiqua"/>
          <w:i/>
          <w:sz w:val="22"/>
        </w:rPr>
      </w:pPr>
    </w:p>
    <w:p w:rsidR="00FD6A19" w:rsidRDefault="00FC71BF">
      <w:pPr>
        <w:spacing w:line="237" w:lineRule="auto"/>
        <w:ind w:left="2257" w:right="3042"/>
        <w:jc w:val="center"/>
        <w:rPr>
          <w:sz w:val="20"/>
        </w:rPr>
      </w:pPr>
      <w:r>
        <w:rPr>
          <w:rFonts w:ascii="Book Antiqua" w:hAnsi="Book Antiqua"/>
          <w:b/>
          <w:color w:val="231F20"/>
          <w:sz w:val="20"/>
        </w:rPr>
        <w:t xml:space="preserve">Ружанская </w:t>
      </w:r>
      <w:r>
        <w:rPr>
          <w:color w:val="231F20"/>
          <w:sz w:val="20"/>
        </w:rPr>
        <w:t xml:space="preserve">Людмила Станиславовна, </w:t>
      </w:r>
      <w:r>
        <w:rPr>
          <w:rFonts w:ascii="Book Antiqua" w:hAnsi="Book Antiqua"/>
          <w:b/>
          <w:color w:val="231F20"/>
          <w:sz w:val="20"/>
        </w:rPr>
        <w:t xml:space="preserve">Яшин </w:t>
      </w:r>
      <w:r>
        <w:rPr>
          <w:color w:val="231F20"/>
          <w:sz w:val="20"/>
        </w:rPr>
        <w:t xml:space="preserve">Александр Александрович, </w:t>
      </w:r>
      <w:r>
        <w:rPr>
          <w:rFonts w:ascii="Book Antiqua" w:hAnsi="Book Antiqua"/>
          <w:b/>
          <w:color w:val="231F20"/>
          <w:sz w:val="20"/>
        </w:rPr>
        <w:t xml:space="preserve">Солдатова </w:t>
      </w:r>
      <w:r>
        <w:rPr>
          <w:color w:val="231F20"/>
          <w:sz w:val="20"/>
        </w:rPr>
        <w:t>Юлия Викторовна</w:t>
      </w:r>
    </w:p>
    <w:p w:rsidR="00FD6A19" w:rsidRDefault="00FD6A19">
      <w:pPr>
        <w:pStyle w:val="a3"/>
      </w:pPr>
    </w:p>
    <w:p w:rsidR="00FD6A19" w:rsidRDefault="00FD6A19">
      <w:pPr>
        <w:pStyle w:val="a3"/>
      </w:pPr>
    </w:p>
    <w:p w:rsidR="00FD6A19" w:rsidRDefault="00FC71BF">
      <w:pPr>
        <w:pStyle w:val="Heading4"/>
        <w:spacing w:before="165" w:line="240" w:lineRule="auto"/>
        <w:ind w:left="696" w:right="1478"/>
        <w:jc w:val="center"/>
        <w:rPr>
          <w:rFonts w:ascii="Book Antiqua" w:hAnsi="Book Antiqua"/>
        </w:rPr>
      </w:pPr>
      <w:r>
        <w:rPr>
          <w:rFonts w:ascii="Book Antiqua" w:hAnsi="Book Antiqua"/>
          <w:color w:val="231F20"/>
        </w:rPr>
        <w:t>ТеОРиЯ ОРГАниЗАции</w:t>
      </w:r>
    </w:p>
    <w:p w:rsidR="00FD6A19" w:rsidRDefault="00FD6A19">
      <w:pPr>
        <w:pStyle w:val="a3"/>
        <w:rPr>
          <w:rFonts w:ascii="Book Antiqua"/>
          <w:b/>
          <w:sz w:val="30"/>
        </w:rPr>
      </w:pPr>
    </w:p>
    <w:p w:rsidR="00FD6A19" w:rsidRDefault="00FD6A19">
      <w:pPr>
        <w:pStyle w:val="a3"/>
        <w:rPr>
          <w:rFonts w:ascii="Book Antiqua"/>
          <w:b/>
          <w:sz w:val="30"/>
        </w:rPr>
      </w:pPr>
    </w:p>
    <w:p w:rsidR="00FD6A19" w:rsidRDefault="00FD6A19">
      <w:pPr>
        <w:pStyle w:val="a3"/>
        <w:rPr>
          <w:rFonts w:ascii="Book Antiqua"/>
          <w:b/>
          <w:sz w:val="30"/>
        </w:rPr>
      </w:pPr>
    </w:p>
    <w:p w:rsidR="00FD6A19" w:rsidRDefault="00FD6A19">
      <w:pPr>
        <w:pStyle w:val="a3"/>
        <w:spacing w:before="4"/>
        <w:rPr>
          <w:rFonts w:ascii="Book Antiqua"/>
          <w:b/>
          <w:sz w:val="28"/>
        </w:rPr>
      </w:pPr>
    </w:p>
    <w:p w:rsidR="00FD6A19" w:rsidRDefault="00FC71BF">
      <w:pPr>
        <w:spacing w:line="244" w:lineRule="auto"/>
        <w:ind w:left="2786" w:right="3571"/>
        <w:jc w:val="center"/>
        <w:rPr>
          <w:sz w:val="20"/>
        </w:rPr>
      </w:pPr>
      <w:r>
        <w:rPr>
          <w:color w:val="231F20"/>
          <w:w w:val="105"/>
          <w:sz w:val="20"/>
        </w:rPr>
        <w:t>Редактор о. С. Смирнова Верстка о. П. игнатьевой</w:t>
      </w:r>
    </w:p>
    <w:p w:rsidR="00FD6A19" w:rsidRDefault="00FD6A19">
      <w:pPr>
        <w:spacing w:line="244" w:lineRule="auto"/>
        <w:jc w:val="center"/>
        <w:rPr>
          <w:sz w:val="20"/>
        </w:rPr>
        <w:sectPr w:rsidR="00FD6A19">
          <w:headerReference w:type="even" r:id="rId217"/>
          <w:footerReference w:type="even" r:id="rId218"/>
          <w:pgSz w:w="9640" w:h="13610"/>
          <w:pgMar w:top="1280" w:right="0" w:bottom="280" w:left="900" w:header="0" w:footer="0" w:gutter="0"/>
          <w:cols w:space="720"/>
        </w:sect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rPr>
          <w:sz w:val="20"/>
        </w:rPr>
      </w:pPr>
    </w:p>
    <w:p w:rsidR="00FD6A19" w:rsidRDefault="00FD6A19">
      <w:pPr>
        <w:pStyle w:val="a3"/>
        <w:spacing w:before="11"/>
        <w:rPr>
          <w:sz w:val="21"/>
        </w:rPr>
      </w:pPr>
    </w:p>
    <w:p w:rsidR="00FD6A19" w:rsidRDefault="00FC71BF">
      <w:pPr>
        <w:spacing w:before="103" w:line="244" w:lineRule="auto"/>
        <w:ind w:left="1435" w:right="2447"/>
        <w:jc w:val="center"/>
        <w:rPr>
          <w:sz w:val="20"/>
        </w:rPr>
      </w:pPr>
      <w:r>
        <w:rPr>
          <w:color w:val="231F20"/>
          <w:w w:val="105"/>
          <w:sz w:val="20"/>
        </w:rPr>
        <w:t xml:space="preserve">Подписано в печать </w:t>
      </w:r>
      <w:r>
        <w:rPr>
          <w:color w:val="231F20"/>
          <w:spacing w:val="-3"/>
          <w:w w:val="105"/>
          <w:sz w:val="20"/>
        </w:rPr>
        <w:t xml:space="preserve">26.11.2015. </w:t>
      </w:r>
      <w:r>
        <w:rPr>
          <w:color w:val="231F20"/>
          <w:w w:val="105"/>
          <w:sz w:val="20"/>
        </w:rPr>
        <w:t xml:space="preserve">Формат </w:t>
      </w:r>
      <w:r>
        <w:rPr>
          <w:color w:val="231F20"/>
          <w:spacing w:val="-4"/>
          <w:w w:val="105"/>
          <w:sz w:val="20"/>
        </w:rPr>
        <w:t xml:space="preserve">70×100/16. </w:t>
      </w:r>
      <w:r>
        <w:rPr>
          <w:color w:val="231F20"/>
          <w:w w:val="105"/>
          <w:sz w:val="20"/>
        </w:rPr>
        <w:t xml:space="preserve">Бумага писчая. Плоская печать. гарнитура Charter. Уч.‑изд. л. 10,2. Усл. печ. л. </w:t>
      </w:r>
      <w:r>
        <w:rPr>
          <w:color w:val="231F20"/>
          <w:spacing w:val="-4"/>
          <w:w w:val="105"/>
          <w:sz w:val="20"/>
        </w:rPr>
        <w:t xml:space="preserve">16,1. </w:t>
      </w:r>
      <w:r>
        <w:rPr>
          <w:color w:val="231F20"/>
          <w:w w:val="105"/>
          <w:sz w:val="20"/>
        </w:rPr>
        <w:t>тираж 200 экз. заказ 327</w:t>
      </w:r>
    </w:p>
    <w:p w:rsidR="00FD6A19" w:rsidRDefault="00FD6A19">
      <w:pPr>
        <w:pStyle w:val="a3"/>
      </w:pPr>
    </w:p>
    <w:p w:rsidR="00FD6A19" w:rsidRDefault="00FC71BF">
      <w:pPr>
        <w:spacing w:before="202" w:line="244" w:lineRule="auto"/>
        <w:ind w:left="1674" w:right="2685"/>
        <w:jc w:val="center"/>
        <w:rPr>
          <w:sz w:val="20"/>
        </w:rPr>
      </w:pPr>
      <w:r>
        <w:rPr>
          <w:color w:val="231F20"/>
          <w:sz w:val="20"/>
        </w:rPr>
        <w:t>издательство Уральского университета Редакционно‑издательский отдел иПц УрФУ 620049, Екатеринбург, ул. С. Ковалевской, 5. тел.: 8(343)375‑48‑25, 375‑46‑85, 374‑19‑41</w:t>
      </w:r>
    </w:p>
    <w:p w:rsidR="00FD6A19" w:rsidRDefault="00FC71BF">
      <w:pPr>
        <w:spacing w:before="4"/>
        <w:ind w:left="469" w:right="1480"/>
        <w:jc w:val="center"/>
        <w:rPr>
          <w:sz w:val="20"/>
        </w:rPr>
      </w:pPr>
      <w:r>
        <w:rPr>
          <w:color w:val="231F20"/>
          <w:w w:val="105"/>
          <w:sz w:val="20"/>
        </w:rPr>
        <w:t xml:space="preserve">E‑mail: </w:t>
      </w:r>
      <w:hyperlink r:id="rId219">
        <w:r>
          <w:rPr>
            <w:color w:val="231F20"/>
            <w:w w:val="105"/>
            <w:sz w:val="20"/>
          </w:rPr>
          <w:t>rio@urfu.ru</w:t>
        </w:r>
      </w:hyperlink>
    </w:p>
    <w:p w:rsidR="00FD6A19" w:rsidRDefault="00FD6A19">
      <w:pPr>
        <w:pStyle w:val="a3"/>
        <w:spacing w:before="11"/>
        <w:rPr>
          <w:sz w:val="20"/>
        </w:rPr>
      </w:pPr>
    </w:p>
    <w:p w:rsidR="00FD6A19" w:rsidRDefault="00FC71BF">
      <w:pPr>
        <w:spacing w:line="244" w:lineRule="auto"/>
        <w:ind w:left="1184" w:right="2195"/>
        <w:jc w:val="center"/>
        <w:rPr>
          <w:sz w:val="20"/>
        </w:rPr>
      </w:pPr>
      <w:r>
        <w:rPr>
          <w:color w:val="231F20"/>
          <w:sz w:val="20"/>
        </w:rPr>
        <w:t>отпечатано в издательско‑полиграф</w:t>
      </w:r>
      <w:r>
        <w:rPr>
          <w:color w:val="231F20"/>
          <w:sz w:val="20"/>
        </w:rPr>
        <w:t>ическом центре УрФУ 620075, Екатеринбург, ул. тургенева, 4.</w:t>
      </w:r>
    </w:p>
    <w:p w:rsidR="00FD6A19" w:rsidRDefault="00FC71BF">
      <w:pPr>
        <w:spacing w:before="1"/>
        <w:ind w:left="469" w:right="1480"/>
        <w:jc w:val="center"/>
        <w:rPr>
          <w:sz w:val="20"/>
        </w:rPr>
      </w:pPr>
      <w:r>
        <w:rPr>
          <w:color w:val="231F20"/>
          <w:sz w:val="20"/>
        </w:rPr>
        <w:t>тел.: 8(343) 350‑56‑64, 350‑90‑13. Факс: 8(343) 358‑93‑06</w:t>
      </w:r>
    </w:p>
    <w:p w:rsidR="00FD6A19" w:rsidRDefault="00FC71BF">
      <w:pPr>
        <w:spacing w:before="6"/>
        <w:ind w:left="469" w:right="1480"/>
        <w:jc w:val="center"/>
        <w:rPr>
          <w:sz w:val="20"/>
        </w:rPr>
      </w:pPr>
      <w:r>
        <w:rPr>
          <w:color w:val="231F20"/>
          <w:sz w:val="20"/>
        </w:rPr>
        <w:t>E‑mail: press‑</w:t>
      </w:r>
      <w:hyperlink r:id="rId220">
        <w:r>
          <w:rPr>
            <w:color w:val="231F20"/>
            <w:sz w:val="20"/>
          </w:rPr>
          <w:t>urfu@mail.ru</w:t>
        </w:r>
      </w:hyperlink>
    </w:p>
    <w:p w:rsidR="00FD6A19" w:rsidRDefault="00FD6A19">
      <w:pPr>
        <w:jc w:val="center"/>
        <w:rPr>
          <w:sz w:val="20"/>
        </w:rPr>
        <w:sectPr w:rsidR="00FD6A19">
          <w:headerReference w:type="default" r:id="rId221"/>
          <w:footerReference w:type="default" r:id="rId222"/>
          <w:pgSz w:w="9640" w:h="13610"/>
          <w:pgMar w:top="1280" w:right="0" w:bottom="280" w:left="900" w:header="0" w:footer="0" w:gutter="0"/>
          <w:cols w:space="720"/>
        </w:sectPr>
      </w:pPr>
    </w:p>
    <w:p w:rsidR="00FD6A19" w:rsidRDefault="00FD6A19">
      <w:pPr>
        <w:pStyle w:val="a3"/>
        <w:spacing w:before="4"/>
        <w:rPr>
          <w:rFonts w:ascii="Times New Roman"/>
          <w:sz w:val="17"/>
        </w:rPr>
      </w:pPr>
      <w:r w:rsidRPr="00FD6A19">
        <w:pict>
          <v:group id="_x0000_s1026" style="position:absolute;margin-left:0;margin-top:226.35pt;width:481.9pt;height:454pt;z-index:252420096;mso-position-horizontal-relative:page;mso-position-vertical-relative:page" coordorigin=",4527" coordsize="9638,9080">
            <v:shape id="_x0000_s1028" type="#_x0000_t75" style="position:absolute;top:4867;width:9638;height:8740">
              <v:imagedata r:id="rId223" o:title=""/>
            </v:shape>
            <v:rect id="_x0000_s1027" style="position:absolute;top:4526;width:9638;height:355" fillcolor="#00909e" stroked="f"/>
            <w10:wrap anchorx="page" anchory="page"/>
          </v:group>
        </w:pict>
      </w:r>
    </w:p>
    <w:sectPr w:rsidR="00FD6A19" w:rsidSect="00FD6A19">
      <w:headerReference w:type="even" r:id="rId224"/>
      <w:footerReference w:type="even" r:id="rId225"/>
      <w:pgSz w:w="9640" w:h="13610"/>
      <w:pgMar w:top="1280" w:right="0" w:bottom="0" w:left="900"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1BF" w:rsidRDefault="00FC71BF" w:rsidP="00FD6A19">
      <w:r>
        <w:separator/>
      </w:r>
    </w:p>
  </w:endnote>
  <w:endnote w:type="continuationSeparator" w:id="0">
    <w:p w:rsidR="00FC71BF" w:rsidRDefault="00FC71BF" w:rsidP="00FD6A19">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Book Antiqua">
    <w:altName w:val="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altName w:val="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67" type="#_x0000_t202" style="position:absolute;margin-left:49pt;margin-top:634.95pt;width:16.6pt;height:15.75pt;z-index:-26296217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B74202">
                  <w:rPr>
                    <w:noProof/>
                    <w:color w:val="231F20"/>
                  </w:rPr>
                  <w:t>4</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68" type="#_x0000_t202" style="position:absolute;margin-left:410.85pt;margin-top:634.95pt;width:22.05pt;height:15.75pt;z-index:-262963200;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B74202">
                  <w:rPr>
                    <w:noProof/>
                    <w:color w:val="231F20"/>
                  </w:rPr>
                  <w:t>3</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56" type="#_x0000_t202" style="position:absolute;margin-left:49pt;margin-top:634.95pt;width:10.15pt;height:15.75pt;z-index:-26295091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B74202">
                  <w:rPr>
                    <w:noProof/>
                    <w:color w:val="231F20"/>
                  </w:rPr>
                  <w:t>6</w:t>
                </w:r>
                <w: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57" type="#_x0000_t202" style="position:absolute;margin-left:422.75pt;margin-top:634.95pt;width:10.15pt;height:15.75pt;z-index:-26295193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B74202">
                  <w:rPr>
                    <w:noProof/>
                    <w:color w:val="231F20"/>
                  </w:rPr>
                  <w:t>7</w:t>
                </w:r>
                <w: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47" type="#_x0000_t202" style="position:absolute;margin-left:49pt;margin-top:634.95pt;width:16.25pt;height:15.75pt;z-index:-26294169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24</w:t>
                </w:r>
                <w: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46" type="#_x0000_t202" style="position:absolute;margin-left:416.65pt;margin-top:634.95pt;width:16.25pt;height:15.75pt;z-index:-26294067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25</w:t>
                </w:r>
                <w:r>
                  <w:fldChar w:fldCharType="end"/>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36" type="#_x0000_t202" style="position:absolute;margin-left:49pt;margin-top:634.95pt;width:16.25pt;height:15.75pt;z-index:-26293043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42</w:t>
                </w:r>
                <w:r>
                  <w:fldChar w:fldCharType="end"/>
                </w:r>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37" type="#_x0000_t202" style="position:absolute;margin-left:416.8pt;margin-top:634.95pt;width:15.9pt;height:15.75pt;z-index:-26293145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41</w:t>
                </w:r>
                <w:r>
                  <w:fldChar w:fldCharType="end"/>
                </w:r>
              </w:p>
            </w:txbxContent>
          </v:textbox>
          <w10:wrap anchorx="page" anchory="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26" type="#_x0000_t202" style="position:absolute;margin-left:49pt;margin-top:634.95pt;width:16.25pt;height:15.75pt;z-index:-26292019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66</w:t>
                </w:r>
                <w:r>
                  <w:fldChar w:fldCharType="end"/>
                </w:r>
              </w:p>
            </w:txbxContent>
          </v:textbox>
          <w10:wrap anchorx="page" anchory="pag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27" type="#_x0000_t202" style="position:absolute;margin-left:416.65pt;margin-top:634.95pt;width:16.25pt;height:15.75pt;z-index:-26292121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65</w:t>
                </w:r>
                <w:r>
                  <w:fldChar w:fldCharType="end"/>
                </w:r>
              </w:p>
            </w:txbxContent>
          </v:textbox>
          <w10:wrap anchorx="page" anchory="pag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17" type="#_x0000_t202" style="position:absolute;margin-left:49pt;margin-top:634.95pt;width:16.25pt;height:15.75pt;z-index:-26291097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88</w:t>
                </w:r>
                <w:r>
                  <w:fldChar w:fldCharType="end"/>
                </w:r>
              </w:p>
            </w:txbxContent>
          </v:textbox>
          <w10:wrap anchorx="page" anchory="pag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16" type="#_x0000_t202" style="position:absolute;margin-left:416.65pt;margin-top:634.95pt;width:16.25pt;height:15.75pt;z-index:-26290995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89</w:t>
                </w:r>
                <w:r>
                  <w:fldChar w:fldCharType="end"/>
                </w:r>
              </w:p>
            </w:txbxContent>
          </v:textbox>
          <w10:wrap anchorx="page" anchory="pag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07" type="#_x0000_t202" style="position:absolute;margin-left:49pt;margin-top:634.95pt;width:22.05pt;height:15.75pt;z-index:-26290073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100</w:t>
                </w:r>
                <w:r>
                  <w:fldChar w:fldCharType="end"/>
                </w:r>
              </w:p>
            </w:txbxContent>
          </v:textbox>
          <w10:wrap anchorx="page" anchory="pag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06" type="#_x0000_t202" style="position:absolute;margin-left:411.2pt;margin-top:634.95pt;width:21.35pt;height:15.75pt;z-index:-26289971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101</w:t>
                </w:r>
                <w:r>
                  <w:fldChar w:fldCharType="end"/>
                </w:r>
              </w:p>
            </w:txbxContent>
          </v:textbox>
          <w10:wrap anchorx="page" anchory="pag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04" type="#_x0000_t202" style="position:absolute;margin-left:49pt;margin-top:634.95pt;width:22.2pt;height:15.75pt;z-index:-262897664;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112</w:t>
                </w:r>
                <w:r>
                  <w:fldChar w:fldCharType="end"/>
                </w:r>
              </w:p>
            </w:txbxContent>
          </v:textbox>
          <w10:wrap anchorx="page" anchory="pag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105" type="#_x0000_t202" style="position:absolute;margin-left:410.85pt;margin-top:634.95pt;width:22.05pt;height:15.75pt;z-index:-26289868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109</w:t>
                </w:r>
                <w:r>
                  <w:fldChar w:fldCharType="end"/>
                </w:r>
              </w:p>
            </w:txbxContent>
          </v:textbox>
          <w10:wrap anchorx="page" anchory="pag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94" type="#_x0000_t202" style="position:absolute;margin-left:49pt;margin-top:634.95pt;width:22.2pt;height:15.75pt;z-index:-262887424;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112</w:t>
                </w:r>
                <w:r>
                  <w:fldChar w:fldCharType="end"/>
                </w:r>
              </w:p>
            </w:txbxContent>
          </v:textbox>
          <w10:wrap anchorx="page" anchory="pag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95" type="#_x0000_t202" style="position:absolute;margin-left:410.65pt;margin-top:634.95pt;width:22.2pt;height:15.75pt;z-index:-26288844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117</w:t>
                </w:r>
                <w:r>
                  <w:fldChar w:fldCharType="end"/>
                </w:r>
              </w:p>
            </w:txbxContent>
          </v:textbox>
          <w10:wrap anchorx="page" anchory="pag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92" type="#_x0000_t202" style="position:absolute;margin-left:411.5pt;margin-top:634.95pt;width:20.35pt;height:15.75pt;z-index:-262885376;mso-position-horizontal-relative:page;mso-position-vertical-relative:page" filled="f" stroked="f">
          <v:textbox inset="0,0,0,0">
            <w:txbxContent>
              <w:p w:rsidR="00FD6A19" w:rsidRDefault="00FC71BF">
                <w:pPr>
                  <w:spacing w:before="23"/>
                  <w:ind w:left="20"/>
                </w:pPr>
                <w:r>
                  <w:rPr>
                    <w:color w:val="231F20"/>
                  </w:rPr>
                  <w:t>121</w:t>
                </w:r>
              </w:p>
            </w:txbxContent>
          </v:textbox>
          <w10:wrap anchorx="page" anchory="pag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93" type="#_x0000_t202" style="position:absolute;margin-left:50pt;margin-top:634.95pt;width:20.35pt;height:15.75pt;z-index:-262886400;mso-position-horizontal-relative:page;mso-position-vertical-relative:page" filled="f" stroked="f">
          <v:textbox inset="0,0,0,0">
            <w:txbxContent>
              <w:p w:rsidR="00FD6A19" w:rsidRDefault="00FC71BF">
                <w:pPr>
                  <w:spacing w:before="23"/>
                  <w:ind w:left="20"/>
                </w:pPr>
                <w:r>
                  <w:rPr>
                    <w:color w:val="231F20"/>
                  </w:rPr>
                  <w:t>120</w:t>
                </w:r>
              </w:p>
            </w:txbxContent>
          </v:textbox>
          <w10:wrap anchorx="page" anchory="pag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91" type="#_x0000_t202" style="position:absolute;margin-left:49pt;margin-top:634.95pt;width:22.35pt;height:15.75pt;z-index:-26288435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122</w:t>
                </w:r>
                <w:r>
                  <w:fldChar w:fldCharType="end"/>
                </w:r>
              </w:p>
            </w:txbxContent>
          </v:textbox>
          <w10:wrap anchorx="page" anchory="pag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90" type="#_x0000_t202" style="position:absolute;margin-left:410.5pt;margin-top:634.95pt;width:22.35pt;height:15.75pt;z-index:-26288332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123</w:t>
                </w:r>
                <w:r>
                  <w:fldChar w:fldCharType="end"/>
                </w:r>
              </w:p>
            </w:txbxContent>
          </v:textbox>
          <w10:wrap anchorx="page" anchory="pag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89" type="#_x0000_t202" style="position:absolute;margin-left:49pt;margin-top:634.95pt;width:22.15pt;height:15.75pt;z-index:-262882304;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130</w:t>
                </w:r>
                <w:r>
                  <w:fldChar w:fldCharType="end"/>
                </w:r>
              </w:p>
            </w:txbxContent>
          </v:textbox>
          <w10:wrap anchorx="page" anchory="pag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88" type="#_x0000_t202" style="position:absolute;margin-left:410.75pt;margin-top:634.95pt;width:22.15pt;height:15.75pt;z-index:-262881280;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133</w:t>
                </w:r>
                <w:r>
                  <w:fldChar w:fldCharType="end"/>
                </w:r>
              </w:p>
            </w:txbxContent>
          </v:textbox>
          <w10:wrap anchorx="page" anchory="pag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87" type="#_x0000_t202" style="position:absolute;margin-left:49pt;margin-top:634.95pt;width:22.55pt;height:15.75pt;z-index:-26288025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w:t>
                </w:r>
                <w:r w:rsidR="00FC71BF">
                  <w:t>44</w:t>
                </w:r>
                <w:r>
                  <w:fldChar w:fldCharType="end"/>
                </w:r>
              </w:p>
            </w:txbxContent>
          </v:textbox>
          <w10:wrap anchorx="page" anchory="pag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86" type="#_x0000_t202" style="position:absolute;margin-left:410.5pt;margin-top:634.95pt;width:22.35pt;height:15.75pt;z-index:-26287923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143</w:t>
                </w:r>
                <w:r>
                  <w:fldChar w:fldCharType="end"/>
                </w:r>
              </w:p>
            </w:txbxContent>
          </v:textbox>
          <w10:wrap anchorx="page" anchory="pag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85" type="#_x0000_t202" style="position:absolute;margin-left:49pt;margin-top:634.95pt;width:22.35pt;height:15.75pt;z-index:-26287820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146</w:t>
                </w:r>
                <w:r>
                  <w:fldChar w:fldCharType="end"/>
                </w:r>
              </w:p>
            </w:txbxContent>
          </v:textbox>
          <w10:wrap anchorx="page" anchory="pag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84" type="#_x0000_t202" style="position:absolute;margin-left:410.85pt;margin-top:634.95pt;width:21.65pt;height:15.75pt;z-index:-262877184;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147</w:t>
                </w:r>
                <w:r>
                  <w:fldChar w:fldCharType="end"/>
                </w:r>
              </w:p>
            </w:txbxContent>
          </v:textbox>
          <w10:wrap anchorx="page" anchory="pag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75" type="#_x0000_t202" style="position:absolute;margin-left:49pt;margin-top:634.95pt;width:22.35pt;height:15.75pt;z-index:-26286796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154</w:t>
                </w:r>
                <w:r>
                  <w:fldChar w:fldCharType="end"/>
                </w:r>
              </w:p>
            </w:txbxContent>
          </v:textbox>
          <w10:wrap anchorx="page" anchory="pag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74" type="#_x0000_t202" style="position:absolute;margin-left:410.75pt;margin-top:634.95pt;width:22.15pt;height:15.75pt;z-index:-262866944;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151</w:t>
                </w:r>
                <w:r>
                  <w:fldChar w:fldCharType="end"/>
                </w:r>
              </w:p>
            </w:txbxContent>
          </v:textbox>
          <w10:wrap anchorx="page" anchory="pag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73" type="#_x0000_t202" style="position:absolute;margin-left:49pt;margin-top:634.95pt;width:22.2pt;height:15.75pt;z-index:-262865920;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164</w:t>
                </w:r>
                <w:r>
                  <w:fldChar w:fldCharType="end"/>
                </w:r>
              </w:p>
            </w:txbxContent>
          </v:textbox>
          <w10:wrap anchorx="page" anchory="pag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72" type="#_x0000_t202" style="position:absolute;margin-left:410.85pt;margin-top:634.95pt;width:22.05pt;height:15.75pt;z-index:-26286489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163</w:t>
                </w:r>
                <w:r>
                  <w:fldChar w:fldCharType="end"/>
                </w:r>
              </w:p>
            </w:txbxContent>
          </v:textbox>
          <w10:wrap anchorx="page" anchory="pag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71" type="#_x0000_t202" style="position:absolute;margin-left:49pt;margin-top:634.95pt;width:22.05pt;height:15.75pt;z-index:-26286387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168</w:t>
                </w:r>
                <w:r>
                  <w:fldChar w:fldCharType="end"/>
                </w:r>
              </w:p>
            </w:txbxContent>
          </v:textbox>
          <w10:wrap anchorx="page" anchory="page"/>
        </v:shape>
      </w:pic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70" type="#_x0000_t202" style="position:absolute;margin-left:410.85pt;margin-top:634.95pt;width:22.05pt;height:15.75pt;z-index:-26286284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169</w:t>
                </w:r>
                <w:r>
                  <w:fldChar w:fldCharType="end"/>
                </w:r>
              </w:p>
            </w:txbxContent>
          </v:textbox>
          <w10:wrap anchorx="page" anchory="page"/>
        </v:shape>
      </w:pic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62" type="#_x0000_t202" style="position:absolute;margin-left:49pt;margin-top:634.95pt;width:22.35pt;height:15.75pt;z-index:-26285465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170</w:t>
                </w:r>
                <w:r>
                  <w:fldChar w:fldCharType="end"/>
                </w:r>
              </w:p>
            </w:txbxContent>
          </v:textbox>
          <w10:wrap anchorx="page" anchory="page"/>
        </v:shape>
      </w:pic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61" type="#_x0000_t202" style="position:absolute;margin-left:410.5pt;margin-top:634.95pt;width:22.35pt;height:15.75pt;z-index:-26285363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171</w:t>
                </w:r>
                <w:r>
                  <w:fldChar w:fldCharType="end"/>
                </w:r>
              </w:p>
            </w:txbxContent>
          </v:textbox>
          <w10:wrap anchorx="page" anchory="page"/>
        </v:shape>
      </w:pic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52" type="#_x0000_t202" style="position:absolute;margin-left:49pt;margin-top:634.95pt;width:22.05pt;height:15.75pt;z-index:-262844416;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180</w:t>
                </w:r>
                <w:r>
                  <w:fldChar w:fldCharType="end"/>
                </w:r>
              </w:p>
            </w:txbxContent>
          </v:textbox>
          <w10:wrap anchorx="page" anchory="page"/>
        </v:shape>
      </w:pic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51" type="#_x0000_t202" style="position:absolute;margin-left:410.85pt;margin-top:634.95pt;width:22.05pt;height:15.75pt;z-index:-262843392;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183</w:t>
                </w:r>
                <w:r>
                  <w:fldChar w:fldCharType="end"/>
                </w:r>
              </w:p>
            </w:txbxContent>
          </v:textbox>
          <w10:wrap anchorx="page" anchory="page"/>
        </v:shape>
      </w:pic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50" type="#_x0000_t202" style="position:absolute;margin-left:49pt;margin-top:634.95pt;width:21.95pt;height:15.75pt;z-index:-262842368;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190</w:t>
                </w:r>
                <w:r>
                  <w:fldChar w:fldCharType="end"/>
                </w:r>
              </w:p>
            </w:txbxContent>
          </v:textbox>
          <w10:wrap anchorx="page" anchory="page"/>
        </v:shape>
      </w:pic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shapetype id="_x0000_t202" coordsize="21600,21600" o:spt="202" path="m,l,21600r21600,l21600,xe">
          <v:stroke joinstyle="miter"/>
          <v:path gradientshapeok="t" o:connecttype="rect"/>
        </v:shapetype>
        <v:shape id="_x0000_s2049" type="#_x0000_t202" style="position:absolute;margin-left:410.95pt;margin-top:634.95pt;width:21.95pt;height:15.75pt;z-index:-262841344;mso-position-horizontal-relative:page;mso-position-vertical-relative:page" filled="f" stroked="f">
          <v:textbox inset="0,0,0,0">
            <w:txbxContent>
              <w:p w:rsidR="00FD6A19" w:rsidRDefault="00FD6A19">
                <w:pPr>
                  <w:spacing w:before="23"/>
                  <w:ind w:left="40"/>
                </w:pPr>
                <w:r>
                  <w:fldChar w:fldCharType="begin"/>
                </w:r>
                <w:r w:rsidR="00FC71BF">
                  <w:rPr>
                    <w:color w:val="231F20"/>
                  </w:rPr>
                  <w:instrText xml:space="preserve"> PAGE </w:instrText>
                </w:r>
                <w:r>
                  <w:fldChar w:fldCharType="separate"/>
                </w:r>
                <w:r w:rsidR="00FC71BF">
                  <w:t>193</w:t>
                </w:r>
                <w:r>
                  <w:fldChar w:fldCharType="end"/>
                </w:r>
              </w:p>
            </w:txbxContent>
          </v:textbox>
          <w10:wrap anchorx="page" anchory="page"/>
        </v:shape>
      </w:pic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1BF" w:rsidRDefault="00FC71BF" w:rsidP="00FD6A19">
      <w:r>
        <w:separator/>
      </w:r>
    </w:p>
  </w:footnote>
  <w:footnote w:type="continuationSeparator" w:id="0">
    <w:p w:rsidR="00FC71BF" w:rsidRDefault="00FC71BF" w:rsidP="00FD6A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72" style="position:absolute;z-index:-262967296;mso-position-horizontal-relative:page;mso-position-vertical-relative:page" from="77.3pt,47.55pt" to="77.3pt,47.55pt" strokecolor="#231f20" strokeweight="1.5pt">
          <w10:wrap anchorx="page" anchory="page"/>
        </v:line>
      </w:pict>
    </w:r>
    <w:r w:rsidRPr="00FD6A19">
      <w:pict>
        <v:line id="_x0000_s2171" style="position:absolute;z-index:-262966272;mso-position-horizontal-relative:page;mso-position-vertical-relative:page" from="80.3pt,47.55pt" to="428.6pt,47.55pt" strokecolor="#231f20" strokeweight="1.5pt">
          <v:stroke dashstyle="dot"/>
          <w10:wrap anchorx="page" anchory="page"/>
        </v:line>
      </w:pict>
    </w:r>
    <w:r w:rsidRPr="00FD6A19">
      <w:pict>
        <v:line id="_x0000_s2170" style="position:absolute;z-index:-262965248;mso-position-horizontal-relative:page;mso-position-vertical-relative:page" from="430.1pt,47.55pt" to="430.1pt,47.55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69" type="#_x0000_t202" style="position:absolute;margin-left:75.55pt;margin-top:66.95pt;width:90.85pt;height:22.95pt;z-index:-262964224;mso-position-horizontal-relative:page;mso-position-vertical-relative:page" filled="f" stroked="f">
          <v:textbox inset="0,0,0,0">
            <w:txbxContent>
              <w:p w:rsidR="00FD6A19" w:rsidRDefault="00FC71BF">
                <w:pPr>
                  <w:spacing w:before="21" w:line="437" w:lineRule="exact"/>
                  <w:ind w:left="20"/>
                  <w:rPr>
                    <w:rFonts w:ascii="Calibri" w:hAnsi="Calibri"/>
                    <w:sz w:val="36"/>
                  </w:rPr>
                </w:pPr>
                <w:r>
                  <w:rPr>
                    <w:rFonts w:ascii="Calibri" w:hAnsi="Calibri"/>
                    <w:color w:val="231F20"/>
                    <w:w w:val="90"/>
                    <w:sz w:val="36"/>
                  </w:rPr>
                  <w:t>Содержание</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61" style="position:absolute;z-index:-262956032;mso-position-horizontal-relative:page;mso-position-vertical-relative:page" from="71.6pt,47.55pt" to="71.6pt,47.55pt" strokecolor="#231f20" strokeweight="1.5pt">
          <w10:wrap anchorx="page" anchory="page"/>
        </v:line>
      </w:pict>
    </w:r>
    <w:r w:rsidRPr="00FD6A19">
      <w:pict>
        <v:line id="_x0000_s2160" style="position:absolute;z-index:-262955008;mso-position-horizontal-relative:page;mso-position-vertical-relative:page" from="74.6pt,47.55pt" to="422.95pt,47.55pt" strokecolor="#231f20" strokeweight="1.5pt">
          <v:stroke dashstyle="dot"/>
          <w10:wrap anchorx="page" anchory="page"/>
        </v:line>
      </w:pict>
    </w:r>
    <w:r w:rsidRPr="00FD6A19">
      <w:pict>
        <v:line id="_x0000_s2159" style="position:absolute;z-index:-262953984;mso-position-horizontal-relative:page;mso-position-vertical-relative:page" from="424.45pt,47.55pt" to="424.45pt,47.55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58" type="#_x0000_t202" style="position:absolute;margin-left:69.85pt;margin-top:66.95pt;width:53.75pt;height:22.95pt;z-index:-262952960;mso-position-horizontal-relative:page;mso-position-vertical-relative:page" filled="f" stroked="f">
          <v:textbox inset="0,0,0,0">
            <w:txbxContent>
              <w:p w:rsidR="00FD6A19" w:rsidRDefault="00FC71BF">
                <w:pPr>
                  <w:spacing w:before="21" w:line="437" w:lineRule="exact"/>
                  <w:ind w:left="20"/>
                  <w:rPr>
                    <w:rFonts w:ascii="Calibri" w:hAnsi="Calibri"/>
                    <w:sz w:val="36"/>
                  </w:rPr>
                </w:pPr>
                <w:r>
                  <w:rPr>
                    <w:rFonts w:ascii="Calibri" w:hAnsi="Calibri"/>
                    <w:color w:val="231F20"/>
                    <w:spacing w:val="-6"/>
                    <w:sz w:val="36"/>
                  </w:rPr>
                  <w:t>Глава</w:t>
                </w:r>
                <w:r>
                  <w:rPr>
                    <w:rFonts w:ascii="Calibri" w:hAnsi="Calibri"/>
                    <w:color w:val="231F20"/>
                    <w:spacing w:val="-44"/>
                    <w:sz w:val="36"/>
                  </w:rPr>
                  <w:t xml:space="preserve"> </w:t>
                </w:r>
                <w:r>
                  <w:rPr>
                    <w:rFonts w:ascii="Calibri" w:hAnsi="Calibri"/>
                    <w:color w:val="231F20"/>
                    <w:sz w:val="36"/>
                  </w:rPr>
                  <w:t>1</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66" style="position:absolute;z-index:-262961152;mso-position-horizontal-relative:page;mso-position-vertical-relative:page" from="77.3pt,47.55pt" to="77.3pt,47.55pt" strokecolor="#231f20" strokeweight="1.5pt">
          <w10:wrap anchorx="page" anchory="page"/>
        </v:line>
      </w:pict>
    </w:r>
    <w:r w:rsidRPr="00FD6A19">
      <w:pict>
        <v:line id="_x0000_s2165" style="position:absolute;z-index:-262960128;mso-position-horizontal-relative:page;mso-position-vertical-relative:page" from="80.3pt,47.55pt" to="428.6pt,47.55pt" strokecolor="#231f20" strokeweight="1.5pt">
          <v:stroke dashstyle="dot"/>
          <w10:wrap anchorx="page" anchory="page"/>
        </v:line>
      </w:pict>
    </w:r>
    <w:r w:rsidRPr="00FD6A19">
      <w:pict>
        <v:line id="_x0000_s2164" style="position:absolute;z-index:-262959104;mso-position-horizontal-relative:page;mso-position-vertical-relative:page" from="430.1pt,47.55pt" to="430.1pt,47.55pt" strokecolor="#231f20" strokeweight="1.5pt">
          <w10:wrap anchorx="page" anchory="page"/>
        </v:line>
      </w:pict>
    </w:r>
    <w:r w:rsidRPr="00FD6A19">
      <w:pict>
        <v:line id="_x0000_s2163" style="position:absolute;z-index:-262958080;mso-position-horizontal-relative:page;mso-position-vertical-relative:page" from="77.3pt,105.75pt" to="77.3pt,105.75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62" type="#_x0000_t202" style="position:absolute;margin-left:75.55pt;margin-top:66.95pt;width:69.8pt;height:22.95pt;z-index:-262957056;mso-position-horizontal-relative:page;mso-position-vertical-relative:page" filled="f" stroked="f">
          <v:textbox inset="0,0,0,0">
            <w:txbxContent>
              <w:p w:rsidR="00FD6A19" w:rsidRDefault="00FC71BF">
                <w:pPr>
                  <w:spacing w:before="21" w:line="437" w:lineRule="exact"/>
                  <w:ind w:left="20"/>
                  <w:rPr>
                    <w:rFonts w:ascii="Calibri" w:hAnsi="Calibri"/>
                    <w:sz w:val="36"/>
                  </w:rPr>
                </w:pPr>
                <w:r>
                  <w:rPr>
                    <w:rFonts w:ascii="Calibri" w:hAnsi="Calibri"/>
                    <w:color w:val="231F20"/>
                    <w:w w:val="90"/>
                    <w:sz w:val="36"/>
                  </w:rPr>
                  <w:t>Введение</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55" style="position:absolute;z-index:-262949888;mso-position-horizontal-relative:page;mso-position-vertical-relative:page" from="57.45pt,47.2pt" to="57.45pt,47.2pt" strokecolor="#231f20" strokeweight="1.5pt">
          <w10:wrap anchorx="page" anchory="page"/>
        </v:line>
      </w:pict>
    </w:r>
    <w:r w:rsidRPr="00FD6A19">
      <w:pict>
        <v:line id="_x0000_s2154" style="position:absolute;z-index:-262948864;mso-position-horizontal-relative:page;mso-position-vertical-relative:page" from="60.45pt,47.2pt" to="428.6pt,47.2pt" strokecolor="#231f20" strokeweight="1.5pt">
          <v:stroke dashstyle="dot"/>
          <w10:wrap anchorx="page" anchory="page"/>
        </v:line>
      </w:pict>
    </w:r>
    <w:r w:rsidRPr="00FD6A19">
      <w:pict>
        <v:line id="_x0000_s2153" style="position:absolute;z-index:-262947840;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52" type="#_x0000_t202" style="position:absolute;margin-left:55.7pt;margin-top:31.65pt;width:190.75pt;height:11.9pt;z-index:-262946816;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Глава</w:t>
                </w:r>
                <w:r>
                  <w:rPr>
                    <w:rFonts w:ascii="Calibri" w:hAnsi="Calibri"/>
                    <w:color w:val="231F20"/>
                    <w:spacing w:val="-8"/>
                    <w:w w:val="95"/>
                    <w:sz w:val="17"/>
                  </w:rPr>
                  <w:t xml:space="preserve"> </w:t>
                </w:r>
                <w:r>
                  <w:rPr>
                    <w:rFonts w:ascii="Calibri" w:hAnsi="Calibri"/>
                    <w:color w:val="231F20"/>
                    <w:w w:val="95"/>
                    <w:sz w:val="17"/>
                  </w:rPr>
                  <w:t>1.</w:t>
                </w:r>
                <w:r>
                  <w:rPr>
                    <w:rFonts w:ascii="Calibri" w:hAnsi="Calibri"/>
                    <w:color w:val="231F20"/>
                    <w:spacing w:val="-7"/>
                    <w:w w:val="95"/>
                    <w:sz w:val="17"/>
                  </w:rPr>
                  <w:t xml:space="preserve"> </w:t>
                </w:r>
                <w:r>
                  <w:rPr>
                    <w:rFonts w:ascii="Calibri" w:hAnsi="Calibri"/>
                    <w:color w:val="231F20"/>
                    <w:w w:val="95"/>
                    <w:sz w:val="17"/>
                  </w:rPr>
                  <w:t>Теория</w:t>
                </w:r>
                <w:r>
                  <w:rPr>
                    <w:rFonts w:ascii="Calibri" w:hAnsi="Calibri"/>
                    <w:color w:val="231F20"/>
                    <w:spacing w:val="-7"/>
                    <w:w w:val="95"/>
                    <w:sz w:val="17"/>
                  </w:rPr>
                  <w:t xml:space="preserve"> </w:t>
                </w:r>
                <w:r>
                  <w:rPr>
                    <w:rFonts w:ascii="Calibri" w:hAnsi="Calibri"/>
                    <w:color w:val="231F20"/>
                    <w:w w:val="95"/>
                    <w:sz w:val="17"/>
                  </w:rPr>
                  <w:t>организации</w:t>
                </w:r>
                <w:r>
                  <w:rPr>
                    <w:rFonts w:ascii="Calibri" w:hAnsi="Calibri"/>
                    <w:color w:val="231F20"/>
                    <w:spacing w:val="-7"/>
                    <w:w w:val="95"/>
                    <w:sz w:val="17"/>
                  </w:rPr>
                  <w:t xml:space="preserve"> </w:t>
                </w:r>
                <w:r>
                  <w:rPr>
                    <w:rFonts w:ascii="Calibri" w:hAnsi="Calibri"/>
                    <w:color w:val="231F20"/>
                    <w:w w:val="95"/>
                    <w:sz w:val="17"/>
                  </w:rPr>
                  <w:t>в</w:t>
                </w:r>
                <w:r>
                  <w:rPr>
                    <w:rFonts w:ascii="Calibri" w:hAnsi="Calibri"/>
                    <w:color w:val="231F20"/>
                    <w:spacing w:val="-7"/>
                    <w:w w:val="95"/>
                    <w:sz w:val="17"/>
                  </w:rPr>
                  <w:t xml:space="preserve"> </w:t>
                </w:r>
                <w:r>
                  <w:rPr>
                    <w:rFonts w:ascii="Calibri" w:hAnsi="Calibri"/>
                    <w:color w:val="231F20"/>
                    <w:w w:val="95"/>
                    <w:sz w:val="17"/>
                  </w:rPr>
                  <w:t>системе</w:t>
                </w:r>
                <w:r>
                  <w:rPr>
                    <w:rFonts w:ascii="Calibri" w:hAnsi="Calibri"/>
                    <w:color w:val="231F20"/>
                    <w:spacing w:val="-7"/>
                    <w:w w:val="95"/>
                    <w:sz w:val="17"/>
                  </w:rPr>
                  <w:t xml:space="preserve"> </w:t>
                </w:r>
                <w:r>
                  <w:rPr>
                    <w:rFonts w:ascii="Calibri" w:hAnsi="Calibri"/>
                    <w:color w:val="231F20"/>
                    <w:w w:val="95"/>
                    <w:sz w:val="17"/>
                  </w:rPr>
                  <w:t>научных</w:t>
                </w:r>
                <w:r>
                  <w:rPr>
                    <w:rFonts w:ascii="Calibri" w:hAnsi="Calibri"/>
                    <w:color w:val="231F20"/>
                    <w:spacing w:val="-8"/>
                    <w:w w:val="95"/>
                    <w:sz w:val="17"/>
                  </w:rPr>
                  <w:t xml:space="preserve"> </w:t>
                </w:r>
                <w:r>
                  <w:rPr>
                    <w:rFonts w:ascii="Calibri" w:hAnsi="Calibri"/>
                    <w:color w:val="231F20"/>
                    <w:w w:val="95"/>
                    <w:sz w:val="17"/>
                  </w:rPr>
                  <w:t>знаний</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51" style="position:absolute;z-index:-262945792;mso-position-horizontal-relative:page;mso-position-vertical-relative:page" from="51.75pt,47.2pt" to="51.75pt,47.2pt" strokecolor="#231f20" strokeweight="1.5pt">
          <w10:wrap anchorx="page" anchory="page"/>
        </v:line>
      </w:pict>
    </w:r>
    <w:r w:rsidRPr="00FD6A19">
      <w:pict>
        <v:line id="_x0000_s2150" style="position:absolute;z-index:-262944768;mso-position-horizontal-relative:page;mso-position-vertical-relative:page" from="54.8pt,47.2pt" to="422.95pt,47.2pt" strokecolor="#231f20" strokeweight="1.5pt">
          <v:stroke dashstyle="dot"/>
          <w10:wrap anchorx="page" anchory="page"/>
        </v:line>
      </w:pict>
    </w:r>
    <w:r w:rsidRPr="00FD6A19">
      <w:pict>
        <v:line id="_x0000_s2149" style="position:absolute;z-index:-262943744;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48" type="#_x0000_t202" style="position:absolute;margin-left:211.4pt;margin-top:31.65pt;width:214.8pt;height:11.9pt;z-index:-262942720;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45" style="position:absolute;z-index:-262939648;mso-position-horizontal-relative:page;mso-position-vertical-relative:page" from="57.45pt,47.2pt" to="57.45pt,47.2pt" strokecolor="#231f20" strokeweight="1.5pt">
          <w10:wrap anchorx="page" anchory="page"/>
        </v:line>
      </w:pict>
    </w:r>
    <w:r w:rsidRPr="00FD6A19">
      <w:pict>
        <v:line id="_x0000_s2144" style="position:absolute;z-index:-262938624;mso-position-horizontal-relative:page;mso-position-vertical-relative:page" from="60.45pt,47.2pt" to="428.6pt,47.2pt" strokecolor="#231f20" strokeweight="1.5pt">
          <v:stroke dashstyle="dot"/>
          <w10:wrap anchorx="page" anchory="page"/>
        </v:line>
      </w:pict>
    </w:r>
    <w:r w:rsidRPr="00FD6A19">
      <w:pict>
        <v:line id="_x0000_s2143" style="position:absolute;z-index:-262937600;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42" type="#_x0000_t202" style="position:absolute;margin-left:55.7pt;margin-top:31.65pt;width:181pt;height:11.9pt;z-index:-262936576;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Глава</w:t>
                </w:r>
                <w:r>
                  <w:rPr>
                    <w:rFonts w:ascii="Calibri" w:hAnsi="Calibri"/>
                    <w:color w:val="231F20"/>
                    <w:spacing w:val="-7"/>
                    <w:w w:val="95"/>
                    <w:sz w:val="17"/>
                  </w:rPr>
                  <w:t xml:space="preserve"> </w:t>
                </w:r>
                <w:r>
                  <w:rPr>
                    <w:rFonts w:ascii="Calibri" w:hAnsi="Calibri"/>
                    <w:color w:val="231F20"/>
                    <w:w w:val="95"/>
                    <w:sz w:val="17"/>
                  </w:rPr>
                  <w:t>2.</w:t>
                </w:r>
                <w:r>
                  <w:rPr>
                    <w:rFonts w:ascii="Calibri" w:hAnsi="Calibri"/>
                    <w:color w:val="231F20"/>
                    <w:spacing w:val="-7"/>
                    <w:w w:val="95"/>
                    <w:sz w:val="17"/>
                  </w:rPr>
                  <w:t xml:space="preserve"> </w:t>
                </w:r>
                <w:r>
                  <w:rPr>
                    <w:rFonts w:ascii="Calibri" w:hAnsi="Calibri"/>
                    <w:color w:val="231F20"/>
                    <w:w w:val="95"/>
                    <w:sz w:val="17"/>
                  </w:rPr>
                  <w:t>Системный</w:t>
                </w:r>
                <w:r>
                  <w:rPr>
                    <w:rFonts w:ascii="Calibri" w:hAnsi="Calibri"/>
                    <w:color w:val="231F20"/>
                    <w:spacing w:val="-7"/>
                    <w:w w:val="95"/>
                    <w:sz w:val="17"/>
                  </w:rPr>
                  <w:t xml:space="preserve"> </w:t>
                </w:r>
                <w:r>
                  <w:rPr>
                    <w:rFonts w:ascii="Calibri" w:hAnsi="Calibri"/>
                    <w:color w:val="231F20"/>
                    <w:w w:val="95"/>
                    <w:sz w:val="17"/>
                  </w:rPr>
                  <w:t>подход</w:t>
                </w:r>
                <w:r>
                  <w:rPr>
                    <w:rFonts w:ascii="Calibri" w:hAnsi="Calibri"/>
                    <w:color w:val="231F20"/>
                    <w:spacing w:val="-7"/>
                    <w:w w:val="95"/>
                    <w:sz w:val="17"/>
                  </w:rPr>
                  <w:t xml:space="preserve"> </w:t>
                </w:r>
                <w:r>
                  <w:rPr>
                    <w:rFonts w:ascii="Calibri" w:hAnsi="Calibri"/>
                    <w:color w:val="231F20"/>
                    <w:w w:val="95"/>
                    <w:sz w:val="17"/>
                  </w:rPr>
                  <w:t>к</w:t>
                </w:r>
                <w:r>
                  <w:rPr>
                    <w:rFonts w:ascii="Calibri" w:hAnsi="Calibri"/>
                    <w:color w:val="231F20"/>
                    <w:spacing w:val="-7"/>
                    <w:w w:val="95"/>
                    <w:sz w:val="17"/>
                  </w:rPr>
                  <w:t xml:space="preserve"> </w:t>
                </w:r>
                <w:r>
                  <w:rPr>
                    <w:rFonts w:ascii="Calibri" w:hAnsi="Calibri"/>
                    <w:color w:val="231F20"/>
                    <w:w w:val="95"/>
                    <w:sz w:val="17"/>
                  </w:rPr>
                  <w:t>изучению</w:t>
                </w:r>
                <w:r>
                  <w:rPr>
                    <w:rFonts w:ascii="Calibri" w:hAnsi="Calibri"/>
                    <w:color w:val="231F20"/>
                    <w:spacing w:val="-7"/>
                    <w:w w:val="95"/>
                    <w:sz w:val="17"/>
                  </w:rPr>
                  <w:t xml:space="preserve"> </w:t>
                </w:r>
                <w:r>
                  <w:rPr>
                    <w:rFonts w:ascii="Calibri" w:hAnsi="Calibri"/>
                    <w:color w:val="231F20"/>
                    <w:w w:val="95"/>
                    <w:sz w:val="17"/>
                  </w:rPr>
                  <w:t>организации</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41" style="position:absolute;z-index:-262935552;mso-position-horizontal-relative:page;mso-position-vertical-relative:page" from="51.75pt,47.2pt" to="51.75pt,47.2pt" strokecolor="#231f20" strokeweight="1.5pt">
          <w10:wrap anchorx="page" anchory="page"/>
        </v:line>
      </w:pict>
    </w:r>
    <w:r w:rsidRPr="00FD6A19">
      <w:pict>
        <v:line id="_x0000_s2140" style="position:absolute;z-index:-262934528;mso-position-horizontal-relative:page;mso-position-vertical-relative:page" from="54.8pt,47.2pt" to="422.95pt,47.2pt" strokecolor="#231f20" strokeweight="1.5pt">
          <v:stroke dashstyle="dot"/>
          <w10:wrap anchorx="page" anchory="page"/>
        </v:line>
      </w:pict>
    </w:r>
    <w:r w:rsidRPr="00FD6A19">
      <w:pict>
        <v:line id="_x0000_s2139" style="position:absolute;z-index:-262933504;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38" type="#_x0000_t202" style="position:absolute;margin-left:211.4pt;margin-top:31.65pt;width:214.8pt;height:11.9pt;z-index:-262932480;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31" style="position:absolute;z-index:-262925312;mso-position-horizontal-relative:page;mso-position-vertical-relative:page" from="57.45pt,47.2pt" to="57.45pt,47.2pt" strokecolor="#231f20" strokeweight="1.5pt">
          <w10:wrap anchorx="page" anchory="page"/>
        </v:line>
      </w:pict>
    </w:r>
    <w:r w:rsidRPr="00FD6A19">
      <w:pict>
        <v:line id="_x0000_s2130" style="position:absolute;z-index:-262924288;mso-position-horizontal-relative:page;mso-position-vertical-relative:page" from="60.45pt,47.2pt" to="428.6pt,47.2pt" strokecolor="#231f20" strokeweight="1.5pt">
          <v:stroke dashstyle="dot"/>
          <w10:wrap anchorx="page" anchory="page"/>
        </v:line>
      </w:pict>
    </w:r>
    <w:r w:rsidRPr="00FD6A19">
      <w:pict>
        <v:line id="_x0000_s2129" style="position:absolute;z-index:-262923264;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28" type="#_x0000_t202" style="position:absolute;margin-left:55.7pt;margin-top:31.65pt;width:128.55pt;height:11.9pt;z-index:-262922240;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 xml:space="preserve">Глава </w:t>
                </w:r>
                <w:r>
                  <w:rPr>
                    <w:rFonts w:ascii="Calibri" w:hAnsi="Calibri"/>
                    <w:color w:val="231F20"/>
                    <w:w w:val="95"/>
                    <w:sz w:val="17"/>
                  </w:rPr>
                  <w:t>3. Организационные</w:t>
                </w:r>
                <w:r>
                  <w:rPr>
                    <w:rFonts w:ascii="Calibri" w:hAnsi="Calibri"/>
                    <w:color w:val="231F20"/>
                    <w:spacing w:val="-20"/>
                    <w:w w:val="95"/>
                    <w:sz w:val="17"/>
                  </w:rPr>
                  <w:t xml:space="preserve"> </w:t>
                </w:r>
                <w:r>
                  <w:rPr>
                    <w:rFonts w:ascii="Calibri" w:hAnsi="Calibri"/>
                    <w:color w:val="231F20"/>
                    <w:w w:val="95"/>
                    <w:sz w:val="17"/>
                  </w:rPr>
                  <w:t>структуры</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35" style="position:absolute;z-index:-262929408;mso-position-horizontal-relative:page;mso-position-vertical-relative:page" from="51.75pt,47.2pt" to="51.75pt,47.2pt" strokecolor="#231f20" strokeweight="1.5pt">
          <w10:wrap anchorx="page" anchory="page"/>
        </v:line>
      </w:pict>
    </w:r>
    <w:r w:rsidRPr="00FD6A19">
      <w:pict>
        <v:line id="_x0000_s2134" style="position:absolute;z-index:-262928384;mso-position-horizontal-relative:page;mso-position-vertical-relative:page" from="54.8pt,47.2pt" to="422.95pt,47.2pt" strokecolor="#231f20" strokeweight="1.5pt">
          <v:stroke dashstyle="dot"/>
          <w10:wrap anchorx="page" anchory="page"/>
        </v:line>
      </w:pict>
    </w:r>
    <w:r w:rsidRPr="00FD6A19">
      <w:pict>
        <v:line id="_x0000_s2133" style="position:absolute;z-index:-262927360;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32" type="#_x0000_t202" style="position:absolute;margin-left:211.4pt;margin-top:31.65pt;width:214.8pt;height:11.9pt;z-index:-262926336;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21" style="position:absolute;z-index:-262915072;mso-position-horizontal-relative:page;mso-position-vertical-relative:page" from="57.45pt,47.2pt" to="57.45pt,47.2pt" strokecolor="#231f20" strokeweight="1.5pt">
          <w10:wrap anchorx="page" anchory="page"/>
        </v:line>
      </w:pict>
    </w:r>
    <w:r w:rsidRPr="00FD6A19">
      <w:pict>
        <v:line id="_x0000_s2120" style="position:absolute;z-index:-262914048;mso-position-horizontal-relative:page;mso-position-vertical-relative:page" from="60.45pt,47.2pt" to="428.6pt,47.2pt" strokecolor="#231f20" strokeweight="1.5pt">
          <v:stroke dashstyle="dot"/>
          <w10:wrap anchorx="page" anchory="page"/>
        </v:line>
      </w:pict>
    </w:r>
    <w:r w:rsidRPr="00FD6A19">
      <w:pict>
        <v:line id="_x0000_s2119" style="position:absolute;z-index:-262913024;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18" type="#_x0000_t202" style="position:absolute;margin-left:55.7pt;margin-top:31.65pt;width:134.55pt;height:11.9pt;z-index:-262912000;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 xml:space="preserve">Глава </w:t>
                </w:r>
                <w:r>
                  <w:rPr>
                    <w:rFonts w:ascii="Calibri" w:hAnsi="Calibri"/>
                    <w:color w:val="231F20"/>
                    <w:w w:val="95"/>
                    <w:sz w:val="17"/>
                  </w:rPr>
                  <w:t>4. Жизненный цикл организации</w:t>
                </w:r>
              </w:p>
            </w:txbxContent>
          </v:textbox>
          <w10:wrap anchorx="page" anchory="pag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25" style="position:absolute;z-index:-262919168;mso-position-horizontal-relative:page;mso-position-vertical-relative:page" from="51.75pt,47.2pt" to="51.75pt,47.2pt" strokecolor="#231f20" strokeweight="1.5pt">
          <w10:wrap anchorx="page" anchory="page"/>
        </v:line>
      </w:pict>
    </w:r>
    <w:r w:rsidRPr="00FD6A19">
      <w:pict>
        <v:line id="_x0000_s2124" style="position:absolute;z-index:-262918144;mso-position-horizontal-relative:page;mso-position-vertical-relative:page" from="54.8pt,47.2pt" to="422.95pt,47.2pt" strokecolor="#231f20" strokeweight="1.5pt">
          <v:stroke dashstyle="dot"/>
          <w10:wrap anchorx="page" anchory="page"/>
        </v:line>
      </w:pict>
    </w:r>
    <w:r w:rsidRPr="00FD6A19">
      <w:pict>
        <v:line id="_x0000_s2123" style="position:absolute;z-index:-262917120;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22" type="#_x0000_t202" style="position:absolute;margin-left:211.4pt;margin-top:31.65pt;width:214.8pt;height:11.9pt;z-index:-262916096;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15" style="position:absolute;z-index:-262908928;mso-position-horizontal-relative:page;mso-position-vertical-relative:page" from="57.45pt,47.2pt" to="57.45pt,47.2pt" strokecolor="#231f20" strokeweight="1.5pt">
          <w10:wrap anchorx="page" anchory="page"/>
        </v:line>
      </w:pict>
    </w:r>
    <w:r w:rsidRPr="00FD6A19">
      <w:pict>
        <v:line id="_x0000_s2114" style="position:absolute;z-index:-262907904;mso-position-horizontal-relative:page;mso-position-vertical-relative:page" from="60.45pt,47.2pt" to="428.6pt,47.2pt" strokecolor="#231f20" strokeweight="1.5pt">
          <v:stroke dashstyle="dot"/>
          <w10:wrap anchorx="page" anchory="page"/>
        </v:line>
      </w:pict>
    </w:r>
    <w:r w:rsidRPr="00FD6A19">
      <w:pict>
        <v:line id="_x0000_s2113" style="position:absolute;z-index:-262906880;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12" type="#_x0000_t202" style="position:absolute;margin-left:55.7pt;margin-top:31.65pt;width:230pt;height:11.9pt;z-index:-262905856;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Глава</w:t>
                </w:r>
                <w:r>
                  <w:rPr>
                    <w:rFonts w:ascii="Calibri" w:hAnsi="Calibri"/>
                    <w:color w:val="231F20"/>
                    <w:spacing w:val="-7"/>
                    <w:w w:val="95"/>
                    <w:sz w:val="17"/>
                  </w:rPr>
                  <w:t xml:space="preserve"> </w:t>
                </w:r>
                <w:r>
                  <w:rPr>
                    <w:rFonts w:ascii="Calibri" w:hAnsi="Calibri"/>
                    <w:color w:val="231F20"/>
                    <w:w w:val="95"/>
                    <w:sz w:val="17"/>
                  </w:rPr>
                  <w:t>5.</w:t>
                </w:r>
                <w:r>
                  <w:rPr>
                    <w:rFonts w:ascii="Calibri" w:hAnsi="Calibri"/>
                    <w:color w:val="231F20"/>
                    <w:spacing w:val="-6"/>
                    <w:w w:val="95"/>
                    <w:sz w:val="17"/>
                  </w:rPr>
                  <w:t xml:space="preserve"> </w:t>
                </w:r>
                <w:r>
                  <w:rPr>
                    <w:rFonts w:ascii="Calibri" w:hAnsi="Calibri"/>
                    <w:color w:val="231F20"/>
                    <w:w w:val="95"/>
                    <w:sz w:val="17"/>
                  </w:rPr>
                  <w:t>Свойства,</w:t>
                </w:r>
                <w:r>
                  <w:rPr>
                    <w:rFonts w:ascii="Calibri" w:hAnsi="Calibri"/>
                    <w:color w:val="231F20"/>
                    <w:spacing w:val="-7"/>
                    <w:w w:val="95"/>
                    <w:sz w:val="17"/>
                  </w:rPr>
                  <w:t xml:space="preserve"> </w:t>
                </w:r>
                <w:r>
                  <w:rPr>
                    <w:rFonts w:ascii="Calibri" w:hAnsi="Calibri"/>
                    <w:color w:val="231F20"/>
                    <w:w w:val="95"/>
                    <w:sz w:val="17"/>
                  </w:rPr>
                  <w:t>принципы</w:t>
                </w:r>
                <w:r>
                  <w:rPr>
                    <w:rFonts w:ascii="Calibri" w:hAnsi="Calibri"/>
                    <w:color w:val="231F20"/>
                    <w:spacing w:val="-6"/>
                    <w:w w:val="95"/>
                    <w:sz w:val="17"/>
                  </w:rPr>
                  <w:t xml:space="preserve"> </w:t>
                </w:r>
                <w:r>
                  <w:rPr>
                    <w:rFonts w:ascii="Calibri" w:hAnsi="Calibri"/>
                    <w:color w:val="231F20"/>
                    <w:w w:val="95"/>
                    <w:sz w:val="17"/>
                  </w:rPr>
                  <w:t>и</w:t>
                </w:r>
                <w:r>
                  <w:rPr>
                    <w:rFonts w:ascii="Calibri" w:hAnsi="Calibri"/>
                    <w:color w:val="231F20"/>
                    <w:spacing w:val="-7"/>
                    <w:w w:val="95"/>
                    <w:sz w:val="17"/>
                  </w:rPr>
                  <w:t xml:space="preserve"> </w:t>
                </w:r>
                <w:r>
                  <w:rPr>
                    <w:rFonts w:ascii="Calibri" w:hAnsi="Calibri"/>
                    <w:color w:val="231F20"/>
                    <w:w w:val="95"/>
                    <w:sz w:val="17"/>
                  </w:rPr>
                  <w:t>законы</w:t>
                </w:r>
                <w:r>
                  <w:rPr>
                    <w:rFonts w:ascii="Calibri" w:hAnsi="Calibri"/>
                    <w:color w:val="231F20"/>
                    <w:spacing w:val="-6"/>
                    <w:w w:val="95"/>
                    <w:sz w:val="17"/>
                  </w:rPr>
                  <w:t xml:space="preserve"> </w:t>
                </w:r>
                <w:r>
                  <w:rPr>
                    <w:rFonts w:ascii="Calibri" w:hAnsi="Calibri"/>
                    <w:color w:val="231F20"/>
                    <w:w w:val="95"/>
                    <w:sz w:val="17"/>
                  </w:rPr>
                  <w:t>организационного</w:t>
                </w:r>
                <w:r>
                  <w:rPr>
                    <w:rFonts w:ascii="Calibri" w:hAnsi="Calibri"/>
                    <w:color w:val="231F20"/>
                    <w:spacing w:val="-7"/>
                    <w:w w:val="95"/>
                    <w:sz w:val="17"/>
                  </w:rPr>
                  <w:t xml:space="preserve"> </w:t>
                </w:r>
                <w:r>
                  <w:rPr>
                    <w:rFonts w:ascii="Calibri" w:hAnsi="Calibri"/>
                    <w:color w:val="231F20"/>
                    <w:w w:val="95"/>
                    <w:sz w:val="17"/>
                  </w:rPr>
                  <w:t>развития</w:t>
                </w:r>
              </w:p>
            </w:txbxContent>
          </v:textbox>
          <w10:wrap anchorx="page" anchory="pag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11" style="position:absolute;z-index:-262904832;mso-position-horizontal-relative:page;mso-position-vertical-relative:page" from="51.75pt,47.2pt" to="51.75pt,47.2pt" strokecolor="#231f20" strokeweight="1.5pt">
          <w10:wrap anchorx="page" anchory="page"/>
        </v:line>
      </w:pict>
    </w:r>
    <w:r w:rsidRPr="00FD6A19">
      <w:pict>
        <v:line id="_x0000_s2110" style="position:absolute;z-index:-262903808;mso-position-horizontal-relative:page;mso-position-vertical-relative:page" from="54.8pt,47.2pt" to="422.95pt,47.2pt" strokecolor="#231f20" strokeweight="1.5pt">
          <v:stroke dashstyle="dot"/>
          <w10:wrap anchorx="page" anchory="page"/>
        </v:line>
      </w:pict>
    </w:r>
    <w:r w:rsidRPr="00FD6A19">
      <w:pict>
        <v:line id="_x0000_s2109" style="position:absolute;z-index:-262902784;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08" type="#_x0000_t202" style="position:absolute;margin-left:211.4pt;margin-top:31.65pt;width:214.8pt;height:11.9pt;z-index:-262901760;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99" style="position:absolute;z-index:-262892544;mso-position-horizontal-relative:page;mso-position-vertical-relative:page" from="57.45pt,47.2pt" to="57.45pt,47.2pt" strokecolor="#231f20" strokeweight="1.5pt">
          <w10:wrap anchorx="page" anchory="page"/>
        </v:line>
      </w:pict>
    </w:r>
    <w:r w:rsidRPr="00FD6A19">
      <w:pict>
        <v:line id="_x0000_s2098" style="position:absolute;z-index:-262891520;mso-position-horizontal-relative:page;mso-position-vertical-relative:page" from="60.45pt,47.2pt" to="428.6pt,47.2pt" strokecolor="#231f20" strokeweight="1.5pt">
          <v:stroke dashstyle="dot"/>
          <w10:wrap anchorx="page" anchory="page"/>
        </v:line>
      </w:pict>
    </w:r>
    <w:r w:rsidRPr="00FD6A19">
      <w:pict>
        <v:line id="_x0000_s2097" style="position:absolute;z-index:-262890496;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096" type="#_x0000_t202" style="position:absolute;margin-left:55.7pt;margin-top:31.65pt;width:241.95pt;height:11.9pt;z-index:-262889472;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Глава</w:t>
                </w:r>
                <w:r>
                  <w:rPr>
                    <w:rFonts w:ascii="Calibri" w:hAnsi="Calibri"/>
                    <w:color w:val="231F20"/>
                    <w:spacing w:val="-18"/>
                    <w:w w:val="95"/>
                    <w:sz w:val="17"/>
                  </w:rPr>
                  <w:t xml:space="preserve"> </w:t>
                </w:r>
                <w:r>
                  <w:rPr>
                    <w:rFonts w:ascii="Calibri" w:hAnsi="Calibri"/>
                    <w:color w:val="231F20"/>
                    <w:w w:val="95"/>
                    <w:sz w:val="17"/>
                  </w:rPr>
                  <w:t>6.</w:t>
                </w:r>
                <w:r>
                  <w:rPr>
                    <w:rFonts w:ascii="Calibri" w:hAnsi="Calibri"/>
                    <w:color w:val="231F20"/>
                    <w:spacing w:val="-19"/>
                    <w:w w:val="95"/>
                    <w:sz w:val="17"/>
                  </w:rPr>
                  <w:t xml:space="preserve"> </w:t>
                </w:r>
                <w:r>
                  <w:rPr>
                    <w:rFonts w:ascii="Calibri" w:hAnsi="Calibri"/>
                    <w:color w:val="231F20"/>
                    <w:w w:val="95"/>
                    <w:sz w:val="17"/>
                  </w:rPr>
                  <w:t>Организационные</w:t>
                </w:r>
                <w:r>
                  <w:rPr>
                    <w:rFonts w:ascii="Calibri" w:hAnsi="Calibri"/>
                    <w:color w:val="231F20"/>
                    <w:spacing w:val="-18"/>
                    <w:w w:val="95"/>
                    <w:sz w:val="17"/>
                  </w:rPr>
                  <w:t xml:space="preserve"> </w:t>
                </w:r>
                <w:r>
                  <w:rPr>
                    <w:rFonts w:ascii="Calibri" w:hAnsi="Calibri"/>
                    <w:color w:val="231F20"/>
                    <w:w w:val="95"/>
                    <w:sz w:val="17"/>
                  </w:rPr>
                  <w:t>коммуникации</w:t>
                </w:r>
                <w:r>
                  <w:rPr>
                    <w:rFonts w:ascii="Calibri" w:hAnsi="Calibri"/>
                    <w:color w:val="231F20"/>
                    <w:spacing w:val="-18"/>
                    <w:w w:val="95"/>
                    <w:sz w:val="17"/>
                  </w:rPr>
                  <w:t xml:space="preserve"> </w:t>
                </w:r>
                <w:r>
                  <w:rPr>
                    <w:rFonts w:ascii="Calibri" w:hAnsi="Calibri"/>
                    <w:color w:val="231F20"/>
                    <w:w w:val="95"/>
                    <w:sz w:val="17"/>
                  </w:rPr>
                  <w:t>и</w:t>
                </w:r>
                <w:r>
                  <w:rPr>
                    <w:rFonts w:ascii="Calibri" w:hAnsi="Calibri"/>
                    <w:color w:val="231F20"/>
                    <w:spacing w:val="-18"/>
                    <w:w w:val="95"/>
                    <w:sz w:val="17"/>
                  </w:rPr>
                  <w:t xml:space="preserve"> </w:t>
                </w:r>
                <w:r>
                  <w:rPr>
                    <w:rFonts w:ascii="Calibri" w:hAnsi="Calibri"/>
                    <w:color w:val="231F20"/>
                    <w:w w:val="95"/>
                    <w:sz w:val="17"/>
                  </w:rPr>
                  <w:t>организационная</w:t>
                </w:r>
                <w:r>
                  <w:rPr>
                    <w:rFonts w:ascii="Calibri" w:hAnsi="Calibri"/>
                    <w:color w:val="231F20"/>
                    <w:spacing w:val="-18"/>
                    <w:w w:val="95"/>
                    <w:sz w:val="17"/>
                  </w:rPr>
                  <w:t xml:space="preserve"> </w:t>
                </w:r>
                <w:r>
                  <w:rPr>
                    <w:rFonts w:ascii="Calibri" w:hAnsi="Calibri"/>
                    <w:color w:val="231F20"/>
                    <w:w w:val="95"/>
                    <w:sz w:val="17"/>
                  </w:rPr>
                  <w:t>культура</w:t>
                </w:r>
              </w:p>
            </w:txbxContent>
          </v:textbox>
          <w10:wrap anchorx="page" anchory="pag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103" style="position:absolute;z-index:-262896640;mso-position-horizontal-relative:page;mso-position-vertical-relative:page" from="51.75pt,47.2pt" to="51.75pt,47.2pt" strokecolor="#231f20" strokeweight="1.5pt">
          <w10:wrap anchorx="page" anchory="page"/>
        </v:line>
      </w:pict>
    </w:r>
    <w:r w:rsidRPr="00FD6A19">
      <w:pict>
        <v:line id="_x0000_s2102" style="position:absolute;z-index:-262895616;mso-position-horizontal-relative:page;mso-position-vertical-relative:page" from="54.8pt,47.2pt" to="422.95pt,47.2pt" strokecolor="#231f20" strokeweight="1.5pt">
          <v:stroke dashstyle="dot"/>
          <w10:wrap anchorx="page" anchory="page"/>
        </v:line>
      </w:pict>
    </w:r>
    <w:r w:rsidRPr="00FD6A19">
      <w:pict>
        <v:line id="_x0000_s2101" style="position:absolute;z-index:-262894592;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100" type="#_x0000_t202" style="position:absolute;margin-left:211.4pt;margin-top:31.65pt;width:214.8pt;height:11.9pt;z-index:-262893568;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83" style="position:absolute;z-index:-262876160;mso-position-horizontal-relative:page;mso-position-vertical-relative:page" from="57.45pt,47.2pt" to="57.45pt,47.2pt" strokecolor="#231f20" strokeweight="1.5pt">
          <w10:wrap anchorx="page" anchory="page"/>
        </v:line>
      </w:pict>
    </w:r>
    <w:r w:rsidRPr="00FD6A19">
      <w:pict>
        <v:line id="_x0000_s2082" style="position:absolute;z-index:-262875136;mso-position-horizontal-relative:page;mso-position-vertical-relative:page" from="60.45pt,47.2pt" to="428.6pt,47.2pt" strokecolor="#231f20" strokeweight="1.5pt">
          <v:stroke dashstyle="dot"/>
          <w10:wrap anchorx="page" anchory="page"/>
        </v:line>
      </w:pict>
    </w:r>
    <w:r w:rsidRPr="00FD6A19">
      <w:pict>
        <v:line id="_x0000_s2081" style="position:absolute;z-index:-262874112;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080" type="#_x0000_t202" style="position:absolute;margin-left:55.7pt;margin-top:31.65pt;width:147.3pt;height:11.9pt;z-index:-262873088;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spacing w:val="-3"/>
                    <w:w w:val="95"/>
                    <w:sz w:val="17"/>
                  </w:rPr>
                  <w:t>Глава</w:t>
                </w:r>
                <w:r>
                  <w:rPr>
                    <w:rFonts w:ascii="Calibri" w:hAnsi="Calibri"/>
                    <w:color w:val="231F20"/>
                    <w:spacing w:val="-22"/>
                    <w:w w:val="95"/>
                    <w:sz w:val="17"/>
                  </w:rPr>
                  <w:t xml:space="preserve"> </w:t>
                </w:r>
                <w:r>
                  <w:rPr>
                    <w:rFonts w:ascii="Calibri" w:hAnsi="Calibri"/>
                    <w:color w:val="231F20"/>
                    <w:w w:val="95"/>
                    <w:sz w:val="17"/>
                  </w:rPr>
                  <w:t>7.</w:t>
                </w:r>
                <w:r>
                  <w:rPr>
                    <w:rFonts w:ascii="Calibri" w:hAnsi="Calibri"/>
                    <w:color w:val="231F20"/>
                    <w:spacing w:val="-21"/>
                    <w:w w:val="95"/>
                    <w:sz w:val="17"/>
                  </w:rPr>
                  <w:t xml:space="preserve"> </w:t>
                </w:r>
                <w:r>
                  <w:rPr>
                    <w:rFonts w:ascii="Calibri" w:hAnsi="Calibri"/>
                    <w:color w:val="231F20"/>
                    <w:w w:val="95"/>
                    <w:sz w:val="17"/>
                  </w:rPr>
                  <w:t>Организационное</w:t>
                </w:r>
                <w:r>
                  <w:rPr>
                    <w:rFonts w:ascii="Calibri" w:hAnsi="Calibri"/>
                    <w:color w:val="231F20"/>
                    <w:spacing w:val="-21"/>
                    <w:w w:val="95"/>
                    <w:sz w:val="17"/>
                  </w:rPr>
                  <w:t xml:space="preserve"> </w:t>
                </w:r>
                <w:r>
                  <w:rPr>
                    <w:rFonts w:ascii="Calibri" w:hAnsi="Calibri"/>
                    <w:color w:val="231F20"/>
                    <w:w w:val="95"/>
                    <w:sz w:val="17"/>
                  </w:rPr>
                  <w:t>проектирование</w:t>
                </w:r>
              </w:p>
            </w:txbxContent>
          </v:textbox>
          <w10:wrap anchorx="page" anchory="page"/>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79" style="position:absolute;z-index:-262872064;mso-position-horizontal-relative:page;mso-position-vertical-relative:page" from="51.75pt,47.2pt" to="51.75pt,47.2pt" strokecolor="#231f20" strokeweight="1.5pt">
          <w10:wrap anchorx="page" anchory="page"/>
        </v:line>
      </w:pict>
    </w:r>
    <w:r w:rsidRPr="00FD6A19">
      <w:pict>
        <v:line id="_x0000_s2078" style="position:absolute;z-index:-262871040;mso-position-horizontal-relative:page;mso-position-vertical-relative:page" from="54.8pt,47.2pt" to="422.95pt,47.2pt" strokecolor="#231f20" strokeweight="1.5pt">
          <v:stroke dashstyle="dot"/>
          <w10:wrap anchorx="page" anchory="page"/>
        </v:line>
      </w:pict>
    </w:r>
    <w:r w:rsidRPr="00FD6A19">
      <w:pict>
        <v:line id="_x0000_s2077" style="position:absolute;z-index:-262870016;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076" type="#_x0000_t202" style="position:absolute;margin-left:211.4pt;margin-top:31.65pt;width:214.8pt;height:11.9pt;z-index:-262868992;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69" style="position:absolute;z-index:-262861824;mso-position-horizontal-relative:page;mso-position-vertical-relative:page" from="77.3pt,47.55pt" to="77.3pt,47.55pt" strokecolor="#231f20" strokeweight="1.5pt">
          <w10:wrap anchorx="page" anchory="page"/>
        </v:line>
      </w:pict>
    </w:r>
    <w:r w:rsidRPr="00FD6A19">
      <w:pict>
        <v:line id="_x0000_s2068" style="position:absolute;z-index:-262860800;mso-position-horizontal-relative:page;mso-position-vertical-relative:page" from="80.3pt,47.55pt" to="428.6pt,47.55pt" strokecolor="#231f20" strokeweight="1.5pt">
          <v:stroke dashstyle="dot"/>
          <w10:wrap anchorx="page" anchory="page"/>
        </v:line>
      </w:pict>
    </w:r>
    <w:r w:rsidRPr="00FD6A19">
      <w:pict>
        <v:line id="_x0000_s2067" style="position:absolute;z-index:-262859776;mso-position-horizontal-relative:page;mso-position-vertical-relative:page" from="430.1pt,47.55pt" to="430.1pt,47.55pt" strokecolor="#231f20" strokeweight="1.5pt">
          <w10:wrap anchorx="page" anchory="page"/>
        </v:lin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66" style="position:absolute;z-index:-262858752;mso-position-horizontal-relative:page;mso-position-vertical-relative:page" from="51.75pt,47.2pt" to="51.75pt,47.2pt" strokecolor="#231f20" strokeweight="1.5pt">
          <w10:wrap anchorx="page" anchory="page"/>
        </v:line>
      </w:pict>
    </w:r>
    <w:r w:rsidRPr="00FD6A19">
      <w:pict>
        <v:line id="_x0000_s2065" style="position:absolute;z-index:-262857728;mso-position-horizontal-relative:page;mso-position-vertical-relative:page" from="54.8pt,47.2pt" to="422.95pt,47.2pt" strokecolor="#231f20" strokeweight="1.5pt">
          <v:stroke dashstyle="dot"/>
          <w10:wrap anchorx="page" anchory="page"/>
        </v:line>
      </w:pict>
    </w:r>
    <w:r w:rsidRPr="00FD6A19">
      <w:pict>
        <v:line id="_x0000_s2064" style="position:absolute;z-index:-262856704;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063" type="#_x0000_t202" style="position:absolute;margin-left:211.4pt;margin-top:31.65pt;width:214.8pt;height:11.9pt;z-index:-262855680;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60" style="position:absolute;z-index:-262852608;mso-position-horizontal-relative:page;mso-position-vertical-relative:page" from="57.45pt,47.2pt" to="57.45pt,47.2pt" strokecolor="#231f20" strokeweight="1.5pt">
          <w10:wrap anchorx="page" anchory="page"/>
        </v:line>
      </w:pict>
    </w:r>
    <w:r w:rsidRPr="00FD6A19">
      <w:pict>
        <v:line id="_x0000_s2059" style="position:absolute;z-index:-262851584;mso-position-horizontal-relative:page;mso-position-vertical-relative:page" from="60.45pt,47.2pt" to="428.6pt,47.2pt" strokecolor="#231f20" strokeweight="1.5pt">
          <v:stroke dashstyle="dot"/>
          <w10:wrap anchorx="page" anchory="page"/>
        </v:line>
      </w:pict>
    </w:r>
    <w:r w:rsidRPr="00FD6A19">
      <w:pict>
        <v:line id="_x0000_s2058" style="position:absolute;z-index:-262850560;mso-position-horizontal-relative:page;mso-position-vertical-relative:page" from="430.1pt,47.2pt" to="430.1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057" type="#_x0000_t202" style="position:absolute;margin-left:55.7pt;margin-top:31.65pt;width:44.8pt;height:11.9pt;z-index:-262849536;mso-position-horizontal-relative:page;mso-position-vertical-relative:page" filled="f" stroked="f">
          <v:textbox inset="0,0,0,0">
            <w:txbxContent>
              <w:p w:rsidR="00FD6A19" w:rsidRDefault="00FC71BF">
                <w:pPr>
                  <w:spacing w:before="20"/>
                  <w:ind w:left="20"/>
                  <w:rPr>
                    <w:rFonts w:ascii="Calibri" w:hAnsi="Calibri"/>
                    <w:sz w:val="17"/>
                  </w:rPr>
                </w:pPr>
                <w:r>
                  <w:rPr>
                    <w:rFonts w:ascii="Calibri" w:hAnsi="Calibri"/>
                    <w:color w:val="231F20"/>
                    <w:w w:val="90"/>
                    <w:sz w:val="17"/>
                  </w:rPr>
                  <w:t>Приложение</w:t>
                </w:r>
              </w:p>
            </w:txbxContent>
          </v:textbox>
          <w10:wrap anchorx="page" anchory="page"/>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0"/>
      </w:rPr>
    </w:pPr>
    <w:r w:rsidRPr="00FD6A19">
      <w:pict>
        <v:line id="_x0000_s2056" style="position:absolute;z-index:-262848512;mso-position-horizontal-relative:page;mso-position-vertical-relative:page" from="51.75pt,47.2pt" to="51.75pt,47.2pt" strokecolor="#231f20" strokeweight="1.5pt">
          <w10:wrap anchorx="page" anchory="page"/>
        </v:line>
      </w:pict>
    </w:r>
    <w:r w:rsidRPr="00FD6A19">
      <w:pict>
        <v:line id="_x0000_s2055" style="position:absolute;z-index:-262847488;mso-position-horizontal-relative:page;mso-position-vertical-relative:page" from="54.8pt,47.2pt" to="422.95pt,47.2pt" strokecolor="#231f20" strokeweight="1.5pt">
          <v:stroke dashstyle="dot"/>
          <w10:wrap anchorx="page" anchory="page"/>
        </v:line>
      </w:pict>
    </w:r>
    <w:r w:rsidRPr="00FD6A19">
      <w:pict>
        <v:line id="_x0000_s2054" style="position:absolute;z-index:-262846464;mso-position-horizontal-relative:page;mso-position-vertical-relative:page" from="424.45pt,47.2pt" to="424.45pt,47.2pt" strokecolor="#231f20" strokeweight="1.5pt">
          <w10:wrap anchorx="page" anchory="page"/>
        </v:line>
      </w:pict>
    </w:r>
    <w:r w:rsidRPr="00FD6A19">
      <w:pict>
        <v:shapetype id="_x0000_t202" coordsize="21600,21600" o:spt="202" path="m,l,21600r21600,l21600,xe">
          <v:stroke joinstyle="miter"/>
          <v:path gradientshapeok="t" o:connecttype="rect"/>
        </v:shapetype>
        <v:shape id="_x0000_s2053" type="#_x0000_t202" style="position:absolute;margin-left:211.4pt;margin-top:31.65pt;width:214.8pt;height:11.9pt;z-index:-262845440;mso-position-horizontal-relative:page;mso-position-vertical-relative:page" filled="f" stroked="f">
          <v:textbox inset="0,0,0,0">
            <w:txbxContent>
              <w:p w:rsidR="00FD6A19" w:rsidRDefault="00FC71BF">
                <w:pPr>
                  <w:spacing w:before="12"/>
                  <w:ind w:left="20"/>
                  <w:rPr>
                    <w:rFonts w:ascii="Tahoma" w:hAnsi="Tahoma"/>
                    <w:sz w:val="17"/>
                  </w:rPr>
                </w:pPr>
                <w:r>
                  <w:rPr>
                    <w:rFonts w:ascii="Tahoma" w:hAnsi="Tahoma"/>
                    <w:color w:val="231F20"/>
                    <w:w w:val="85"/>
                    <w:sz w:val="17"/>
                  </w:rPr>
                  <w:t>Л.</w:t>
                </w:r>
                <w:r>
                  <w:rPr>
                    <w:rFonts w:ascii="Tahoma" w:hAnsi="Tahoma"/>
                    <w:color w:val="231F20"/>
                    <w:spacing w:val="-34"/>
                    <w:w w:val="85"/>
                    <w:sz w:val="17"/>
                  </w:rPr>
                  <w:t xml:space="preserve"> </w:t>
                </w:r>
                <w:r>
                  <w:rPr>
                    <w:rFonts w:ascii="Tahoma" w:hAnsi="Tahoma"/>
                    <w:color w:val="231F20"/>
                    <w:w w:val="85"/>
                    <w:sz w:val="17"/>
                  </w:rPr>
                  <w:t>С.</w:t>
                </w:r>
                <w:r>
                  <w:rPr>
                    <w:rFonts w:ascii="Tahoma" w:hAnsi="Tahoma"/>
                    <w:color w:val="231F20"/>
                    <w:spacing w:val="-24"/>
                    <w:w w:val="85"/>
                    <w:sz w:val="17"/>
                  </w:rPr>
                  <w:t xml:space="preserve"> </w:t>
                </w:r>
                <w:r>
                  <w:rPr>
                    <w:rFonts w:ascii="Tahoma" w:hAnsi="Tahoma"/>
                    <w:color w:val="231F20"/>
                    <w:w w:val="85"/>
                    <w:sz w:val="17"/>
                  </w:rPr>
                  <w:t>Ружанская,</w:t>
                </w:r>
                <w:r>
                  <w:rPr>
                    <w:rFonts w:ascii="Tahoma" w:hAnsi="Tahoma"/>
                    <w:color w:val="231F20"/>
                    <w:spacing w:val="-24"/>
                    <w:w w:val="85"/>
                    <w:sz w:val="17"/>
                  </w:rPr>
                  <w:t xml:space="preserve"> </w:t>
                </w:r>
                <w:r>
                  <w:rPr>
                    <w:rFonts w:ascii="Tahoma" w:hAnsi="Tahoma"/>
                    <w:color w:val="231F20"/>
                    <w:w w:val="85"/>
                    <w:sz w:val="17"/>
                  </w:rPr>
                  <w:t>А.</w:t>
                </w:r>
                <w:r>
                  <w:rPr>
                    <w:rFonts w:ascii="Tahoma" w:hAnsi="Tahoma"/>
                    <w:color w:val="231F20"/>
                    <w:spacing w:val="-34"/>
                    <w:w w:val="85"/>
                    <w:sz w:val="17"/>
                  </w:rPr>
                  <w:t xml:space="preserve"> </w:t>
                </w:r>
                <w:r>
                  <w:rPr>
                    <w:rFonts w:ascii="Tahoma" w:hAnsi="Tahoma"/>
                    <w:color w:val="231F20"/>
                    <w:w w:val="85"/>
                    <w:sz w:val="17"/>
                  </w:rPr>
                  <w:t>А.</w:t>
                </w:r>
                <w:r>
                  <w:rPr>
                    <w:rFonts w:ascii="Tahoma" w:hAnsi="Tahoma"/>
                    <w:color w:val="231F20"/>
                    <w:spacing w:val="-24"/>
                    <w:w w:val="85"/>
                    <w:sz w:val="17"/>
                  </w:rPr>
                  <w:t xml:space="preserve"> </w:t>
                </w:r>
                <w:r>
                  <w:rPr>
                    <w:rFonts w:ascii="Tahoma" w:hAnsi="Tahoma"/>
                    <w:color w:val="231F20"/>
                    <w:w w:val="85"/>
                    <w:sz w:val="17"/>
                  </w:rPr>
                  <w:t>Яшин,</w:t>
                </w:r>
                <w:r>
                  <w:rPr>
                    <w:rFonts w:ascii="Tahoma" w:hAnsi="Tahoma"/>
                    <w:color w:val="231F20"/>
                    <w:spacing w:val="-24"/>
                    <w:w w:val="85"/>
                    <w:sz w:val="17"/>
                  </w:rPr>
                  <w:t xml:space="preserve"> </w:t>
                </w:r>
                <w:r>
                  <w:rPr>
                    <w:rFonts w:ascii="Tahoma" w:hAnsi="Tahoma"/>
                    <w:color w:val="231F20"/>
                    <w:w w:val="85"/>
                    <w:sz w:val="17"/>
                  </w:rPr>
                  <w:t>Ю.</w:t>
                </w:r>
                <w:r>
                  <w:rPr>
                    <w:rFonts w:ascii="Tahoma" w:hAnsi="Tahoma"/>
                    <w:color w:val="231F20"/>
                    <w:spacing w:val="-34"/>
                    <w:w w:val="85"/>
                    <w:sz w:val="17"/>
                  </w:rPr>
                  <w:t xml:space="preserve"> </w:t>
                </w:r>
                <w:r>
                  <w:rPr>
                    <w:rFonts w:ascii="Tahoma" w:hAnsi="Tahoma"/>
                    <w:color w:val="231F20"/>
                    <w:w w:val="85"/>
                    <w:sz w:val="17"/>
                  </w:rPr>
                  <w:t>В.</w:t>
                </w:r>
                <w:r>
                  <w:rPr>
                    <w:rFonts w:ascii="Tahoma" w:hAnsi="Tahoma"/>
                    <w:color w:val="231F20"/>
                    <w:spacing w:val="-24"/>
                    <w:w w:val="85"/>
                    <w:sz w:val="17"/>
                  </w:rPr>
                  <w:t xml:space="preserve"> </w:t>
                </w:r>
                <w:r>
                  <w:rPr>
                    <w:rFonts w:ascii="Tahoma" w:hAnsi="Tahoma"/>
                    <w:color w:val="231F20"/>
                    <w:w w:val="85"/>
                    <w:sz w:val="17"/>
                  </w:rPr>
                  <w:t>Солдатова.</w:t>
                </w:r>
                <w:r>
                  <w:rPr>
                    <w:rFonts w:ascii="Tahoma" w:hAnsi="Tahoma"/>
                    <w:color w:val="231F20"/>
                    <w:spacing w:val="-24"/>
                    <w:w w:val="85"/>
                    <w:sz w:val="17"/>
                  </w:rPr>
                  <w:t xml:space="preserve"> </w:t>
                </w:r>
                <w:r>
                  <w:rPr>
                    <w:rFonts w:ascii="Tahoma" w:hAnsi="Tahoma"/>
                    <w:color w:val="231F20"/>
                    <w:w w:val="85"/>
                    <w:sz w:val="17"/>
                  </w:rPr>
                  <w:t>теоРиЯ</w:t>
                </w:r>
                <w:r>
                  <w:rPr>
                    <w:rFonts w:ascii="Tahoma" w:hAnsi="Tahoma"/>
                    <w:color w:val="231F20"/>
                    <w:spacing w:val="-24"/>
                    <w:w w:val="85"/>
                    <w:sz w:val="17"/>
                  </w:rPr>
                  <w:t xml:space="preserve"> </w:t>
                </w:r>
                <w:r>
                  <w:rPr>
                    <w:rFonts w:ascii="Tahoma" w:hAnsi="Tahoma"/>
                    <w:color w:val="231F20"/>
                    <w:w w:val="85"/>
                    <w:sz w:val="17"/>
                  </w:rPr>
                  <w:t>оРгАнизАции</w:t>
                </w:r>
              </w:p>
            </w:txbxContent>
          </v:textbox>
          <w10:wrap anchorx="page" anchory="page"/>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A19" w:rsidRDefault="00FD6A19">
    <w:pPr>
      <w:pStyle w:val="a3"/>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5F55"/>
    <w:multiLevelType w:val="hybridMultilevel"/>
    <w:tmpl w:val="0AE8D79E"/>
    <w:lvl w:ilvl="0" w:tplc="85E880B8">
      <w:start w:val="1"/>
      <w:numFmt w:val="decimal"/>
      <w:lvlText w:val="%1"/>
      <w:lvlJc w:val="left"/>
      <w:pPr>
        <w:ind w:left="707" w:hanging="190"/>
        <w:jc w:val="left"/>
      </w:pPr>
      <w:rPr>
        <w:rFonts w:ascii="Cambria" w:eastAsia="Cambria" w:hAnsi="Cambria" w:cs="Cambria" w:hint="default"/>
        <w:color w:val="231F20"/>
        <w:w w:val="100"/>
        <w:sz w:val="24"/>
        <w:szCs w:val="24"/>
        <w:lang w:val="ru-RU" w:eastAsia="ru-RU" w:bidi="ru-RU"/>
      </w:rPr>
    </w:lvl>
    <w:lvl w:ilvl="1" w:tplc="A5F4232E">
      <w:numFmt w:val="bullet"/>
      <w:lvlText w:val="•"/>
      <w:lvlJc w:val="left"/>
      <w:pPr>
        <w:ind w:left="1503" w:hanging="190"/>
      </w:pPr>
      <w:rPr>
        <w:rFonts w:hint="default"/>
        <w:lang w:val="ru-RU" w:eastAsia="ru-RU" w:bidi="ru-RU"/>
      </w:rPr>
    </w:lvl>
    <w:lvl w:ilvl="2" w:tplc="25F22AE4">
      <w:numFmt w:val="bullet"/>
      <w:lvlText w:val="•"/>
      <w:lvlJc w:val="left"/>
      <w:pPr>
        <w:ind w:left="2307" w:hanging="190"/>
      </w:pPr>
      <w:rPr>
        <w:rFonts w:hint="default"/>
        <w:lang w:val="ru-RU" w:eastAsia="ru-RU" w:bidi="ru-RU"/>
      </w:rPr>
    </w:lvl>
    <w:lvl w:ilvl="3" w:tplc="CDAE41EC">
      <w:numFmt w:val="bullet"/>
      <w:lvlText w:val="•"/>
      <w:lvlJc w:val="left"/>
      <w:pPr>
        <w:ind w:left="3111" w:hanging="190"/>
      </w:pPr>
      <w:rPr>
        <w:rFonts w:hint="default"/>
        <w:lang w:val="ru-RU" w:eastAsia="ru-RU" w:bidi="ru-RU"/>
      </w:rPr>
    </w:lvl>
    <w:lvl w:ilvl="4" w:tplc="54F48F3C">
      <w:numFmt w:val="bullet"/>
      <w:lvlText w:val="•"/>
      <w:lvlJc w:val="left"/>
      <w:pPr>
        <w:ind w:left="3915" w:hanging="190"/>
      </w:pPr>
      <w:rPr>
        <w:rFonts w:hint="default"/>
        <w:lang w:val="ru-RU" w:eastAsia="ru-RU" w:bidi="ru-RU"/>
      </w:rPr>
    </w:lvl>
    <w:lvl w:ilvl="5" w:tplc="6D8854CA">
      <w:numFmt w:val="bullet"/>
      <w:lvlText w:val="•"/>
      <w:lvlJc w:val="left"/>
      <w:pPr>
        <w:ind w:left="4718" w:hanging="190"/>
      </w:pPr>
      <w:rPr>
        <w:rFonts w:hint="default"/>
        <w:lang w:val="ru-RU" w:eastAsia="ru-RU" w:bidi="ru-RU"/>
      </w:rPr>
    </w:lvl>
    <w:lvl w:ilvl="6" w:tplc="48369896">
      <w:numFmt w:val="bullet"/>
      <w:lvlText w:val="•"/>
      <w:lvlJc w:val="left"/>
      <w:pPr>
        <w:ind w:left="5522" w:hanging="190"/>
      </w:pPr>
      <w:rPr>
        <w:rFonts w:hint="default"/>
        <w:lang w:val="ru-RU" w:eastAsia="ru-RU" w:bidi="ru-RU"/>
      </w:rPr>
    </w:lvl>
    <w:lvl w:ilvl="7" w:tplc="41D05DB0">
      <w:numFmt w:val="bullet"/>
      <w:lvlText w:val="•"/>
      <w:lvlJc w:val="left"/>
      <w:pPr>
        <w:ind w:left="6326" w:hanging="190"/>
      </w:pPr>
      <w:rPr>
        <w:rFonts w:hint="default"/>
        <w:lang w:val="ru-RU" w:eastAsia="ru-RU" w:bidi="ru-RU"/>
      </w:rPr>
    </w:lvl>
    <w:lvl w:ilvl="8" w:tplc="AA807D9C">
      <w:numFmt w:val="bullet"/>
      <w:lvlText w:val="•"/>
      <w:lvlJc w:val="left"/>
      <w:pPr>
        <w:ind w:left="7130" w:hanging="190"/>
      </w:pPr>
      <w:rPr>
        <w:rFonts w:hint="default"/>
        <w:lang w:val="ru-RU" w:eastAsia="ru-RU" w:bidi="ru-RU"/>
      </w:rPr>
    </w:lvl>
  </w:abstractNum>
  <w:abstractNum w:abstractNumId="1">
    <w:nsid w:val="045A28AF"/>
    <w:multiLevelType w:val="hybridMultilevel"/>
    <w:tmpl w:val="FEE8B344"/>
    <w:lvl w:ilvl="0" w:tplc="AB80C3F2">
      <w:start w:val="1"/>
      <w:numFmt w:val="decimal"/>
      <w:lvlText w:val="%1)"/>
      <w:lvlJc w:val="left"/>
      <w:pPr>
        <w:ind w:left="914" w:hanging="397"/>
        <w:jc w:val="left"/>
      </w:pPr>
      <w:rPr>
        <w:rFonts w:ascii="Cambria" w:eastAsia="Cambria" w:hAnsi="Cambria" w:cs="Cambria" w:hint="default"/>
        <w:color w:val="231F20"/>
        <w:w w:val="100"/>
        <w:sz w:val="24"/>
        <w:szCs w:val="24"/>
        <w:lang w:val="ru-RU" w:eastAsia="ru-RU" w:bidi="ru-RU"/>
      </w:rPr>
    </w:lvl>
    <w:lvl w:ilvl="1" w:tplc="C29421D2">
      <w:numFmt w:val="bullet"/>
      <w:lvlText w:val="•"/>
      <w:lvlJc w:val="left"/>
      <w:pPr>
        <w:ind w:left="1701" w:hanging="397"/>
      </w:pPr>
      <w:rPr>
        <w:rFonts w:hint="default"/>
        <w:lang w:val="ru-RU" w:eastAsia="ru-RU" w:bidi="ru-RU"/>
      </w:rPr>
    </w:lvl>
    <w:lvl w:ilvl="2" w:tplc="BFD02A04">
      <w:numFmt w:val="bullet"/>
      <w:lvlText w:val="•"/>
      <w:lvlJc w:val="left"/>
      <w:pPr>
        <w:ind w:left="2483" w:hanging="397"/>
      </w:pPr>
      <w:rPr>
        <w:rFonts w:hint="default"/>
        <w:lang w:val="ru-RU" w:eastAsia="ru-RU" w:bidi="ru-RU"/>
      </w:rPr>
    </w:lvl>
    <w:lvl w:ilvl="3" w:tplc="3E221954">
      <w:numFmt w:val="bullet"/>
      <w:lvlText w:val="•"/>
      <w:lvlJc w:val="left"/>
      <w:pPr>
        <w:ind w:left="3265" w:hanging="397"/>
      </w:pPr>
      <w:rPr>
        <w:rFonts w:hint="default"/>
        <w:lang w:val="ru-RU" w:eastAsia="ru-RU" w:bidi="ru-RU"/>
      </w:rPr>
    </w:lvl>
    <w:lvl w:ilvl="4" w:tplc="F76A29BE">
      <w:numFmt w:val="bullet"/>
      <w:lvlText w:val="•"/>
      <w:lvlJc w:val="left"/>
      <w:pPr>
        <w:ind w:left="4047" w:hanging="397"/>
      </w:pPr>
      <w:rPr>
        <w:rFonts w:hint="default"/>
        <w:lang w:val="ru-RU" w:eastAsia="ru-RU" w:bidi="ru-RU"/>
      </w:rPr>
    </w:lvl>
    <w:lvl w:ilvl="5" w:tplc="C5DAE702">
      <w:numFmt w:val="bullet"/>
      <w:lvlText w:val="•"/>
      <w:lvlJc w:val="left"/>
      <w:pPr>
        <w:ind w:left="4828" w:hanging="397"/>
      </w:pPr>
      <w:rPr>
        <w:rFonts w:hint="default"/>
        <w:lang w:val="ru-RU" w:eastAsia="ru-RU" w:bidi="ru-RU"/>
      </w:rPr>
    </w:lvl>
    <w:lvl w:ilvl="6" w:tplc="BCA0BB38">
      <w:numFmt w:val="bullet"/>
      <w:lvlText w:val="•"/>
      <w:lvlJc w:val="left"/>
      <w:pPr>
        <w:ind w:left="5610" w:hanging="397"/>
      </w:pPr>
      <w:rPr>
        <w:rFonts w:hint="default"/>
        <w:lang w:val="ru-RU" w:eastAsia="ru-RU" w:bidi="ru-RU"/>
      </w:rPr>
    </w:lvl>
    <w:lvl w:ilvl="7" w:tplc="00EA6B8E">
      <w:numFmt w:val="bullet"/>
      <w:lvlText w:val="•"/>
      <w:lvlJc w:val="left"/>
      <w:pPr>
        <w:ind w:left="6392" w:hanging="397"/>
      </w:pPr>
      <w:rPr>
        <w:rFonts w:hint="default"/>
        <w:lang w:val="ru-RU" w:eastAsia="ru-RU" w:bidi="ru-RU"/>
      </w:rPr>
    </w:lvl>
    <w:lvl w:ilvl="8" w:tplc="96085E46">
      <w:numFmt w:val="bullet"/>
      <w:lvlText w:val="•"/>
      <w:lvlJc w:val="left"/>
      <w:pPr>
        <w:ind w:left="7174" w:hanging="397"/>
      </w:pPr>
      <w:rPr>
        <w:rFonts w:hint="default"/>
        <w:lang w:val="ru-RU" w:eastAsia="ru-RU" w:bidi="ru-RU"/>
      </w:rPr>
    </w:lvl>
  </w:abstractNum>
  <w:abstractNum w:abstractNumId="2">
    <w:nsid w:val="083629AC"/>
    <w:multiLevelType w:val="hybridMultilevel"/>
    <w:tmpl w:val="C1A0B748"/>
    <w:lvl w:ilvl="0" w:tplc="F4948DE6">
      <w:numFmt w:val="bullet"/>
      <w:lvlText w:val="—"/>
      <w:lvlJc w:val="left"/>
      <w:pPr>
        <w:ind w:left="1027" w:hanging="397"/>
      </w:pPr>
      <w:rPr>
        <w:rFonts w:ascii="Cambria" w:eastAsia="Cambria" w:hAnsi="Cambria" w:cs="Cambria" w:hint="default"/>
        <w:color w:val="231F20"/>
        <w:spacing w:val="-28"/>
        <w:w w:val="95"/>
        <w:sz w:val="24"/>
        <w:szCs w:val="24"/>
        <w:lang w:val="ru-RU" w:eastAsia="ru-RU" w:bidi="ru-RU"/>
      </w:rPr>
    </w:lvl>
    <w:lvl w:ilvl="1" w:tplc="59127FE4">
      <w:numFmt w:val="bullet"/>
      <w:lvlText w:val="•"/>
      <w:lvlJc w:val="left"/>
      <w:pPr>
        <w:ind w:left="1791" w:hanging="397"/>
      </w:pPr>
      <w:rPr>
        <w:rFonts w:hint="default"/>
        <w:lang w:val="ru-RU" w:eastAsia="ru-RU" w:bidi="ru-RU"/>
      </w:rPr>
    </w:lvl>
    <w:lvl w:ilvl="2" w:tplc="F0F0EAD8">
      <w:numFmt w:val="bullet"/>
      <w:lvlText w:val="•"/>
      <w:lvlJc w:val="left"/>
      <w:pPr>
        <w:ind w:left="2563" w:hanging="397"/>
      </w:pPr>
      <w:rPr>
        <w:rFonts w:hint="default"/>
        <w:lang w:val="ru-RU" w:eastAsia="ru-RU" w:bidi="ru-RU"/>
      </w:rPr>
    </w:lvl>
    <w:lvl w:ilvl="3" w:tplc="25B4EA0C">
      <w:numFmt w:val="bullet"/>
      <w:lvlText w:val="•"/>
      <w:lvlJc w:val="left"/>
      <w:pPr>
        <w:ind w:left="3335" w:hanging="397"/>
      </w:pPr>
      <w:rPr>
        <w:rFonts w:hint="default"/>
        <w:lang w:val="ru-RU" w:eastAsia="ru-RU" w:bidi="ru-RU"/>
      </w:rPr>
    </w:lvl>
    <w:lvl w:ilvl="4" w:tplc="510A7A84">
      <w:numFmt w:val="bullet"/>
      <w:lvlText w:val="•"/>
      <w:lvlJc w:val="left"/>
      <w:pPr>
        <w:ind w:left="4107" w:hanging="397"/>
      </w:pPr>
      <w:rPr>
        <w:rFonts w:hint="default"/>
        <w:lang w:val="ru-RU" w:eastAsia="ru-RU" w:bidi="ru-RU"/>
      </w:rPr>
    </w:lvl>
    <w:lvl w:ilvl="5" w:tplc="7AD4B600">
      <w:numFmt w:val="bullet"/>
      <w:lvlText w:val="•"/>
      <w:lvlJc w:val="left"/>
      <w:pPr>
        <w:ind w:left="4878" w:hanging="397"/>
      </w:pPr>
      <w:rPr>
        <w:rFonts w:hint="default"/>
        <w:lang w:val="ru-RU" w:eastAsia="ru-RU" w:bidi="ru-RU"/>
      </w:rPr>
    </w:lvl>
    <w:lvl w:ilvl="6" w:tplc="A4F6F888">
      <w:numFmt w:val="bullet"/>
      <w:lvlText w:val="•"/>
      <w:lvlJc w:val="left"/>
      <w:pPr>
        <w:ind w:left="5650" w:hanging="397"/>
      </w:pPr>
      <w:rPr>
        <w:rFonts w:hint="default"/>
        <w:lang w:val="ru-RU" w:eastAsia="ru-RU" w:bidi="ru-RU"/>
      </w:rPr>
    </w:lvl>
    <w:lvl w:ilvl="7" w:tplc="04E04FD0">
      <w:numFmt w:val="bullet"/>
      <w:lvlText w:val="•"/>
      <w:lvlJc w:val="left"/>
      <w:pPr>
        <w:ind w:left="6422" w:hanging="397"/>
      </w:pPr>
      <w:rPr>
        <w:rFonts w:hint="default"/>
        <w:lang w:val="ru-RU" w:eastAsia="ru-RU" w:bidi="ru-RU"/>
      </w:rPr>
    </w:lvl>
    <w:lvl w:ilvl="8" w:tplc="2DFEB4A4">
      <w:numFmt w:val="bullet"/>
      <w:lvlText w:val="•"/>
      <w:lvlJc w:val="left"/>
      <w:pPr>
        <w:ind w:left="7194" w:hanging="397"/>
      </w:pPr>
      <w:rPr>
        <w:rFonts w:hint="default"/>
        <w:lang w:val="ru-RU" w:eastAsia="ru-RU" w:bidi="ru-RU"/>
      </w:rPr>
    </w:lvl>
  </w:abstractNum>
  <w:abstractNum w:abstractNumId="3">
    <w:nsid w:val="0A8F34FD"/>
    <w:multiLevelType w:val="hybridMultilevel"/>
    <w:tmpl w:val="1D7A2780"/>
    <w:lvl w:ilvl="0" w:tplc="CC3EE47E">
      <w:numFmt w:val="bullet"/>
      <w:lvlText w:val="—"/>
      <w:lvlJc w:val="left"/>
      <w:pPr>
        <w:ind w:left="56" w:hanging="247"/>
      </w:pPr>
      <w:rPr>
        <w:rFonts w:ascii="Book Antiqua" w:eastAsia="Book Antiqua" w:hAnsi="Book Antiqua" w:cs="Book Antiqua" w:hint="default"/>
        <w:i/>
        <w:color w:val="231F20"/>
        <w:w w:val="100"/>
        <w:sz w:val="20"/>
        <w:szCs w:val="20"/>
        <w:lang w:val="ru-RU" w:eastAsia="ru-RU" w:bidi="ru-RU"/>
      </w:rPr>
    </w:lvl>
    <w:lvl w:ilvl="1" w:tplc="645A47C0">
      <w:numFmt w:val="bullet"/>
      <w:lvlText w:val="•"/>
      <w:lvlJc w:val="left"/>
      <w:pPr>
        <w:ind w:left="663" w:hanging="247"/>
      </w:pPr>
      <w:rPr>
        <w:rFonts w:hint="default"/>
        <w:lang w:val="ru-RU" w:eastAsia="ru-RU" w:bidi="ru-RU"/>
      </w:rPr>
    </w:lvl>
    <w:lvl w:ilvl="2" w:tplc="19901EDE">
      <w:numFmt w:val="bullet"/>
      <w:lvlText w:val="•"/>
      <w:lvlJc w:val="left"/>
      <w:pPr>
        <w:ind w:left="1266" w:hanging="247"/>
      </w:pPr>
      <w:rPr>
        <w:rFonts w:hint="default"/>
        <w:lang w:val="ru-RU" w:eastAsia="ru-RU" w:bidi="ru-RU"/>
      </w:rPr>
    </w:lvl>
    <w:lvl w:ilvl="3" w:tplc="964C479A">
      <w:numFmt w:val="bullet"/>
      <w:lvlText w:val="•"/>
      <w:lvlJc w:val="left"/>
      <w:pPr>
        <w:ind w:left="1870" w:hanging="247"/>
      </w:pPr>
      <w:rPr>
        <w:rFonts w:hint="default"/>
        <w:lang w:val="ru-RU" w:eastAsia="ru-RU" w:bidi="ru-RU"/>
      </w:rPr>
    </w:lvl>
    <w:lvl w:ilvl="4" w:tplc="5D0C230E">
      <w:numFmt w:val="bullet"/>
      <w:lvlText w:val="•"/>
      <w:lvlJc w:val="left"/>
      <w:pPr>
        <w:ind w:left="2473" w:hanging="247"/>
      </w:pPr>
      <w:rPr>
        <w:rFonts w:hint="default"/>
        <w:lang w:val="ru-RU" w:eastAsia="ru-RU" w:bidi="ru-RU"/>
      </w:rPr>
    </w:lvl>
    <w:lvl w:ilvl="5" w:tplc="527AAB2A">
      <w:numFmt w:val="bullet"/>
      <w:lvlText w:val="•"/>
      <w:lvlJc w:val="left"/>
      <w:pPr>
        <w:ind w:left="3077" w:hanging="247"/>
      </w:pPr>
      <w:rPr>
        <w:rFonts w:hint="default"/>
        <w:lang w:val="ru-RU" w:eastAsia="ru-RU" w:bidi="ru-RU"/>
      </w:rPr>
    </w:lvl>
    <w:lvl w:ilvl="6" w:tplc="E71CACC0">
      <w:numFmt w:val="bullet"/>
      <w:lvlText w:val="•"/>
      <w:lvlJc w:val="left"/>
      <w:pPr>
        <w:ind w:left="3680" w:hanging="247"/>
      </w:pPr>
      <w:rPr>
        <w:rFonts w:hint="default"/>
        <w:lang w:val="ru-RU" w:eastAsia="ru-RU" w:bidi="ru-RU"/>
      </w:rPr>
    </w:lvl>
    <w:lvl w:ilvl="7" w:tplc="F376B2D6">
      <w:numFmt w:val="bullet"/>
      <w:lvlText w:val="•"/>
      <w:lvlJc w:val="left"/>
      <w:pPr>
        <w:ind w:left="4283" w:hanging="247"/>
      </w:pPr>
      <w:rPr>
        <w:rFonts w:hint="default"/>
        <w:lang w:val="ru-RU" w:eastAsia="ru-RU" w:bidi="ru-RU"/>
      </w:rPr>
    </w:lvl>
    <w:lvl w:ilvl="8" w:tplc="489CF2D8">
      <w:numFmt w:val="bullet"/>
      <w:lvlText w:val="•"/>
      <w:lvlJc w:val="left"/>
      <w:pPr>
        <w:ind w:left="4887" w:hanging="247"/>
      </w:pPr>
      <w:rPr>
        <w:rFonts w:hint="default"/>
        <w:lang w:val="ru-RU" w:eastAsia="ru-RU" w:bidi="ru-RU"/>
      </w:rPr>
    </w:lvl>
  </w:abstractNum>
  <w:abstractNum w:abstractNumId="4">
    <w:nsid w:val="0B394453"/>
    <w:multiLevelType w:val="hybridMultilevel"/>
    <w:tmpl w:val="E682CF62"/>
    <w:lvl w:ilvl="0" w:tplc="643EF430">
      <w:start w:val="1"/>
      <w:numFmt w:val="decimal"/>
      <w:lvlText w:val="%1)"/>
      <w:lvlJc w:val="left"/>
      <w:pPr>
        <w:ind w:left="914" w:hanging="397"/>
        <w:jc w:val="left"/>
      </w:pPr>
      <w:rPr>
        <w:rFonts w:ascii="Cambria" w:eastAsia="Cambria" w:hAnsi="Cambria" w:cs="Cambria" w:hint="default"/>
        <w:color w:val="231F20"/>
        <w:w w:val="100"/>
        <w:sz w:val="24"/>
        <w:szCs w:val="24"/>
        <w:lang w:val="ru-RU" w:eastAsia="ru-RU" w:bidi="ru-RU"/>
      </w:rPr>
    </w:lvl>
    <w:lvl w:ilvl="1" w:tplc="6BBEDEDE">
      <w:numFmt w:val="bullet"/>
      <w:lvlText w:val="•"/>
      <w:lvlJc w:val="left"/>
      <w:pPr>
        <w:ind w:left="1701" w:hanging="397"/>
      </w:pPr>
      <w:rPr>
        <w:rFonts w:hint="default"/>
        <w:lang w:val="ru-RU" w:eastAsia="ru-RU" w:bidi="ru-RU"/>
      </w:rPr>
    </w:lvl>
    <w:lvl w:ilvl="2" w:tplc="9E98A616">
      <w:numFmt w:val="bullet"/>
      <w:lvlText w:val="•"/>
      <w:lvlJc w:val="left"/>
      <w:pPr>
        <w:ind w:left="2483" w:hanging="397"/>
      </w:pPr>
      <w:rPr>
        <w:rFonts w:hint="default"/>
        <w:lang w:val="ru-RU" w:eastAsia="ru-RU" w:bidi="ru-RU"/>
      </w:rPr>
    </w:lvl>
    <w:lvl w:ilvl="3" w:tplc="02385E5C">
      <w:numFmt w:val="bullet"/>
      <w:lvlText w:val="•"/>
      <w:lvlJc w:val="left"/>
      <w:pPr>
        <w:ind w:left="3265" w:hanging="397"/>
      </w:pPr>
      <w:rPr>
        <w:rFonts w:hint="default"/>
        <w:lang w:val="ru-RU" w:eastAsia="ru-RU" w:bidi="ru-RU"/>
      </w:rPr>
    </w:lvl>
    <w:lvl w:ilvl="4" w:tplc="7472D330">
      <w:numFmt w:val="bullet"/>
      <w:lvlText w:val="•"/>
      <w:lvlJc w:val="left"/>
      <w:pPr>
        <w:ind w:left="4047" w:hanging="397"/>
      </w:pPr>
      <w:rPr>
        <w:rFonts w:hint="default"/>
        <w:lang w:val="ru-RU" w:eastAsia="ru-RU" w:bidi="ru-RU"/>
      </w:rPr>
    </w:lvl>
    <w:lvl w:ilvl="5" w:tplc="978A1344">
      <w:numFmt w:val="bullet"/>
      <w:lvlText w:val="•"/>
      <w:lvlJc w:val="left"/>
      <w:pPr>
        <w:ind w:left="4828" w:hanging="397"/>
      </w:pPr>
      <w:rPr>
        <w:rFonts w:hint="default"/>
        <w:lang w:val="ru-RU" w:eastAsia="ru-RU" w:bidi="ru-RU"/>
      </w:rPr>
    </w:lvl>
    <w:lvl w:ilvl="6" w:tplc="64547134">
      <w:numFmt w:val="bullet"/>
      <w:lvlText w:val="•"/>
      <w:lvlJc w:val="left"/>
      <w:pPr>
        <w:ind w:left="5610" w:hanging="397"/>
      </w:pPr>
      <w:rPr>
        <w:rFonts w:hint="default"/>
        <w:lang w:val="ru-RU" w:eastAsia="ru-RU" w:bidi="ru-RU"/>
      </w:rPr>
    </w:lvl>
    <w:lvl w:ilvl="7" w:tplc="64B844DA">
      <w:numFmt w:val="bullet"/>
      <w:lvlText w:val="•"/>
      <w:lvlJc w:val="left"/>
      <w:pPr>
        <w:ind w:left="6392" w:hanging="397"/>
      </w:pPr>
      <w:rPr>
        <w:rFonts w:hint="default"/>
        <w:lang w:val="ru-RU" w:eastAsia="ru-RU" w:bidi="ru-RU"/>
      </w:rPr>
    </w:lvl>
    <w:lvl w:ilvl="8" w:tplc="C0B8FC28">
      <w:numFmt w:val="bullet"/>
      <w:lvlText w:val="•"/>
      <w:lvlJc w:val="left"/>
      <w:pPr>
        <w:ind w:left="7174" w:hanging="397"/>
      </w:pPr>
      <w:rPr>
        <w:rFonts w:hint="default"/>
        <w:lang w:val="ru-RU" w:eastAsia="ru-RU" w:bidi="ru-RU"/>
      </w:rPr>
    </w:lvl>
  </w:abstractNum>
  <w:abstractNum w:abstractNumId="5">
    <w:nsid w:val="0F1B3ADA"/>
    <w:multiLevelType w:val="hybridMultilevel"/>
    <w:tmpl w:val="07FCA26E"/>
    <w:lvl w:ilvl="0" w:tplc="BDA4D2D4">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9E00D8A0">
      <w:start w:val="1"/>
      <w:numFmt w:val="decimal"/>
      <w:lvlText w:val="%2."/>
      <w:lvlJc w:val="left"/>
      <w:pPr>
        <w:ind w:left="1027" w:hanging="397"/>
        <w:jc w:val="left"/>
      </w:pPr>
      <w:rPr>
        <w:rFonts w:ascii="Cambria" w:eastAsia="Cambria" w:hAnsi="Cambria" w:cs="Cambria" w:hint="default"/>
        <w:color w:val="231F20"/>
        <w:spacing w:val="-6"/>
        <w:w w:val="110"/>
        <w:sz w:val="24"/>
        <w:szCs w:val="24"/>
        <w:lang w:val="ru-RU" w:eastAsia="ru-RU" w:bidi="ru-RU"/>
      </w:rPr>
    </w:lvl>
    <w:lvl w:ilvl="2" w:tplc="0666F6B2">
      <w:numFmt w:val="bullet"/>
      <w:lvlText w:val="•"/>
      <w:lvlJc w:val="left"/>
      <w:pPr>
        <w:ind w:left="1877" w:hanging="397"/>
      </w:pPr>
      <w:rPr>
        <w:rFonts w:hint="default"/>
        <w:lang w:val="ru-RU" w:eastAsia="ru-RU" w:bidi="ru-RU"/>
      </w:rPr>
    </w:lvl>
    <w:lvl w:ilvl="3" w:tplc="9BBE5FBC">
      <w:numFmt w:val="bullet"/>
      <w:lvlText w:val="•"/>
      <w:lvlJc w:val="left"/>
      <w:pPr>
        <w:ind w:left="2735" w:hanging="397"/>
      </w:pPr>
      <w:rPr>
        <w:rFonts w:hint="default"/>
        <w:lang w:val="ru-RU" w:eastAsia="ru-RU" w:bidi="ru-RU"/>
      </w:rPr>
    </w:lvl>
    <w:lvl w:ilvl="4" w:tplc="05606E6C">
      <w:numFmt w:val="bullet"/>
      <w:lvlText w:val="•"/>
      <w:lvlJc w:val="left"/>
      <w:pPr>
        <w:ind w:left="3592" w:hanging="397"/>
      </w:pPr>
      <w:rPr>
        <w:rFonts w:hint="default"/>
        <w:lang w:val="ru-RU" w:eastAsia="ru-RU" w:bidi="ru-RU"/>
      </w:rPr>
    </w:lvl>
    <w:lvl w:ilvl="5" w:tplc="C5E221D6">
      <w:numFmt w:val="bullet"/>
      <w:lvlText w:val="•"/>
      <w:lvlJc w:val="left"/>
      <w:pPr>
        <w:ind w:left="4450" w:hanging="397"/>
      </w:pPr>
      <w:rPr>
        <w:rFonts w:hint="default"/>
        <w:lang w:val="ru-RU" w:eastAsia="ru-RU" w:bidi="ru-RU"/>
      </w:rPr>
    </w:lvl>
    <w:lvl w:ilvl="6" w:tplc="89E0E348">
      <w:numFmt w:val="bullet"/>
      <w:lvlText w:val="•"/>
      <w:lvlJc w:val="left"/>
      <w:pPr>
        <w:ind w:left="5307" w:hanging="397"/>
      </w:pPr>
      <w:rPr>
        <w:rFonts w:hint="default"/>
        <w:lang w:val="ru-RU" w:eastAsia="ru-RU" w:bidi="ru-RU"/>
      </w:rPr>
    </w:lvl>
    <w:lvl w:ilvl="7" w:tplc="FEB05B2E">
      <w:numFmt w:val="bullet"/>
      <w:lvlText w:val="•"/>
      <w:lvlJc w:val="left"/>
      <w:pPr>
        <w:ind w:left="6165" w:hanging="397"/>
      </w:pPr>
      <w:rPr>
        <w:rFonts w:hint="default"/>
        <w:lang w:val="ru-RU" w:eastAsia="ru-RU" w:bidi="ru-RU"/>
      </w:rPr>
    </w:lvl>
    <w:lvl w:ilvl="8" w:tplc="4686D51E">
      <w:numFmt w:val="bullet"/>
      <w:lvlText w:val="•"/>
      <w:lvlJc w:val="left"/>
      <w:pPr>
        <w:ind w:left="7022" w:hanging="397"/>
      </w:pPr>
      <w:rPr>
        <w:rFonts w:hint="default"/>
        <w:lang w:val="ru-RU" w:eastAsia="ru-RU" w:bidi="ru-RU"/>
      </w:rPr>
    </w:lvl>
  </w:abstractNum>
  <w:abstractNum w:abstractNumId="6">
    <w:nsid w:val="0FCD521A"/>
    <w:multiLevelType w:val="hybridMultilevel"/>
    <w:tmpl w:val="D88AB204"/>
    <w:lvl w:ilvl="0" w:tplc="B15E107C">
      <w:start w:val="1"/>
      <w:numFmt w:val="decimal"/>
      <w:lvlText w:val="%1."/>
      <w:lvlJc w:val="left"/>
      <w:pPr>
        <w:ind w:left="1027" w:hanging="397"/>
        <w:jc w:val="left"/>
      </w:pPr>
      <w:rPr>
        <w:rFonts w:ascii="Cambria" w:eastAsia="Cambria" w:hAnsi="Cambria" w:cs="Cambria" w:hint="default"/>
        <w:color w:val="231F20"/>
        <w:spacing w:val="-6"/>
        <w:w w:val="100"/>
        <w:sz w:val="24"/>
        <w:szCs w:val="24"/>
        <w:lang w:val="ru-RU" w:eastAsia="ru-RU" w:bidi="ru-RU"/>
      </w:rPr>
    </w:lvl>
    <w:lvl w:ilvl="1" w:tplc="E1BA2020">
      <w:numFmt w:val="bullet"/>
      <w:lvlText w:val="•"/>
      <w:lvlJc w:val="left"/>
      <w:pPr>
        <w:ind w:left="1791" w:hanging="397"/>
      </w:pPr>
      <w:rPr>
        <w:rFonts w:hint="default"/>
        <w:lang w:val="ru-RU" w:eastAsia="ru-RU" w:bidi="ru-RU"/>
      </w:rPr>
    </w:lvl>
    <w:lvl w:ilvl="2" w:tplc="C674DE00">
      <w:numFmt w:val="bullet"/>
      <w:lvlText w:val="•"/>
      <w:lvlJc w:val="left"/>
      <w:pPr>
        <w:ind w:left="2563" w:hanging="397"/>
      </w:pPr>
      <w:rPr>
        <w:rFonts w:hint="default"/>
        <w:lang w:val="ru-RU" w:eastAsia="ru-RU" w:bidi="ru-RU"/>
      </w:rPr>
    </w:lvl>
    <w:lvl w:ilvl="3" w:tplc="612C6276">
      <w:numFmt w:val="bullet"/>
      <w:lvlText w:val="•"/>
      <w:lvlJc w:val="left"/>
      <w:pPr>
        <w:ind w:left="3335" w:hanging="397"/>
      </w:pPr>
      <w:rPr>
        <w:rFonts w:hint="default"/>
        <w:lang w:val="ru-RU" w:eastAsia="ru-RU" w:bidi="ru-RU"/>
      </w:rPr>
    </w:lvl>
    <w:lvl w:ilvl="4" w:tplc="A6CED106">
      <w:numFmt w:val="bullet"/>
      <w:lvlText w:val="•"/>
      <w:lvlJc w:val="left"/>
      <w:pPr>
        <w:ind w:left="4107" w:hanging="397"/>
      </w:pPr>
      <w:rPr>
        <w:rFonts w:hint="default"/>
        <w:lang w:val="ru-RU" w:eastAsia="ru-RU" w:bidi="ru-RU"/>
      </w:rPr>
    </w:lvl>
    <w:lvl w:ilvl="5" w:tplc="625E14F4">
      <w:numFmt w:val="bullet"/>
      <w:lvlText w:val="•"/>
      <w:lvlJc w:val="left"/>
      <w:pPr>
        <w:ind w:left="4878" w:hanging="397"/>
      </w:pPr>
      <w:rPr>
        <w:rFonts w:hint="default"/>
        <w:lang w:val="ru-RU" w:eastAsia="ru-RU" w:bidi="ru-RU"/>
      </w:rPr>
    </w:lvl>
    <w:lvl w:ilvl="6" w:tplc="3D929DAE">
      <w:numFmt w:val="bullet"/>
      <w:lvlText w:val="•"/>
      <w:lvlJc w:val="left"/>
      <w:pPr>
        <w:ind w:left="5650" w:hanging="397"/>
      </w:pPr>
      <w:rPr>
        <w:rFonts w:hint="default"/>
        <w:lang w:val="ru-RU" w:eastAsia="ru-RU" w:bidi="ru-RU"/>
      </w:rPr>
    </w:lvl>
    <w:lvl w:ilvl="7" w:tplc="C9D69FDC">
      <w:numFmt w:val="bullet"/>
      <w:lvlText w:val="•"/>
      <w:lvlJc w:val="left"/>
      <w:pPr>
        <w:ind w:left="6422" w:hanging="397"/>
      </w:pPr>
      <w:rPr>
        <w:rFonts w:hint="default"/>
        <w:lang w:val="ru-RU" w:eastAsia="ru-RU" w:bidi="ru-RU"/>
      </w:rPr>
    </w:lvl>
    <w:lvl w:ilvl="8" w:tplc="339C65C8">
      <w:numFmt w:val="bullet"/>
      <w:lvlText w:val="•"/>
      <w:lvlJc w:val="left"/>
      <w:pPr>
        <w:ind w:left="7194" w:hanging="397"/>
      </w:pPr>
      <w:rPr>
        <w:rFonts w:hint="default"/>
        <w:lang w:val="ru-RU" w:eastAsia="ru-RU" w:bidi="ru-RU"/>
      </w:rPr>
    </w:lvl>
  </w:abstractNum>
  <w:abstractNum w:abstractNumId="7">
    <w:nsid w:val="10F07FE6"/>
    <w:multiLevelType w:val="hybridMultilevel"/>
    <w:tmpl w:val="D0AABA74"/>
    <w:lvl w:ilvl="0" w:tplc="99D88C0E">
      <w:start w:val="1"/>
      <w:numFmt w:val="decimal"/>
      <w:lvlText w:val="%1."/>
      <w:lvlJc w:val="left"/>
      <w:pPr>
        <w:ind w:left="234" w:hanging="251"/>
        <w:jc w:val="right"/>
      </w:pPr>
      <w:rPr>
        <w:rFonts w:ascii="Cambria" w:eastAsia="Cambria" w:hAnsi="Cambria" w:cs="Cambria" w:hint="default"/>
        <w:color w:val="231F20"/>
        <w:spacing w:val="-6"/>
        <w:w w:val="110"/>
        <w:sz w:val="24"/>
        <w:szCs w:val="24"/>
        <w:lang w:val="ru-RU" w:eastAsia="ru-RU" w:bidi="ru-RU"/>
      </w:rPr>
    </w:lvl>
    <w:lvl w:ilvl="1" w:tplc="5F4C5998">
      <w:numFmt w:val="bullet"/>
      <w:lvlText w:val="•"/>
      <w:lvlJc w:val="left"/>
      <w:pPr>
        <w:ind w:left="1089" w:hanging="251"/>
      </w:pPr>
      <w:rPr>
        <w:rFonts w:hint="default"/>
        <w:lang w:val="ru-RU" w:eastAsia="ru-RU" w:bidi="ru-RU"/>
      </w:rPr>
    </w:lvl>
    <w:lvl w:ilvl="2" w:tplc="8A4855D8">
      <w:numFmt w:val="bullet"/>
      <w:lvlText w:val="•"/>
      <w:lvlJc w:val="left"/>
      <w:pPr>
        <w:ind w:left="1939" w:hanging="251"/>
      </w:pPr>
      <w:rPr>
        <w:rFonts w:hint="default"/>
        <w:lang w:val="ru-RU" w:eastAsia="ru-RU" w:bidi="ru-RU"/>
      </w:rPr>
    </w:lvl>
    <w:lvl w:ilvl="3" w:tplc="B0DC805E">
      <w:numFmt w:val="bullet"/>
      <w:lvlText w:val="•"/>
      <w:lvlJc w:val="left"/>
      <w:pPr>
        <w:ind w:left="2789" w:hanging="251"/>
      </w:pPr>
      <w:rPr>
        <w:rFonts w:hint="default"/>
        <w:lang w:val="ru-RU" w:eastAsia="ru-RU" w:bidi="ru-RU"/>
      </w:rPr>
    </w:lvl>
    <w:lvl w:ilvl="4" w:tplc="28161AD0">
      <w:numFmt w:val="bullet"/>
      <w:lvlText w:val="•"/>
      <w:lvlJc w:val="left"/>
      <w:pPr>
        <w:ind w:left="3639" w:hanging="251"/>
      </w:pPr>
      <w:rPr>
        <w:rFonts w:hint="default"/>
        <w:lang w:val="ru-RU" w:eastAsia="ru-RU" w:bidi="ru-RU"/>
      </w:rPr>
    </w:lvl>
    <w:lvl w:ilvl="5" w:tplc="E9A88D78">
      <w:numFmt w:val="bullet"/>
      <w:lvlText w:val="•"/>
      <w:lvlJc w:val="left"/>
      <w:pPr>
        <w:ind w:left="4488" w:hanging="251"/>
      </w:pPr>
      <w:rPr>
        <w:rFonts w:hint="default"/>
        <w:lang w:val="ru-RU" w:eastAsia="ru-RU" w:bidi="ru-RU"/>
      </w:rPr>
    </w:lvl>
    <w:lvl w:ilvl="6" w:tplc="A8F200A6">
      <w:numFmt w:val="bullet"/>
      <w:lvlText w:val="•"/>
      <w:lvlJc w:val="left"/>
      <w:pPr>
        <w:ind w:left="5338" w:hanging="251"/>
      </w:pPr>
      <w:rPr>
        <w:rFonts w:hint="default"/>
        <w:lang w:val="ru-RU" w:eastAsia="ru-RU" w:bidi="ru-RU"/>
      </w:rPr>
    </w:lvl>
    <w:lvl w:ilvl="7" w:tplc="3F54088C">
      <w:numFmt w:val="bullet"/>
      <w:lvlText w:val="•"/>
      <w:lvlJc w:val="left"/>
      <w:pPr>
        <w:ind w:left="6188" w:hanging="251"/>
      </w:pPr>
      <w:rPr>
        <w:rFonts w:hint="default"/>
        <w:lang w:val="ru-RU" w:eastAsia="ru-RU" w:bidi="ru-RU"/>
      </w:rPr>
    </w:lvl>
    <w:lvl w:ilvl="8" w:tplc="208CED3E">
      <w:numFmt w:val="bullet"/>
      <w:lvlText w:val="•"/>
      <w:lvlJc w:val="left"/>
      <w:pPr>
        <w:ind w:left="7038" w:hanging="251"/>
      </w:pPr>
      <w:rPr>
        <w:rFonts w:hint="default"/>
        <w:lang w:val="ru-RU" w:eastAsia="ru-RU" w:bidi="ru-RU"/>
      </w:rPr>
    </w:lvl>
  </w:abstractNum>
  <w:abstractNum w:abstractNumId="8">
    <w:nsid w:val="12493BDC"/>
    <w:multiLevelType w:val="hybridMultilevel"/>
    <w:tmpl w:val="617C4A82"/>
    <w:lvl w:ilvl="0" w:tplc="CA3607DC">
      <w:start w:val="1"/>
      <w:numFmt w:val="decimal"/>
      <w:lvlText w:val="%1."/>
      <w:lvlJc w:val="left"/>
      <w:pPr>
        <w:ind w:left="1027" w:hanging="397"/>
        <w:jc w:val="right"/>
      </w:pPr>
      <w:rPr>
        <w:rFonts w:ascii="Cambria" w:eastAsia="Cambria" w:hAnsi="Cambria" w:cs="Cambria" w:hint="default"/>
        <w:color w:val="231F20"/>
        <w:spacing w:val="-6"/>
        <w:w w:val="110"/>
        <w:sz w:val="24"/>
        <w:szCs w:val="24"/>
        <w:lang w:val="ru-RU" w:eastAsia="ru-RU" w:bidi="ru-RU"/>
      </w:rPr>
    </w:lvl>
    <w:lvl w:ilvl="1" w:tplc="06BCA838">
      <w:numFmt w:val="bullet"/>
      <w:lvlText w:val="—"/>
      <w:lvlJc w:val="left"/>
      <w:pPr>
        <w:ind w:left="1424" w:hanging="397"/>
      </w:pPr>
      <w:rPr>
        <w:rFonts w:ascii="Cambria" w:eastAsia="Cambria" w:hAnsi="Cambria" w:cs="Cambria" w:hint="default"/>
        <w:color w:val="231F20"/>
        <w:spacing w:val="-2"/>
        <w:w w:val="98"/>
        <w:sz w:val="24"/>
        <w:szCs w:val="24"/>
        <w:lang w:val="ru-RU" w:eastAsia="ru-RU" w:bidi="ru-RU"/>
      </w:rPr>
    </w:lvl>
    <w:lvl w:ilvl="2" w:tplc="E3C47C34">
      <w:numFmt w:val="bullet"/>
      <w:lvlText w:val="•"/>
      <w:lvlJc w:val="left"/>
      <w:pPr>
        <w:ind w:left="2233" w:hanging="397"/>
      </w:pPr>
      <w:rPr>
        <w:rFonts w:hint="default"/>
        <w:lang w:val="ru-RU" w:eastAsia="ru-RU" w:bidi="ru-RU"/>
      </w:rPr>
    </w:lvl>
    <w:lvl w:ilvl="3" w:tplc="5D72610C">
      <w:numFmt w:val="bullet"/>
      <w:lvlText w:val="•"/>
      <w:lvlJc w:val="left"/>
      <w:pPr>
        <w:ind w:left="3046" w:hanging="397"/>
      </w:pPr>
      <w:rPr>
        <w:rFonts w:hint="default"/>
        <w:lang w:val="ru-RU" w:eastAsia="ru-RU" w:bidi="ru-RU"/>
      </w:rPr>
    </w:lvl>
    <w:lvl w:ilvl="4" w:tplc="93301B94">
      <w:numFmt w:val="bullet"/>
      <w:lvlText w:val="•"/>
      <w:lvlJc w:val="left"/>
      <w:pPr>
        <w:ind w:left="3859" w:hanging="397"/>
      </w:pPr>
      <w:rPr>
        <w:rFonts w:hint="default"/>
        <w:lang w:val="ru-RU" w:eastAsia="ru-RU" w:bidi="ru-RU"/>
      </w:rPr>
    </w:lvl>
    <w:lvl w:ilvl="5" w:tplc="63CE7348">
      <w:numFmt w:val="bullet"/>
      <w:lvlText w:val="•"/>
      <w:lvlJc w:val="left"/>
      <w:pPr>
        <w:ind w:left="4672" w:hanging="397"/>
      </w:pPr>
      <w:rPr>
        <w:rFonts w:hint="default"/>
        <w:lang w:val="ru-RU" w:eastAsia="ru-RU" w:bidi="ru-RU"/>
      </w:rPr>
    </w:lvl>
    <w:lvl w:ilvl="6" w:tplc="F9608C1E">
      <w:numFmt w:val="bullet"/>
      <w:lvlText w:val="•"/>
      <w:lvlJc w:val="left"/>
      <w:pPr>
        <w:ind w:left="5485" w:hanging="397"/>
      </w:pPr>
      <w:rPr>
        <w:rFonts w:hint="default"/>
        <w:lang w:val="ru-RU" w:eastAsia="ru-RU" w:bidi="ru-RU"/>
      </w:rPr>
    </w:lvl>
    <w:lvl w:ilvl="7" w:tplc="F20EC9BA">
      <w:numFmt w:val="bullet"/>
      <w:lvlText w:val="•"/>
      <w:lvlJc w:val="left"/>
      <w:pPr>
        <w:ind w:left="6298" w:hanging="397"/>
      </w:pPr>
      <w:rPr>
        <w:rFonts w:hint="default"/>
        <w:lang w:val="ru-RU" w:eastAsia="ru-RU" w:bidi="ru-RU"/>
      </w:rPr>
    </w:lvl>
    <w:lvl w:ilvl="8" w:tplc="59B26C08">
      <w:numFmt w:val="bullet"/>
      <w:lvlText w:val="•"/>
      <w:lvlJc w:val="left"/>
      <w:pPr>
        <w:ind w:left="7111" w:hanging="397"/>
      </w:pPr>
      <w:rPr>
        <w:rFonts w:hint="default"/>
        <w:lang w:val="ru-RU" w:eastAsia="ru-RU" w:bidi="ru-RU"/>
      </w:rPr>
    </w:lvl>
  </w:abstractNum>
  <w:abstractNum w:abstractNumId="9">
    <w:nsid w:val="169E6B4C"/>
    <w:multiLevelType w:val="hybridMultilevel"/>
    <w:tmpl w:val="2A5095EE"/>
    <w:lvl w:ilvl="0" w:tplc="6DC6A962">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7F2C45A6">
      <w:numFmt w:val="bullet"/>
      <w:lvlText w:val="•"/>
      <w:lvlJc w:val="left"/>
      <w:pPr>
        <w:ind w:left="1701" w:hanging="397"/>
      </w:pPr>
      <w:rPr>
        <w:rFonts w:hint="default"/>
        <w:lang w:val="ru-RU" w:eastAsia="ru-RU" w:bidi="ru-RU"/>
      </w:rPr>
    </w:lvl>
    <w:lvl w:ilvl="2" w:tplc="51ACC89C">
      <w:numFmt w:val="bullet"/>
      <w:lvlText w:val="•"/>
      <w:lvlJc w:val="left"/>
      <w:pPr>
        <w:ind w:left="2483" w:hanging="397"/>
      </w:pPr>
      <w:rPr>
        <w:rFonts w:hint="default"/>
        <w:lang w:val="ru-RU" w:eastAsia="ru-RU" w:bidi="ru-RU"/>
      </w:rPr>
    </w:lvl>
    <w:lvl w:ilvl="3" w:tplc="9C060098">
      <w:numFmt w:val="bullet"/>
      <w:lvlText w:val="•"/>
      <w:lvlJc w:val="left"/>
      <w:pPr>
        <w:ind w:left="3265" w:hanging="397"/>
      </w:pPr>
      <w:rPr>
        <w:rFonts w:hint="default"/>
        <w:lang w:val="ru-RU" w:eastAsia="ru-RU" w:bidi="ru-RU"/>
      </w:rPr>
    </w:lvl>
    <w:lvl w:ilvl="4" w:tplc="4956F8C0">
      <w:numFmt w:val="bullet"/>
      <w:lvlText w:val="•"/>
      <w:lvlJc w:val="left"/>
      <w:pPr>
        <w:ind w:left="4047" w:hanging="397"/>
      </w:pPr>
      <w:rPr>
        <w:rFonts w:hint="default"/>
        <w:lang w:val="ru-RU" w:eastAsia="ru-RU" w:bidi="ru-RU"/>
      </w:rPr>
    </w:lvl>
    <w:lvl w:ilvl="5" w:tplc="886E59A4">
      <w:numFmt w:val="bullet"/>
      <w:lvlText w:val="•"/>
      <w:lvlJc w:val="left"/>
      <w:pPr>
        <w:ind w:left="4828" w:hanging="397"/>
      </w:pPr>
      <w:rPr>
        <w:rFonts w:hint="default"/>
        <w:lang w:val="ru-RU" w:eastAsia="ru-RU" w:bidi="ru-RU"/>
      </w:rPr>
    </w:lvl>
    <w:lvl w:ilvl="6" w:tplc="4580C930">
      <w:numFmt w:val="bullet"/>
      <w:lvlText w:val="•"/>
      <w:lvlJc w:val="left"/>
      <w:pPr>
        <w:ind w:left="5610" w:hanging="397"/>
      </w:pPr>
      <w:rPr>
        <w:rFonts w:hint="default"/>
        <w:lang w:val="ru-RU" w:eastAsia="ru-RU" w:bidi="ru-RU"/>
      </w:rPr>
    </w:lvl>
    <w:lvl w:ilvl="7" w:tplc="D6ECA210">
      <w:numFmt w:val="bullet"/>
      <w:lvlText w:val="•"/>
      <w:lvlJc w:val="left"/>
      <w:pPr>
        <w:ind w:left="6392" w:hanging="397"/>
      </w:pPr>
      <w:rPr>
        <w:rFonts w:hint="default"/>
        <w:lang w:val="ru-RU" w:eastAsia="ru-RU" w:bidi="ru-RU"/>
      </w:rPr>
    </w:lvl>
    <w:lvl w:ilvl="8" w:tplc="B3A8B52E">
      <w:numFmt w:val="bullet"/>
      <w:lvlText w:val="•"/>
      <w:lvlJc w:val="left"/>
      <w:pPr>
        <w:ind w:left="7174" w:hanging="397"/>
      </w:pPr>
      <w:rPr>
        <w:rFonts w:hint="default"/>
        <w:lang w:val="ru-RU" w:eastAsia="ru-RU" w:bidi="ru-RU"/>
      </w:rPr>
    </w:lvl>
  </w:abstractNum>
  <w:abstractNum w:abstractNumId="10">
    <w:nsid w:val="181C1E19"/>
    <w:multiLevelType w:val="hybridMultilevel"/>
    <w:tmpl w:val="B4CC8F64"/>
    <w:lvl w:ilvl="0" w:tplc="91EA606C">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6282ABCC">
      <w:numFmt w:val="bullet"/>
      <w:lvlText w:val="•"/>
      <w:lvlJc w:val="left"/>
      <w:pPr>
        <w:ind w:left="1701" w:hanging="397"/>
      </w:pPr>
      <w:rPr>
        <w:rFonts w:hint="default"/>
        <w:lang w:val="ru-RU" w:eastAsia="ru-RU" w:bidi="ru-RU"/>
      </w:rPr>
    </w:lvl>
    <w:lvl w:ilvl="2" w:tplc="1D0010A0">
      <w:numFmt w:val="bullet"/>
      <w:lvlText w:val="•"/>
      <w:lvlJc w:val="left"/>
      <w:pPr>
        <w:ind w:left="2483" w:hanging="397"/>
      </w:pPr>
      <w:rPr>
        <w:rFonts w:hint="default"/>
        <w:lang w:val="ru-RU" w:eastAsia="ru-RU" w:bidi="ru-RU"/>
      </w:rPr>
    </w:lvl>
    <w:lvl w:ilvl="3" w:tplc="0DBE9222">
      <w:numFmt w:val="bullet"/>
      <w:lvlText w:val="•"/>
      <w:lvlJc w:val="left"/>
      <w:pPr>
        <w:ind w:left="3265" w:hanging="397"/>
      </w:pPr>
      <w:rPr>
        <w:rFonts w:hint="default"/>
        <w:lang w:val="ru-RU" w:eastAsia="ru-RU" w:bidi="ru-RU"/>
      </w:rPr>
    </w:lvl>
    <w:lvl w:ilvl="4" w:tplc="BDC843AA">
      <w:numFmt w:val="bullet"/>
      <w:lvlText w:val="•"/>
      <w:lvlJc w:val="left"/>
      <w:pPr>
        <w:ind w:left="4047" w:hanging="397"/>
      </w:pPr>
      <w:rPr>
        <w:rFonts w:hint="default"/>
        <w:lang w:val="ru-RU" w:eastAsia="ru-RU" w:bidi="ru-RU"/>
      </w:rPr>
    </w:lvl>
    <w:lvl w:ilvl="5" w:tplc="25A2389E">
      <w:numFmt w:val="bullet"/>
      <w:lvlText w:val="•"/>
      <w:lvlJc w:val="left"/>
      <w:pPr>
        <w:ind w:left="4828" w:hanging="397"/>
      </w:pPr>
      <w:rPr>
        <w:rFonts w:hint="default"/>
        <w:lang w:val="ru-RU" w:eastAsia="ru-RU" w:bidi="ru-RU"/>
      </w:rPr>
    </w:lvl>
    <w:lvl w:ilvl="6" w:tplc="57525FEA">
      <w:numFmt w:val="bullet"/>
      <w:lvlText w:val="•"/>
      <w:lvlJc w:val="left"/>
      <w:pPr>
        <w:ind w:left="5610" w:hanging="397"/>
      </w:pPr>
      <w:rPr>
        <w:rFonts w:hint="default"/>
        <w:lang w:val="ru-RU" w:eastAsia="ru-RU" w:bidi="ru-RU"/>
      </w:rPr>
    </w:lvl>
    <w:lvl w:ilvl="7" w:tplc="FD2E672E">
      <w:numFmt w:val="bullet"/>
      <w:lvlText w:val="•"/>
      <w:lvlJc w:val="left"/>
      <w:pPr>
        <w:ind w:left="6392" w:hanging="397"/>
      </w:pPr>
      <w:rPr>
        <w:rFonts w:hint="default"/>
        <w:lang w:val="ru-RU" w:eastAsia="ru-RU" w:bidi="ru-RU"/>
      </w:rPr>
    </w:lvl>
    <w:lvl w:ilvl="8" w:tplc="DFA68566">
      <w:numFmt w:val="bullet"/>
      <w:lvlText w:val="•"/>
      <w:lvlJc w:val="left"/>
      <w:pPr>
        <w:ind w:left="7174" w:hanging="397"/>
      </w:pPr>
      <w:rPr>
        <w:rFonts w:hint="default"/>
        <w:lang w:val="ru-RU" w:eastAsia="ru-RU" w:bidi="ru-RU"/>
      </w:rPr>
    </w:lvl>
  </w:abstractNum>
  <w:abstractNum w:abstractNumId="11">
    <w:nsid w:val="183567C8"/>
    <w:multiLevelType w:val="hybridMultilevel"/>
    <w:tmpl w:val="5ABEC2D8"/>
    <w:lvl w:ilvl="0" w:tplc="8570AB08">
      <w:start w:val="1"/>
      <w:numFmt w:val="decimal"/>
      <w:lvlText w:val="%1."/>
      <w:lvlJc w:val="left"/>
      <w:pPr>
        <w:ind w:left="1027" w:hanging="397"/>
        <w:jc w:val="left"/>
      </w:pPr>
      <w:rPr>
        <w:rFonts w:ascii="Cambria" w:eastAsia="Cambria" w:hAnsi="Cambria" w:cs="Cambria" w:hint="default"/>
        <w:color w:val="231F20"/>
        <w:spacing w:val="-6"/>
        <w:w w:val="110"/>
        <w:sz w:val="24"/>
        <w:szCs w:val="24"/>
        <w:lang w:val="ru-RU" w:eastAsia="ru-RU" w:bidi="ru-RU"/>
      </w:rPr>
    </w:lvl>
    <w:lvl w:ilvl="1" w:tplc="E17E4426">
      <w:numFmt w:val="bullet"/>
      <w:lvlText w:val="•"/>
      <w:lvlJc w:val="left"/>
      <w:pPr>
        <w:ind w:left="1791" w:hanging="397"/>
      </w:pPr>
      <w:rPr>
        <w:rFonts w:hint="default"/>
        <w:lang w:val="ru-RU" w:eastAsia="ru-RU" w:bidi="ru-RU"/>
      </w:rPr>
    </w:lvl>
    <w:lvl w:ilvl="2" w:tplc="E394330E">
      <w:numFmt w:val="bullet"/>
      <w:lvlText w:val="•"/>
      <w:lvlJc w:val="left"/>
      <w:pPr>
        <w:ind w:left="2563" w:hanging="397"/>
      </w:pPr>
      <w:rPr>
        <w:rFonts w:hint="default"/>
        <w:lang w:val="ru-RU" w:eastAsia="ru-RU" w:bidi="ru-RU"/>
      </w:rPr>
    </w:lvl>
    <w:lvl w:ilvl="3" w:tplc="F0E07270">
      <w:numFmt w:val="bullet"/>
      <w:lvlText w:val="•"/>
      <w:lvlJc w:val="left"/>
      <w:pPr>
        <w:ind w:left="3335" w:hanging="397"/>
      </w:pPr>
      <w:rPr>
        <w:rFonts w:hint="default"/>
        <w:lang w:val="ru-RU" w:eastAsia="ru-RU" w:bidi="ru-RU"/>
      </w:rPr>
    </w:lvl>
    <w:lvl w:ilvl="4" w:tplc="D01AF644">
      <w:numFmt w:val="bullet"/>
      <w:lvlText w:val="•"/>
      <w:lvlJc w:val="left"/>
      <w:pPr>
        <w:ind w:left="4107" w:hanging="397"/>
      </w:pPr>
      <w:rPr>
        <w:rFonts w:hint="default"/>
        <w:lang w:val="ru-RU" w:eastAsia="ru-RU" w:bidi="ru-RU"/>
      </w:rPr>
    </w:lvl>
    <w:lvl w:ilvl="5" w:tplc="2DE62986">
      <w:numFmt w:val="bullet"/>
      <w:lvlText w:val="•"/>
      <w:lvlJc w:val="left"/>
      <w:pPr>
        <w:ind w:left="4878" w:hanging="397"/>
      </w:pPr>
      <w:rPr>
        <w:rFonts w:hint="default"/>
        <w:lang w:val="ru-RU" w:eastAsia="ru-RU" w:bidi="ru-RU"/>
      </w:rPr>
    </w:lvl>
    <w:lvl w:ilvl="6" w:tplc="555AD8E0">
      <w:numFmt w:val="bullet"/>
      <w:lvlText w:val="•"/>
      <w:lvlJc w:val="left"/>
      <w:pPr>
        <w:ind w:left="5650" w:hanging="397"/>
      </w:pPr>
      <w:rPr>
        <w:rFonts w:hint="default"/>
        <w:lang w:val="ru-RU" w:eastAsia="ru-RU" w:bidi="ru-RU"/>
      </w:rPr>
    </w:lvl>
    <w:lvl w:ilvl="7" w:tplc="BBEE4770">
      <w:numFmt w:val="bullet"/>
      <w:lvlText w:val="•"/>
      <w:lvlJc w:val="left"/>
      <w:pPr>
        <w:ind w:left="6422" w:hanging="397"/>
      </w:pPr>
      <w:rPr>
        <w:rFonts w:hint="default"/>
        <w:lang w:val="ru-RU" w:eastAsia="ru-RU" w:bidi="ru-RU"/>
      </w:rPr>
    </w:lvl>
    <w:lvl w:ilvl="8" w:tplc="EB42FA8C">
      <w:numFmt w:val="bullet"/>
      <w:lvlText w:val="•"/>
      <w:lvlJc w:val="left"/>
      <w:pPr>
        <w:ind w:left="7194" w:hanging="397"/>
      </w:pPr>
      <w:rPr>
        <w:rFonts w:hint="default"/>
        <w:lang w:val="ru-RU" w:eastAsia="ru-RU" w:bidi="ru-RU"/>
      </w:rPr>
    </w:lvl>
  </w:abstractNum>
  <w:abstractNum w:abstractNumId="12">
    <w:nsid w:val="19C41970"/>
    <w:multiLevelType w:val="multilevel"/>
    <w:tmpl w:val="0D2243B4"/>
    <w:lvl w:ilvl="0">
      <w:start w:val="5"/>
      <w:numFmt w:val="decimal"/>
      <w:lvlText w:val="%1"/>
      <w:lvlJc w:val="left"/>
      <w:pPr>
        <w:ind w:left="954" w:hanging="437"/>
        <w:jc w:val="left"/>
      </w:pPr>
      <w:rPr>
        <w:rFonts w:hint="default"/>
        <w:lang w:val="ru-RU" w:eastAsia="ru-RU" w:bidi="ru-RU"/>
      </w:rPr>
    </w:lvl>
    <w:lvl w:ilvl="1">
      <w:start w:val="1"/>
      <w:numFmt w:val="decimal"/>
      <w:lvlText w:val="%1.%2."/>
      <w:lvlJc w:val="left"/>
      <w:pPr>
        <w:ind w:left="954" w:hanging="437"/>
        <w:jc w:val="right"/>
      </w:pPr>
      <w:rPr>
        <w:rFonts w:ascii="Calibri" w:eastAsia="Calibri" w:hAnsi="Calibri" w:cs="Calibri" w:hint="default"/>
        <w:color w:val="231F20"/>
        <w:w w:val="94"/>
        <w:sz w:val="26"/>
        <w:szCs w:val="26"/>
        <w:lang w:val="ru-RU" w:eastAsia="ru-RU" w:bidi="ru-RU"/>
      </w:rPr>
    </w:lvl>
    <w:lvl w:ilvl="2">
      <w:numFmt w:val="bullet"/>
      <w:lvlText w:val="•"/>
      <w:lvlJc w:val="left"/>
      <w:pPr>
        <w:ind w:left="2515" w:hanging="437"/>
      </w:pPr>
      <w:rPr>
        <w:rFonts w:hint="default"/>
        <w:lang w:val="ru-RU" w:eastAsia="ru-RU" w:bidi="ru-RU"/>
      </w:rPr>
    </w:lvl>
    <w:lvl w:ilvl="3">
      <w:numFmt w:val="bullet"/>
      <w:lvlText w:val="•"/>
      <w:lvlJc w:val="left"/>
      <w:pPr>
        <w:ind w:left="3293" w:hanging="437"/>
      </w:pPr>
      <w:rPr>
        <w:rFonts w:hint="default"/>
        <w:lang w:val="ru-RU" w:eastAsia="ru-RU" w:bidi="ru-RU"/>
      </w:rPr>
    </w:lvl>
    <w:lvl w:ilvl="4">
      <w:numFmt w:val="bullet"/>
      <w:lvlText w:val="•"/>
      <w:lvlJc w:val="left"/>
      <w:pPr>
        <w:ind w:left="4071" w:hanging="437"/>
      </w:pPr>
      <w:rPr>
        <w:rFonts w:hint="default"/>
        <w:lang w:val="ru-RU" w:eastAsia="ru-RU" w:bidi="ru-RU"/>
      </w:rPr>
    </w:lvl>
    <w:lvl w:ilvl="5">
      <w:numFmt w:val="bullet"/>
      <w:lvlText w:val="•"/>
      <w:lvlJc w:val="left"/>
      <w:pPr>
        <w:ind w:left="4848" w:hanging="437"/>
      </w:pPr>
      <w:rPr>
        <w:rFonts w:hint="default"/>
        <w:lang w:val="ru-RU" w:eastAsia="ru-RU" w:bidi="ru-RU"/>
      </w:rPr>
    </w:lvl>
    <w:lvl w:ilvl="6">
      <w:numFmt w:val="bullet"/>
      <w:lvlText w:val="•"/>
      <w:lvlJc w:val="left"/>
      <w:pPr>
        <w:ind w:left="5626" w:hanging="437"/>
      </w:pPr>
      <w:rPr>
        <w:rFonts w:hint="default"/>
        <w:lang w:val="ru-RU" w:eastAsia="ru-RU" w:bidi="ru-RU"/>
      </w:rPr>
    </w:lvl>
    <w:lvl w:ilvl="7">
      <w:numFmt w:val="bullet"/>
      <w:lvlText w:val="•"/>
      <w:lvlJc w:val="left"/>
      <w:pPr>
        <w:ind w:left="6404" w:hanging="437"/>
      </w:pPr>
      <w:rPr>
        <w:rFonts w:hint="default"/>
        <w:lang w:val="ru-RU" w:eastAsia="ru-RU" w:bidi="ru-RU"/>
      </w:rPr>
    </w:lvl>
    <w:lvl w:ilvl="8">
      <w:numFmt w:val="bullet"/>
      <w:lvlText w:val="•"/>
      <w:lvlJc w:val="left"/>
      <w:pPr>
        <w:ind w:left="7182" w:hanging="437"/>
      </w:pPr>
      <w:rPr>
        <w:rFonts w:hint="default"/>
        <w:lang w:val="ru-RU" w:eastAsia="ru-RU" w:bidi="ru-RU"/>
      </w:rPr>
    </w:lvl>
  </w:abstractNum>
  <w:abstractNum w:abstractNumId="13">
    <w:nsid w:val="1B776BDE"/>
    <w:multiLevelType w:val="hybridMultilevel"/>
    <w:tmpl w:val="06EE2264"/>
    <w:lvl w:ilvl="0" w:tplc="BC0218F8">
      <w:numFmt w:val="bullet"/>
      <w:lvlText w:val="–"/>
      <w:lvlJc w:val="left"/>
      <w:pPr>
        <w:ind w:left="1753" w:hanging="123"/>
      </w:pPr>
      <w:rPr>
        <w:rFonts w:ascii="Arial" w:eastAsia="Arial" w:hAnsi="Arial" w:cs="Arial" w:hint="default"/>
        <w:color w:val="231F20"/>
        <w:w w:val="105"/>
        <w:sz w:val="14"/>
        <w:szCs w:val="14"/>
        <w:lang w:val="ru-RU" w:eastAsia="ru-RU" w:bidi="ru-RU"/>
      </w:rPr>
    </w:lvl>
    <w:lvl w:ilvl="1" w:tplc="2C0875F6">
      <w:numFmt w:val="bullet"/>
      <w:lvlText w:val="•"/>
      <w:lvlJc w:val="left"/>
      <w:pPr>
        <w:ind w:left="2105" w:hanging="123"/>
      </w:pPr>
      <w:rPr>
        <w:rFonts w:hint="default"/>
        <w:lang w:val="ru-RU" w:eastAsia="ru-RU" w:bidi="ru-RU"/>
      </w:rPr>
    </w:lvl>
    <w:lvl w:ilvl="2" w:tplc="F886D22E">
      <w:numFmt w:val="bullet"/>
      <w:lvlText w:val="•"/>
      <w:lvlJc w:val="left"/>
      <w:pPr>
        <w:ind w:left="2450" w:hanging="123"/>
      </w:pPr>
      <w:rPr>
        <w:rFonts w:hint="default"/>
        <w:lang w:val="ru-RU" w:eastAsia="ru-RU" w:bidi="ru-RU"/>
      </w:rPr>
    </w:lvl>
    <w:lvl w:ilvl="3" w:tplc="D0F613B4">
      <w:numFmt w:val="bullet"/>
      <w:lvlText w:val="•"/>
      <w:lvlJc w:val="left"/>
      <w:pPr>
        <w:ind w:left="2795" w:hanging="123"/>
      </w:pPr>
      <w:rPr>
        <w:rFonts w:hint="default"/>
        <w:lang w:val="ru-RU" w:eastAsia="ru-RU" w:bidi="ru-RU"/>
      </w:rPr>
    </w:lvl>
    <w:lvl w:ilvl="4" w:tplc="5A608946">
      <w:numFmt w:val="bullet"/>
      <w:lvlText w:val="•"/>
      <w:lvlJc w:val="left"/>
      <w:pPr>
        <w:ind w:left="3140" w:hanging="123"/>
      </w:pPr>
      <w:rPr>
        <w:rFonts w:hint="default"/>
        <w:lang w:val="ru-RU" w:eastAsia="ru-RU" w:bidi="ru-RU"/>
      </w:rPr>
    </w:lvl>
    <w:lvl w:ilvl="5" w:tplc="A1D01618">
      <w:numFmt w:val="bullet"/>
      <w:lvlText w:val="•"/>
      <w:lvlJc w:val="left"/>
      <w:pPr>
        <w:ind w:left="3485" w:hanging="123"/>
      </w:pPr>
      <w:rPr>
        <w:rFonts w:hint="default"/>
        <w:lang w:val="ru-RU" w:eastAsia="ru-RU" w:bidi="ru-RU"/>
      </w:rPr>
    </w:lvl>
    <w:lvl w:ilvl="6" w:tplc="EFD8EED4">
      <w:numFmt w:val="bullet"/>
      <w:lvlText w:val="•"/>
      <w:lvlJc w:val="left"/>
      <w:pPr>
        <w:ind w:left="3830" w:hanging="123"/>
      </w:pPr>
      <w:rPr>
        <w:rFonts w:hint="default"/>
        <w:lang w:val="ru-RU" w:eastAsia="ru-RU" w:bidi="ru-RU"/>
      </w:rPr>
    </w:lvl>
    <w:lvl w:ilvl="7" w:tplc="B8B22BA2">
      <w:numFmt w:val="bullet"/>
      <w:lvlText w:val="•"/>
      <w:lvlJc w:val="left"/>
      <w:pPr>
        <w:ind w:left="4175" w:hanging="123"/>
      </w:pPr>
      <w:rPr>
        <w:rFonts w:hint="default"/>
        <w:lang w:val="ru-RU" w:eastAsia="ru-RU" w:bidi="ru-RU"/>
      </w:rPr>
    </w:lvl>
    <w:lvl w:ilvl="8" w:tplc="690E94B8">
      <w:numFmt w:val="bullet"/>
      <w:lvlText w:val="•"/>
      <w:lvlJc w:val="left"/>
      <w:pPr>
        <w:ind w:left="4520" w:hanging="123"/>
      </w:pPr>
      <w:rPr>
        <w:rFonts w:hint="default"/>
        <w:lang w:val="ru-RU" w:eastAsia="ru-RU" w:bidi="ru-RU"/>
      </w:rPr>
    </w:lvl>
  </w:abstractNum>
  <w:abstractNum w:abstractNumId="14">
    <w:nsid w:val="1E4918EE"/>
    <w:multiLevelType w:val="hybridMultilevel"/>
    <w:tmpl w:val="2C52D232"/>
    <w:lvl w:ilvl="0" w:tplc="4C32B330">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A4F26158">
      <w:start w:val="1"/>
      <w:numFmt w:val="decimal"/>
      <w:lvlText w:val="%2."/>
      <w:lvlJc w:val="left"/>
      <w:pPr>
        <w:ind w:left="1027" w:hanging="397"/>
        <w:jc w:val="left"/>
      </w:pPr>
      <w:rPr>
        <w:rFonts w:ascii="Cambria" w:eastAsia="Cambria" w:hAnsi="Cambria" w:cs="Cambria" w:hint="default"/>
        <w:color w:val="231F20"/>
        <w:spacing w:val="-6"/>
        <w:w w:val="100"/>
        <w:sz w:val="24"/>
        <w:szCs w:val="24"/>
        <w:lang w:val="ru-RU" w:eastAsia="ru-RU" w:bidi="ru-RU"/>
      </w:rPr>
    </w:lvl>
    <w:lvl w:ilvl="2" w:tplc="DF0C8F5C">
      <w:numFmt w:val="bullet"/>
      <w:lvlText w:val="•"/>
      <w:lvlJc w:val="left"/>
      <w:pPr>
        <w:ind w:left="1877" w:hanging="397"/>
      </w:pPr>
      <w:rPr>
        <w:rFonts w:hint="default"/>
        <w:lang w:val="ru-RU" w:eastAsia="ru-RU" w:bidi="ru-RU"/>
      </w:rPr>
    </w:lvl>
    <w:lvl w:ilvl="3" w:tplc="25E6519A">
      <w:numFmt w:val="bullet"/>
      <w:lvlText w:val="•"/>
      <w:lvlJc w:val="left"/>
      <w:pPr>
        <w:ind w:left="2735" w:hanging="397"/>
      </w:pPr>
      <w:rPr>
        <w:rFonts w:hint="default"/>
        <w:lang w:val="ru-RU" w:eastAsia="ru-RU" w:bidi="ru-RU"/>
      </w:rPr>
    </w:lvl>
    <w:lvl w:ilvl="4" w:tplc="E2E4DD96">
      <w:numFmt w:val="bullet"/>
      <w:lvlText w:val="•"/>
      <w:lvlJc w:val="left"/>
      <w:pPr>
        <w:ind w:left="3592" w:hanging="397"/>
      </w:pPr>
      <w:rPr>
        <w:rFonts w:hint="default"/>
        <w:lang w:val="ru-RU" w:eastAsia="ru-RU" w:bidi="ru-RU"/>
      </w:rPr>
    </w:lvl>
    <w:lvl w:ilvl="5" w:tplc="4E94DCFC">
      <w:numFmt w:val="bullet"/>
      <w:lvlText w:val="•"/>
      <w:lvlJc w:val="left"/>
      <w:pPr>
        <w:ind w:left="4450" w:hanging="397"/>
      </w:pPr>
      <w:rPr>
        <w:rFonts w:hint="default"/>
        <w:lang w:val="ru-RU" w:eastAsia="ru-RU" w:bidi="ru-RU"/>
      </w:rPr>
    </w:lvl>
    <w:lvl w:ilvl="6" w:tplc="2E3ACD96">
      <w:numFmt w:val="bullet"/>
      <w:lvlText w:val="•"/>
      <w:lvlJc w:val="left"/>
      <w:pPr>
        <w:ind w:left="5307" w:hanging="397"/>
      </w:pPr>
      <w:rPr>
        <w:rFonts w:hint="default"/>
        <w:lang w:val="ru-RU" w:eastAsia="ru-RU" w:bidi="ru-RU"/>
      </w:rPr>
    </w:lvl>
    <w:lvl w:ilvl="7" w:tplc="A8624EF4">
      <w:numFmt w:val="bullet"/>
      <w:lvlText w:val="•"/>
      <w:lvlJc w:val="left"/>
      <w:pPr>
        <w:ind w:left="6165" w:hanging="397"/>
      </w:pPr>
      <w:rPr>
        <w:rFonts w:hint="default"/>
        <w:lang w:val="ru-RU" w:eastAsia="ru-RU" w:bidi="ru-RU"/>
      </w:rPr>
    </w:lvl>
    <w:lvl w:ilvl="8" w:tplc="394A5112">
      <w:numFmt w:val="bullet"/>
      <w:lvlText w:val="•"/>
      <w:lvlJc w:val="left"/>
      <w:pPr>
        <w:ind w:left="7022" w:hanging="397"/>
      </w:pPr>
      <w:rPr>
        <w:rFonts w:hint="default"/>
        <w:lang w:val="ru-RU" w:eastAsia="ru-RU" w:bidi="ru-RU"/>
      </w:rPr>
    </w:lvl>
  </w:abstractNum>
  <w:abstractNum w:abstractNumId="15">
    <w:nsid w:val="1E6B1835"/>
    <w:multiLevelType w:val="hybridMultilevel"/>
    <w:tmpl w:val="E110B1C2"/>
    <w:lvl w:ilvl="0" w:tplc="E3D85EB6">
      <w:start w:val="1"/>
      <w:numFmt w:val="decimal"/>
      <w:lvlText w:val="%1."/>
      <w:lvlJc w:val="left"/>
      <w:pPr>
        <w:ind w:left="120" w:hanging="243"/>
        <w:jc w:val="right"/>
      </w:pPr>
      <w:rPr>
        <w:rFonts w:ascii="Cambria" w:eastAsia="Cambria" w:hAnsi="Cambria" w:cs="Cambria" w:hint="default"/>
        <w:color w:val="231F20"/>
        <w:spacing w:val="-9"/>
        <w:w w:val="110"/>
        <w:sz w:val="24"/>
        <w:szCs w:val="24"/>
        <w:lang w:val="ru-RU" w:eastAsia="ru-RU" w:bidi="ru-RU"/>
      </w:rPr>
    </w:lvl>
    <w:lvl w:ilvl="1" w:tplc="C6622A8E">
      <w:numFmt w:val="bullet"/>
      <w:lvlText w:val="•"/>
      <w:lvlJc w:val="left"/>
      <w:pPr>
        <w:ind w:left="981" w:hanging="243"/>
      </w:pPr>
      <w:rPr>
        <w:rFonts w:hint="default"/>
        <w:lang w:val="ru-RU" w:eastAsia="ru-RU" w:bidi="ru-RU"/>
      </w:rPr>
    </w:lvl>
    <w:lvl w:ilvl="2" w:tplc="E8185EDA">
      <w:numFmt w:val="bullet"/>
      <w:lvlText w:val="•"/>
      <w:lvlJc w:val="left"/>
      <w:pPr>
        <w:ind w:left="1843" w:hanging="243"/>
      </w:pPr>
      <w:rPr>
        <w:rFonts w:hint="default"/>
        <w:lang w:val="ru-RU" w:eastAsia="ru-RU" w:bidi="ru-RU"/>
      </w:rPr>
    </w:lvl>
    <w:lvl w:ilvl="3" w:tplc="2592DED2">
      <w:numFmt w:val="bullet"/>
      <w:lvlText w:val="•"/>
      <w:lvlJc w:val="left"/>
      <w:pPr>
        <w:ind w:left="2705" w:hanging="243"/>
      </w:pPr>
      <w:rPr>
        <w:rFonts w:hint="default"/>
        <w:lang w:val="ru-RU" w:eastAsia="ru-RU" w:bidi="ru-RU"/>
      </w:rPr>
    </w:lvl>
    <w:lvl w:ilvl="4" w:tplc="C22C894E">
      <w:numFmt w:val="bullet"/>
      <w:lvlText w:val="•"/>
      <w:lvlJc w:val="left"/>
      <w:pPr>
        <w:ind w:left="3567" w:hanging="243"/>
      </w:pPr>
      <w:rPr>
        <w:rFonts w:hint="default"/>
        <w:lang w:val="ru-RU" w:eastAsia="ru-RU" w:bidi="ru-RU"/>
      </w:rPr>
    </w:lvl>
    <w:lvl w:ilvl="5" w:tplc="0840C216">
      <w:numFmt w:val="bullet"/>
      <w:lvlText w:val="•"/>
      <w:lvlJc w:val="left"/>
      <w:pPr>
        <w:ind w:left="4428" w:hanging="243"/>
      </w:pPr>
      <w:rPr>
        <w:rFonts w:hint="default"/>
        <w:lang w:val="ru-RU" w:eastAsia="ru-RU" w:bidi="ru-RU"/>
      </w:rPr>
    </w:lvl>
    <w:lvl w:ilvl="6" w:tplc="65BA08F8">
      <w:numFmt w:val="bullet"/>
      <w:lvlText w:val="•"/>
      <w:lvlJc w:val="left"/>
      <w:pPr>
        <w:ind w:left="5290" w:hanging="243"/>
      </w:pPr>
      <w:rPr>
        <w:rFonts w:hint="default"/>
        <w:lang w:val="ru-RU" w:eastAsia="ru-RU" w:bidi="ru-RU"/>
      </w:rPr>
    </w:lvl>
    <w:lvl w:ilvl="7" w:tplc="7372400E">
      <w:numFmt w:val="bullet"/>
      <w:lvlText w:val="•"/>
      <w:lvlJc w:val="left"/>
      <w:pPr>
        <w:ind w:left="6152" w:hanging="243"/>
      </w:pPr>
      <w:rPr>
        <w:rFonts w:hint="default"/>
        <w:lang w:val="ru-RU" w:eastAsia="ru-RU" w:bidi="ru-RU"/>
      </w:rPr>
    </w:lvl>
    <w:lvl w:ilvl="8" w:tplc="D0A4E4D0">
      <w:numFmt w:val="bullet"/>
      <w:lvlText w:val="•"/>
      <w:lvlJc w:val="left"/>
      <w:pPr>
        <w:ind w:left="7014" w:hanging="243"/>
      </w:pPr>
      <w:rPr>
        <w:rFonts w:hint="default"/>
        <w:lang w:val="ru-RU" w:eastAsia="ru-RU" w:bidi="ru-RU"/>
      </w:rPr>
    </w:lvl>
  </w:abstractNum>
  <w:abstractNum w:abstractNumId="16">
    <w:nsid w:val="1E9F0310"/>
    <w:multiLevelType w:val="hybridMultilevel"/>
    <w:tmpl w:val="3634C02C"/>
    <w:lvl w:ilvl="0" w:tplc="F8D0ECB6">
      <w:start w:val="1"/>
      <w:numFmt w:val="decimal"/>
      <w:lvlText w:val="%1."/>
      <w:lvlJc w:val="left"/>
      <w:pPr>
        <w:ind w:left="234" w:hanging="271"/>
        <w:jc w:val="left"/>
      </w:pPr>
      <w:rPr>
        <w:rFonts w:ascii="Cambria" w:eastAsia="Cambria" w:hAnsi="Cambria" w:cs="Cambria" w:hint="default"/>
        <w:color w:val="231F20"/>
        <w:spacing w:val="-6"/>
        <w:w w:val="110"/>
        <w:sz w:val="24"/>
        <w:szCs w:val="24"/>
        <w:lang w:val="ru-RU" w:eastAsia="ru-RU" w:bidi="ru-RU"/>
      </w:rPr>
    </w:lvl>
    <w:lvl w:ilvl="1" w:tplc="814E29FA">
      <w:numFmt w:val="bullet"/>
      <w:lvlText w:val="•"/>
      <w:lvlJc w:val="left"/>
      <w:pPr>
        <w:ind w:left="1089" w:hanging="271"/>
      </w:pPr>
      <w:rPr>
        <w:rFonts w:hint="default"/>
        <w:lang w:val="ru-RU" w:eastAsia="ru-RU" w:bidi="ru-RU"/>
      </w:rPr>
    </w:lvl>
    <w:lvl w:ilvl="2" w:tplc="E7DC650E">
      <w:numFmt w:val="bullet"/>
      <w:lvlText w:val="•"/>
      <w:lvlJc w:val="left"/>
      <w:pPr>
        <w:ind w:left="1939" w:hanging="271"/>
      </w:pPr>
      <w:rPr>
        <w:rFonts w:hint="default"/>
        <w:lang w:val="ru-RU" w:eastAsia="ru-RU" w:bidi="ru-RU"/>
      </w:rPr>
    </w:lvl>
    <w:lvl w:ilvl="3" w:tplc="2C9A910A">
      <w:numFmt w:val="bullet"/>
      <w:lvlText w:val="•"/>
      <w:lvlJc w:val="left"/>
      <w:pPr>
        <w:ind w:left="2789" w:hanging="271"/>
      </w:pPr>
      <w:rPr>
        <w:rFonts w:hint="default"/>
        <w:lang w:val="ru-RU" w:eastAsia="ru-RU" w:bidi="ru-RU"/>
      </w:rPr>
    </w:lvl>
    <w:lvl w:ilvl="4" w:tplc="A732B516">
      <w:numFmt w:val="bullet"/>
      <w:lvlText w:val="•"/>
      <w:lvlJc w:val="left"/>
      <w:pPr>
        <w:ind w:left="3639" w:hanging="271"/>
      </w:pPr>
      <w:rPr>
        <w:rFonts w:hint="default"/>
        <w:lang w:val="ru-RU" w:eastAsia="ru-RU" w:bidi="ru-RU"/>
      </w:rPr>
    </w:lvl>
    <w:lvl w:ilvl="5" w:tplc="7F567B90">
      <w:numFmt w:val="bullet"/>
      <w:lvlText w:val="•"/>
      <w:lvlJc w:val="left"/>
      <w:pPr>
        <w:ind w:left="4488" w:hanging="271"/>
      </w:pPr>
      <w:rPr>
        <w:rFonts w:hint="default"/>
        <w:lang w:val="ru-RU" w:eastAsia="ru-RU" w:bidi="ru-RU"/>
      </w:rPr>
    </w:lvl>
    <w:lvl w:ilvl="6" w:tplc="B6149608">
      <w:numFmt w:val="bullet"/>
      <w:lvlText w:val="•"/>
      <w:lvlJc w:val="left"/>
      <w:pPr>
        <w:ind w:left="5338" w:hanging="271"/>
      </w:pPr>
      <w:rPr>
        <w:rFonts w:hint="default"/>
        <w:lang w:val="ru-RU" w:eastAsia="ru-RU" w:bidi="ru-RU"/>
      </w:rPr>
    </w:lvl>
    <w:lvl w:ilvl="7" w:tplc="47A27986">
      <w:numFmt w:val="bullet"/>
      <w:lvlText w:val="•"/>
      <w:lvlJc w:val="left"/>
      <w:pPr>
        <w:ind w:left="6188" w:hanging="271"/>
      </w:pPr>
      <w:rPr>
        <w:rFonts w:hint="default"/>
        <w:lang w:val="ru-RU" w:eastAsia="ru-RU" w:bidi="ru-RU"/>
      </w:rPr>
    </w:lvl>
    <w:lvl w:ilvl="8" w:tplc="70B2DB6C">
      <w:numFmt w:val="bullet"/>
      <w:lvlText w:val="•"/>
      <w:lvlJc w:val="left"/>
      <w:pPr>
        <w:ind w:left="7038" w:hanging="271"/>
      </w:pPr>
      <w:rPr>
        <w:rFonts w:hint="default"/>
        <w:lang w:val="ru-RU" w:eastAsia="ru-RU" w:bidi="ru-RU"/>
      </w:rPr>
    </w:lvl>
  </w:abstractNum>
  <w:abstractNum w:abstractNumId="17">
    <w:nsid w:val="22137895"/>
    <w:multiLevelType w:val="multilevel"/>
    <w:tmpl w:val="DD06E508"/>
    <w:lvl w:ilvl="0">
      <w:start w:val="5"/>
      <w:numFmt w:val="decimal"/>
      <w:lvlText w:val="%1"/>
      <w:lvlJc w:val="left"/>
      <w:pPr>
        <w:ind w:left="954" w:hanging="437"/>
        <w:jc w:val="left"/>
      </w:pPr>
      <w:rPr>
        <w:rFonts w:hint="default"/>
        <w:lang w:val="ru-RU" w:eastAsia="ru-RU" w:bidi="ru-RU"/>
      </w:rPr>
    </w:lvl>
    <w:lvl w:ilvl="1">
      <w:start w:val="2"/>
      <w:numFmt w:val="decimal"/>
      <w:lvlText w:val="%1.%2."/>
      <w:lvlJc w:val="left"/>
      <w:pPr>
        <w:ind w:left="954" w:hanging="437"/>
        <w:jc w:val="left"/>
      </w:pPr>
      <w:rPr>
        <w:rFonts w:ascii="Calibri" w:eastAsia="Calibri" w:hAnsi="Calibri" w:cs="Calibri" w:hint="default"/>
        <w:color w:val="231F20"/>
        <w:w w:val="94"/>
        <w:sz w:val="26"/>
        <w:szCs w:val="26"/>
        <w:lang w:val="ru-RU" w:eastAsia="ru-RU" w:bidi="ru-RU"/>
      </w:rPr>
    </w:lvl>
    <w:lvl w:ilvl="2">
      <w:start w:val="1"/>
      <w:numFmt w:val="decimal"/>
      <w:lvlText w:val="%3."/>
      <w:lvlJc w:val="left"/>
      <w:pPr>
        <w:ind w:left="1027" w:hanging="397"/>
        <w:jc w:val="right"/>
      </w:pPr>
      <w:rPr>
        <w:rFonts w:ascii="Cambria" w:eastAsia="Cambria" w:hAnsi="Cambria" w:cs="Cambria" w:hint="default"/>
        <w:color w:val="231F20"/>
        <w:spacing w:val="-6"/>
        <w:w w:val="110"/>
        <w:sz w:val="24"/>
        <w:szCs w:val="24"/>
        <w:lang w:val="ru-RU" w:eastAsia="ru-RU" w:bidi="ru-RU"/>
      </w:rPr>
    </w:lvl>
    <w:lvl w:ilvl="3">
      <w:numFmt w:val="bullet"/>
      <w:lvlText w:val="•"/>
      <w:lvlJc w:val="left"/>
      <w:pPr>
        <w:ind w:left="2735" w:hanging="397"/>
      </w:pPr>
      <w:rPr>
        <w:rFonts w:hint="default"/>
        <w:lang w:val="ru-RU" w:eastAsia="ru-RU" w:bidi="ru-RU"/>
      </w:rPr>
    </w:lvl>
    <w:lvl w:ilvl="4">
      <w:numFmt w:val="bullet"/>
      <w:lvlText w:val="•"/>
      <w:lvlJc w:val="left"/>
      <w:pPr>
        <w:ind w:left="3592" w:hanging="397"/>
      </w:pPr>
      <w:rPr>
        <w:rFonts w:hint="default"/>
        <w:lang w:val="ru-RU" w:eastAsia="ru-RU" w:bidi="ru-RU"/>
      </w:rPr>
    </w:lvl>
    <w:lvl w:ilvl="5">
      <w:numFmt w:val="bullet"/>
      <w:lvlText w:val="•"/>
      <w:lvlJc w:val="left"/>
      <w:pPr>
        <w:ind w:left="4450" w:hanging="397"/>
      </w:pPr>
      <w:rPr>
        <w:rFonts w:hint="default"/>
        <w:lang w:val="ru-RU" w:eastAsia="ru-RU" w:bidi="ru-RU"/>
      </w:rPr>
    </w:lvl>
    <w:lvl w:ilvl="6">
      <w:numFmt w:val="bullet"/>
      <w:lvlText w:val="•"/>
      <w:lvlJc w:val="left"/>
      <w:pPr>
        <w:ind w:left="5307" w:hanging="397"/>
      </w:pPr>
      <w:rPr>
        <w:rFonts w:hint="default"/>
        <w:lang w:val="ru-RU" w:eastAsia="ru-RU" w:bidi="ru-RU"/>
      </w:rPr>
    </w:lvl>
    <w:lvl w:ilvl="7">
      <w:numFmt w:val="bullet"/>
      <w:lvlText w:val="•"/>
      <w:lvlJc w:val="left"/>
      <w:pPr>
        <w:ind w:left="6165" w:hanging="397"/>
      </w:pPr>
      <w:rPr>
        <w:rFonts w:hint="default"/>
        <w:lang w:val="ru-RU" w:eastAsia="ru-RU" w:bidi="ru-RU"/>
      </w:rPr>
    </w:lvl>
    <w:lvl w:ilvl="8">
      <w:numFmt w:val="bullet"/>
      <w:lvlText w:val="•"/>
      <w:lvlJc w:val="left"/>
      <w:pPr>
        <w:ind w:left="7022" w:hanging="397"/>
      </w:pPr>
      <w:rPr>
        <w:rFonts w:hint="default"/>
        <w:lang w:val="ru-RU" w:eastAsia="ru-RU" w:bidi="ru-RU"/>
      </w:rPr>
    </w:lvl>
  </w:abstractNum>
  <w:abstractNum w:abstractNumId="18">
    <w:nsid w:val="22E02098"/>
    <w:multiLevelType w:val="hybridMultilevel"/>
    <w:tmpl w:val="57F0FB9C"/>
    <w:lvl w:ilvl="0" w:tplc="5C000576">
      <w:numFmt w:val="bullet"/>
      <w:lvlText w:val="—"/>
      <w:lvlJc w:val="left"/>
      <w:pPr>
        <w:ind w:left="302" w:hanging="247"/>
      </w:pPr>
      <w:rPr>
        <w:rFonts w:ascii="Book Antiqua" w:eastAsia="Book Antiqua" w:hAnsi="Book Antiqua" w:cs="Book Antiqua" w:hint="default"/>
        <w:i/>
        <w:color w:val="231F20"/>
        <w:w w:val="100"/>
        <w:sz w:val="20"/>
        <w:szCs w:val="20"/>
        <w:lang w:val="ru-RU" w:eastAsia="ru-RU" w:bidi="ru-RU"/>
      </w:rPr>
    </w:lvl>
    <w:lvl w:ilvl="1" w:tplc="D9900742">
      <w:numFmt w:val="bullet"/>
      <w:lvlText w:val="•"/>
      <w:lvlJc w:val="left"/>
      <w:pPr>
        <w:ind w:left="879" w:hanging="247"/>
      </w:pPr>
      <w:rPr>
        <w:rFonts w:hint="default"/>
        <w:lang w:val="ru-RU" w:eastAsia="ru-RU" w:bidi="ru-RU"/>
      </w:rPr>
    </w:lvl>
    <w:lvl w:ilvl="2" w:tplc="F31AD6FA">
      <w:numFmt w:val="bullet"/>
      <w:lvlText w:val="•"/>
      <w:lvlJc w:val="left"/>
      <w:pPr>
        <w:ind w:left="1458" w:hanging="247"/>
      </w:pPr>
      <w:rPr>
        <w:rFonts w:hint="default"/>
        <w:lang w:val="ru-RU" w:eastAsia="ru-RU" w:bidi="ru-RU"/>
      </w:rPr>
    </w:lvl>
    <w:lvl w:ilvl="3" w:tplc="C928A1F2">
      <w:numFmt w:val="bullet"/>
      <w:lvlText w:val="•"/>
      <w:lvlJc w:val="left"/>
      <w:pPr>
        <w:ind w:left="2038" w:hanging="247"/>
      </w:pPr>
      <w:rPr>
        <w:rFonts w:hint="default"/>
        <w:lang w:val="ru-RU" w:eastAsia="ru-RU" w:bidi="ru-RU"/>
      </w:rPr>
    </w:lvl>
    <w:lvl w:ilvl="4" w:tplc="353CAC6A">
      <w:numFmt w:val="bullet"/>
      <w:lvlText w:val="•"/>
      <w:lvlJc w:val="left"/>
      <w:pPr>
        <w:ind w:left="2617" w:hanging="247"/>
      </w:pPr>
      <w:rPr>
        <w:rFonts w:hint="default"/>
        <w:lang w:val="ru-RU" w:eastAsia="ru-RU" w:bidi="ru-RU"/>
      </w:rPr>
    </w:lvl>
    <w:lvl w:ilvl="5" w:tplc="EDC41C5A">
      <w:numFmt w:val="bullet"/>
      <w:lvlText w:val="•"/>
      <w:lvlJc w:val="left"/>
      <w:pPr>
        <w:ind w:left="3197" w:hanging="247"/>
      </w:pPr>
      <w:rPr>
        <w:rFonts w:hint="default"/>
        <w:lang w:val="ru-RU" w:eastAsia="ru-RU" w:bidi="ru-RU"/>
      </w:rPr>
    </w:lvl>
    <w:lvl w:ilvl="6" w:tplc="019AF0B2">
      <w:numFmt w:val="bullet"/>
      <w:lvlText w:val="•"/>
      <w:lvlJc w:val="left"/>
      <w:pPr>
        <w:ind w:left="3776" w:hanging="247"/>
      </w:pPr>
      <w:rPr>
        <w:rFonts w:hint="default"/>
        <w:lang w:val="ru-RU" w:eastAsia="ru-RU" w:bidi="ru-RU"/>
      </w:rPr>
    </w:lvl>
    <w:lvl w:ilvl="7" w:tplc="911A36DC">
      <w:numFmt w:val="bullet"/>
      <w:lvlText w:val="•"/>
      <w:lvlJc w:val="left"/>
      <w:pPr>
        <w:ind w:left="4355" w:hanging="247"/>
      </w:pPr>
      <w:rPr>
        <w:rFonts w:hint="default"/>
        <w:lang w:val="ru-RU" w:eastAsia="ru-RU" w:bidi="ru-RU"/>
      </w:rPr>
    </w:lvl>
    <w:lvl w:ilvl="8" w:tplc="0DBAD4E0">
      <w:numFmt w:val="bullet"/>
      <w:lvlText w:val="•"/>
      <w:lvlJc w:val="left"/>
      <w:pPr>
        <w:ind w:left="4935" w:hanging="247"/>
      </w:pPr>
      <w:rPr>
        <w:rFonts w:hint="default"/>
        <w:lang w:val="ru-RU" w:eastAsia="ru-RU" w:bidi="ru-RU"/>
      </w:rPr>
    </w:lvl>
  </w:abstractNum>
  <w:abstractNum w:abstractNumId="19">
    <w:nsid w:val="23D84C50"/>
    <w:multiLevelType w:val="hybridMultilevel"/>
    <w:tmpl w:val="C87855AC"/>
    <w:lvl w:ilvl="0" w:tplc="2D30DD7E">
      <w:start w:val="1"/>
      <w:numFmt w:val="decimal"/>
      <w:lvlText w:val="%1."/>
      <w:lvlJc w:val="left"/>
      <w:pPr>
        <w:ind w:left="872" w:hanging="242"/>
        <w:jc w:val="right"/>
      </w:pPr>
      <w:rPr>
        <w:rFonts w:ascii="Book Antiqua" w:eastAsia="Book Antiqua" w:hAnsi="Book Antiqua" w:cs="Book Antiqua" w:hint="default"/>
        <w:i/>
        <w:color w:val="231F20"/>
        <w:spacing w:val="-15"/>
        <w:w w:val="111"/>
        <w:sz w:val="24"/>
        <w:szCs w:val="24"/>
        <w:lang w:val="ru-RU" w:eastAsia="ru-RU" w:bidi="ru-RU"/>
      </w:rPr>
    </w:lvl>
    <w:lvl w:ilvl="1" w:tplc="C43CB1DA">
      <w:numFmt w:val="bullet"/>
      <w:lvlText w:val="•"/>
      <w:lvlJc w:val="left"/>
      <w:pPr>
        <w:ind w:left="1665" w:hanging="242"/>
      </w:pPr>
      <w:rPr>
        <w:rFonts w:hint="default"/>
        <w:lang w:val="ru-RU" w:eastAsia="ru-RU" w:bidi="ru-RU"/>
      </w:rPr>
    </w:lvl>
    <w:lvl w:ilvl="2" w:tplc="7A523BD4">
      <w:numFmt w:val="bullet"/>
      <w:lvlText w:val="•"/>
      <w:lvlJc w:val="left"/>
      <w:pPr>
        <w:ind w:left="2451" w:hanging="242"/>
      </w:pPr>
      <w:rPr>
        <w:rFonts w:hint="default"/>
        <w:lang w:val="ru-RU" w:eastAsia="ru-RU" w:bidi="ru-RU"/>
      </w:rPr>
    </w:lvl>
    <w:lvl w:ilvl="3" w:tplc="B28E7364">
      <w:numFmt w:val="bullet"/>
      <w:lvlText w:val="•"/>
      <w:lvlJc w:val="left"/>
      <w:pPr>
        <w:ind w:left="3237" w:hanging="242"/>
      </w:pPr>
      <w:rPr>
        <w:rFonts w:hint="default"/>
        <w:lang w:val="ru-RU" w:eastAsia="ru-RU" w:bidi="ru-RU"/>
      </w:rPr>
    </w:lvl>
    <w:lvl w:ilvl="4" w:tplc="27F09F04">
      <w:numFmt w:val="bullet"/>
      <w:lvlText w:val="•"/>
      <w:lvlJc w:val="left"/>
      <w:pPr>
        <w:ind w:left="4023" w:hanging="242"/>
      </w:pPr>
      <w:rPr>
        <w:rFonts w:hint="default"/>
        <w:lang w:val="ru-RU" w:eastAsia="ru-RU" w:bidi="ru-RU"/>
      </w:rPr>
    </w:lvl>
    <w:lvl w:ilvl="5" w:tplc="E2D817C0">
      <w:numFmt w:val="bullet"/>
      <w:lvlText w:val="•"/>
      <w:lvlJc w:val="left"/>
      <w:pPr>
        <w:ind w:left="4808" w:hanging="242"/>
      </w:pPr>
      <w:rPr>
        <w:rFonts w:hint="default"/>
        <w:lang w:val="ru-RU" w:eastAsia="ru-RU" w:bidi="ru-RU"/>
      </w:rPr>
    </w:lvl>
    <w:lvl w:ilvl="6" w:tplc="95986194">
      <w:numFmt w:val="bullet"/>
      <w:lvlText w:val="•"/>
      <w:lvlJc w:val="left"/>
      <w:pPr>
        <w:ind w:left="5594" w:hanging="242"/>
      </w:pPr>
      <w:rPr>
        <w:rFonts w:hint="default"/>
        <w:lang w:val="ru-RU" w:eastAsia="ru-RU" w:bidi="ru-RU"/>
      </w:rPr>
    </w:lvl>
    <w:lvl w:ilvl="7" w:tplc="E47AE21E">
      <w:numFmt w:val="bullet"/>
      <w:lvlText w:val="•"/>
      <w:lvlJc w:val="left"/>
      <w:pPr>
        <w:ind w:left="6380" w:hanging="242"/>
      </w:pPr>
      <w:rPr>
        <w:rFonts w:hint="default"/>
        <w:lang w:val="ru-RU" w:eastAsia="ru-RU" w:bidi="ru-RU"/>
      </w:rPr>
    </w:lvl>
    <w:lvl w:ilvl="8" w:tplc="4B080554">
      <w:numFmt w:val="bullet"/>
      <w:lvlText w:val="•"/>
      <w:lvlJc w:val="left"/>
      <w:pPr>
        <w:ind w:left="7166" w:hanging="242"/>
      </w:pPr>
      <w:rPr>
        <w:rFonts w:hint="default"/>
        <w:lang w:val="ru-RU" w:eastAsia="ru-RU" w:bidi="ru-RU"/>
      </w:rPr>
    </w:lvl>
  </w:abstractNum>
  <w:abstractNum w:abstractNumId="20">
    <w:nsid w:val="254E67AA"/>
    <w:multiLevelType w:val="hybridMultilevel"/>
    <w:tmpl w:val="5DC26382"/>
    <w:lvl w:ilvl="0" w:tplc="D0B2B16E">
      <w:numFmt w:val="bullet"/>
      <w:lvlText w:val="—"/>
      <w:lvlJc w:val="left"/>
      <w:pPr>
        <w:ind w:left="302" w:hanging="247"/>
      </w:pPr>
      <w:rPr>
        <w:rFonts w:ascii="Book Antiqua" w:eastAsia="Book Antiqua" w:hAnsi="Book Antiqua" w:cs="Book Antiqua" w:hint="default"/>
        <w:i/>
        <w:color w:val="231F20"/>
        <w:w w:val="100"/>
        <w:sz w:val="20"/>
        <w:szCs w:val="20"/>
        <w:lang w:val="ru-RU" w:eastAsia="ru-RU" w:bidi="ru-RU"/>
      </w:rPr>
    </w:lvl>
    <w:lvl w:ilvl="1" w:tplc="377AA092">
      <w:numFmt w:val="bullet"/>
      <w:lvlText w:val="•"/>
      <w:lvlJc w:val="left"/>
      <w:pPr>
        <w:ind w:left="879" w:hanging="247"/>
      </w:pPr>
      <w:rPr>
        <w:rFonts w:hint="default"/>
        <w:lang w:val="ru-RU" w:eastAsia="ru-RU" w:bidi="ru-RU"/>
      </w:rPr>
    </w:lvl>
    <w:lvl w:ilvl="2" w:tplc="760AFC16">
      <w:numFmt w:val="bullet"/>
      <w:lvlText w:val="•"/>
      <w:lvlJc w:val="left"/>
      <w:pPr>
        <w:ind w:left="1458" w:hanging="247"/>
      </w:pPr>
      <w:rPr>
        <w:rFonts w:hint="default"/>
        <w:lang w:val="ru-RU" w:eastAsia="ru-RU" w:bidi="ru-RU"/>
      </w:rPr>
    </w:lvl>
    <w:lvl w:ilvl="3" w:tplc="833E4FDC">
      <w:numFmt w:val="bullet"/>
      <w:lvlText w:val="•"/>
      <w:lvlJc w:val="left"/>
      <w:pPr>
        <w:ind w:left="2038" w:hanging="247"/>
      </w:pPr>
      <w:rPr>
        <w:rFonts w:hint="default"/>
        <w:lang w:val="ru-RU" w:eastAsia="ru-RU" w:bidi="ru-RU"/>
      </w:rPr>
    </w:lvl>
    <w:lvl w:ilvl="4" w:tplc="317245BC">
      <w:numFmt w:val="bullet"/>
      <w:lvlText w:val="•"/>
      <w:lvlJc w:val="left"/>
      <w:pPr>
        <w:ind w:left="2617" w:hanging="247"/>
      </w:pPr>
      <w:rPr>
        <w:rFonts w:hint="default"/>
        <w:lang w:val="ru-RU" w:eastAsia="ru-RU" w:bidi="ru-RU"/>
      </w:rPr>
    </w:lvl>
    <w:lvl w:ilvl="5" w:tplc="8C506E66">
      <w:numFmt w:val="bullet"/>
      <w:lvlText w:val="•"/>
      <w:lvlJc w:val="left"/>
      <w:pPr>
        <w:ind w:left="3197" w:hanging="247"/>
      </w:pPr>
      <w:rPr>
        <w:rFonts w:hint="default"/>
        <w:lang w:val="ru-RU" w:eastAsia="ru-RU" w:bidi="ru-RU"/>
      </w:rPr>
    </w:lvl>
    <w:lvl w:ilvl="6" w:tplc="CD18CE32">
      <w:numFmt w:val="bullet"/>
      <w:lvlText w:val="•"/>
      <w:lvlJc w:val="left"/>
      <w:pPr>
        <w:ind w:left="3776" w:hanging="247"/>
      </w:pPr>
      <w:rPr>
        <w:rFonts w:hint="default"/>
        <w:lang w:val="ru-RU" w:eastAsia="ru-RU" w:bidi="ru-RU"/>
      </w:rPr>
    </w:lvl>
    <w:lvl w:ilvl="7" w:tplc="F68E6656">
      <w:numFmt w:val="bullet"/>
      <w:lvlText w:val="•"/>
      <w:lvlJc w:val="left"/>
      <w:pPr>
        <w:ind w:left="4355" w:hanging="247"/>
      </w:pPr>
      <w:rPr>
        <w:rFonts w:hint="default"/>
        <w:lang w:val="ru-RU" w:eastAsia="ru-RU" w:bidi="ru-RU"/>
      </w:rPr>
    </w:lvl>
    <w:lvl w:ilvl="8" w:tplc="6862CD3E">
      <w:numFmt w:val="bullet"/>
      <w:lvlText w:val="•"/>
      <w:lvlJc w:val="left"/>
      <w:pPr>
        <w:ind w:left="4935" w:hanging="247"/>
      </w:pPr>
      <w:rPr>
        <w:rFonts w:hint="default"/>
        <w:lang w:val="ru-RU" w:eastAsia="ru-RU" w:bidi="ru-RU"/>
      </w:rPr>
    </w:lvl>
  </w:abstractNum>
  <w:abstractNum w:abstractNumId="21">
    <w:nsid w:val="25E632C2"/>
    <w:multiLevelType w:val="hybridMultilevel"/>
    <w:tmpl w:val="F8E0760A"/>
    <w:lvl w:ilvl="0" w:tplc="00C24ACA">
      <w:start w:val="1"/>
      <w:numFmt w:val="decimal"/>
      <w:lvlText w:val="%1."/>
      <w:lvlJc w:val="left"/>
      <w:pPr>
        <w:ind w:left="768" w:hanging="251"/>
        <w:jc w:val="right"/>
      </w:pPr>
      <w:rPr>
        <w:rFonts w:ascii="Cambria" w:eastAsia="Cambria" w:hAnsi="Cambria" w:cs="Cambria" w:hint="default"/>
        <w:color w:val="231F20"/>
        <w:spacing w:val="-6"/>
        <w:w w:val="110"/>
        <w:sz w:val="24"/>
        <w:szCs w:val="24"/>
        <w:lang w:val="ru-RU" w:eastAsia="ru-RU" w:bidi="ru-RU"/>
      </w:rPr>
    </w:lvl>
    <w:lvl w:ilvl="1" w:tplc="ADEA577C">
      <w:numFmt w:val="bullet"/>
      <w:lvlText w:val="•"/>
      <w:lvlJc w:val="left"/>
      <w:pPr>
        <w:ind w:left="1557" w:hanging="251"/>
      </w:pPr>
      <w:rPr>
        <w:rFonts w:hint="default"/>
        <w:lang w:val="ru-RU" w:eastAsia="ru-RU" w:bidi="ru-RU"/>
      </w:rPr>
    </w:lvl>
    <w:lvl w:ilvl="2" w:tplc="A3A22704">
      <w:numFmt w:val="bullet"/>
      <w:lvlText w:val="•"/>
      <w:lvlJc w:val="left"/>
      <w:pPr>
        <w:ind w:left="2355" w:hanging="251"/>
      </w:pPr>
      <w:rPr>
        <w:rFonts w:hint="default"/>
        <w:lang w:val="ru-RU" w:eastAsia="ru-RU" w:bidi="ru-RU"/>
      </w:rPr>
    </w:lvl>
    <w:lvl w:ilvl="3" w:tplc="2F9603B8">
      <w:numFmt w:val="bullet"/>
      <w:lvlText w:val="•"/>
      <w:lvlJc w:val="left"/>
      <w:pPr>
        <w:ind w:left="3153" w:hanging="251"/>
      </w:pPr>
      <w:rPr>
        <w:rFonts w:hint="default"/>
        <w:lang w:val="ru-RU" w:eastAsia="ru-RU" w:bidi="ru-RU"/>
      </w:rPr>
    </w:lvl>
    <w:lvl w:ilvl="4" w:tplc="E8B27CF4">
      <w:numFmt w:val="bullet"/>
      <w:lvlText w:val="•"/>
      <w:lvlJc w:val="left"/>
      <w:pPr>
        <w:ind w:left="3951" w:hanging="251"/>
      </w:pPr>
      <w:rPr>
        <w:rFonts w:hint="default"/>
        <w:lang w:val="ru-RU" w:eastAsia="ru-RU" w:bidi="ru-RU"/>
      </w:rPr>
    </w:lvl>
    <w:lvl w:ilvl="5" w:tplc="3E1416DE">
      <w:numFmt w:val="bullet"/>
      <w:lvlText w:val="•"/>
      <w:lvlJc w:val="left"/>
      <w:pPr>
        <w:ind w:left="4748" w:hanging="251"/>
      </w:pPr>
      <w:rPr>
        <w:rFonts w:hint="default"/>
        <w:lang w:val="ru-RU" w:eastAsia="ru-RU" w:bidi="ru-RU"/>
      </w:rPr>
    </w:lvl>
    <w:lvl w:ilvl="6" w:tplc="80CA5786">
      <w:numFmt w:val="bullet"/>
      <w:lvlText w:val="•"/>
      <w:lvlJc w:val="left"/>
      <w:pPr>
        <w:ind w:left="5546" w:hanging="251"/>
      </w:pPr>
      <w:rPr>
        <w:rFonts w:hint="default"/>
        <w:lang w:val="ru-RU" w:eastAsia="ru-RU" w:bidi="ru-RU"/>
      </w:rPr>
    </w:lvl>
    <w:lvl w:ilvl="7" w:tplc="45263D50">
      <w:numFmt w:val="bullet"/>
      <w:lvlText w:val="•"/>
      <w:lvlJc w:val="left"/>
      <w:pPr>
        <w:ind w:left="6344" w:hanging="251"/>
      </w:pPr>
      <w:rPr>
        <w:rFonts w:hint="default"/>
        <w:lang w:val="ru-RU" w:eastAsia="ru-RU" w:bidi="ru-RU"/>
      </w:rPr>
    </w:lvl>
    <w:lvl w:ilvl="8" w:tplc="76F2BD4E">
      <w:numFmt w:val="bullet"/>
      <w:lvlText w:val="•"/>
      <w:lvlJc w:val="left"/>
      <w:pPr>
        <w:ind w:left="7142" w:hanging="251"/>
      </w:pPr>
      <w:rPr>
        <w:rFonts w:hint="default"/>
        <w:lang w:val="ru-RU" w:eastAsia="ru-RU" w:bidi="ru-RU"/>
      </w:rPr>
    </w:lvl>
  </w:abstractNum>
  <w:abstractNum w:abstractNumId="22">
    <w:nsid w:val="269423B0"/>
    <w:multiLevelType w:val="hybridMultilevel"/>
    <w:tmpl w:val="8FA2E130"/>
    <w:lvl w:ilvl="0" w:tplc="B0D21B84">
      <w:start w:val="1"/>
      <w:numFmt w:val="decimal"/>
      <w:lvlText w:val="%1."/>
      <w:lvlJc w:val="left"/>
      <w:pPr>
        <w:ind w:left="120" w:hanging="253"/>
        <w:jc w:val="right"/>
      </w:pPr>
      <w:rPr>
        <w:rFonts w:ascii="Cambria" w:eastAsia="Cambria" w:hAnsi="Cambria" w:cs="Cambria" w:hint="default"/>
        <w:color w:val="231F20"/>
        <w:spacing w:val="-6"/>
        <w:w w:val="110"/>
        <w:sz w:val="24"/>
        <w:szCs w:val="24"/>
        <w:lang w:val="ru-RU" w:eastAsia="ru-RU" w:bidi="ru-RU"/>
      </w:rPr>
    </w:lvl>
    <w:lvl w:ilvl="1" w:tplc="DC7C151A">
      <w:numFmt w:val="bullet"/>
      <w:lvlText w:val="•"/>
      <w:lvlJc w:val="left"/>
      <w:pPr>
        <w:ind w:left="981" w:hanging="253"/>
      </w:pPr>
      <w:rPr>
        <w:rFonts w:hint="default"/>
        <w:lang w:val="ru-RU" w:eastAsia="ru-RU" w:bidi="ru-RU"/>
      </w:rPr>
    </w:lvl>
    <w:lvl w:ilvl="2" w:tplc="F8A6B028">
      <w:numFmt w:val="bullet"/>
      <w:lvlText w:val="•"/>
      <w:lvlJc w:val="left"/>
      <w:pPr>
        <w:ind w:left="1843" w:hanging="253"/>
      </w:pPr>
      <w:rPr>
        <w:rFonts w:hint="default"/>
        <w:lang w:val="ru-RU" w:eastAsia="ru-RU" w:bidi="ru-RU"/>
      </w:rPr>
    </w:lvl>
    <w:lvl w:ilvl="3" w:tplc="8D1E5248">
      <w:numFmt w:val="bullet"/>
      <w:lvlText w:val="•"/>
      <w:lvlJc w:val="left"/>
      <w:pPr>
        <w:ind w:left="2705" w:hanging="253"/>
      </w:pPr>
      <w:rPr>
        <w:rFonts w:hint="default"/>
        <w:lang w:val="ru-RU" w:eastAsia="ru-RU" w:bidi="ru-RU"/>
      </w:rPr>
    </w:lvl>
    <w:lvl w:ilvl="4" w:tplc="E89AEC84">
      <w:numFmt w:val="bullet"/>
      <w:lvlText w:val="•"/>
      <w:lvlJc w:val="left"/>
      <w:pPr>
        <w:ind w:left="3567" w:hanging="253"/>
      </w:pPr>
      <w:rPr>
        <w:rFonts w:hint="default"/>
        <w:lang w:val="ru-RU" w:eastAsia="ru-RU" w:bidi="ru-RU"/>
      </w:rPr>
    </w:lvl>
    <w:lvl w:ilvl="5" w:tplc="0B842D5A">
      <w:numFmt w:val="bullet"/>
      <w:lvlText w:val="•"/>
      <w:lvlJc w:val="left"/>
      <w:pPr>
        <w:ind w:left="4428" w:hanging="253"/>
      </w:pPr>
      <w:rPr>
        <w:rFonts w:hint="default"/>
        <w:lang w:val="ru-RU" w:eastAsia="ru-RU" w:bidi="ru-RU"/>
      </w:rPr>
    </w:lvl>
    <w:lvl w:ilvl="6" w:tplc="37CAC4BE">
      <w:numFmt w:val="bullet"/>
      <w:lvlText w:val="•"/>
      <w:lvlJc w:val="left"/>
      <w:pPr>
        <w:ind w:left="5290" w:hanging="253"/>
      </w:pPr>
      <w:rPr>
        <w:rFonts w:hint="default"/>
        <w:lang w:val="ru-RU" w:eastAsia="ru-RU" w:bidi="ru-RU"/>
      </w:rPr>
    </w:lvl>
    <w:lvl w:ilvl="7" w:tplc="27FEBF82">
      <w:numFmt w:val="bullet"/>
      <w:lvlText w:val="•"/>
      <w:lvlJc w:val="left"/>
      <w:pPr>
        <w:ind w:left="6152" w:hanging="253"/>
      </w:pPr>
      <w:rPr>
        <w:rFonts w:hint="default"/>
        <w:lang w:val="ru-RU" w:eastAsia="ru-RU" w:bidi="ru-RU"/>
      </w:rPr>
    </w:lvl>
    <w:lvl w:ilvl="8" w:tplc="674A09E0">
      <w:numFmt w:val="bullet"/>
      <w:lvlText w:val="•"/>
      <w:lvlJc w:val="left"/>
      <w:pPr>
        <w:ind w:left="7014" w:hanging="253"/>
      </w:pPr>
      <w:rPr>
        <w:rFonts w:hint="default"/>
        <w:lang w:val="ru-RU" w:eastAsia="ru-RU" w:bidi="ru-RU"/>
      </w:rPr>
    </w:lvl>
  </w:abstractNum>
  <w:abstractNum w:abstractNumId="23">
    <w:nsid w:val="29107994"/>
    <w:multiLevelType w:val="hybridMultilevel"/>
    <w:tmpl w:val="CA6623B6"/>
    <w:lvl w:ilvl="0" w:tplc="76D09324">
      <w:start w:val="1"/>
      <w:numFmt w:val="decimal"/>
      <w:lvlText w:val="%1."/>
      <w:lvlJc w:val="left"/>
      <w:pPr>
        <w:ind w:left="1027" w:hanging="397"/>
        <w:jc w:val="left"/>
      </w:pPr>
      <w:rPr>
        <w:rFonts w:ascii="Cambria" w:eastAsia="Cambria" w:hAnsi="Cambria" w:cs="Cambria" w:hint="default"/>
        <w:color w:val="231F20"/>
        <w:spacing w:val="-6"/>
        <w:w w:val="110"/>
        <w:sz w:val="24"/>
        <w:szCs w:val="24"/>
        <w:lang w:val="ru-RU" w:eastAsia="ru-RU" w:bidi="ru-RU"/>
      </w:rPr>
    </w:lvl>
    <w:lvl w:ilvl="1" w:tplc="3F700638">
      <w:numFmt w:val="bullet"/>
      <w:lvlText w:val="•"/>
      <w:lvlJc w:val="left"/>
      <w:pPr>
        <w:ind w:left="1791" w:hanging="397"/>
      </w:pPr>
      <w:rPr>
        <w:rFonts w:hint="default"/>
        <w:lang w:val="ru-RU" w:eastAsia="ru-RU" w:bidi="ru-RU"/>
      </w:rPr>
    </w:lvl>
    <w:lvl w:ilvl="2" w:tplc="E6481E22">
      <w:numFmt w:val="bullet"/>
      <w:lvlText w:val="•"/>
      <w:lvlJc w:val="left"/>
      <w:pPr>
        <w:ind w:left="2563" w:hanging="397"/>
      </w:pPr>
      <w:rPr>
        <w:rFonts w:hint="default"/>
        <w:lang w:val="ru-RU" w:eastAsia="ru-RU" w:bidi="ru-RU"/>
      </w:rPr>
    </w:lvl>
    <w:lvl w:ilvl="3" w:tplc="6840C3F8">
      <w:numFmt w:val="bullet"/>
      <w:lvlText w:val="•"/>
      <w:lvlJc w:val="left"/>
      <w:pPr>
        <w:ind w:left="3335" w:hanging="397"/>
      </w:pPr>
      <w:rPr>
        <w:rFonts w:hint="default"/>
        <w:lang w:val="ru-RU" w:eastAsia="ru-RU" w:bidi="ru-RU"/>
      </w:rPr>
    </w:lvl>
    <w:lvl w:ilvl="4" w:tplc="A798F0D6">
      <w:numFmt w:val="bullet"/>
      <w:lvlText w:val="•"/>
      <w:lvlJc w:val="left"/>
      <w:pPr>
        <w:ind w:left="4107" w:hanging="397"/>
      </w:pPr>
      <w:rPr>
        <w:rFonts w:hint="default"/>
        <w:lang w:val="ru-RU" w:eastAsia="ru-RU" w:bidi="ru-RU"/>
      </w:rPr>
    </w:lvl>
    <w:lvl w:ilvl="5" w:tplc="CB38D9D6">
      <w:numFmt w:val="bullet"/>
      <w:lvlText w:val="•"/>
      <w:lvlJc w:val="left"/>
      <w:pPr>
        <w:ind w:left="4878" w:hanging="397"/>
      </w:pPr>
      <w:rPr>
        <w:rFonts w:hint="default"/>
        <w:lang w:val="ru-RU" w:eastAsia="ru-RU" w:bidi="ru-RU"/>
      </w:rPr>
    </w:lvl>
    <w:lvl w:ilvl="6" w:tplc="9BA465A8">
      <w:numFmt w:val="bullet"/>
      <w:lvlText w:val="•"/>
      <w:lvlJc w:val="left"/>
      <w:pPr>
        <w:ind w:left="5650" w:hanging="397"/>
      </w:pPr>
      <w:rPr>
        <w:rFonts w:hint="default"/>
        <w:lang w:val="ru-RU" w:eastAsia="ru-RU" w:bidi="ru-RU"/>
      </w:rPr>
    </w:lvl>
    <w:lvl w:ilvl="7" w:tplc="5582D828">
      <w:numFmt w:val="bullet"/>
      <w:lvlText w:val="•"/>
      <w:lvlJc w:val="left"/>
      <w:pPr>
        <w:ind w:left="6422" w:hanging="397"/>
      </w:pPr>
      <w:rPr>
        <w:rFonts w:hint="default"/>
        <w:lang w:val="ru-RU" w:eastAsia="ru-RU" w:bidi="ru-RU"/>
      </w:rPr>
    </w:lvl>
    <w:lvl w:ilvl="8" w:tplc="22A2116E">
      <w:numFmt w:val="bullet"/>
      <w:lvlText w:val="•"/>
      <w:lvlJc w:val="left"/>
      <w:pPr>
        <w:ind w:left="7194" w:hanging="397"/>
      </w:pPr>
      <w:rPr>
        <w:rFonts w:hint="default"/>
        <w:lang w:val="ru-RU" w:eastAsia="ru-RU" w:bidi="ru-RU"/>
      </w:rPr>
    </w:lvl>
  </w:abstractNum>
  <w:abstractNum w:abstractNumId="24">
    <w:nsid w:val="2C13062E"/>
    <w:multiLevelType w:val="hybridMultilevel"/>
    <w:tmpl w:val="79F64CBA"/>
    <w:lvl w:ilvl="0" w:tplc="DFAA0D8C">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07C0D0CE">
      <w:numFmt w:val="bullet"/>
      <w:lvlText w:val="—"/>
      <w:lvlJc w:val="left"/>
      <w:pPr>
        <w:ind w:left="1027" w:hanging="397"/>
      </w:pPr>
      <w:rPr>
        <w:rFonts w:ascii="Cambria" w:eastAsia="Cambria" w:hAnsi="Cambria" w:cs="Cambria" w:hint="default"/>
        <w:color w:val="231F20"/>
        <w:spacing w:val="-23"/>
        <w:w w:val="92"/>
        <w:sz w:val="24"/>
        <w:szCs w:val="24"/>
        <w:lang w:val="ru-RU" w:eastAsia="ru-RU" w:bidi="ru-RU"/>
      </w:rPr>
    </w:lvl>
    <w:lvl w:ilvl="2" w:tplc="033A18A6">
      <w:numFmt w:val="bullet"/>
      <w:lvlText w:val="•"/>
      <w:lvlJc w:val="left"/>
      <w:pPr>
        <w:ind w:left="1877" w:hanging="397"/>
      </w:pPr>
      <w:rPr>
        <w:rFonts w:hint="default"/>
        <w:lang w:val="ru-RU" w:eastAsia="ru-RU" w:bidi="ru-RU"/>
      </w:rPr>
    </w:lvl>
    <w:lvl w:ilvl="3" w:tplc="E006FE2E">
      <w:numFmt w:val="bullet"/>
      <w:lvlText w:val="•"/>
      <w:lvlJc w:val="left"/>
      <w:pPr>
        <w:ind w:left="2735" w:hanging="397"/>
      </w:pPr>
      <w:rPr>
        <w:rFonts w:hint="default"/>
        <w:lang w:val="ru-RU" w:eastAsia="ru-RU" w:bidi="ru-RU"/>
      </w:rPr>
    </w:lvl>
    <w:lvl w:ilvl="4" w:tplc="DCCAE518">
      <w:numFmt w:val="bullet"/>
      <w:lvlText w:val="•"/>
      <w:lvlJc w:val="left"/>
      <w:pPr>
        <w:ind w:left="3592" w:hanging="397"/>
      </w:pPr>
      <w:rPr>
        <w:rFonts w:hint="default"/>
        <w:lang w:val="ru-RU" w:eastAsia="ru-RU" w:bidi="ru-RU"/>
      </w:rPr>
    </w:lvl>
    <w:lvl w:ilvl="5" w:tplc="5D3E8000">
      <w:numFmt w:val="bullet"/>
      <w:lvlText w:val="•"/>
      <w:lvlJc w:val="left"/>
      <w:pPr>
        <w:ind w:left="4450" w:hanging="397"/>
      </w:pPr>
      <w:rPr>
        <w:rFonts w:hint="default"/>
        <w:lang w:val="ru-RU" w:eastAsia="ru-RU" w:bidi="ru-RU"/>
      </w:rPr>
    </w:lvl>
    <w:lvl w:ilvl="6" w:tplc="113C7E76">
      <w:numFmt w:val="bullet"/>
      <w:lvlText w:val="•"/>
      <w:lvlJc w:val="left"/>
      <w:pPr>
        <w:ind w:left="5307" w:hanging="397"/>
      </w:pPr>
      <w:rPr>
        <w:rFonts w:hint="default"/>
        <w:lang w:val="ru-RU" w:eastAsia="ru-RU" w:bidi="ru-RU"/>
      </w:rPr>
    </w:lvl>
    <w:lvl w:ilvl="7" w:tplc="D8082892">
      <w:numFmt w:val="bullet"/>
      <w:lvlText w:val="•"/>
      <w:lvlJc w:val="left"/>
      <w:pPr>
        <w:ind w:left="6165" w:hanging="397"/>
      </w:pPr>
      <w:rPr>
        <w:rFonts w:hint="default"/>
        <w:lang w:val="ru-RU" w:eastAsia="ru-RU" w:bidi="ru-RU"/>
      </w:rPr>
    </w:lvl>
    <w:lvl w:ilvl="8" w:tplc="CC2A2252">
      <w:numFmt w:val="bullet"/>
      <w:lvlText w:val="•"/>
      <w:lvlJc w:val="left"/>
      <w:pPr>
        <w:ind w:left="7022" w:hanging="397"/>
      </w:pPr>
      <w:rPr>
        <w:rFonts w:hint="default"/>
        <w:lang w:val="ru-RU" w:eastAsia="ru-RU" w:bidi="ru-RU"/>
      </w:rPr>
    </w:lvl>
  </w:abstractNum>
  <w:abstractNum w:abstractNumId="25">
    <w:nsid w:val="2C631CF7"/>
    <w:multiLevelType w:val="hybridMultilevel"/>
    <w:tmpl w:val="BF105BDE"/>
    <w:lvl w:ilvl="0" w:tplc="EC4CBF78">
      <w:start w:val="1"/>
      <w:numFmt w:val="decimal"/>
      <w:lvlText w:val="%1."/>
      <w:lvlJc w:val="left"/>
      <w:pPr>
        <w:ind w:left="1027" w:hanging="397"/>
        <w:jc w:val="right"/>
      </w:pPr>
      <w:rPr>
        <w:rFonts w:ascii="Cambria" w:eastAsia="Cambria" w:hAnsi="Cambria" w:cs="Cambria" w:hint="default"/>
        <w:color w:val="231F20"/>
        <w:spacing w:val="-6"/>
        <w:w w:val="110"/>
        <w:sz w:val="24"/>
        <w:szCs w:val="24"/>
        <w:lang w:val="ru-RU" w:eastAsia="ru-RU" w:bidi="ru-RU"/>
      </w:rPr>
    </w:lvl>
    <w:lvl w:ilvl="1" w:tplc="09FA2F68">
      <w:start w:val="1"/>
      <w:numFmt w:val="decimal"/>
      <w:lvlText w:val="%2."/>
      <w:lvlJc w:val="left"/>
      <w:pPr>
        <w:ind w:left="233" w:hanging="254"/>
        <w:jc w:val="left"/>
      </w:pPr>
      <w:rPr>
        <w:rFonts w:ascii="Cambria" w:eastAsia="Cambria" w:hAnsi="Cambria" w:cs="Cambria" w:hint="default"/>
        <w:color w:val="231F20"/>
        <w:spacing w:val="-5"/>
        <w:w w:val="110"/>
        <w:sz w:val="24"/>
        <w:szCs w:val="24"/>
        <w:lang w:val="ru-RU" w:eastAsia="ru-RU" w:bidi="ru-RU"/>
      </w:rPr>
    </w:lvl>
    <w:lvl w:ilvl="2" w:tplc="325AF20A">
      <w:numFmt w:val="bullet"/>
      <w:lvlText w:val="•"/>
      <w:lvlJc w:val="left"/>
      <w:pPr>
        <w:ind w:left="1877" w:hanging="254"/>
      </w:pPr>
      <w:rPr>
        <w:rFonts w:hint="default"/>
        <w:lang w:val="ru-RU" w:eastAsia="ru-RU" w:bidi="ru-RU"/>
      </w:rPr>
    </w:lvl>
    <w:lvl w:ilvl="3" w:tplc="2DBCD358">
      <w:numFmt w:val="bullet"/>
      <w:lvlText w:val="•"/>
      <w:lvlJc w:val="left"/>
      <w:pPr>
        <w:ind w:left="2735" w:hanging="254"/>
      </w:pPr>
      <w:rPr>
        <w:rFonts w:hint="default"/>
        <w:lang w:val="ru-RU" w:eastAsia="ru-RU" w:bidi="ru-RU"/>
      </w:rPr>
    </w:lvl>
    <w:lvl w:ilvl="4" w:tplc="7736B2DE">
      <w:numFmt w:val="bullet"/>
      <w:lvlText w:val="•"/>
      <w:lvlJc w:val="left"/>
      <w:pPr>
        <w:ind w:left="3592" w:hanging="254"/>
      </w:pPr>
      <w:rPr>
        <w:rFonts w:hint="default"/>
        <w:lang w:val="ru-RU" w:eastAsia="ru-RU" w:bidi="ru-RU"/>
      </w:rPr>
    </w:lvl>
    <w:lvl w:ilvl="5" w:tplc="917A5EFE">
      <w:numFmt w:val="bullet"/>
      <w:lvlText w:val="•"/>
      <w:lvlJc w:val="left"/>
      <w:pPr>
        <w:ind w:left="4450" w:hanging="254"/>
      </w:pPr>
      <w:rPr>
        <w:rFonts w:hint="default"/>
        <w:lang w:val="ru-RU" w:eastAsia="ru-RU" w:bidi="ru-RU"/>
      </w:rPr>
    </w:lvl>
    <w:lvl w:ilvl="6" w:tplc="9E4EA812">
      <w:numFmt w:val="bullet"/>
      <w:lvlText w:val="•"/>
      <w:lvlJc w:val="left"/>
      <w:pPr>
        <w:ind w:left="5307" w:hanging="254"/>
      </w:pPr>
      <w:rPr>
        <w:rFonts w:hint="default"/>
        <w:lang w:val="ru-RU" w:eastAsia="ru-RU" w:bidi="ru-RU"/>
      </w:rPr>
    </w:lvl>
    <w:lvl w:ilvl="7" w:tplc="57780DF2">
      <w:numFmt w:val="bullet"/>
      <w:lvlText w:val="•"/>
      <w:lvlJc w:val="left"/>
      <w:pPr>
        <w:ind w:left="6165" w:hanging="254"/>
      </w:pPr>
      <w:rPr>
        <w:rFonts w:hint="default"/>
        <w:lang w:val="ru-RU" w:eastAsia="ru-RU" w:bidi="ru-RU"/>
      </w:rPr>
    </w:lvl>
    <w:lvl w:ilvl="8" w:tplc="7D662F3E">
      <w:numFmt w:val="bullet"/>
      <w:lvlText w:val="•"/>
      <w:lvlJc w:val="left"/>
      <w:pPr>
        <w:ind w:left="7022" w:hanging="254"/>
      </w:pPr>
      <w:rPr>
        <w:rFonts w:hint="default"/>
        <w:lang w:val="ru-RU" w:eastAsia="ru-RU" w:bidi="ru-RU"/>
      </w:rPr>
    </w:lvl>
  </w:abstractNum>
  <w:abstractNum w:abstractNumId="26">
    <w:nsid w:val="2C8C39EC"/>
    <w:multiLevelType w:val="multilevel"/>
    <w:tmpl w:val="15E44CD2"/>
    <w:lvl w:ilvl="0">
      <w:start w:val="7"/>
      <w:numFmt w:val="decimal"/>
      <w:lvlText w:val="%1"/>
      <w:lvlJc w:val="left"/>
      <w:pPr>
        <w:ind w:left="913" w:hanging="396"/>
        <w:jc w:val="left"/>
      </w:pPr>
      <w:rPr>
        <w:rFonts w:hint="default"/>
        <w:lang w:val="ru-RU" w:eastAsia="ru-RU" w:bidi="ru-RU"/>
      </w:rPr>
    </w:lvl>
    <w:lvl w:ilvl="1">
      <w:start w:val="1"/>
      <w:numFmt w:val="decimal"/>
      <w:lvlText w:val="%1.%2."/>
      <w:lvlJc w:val="left"/>
      <w:pPr>
        <w:ind w:left="913" w:hanging="396"/>
        <w:jc w:val="left"/>
      </w:pPr>
      <w:rPr>
        <w:rFonts w:ascii="Cambria" w:eastAsia="Cambria" w:hAnsi="Cambria" w:cs="Cambria" w:hint="default"/>
        <w:color w:val="231F20"/>
        <w:spacing w:val="-13"/>
        <w:w w:val="100"/>
        <w:sz w:val="22"/>
        <w:szCs w:val="22"/>
        <w:lang w:val="ru-RU" w:eastAsia="ru-RU" w:bidi="ru-RU"/>
      </w:rPr>
    </w:lvl>
    <w:lvl w:ilvl="2">
      <w:numFmt w:val="bullet"/>
      <w:lvlText w:val="•"/>
      <w:lvlJc w:val="left"/>
      <w:pPr>
        <w:ind w:left="2483" w:hanging="396"/>
      </w:pPr>
      <w:rPr>
        <w:rFonts w:hint="default"/>
        <w:lang w:val="ru-RU" w:eastAsia="ru-RU" w:bidi="ru-RU"/>
      </w:rPr>
    </w:lvl>
    <w:lvl w:ilvl="3">
      <w:numFmt w:val="bullet"/>
      <w:lvlText w:val="•"/>
      <w:lvlJc w:val="left"/>
      <w:pPr>
        <w:ind w:left="3265" w:hanging="396"/>
      </w:pPr>
      <w:rPr>
        <w:rFonts w:hint="default"/>
        <w:lang w:val="ru-RU" w:eastAsia="ru-RU" w:bidi="ru-RU"/>
      </w:rPr>
    </w:lvl>
    <w:lvl w:ilvl="4">
      <w:numFmt w:val="bullet"/>
      <w:lvlText w:val="•"/>
      <w:lvlJc w:val="left"/>
      <w:pPr>
        <w:ind w:left="4047" w:hanging="396"/>
      </w:pPr>
      <w:rPr>
        <w:rFonts w:hint="default"/>
        <w:lang w:val="ru-RU" w:eastAsia="ru-RU" w:bidi="ru-RU"/>
      </w:rPr>
    </w:lvl>
    <w:lvl w:ilvl="5">
      <w:numFmt w:val="bullet"/>
      <w:lvlText w:val="•"/>
      <w:lvlJc w:val="left"/>
      <w:pPr>
        <w:ind w:left="4828" w:hanging="396"/>
      </w:pPr>
      <w:rPr>
        <w:rFonts w:hint="default"/>
        <w:lang w:val="ru-RU" w:eastAsia="ru-RU" w:bidi="ru-RU"/>
      </w:rPr>
    </w:lvl>
    <w:lvl w:ilvl="6">
      <w:numFmt w:val="bullet"/>
      <w:lvlText w:val="•"/>
      <w:lvlJc w:val="left"/>
      <w:pPr>
        <w:ind w:left="5610" w:hanging="396"/>
      </w:pPr>
      <w:rPr>
        <w:rFonts w:hint="default"/>
        <w:lang w:val="ru-RU" w:eastAsia="ru-RU" w:bidi="ru-RU"/>
      </w:rPr>
    </w:lvl>
    <w:lvl w:ilvl="7">
      <w:numFmt w:val="bullet"/>
      <w:lvlText w:val="•"/>
      <w:lvlJc w:val="left"/>
      <w:pPr>
        <w:ind w:left="6392" w:hanging="396"/>
      </w:pPr>
      <w:rPr>
        <w:rFonts w:hint="default"/>
        <w:lang w:val="ru-RU" w:eastAsia="ru-RU" w:bidi="ru-RU"/>
      </w:rPr>
    </w:lvl>
    <w:lvl w:ilvl="8">
      <w:numFmt w:val="bullet"/>
      <w:lvlText w:val="•"/>
      <w:lvlJc w:val="left"/>
      <w:pPr>
        <w:ind w:left="7174" w:hanging="396"/>
      </w:pPr>
      <w:rPr>
        <w:rFonts w:hint="default"/>
        <w:lang w:val="ru-RU" w:eastAsia="ru-RU" w:bidi="ru-RU"/>
      </w:rPr>
    </w:lvl>
  </w:abstractNum>
  <w:abstractNum w:abstractNumId="27">
    <w:nsid w:val="2CB96E2A"/>
    <w:multiLevelType w:val="hybridMultilevel"/>
    <w:tmpl w:val="35B4C340"/>
    <w:lvl w:ilvl="0" w:tplc="EE6E9972">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1DDCE60E">
      <w:numFmt w:val="bullet"/>
      <w:lvlText w:val="•"/>
      <w:lvlJc w:val="left"/>
      <w:pPr>
        <w:ind w:left="1701" w:hanging="397"/>
      </w:pPr>
      <w:rPr>
        <w:rFonts w:hint="default"/>
        <w:lang w:val="ru-RU" w:eastAsia="ru-RU" w:bidi="ru-RU"/>
      </w:rPr>
    </w:lvl>
    <w:lvl w:ilvl="2" w:tplc="401E301C">
      <w:numFmt w:val="bullet"/>
      <w:lvlText w:val="•"/>
      <w:lvlJc w:val="left"/>
      <w:pPr>
        <w:ind w:left="2483" w:hanging="397"/>
      </w:pPr>
      <w:rPr>
        <w:rFonts w:hint="default"/>
        <w:lang w:val="ru-RU" w:eastAsia="ru-RU" w:bidi="ru-RU"/>
      </w:rPr>
    </w:lvl>
    <w:lvl w:ilvl="3" w:tplc="255A4A06">
      <w:numFmt w:val="bullet"/>
      <w:lvlText w:val="•"/>
      <w:lvlJc w:val="left"/>
      <w:pPr>
        <w:ind w:left="3265" w:hanging="397"/>
      </w:pPr>
      <w:rPr>
        <w:rFonts w:hint="default"/>
        <w:lang w:val="ru-RU" w:eastAsia="ru-RU" w:bidi="ru-RU"/>
      </w:rPr>
    </w:lvl>
    <w:lvl w:ilvl="4" w:tplc="5AF6EA82">
      <w:numFmt w:val="bullet"/>
      <w:lvlText w:val="•"/>
      <w:lvlJc w:val="left"/>
      <w:pPr>
        <w:ind w:left="4047" w:hanging="397"/>
      </w:pPr>
      <w:rPr>
        <w:rFonts w:hint="default"/>
        <w:lang w:val="ru-RU" w:eastAsia="ru-RU" w:bidi="ru-RU"/>
      </w:rPr>
    </w:lvl>
    <w:lvl w:ilvl="5" w:tplc="0D40B7EC">
      <w:numFmt w:val="bullet"/>
      <w:lvlText w:val="•"/>
      <w:lvlJc w:val="left"/>
      <w:pPr>
        <w:ind w:left="4828" w:hanging="397"/>
      </w:pPr>
      <w:rPr>
        <w:rFonts w:hint="default"/>
        <w:lang w:val="ru-RU" w:eastAsia="ru-RU" w:bidi="ru-RU"/>
      </w:rPr>
    </w:lvl>
    <w:lvl w:ilvl="6" w:tplc="5532E8DC">
      <w:numFmt w:val="bullet"/>
      <w:lvlText w:val="•"/>
      <w:lvlJc w:val="left"/>
      <w:pPr>
        <w:ind w:left="5610" w:hanging="397"/>
      </w:pPr>
      <w:rPr>
        <w:rFonts w:hint="default"/>
        <w:lang w:val="ru-RU" w:eastAsia="ru-RU" w:bidi="ru-RU"/>
      </w:rPr>
    </w:lvl>
    <w:lvl w:ilvl="7" w:tplc="EC6EBE8E">
      <w:numFmt w:val="bullet"/>
      <w:lvlText w:val="•"/>
      <w:lvlJc w:val="left"/>
      <w:pPr>
        <w:ind w:left="6392" w:hanging="397"/>
      </w:pPr>
      <w:rPr>
        <w:rFonts w:hint="default"/>
        <w:lang w:val="ru-RU" w:eastAsia="ru-RU" w:bidi="ru-RU"/>
      </w:rPr>
    </w:lvl>
    <w:lvl w:ilvl="8" w:tplc="F6269AF2">
      <w:numFmt w:val="bullet"/>
      <w:lvlText w:val="•"/>
      <w:lvlJc w:val="left"/>
      <w:pPr>
        <w:ind w:left="7174" w:hanging="397"/>
      </w:pPr>
      <w:rPr>
        <w:rFonts w:hint="default"/>
        <w:lang w:val="ru-RU" w:eastAsia="ru-RU" w:bidi="ru-RU"/>
      </w:rPr>
    </w:lvl>
  </w:abstractNum>
  <w:abstractNum w:abstractNumId="28">
    <w:nsid w:val="2CC964A1"/>
    <w:multiLevelType w:val="hybridMultilevel"/>
    <w:tmpl w:val="8C30B828"/>
    <w:lvl w:ilvl="0" w:tplc="4EE87220">
      <w:numFmt w:val="bullet"/>
      <w:lvlText w:val="—"/>
      <w:lvlJc w:val="left"/>
      <w:pPr>
        <w:ind w:left="1311" w:hanging="397"/>
      </w:pPr>
      <w:rPr>
        <w:rFonts w:ascii="Cambria" w:eastAsia="Cambria" w:hAnsi="Cambria" w:cs="Cambria" w:hint="default"/>
        <w:color w:val="231F20"/>
        <w:spacing w:val="-2"/>
        <w:w w:val="99"/>
        <w:sz w:val="24"/>
        <w:szCs w:val="24"/>
        <w:lang w:val="ru-RU" w:eastAsia="ru-RU" w:bidi="ru-RU"/>
      </w:rPr>
    </w:lvl>
    <w:lvl w:ilvl="1" w:tplc="C0EA5D3C">
      <w:numFmt w:val="bullet"/>
      <w:lvlText w:val="•"/>
      <w:lvlJc w:val="left"/>
      <w:pPr>
        <w:ind w:left="2061" w:hanging="397"/>
      </w:pPr>
      <w:rPr>
        <w:rFonts w:hint="default"/>
        <w:lang w:val="ru-RU" w:eastAsia="ru-RU" w:bidi="ru-RU"/>
      </w:rPr>
    </w:lvl>
    <w:lvl w:ilvl="2" w:tplc="4D402118">
      <w:numFmt w:val="bullet"/>
      <w:lvlText w:val="•"/>
      <w:lvlJc w:val="left"/>
      <w:pPr>
        <w:ind w:left="2803" w:hanging="397"/>
      </w:pPr>
      <w:rPr>
        <w:rFonts w:hint="default"/>
        <w:lang w:val="ru-RU" w:eastAsia="ru-RU" w:bidi="ru-RU"/>
      </w:rPr>
    </w:lvl>
    <w:lvl w:ilvl="3" w:tplc="1F08E9C8">
      <w:numFmt w:val="bullet"/>
      <w:lvlText w:val="•"/>
      <w:lvlJc w:val="left"/>
      <w:pPr>
        <w:ind w:left="3545" w:hanging="397"/>
      </w:pPr>
      <w:rPr>
        <w:rFonts w:hint="default"/>
        <w:lang w:val="ru-RU" w:eastAsia="ru-RU" w:bidi="ru-RU"/>
      </w:rPr>
    </w:lvl>
    <w:lvl w:ilvl="4" w:tplc="5BB45A16">
      <w:numFmt w:val="bullet"/>
      <w:lvlText w:val="•"/>
      <w:lvlJc w:val="left"/>
      <w:pPr>
        <w:ind w:left="4287" w:hanging="397"/>
      </w:pPr>
      <w:rPr>
        <w:rFonts w:hint="default"/>
        <w:lang w:val="ru-RU" w:eastAsia="ru-RU" w:bidi="ru-RU"/>
      </w:rPr>
    </w:lvl>
    <w:lvl w:ilvl="5" w:tplc="7332C646">
      <w:numFmt w:val="bullet"/>
      <w:lvlText w:val="•"/>
      <w:lvlJc w:val="left"/>
      <w:pPr>
        <w:ind w:left="5028" w:hanging="397"/>
      </w:pPr>
      <w:rPr>
        <w:rFonts w:hint="default"/>
        <w:lang w:val="ru-RU" w:eastAsia="ru-RU" w:bidi="ru-RU"/>
      </w:rPr>
    </w:lvl>
    <w:lvl w:ilvl="6" w:tplc="22E614D2">
      <w:numFmt w:val="bullet"/>
      <w:lvlText w:val="•"/>
      <w:lvlJc w:val="left"/>
      <w:pPr>
        <w:ind w:left="5770" w:hanging="397"/>
      </w:pPr>
      <w:rPr>
        <w:rFonts w:hint="default"/>
        <w:lang w:val="ru-RU" w:eastAsia="ru-RU" w:bidi="ru-RU"/>
      </w:rPr>
    </w:lvl>
    <w:lvl w:ilvl="7" w:tplc="3A22BC44">
      <w:numFmt w:val="bullet"/>
      <w:lvlText w:val="•"/>
      <w:lvlJc w:val="left"/>
      <w:pPr>
        <w:ind w:left="6512" w:hanging="397"/>
      </w:pPr>
      <w:rPr>
        <w:rFonts w:hint="default"/>
        <w:lang w:val="ru-RU" w:eastAsia="ru-RU" w:bidi="ru-RU"/>
      </w:rPr>
    </w:lvl>
    <w:lvl w:ilvl="8" w:tplc="F49479E2">
      <w:numFmt w:val="bullet"/>
      <w:lvlText w:val="•"/>
      <w:lvlJc w:val="left"/>
      <w:pPr>
        <w:ind w:left="7254" w:hanging="397"/>
      </w:pPr>
      <w:rPr>
        <w:rFonts w:hint="default"/>
        <w:lang w:val="ru-RU" w:eastAsia="ru-RU" w:bidi="ru-RU"/>
      </w:rPr>
    </w:lvl>
  </w:abstractNum>
  <w:abstractNum w:abstractNumId="29">
    <w:nsid w:val="2D392358"/>
    <w:multiLevelType w:val="multilevel"/>
    <w:tmpl w:val="62FE13A4"/>
    <w:lvl w:ilvl="0">
      <w:start w:val="1"/>
      <w:numFmt w:val="decimal"/>
      <w:lvlText w:val="%1"/>
      <w:lvlJc w:val="left"/>
      <w:pPr>
        <w:ind w:left="1034" w:hanging="404"/>
        <w:jc w:val="left"/>
      </w:pPr>
      <w:rPr>
        <w:rFonts w:hint="default"/>
        <w:lang w:val="ru-RU" w:eastAsia="ru-RU" w:bidi="ru-RU"/>
      </w:rPr>
    </w:lvl>
    <w:lvl w:ilvl="1">
      <w:start w:val="1"/>
      <w:numFmt w:val="decimal"/>
      <w:lvlText w:val="%1.%2."/>
      <w:lvlJc w:val="left"/>
      <w:pPr>
        <w:ind w:left="1034" w:hanging="404"/>
        <w:jc w:val="left"/>
      </w:pPr>
      <w:rPr>
        <w:rFonts w:ascii="Cambria" w:eastAsia="Cambria" w:hAnsi="Cambria" w:cs="Cambria" w:hint="default"/>
        <w:color w:val="231F20"/>
        <w:spacing w:val="-6"/>
        <w:w w:val="110"/>
        <w:sz w:val="22"/>
        <w:szCs w:val="22"/>
        <w:lang w:val="ru-RU" w:eastAsia="ru-RU" w:bidi="ru-RU"/>
      </w:rPr>
    </w:lvl>
    <w:lvl w:ilvl="2">
      <w:numFmt w:val="bullet"/>
      <w:lvlText w:val="•"/>
      <w:lvlJc w:val="left"/>
      <w:pPr>
        <w:ind w:left="2579" w:hanging="404"/>
      </w:pPr>
      <w:rPr>
        <w:rFonts w:hint="default"/>
        <w:lang w:val="ru-RU" w:eastAsia="ru-RU" w:bidi="ru-RU"/>
      </w:rPr>
    </w:lvl>
    <w:lvl w:ilvl="3">
      <w:numFmt w:val="bullet"/>
      <w:lvlText w:val="•"/>
      <w:lvlJc w:val="left"/>
      <w:pPr>
        <w:ind w:left="3349" w:hanging="404"/>
      </w:pPr>
      <w:rPr>
        <w:rFonts w:hint="default"/>
        <w:lang w:val="ru-RU" w:eastAsia="ru-RU" w:bidi="ru-RU"/>
      </w:rPr>
    </w:lvl>
    <w:lvl w:ilvl="4">
      <w:numFmt w:val="bullet"/>
      <w:lvlText w:val="•"/>
      <w:lvlJc w:val="left"/>
      <w:pPr>
        <w:ind w:left="4119" w:hanging="404"/>
      </w:pPr>
      <w:rPr>
        <w:rFonts w:hint="default"/>
        <w:lang w:val="ru-RU" w:eastAsia="ru-RU" w:bidi="ru-RU"/>
      </w:rPr>
    </w:lvl>
    <w:lvl w:ilvl="5">
      <w:numFmt w:val="bullet"/>
      <w:lvlText w:val="•"/>
      <w:lvlJc w:val="left"/>
      <w:pPr>
        <w:ind w:left="4888" w:hanging="404"/>
      </w:pPr>
      <w:rPr>
        <w:rFonts w:hint="default"/>
        <w:lang w:val="ru-RU" w:eastAsia="ru-RU" w:bidi="ru-RU"/>
      </w:rPr>
    </w:lvl>
    <w:lvl w:ilvl="6">
      <w:numFmt w:val="bullet"/>
      <w:lvlText w:val="•"/>
      <w:lvlJc w:val="left"/>
      <w:pPr>
        <w:ind w:left="5658" w:hanging="404"/>
      </w:pPr>
      <w:rPr>
        <w:rFonts w:hint="default"/>
        <w:lang w:val="ru-RU" w:eastAsia="ru-RU" w:bidi="ru-RU"/>
      </w:rPr>
    </w:lvl>
    <w:lvl w:ilvl="7">
      <w:numFmt w:val="bullet"/>
      <w:lvlText w:val="•"/>
      <w:lvlJc w:val="left"/>
      <w:pPr>
        <w:ind w:left="6428" w:hanging="404"/>
      </w:pPr>
      <w:rPr>
        <w:rFonts w:hint="default"/>
        <w:lang w:val="ru-RU" w:eastAsia="ru-RU" w:bidi="ru-RU"/>
      </w:rPr>
    </w:lvl>
    <w:lvl w:ilvl="8">
      <w:numFmt w:val="bullet"/>
      <w:lvlText w:val="•"/>
      <w:lvlJc w:val="left"/>
      <w:pPr>
        <w:ind w:left="7198" w:hanging="404"/>
      </w:pPr>
      <w:rPr>
        <w:rFonts w:hint="default"/>
        <w:lang w:val="ru-RU" w:eastAsia="ru-RU" w:bidi="ru-RU"/>
      </w:rPr>
    </w:lvl>
  </w:abstractNum>
  <w:abstractNum w:abstractNumId="30">
    <w:nsid w:val="3260533B"/>
    <w:multiLevelType w:val="hybridMultilevel"/>
    <w:tmpl w:val="76005E94"/>
    <w:lvl w:ilvl="0" w:tplc="C5224844">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B39630FA">
      <w:start w:val="1"/>
      <w:numFmt w:val="decimal"/>
      <w:lvlText w:val="%2."/>
      <w:lvlJc w:val="left"/>
      <w:pPr>
        <w:ind w:left="1027" w:hanging="397"/>
        <w:jc w:val="left"/>
      </w:pPr>
      <w:rPr>
        <w:rFonts w:ascii="Cambria" w:eastAsia="Cambria" w:hAnsi="Cambria" w:cs="Cambria" w:hint="default"/>
        <w:color w:val="231F20"/>
        <w:spacing w:val="-6"/>
        <w:w w:val="110"/>
        <w:sz w:val="24"/>
        <w:szCs w:val="24"/>
        <w:lang w:val="ru-RU" w:eastAsia="ru-RU" w:bidi="ru-RU"/>
      </w:rPr>
    </w:lvl>
    <w:lvl w:ilvl="2" w:tplc="31BC7104">
      <w:numFmt w:val="bullet"/>
      <w:lvlText w:val="•"/>
      <w:lvlJc w:val="left"/>
      <w:pPr>
        <w:ind w:left="1877" w:hanging="397"/>
      </w:pPr>
      <w:rPr>
        <w:rFonts w:hint="default"/>
        <w:lang w:val="ru-RU" w:eastAsia="ru-RU" w:bidi="ru-RU"/>
      </w:rPr>
    </w:lvl>
    <w:lvl w:ilvl="3" w:tplc="39643EDE">
      <w:numFmt w:val="bullet"/>
      <w:lvlText w:val="•"/>
      <w:lvlJc w:val="left"/>
      <w:pPr>
        <w:ind w:left="2735" w:hanging="397"/>
      </w:pPr>
      <w:rPr>
        <w:rFonts w:hint="default"/>
        <w:lang w:val="ru-RU" w:eastAsia="ru-RU" w:bidi="ru-RU"/>
      </w:rPr>
    </w:lvl>
    <w:lvl w:ilvl="4" w:tplc="28883C88">
      <w:numFmt w:val="bullet"/>
      <w:lvlText w:val="•"/>
      <w:lvlJc w:val="left"/>
      <w:pPr>
        <w:ind w:left="3592" w:hanging="397"/>
      </w:pPr>
      <w:rPr>
        <w:rFonts w:hint="default"/>
        <w:lang w:val="ru-RU" w:eastAsia="ru-RU" w:bidi="ru-RU"/>
      </w:rPr>
    </w:lvl>
    <w:lvl w:ilvl="5" w:tplc="A22A9EEC">
      <w:numFmt w:val="bullet"/>
      <w:lvlText w:val="•"/>
      <w:lvlJc w:val="left"/>
      <w:pPr>
        <w:ind w:left="4450" w:hanging="397"/>
      </w:pPr>
      <w:rPr>
        <w:rFonts w:hint="default"/>
        <w:lang w:val="ru-RU" w:eastAsia="ru-RU" w:bidi="ru-RU"/>
      </w:rPr>
    </w:lvl>
    <w:lvl w:ilvl="6" w:tplc="45705CDC">
      <w:numFmt w:val="bullet"/>
      <w:lvlText w:val="•"/>
      <w:lvlJc w:val="left"/>
      <w:pPr>
        <w:ind w:left="5307" w:hanging="397"/>
      </w:pPr>
      <w:rPr>
        <w:rFonts w:hint="default"/>
        <w:lang w:val="ru-RU" w:eastAsia="ru-RU" w:bidi="ru-RU"/>
      </w:rPr>
    </w:lvl>
    <w:lvl w:ilvl="7" w:tplc="C4044E4E">
      <w:numFmt w:val="bullet"/>
      <w:lvlText w:val="•"/>
      <w:lvlJc w:val="left"/>
      <w:pPr>
        <w:ind w:left="6165" w:hanging="397"/>
      </w:pPr>
      <w:rPr>
        <w:rFonts w:hint="default"/>
        <w:lang w:val="ru-RU" w:eastAsia="ru-RU" w:bidi="ru-RU"/>
      </w:rPr>
    </w:lvl>
    <w:lvl w:ilvl="8" w:tplc="690A3D6A">
      <w:numFmt w:val="bullet"/>
      <w:lvlText w:val="•"/>
      <w:lvlJc w:val="left"/>
      <w:pPr>
        <w:ind w:left="7022" w:hanging="397"/>
      </w:pPr>
      <w:rPr>
        <w:rFonts w:hint="default"/>
        <w:lang w:val="ru-RU" w:eastAsia="ru-RU" w:bidi="ru-RU"/>
      </w:rPr>
    </w:lvl>
  </w:abstractNum>
  <w:abstractNum w:abstractNumId="31">
    <w:nsid w:val="32F77B4E"/>
    <w:multiLevelType w:val="hybridMultilevel"/>
    <w:tmpl w:val="4AC6F642"/>
    <w:lvl w:ilvl="0" w:tplc="DFCC3336">
      <w:start w:val="1"/>
      <w:numFmt w:val="decimal"/>
      <w:lvlText w:val="%1."/>
      <w:lvlJc w:val="left"/>
      <w:pPr>
        <w:ind w:left="914" w:hanging="397"/>
        <w:jc w:val="right"/>
      </w:pPr>
      <w:rPr>
        <w:rFonts w:ascii="Cambria" w:eastAsia="Cambria" w:hAnsi="Cambria" w:cs="Cambria" w:hint="default"/>
        <w:color w:val="231F20"/>
        <w:spacing w:val="-6"/>
        <w:w w:val="110"/>
        <w:sz w:val="24"/>
        <w:szCs w:val="24"/>
        <w:lang w:val="ru-RU" w:eastAsia="ru-RU" w:bidi="ru-RU"/>
      </w:rPr>
    </w:lvl>
    <w:lvl w:ilvl="1" w:tplc="27F654C8">
      <w:numFmt w:val="bullet"/>
      <w:lvlText w:val="•"/>
      <w:lvlJc w:val="left"/>
      <w:pPr>
        <w:ind w:left="1701" w:hanging="397"/>
      </w:pPr>
      <w:rPr>
        <w:rFonts w:hint="default"/>
        <w:lang w:val="ru-RU" w:eastAsia="ru-RU" w:bidi="ru-RU"/>
      </w:rPr>
    </w:lvl>
    <w:lvl w:ilvl="2" w:tplc="098210B2">
      <w:numFmt w:val="bullet"/>
      <w:lvlText w:val="•"/>
      <w:lvlJc w:val="left"/>
      <w:pPr>
        <w:ind w:left="2483" w:hanging="397"/>
      </w:pPr>
      <w:rPr>
        <w:rFonts w:hint="default"/>
        <w:lang w:val="ru-RU" w:eastAsia="ru-RU" w:bidi="ru-RU"/>
      </w:rPr>
    </w:lvl>
    <w:lvl w:ilvl="3" w:tplc="F17CE582">
      <w:numFmt w:val="bullet"/>
      <w:lvlText w:val="•"/>
      <w:lvlJc w:val="left"/>
      <w:pPr>
        <w:ind w:left="3265" w:hanging="397"/>
      </w:pPr>
      <w:rPr>
        <w:rFonts w:hint="default"/>
        <w:lang w:val="ru-RU" w:eastAsia="ru-RU" w:bidi="ru-RU"/>
      </w:rPr>
    </w:lvl>
    <w:lvl w:ilvl="4" w:tplc="39F86A2A">
      <w:numFmt w:val="bullet"/>
      <w:lvlText w:val="•"/>
      <w:lvlJc w:val="left"/>
      <w:pPr>
        <w:ind w:left="4047" w:hanging="397"/>
      </w:pPr>
      <w:rPr>
        <w:rFonts w:hint="default"/>
        <w:lang w:val="ru-RU" w:eastAsia="ru-RU" w:bidi="ru-RU"/>
      </w:rPr>
    </w:lvl>
    <w:lvl w:ilvl="5" w:tplc="4F04CE2E">
      <w:numFmt w:val="bullet"/>
      <w:lvlText w:val="•"/>
      <w:lvlJc w:val="left"/>
      <w:pPr>
        <w:ind w:left="4828" w:hanging="397"/>
      </w:pPr>
      <w:rPr>
        <w:rFonts w:hint="default"/>
        <w:lang w:val="ru-RU" w:eastAsia="ru-RU" w:bidi="ru-RU"/>
      </w:rPr>
    </w:lvl>
    <w:lvl w:ilvl="6" w:tplc="3D5EC26C">
      <w:numFmt w:val="bullet"/>
      <w:lvlText w:val="•"/>
      <w:lvlJc w:val="left"/>
      <w:pPr>
        <w:ind w:left="5610" w:hanging="397"/>
      </w:pPr>
      <w:rPr>
        <w:rFonts w:hint="default"/>
        <w:lang w:val="ru-RU" w:eastAsia="ru-RU" w:bidi="ru-RU"/>
      </w:rPr>
    </w:lvl>
    <w:lvl w:ilvl="7" w:tplc="3D36A63A">
      <w:numFmt w:val="bullet"/>
      <w:lvlText w:val="•"/>
      <w:lvlJc w:val="left"/>
      <w:pPr>
        <w:ind w:left="6392" w:hanging="397"/>
      </w:pPr>
      <w:rPr>
        <w:rFonts w:hint="default"/>
        <w:lang w:val="ru-RU" w:eastAsia="ru-RU" w:bidi="ru-RU"/>
      </w:rPr>
    </w:lvl>
    <w:lvl w:ilvl="8" w:tplc="8A462F5C">
      <w:numFmt w:val="bullet"/>
      <w:lvlText w:val="•"/>
      <w:lvlJc w:val="left"/>
      <w:pPr>
        <w:ind w:left="7174" w:hanging="397"/>
      </w:pPr>
      <w:rPr>
        <w:rFonts w:hint="default"/>
        <w:lang w:val="ru-RU" w:eastAsia="ru-RU" w:bidi="ru-RU"/>
      </w:rPr>
    </w:lvl>
  </w:abstractNum>
  <w:abstractNum w:abstractNumId="32">
    <w:nsid w:val="33CD7C4B"/>
    <w:multiLevelType w:val="multilevel"/>
    <w:tmpl w:val="F7A8A70E"/>
    <w:lvl w:ilvl="0">
      <w:start w:val="7"/>
      <w:numFmt w:val="decimal"/>
      <w:lvlText w:val="%1"/>
      <w:lvlJc w:val="left"/>
      <w:pPr>
        <w:ind w:left="954" w:hanging="437"/>
        <w:jc w:val="left"/>
      </w:pPr>
      <w:rPr>
        <w:rFonts w:hint="default"/>
        <w:lang w:val="ru-RU" w:eastAsia="ru-RU" w:bidi="ru-RU"/>
      </w:rPr>
    </w:lvl>
    <w:lvl w:ilvl="1">
      <w:start w:val="1"/>
      <w:numFmt w:val="decimal"/>
      <w:lvlText w:val="%1.%2."/>
      <w:lvlJc w:val="left"/>
      <w:pPr>
        <w:ind w:left="954" w:hanging="437"/>
        <w:jc w:val="right"/>
      </w:pPr>
      <w:rPr>
        <w:rFonts w:ascii="Calibri" w:eastAsia="Calibri" w:hAnsi="Calibri" w:cs="Calibri" w:hint="default"/>
        <w:color w:val="231F20"/>
        <w:w w:val="94"/>
        <w:sz w:val="26"/>
        <w:szCs w:val="26"/>
        <w:lang w:val="ru-RU" w:eastAsia="ru-RU" w:bidi="ru-RU"/>
      </w:rPr>
    </w:lvl>
    <w:lvl w:ilvl="2">
      <w:numFmt w:val="bullet"/>
      <w:lvlText w:val="•"/>
      <w:lvlJc w:val="left"/>
      <w:pPr>
        <w:ind w:left="2515" w:hanging="437"/>
      </w:pPr>
      <w:rPr>
        <w:rFonts w:hint="default"/>
        <w:lang w:val="ru-RU" w:eastAsia="ru-RU" w:bidi="ru-RU"/>
      </w:rPr>
    </w:lvl>
    <w:lvl w:ilvl="3">
      <w:numFmt w:val="bullet"/>
      <w:lvlText w:val="•"/>
      <w:lvlJc w:val="left"/>
      <w:pPr>
        <w:ind w:left="3293" w:hanging="437"/>
      </w:pPr>
      <w:rPr>
        <w:rFonts w:hint="default"/>
        <w:lang w:val="ru-RU" w:eastAsia="ru-RU" w:bidi="ru-RU"/>
      </w:rPr>
    </w:lvl>
    <w:lvl w:ilvl="4">
      <w:numFmt w:val="bullet"/>
      <w:lvlText w:val="•"/>
      <w:lvlJc w:val="left"/>
      <w:pPr>
        <w:ind w:left="4071" w:hanging="437"/>
      </w:pPr>
      <w:rPr>
        <w:rFonts w:hint="default"/>
        <w:lang w:val="ru-RU" w:eastAsia="ru-RU" w:bidi="ru-RU"/>
      </w:rPr>
    </w:lvl>
    <w:lvl w:ilvl="5">
      <w:numFmt w:val="bullet"/>
      <w:lvlText w:val="•"/>
      <w:lvlJc w:val="left"/>
      <w:pPr>
        <w:ind w:left="4848" w:hanging="437"/>
      </w:pPr>
      <w:rPr>
        <w:rFonts w:hint="default"/>
        <w:lang w:val="ru-RU" w:eastAsia="ru-RU" w:bidi="ru-RU"/>
      </w:rPr>
    </w:lvl>
    <w:lvl w:ilvl="6">
      <w:numFmt w:val="bullet"/>
      <w:lvlText w:val="•"/>
      <w:lvlJc w:val="left"/>
      <w:pPr>
        <w:ind w:left="5626" w:hanging="437"/>
      </w:pPr>
      <w:rPr>
        <w:rFonts w:hint="default"/>
        <w:lang w:val="ru-RU" w:eastAsia="ru-RU" w:bidi="ru-RU"/>
      </w:rPr>
    </w:lvl>
    <w:lvl w:ilvl="7">
      <w:numFmt w:val="bullet"/>
      <w:lvlText w:val="•"/>
      <w:lvlJc w:val="left"/>
      <w:pPr>
        <w:ind w:left="6404" w:hanging="437"/>
      </w:pPr>
      <w:rPr>
        <w:rFonts w:hint="default"/>
        <w:lang w:val="ru-RU" w:eastAsia="ru-RU" w:bidi="ru-RU"/>
      </w:rPr>
    </w:lvl>
    <w:lvl w:ilvl="8">
      <w:numFmt w:val="bullet"/>
      <w:lvlText w:val="•"/>
      <w:lvlJc w:val="left"/>
      <w:pPr>
        <w:ind w:left="7182" w:hanging="437"/>
      </w:pPr>
      <w:rPr>
        <w:rFonts w:hint="default"/>
        <w:lang w:val="ru-RU" w:eastAsia="ru-RU" w:bidi="ru-RU"/>
      </w:rPr>
    </w:lvl>
  </w:abstractNum>
  <w:abstractNum w:abstractNumId="33">
    <w:nsid w:val="34125122"/>
    <w:multiLevelType w:val="hybridMultilevel"/>
    <w:tmpl w:val="BA3876CE"/>
    <w:lvl w:ilvl="0" w:tplc="5C2EAB04">
      <w:start w:val="1"/>
      <w:numFmt w:val="decimal"/>
      <w:lvlText w:val="%1."/>
      <w:lvlJc w:val="left"/>
      <w:pPr>
        <w:ind w:left="233" w:hanging="248"/>
        <w:jc w:val="right"/>
      </w:pPr>
      <w:rPr>
        <w:rFonts w:ascii="Cambria" w:eastAsia="Cambria" w:hAnsi="Cambria" w:cs="Cambria" w:hint="default"/>
        <w:color w:val="231F20"/>
        <w:spacing w:val="-7"/>
        <w:w w:val="110"/>
        <w:sz w:val="24"/>
        <w:szCs w:val="24"/>
        <w:lang w:val="ru-RU" w:eastAsia="ru-RU" w:bidi="ru-RU"/>
      </w:rPr>
    </w:lvl>
    <w:lvl w:ilvl="1" w:tplc="2B329EEE">
      <w:numFmt w:val="bullet"/>
      <w:lvlText w:val="•"/>
      <w:lvlJc w:val="left"/>
      <w:pPr>
        <w:ind w:left="1089" w:hanging="248"/>
      </w:pPr>
      <w:rPr>
        <w:rFonts w:hint="default"/>
        <w:lang w:val="ru-RU" w:eastAsia="ru-RU" w:bidi="ru-RU"/>
      </w:rPr>
    </w:lvl>
    <w:lvl w:ilvl="2" w:tplc="AEE61D46">
      <w:numFmt w:val="bullet"/>
      <w:lvlText w:val="•"/>
      <w:lvlJc w:val="left"/>
      <w:pPr>
        <w:ind w:left="1939" w:hanging="248"/>
      </w:pPr>
      <w:rPr>
        <w:rFonts w:hint="default"/>
        <w:lang w:val="ru-RU" w:eastAsia="ru-RU" w:bidi="ru-RU"/>
      </w:rPr>
    </w:lvl>
    <w:lvl w:ilvl="3" w:tplc="8B1AF138">
      <w:numFmt w:val="bullet"/>
      <w:lvlText w:val="•"/>
      <w:lvlJc w:val="left"/>
      <w:pPr>
        <w:ind w:left="2789" w:hanging="248"/>
      </w:pPr>
      <w:rPr>
        <w:rFonts w:hint="default"/>
        <w:lang w:val="ru-RU" w:eastAsia="ru-RU" w:bidi="ru-RU"/>
      </w:rPr>
    </w:lvl>
    <w:lvl w:ilvl="4" w:tplc="96EC6B0E">
      <w:numFmt w:val="bullet"/>
      <w:lvlText w:val="•"/>
      <w:lvlJc w:val="left"/>
      <w:pPr>
        <w:ind w:left="3639" w:hanging="248"/>
      </w:pPr>
      <w:rPr>
        <w:rFonts w:hint="default"/>
        <w:lang w:val="ru-RU" w:eastAsia="ru-RU" w:bidi="ru-RU"/>
      </w:rPr>
    </w:lvl>
    <w:lvl w:ilvl="5" w:tplc="8E5CC23C">
      <w:numFmt w:val="bullet"/>
      <w:lvlText w:val="•"/>
      <w:lvlJc w:val="left"/>
      <w:pPr>
        <w:ind w:left="4488" w:hanging="248"/>
      </w:pPr>
      <w:rPr>
        <w:rFonts w:hint="default"/>
        <w:lang w:val="ru-RU" w:eastAsia="ru-RU" w:bidi="ru-RU"/>
      </w:rPr>
    </w:lvl>
    <w:lvl w:ilvl="6" w:tplc="0C3CAC3E">
      <w:numFmt w:val="bullet"/>
      <w:lvlText w:val="•"/>
      <w:lvlJc w:val="left"/>
      <w:pPr>
        <w:ind w:left="5338" w:hanging="248"/>
      </w:pPr>
      <w:rPr>
        <w:rFonts w:hint="default"/>
        <w:lang w:val="ru-RU" w:eastAsia="ru-RU" w:bidi="ru-RU"/>
      </w:rPr>
    </w:lvl>
    <w:lvl w:ilvl="7" w:tplc="4606B486">
      <w:numFmt w:val="bullet"/>
      <w:lvlText w:val="•"/>
      <w:lvlJc w:val="left"/>
      <w:pPr>
        <w:ind w:left="6188" w:hanging="248"/>
      </w:pPr>
      <w:rPr>
        <w:rFonts w:hint="default"/>
        <w:lang w:val="ru-RU" w:eastAsia="ru-RU" w:bidi="ru-RU"/>
      </w:rPr>
    </w:lvl>
    <w:lvl w:ilvl="8" w:tplc="0038C67C">
      <w:numFmt w:val="bullet"/>
      <w:lvlText w:val="•"/>
      <w:lvlJc w:val="left"/>
      <w:pPr>
        <w:ind w:left="7038" w:hanging="248"/>
      </w:pPr>
      <w:rPr>
        <w:rFonts w:hint="default"/>
        <w:lang w:val="ru-RU" w:eastAsia="ru-RU" w:bidi="ru-RU"/>
      </w:rPr>
    </w:lvl>
  </w:abstractNum>
  <w:abstractNum w:abstractNumId="34">
    <w:nsid w:val="348927A1"/>
    <w:multiLevelType w:val="hybridMultilevel"/>
    <w:tmpl w:val="1EC832B2"/>
    <w:lvl w:ilvl="0" w:tplc="2806EFE2">
      <w:numFmt w:val="bullet"/>
      <w:lvlText w:val="—"/>
      <w:lvlJc w:val="left"/>
      <w:pPr>
        <w:ind w:left="1027" w:hanging="397"/>
      </w:pPr>
      <w:rPr>
        <w:rFonts w:ascii="Cambria" w:eastAsia="Cambria" w:hAnsi="Cambria" w:cs="Cambria" w:hint="default"/>
        <w:color w:val="231F20"/>
        <w:spacing w:val="-12"/>
        <w:w w:val="96"/>
        <w:sz w:val="24"/>
        <w:szCs w:val="24"/>
        <w:lang w:val="ru-RU" w:eastAsia="ru-RU" w:bidi="ru-RU"/>
      </w:rPr>
    </w:lvl>
    <w:lvl w:ilvl="1" w:tplc="5D4CC290">
      <w:numFmt w:val="bullet"/>
      <w:lvlText w:val="•"/>
      <w:lvlJc w:val="left"/>
      <w:pPr>
        <w:ind w:left="1791" w:hanging="397"/>
      </w:pPr>
      <w:rPr>
        <w:rFonts w:hint="default"/>
        <w:lang w:val="ru-RU" w:eastAsia="ru-RU" w:bidi="ru-RU"/>
      </w:rPr>
    </w:lvl>
    <w:lvl w:ilvl="2" w:tplc="C5C809E0">
      <w:numFmt w:val="bullet"/>
      <w:lvlText w:val="•"/>
      <w:lvlJc w:val="left"/>
      <w:pPr>
        <w:ind w:left="2563" w:hanging="397"/>
      </w:pPr>
      <w:rPr>
        <w:rFonts w:hint="default"/>
        <w:lang w:val="ru-RU" w:eastAsia="ru-RU" w:bidi="ru-RU"/>
      </w:rPr>
    </w:lvl>
    <w:lvl w:ilvl="3" w:tplc="249268C2">
      <w:numFmt w:val="bullet"/>
      <w:lvlText w:val="•"/>
      <w:lvlJc w:val="left"/>
      <w:pPr>
        <w:ind w:left="3335" w:hanging="397"/>
      </w:pPr>
      <w:rPr>
        <w:rFonts w:hint="default"/>
        <w:lang w:val="ru-RU" w:eastAsia="ru-RU" w:bidi="ru-RU"/>
      </w:rPr>
    </w:lvl>
    <w:lvl w:ilvl="4" w:tplc="676E555E">
      <w:numFmt w:val="bullet"/>
      <w:lvlText w:val="•"/>
      <w:lvlJc w:val="left"/>
      <w:pPr>
        <w:ind w:left="4107" w:hanging="397"/>
      </w:pPr>
      <w:rPr>
        <w:rFonts w:hint="default"/>
        <w:lang w:val="ru-RU" w:eastAsia="ru-RU" w:bidi="ru-RU"/>
      </w:rPr>
    </w:lvl>
    <w:lvl w:ilvl="5" w:tplc="8032940E">
      <w:numFmt w:val="bullet"/>
      <w:lvlText w:val="•"/>
      <w:lvlJc w:val="left"/>
      <w:pPr>
        <w:ind w:left="4878" w:hanging="397"/>
      </w:pPr>
      <w:rPr>
        <w:rFonts w:hint="default"/>
        <w:lang w:val="ru-RU" w:eastAsia="ru-RU" w:bidi="ru-RU"/>
      </w:rPr>
    </w:lvl>
    <w:lvl w:ilvl="6" w:tplc="5B5A132E">
      <w:numFmt w:val="bullet"/>
      <w:lvlText w:val="•"/>
      <w:lvlJc w:val="left"/>
      <w:pPr>
        <w:ind w:left="5650" w:hanging="397"/>
      </w:pPr>
      <w:rPr>
        <w:rFonts w:hint="default"/>
        <w:lang w:val="ru-RU" w:eastAsia="ru-RU" w:bidi="ru-RU"/>
      </w:rPr>
    </w:lvl>
    <w:lvl w:ilvl="7" w:tplc="45F6554E">
      <w:numFmt w:val="bullet"/>
      <w:lvlText w:val="•"/>
      <w:lvlJc w:val="left"/>
      <w:pPr>
        <w:ind w:left="6422" w:hanging="397"/>
      </w:pPr>
      <w:rPr>
        <w:rFonts w:hint="default"/>
        <w:lang w:val="ru-RU" w:eastAsia="ru-RU" w:bidi="ru-RU"/>
      </w:rPr>
    </w:lvl>
    <w:lvl w:ilvl="8" w:tplc="F0407044">
      <w:numFmt w:val="bullet"/>
      <w:lvlText w:val="•"/>
      <w:lvlJc w:val="left"/>
      <w:pPr>
        <w:ind w:left="7194" w:hanging="397"/>
      </w:pPr>
      <w:rPr>
        <w:rFonts w:hint="default"/>
        <w:lang w:val="ru-RU" w:eastAsia="ru-RU" w:bidi="ru-RU"/>
      </w:rPr>
    </w:lvl>
  </w:abstractNum>
  <w:abstractNum w:abstractNumId="35">
    <w:nsid w:val="35455B70"/>
    <w:multiLevelType w:val="hybridMultilevel"/>
    <w:tmpl w:val="433493E2"/>
    <w:lvl w:ilvl="0" w:tplc="D17C0066">
      <w:start w:val="1"/>
      <w:numFmt w:val="decimal"/>
      <w:lvlText w:val="%1)"/>
      <w:lvlJc w:val="left"/>
      <w:pPr>
        <w:ind w:left="1027" w:hanging="397"/>
        <w:jc w:val="left"/>
      </w:pPr>
      <w:rPr>
        <w:rFonts w:ascii="Cambria" w:eastAsia="Cambria" w:hAnsi="Cambria" w:cs="Cambria" w:hint="default"/>
        <w:color w:val="231F20"/>
        <w:w w:val="104"/>
        <w:sz w:val="24"/>
        <w:szCs w:val="24"/>
        <w:lang w:val="ru-RU" w:eastAsia="ru-RU" w:bidi="ru-RU"/>
      </w:rPr>
    </w:lvl>
    <w:lvl w:ilvl="1" w:tplc="A33A81A6">
      <w:numFmt w:val="bullet"/>
      <w:lvlText w:val="•"/>
      <w:lvlJc w:val="left"/>
      <w:pPr>
        <w:ind w:left="1791" w:hanging="397"/>
      </w:pPr>
      <w:rPr>
        <w:rFonts w:hint="default"/>
        <w:lang w:val="ru-RU" w:eastAsia="ru-RU" w:bidi="ru-RU"/>
      </w:rPr>
    </w:lvl>
    <w:lvl w:ilvl="2" w:tplc="1FE04968">
      <w:numFmt w:val="bullet"/>
      <w:lvlText w:val="•"/>
      <w:lvlJc w:val="left"/>
      <w:pPr>
        <w:ind w:left="2563" w:hanging="397"/>
      </w:pPr>
      <w:rPr>
        <w:rFonts w:hint="default"/>
        <w:lang w:val="ru-RU" w:eastAsia="ru-RU" w:bidi="ru-RU"/>
      </w:rPr>
    </w:lvl>
    <w:lvl w:ilvl="3" w:tplc="871A99AE">
      <w:numFmt w:val="bullet"/>
      <w:lvlText w:val="•"/>
      <w:lvlJc w:val="left"/>
      <w:pPr>
        <w:ind w:left="3335" w:hanging="397"/>
      </w:pPr>
      <w:rPr>
        <w:rFonts w:hint="default"/>
        <w:lang w:val="ru-RU" w:eastAsia="ru-RU" w:bidi="ru-RU"/>
      </w:rPr>
    </w:lvl>
    <w:lvl w:ilvl="4" w:tplc="3D766C48">
      <w:numFmt w:val="bullet"/>
      <w:lvlText w:val="•"/>
      <w:lvlJc w:val="left"/>
      <w:pPr>
        <w:ind w:left="4107" w:hanging="397"/>
      </w:pPr>
      <w:rPr>
        <w:rFonts w:hint="default"/>
        <w:lang w:val="ru-RU" w:eastAsia="ru-RU" w:bidi="ru-RU"/>
      </w:rPr>
    </w:lvl>
    <w:lvl w:ilvl="5" w:tplc="869CA2BA">
      <w:numFmt w:val="bullet"/>
      <w:lvlText w:val="•"/>
      <w:lvlJc w:val="left"/>
      <w:pPr>
        <w:ind w:left="4878" w:hanging="397"/>
      </w:pPr>
      <w:rPr>
        <w:rFonts w:hint="default"/>
        <w:lang w:val="ru-RU" w:eastAsia="ru-RU" w:bidi="ru-RU"/>
      </w:rPr>
    </w:lvl>
    <w:lvl w:ilvl="6" w:tplc="5576FFC2">
      <w:numFmt w:val="bullet"/>
      <w:lvlText w:val="•"/>
      <w:lvlJc w:val="left"/>
      <w:pPr>
        <w:ind w:left="5650" w:hanging="397"/>
      </w:pPr>
      <w:rPr>
        <w:rFonts w:hint="default"/>
        <w:lang w:val="ru-RU" w:eastAsia="ru-RU" w:bidi="ru-RU"/>
      </w:rPr>
    </w:lvl>
    <w:lvl w:ilvl="7" w:tplc="473E6782">
      <w:numFmt w:val="bullet"/>
      <w:lvlText w:val="•"/>
      <w:lvlJc w:val="left"/>
      <w:pPr>
        <w:ind w:left="6422" w:hanging="397"/>
      </w:pPr>
      <w:rPr>
        <w:rFonts w:hint="default"/>
        <w:lang w:val="ru-RU" w:eastAsia="ru-RU" w:bidi="ru-RU"/>
      </w:rPr>
    </w:lvl>
    <w:lvl w:ilvl="8" w:tplc="434E9654">
      <w:numFmt w:val="bullet"/>
      <w:lvlText w:val="•"/>
      <w:lvlJc w:val="left"/>
      <w:pPr>
        <w:ind w:left="7194" w:hanging="397"/>
      </w:pPr>
      <w:rPr>
        <w:rFonts w:hint="default"/>
        <w:lang w:val="ru-RU" w:eastAsia="ru-RU" w:bidi="ru-RU"/>
      </w:rPr>
    </w:lvl>
  </w:abstractNum>
  <w:abstractNum w:abstractNumId="36">
    <w:nsid w:val="37562714"/>
    <w:multiLevelType w:val="multilevel"/>
    <w:tmpl w:val="59547C0E"/>
    <w:lvl w:ilvl="0">
      <w:start w:val="2"/>
      <w:numFmt w:val="decimal"/>
      <w:lvlText w:val="%1"/>
      <w:lvlJc w:val="left"/>
      <w:pPr>
        <w:ind w:left="954" w:hanging="437"/>
        <w:jc w:val="left"/>
      </w:pPr>
      <w:rPr>
        <w:rFonts w:hint="default"/>
        <w:lang w:val="ru-RU" w:eastAsia="ru-RU" w:bidi="ru-RU"/>
      </w:rPr>
    </w:lvl>
    <w:lvl w:ilvl="1">
      <w:start w:val="1"/>
      <w:numFmt w:val="decimal"/>
      <w:lvlText w:val="%1.%2."/>
      <w:lvlJc w:val="left"/>
      <w:pPr>
        <w:ind w:left="954" w:hanging="437"/>
        <w:jc w:val="left"/>
      </w:pPr>
      <w:rPr>
        <w:rFonts w:ascii="Calibri" w:eastAsia="Calibri" w:hAnsi="Calibri" w:cs="Calibri" w:hint="default"/>
        <w:color w:val="231F20"/>
        <w:w w:val="94"/>
        <w:sz w:val="26"/>
        <w:szCs w:val="26"/>
        <w:lang w:val="ru-RU" w:eastAsia="ru-RU" w:bidi="ru-RU"/>
      </w:rPr>
    </w:lvl>
    <w:lvl w:ilvl="2">
      <w:start w:val="1"/>
      <w:numFmt w:val="decimal"/>
      <w:lvlText w:val="%3."/>
      <w:lvlJc w:val="left"/>
      <w:pPr>
        <w:ind w:left="233" w:hanging="251"/>
        <w:jc w:val="left"/>
      </w:pPr>
      <w:rPr>
        <w:rFonts w:ascii="Cambria" w:eastAsia="Cambria" w:hAnsi="Cambria" w:cs="Cambria" w:hint="default"/>
        <w:color w:val="231F20"/>
        <w:spacing w:val="-6"/>
        <w:w w:val="110"/>
        <w:sz w:val="24"/>
        <w:szCs w:val="24"/>
        <w:lang w:val="ru-RU" w:eastAsia="ru-RU" w:bidi="ru-RU"/>
      </w:rPr>
    </w:lvl>
    <w:lvl w:ilvl="3">
      <w:numFmt w:val="bullet"/>
      <w:lvlText w:val="•"/>
      <w:lvlJc w:val="left"/>
      <w:pPr>
        <w:ind w:left="2688" w:hanging="251"/>
      </w:pPr>
      <w:rPr>
        <w:rFonts w:hint="default"/>
        <w:lang w:val="ru-RU" w:eastAsia="ru-RU" w:bidi="ru-RU"/>
      </w:rPr>
    </w:lvl>
    <w:lvl w:ilvl="4">
      <w:numFmt w:val="bullet"/>
      <w:lvlText w:val="•"/>
      <w:lvlJc w:val="left"/>
      <w:pPr>
        <w:ind w:left="3552" w:hanging="251"/>
      </w:pPr>
      <w:rPr>
        <w:rFonts w:hint="default"/>
        <w:lang w:val="ru-RU" w:eastAsia="ru-RU" w:bidi="ru-RU"/>
      </w:rPr>
    </w:lvl>
    <w:lvl w:ilvl="5">
      <w:numFmt w:val="bullet"/>
      <w:lvlText w:val="•"/>
      <w:lvlJc w:val="left"/>
      <w:pPr>
        <w:ind w:left="4416" w:hanging="251"/>
      </w:pPr>
      <w:rPr>
        <w:rFonts w:hint="default"/>
        <w:lang w:val="ru-RU" w:eastAsia="ru-RU" w:bidi="ru-RU"/>
      </w:rPr>
    </w:lvl>
    <w:lvl w:ilvl="6">
      <w:numFmt w:val="bullet"/>
      <w:lvlText w:val="•"/>
      <w:lvlJc w:val="left"/>
      <w:pPr>
        <w:ind w:left="5281" w:hanging="251"/>
      </w:pPr>
      <w:rPr>
        <w:rFonts w:hint="default"/>
        <w:lang w:val="ru-RU" w:eastAsia="ru-RU" w:bidi="ru-RU"/>
      </w:rPr>
    </w:lvl>
    <w:lvl w:ilvl="7">
      <w:numFmt w:val="bullet"/>
      <w:lvlText w:val="•"/>
      <w:lvlJc w:val="left"/>
      <w:pPr>
        <w:ind w:left="6145" w:hanging="251"/>
      </w:pPr>
      <w:rPr>
        <w:rFonts w:hint="default"/>
        <w:lang w:val="ru-RU" w:eastAsia="ru-RU" w:bidi="ru-RU"/>
      </w:rPr>
    </w:lvl>
    <w:lvl w:ilvl="8">
      <w:numFmt w:val="bullet"/>
      <w:lvlText w:val="•"/>
      <w:lvlJc w:val="left"/>
      <w:pPr>
        <w:ind w:left="7009" w:hanging="251"/>
      </w:pPr>
      <w:rPr>
        <w:rFonts w:hint="default"/>
        <w:lang w:val="ru-RU" w:eastAsia="ru-RU" w:bidi="ru-RU"/>
      </w:rPr>
    </w:lvl>
  </w:abstractNum>
  <w:abstractNum w:abstractNumId="37">
    <w:nsid w:val="3DCF67D1"/>
    <w:multiLevelType w:val="hybridMultilevel"/>
    <w:tmpl w:val="0046F800"/>
    <w:lvl w:ilvl="0" w:tplc="D38EA9FE">
      <w:numFmt w:val="bullet"/>
      <w:lvlText w:val="—"/>
      <w:lvlJc w:val="left"/>
      <w:pPr>
        <w:ind w:left="1311" w:hanging="397"/>
      </w:pPr>
      <w:rPr>
        <w:rFonts w:ascii="Cambria" w:eastAsia="Cambria" w:hAnsi="Cambria" w:cs="Cambria" w:hint="default"/>
        <w:color w:val="231F20"/>
        <w:spacing w:val="-2"/>
        <w:w w:val="97"/>
        <w:sz w:val="24"/>
        <w:szCs w:val="24"/>
        <w:lang w:val="ru-RU" w:eastAsia="ru-RU" w:bidi="ru-RU"/>
      </w:rPr>
    </w:lvl>
    <w:lvl w:ilvl="1" w:tplc="259AF124">
      <w:numFmt w:val="bullet"/>
      <w:lvlText w:val="•"/>
      <w:lvlJc w:val="left"/>
      <w:pPr>
        <w:ind w:left="2061" w:hanging="397"/>
      </w:pPr>
      <w:rPr>
        <w:rFonts w:hint="default"/>
        <w:lang w:val="ru-RU" w:eastAsia="ru-RU" w:bidi="ru-RU"/>
      </w:rPr>
    </w:lvl>
    <w:lvl w:ilvl="2" w:tplc="8DC40A9A">
      <w:numFmt w:val="bullet"/>
      <w:lvlText w:val="•"/>
      <w:lvlJc w:val="left"/>
      <w:pPr>
        <w:ind w:left="2803" w:hanging="397"/>
      </w:pPr>
      <w:rPr>
        <w:rFonts w:hint="default"/>
        <w:lang w:val="ru-RU" w:eastAsia="ru-RU" w:bidi="ru-RU"/>
      </w:rPr>
    </w:lvl>
    <w:lvl w:ilvl="3" w:tplc="39DC1366">
      <w:numFmt w:val="bullet"/>
      <w:lvlText w:val="•"/>
      <w:lvlJc w:val="left"/>
      <w:pPr>
        <w:ind w:left="3545" w:hanging="397"/>
      </w:pPr>
      <w:rPr>
        <w:rFonts w:hint="default"/>
        <w:lang w:val="ru-RU" w:eastAsia="ru-RU" w:bidi="ru-RU"/>
      </w:rPr>
    </w:lvl>
    <w:lvl w:ilvl="4" w:tplc="7848C5AC">
      <w:numFmt w:val="bullet"/>
      <w:lvlText w:val="•"/>
      <w:lvlJc w:val="left"/>
      <w:pPr>
        <w:ind w:left="4287" w:hanging="397"/>
      </w:pPr>
      <w:rPr>
        <w:rFonts w:hint="default"/>
        <w:lang w:val="ru-RU" w:eastAsia="ru-RU" w:bidi="ru-RU"/>
      </w:rPr>
    </w:lvl>
    <w:lvl w:ilvl="5" w:tplc="0CB4DB76">
      <w:numFmt w:val="bullet"/>
      <w:lvlText w:val="•"/>
      <w:lvlJc w:val="left"/>
      <w:pPr>
        <w:ind w:left="5028" w:hanging="397"/>
      </w:pPr>
      <w:rPr>
        <w:rFonts w:hint="default"/>
        <w:lang w:val="ru-RU" w:eastAsia="ru-RU" w:bidi="ru-RU"/>
      </w:rPr>
    </w:lvl>
    <w:lvl w:ilvl="6" w:tplc="D5524B20">
      <w:numFmt w:val="bullet"/>
      <w:lvlText w:val="•"/>
      <w:lvlJc w:val="left"/>
      <w:pPr>
        <w:ind w:left="5770" w:hanging="397"/>
      </w:pPr>
      <w:rPr>
        <w:rFonts w:hint="default"/>
        <w:lang w:val="ru-RU" w:eastAsia="ru-RU" w:bidi="ru-RU"/>
      </w:rPr>
    </w:lvl>
    <w:lvl w:ilvl="7" w:tplc="64D0ECA4">
      <w:numFmt w:val="bullet"/>
      <w:lvlText w:val="•"/>
      <w:lvlJc w:val="left"/>
      <w:pPr>
        <w:ind w:left="6512" w:hanging="397"/>
      </w:pPr>
      <w:rPr>
        <w:rFonts w:hint="default"/>
        <w:lang w:val="ru-RU" w:eastAsia="ru-RU" w:bidi="ru-RU"/>
      </w:rPr>
    </w:lvl>
    <w:lvl w:ilvl="8" w:tplc="02A021B2">
      <w:numFmt w:val="bullet"/>
      <w:lvlText w:val="•"/>
      <w:lvlJc w:val="left"/>
      <w:pPr>
        <w:ind w:left="7254" w:hanging="397"/>
      </w:pPr>
      <w:rPr>
        <w:rFonts w:hint="default"/>
        <w:lang w:val="ru-RU" w:eastAsia="ru-RU" w:bidi="ru-RU"/>
      </w:rPr>
    </w:lvl>
  </w:abstractNum>
  <w:abstractNum w:abstractNumId="38">
    <w:nsid w:val="4135480D"/>
    <w:multiLevelType w:val="hybridMultilevel"/>
    <w:tmpl w:val="BF54AFA6"/>
    <w:lvl w:ilvl="0" w:tplc="F8B83E56">
      <w:start w:val="1"/>
      <w:numFmt w:val="decimal"/>
      <w:lvlText w:val="%1."/>
      <w:lvlJc w:val="left"/>
      <w:pPr>
        <w:ind w:left="1027" w:hanging="397"/>
        <w:jc w:val="left"/>
      </w:pPr>
      <w:rPr>
        <w:rFonts w:ascii="Cambria" w:eastAsia="Cambria" w:hAnsi="Cambria" w:cs="Cambria" w:hint="default"/>
        <w:color w:val="231F20"/>
        <w:spacing w:val="-6"/>
        <w:w w:val="100"/>
        <w:sz w:val="24"/>
        <w:szCs w:val="24"/>
        <w:lang w:val="ru-RU" w:eastAsia="ru-RU" w:bidi="ru-RU"/>
      </w:rPr>
    </w:lvl>
    <w:lvl w:ilvl="1" w:tplc="DF346DBE">
      <w:numFmt w:val="bullet"/>
      <w:lvlText w:val="•"/>
      <w:lvlJc w:val="left"/>
      <w:pPr>
        <w:ind w:left="1791" w:hanging="397"/>
      </w:pPr>
      <w:rPr>
        <w:rFonts w:hint="default"/>
        <w:lang w:val="ru-RU" w:eastAsia="ru-RU" w:bidi="ru-RU"/>
      </w:rPr>
    </w:lvl>
    <w:lvl w:ilvl="2" w:tplc="A40AB11C">
      <w:numFmt w:val="bullet"/>
      <w:lvlText w:val="•"/>
      <w:lvlJc w:val="left"/>
      <w:pPr>
        <w:ind w:left="2563" w:hanging="397"/>
      </w:pPr>
      <w:rPr>
        <w:rFonts w:hint="default"/>
        <w:lang w:val="ru-RU" w:eastAsia="ru-RU" w:bidi="ru-RU"/>
      </w:rPr>
    </w:lvl>
    <w:lvl w:ilvl="3" w:tplc="FE56BD42">
      <w:numFmt w:val="bullet"/>
      <w:lvlText w:val="•"/>
      <w:lvlJc w:val="left"/>
      <w:pPr>
        <w:ind w:left="3335" w:hanging="397"/>
      </w:pPr>
      <w:rPr>
        <w:rFonts w:hint="default"/>
        <w:lang w:val="ru-RU" w:eastAsia="ru-RU" w:bidi="ru-RU"/>
      </w:rPr>
    </w:lvl>
    <w:lvl w:ilvl="4" w:tplc="FBFEE9CE">
      <w:numFmt w:val="bullet"/>
      <w:lvlText w:val="•"/>
      <w:lvlJc w:val="left"/>
      <w:pPr>
        <w:ind w:left="4107" w:hanging="397"/>
      </w:pPr>
      <w:rPr>
        <w:rFonts w:hint="default"/>
        <w:lang w:val="ru-RU" w:eastAsia="ru-RU" w:bidi="ru-RU"/>
      </w:rPr>
    </w:lvl>
    <w:lvl w:ilvl="5" w:tplc="360CC214">
      <w:numFmt w:val="bullet"/>
      <w:lvlText w:val="•"/>
      <w:lvlJc w:val="left"/>
      <w:pPr>
        <w:ind w:left="4878" w:hanging="397"/>
      </w:pPr>
      <w:rPr>
        <w:rFonts w:hint="default"/>
        <w:lang w:val="ru-RU" w:eastAsia="ru-RU" w:bidi="ru-RU"/>
      </w:rPr>
    </w:lvl>
    <w:lvl w:ilvl="6" w:tplc="316C43EE">
      <w:numFmt w:val="bullet"/>
      <w:lvlText w:val="•"/>
      <w:lvlJc w:val="left"/>
      <w:pPr>
        <w:ind w:left="5650" w:hanging="397"/>
      </w:pPr>
      <w:rPr>
        <w:rFonts w:hint="default"/>
        <w:lang w:val="ru-RU" w:eastAsia="ru-RU" w:bidi="ru-RU"/>
      </w:rPr>
    </w:lvl>
    <w:lvl w:ilvl="7" w:tplc="6D1C3844">
      <w:numFmt w:val="bullet"/>
      <w:lvlText w:val="•"/>
      <w:lvlJc w:val="left"/>
      <w:pPr>
        <w:ind w:left="6422" w:hanging="397"/>
      </w:pPr>
      <w:rPr>
        <w:rFonts w:hint="default"/>
        <w:lang w:val="ru-RU" w:eastAsia="ru-RU" w:bidi="ru-RU"/>
      </w:rPr>
    </w:lvl>
    <w:lvl w:ilvl="8" w:tplc="D432F984">
      <w:numFmt w:val="bullet"/>
      <w:lvlText w:val="•"/>
      <w:lvlJc w:val="left"/>
      <w:pPr>
        <w:ind w:left="7194" w:hanging="397"/>
      </w:pPr>
      <w:rPr>
        <w:rFonts w:hint="default"/>
        <w:lang w:val="ru-RU" w:eastAsia="ru-RU" w:bidi="ru-RU"/>
      </w:rPr>
    </w:lvl>
  </w:abstractNum>
  <w:abstractNum w:abstractNumId="39">
    <w:nsid w:val="41882D90"/>
    <w:multiLevelType w:val="hybridMultilevel"/>
    <w:tmpl w:val="2C90E626"/>
    <w:lvl w:ilvl="0" w:tplc="E36C2B72">
      <w:start w:val="1"/>
      <w:numFmt w:val="decimal"/>
      <w:lvlText w:val="%1."/>
      <w:lvlJc w:val="left"/>
      <w:pPr>
        <w:ind w:left="120" w:hanging="251"/>
        <w:jc w:val="left"/>
      </w:pPr>
      <w:rPr>
        <w:rFonts w:ascii="Cambria" w:eastAsia="Cambria" w:hAnsi="Cambria" w:cs="Cambria" w:hint="default"/>
        <w:color w:val="231F20"/>
        <w:spacing w:val="-6"/>
        <w:w w:val="110"/>
        <w:sz w:val="24"/>
        <w:szCs w:val="24"/>
        <w:lang w:val="ru-RU" w:eastAsia="ru-RU" w:bidi="ru-RU"/>
      </w:rPr>
    </w:lvl>
    <w:lvl w:ilvl="1" w:tplc="2A485572">
      <w:start w:val="1"/>
      <w:numFmt w:val="decimal"/>
      <w:lvlText w:val="%2."/>
      <w:lvlJc w:val="left"/>
      <w:pPr>
        <w:ind w:left="1027" w:hanging="397"/>
        <w:jc w:val="left"/>
      </w:pPr>
      <w:rPr>
        <w:rFonts w:ascii="Cambria" w:eastAsia="Cambria" w:hAnsi="Cambria" w:cs="Cambria" w:hint="default"/>
        <w:color w:val="231F20"/>
        <w:spacing w:val="-6"/>
        <w:w w:val="110"/>
        <w:sz w:val="24"/>
        <w:szCs w:val="24"/>
        <w:lang w:val="ru-RU" w:eastAsia="ru-RU" w:bidi="ru-RU"/>
      </w:rPr>
    </w:lvl>
    <w:lvl w:ilvl="2" w:tplc="5B1CCF1E">
      <w:numFmt w:val="bullet"/>
      <w:lvlText w:val="•"/>
      <w:lvlJc w:val="left"/>
      <w:pPr>
        <w:ind w:left="1877" w:hanging="397"/>
      </w:pPr>
      <w:rPr>
        <w:rFonts w:hint="default"/>
        <w:lang w:val="ru-RU" w:eastAsia="ru-RU" w:bidi="ru-RU"/>
      </w:rPr>
    </w:lvl>
    <w:lvl w:ilvl="3" w:tplc="5EF44A60">
      <w:numFmt w:val="bullet"/>
      <w:lvlText w:val="•"/>
      <w:lvlJc w:val="left"/>
      <w:pPr>
        <w:ind w:left="2735" w:hanging="397"/>
      </w:pPr>
      <w:rPr>
        <w:rFonts w:hint="default"/>
        <w:lang w:val="ru-RU" w:eastAsia="ru-RU" w:bidi="ru-RU"/>
      </w:rPr>
    </w:lvl>
    <w:lvl w:ilvl="4" w:tplc="C7D48F64">
      <w:numFmt w:val="bullet"/>
      <w:lvlText w:val="•"/>
      <w:lvlJc w:val="left"/>
      <w:pPr>
        <w:ind w:left="3592" w:hanging="397"/>
      </w:pPr>
      <w:rPr>
        <w:rFonts w:hint="default"/>
        <w:lang w:val="ru-RU" w:eastAsia="ru-RU" w:bidi="ru-RU"/>
      </w:rPr>
    </w:lvl>
    <w:lvl w:ilvl="5" w:tplc="535AF43C">
      <w:numFmt w:val="bullet"/>
      <w:lvlText w:val="•"/>
      <w:lvlJc w:val="left"/>
      <w:pPr>
        <w:ind w:left="4450" w:hanging="397"/>
      </w:pPr>
      <w:rPr>
        <w:rFonts w:hint="default"/>
        <w:lang w:val="ru-RU" w:eastAsia="ru-RU" w:bidi="ru-RU"/>
      </w:rPr>
    </w:lvl>
    <w:lvl w:ilvl="6" w:tplc="53FEA164">
      <w:numFmt w:val="bullet"/>
      <w:lvlText w:val="•"/>
      <w:lvlJc w:val="left"/>
      <w:pPr>
        <w:ind w:left="5307" w:hanging="397"/>
      </w:pPr>
      <w:rPr>
        <w:rFonts w:hint="default"/>
        <w:lang w:val="ru-RU" w:eastAsia="ru-RU" w:bidi="ru-RU"/>
      </w:rPr>
    </w:lvl>
    <w:lvl w:ilvl="7" w:tplc="213A1434">
      <w:numFmt w:val="bullet"/>
      <w:lvlText w:val="•"/>
      <w:lvlJc w:val="left"/>
      <w:pPr>
        <w:ind w:left="6165" w:hanging="397"/>
      </w:pPr>
      <w:rPr>
        <w:rFonts w:hint="default"/>
        <w:lang w:val="ru-RU" w:eastAsia="ru-RU" w:bidi="ru-RU"/>
      </w:rPr>
    </w:lvl>
    <w:lvl w:ilvl="8" w:tplc="6FEAF850">
      <w:numFmt w:val="bullet"/>
      <w:lvlText w:val="•"/>
      <w:lvlJc w:val="left"/>
      <w:pPr>
        <w:ind w:left="7022" w:hanging="397"/>
      </w:pPr>
      <w:rPr>
        <w:rFonts w:hint="default"/>
        <w:lang w:val="ru-RU" w:eastAsia="ru-RU" w:bidi="ru-RU"/>
      </w:rPr>
    </w:lvl>
  </w:abstractNum>
  <w:abstractNum w:abstractNumId="40">
    <w:nsid w:val="41FB0331"/>
    <w:multiLevelType w:val="multilevel"/>
    <w:tmpl w:val="C726B45A"/>
    <w:lvl w:ilvl="0">
      <w:start w:val="3"/>
      <w:numFmt w:val="decimal"/>
      <w:lvlText w:val="%1"/>
      <w:lvlJc w:val="left"/>
      <w:pPr>
        <w:ind w:left="1067" w:hanging="437"/>
        <w:jc w:val="left"/>
      </w:pPr>
      <w:rPr>
        <w:rFonts w:hint="default"/>
        <w:lang w:val="ru-RU" w:eastAsia="ru-RU" w:bidi="ru-RU"/>
      </w:rPr>
    </w:lvl>
    <w:lvl w:ilvl="1">
      <w:start w:val="1"/>
      <w:numFmt w:val="decimal"/>
      <w:lvlText w:val="%1.%2."/>
      <w:lvlJc w:val="left"/>
      <w:pPr>
        <w:ind w:left="1067" w:hanging="437"/>
        <w:jc w:val="left"/>
      </w:pPr>
      <w:rPr>
        <w:rFonts w:ascii="Calibri" w:eastAsia="Calibri" w:hAnsi="Calibri" w:cs="Calibri" w:hint="default"/>
        <w:color w:val="231F20"/>
        <w:w w:val="94"/>
        <w:sz w:val="26"/>
        <w:szCs w:val="26"/>
        <w:lang w:val="ru-RU" w:eastAsia="ru-RU" w:bidi="ru-RU"/>
      </w:rPr>
    </w:lvl>
    <w:lvl w:ilvl="2">
      <w:numFmt w:val="bullet"/>
      <w:lvlText w:val="•"/>
      <w:lvlJc w:val="left"/>
      <w:pPr>
        <w:ind w:left="2595" w:hanging="437"/>
      </w:pPr>
      <w:rPr>
        <w:rFonts w:hint="default"/>
        <w:lang w:val="ru-RU" w:eastAsia="ru-RU" w:bidi="ru-RU"/>
      </w:rPr>
    </w:lvl>
    <w:lvl w:ilvl="3">
      <w:numFmt w:val="bullet"/>
      <w:lvlText w:val="•"/>
      <w:lvlJc w:val="left"/>
      <w:pPr>
        <w:ind w:left="3363" w:hanging="437"/>
      </w:pPr>
      <w:rPr>
        <w:rFonts w:hint="default"/>
        <w:lang w:val="ru-RU" w:eastAsia="ru-RU" w:bidi="ru-RU"/>
      </w:rPr>
    </w:lvl>
    <w:lvl w:ilvl="4">
      <w:numFmt w:val="bullet"/>
      <w:lvlText w:val="•"/>
      <w:lvlJc w:val="left"/>
      <w:pPr>
        <w:ind w:left="4131" w:hanging="437"/>
      </w:pPr>
      <w:rPr>
        <w:rFonts w:hint="default"/>
        <w:lang w:val="ru-RU" w:eastAsia="ru-RU" w:bidi="ru-RU"/>
      </w:rPr>
    </w:lvl>
    <w:lvl w:ilvl="5">
      <w:numFmt w:val="bullet"/>
      <w:lvlText w:val="•"/>
      <w:lvlJc w:val="left"/>
      <w:pPr>
        <w:ind w:left="4898" w:hanging="437"/>
      </w:pPr>
      <w:rPr>
        <w:rFonts w:hint="default"/>
        <w:lang w:val="ru-RU" w:eastAsia="ru-RU" w:bidi="ru-RU"/>
      </w:rPr>
    </w:lvl>
    <w:lvl w:ilvl="6">
      <w:numFmt w:val="bullet"/>
      <w:lvlText w:val="•"/>
      <w:lvlJc w:val="left"/>
      <w:pPr>
        <w:ind w:left="5666" w:hanging="437"/>
      </w:pPr>
      <w:rPr>
        <w:rFonts w:hint="default"/>
        <w:lang w:val="ru-RU" w:eastAsia="ru-RU" w:bidi="ru-RU"/>
      </w:rPr>
    </w:lvl>
    <w:lvl w:ilvl="7">
      <w:numFmt w:val="bullet"/>
      <w:lvlText w:val="•"/>
      <w:lvlJc w:val="left"/>
      <w:pPr>
        <w:ind w:left="6434" w:hanging="437"/>
      </w:pPr>
      <w:rPr>
        <w:rFonts w:hint="default"/>
        <w:lang w:val="ru-RU" w:eastAsia="ru-RU" w:bidi="ru-RU"/>
      </w:rPr>
    </w:lvl>
    <w:lvl w:ilvl="8">
      <w:numFmt w:val="bullet"/>
      <w:lvlText w:val="•"/>
      <w:lvlJc w:val="left"/>
      <w:pPr>
        <w:ind w:left="7202" w:hanging="437"/>
      </w:pPr>
      <w:rPr>
        <w:rFonts w:hint="default"/>
        <w:lang w:val="ru-RU" w:eastAsia="ru-RU" w:bidi="ru-RU"/>
      </w:rPr>
    </w:lvl>
  </w:abstractNum>
  <w:abstractNum w:abstractNumId="41">
    <w:nsid w:val="43D03C7F"/>
    <w:multiLevelType w:val="multilevel"/>
    <w:tmpl w:val="5D804AD2"/>
    <w:lvl w:ilvl="0">
      <w:start w:val="6"/>
      <w:numFmt w:val="decimal"/>
      <w:lvlText w:val="%1"/>
      <w:lvlJc w:val="left"/>
      <w:pPr>
        <w:ind w:left="1067" w:hanging="437"/>
        <w:jc w:val="left"/>
      </w:pPr>
      <w:rPr>
        <w:rFonts w:hint="default"/>
        <w:lang w:val="ru-RU" w:eastAsia="ru-RU" w:bidi="ru-RU"/>
      </w:rPr>
    </w:lvl>
    <w:lvl w:ilvl="1">
      <w:start w:val="1"/>
      <w:numFmt w:val="decimal"/>
      <w:lvlText w:val="%1.%2."/>
      <w:lvlJc w:val="left"/>
      <w:pPr>
        <w:ind w:left="1067" w:hanging="437"/>
        <w:jc w:val="right"/>
      </w:pPr>
      <w:rPr>
        <w:rFonts w:ascii="Calibri" w:eastAsia="Calibri" w:hAnsi="Calibri" w:cs="Calibri" w:hint="default"/>
        <w:color w:val="231F20"/>
        <w:w w:val="94"/>
        <w:sz w:val="26"/>
        <w:szCs w:val="26"/>
        <w:lang w:val="ru-RU" w:eastAsia="ru-RU" w:bidi="ru-RU"/>
      </w:rPr>
    </w:lvl>
    <w:lvl w:ilvl="2">
      <w:numFmt w:val="bullet"/>
      <w:lvlText w:val="•"/>
      <w:lvlJc w:val="left"/>
      <w:pPr>
        <w:ind w:left="2595" w:hanging="437"/>
      </w:pPr>
      <w:rPr>
        <w:rFonts w:hint="default"/>
        <w:lang w:val="ru-RU" w:eastAsia="ru-RU" w:bidi="ru-RU"/>
      </w:rPr>
    </w:lvl>
    <w:lvl w:ilvl="3">
      <w:numFmt w:val="bullet"/>
      <w:lvlText w:val="•"/>
      <w:lvlJc w:val="left"/>
      <w:pPr>
        <w:ind w:left="3363" w:hanging="437"/>
      </w:pPr>
      <w:rPr>
        <w:rFonts w:hint="default"/>
        <w:lang w:val="ru-RU" w:eastAsia="ru-RU" w:bidi="ru-RU"/>
      </w:rPr>
    </w:lvl>
    <w:lvl w:ilvl="4">
      <w:numFmt w:val="bullet"/>
      <w:lvlText w:val="•"/>
      <w:lvlJc w:val="left"/>
      <w:pPr>
        <w:ind w:left="4131" w:hanging="437"/>
      </w:pPr>
      <w:rPr>
        <w:rFonts w:hint="default"/>
        <w:lang w:val="ru-RU" w:eastAsia="ru-RU" w:bidi="ru-RU"/>
      </w:rPr>
    </w:lvl>
    <w:lvl w:ilvl="5">
      <w:numFmt w:val="bullet"/>
      <w:lvlText w:val="•"/>
      <w:lvlJc w:val="left"/>
      <w:pPr>
        <w:ind w:left="4898" w:hanging="437"/>
      </w:pPr>
      <w:rPr>
        <w:rFonts w:hint="default"/>
        <w:lang w:val="ru-RU" w:eastAsia="ru-RU" w:bidi="ru-RU"/>
      </w:rPr>
    </w:lvl>
    <w:lvl w:ilvl="6">
      <w:numFmt w:val="bullet"/>
      <w:lvlText w:val="•"/>
      <w:lvlJc w:val="left"/>
      <w:pPr>
        <w:ind w:left="5666" w:hanging="437"/>
      </w:pPr>
      <w:rPr>
        <w:rFonts w:hint="default"/>
        <w:lang w:val="ru-RU" w:eastAsia="ru-RU" w:bidi="ru-RU"/>
      </w:rPr>
    </w:lvl>
    <w:lvl w:ilvl="7">
      <w:numFmt w:val="bullet"/>
      <w:lvlText w:val="•"/>
      <w:lvlJc w:val="left"/>
      <w:pPr>
        <w:ind w:left="6434" w:hanging="437"/>
      </w:pPr>
      <w:rPr>
        <w:rFonts w:hint="default"/>
        <w:lang w:val="ru-RU" w:eastAsia="ru-RU" w:bidi="ru-RU"/>
      </w:rPr>
    </w:lvl>
    <w:lvl w:ilvl="8">
      <w:numFmt w:val="bullet"/>
      <w:lvlText w:val="•"/>
      <w:lvlJc w:val="left"/>
      <w:pPr>
        <w:ind w:left="7202" w:hanging="437"/>
      </w:pPr>
      <w:rPr>
        <w:rFonts w:hint="default"/>
        <w:lang w:val="ru-RU" w:eastAsia="ru-RU" w:bidi="ru-RU"/>
      </w:rPr>
    </w:lvl>
  </w:abstractNum>
  <w:abstractNum w:abstractNumId="42">
    <w:nsid w:val="46211671"/>
    <w:multiLevelType w:val="hybridMultilevel"/>
    <w:tmpl w:val="EB8AB6CC"/>
    <w:lvl w:ilvl="0" w:tplc="5CD4B584">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36E8CC72">
      <w:numFmt w:val="bullet"/>
      <w:lvlText w:val="•"/>
      <w:lvlJc w:val="left"/>
      <w:pPr>
        <w:ind w:left="1701" w:hanging="397"/>
      </w:pPr>
      <w:rPr>
        <w:rFonts w:hint="default"/>
        <w:lang w:val="ru-RU" w:eastAsia="ru-RU" w:bidi="ru-RU"/>
      </w:rPr>
    </w:lvl>
    <w:lvl w:ilvl="2" w:tplc="C360DA80">
      <w:numFmt w:val="bullet"/>
      <w:lvlText w:val="•"/>
      <w:lvlJc w:val="left"/>
      <w:pPr>
        <w:ind w:left="2483" w:hanging="397"/>
      </w:pPr>
      <w:rPr>
        <w:rFonts w:hint="default"/>
        <w:lang w:val="ru-RU" w:eastAsia="ru-RU" w:bidi="ru-RU"/>
      </w:rPr>
    </w:lvl>
    <w:lvl w:ilvl="3" w:tplc="E084DB04">
      <w:numFmt w:val="bullet"/>
      <w:lvlText w:val="•"/>
      <w:lvlJc w:val="left"/>
      <w:pPr>
        <w:ind w:left="3265" w:hanging="397"/>
      </w:pPr>
      <w:rPr>
        <w:rFonts w:hint="default"/>
        <w:lang w:val="ru-RU" w:eastAsia="ru-RU" w:bidi="ru-RU"/>
      </w:rPr>
    </w:lvl>
    <w:lvl w:ilvl="4" w:tplc="A46412EA">
      <w:numFmt w:val="bullet"/>
      <w:lvlText w:val="•"/>
      <w:lvlJc w:val="left"/>
      <w:pPr>
        <w:ind w:left="4047" w:hanging="397"/>
      </w:pPr>
      <w:rPr>
        <w:rFonts w:hint="default"/>
        <w:lang w:val="ru-RU" w:eastAsia="ru-RU" w:bidi="ru-RU"/>
      </w:rPr>
    </w:lvl>
    <w:lvl w:ilvl="5" w:tplc="1B8E81EC">
      <w:numFmt w:val="bullet"/>
      <w:lvlText w:val="•"/>
      <w:lvlJc w:val="left"/>
      <w:pPr>
        <w:ind w:left="4828" w:hanging="397"/>
      </w:pPr>
      <w:rPr>
        <w:rFonts w:hint="default"/>
        <w:lang w:val="ru-RU" w:eastAsia="ru-RU" w:bidi="ru-RU"/>
      </w:rPr>
    </w:lvl>
    <w:lvl w:ilvl="6" w:tplc="D318E69C">
      <w:numFmt w:val="bullet"/>
      <w:lvlText w:val="•"/>
      <w:lvlJc w:val="left"/>
      <w:pPr>
        <w:ind w:left="5610" w:hanging="397"/>
      </w:pPr>
      <w:rPr>
        <w:rFonts w:hint="default"/>
        <w:lang w:val="ru-RU" w:eastAsia="ru-RU" w:bidi="ru-RU"/>
      </w:rPr>
    </w:lvl>
    <w:lvl w:ilvl="7" w:tplc="B344B7AE">
      <w:numFmt w:val="bullet"/>
      <w:lvlText w:val="•"/>
      <w:lvlJc w:val="left"/>
      <w:pPr>
        <w:ind w:left="6392" w:hanging="397"/>
      </w:pPr>
      <w:rPr>
        <w:rFonts w:hint="default"/>
        <w:lang w:val="ru-RU" w:eastAsia="ru-RU" w:bidi="ru-RU"/>
      </w:rPr>
    </w:lvl>
    <w:lvl w:ilvl="8" w:tplc="0928A402">
      <w:numFmt w:val="bullet"/>
      <w:lvlText w:val="•"/>
      <w:lvlJc w:val="left"/>
      <w:pPr>
        <w:ind w:left="7174" w:hanging="397"/>
      </w:pPr>
      <w:rPr>
        <w:rFonts w:hint="default"/>
        <w:lang w:val="ru-RU" w:eastAsia="ru-RU" w:bidi="ru-RU"/>
      </w:rPr>
    </w:lvl>
  </w:abstractNum>
  <w:abstractNum w:abstractNumId="43">
    <w:nsid w:val="49982120"/>
    <w:multiLevelType w:val="hybridMultilevel"/>
    <w:tmpl w:val="13AE3E0E"/>
    <w:lvl w:ilvl="0" w:tplc="1E68E6CE">
      <w:start w:val="4"/>
      <w:numFmt w:val="decimal"/>
      <w:lvlText w:val="%1"/>
      <w:lvlJc w:val="left"/>
      <w:pPr>
        <w:ind w:left="707" w:hanging="190"/>
        <w:jc w:val="left"/>
      </w:pPr>
      <w:rPr>
        <w:rFonts w:ascii="Cambria" w:eastAsia="Cambria" w:hAnsi="Cambria" w:cs="Cambria" w:hint="default"/>
        <w:color w:val="231F20"/>
        <w:w w:val="100"/>
        <w:sz w:val="24"/>
        <w:szCs w:val="24"/>
        <w:lang w:val="ru-RU" w:eastAsia="ru-RU" w:bidi="ru-RU"/>
      </w:rPr>
    </w:lvl>
    <w:lvl w:ilvl="1" w:tplc="2AAAFEB0">
      <w:numFmt w:val="bullet"/>
      <w:lvlText w:val="•"/>
      <w:lvlJc w:val="left"/>
      <w:pPr>
        <w:ind w:left="1503" w:hanging="190"/>
      </w:pPr>
      <w:rPr>
        <w:rFonts w:hint="default"/>
        <w:lang w:val="ru-RU" w:eastAsia="ru-RU" w:bidi="ru-RU"/>
      </w:rPr>
    </w:lvl>
    <w:lvl w:ilvl="2" w:tplc="61009C54">
      <w:numFmt w:val="bullet"/>
      <w:lvlText w:val="•"/>
      <w:lvlJc w:val="left"/>
      <w:pPr>
        <w:ind w:left="2307" w:hanging="190"/>
      </w:pPr>
      <w:rPr>
        <w:rFonts w:hint="default"/>
        <w:lang w:val="ru-RU" w:eastAsia="ru-RU" w:bidi="ru-RU"/>
      </w:rPr>
    </w:lvl>
    <w:lvl w:ilvl="3" w:tplc="F31AC4C0">
      <w:numFmt w:val="bullet"/>
      <w:lvlText w:val="•"/>
      <w:lvlJc w:val="left"/>
      <w:pPr>
        <w:ind w:left="3111" w:hanging="190"/>
      </w:pPr>
      <w:rPr>
        <w:rFonts w:hint="default"/>
        <w:lang w:val="ru-RU" w:eastAsia="ru-RU" w:bidi="ru-RU"/>
      </w:rPr>
    </w:lvl>
    <w:lvl w:ilvl="4" w:tplc="994433DC">
      <w:numFmt w:val="bullet"/>
      <w:lvlText w:val="•"/>
      <w:lvlJc w:val="left"/>
      <w:pPr>
        <w:ind w:left="3915" w:hanging="190"/>
      </w:pPr>
      <w:rPr>
        <w:rFonts w:hint="default"/>
        <w:lang w:val="ru-RU" w:eastAsia="ru-RU" w:bidi="ru-RU"/>
      </w:rPr>
    </w:lvl>
    <w:lvl w:ilvl="5" w:tplc="C7F821BC">
      <w:numFmt w:val="bullet"/>
      <w:lvlText w:val="•"/>
      <w:lvlJc w:val="left"/>
      <w:pPr>
        <w:ind w:left="4718" w:hanging="190"/>
      </w:pPr>
      <w:rPr>
        <w:rFonts w:hint="default"/>
        <w:lang w:val="ru-RU" w:eastAsia="ru-RU" w:bidi="ru-RU"/>
      </w:rPr>
    </w:lvl>
    <w:lvl w:ilvl="6" w:tplc="A5043EBC">
      <w:numFmt w:val="bullet"/>
      <w:lvlText w:val="•"/>
      <w:lvlJc w:val="left"/>
      <w:pPr>
        <w:ind w:left="5522" w:hanging="190"/>
      </w:pPr>
      <w:rPr>
        <w:rFonts w:hint="default"/>
        <w:lang w:val="ru-RU" w:eastAsia="ru-RU" w:bidi="ru-RU"/>
      </w:rPr>
    </w:lvl>
    <w:lvl w:ilvl="7" w:tplc="1C927DBC">
      <w:numFmt w:val="bullet"/>
      <w:lvlText w:val="•"/>
      <w:lvlJc w:val="left"/>
      <w:pPr>
        <w:ind w:left="6326" w:hanging="190"/>
      </w:pPr>
      <w:rPr>
        <w:rFonts w:hint="default"/>
        <w:lang w:val="ru-RU" w:eastAsia="ru-RU" w:bidi="ru-RU"/>
      </w:rPr>
    </w:lvl>
    <w:lvl w:ilvl="8" w:tplc="1FA2DCF4">
      <w:numFmt w:val="bullet"/>
      <w:lvlText w:val="•"/>
      <w:lvlJc w:val="left"/>
      <w:pPr>
        <w:ind w:left="7130" w:hanging="190"/>
      </w:pPr>
      <w:rPr>
        <w:rFonts w:hint="default"/>
        <w:lang w:val="ru-RU" w:eastAsia="ru-RU" w:bidi="ru-RU"/>
      </w:rPr>
    </w:lvl>
  </w:abstractNum>
  <w:abstractNum w:abstractNumId="44">
    <w:nsid w:val="4BEC599C"/>
    <w:multiLevelType w:val="hybridMultilevel"/>
    <w:tmpl w:val="18445250"/>
    <w:lvl w:ilvl="0" w:tplc="4D0C57CC">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C1D6DD52">
      <w:start w:val="1"/>
      <w:numFmt w:val="decimal"/>
      <w:lvlText w:val="%2."/>
      <w:lvlJc w:val="left"/>
      <w:pPr>
        <w:ind w:left="1027" w:hanging="397"/>
        <w:jc w:val="left"/>
      </w:pPr>
      <w:rPr>
        <w:rFonts w:ascii="Cambria" w:eastAsia="Cambria" w:hAnsi="Cambria" w:cs="Cambria" w:hint="default"/>
        <w:color w:val="231F20"/>
        <w:spacing w:val="-6"/>
        <w:w w:val="110"/>
        <w:sz w:val="24"/>
        <w:szCs w:val="24"/>
        <w:lang w:val="ru-RU" w:eastAsia="ru-RU" w:bidi="ru-RU"/>
      </w:rPr>
    </w:lvl>
    <w:lvl w:ilvl="2" w:tplc="3416B302">
      <w:numFmt w:val="bullet"/>
      <w:lvlText w:val="•"/>
      <w:lvlJc w:val="left"/>
      <w:pPr>
        <w:ind w:left="1877" w:hanging="397"/>
      </w:pPr>
      <w:rPr>
        <w:rFonts w:hint="default"/>
        <w:lang w:val="ru-RU" w:eastAsia="ru-RU" w:bidi="ru-RU"/>
      </w:rPr>
    </w:lvl>
    <w:lvl w:ilvl="3" w:tplc="D6A05E54">
      <w:numFmt w:val="bullet"/>
      <w:lvlText w:val="•"/>
      <w:lvlJc w:val="left"/>
      <w:pPr>
        <w:ind w:left="2735" w:hanging="397"/>
      </w:pPr>
      <w:rPr>
        <w:rFonts w:hint="default"/>
        <w:lang w:val="ru-RU" w:eastAsia="ru-RU" w:bidi="ru-RU"/>
      </w:rPr>
    </w:lvl>
    <w:lvl w:ilvl="4" w:tplc="4D4CE0AE">
      <w:numFmt w:val="bullet"/>
      <w:lvlText w:val="•"/>
      <w:lvlJc w:val="left"/>
      <w:pPr>
        <w:ind w:left="3592" w:hanging="397"/>
      </w:pPr>
      <w:rPr>
        <w:rFonts w:hint="default"/>
        <w:lang w:val="ru-RU" w:eastAsia="ru-RU" w:bidi="ru-RU"/>
      </w:rPr>
    </w:lvl>
    <w:lvl w:ilvl="5" w:tplc="1AF21240">
      <w:numFmt w:val="bullet"/>
      <w:lvlText w:val="•"/>
      <w:lvlJc w:val="left"/>
      <w:pPr>
        <w:ind w:left="4450" w:hanging="397"/>
      </w:pPr>
      <w:rPr>
        <w:rFonts w:hint="default"/>
        <w:lang w:val="ru-RU" w:eastAsia="ru-RU" w:bidi="ru-RU"/>
      </w:rPr>
    </w:lvl>
    <w:lvl w:ilvl="6" w:tplc="62F253C2">
      <w:numFmt w:val="bullet"/>
      <w:lvlText w:val="•"/>
      <w:lvlJc w:val="left"/>
      <w:pPr>
        <w:ind w:left="5307" w:hanging="397"/>
      </w:pPr>
      <w:rPr>
        <w:rFonts w:hint="default"/>
        <w:lang w:val="ru-RU" w:eastAsia="ru-RU" w:bidi="ru-RU"/>
      </w:rPr>
    </w:lvl>
    <w:lvl w:ilvl="7" w:tplc="B6AEA9DE">
      <w:numFmt w:val="bullet"/>
      <w:lvlText w:val="•"/>
      <w:lvlJc w:val="left"/>
      <w:pPr>
        <w:ind w:left="6165" w:hanging="397"/>
      </w:pPr>
      <w:rPr>
        <w:rFonts w:hint="default"/>
        <w:lang w:val="ru-RU" w:eastAsia="ru-RU" w:bidi="ru-RU"/>
      </w:rPr>
    </w:lvl>
    <w:lvl w:ilvl="8" w:tplc="1602B1C8">
      <w:numFmt w:val="bullet"/>
      <w:lvlText w:val="•"/>
      <w:lvlJc w:val="left"/>
      <w:pPr>
        <w:ind w:left="7022" w:hanging="397"/>
      </w:pPr>
      <w:rPr>
        <w:rFonts w:hint="default"/>
        <w:lang w:val="ru-RU" w:eastAsia="ru-RU" w:bidi="ru-RU"/>
      </w:rPr>
    </w:lvl>
  </w:abstractNum>
  <w:abstractNum w:abstractNumId="45">
    <w:nsid w:val="4C2D1F87"/>
    <w:multiLevelType w:val="multilevel"/>
    <w:tmpl w:val="EC482B5C"/>
    <w:lvl w:ilvl="0">
      <w:start w:val="6"/>
      <w:numFmt w:val="decimal"/>
      <w:lvlText w:val="%1"/>
      <w:lvlJc w:val="left"/>
      <w:pPr>
        <w:ind w:left="926" w:hanging="409"/>
        <w:jc w:val="left"/>
      </w:pPr>
      <w:rPr>
        <w:rFonts w:hint="default"/>
        <w:lang w:val="ru-RU" w:eastAsia="ru-RU" w:bidi="ru-RU"/>
      </w:rPr>
    </w:lvl>
    <w:lvl w:ilvl="1">
      <w:start w:val="1"/>
      <w:numFmt w:val="decimal"/>
      <w:lvlText w:val="%1.%2."/>
      <w:lvlJc w:val="left"/>
      <w:pPr>
        <w:ind w:left="926" w:hanging="409"/>
        <w:jc w:val="left"/>
      </w:pPr>
      <w:rPr>
        <w:rFonts w:ascii="Cambria" w:eastAsia="Cambria" w:hAnsi="Cambria" w:cs="Cambria" w:hint="default"/>
        <w:color w:val="231F20"/>
        <w:spacing w:val="-6"/>
        <w:w w:val="100"/>
        <w:sz w:val="22"/>
        <w:szCs w:val="22"/>
        <w:lang w:val="ru-RU" w:eastAsia="ru-RU" w:bidi="ru-RU"/>
      </w:rPr>
    </w:lvl>
    <w:lvl w:ilvl="2">
      <w:numFmt w:val="bullet"/>
      <w:lvlText w:val="•"/>
      <w:lvlJc w:val="left"/>
      <w:pPr>
        <w:ind w:left="2483" w:hanging="409"/>
      </w:pPr>
      <w:rPr>
        <w:rFonts w:hint="default"/>
        <w:lang w:val="ru-RU" w:eastAsia="ru-RU" w:bidi="ru-RU"/>
      </w:rPr>
    </w:lvl>
    <w:lvl w:ilvl="3">
      <w:numFmt w:val="bullet"/>
      <w:lvlText w:val="•"/>
      <w:lvlJc w:val="left"/>
      <w:pPr>
        <w:ind w:left="3265" w:hanging="409"/>
      </w:pPr>
      <w:rPr>
        <w:rFonts w:hint="default"/>
        <w:lang w:val="ru-RU" w:eastAsia="ru-RU" w:bidi="ru-RU"/>
      </w:rPr>
    </w:lvl>
    <w:lvl w:ilvl="4">
      <w:numFmt w:val="bullet"/>
      <w:lvlText w:val="•"/>
      <w:lvlJc w:val="left"/>
      <w:pPr>
        <w:ind w:left="4047" w:hanging="409"/>
      </w:pPr>
      <w:rPr>
        <w:rFonts w:hint="default"/>
        <w:lang w:val="ru-RU" w:eastAsia="ru-RU" w:bidi="ru-RU"/>
      </w:rPr>
    </w:lvl>
    <w:lvl w:ilvl="5">
      <w:numFmt w:val="bullet"/>
      <w:lvlText w:val="•"/>
      <w:lvlJc w:val="left"/>
      <w:pPr>
        <w:ind w:left="4828" w:hanging="409"/>
      </w:pPr>
      <w:rPr>
        <w:rFonts w:hint="default"/>
        <w:lang w:val="ru-RU" w:eastAsia="ru-RU" w:bidi="ru-RU"/>
      </w:rPr>
    </w:lvl>
    <w:lvl w:ilvl="6">
      <w:numFmt w:val="bullet"/>
      <w:lvlText w:val="•"/>
      <w:lvlJc w:val="left"/>
      <w:pPr>
        <w:ind w:left="5610" w:hanging="409"/>
      </w:pPr>
      <w:rPr>
        <w:rFonts w:hint="default"/>
        <w:lang w:val="ru-RU" w:eastAsia="ru-RU" w:bidi="ru-RU"/>
      </w:rPr>
    </w:lvl>
    <w:lvl w:ilvl="7">
      <w:numFmt w:val="bullet"/>
      <w:lvlText w:val="•"/>
      <w:lvlJc w:val="left"/>
      <w:pPr>
        <w:ind w:left="6392" w:hanging="409"/>
      </w:pPr>
      <w:rPr>
        <w:rFonts w:hint="default"/>
        <w:lang w:val="ru-RU" w:eastAsia="ru-RU" w:bidi="ru-RU"/>
      </w:rPr>
    </w:lvl>
    <w:lvl w:ilvl="8">
      <w:numFmt w:val="bullet"/>
      <w:lvlText w:val="•"/>
      <w:lvlJc w:val="left"/>
      <w:pPr>
        <w:ind w:left="7174" w:hanging="409"/>
      </w:pPr>
      <w:rPr>
        <w:rFonts w:hint="default"/>
        <w:lang w:val="ru-RU" w:eastAsia="ru-RU" w:bidi="ru-RU"/>
      </w:rPr>
    </w:lvl>
  </w:abstractNum>
  <w:abstractNum w:abstractNumId="46">
    <w:nsid w:val="4C6E6535"/>
    <w:multiLevelType w:val="hybridMultilevel"/>
    <w:tmpl w:val="C3809660"/>
    <w:lvl w:ilvl="0" w:tplc="5CC09DD4">
      <w:numFmt w:val="bullet"/>
      <w:lvlText w:val="—"/>
      <w:lvlJc w:val="left"/>
      <w:pPr>
        <w:ind w:left="56" w:hanging="247"/>
      </w:pPr>
      <w:rPr>
        <w:rFonts w:ascii="Book Antiqua" w:eastAsia="Book Antiqua" w:hAnsi="Book Antiqua" w:cs="Book Antiqua" w:hint="default"/>
        <w:i/>
        <w:color w:val="231F20"/>
        <w:w w:val="100"/>
        <w:sz w:val="20"/>
        <w:szCs w:val="20"/>
        <w:lang w:val="ru-RU" w:eastAsia="ru-RU" w:bidi="ru-RU"/>
      </w:rPr>
    </w:lvl>
    <w:lvl w:ilvl="1" w:tplc="5D10883A">
      <w:numFmt w:val="bullet"/>
      <w:lvlText w:val="•"/>
      <w:lvlJc w:val="left"/>
      <w:pPr>
        <w:ind w:left="663" w:hanging="247"/>
      </w:pPr>
      <w:rPr>
        <w:rFonts w:hint="default"/>
        <w:lang w:val="ru-RU" w:eastAsia="ru-RU" w:bidi="ru-RU"/>
      </w:rPr>
    </w:lvl>
    <w:lvl w:ilvl="2" w:tplc="87B0080A">
      <w:numFmt w:val="bullet"/>
      <w:lvlText w:val="•"/>
      <w:lvlJc w:val="left"/>
      <w:pPr>
        <w:ind w:left="1266" w:hanging="247"/>
      </w:pPr>
      <w:rPr>
        <w:rFonts w:hint="default"/>
        <w:lang w:val="ru-RU" w:eastAsia="ru-RU" w:bidi="ru-RU"/>
      </w:rPr>
    </w:lvl>
    <w:lvl w:ilvl="3" w:tplc="C9821E58">
      <w:numFmt w:val="bullet"/>
      <w:lvlText w:val="•"/>
      <w:lvlJc w:val="left"/>
      <w:pPr>
        <w:ind w:left="1870" w:hanging="247"/>
      </w:pPr>
      <w:rPr>
        <w:rFonts w:hint="default"/>
        <w:lang w:val="ru-RU" w:eastAsia="ru-RU" w:bidi="ru-RU"/>
      </w:rPr>
    </w:lvl>
    <w:lvl w:ilvl="4" w:tplc="6A76B5CA">
      <w:numFmt w:val="bullet"/>
      <w:lvlText w:val="•"/>
      <w:lvlJc w:val="left"/>
      <w:pPr>
        <w:ind w:left="2473" w:hanging="247"/>
      </w:pPr>
      <w:rPr>
        <w:rFonts w:hint="default"/>
        <w:lang w:val="ru-RU" w:eastAsia="ru-RU" w:bidi="ru-RU"/>
      </w:rPr>
    </w:lvl>
    <w:lvl w:ilvl="5" w:tplc="A3800D0A">
      <w:numFmt w:val="bullet"/>
      <w:lvlText w:val="•"/>
      <w:lvlJc w:val="left"/>
      <w:pPr>
        <w:ind w:left="3077" w:hanging="247"/>
      </w:pPr>
      <w:rPr>
        <w:rFonts w:hint="default"/>
        <w:lang w:val="ru-RU" w:eastAsia="ru-RU" w:bidi="ru-RU"/>
      </w:rPr>
    </w:lvl>
    <w:lvl w:ilvl="6" w:tplc="922880EA">
      <w:numFmt w:val="bullet"/>
      <w:lvlText w:val="•"/>
      <w:lvlJc w:val="left"/>
      <w:pPr>
        <w:ind w:left="3680" w:hanging="247"/>
      </w:pPr>
      <w:rPr>
        <w:rFonts w:hint="default"/>
        <w:lang w:val="ru-RU" w:eastAsia="ru-RU" w:bidi="ru-RU"/>
      </w:rPr>
    </w:lvl>
    <w:lvl w:ilvl="7" w:tplc="F3E8B548">
      <w:numFmt w:val="bullet"/>
      <w:lvlText w:val="•"/>
      <w:lvlJc w:val="left"/>
      <w:pPr>
        <w:ind w:left="4283" w:hanging="247"/>
      </w:pPr>
      <w:rPr>
        <w:rFonts w:hint="default"/>
        <w:lang w:val="ru-RU" w:eastAsia="ru-RU" w:bidi="ru-RU"/>
      </w:rPr>
    </w:lvl>
    <w:lvl w:ilvl="8" w:tplc="0FC68B38">
      <w:numFmt w:val="bullet"/>
      <w:lvlText w:val="•"/>
      <w:lvlJc w:val="left"/>
      <w:pPr>
        <w:ind w:left="4887" w:hanging="247"/>
      </w:pPr>
      <w:rPr>
        <w:rFonts w:hint="default"/>
        <w:lang w:val="ru-RU" w:eastAsia="ru-RU" w:bidi="ru-RU"/>
      </w:rPr>
    </w:lvl>
  </w:abstractNum>
  <w:abstractNum w:abstractNumId="47">
    <w:nsid w:val="4C7B59C3"/>
    <w:multiLevelType w:val="hybridMultilevel"/>
    <w:tmpl w:val="9E9C6E26"/>
    <w:lvl w:ilvl="0" w:tplc="20FE000C">
      <w:numFmt w:val="bullet"/>
      <w:lvlText w:val="—"/>
      <w:lvlJc w:val="left"/>
      <w:pPr>
        <w:ind w:left="56" w:hanging="247"/>
      </w:pPr>
      <w:rPr>
        <w:rFonts w:ascii="Book Antiqua" w:eastAsia="Book Antiqua" w:hAnsi="Book Antiqua" w:cs="Book Antiqua" w:hint="default"/>
        <w:i/>
        <w:color w:val="231F20"/>
        <w:w w:val="100"/>
        <w:sz w:val="20"/>
        <w:szCs w:val="20"/>
        <w:lang w:val="ru-RU" w:eastAsia="ru-RU" w:bidi="ru-RU"/>
      </w:rPr>
    </w:lvl>
    <w:lvl w:ilvl="1" w:tplc="488A5C14">
      <w:numFmt w:val="bullet"/>
      <w:lvlText w:val="•"/>
      <w:lvlJc w:val="left"/>
      <w:pPr>
        <w:ind w:left="663" w:hanging="247"/>
      </w:pPr>
      <w:rPr>
        <w:rFonts w:hint="default"/>
        <w:lang w:val="ru-RU" w:eastAsia="ru-RU" w:bidi="ru-RU"/>
      </w:rPr>
    </w:lvl>
    <w:lvl w:ilvl="2" w:tplc="BF2E001A">
      <w:numFmt w:val="bullet"/>
      <w:lvlText w:val="•"/>
      <w:lvlJc w:val="left"/>
      <w:pPr>
        <w:ind w:left="1266" w:hanging="247"/>
      </w:pPr>
      <w:rPr>
        <w:rFonts w:hint="default"/>
        <w:lang w:val="ru-RU" w:eastAsia="ru-RU" w:bidi="ru-RU"/>
      </w:rPr>
    </w:lvl>
    <w:lvl w:ilvl="3" w:tplc="1E24A7F6">
      <w:numFmt w:val="bullet"/>
      <w:lvlText w:val="•"/>
      <w:lvlJc w:val="left"/>
      <w:pPr>
        <w:ind w:left="1870" w:hanging="247"/>
      </w:pPr>
      <w:rPr>
        <w:rFonts w:hint="default"/>
        <w:lang w:val="ru-RU" w:eastAsia="ru-RU" w:bidi="ru-RU"/>
      </w:rPr>
    </w:lvl>
    <w:lvl w:ilvl="4" w:tplc="1B4A5E24">
      <w:numFmt w:val="bullet"/>
      <w:lvlText w:val="•"/>
      <w:lvlJc w:val="left"/>
      <w:pPr>
        <w:ind w:left="2473" w:hanging="247"/>
      </w:pPr>
      <w:rPr>
        <w:rFonts w:hint="default"/>
        <w:lang w:val="ru-RU" w:eastAsia="ru-RU" w:bidi="ru-RU"/>
      </w:rPr>
    </w:lvl>
    <w:lvl w:ilvl="5" w:tplc="FE00039A">
      <w:numFmt w:val="bullet"/>
      <w:lvlText w:val="•"/>
      <w:lvlJc w:val="left"/>
      <w:pPr>
        <w:ind w:left="3077" w:hanging="247"/>
      </w:pPr>
      <w:rPr>
        <w:rFonts w:hint="default"/>
        <w:lang w:val="ru-RU" w:eastAsia="ru-RU" w:bidi="ru-RU"/>
      </w:rPr>
    </w:lvl>
    <w:lvl w:ilvl="6" w:tplc="8C7AA516">
      <w:numFmt w:val="bullet"/>
      <w:lvlText w:val="•"/>
      <w:lvlJc w:val="left"/>
      <w:pPr>
        <w:ind w:left="3680" w:hanging="247"/>
      </w:pPr>
      <w:rPr>
        <w:rFonts w:hint="default"/>
        <w:lang w:val="ru-RU" w:eastAsia="ru-RU" w:bidi="ru-RU"/>
      </w:rPr>
    </w:lvl>
    <w:lvl w:ilvl="7" w:tplc="EFC4E9A2">
      <w:numFmt w:val="bullet"/>
      <w:lvlText w:val="•"/>
      <w:lvlJc w:val="left"/>
      <w:pPr>
        <w:ind w:left="4283" w:hanging="247"/>
      </w:pPr>
      <w:rPr>
        <w:rFonts w:hint="default"/>
        <w:lang w:val="ru-RU" w:eastAsia="ru-RU" w:bidi="ru-RU"/>
      </w:rPr>
    </w:lvl>
    <w:lvl w:ilvl="8" w:tplc="79D07DCE">
      <w:numFmt w:val="bullet"/>
      <w:lvlText w:val="•"/>
      <w:lvlJc w:val="left"/>
      <w:pPr>
        <w:ind w:left="4887" w:hanging="247"/>
      </w:pPr>
      <w:rPr>
        <w:rFonts w:hint="default"/>
        <w:lang w:val="ru-RU" w:eastAsia="ru-RU" w:bidi="ru-RU"/>
      </w:rPr>
    </w:lvl>
  </w:abstractNum>
  <w:abstractNum w:abstractNumId="48">
    <w:nsid w:val="4CA81E79"/>
    <w:multiLevelType w:val="hybridMultilevel"/>
    <w:tmpl w:val="8AE61D28"/>
    <w:lvl w:ilvl="0" w:tplc="0BC86F72">
      <w:numFmt w:val="bullet"/>
      <w:lvlText w:val="–"/>
      <w:lvlJc w:val="left"/>
      <w:pPr>
        <w:ind w:left="1374" w:hanging="123"/>
      </w:pPr>
      <w:rPr>
        <w:rFonts w:ascii="Arial" w:eastAsia="Arial" w:hAnsi="Arial" w:cs="Arial" w:hint="default"/>
        <w:color w:val="231F20"/>
        <w:w w:val="105"/>
        <w:sz w:val="14"/>
        <w:szCs w:val="14"/>
        <w:lang w:val="ru-RU" w:eastAsia="ru-RU" w:bidi="ru-RU"/>
      </w:rPr>
    </w:lvl>
    <w:lvl w:ilvl="1" w:tplc="EB885D0C">
      <w:numFmt w:val="bullet"/>
      <w:lvlText w:val="•"/>
      <w:lvlJc w:val="left"/>
      <w:pPr>
        <w:ind w:left="1763" w:hanging="123"/>
      </w:pPr>
      <w:rPr>
        <w:rFonts w:hint="default"/>
        <w:lang w:val="ru-RU" w:eastAsia="ru-RU" w:bidi="ru-RU"/>
      </w:rPr>
    </w:lvl>
    <w:lvl w:ilvl="2" w:tplc="2716BF5C">
      <w:numFmt w:val="bullet"/>
      <w:lvlText w:val="•"/>
      <w:lvlJc w:val="left"/>
      <w:pPr>
        <w:ind w:left="2146" w:hanging="123"/>
      </w:pPr>
      <w:rPr>
        <w:rFonts w:hint="default"/>
        <w:lang w:val="ru-RU" w:eastAsia="ru-RU" w:bidi="ru-RU"/>
      </w:rPr>
    </w:lvl>
    <w:lvl w:ilvl="3" w:tplc="C0CA9AA0">
      <w:numFmt w:val="bullet"/>
      <w:lvlText w:val="•"/>
      <w:lvlJc w:val="left"/>
      <w:pPr>
        <w:ind w:left="2529" w:hanging="123"/>
      </w:pPr>
      <w:rPr>
        <w:rFonts w:hint="default"/>
        <w:lang w:val="ru-RU" w:eastAsia="ru-RU" w:bidi="ru-RU"/>
      </w:rPr>
    </w:lvl>
    <w:lvl w:ilvl="4" w:tplc="64709242">
      <w:numFmt w:val="bullet"/>
      <w:lvlText w:val="•"/>
      <w:lvlJc w:val="left"/>
      <w:pPr>
        <w:ind w:left="2912" w:hanging="123"/>
      </w:pPr>
      <w:rPr>
        <w:rFonts w:hint="default"/>
        <w:lang w:val="ru-RU" w:eastAsia="ru-RU" w:bidi="ru-RU"/>
      </w:rPr>
    </w:lvl>
    <w:lvl w:ilvl="5" w:tplc="8D8A60B4">
      <w:numFmt w:val="bullet"/>
      <w:lvlText w:val="•"/>
      <w:lvlJc w:val="left"/>
      <w:pPr>
        <w:ind w:left="3295" w:hanging="123"/>
      </w:pPr>
      <w:rPr>
        <w:rFonts w:hint="default"/>
        <w:lang w:val="ru-RU" w:eastAsia="ru-RU" w:bidi="ru-RU"/>
      </w:rPr>
    </w:lvl>
    <w:lvl w:ilvl="6" w:tplc="402683CA">
      <w:numFmt w:val="bullet"/>
      <w:lvlText w:val="•"/>
      <w:lvlJc w:val="left"/>
      <w:pPr>
        <w:ind w:left="3678" w:hanging="123"/>
      </w:pPr>
      <w:rPr>
        <w:rFonts w:hint="default"/>
        <w:lang w:val="ru-RU" w:eastAsia="ru-RU" w:bidi="ru-RU"/>
      </w:rPr>
    </w:lvl>
    <w:lvl w:ilvl="7" w:tplc="3C748012">
      <w:numFmt w:val="bullet"/>
      <w:lvlText w:val="•"/>
      <w:lvlJc w:val="left"/>
      <w:pPr>
        <w:ind w:left="4061" w:hanging="123"/>
      </w:pPr>
      <w:rPr>
        <w:rFonts w:hint="default"/>
        <w:lang w:val="ru-RU" w:eastAsia="ru-RU" w:bidi="ru-RU"/>
      </w:rPr>
    </w:lvl>
    <w:lvl w:ilvl="8" w:tplc="C3ECD93A">
      <w:numFmt w:val="bullet"/>
      <w:lvlText w:val="•"/>
      <w:lvlJc w:val="left"/>
      <w:pPr>
        <w:ind w:left="4444" w:hanging="123"/>
      </w:pPr>
      <w:rPr>
        <w:rFonts w:hint="default"/>
        <w:lang w:val="ru-RU" w:eastAsia="ru-RU" w:bidi="ru-RU"/>
      </w:rPr>
    </w:lvl>
  </w:abstractNum>
  <w:abstractNum w:abstractNumId="49">
    <w:nsid w:val="4E14250B"/>
    <w:multiLevelType w:val="multilevel"/>
    <w:tmpl w:val="AE6008A8"/>
    <w:lvl w:ilvl="0">
      <w:start w:val="4"/>
      <w:numFmt w:val="decimal"/>
      <w:lvlText w:val="%1"/>
      <w:lvlJc w:val="left"/>
      <w:pPr>
        <w:ind w:left="1039" w:hanging="409"/>
        <w:jc w:val="left"/>
      </w:pPr>
      <w:rPr>
        <w:rFonts w:hint="default"/>
        <w:lang w:val="ru-RU" w:eastAsia="ru-RU" w:bidi="ru-RU"/>
      </w:rPr>
    </w:lvl>
    <w:lvl w:ilvl="1">
      <w:start w:val="1"/>
      <w:numFmt w:val="decimal"/>
      <w:lvlText w:val="%1.%2."/>
      <w:lvlJc w:val="left"/>
      <w:pPr>
        <w:ind w:left="1039" w:hanging="409"/>
        <w:jc w:val="left"/>
      </w:pPr>
      <w:rPr>
        <w:rFonts w:ascii="Cambria" w:eastAsia="Cambria" w:hAnsi="Cambria" w:cs="Cambria" w:hint="default"/>
        <w:color w:val="231F20"/>
        <w:spacing w:val="-6"/>
        <w:w w:val="100"/>
        <w:sz w:val="22"/>
        <w:szCs w:val="22"/>
        <w:lang w:val="ru-RU" w:eastAsia="ru-RU" w:bidi="ru-RU"/>
      </w:rPr>
    </w:lvl>
    <w:lvl w:ilvl="2">
      <w:numFmt w:val="bullet"/>
      <w:lvlText w:val="•"/>
      <w:lvlJc w:val="left"/>
      <w:pPr>
        <w:ind w:left="2579" w:hanging="409"/>
      </w:pPr>
      <w:rPr>
        <w:rFonts w:hint="default"/>
        <w:lang w:val="ru-RU" w:eastAsia="ru-RU" w:bidi="ru-RU"/>
      </w:rPr>
    </w:lvl>
    <w:lvl w:ilvl="3">
      <w:numFmt w:val="bullet"/>
      <w:lvlText w:val="•"/>
      <w:lvlJc w:val="left"/>
      <w:pPr>
        <w:ind w:left="3349" w:hanging="409"/>
      </w:pPr>
      <w:rPr>
        <w:rFonts w:hint="default"/>
        <w:lang w:val="ru-RU" w:eastAsia="ru-RU" w:bidi="ru-RU"/>
      </w:rPr>
    </w:lvl>
    <w:lvl w:ilvl="4">
      <w:numFmt w:val="bullet"/>
      <w:lvlText w:val="•"/>
      <w:lvlJc w:val="left"/>
      <w:pPr>
        <w:ind w:left="4119" w:hanging="409"/>
      </w:pPr>
      <w:rPr>
        <w:rFonts w:hint="default"/>
        <w:lang w:val="ru-RU" w:eastAsia="ru-RU" w:bidi="ru-RU"/>
      </w:rPr>
    </w:lvl>
    <w:lvl w:ilvl="5">
      <w:numFmt w:val="bullet"/>
      <w:lvlText w:val="•"/>
      <w:lvlJc w:val="left"/>
      <w:pPr>
        <w:ind w:left="4888" w:hanging="409"/>
      </w:pPr>
      <w:rPr>
        <w:rFonts w:hint="default"/>
        <w:lang w:val="ru-RU" w:eastAsia="ru-RU" w:bidi="ru-RU"/>
      </w:rPr>
    </w:lvl>
    <w:lvl w:ilvl="6">
      <w:numFmt w:val="bullet"/>
      <w:lvlText w:val="•"/>
      <w:lvlJc w:val="left"/>
      <w:pPr>
        <w:ind w:left="5658" w:hanging="409"/>
      </w:pPr>
      <w:rPr>
        <w:rFonts w:hint="default"/>
        <w:lang w:val="ru-RU" w:eastAsia="ru-RU" w:bidi="ru-RU"/>
      </w:rPr>
    </w:lvl>
    <w:lvl w:ilvl="7">
      <w:numFmt w:val="bullet"/>
      <w:lvlText w:val="•"/>
      <w:lvlJc w:val="left"/>
      <w:pPr>
        <w:ind w:left="6428" w:hanging="409"/>
      </w:pPr>
      <w:rPr>
        <w:rFonts w:hint="default"/>
        <w:lang w:val="ru-RU" w:eastAsia="ru-RU" w:bidi="ru-RU"/>
      </w:rPr>
    </w:lvl>
    <w:lvl w:ilvl="8">
      <w:numFmt w:val="bullet"/>
      <w:lvlText w:val="•"/>
      <w:lvlJc w:val="left"/>
      <w:pPr>
        <w:ind w:left="7198" w:hanging="409"/>
      </w:pPr>
      <w:rPr>
        <w:rFonts w:hint="default"/>
        <w:lang w:val="ru-RU" w:eastAsia="ru-RU" w:bidi="ru-RU"/>
      </w:rPr>
    </w:lvl>
  </w:abstractNum>
  <w:abstractNum w:abstractNumId="50">
    <w:nsid w:val="4E2E7359"/>
    <w:multiLevelType w:val="hybridMultilevel"/>
    <w:tmpl w:val="CC9894B8"/>
    <w:lvl w:ilvl="0" w:tplc="CF244360">
      <w:start w:val="1"/>
      <w:numFmt w:val="decimal"/>
      <w:lvlText w:val="%1."/>
      <w:lvlJc w:val="left"/>
      <w:pPr>
        <w:ind w:left="914" w:hanging="397"/>
        <w:jc w:val="right"/>
      </w:pPr>
      <w:rPr>
        <w:rFonts w:ascii="Cambria" w:eastAsia="Cambria" w:hAnsi="Cambria" w:cs="Cambria" w:hint="default"/>
        <w:color w:val="231F20"/>
        <w:spacing w:val="-6"/>
        <w:w w:val="110"/>
        <w:sz w:val="24"/>
        <w:szCs w:val="24"/>
        <w:lang w:val="ru-RU" w:eastAsia="ru-RU" w:bidi="ru-RU"/>
      </w:rPr>
    </w:lvl>
    <w:lvl w:ilvl="1" w:tplc="28FCC894">
      <w:numFmt w:val="bullet"/>
      <w:lvlText w:val="—"/>
      <w:lvlJc w:val="left"/>
      <w:pPr>
        <w:ind w:left="1323" w:hanging="296"/>
      </w:pPr>
      <w:rPr>
        <w:rFonts w:ascii="Cambria" w:eastAsia="Cambria" w:hAnsi="Cambria" w:cs="Cambria" w:hint="default"/>
        <w:color w:val="231F20"/>
        <w:w w:val="100"/>
        <w:sz w:val="24"/>
        <w:szCs w:val="24"/>
        <w:lang w:val="ru-RU" w:eastAsia="ru-RU" w:bidi="ru-RU"/>
      </w:rPr>
    </w:lvl>
    <w:lvl w:ilvl="2" w:tplc="6FEE8424">
      <w:numFmt w:val="bullet"/>
      <w:lvlText w:val="•"/>
      <w:lvlJc w:val="left"/>
      <w:pPr>
        <w:ind w:left="2144" w:hanging="296"/>
      </w:pPr>
      <w:rPr>
        <w:rFonts w:hint="default"/>
        <w:lang w:val="ru-RU" w:eastAsia="ru-RU" w:bidi="ru-RU"/>
      </w:rPr>
    </w:lvl>
    <w:lvl w:ilvl="3" w:tplc="D278C34C">
      <w:numFmt w:val="bullet"/>
      <w:lvlText w:val="•"/>
      <w:lvlJc w:val="left"/>
      <w:pPr>
        <w:ind w:left="2968" w:hanging="296"/>
      </w:pPr>
      <w:rPr>
        <w:rFonts w:hint="default"/>
        <w:lang w:val="ru-RU" w:eastAsia="ru-RU" w:bidi="ru-RU"/>
      </w:rPr>
    </w:lvl>
    <w:lvl w:ilvl="4" w:tplc="DA881518">
      <w:numFmt w:val="bullet"/>
      <w:lvlText w:val="•"/>
      <w:lvlJc w:val="left"/>
      <w:pPr>
        <w:ind w:left="3792" w:hanging="296"/>
      </w:pPr>
      <w:rPr>
        <w:rFonts w:hint="default"/>
        <w:lang w:val="ru-RU" w:eastAsia="ru-RU" w:bidi="ru-RU"/>
      </w:rPr>
    </w:lvl>
    <w:lvl w:ilvl="5" w:tplc="90E06D00">
      <w:numFmt w:val="bullet"/>
      <w:lvlText w:val="•"/>
      <w:lvlJc w:val="left"/>
      <w:pPr>
        <w:ind w:left="4616" w:hanging="296"/>
      </w:pPr>
      <w:rPr>
        <w:rFonts w:hint="default"/>
        <w:lang w:val="ru-RU" w:eastAsia="ru-RU" w:bidi="ru-RU"/>
      </w:rPr>
    </w:lvl>
    <w:lvl w:ilvl="6" w:tplc="08DADA04">
      <w:numFmt w:val="bullet"/>
      <w:lvlText w:val="•"/>
      <w:lvlJc w:val="left"/>
      <w:pPr>
        <w:ind w:left="5441" w:hanging="296"/>
      </w:pPr>
      <w:rPr>
        <w:rFonts w:hint="default"/>
        <w:lang w:val="ru-RU" w:eastAsia="ru-RU" w:bidi="ru-RU"/>
      </w:rPr>
    </w:lvl>
    <w:lvl w:ilvl="7" w:tplc="5C06DA92">
      <w:numFmt w:val="bullet"/>
      <w:lvlText w:val="•"/>
      <w:lvlJc w:val="left"/>
      <w:pPr>
        <w:ind w:left="6265" w:hanging="296"/>
      </w:pPr>
      <w:rPr>
        <w:rFonts w:hint="default"/>
        <w:lang w:val="ru-RU" w:eastAsia="ru-RU" w:bidi="ru-RU"/>
      </w:rPr>
    </w:lvl>
    <w:lvl w:ilvl="8" w:tplc="94CCC5EA">
      <w:numFmt w:val="bullet"/>
      <w:lvlText w:val="•"/>
      <w:lvlJc w:val="left"/>
      <w:pPr>
        <w:ind w:left="7089" w:hanging="296"/>
      </w:pPr>
      <w:rPr>
        <w:rFonts w:hint="default"/>
        <w:lang w:val="ru-RU" w:eastAsia="ru-RU" w:bidi="ru-RU"/>
      </w:rPr>
    </w:lvl>
  </w:abstractNum>
  <w:abstractNum w:abstractNumId="51">
    <w:nsid w:val="4EA67E43"/>
    <w:multiLevelType w:val="hybridMultilevel"/>
    <w:tmpl w:val="24924D56"/>
    <w:lvl w:ilvl="0" w:tplc="5434BAAC">
      <w:start w:val="1"/>
      <w:numFmt w:val="decimal"/>
      <w:lvlText w:val="%1."/>
      <w:lvlJc w:val="left"/>
      <w:pPr>
        <w:ind w:left="914" w:hanging="397"/>
        <w:jc w:val="left"/>
      </w:pPr>
      <w:rPr>
        <w:rFonts w:ascii="Cambria" w:eastAsia="Cambria" w:hAnsi="Cambria" w:cs="Cambria" w:hint="default"/>
        <w:color w:val="231F20"/>
        <w:spacing w:val="-9"/>
        <w:w w:val="100"/>
        <w:sz w:val="24"/>
        <w:szCs w:val="24"/>
        <w:lang w:val="ru-RU" w:eastAsia="ru-RU" w:bidi="ru-RU"/>
      </w:rPr>
    </w:lvl>
    <w:lvl w:ilvl="1" w:tplc="E604C3C0">
      <w:numFmt w:val="bullet"/>
      <w:lvlText w:val="•"/>
      <w:lvlJc w:val="left"/>
      <w:pPr>
        <w:ind w:left="1701" w:hanging="397"/>
      </w:pPr>
      <w:rPr>
        <w:rFonts w:hint="default"/>
        <w:lang w:val="ru-RU" w:eastAsia="ru-RU" w:bidi="ru-RU"/>
      </w:rPr>
    </w:lvl>
    <w:lvl w:ilvl="2" w:tplc="3886BC30">
      <w:numFmt w:val="bullet"/>
      <w:lvlText w:val="•"/>
      <w:lvlJc w:val="left"/>
      <w:pPr>
        <w:ind w:left="2483" w:hanging="397"/>
      </w:pPr>
      <w:rPr>
        <w:rFonts w:hint="default"/>
        <w:lang w:val="ru-RU" w:eastAsia="ru-RU" w:bidi="ru-RU"/>
      </w:rPr>
    </w:lvl>
    <w:lvl w:ilvl="3" w:tplc="0EB21F28">
      <w:numFmt w:val="bullet"/>
      <w:lvlText w:val="•"/>
      <w:lvlJc w:val="left"/>
      <w:pPr>
        <w:ind w:left="3265" w:hanging="397"/>
      </w:pPr>
      <w:rPr>
        <w:rFonts w:hint="default"/>
        <w:lang w:val="ru-RU" w:eastAsia="ru-RU" w:bidi="ru-RU"/>
      </w:rPr>
    </w:lvl>
    <w:lvl w:ilvl="4" w:tplc="B7C0D716">
      <w:numFmt w:val="bullet"/>
      <w:lvlText w:val="•"/>
      <w:lvlJc w:val="left"/>
      <w:pPr>
        <w:ind w:left="4047" w:hanging="397"/>
      </w:pPr>
      <w:rPr>
        <w:rFonts w:hint="default"/>
        <w:lang w:val="ru-RU" w:eastAsia="ru-RU" w:bidi="ru-RU"/>
      </w:rPr>
    </w:lvl>
    <w:lvl w:ilvl="5" w:tplc="E64EE9DA">
      <w:numFmt w:val="bullet"/>
      <w:lvlText w:val="•"/>
      <w:lvlJc w:val="left"/>
      <w:pPr>
        <w:ind w:left="4828" w:hanging="397"/>
      </w:pPr>
      <w:rPr>
        <w:rFonts w:hint="default"/>
        <w:lang w:val="ru-RU" w:eastAsia="ru-RU" w:bidi="ru-RU"/>
      </w:rPr>
    </w:lvl>
    <w:lvl w:ilvl="6" w:tplc="E006F7DE">
      <w:numFmt w:val="bullet"/>
      <w:lvlText w:val="•"/>
      <w:lvlJc w:val="left"/>
      <w:pPr>
        <w:ind w:left="5610" w:hanging="397"/>
      </w:pPr>
      <w:rPr>
        <w:rFonts w:hint="default"/>
        <w:lang w:val="ru-RU" w:eastAsia="ru-RU" w:bidi="ru-RU"/>
      </w:rPr>
    </w:lvl>
    <w:lvl w:ilvl="7" w:tplc="97B20208">
      <w:numFmt w:val="bullet"/>
      <w:lvlText w:val="•"/>
      <w:lvlJc w:val="left"/>
      <w:pPr>
        <w:ind w:left="6392" w:hanging="397"/>
      </w:pPr>
      <w:rPr>
        <w:rFonts w:hint="default"/>
        <w:lang w:val="ru-RU" w:eastAsia="ru-RU" w:bidi="ru-RU"/>
      </w:rPr>
    </w:lvl>
    <w:lvl w:ilvl="8" w:tplc="5E66CDCA">
      <w:numFmt w:val="bullet"/>
      <w:lvlText w:val="•"/>
      <w:lvlJc w:val="left"/>
      <w:pPr>
        <w:ind w:left="7174" w:hanging="397"/>
      </w:pPr>
      <w:rPr>
        <w:rFonts w:hint="default"/>
        <w:lang w:val="ru-RU" w:eastAsia="ru-RU" w:bidi="ru-RU"/>
      </w:rPr>
    </w:lvl>
  </w:abstractNum>
  <w:abstractNum w:abstractNumId="52">
    <w:nsid w:val="51626CE0"/>
    <w:multiLevelType w:val="hybridMultilevel"/>
    <w:tmpl w:val="326CB44A"/>
    <w:lvl w:ilvl="0" w:tplc="0D20C108">
      <w:start w:val="1"/>
      <w:numFmt w:val="decimal"/>
      <w:lvlText w:val="%1."/>
      <w:lvlJc w:val="left"/>
      <w:pPr>
        <w:ind w:left="914" w:hanging="397"/>
        <w:jc w:val="right"/>
      </w:pPr>
      <w:rPr>
        <w:rFonts w:hint="default"/>
        <w:spacing w:val="-6"/>
        <w:w w:val="110"/>
        <w:lang w:val="ru-RU" w:eastAsia="ru-RU" w:bidi="ru-RU"/>
      </w:rPr>
    </w:lvl>
    <w:lvl w:ilvl="1" w:tplc="E29E42A4">
      <w:numFmt w:val="bullet"/>
      <w:lvlText w:val="•"/>
      <w:lvlJc w:val="left"/>
      <w:pPr>
        <w:ind w:left="1701" w:hanging="397"/>
      </w:pPr>
      <w:rPr>
        <w:rFonts w:hint="default"/>
        <w:lang w:val="ru-RU" w:eastAsia="ru-RU" w:bidi="ru-RU"/>
      </w:rPr>
    </w:lvl>
    <w:lvl w:ilvl="2" w:tplc="0F2A3610">
      <w:numFmt w:val="bullet"/>
      <w:lvlText w:val="•"/>
      <w:lvlJc w:val="left"/>
      <w:pPr>
        <w:ind w:left="2483" w:hanging="397"/>
      </w:pPr>
      <w:rPr>
        <w:rFonts w:hint="default"/>
        <w:lang w:val="ru-RU" w:eastAsia="ru-RU" w:bidi="ru-RU"/>
      </w:rPr>
    </w:lvl>
    <w:lvl w:ilvl="3" w:tplc="8BD87550">
      <w:numFmt w:val="bullet"/>
      <w:lvlText w:val="•"/>
      <w:lvlJc w:val="left"/>
      <w:pPr>
        <w:ind w:left="3265" w:hanging="397"/>
      </w:pPr>
      <w:rPr>
        <w:rFonts w:hint="default"/>
        <w:lang w:val="ru-RU" w:eastAsia="ru-RU" w:bidi="ru-RU"/>
      </w:rPr>
    </w:lvl>
    <w:lvl w:ilvl="4" w:tplc="0C7A0670">
      <w:numFmt w:val="bullet"/>
      <w:lvlText w:val="•"/>
      <w:lvlJc w:val="left"/>
      <w:pPr>
        <w:ind w:left="4047" w:hanging="397"/>
      </w:pPr>
      <w:rPr>
        <w:rFonts w:hint="default"/>
        <w:lang w:val="ru-RU" w:eastAsia="ru-RU" w:bidi="ru-RU"/>
      </w:rPr>
    </w:lvl>
    <w:lvl w:ilvl="5" w:tplc="77521EE4">
      <w:numFmt w:val="bullet"/>
      <w:lvlText w:val="•"/>
      <w:lvlJc w:val="left"/>
      <w:pPr>
        <w:ind w:left="4828" w:hanging="397"/>
      </w:pPr>
      <w:rPr>
        <w:rFonts w:hint="default"/>
        <w:lang w:val="ru-RU" w:eastAsia="ru-RU" w:bidi="ru-RU"/>
      </w:rPr>
    </w:lvl>
    <w:lvl w:ilvl="6" w:tplc="9CB0AE16">
      <w:numFmt w:val="bullet"/>
      <w:lvlText w:val="•"/>
      <w:lvlJc w:val="left"/>
      <w:pPr>
        <w:ind w:left="5610" w:hanging="397"/>
      </w:pPr>
      <w:rPr>
        <w:rFonts w:hint="default"/>
        <w:lang w:val="ru-RU" w:eastAsia="ru-RU" w:bidi="ru-RU"/>
      </w:rPr>
    </w:lvl>
    <w:lvl w:ilvl="7" w:tplc="0928A1D6">
      <w:numFmt w:val="bullet"/>
      <w:lvlText w:val="•"/>
      <w:lvlJc w:val="left"/>
      <w:pPr>
        <w:ind w:left="6392" w:hanging="397"/>
      </w:pPr>
      <w:rPr>
        <w:rFonts w:hint="default"/>
        <w:lang w:val="ru-RU" w:eastAsia="ru-RU" w:bidi="ru-RU"/>
      </w:rPr>
    </w:lvl>
    <w:lvl w:ilvl="8" w:tplc="F72AB01C">
      <w:numFmt w:val="bullet"/>
      <w:lvlText w:val="•"/>
      <w:lvlJc w:val="left"/>
      <w:pPr>
        <w:ind w:left="7174" w:hanging="397"/>
      </w:pPr>
      <w:rPr>
        <w:rFonts w:hint="default"/>
        <w:lang w:val="ru-RU" w:eastAsia="ru-RU" w:bidi="ru-RU"/>
      </w:rPr>
    </w:lvl>
  </w:abstractNum>
  <w:abstractNum w:abstractNumId="53">
    <w:nsid w:val="51FB3DD3"/>
    <w:multiLevelType w:val="hybridMultilevel"/>
    <w:tmpl w:val="260CE758"/>
    <w:lvl w:ilvl="0" w:tplc="AA2256F4">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55B20994">
      <w:start w:val="1"/>
      <w:numFmt w:val="decimal"/>
      <w:lvlText w:val="%2."/>
      <w:lvlJc w:val="left"/>
      <w:pPr>
        <w:ind w:left="1027" w:hanging="397"/>
        <w:jc w:val="left"/>
      </w:pPr>
      <w:rPr>
        <w:rFonts w:ascii="Cambria" w:eastAsia="Cambria" w:hAnsi="Cambria" w:cs="Cambria" w:hint="default"/>
        <w:color w:val="231F20"/>
        <w:spacing w:val="-6"/>
        <w:w w:val="110"/>
        <w:sz w:val="24"/>
        <w:szCs w:val="24"/>
        <w:lang w:val="ru-RU" w:eastAsia="ru-RU" w:bidi="ru-RU"/>
      </w:rPr>
    </w:lvl>
    <w:lvl w:ilvl="2" w:tplc="C7D85FD2">
      <w:numFmt w:val="bullet"/>
      <w:lvlText w:val="•"/>
      <w:lvlJc w:val="left"/>
      <w:pPr>
        <w:ind w:left="1877" w:hanging="397"/>
      </w:pPr>
      <w:rPr>
        <w:rFonts w:hint="default"/>
        <w:lang w:val="ru-RU" w:eastAsia="ru-RU" w:bidi="ru-RU"/>
      </w:rPr>
    </w:lvl>
    <w:lvl w:ilvl="3" w:tplc="808275E8">
      <w:numFmt w:val="bullet"/>
      <w:lvlText w:val="•"/>
      <w:lvlJc w:val="left"/>
      <w:pPr>
        <w:ind w:left="2735" w:hanging="397"/>
      </w:pPr>
      <w:rPr>
        <w:rFonts w:hint="default"/>
        <w:lang w:val="ru-RU" w:eastAsia="ru-RU" w:bidi="ru-RU"/>
      </w:rPr>
    </w:lvl>
    <w:lvl w:ilvl="4" w:tplc="A4D8A6A0">
      <w:numFmt w:val="bullet"/>
      <w:lvlText w:val="•"/>
      <w:lvlJc w:val="left"/>
      <w:pPr>
        <w:ind w:left="3592" w:hanging="397"/>
      </w:pPr>
      <w:rPr>
        <w:rFonts w:hint="default"/>
        <w:lang w:val="ru-RU" w:eastAsia="ru-RU" w:bidi="ru-RU"/>
      </w:rPr>
    </w:lvl>
    <w:lvl w:ilvl="5" w:tplc="E1921C88">
      <w:numFmt w:val="bullet"/>
      <w:lvlText w:val="•"/>
      <w:lvlJc w:val="left"/>
      <w:pPr>
        <w:ind w:left="4450" w:hanging="397"/>
      </w:pPr>
      <w:rPr>
        <w:rFonts w:hint="default"/>
        <w:lang w:val="ru-RU" w:eastAsia="ru-RU" w:bidi="ru-RU"/>
      </w:rPr>
    </w:lvl>
    <w:lvl w:ilvl="6" w:tplc="DE946482">
      <w:numFmt w:val="bullet"/>
      <w:lvlText w:val="•"/>
      <w:lvlJc w:val="left"/>
      <w:pPr>
        <w:ind w:left="5307" w:hanging="397"/>
      </w:pPr>
      <w:rPr>
        <w:rFonts w:hint="default"/>
        <w:lang w:val="ru-RU" w:eastAsia="ru-RU" w:bidi="ru-RU"/>
      </w:rPr>
    </w:lvl>
    <w:lvl w:ilvl="7" w:tplc="3EDE3620">
      <w:numFmt w:val="bullet"/>
      <w:lvlText w:val="•"/>
      <w:lvlJc w:val="left"/>
      <w:pPr>
        <w:ind w:left="6165" w:hanging="397"/>
      </w:pPr>
      <w:rPr>
        <w:rFonts w:hint="default"/>
        <w:lang w:val="ru-RU" w:eastAsia="ru-RU" w:bidi="ru-RU"/>
      </w:rPr>
    </w:lvl>
    <w:lvl w:ilvl="8" w:tplc="E91C60AA">
      <w:numFmt w:val="bullet"/>
      <w:lvlText w:val="•"/>
      <w:lvlJc w:val="left"/>
      <w:pPr>
        <w:ind w:left="7022" w:hanging="397"/>
      </w:pPr>
      <w:rPr>
        <w:rFonts w:hint="default"/>
        <w:lang w:val="ru-RU" w:eastAsia="ru-RU" w:bidi="ru-RU"/>
      </w:rPr>
    </w:lvl>
  </w:abstractNum>
  <w:abstractNum w:abstractNumId="54">
    <w:nsid w:val="531C2A20"/>
    <w:multiLevelType w:val="multilevel"/>
    <w:tmpl w:val="5FE8B6B0"/>
    <w:lvl w:ilvl="0">
      <w:start w:val="4"/>
      <w:numFmt w:val="decimal"/>
      <w:lvlText w:val="%1"/>
      <w:lvlJc w:val="left"/>
      <w:pPr>
        <w:ind w:left="1067" w:hanging="437"/>
        <w:jc w:val="left"/>
      </w:pPr>
      <w:rPr>
        <w:rFonts w:hint="default"/>
        <w:lang w:val="ru-RU" w:eastAsia="ru-RU" w:bidi="ru-RU"/>
      </w:rPr>
    </w:lvl>
    <w:lvl w:ilvl="1">
      <w:start w:val="1"/>
      <w:numFmt w:val="decimal"/>
      <w:lvlText w:val="%1.%2."/>
      <w:lvlJc w:val="left"/>
      <w:pPr>
        <w:ind w:left="1067" w:hanging="437"/>
        <w:jc w:val="left"/>
      </w:pPr>
      <w:rPr>
        <w:rFonts w:ascii="Calibri" w:eastAsia="Calibri" w:hAnsi="Calibri" w:cs="Calibri" w:hint="default"/>
        <w:color w:val="231F20"/>
        <w:w w:val="94"/>
        <w:sz w:val="26"/>
        <w:szCs w:val="26"/>
        <w:lang w:val="ru-RU" w:eastAsia="ru-RU" w:bidi="ru-RU"/>
      </w:rPr>
    </w:lvl>
    <w:lvl w:ilvl="2">
      <w:numFmt w:val="bullet"/>
      <w:lvlText w:val="•"/>
      <w:lvlJc w:val="left"/>
      <w:pPr>
        <w:ind w:left="2595" w:hanging="437"/>
      </w:pPr>
      <w:rPr>
        <w:rFonts w:hint="default"/>
        <w:lang w:val="ru-RU" w:eastAsia="ru-RU" w:bidi="ru-RU"/>
      </w:rPr>
    </w:lvl>
    <w:lvl w:ilvl="3">
      <w:numFmt w:val="bullet"/>
      <w:lvlText w:val="•"/>
      <w:lvlJc w:val="left"/>
      <w:pPr>
        <w:ind w:left="3363" w:hanging="437"/>
      </w:pPr>
      <w:rPr>
        <w:rFonts w:hint="default"/>
        <w:lang w:val="ru-RU" w:eastAsia="ru-RU" w:bidi="ru-RU"/>
      </w:rPr>
    </w:lvl>
    <w:lvl w:ilvl="4">
      <w:numFmt w:val="bullet"/>
      <w:lvlText w:val="•"/>
      <w:lvlJc w:val="left"/>
      <w:pPr>
        <w:ind w:left="4131" w:hanging="437"/>
      </w:pPr>
      <w:rPr>
        <w:rFonts w:hint="default"/>
        <w:lang w:val="ru-RU" w:eastAsia="ru-RU" w:bidi="ru-RU"/>
      </w:rPr>
    </w:lvl>
    <w:lvl w:ilvl="5">
      <w:numFmt w:val="bullet"/>
      <w:lvlText w:val="•"/>
      <w:lvlJc w:val="left"/>
      <w:pPr>
        <w:ind w:left="4898" w:hanging="437"/>
      </w:pPr>
      <w:rPr>
        <w:rFonts w:hint="default"/>
        <w:lang w:val="ru-RU" w:eastAsia="ru-RU" w:bidi="ru-RU"/>
      </w:rPr>
    </w:lvl>
    <w:lvl w:ilvl="6">
      <w:numFmt w:val="bullet"/>
      <w:lvlText w:val="•"/>
      <w:lvlJc w:val="left"/>
      <w:pPr>
        <w:ind w:left="5666" w:hanging="437"/>
      </w:pPr>
      <w:rPr>
        <w:rFonts w:hint="default"/>
        <w:lang w:val="ru-RU" w:eastAsia="ru-RU" w:bidi="ru-RU"/>
      </w:rPr>
    </w:lvl>
    <w:lvl w:ilvl="7">
      <w:numFmt w:val="bullet"/>
      <w:lvlText w:val="•"/>
      <w:lvlJc w:val="left"/>
      <w:pPr>
        <w:ind w:left="6434" w:hanging="437"/>
      </w:pPr>
      <w:rPr>
        <w:rFonts w:hint="default"/>
        <w:lang w:val="ru-RU" w:eastAsia="ru-RU" w:bidi="ru-RU"/>
      </w:rPr>
    </w:lvl>
    <w:lvl w:ilvl="8">
      <w:numFmt w:val="bullet"/>
      <w:lvlText w:val="•"/>
      <w:lvlJc w:val="left"/>
      <w:pPr>
        <w:ind w:left="7202" w:hanging="437"/>
      </w:pPr>
      <w:rPr>
        <w:rFonts w:hint="default"/>
        <w:lang w:val="ru-RU" w:eastAsia="ru-RU" w:bidi="ru-RU"/>
      </w:rPr>
    </w:lvl>
  </w:abstractNum>
  <w:abstractNum w:abstractNumId="55">
    <w:nsid w:val="58A57798"/>
    <w:multiLevelType w:val="multilevel"/>
    <w:tmpl w:val="32C8A27A"/>
    <w:lvl w:ilvl="0">
      <w:start w:val="5"/>
      <w:numFmt w:val="decimal"/>
      <w:lvlText w:val="%1"/>
      <w:lvlJc w:val="left"/>
      <w:pPr>
        <w:ind w:left="1049" w:hanging="420"/>
        <w:jc w:val="left"/>
      </w:pPr>
      <w:rPr>
        <w:rFonts w:hint="default"/>
        <w:lang w:val="ru-RU" w:eastAsia="ru-RU" w:bidi="ru-RU"/>
      </w:rPr>
    </w:lvl>
    <w:lvl w:ilvl="1">
      <w:start w:val="2"/>
      <w:numFmt w:val="decimal"/>
      <w:lvlText w:val="%1.%2."/>
      <w:lvlJc w:val="left"/>
      <w:pPr>
        <w:ind w:left="1049" w:hanging="420"/>
        <w:jc w:val="left"/>
      </w:pPr>
      <w:rPr>
        <w:rFonts w:ascii="Cambria" w:eastAsia="Cambria" w:hAnsi="Cambria" w:cs="Cambria" w:hint="default"/>
        <w:color w:val="231F20"/>
        <w:w w:val="110"/>
        <w:sz w:val="22"/>
        <w:szCs w:val="22"/>
        <w:lang w:val="ru-RU" w:eastAsia="ru-RU" w:bidi="ru-RU"/>
      </w:rPr>
    </w:lvl>
    <w:lvl w:ilvl="2">
      <w:numFmt w:val="bullet"/>
      <w:lvlText w:val="•"/>
      <w:lvlJc w:val="left"/>
      <w:pPr>
        <w:ind w:left="2579" w:hanging="420"/>
      </w:pPr>
      <w:rPr>
        <w:rFonts w:hint="default"/>
        <w:lang w:val="ru-RU" w:eastAsia="ru-RU" w:bidi="ru-RU"/>
      </w:rPr>
    </w:lvl>
    <w:lvl w:ilvl="3">
      <w:numFmt w:val="bullet"/>
      <w:lvlText w:val="•"/>
      <w:lvlJc w:val="left"/>
      <w:pPr>
        <w:ind w:left="3349" w:hanging="420"/>
      </w:pPr>
      <w:rPr>
        <w:rFonts w:hint="default"/>
        <w:lang w:val="ru-RU" w:eastAsia="ru-RU" w:bidi="ru-RU"/>
      </w:rPr>
    </w:lvl>
    <w:lvl w:ilvl="4">
      <w:numFmt w:val="bullet"/>
      <w:lvlText w:val="•"/>
      <w:lvlJc w:val="left"/>
      <w:pPr>
        <w:ind w:left="4119" w:hanging="420"/>
      </w:pPr>
      <w:rPr>
        <w:rFonts w:hint="default"/>
        <w:lang w:val="ru-RU" w:eastAsia="ru-RU" w:bidi="ru-RU"/>
      </w:rPr>
    </w:lvl>
    <w:lvl w:ilvl="5">
      <w:numFmt w:val="bullet"/>
      <w:lvlText w:val="•"/>
      <w:lvlJc w:val="left"/>
      <w:pPr>
        <w:ind w:left="4888" w:hanging="420"/>
      </w:pPr>
      <w:rPr>
        <w:rFonts w:hint="default"/>
        <w:lang w:val="ru-RU" w:eastAsia="ru-RU" w:bidi="ru-RU"/>
      </w:rPr>
    </w:lvl>
    <w:lvl w:ilvl="6">
      <w:numFmt w:val="bullet"/>
      <w:lvlText w:val="•"/>
      <w:lvlJc w:val="left"/>
      <w:pPr>
        <w:ind w:left="5658" w:hanging="420"/>
      </w:pPr>
      <w:rPr>
        <w:rFonts w:hint="default"/>
        <w:lang w:val="ru-RU" w:eastAsia="ru-RU" w:bidi="ru-RU"/>
      </w:rPr>
    </w:lvl>
    <w:lvl w:ilvl="7">
      <w:numFmt w:val="bullet"/>
      <w:lvlText w:val="•"/>
      <w:lvlJc w:val="left"/>
      <w:pPr>
        <w:ind w:left="6428" w:hanging="420"/>
      </w:pPr>
      <w:rPr>
        <w:rFonts w:hint="default"/>
        <w:lang w:val="ru-RU" w:eastAsia="ru-RU" w:bidi="ru-RU"/>
      </w:rPr>
    </w:lvl>
    <w:lvl w:ilvl="8">
      <w:numFmt w:val="bullet"/>
      <w:lvlText w:val="•"/>
      <w:lvlJc w:val="left"/>
      <w:pPr>
        <w:ind w:left="7198" w:hanging="420"/>
      </w:pPr>
      <w:rPr>
        <w:rFonts w:hint="default"/>
        <w:lang w:val="ru-RU" w:eastAsia="ru-RU" w:bidi="ru-RU"/>
      </w:rPr>
    </w:lvl>
  </w:abstractNum>
  <w:abstractNum w:abstractNumId="56">
    <w:nsid w:val="5968335B"/>
    <w:multiLevelType w:val="hybridMultilevel"/>
    <w:tmpl w:val="BC56D756"/>
    <w:lvl w:ilvl="0" w:tplc="8D9AD7FC">
      <w:numFmt w:val="bullet"/>
      <w:lvlText w:val="—"/>
      <w:lvlJc w:val="left"/>
      <w:pPr>
        <w:ind w:left="302" w:hanging="247"/>
      </w:pPr>
      <w:rPr>
        <w:rFonts w:ascii="Book Antiqua" w:eastAsia="Book Antiqua" w:hAnsi="Book Antiqua" w:cs="Book Antiqua" w:hint="default"/>
        <w:i/>
        <w:color w:val="231F20"/>
        <w:w w:val="100"/>
        <w:sz w:val="20"/>
        <w:szCs w:val="20"/>
        <w:lang w:val="ru-RU" w:eastAsia="ru-RU" w:bidi="ru-RU"/>
      </w:rPr>
    </w:lvl>
    <w:lvl w:ilvl="1" w:tplc="7AC44A9E">
      <w:numFmt w:val="bullet"/>
      <w:lvlText w:val="•"/>
      <w:lvlJc w:val="left"/>
      <w:pPr>
        <w:ind w:left="879" w:hanging="247"/>
      </w:pPr>
      <w:rPr>
        <w:rFonts w:hint="default"/>
        <w:lang w:val="ru-RU" w:eastAsia="ru-RU" w:bidi="ru-RU"/>
      </w:rPr>
    </w:lvl>
    <w:lvl w:ilvl="2" w:tplc="ED5A346C">
      <w:numFmt w:val="bullet"/>
      <w:lvlText w:val="•"/>
      <w:lvlJc w:val="left"/>
      <w:pPr>
        <w:ind w:left="1458" w:hanging="247"/>
      </w:pPr>
      <w:rPr>
        <w:rFonts w:hint="default"/>
        <w:lang w:val="ru-RU" w:eastAsia="ru-RU" w:bidi="ru-RU"/>
      </w:rPr>
    </w:lvl>
    <w:lvl w:ilvl="3" w:tplc="9C588292">
      <w:numFmt w:val="bullet"/>
      <w:lvlText w:val="•"/>
      <w:lvlJc w:val="left"/>
      <w:pPr>
        <w:ind w:left="2038" w:hanging="247"/>
      </w:pPr>
      <w:rPr>
        <w:rFonts w:hint="default"/>
        <w:lang w:val="ru-RU" w:eastAsia="ru-RU" w:bidi="ru-RU"/>
      </w:rPr>
    </w:lvl>
    <w:lvl w:ilvl="4" w:tplc="A7F8410C">
      <w:numFmt w:val="bullet"/>
      <w:lvlText w:val="•"/>
      <w:lvlJc w:val="left"/>
      <w:pPr>
        <w:ind w:left="2617" w:hanging="247"/>
      </w:pPr>
      <w:rPr>
        <w:rFonts w:hint="default"/>
        <w:lang w:val="ru-RU" w:eastAsia="ru-RU" w:bidi="ru-RU"/>
      </w:rPr>
    </w:lvl>
    <w:lvl w:ilvl="5" w:tplc="FAB46CDC">
      <w:numFmt w:val="bullet"/>
      <w:lvlText w:val="•"/>
      <w:lvlJc w:val="left"/>
      <w:pPr>
        <w:ind w:left="3197" w:hanging="247"/>
      </w:pPr>
      <w:rPr>
        <w:rFonts w:hint="default"/>
        <w:lang w:val="ru-RU" w:eastAsia="ru-RU" w:bidi="ru-RU"/>
      </w:rPr>
    </w:lvl>
    <w:lvl w:ilvl="6" w:tplc="94145484">
      <w:numFmt w:val="bullet"/>
      <w:lvlText w:val="•"/>
      <w:lvlJc w:val="left"/>
      <w:pPr>
        <w:ind w:left="3776" w:hanging="247"/>
      </w:pPr>
      <w:rPr>
        <w:rFonts w:hint="default"/>
        <w:lang w:val="ru-RU" w:eastAsia="ru-RU" w:bidi="ru-RU"/>
      </w:rPr>
    </w:lvl>
    <w:lvl w:ilvl="7" w:tplc="AAAE6280">
      <w:numFmt w:val="bullet"/>
      <w:lvlText w:val="•"/>
      <w:lvlJc w:val="left"/>
      <w:pPr>
        <w:ind w:left="4355" w:hanging="247"/>
      </w:pPr>
      <w:rPr>
        <w:rFonts w:hint="default"/>
        <w:lang w:val="ru-RU" w:eastAsia="ru-RU" w:bidi="ru-RU"/>
      </w:rPr>
    </w:lvl>
    <w:lvl w:ilvl="8" w:tplc="5CA47056">
      <w:numFmt w:val="bullet"/>
      <w:lvlText w:val="•"/>
      <w:lvlJc w:val="left"/>
      <w:pPr>
        <w:ind w:left="4935" w:hanging="247"/>
      </w:pPr>
      <w:rPr>
        <w:rFonts w:hint="default"/>
        <w:lang w:val="ru-RU" w:eastAsia="ru-RU" w:bidi="ru-RU"/>
      </w:rPr>
    </w:lvl>
  </w:abstractNum>
  <w:abstractNum w:abstractNumId="57">
    <w:nsid w:val="5F215219"/>
    <w:multiLevelType w:val="hybridMultilevel"/>
    <w:tmpl w:val="7A58EC32"/>
    <w:lvl w:ilvl="0" w:tplc="B802C6DA">
      <w:numFmt w:val="bullet"/>
      <w:lvlText w:val="—"/>
      <w:lvlJc w:val="left"/>
      <w:pPr>
        <w:ind w:left="1028" w:hanging="397"/>
      </w:pPr>
      <w:rPr>
        <w:rFonts w:ascii="Cambria" w:eastAsia="Cambria" w:hAnsi="Cambria" w:cs="Cambria" w:hint="default"/>
        <w:color w:val="231F20"/>
        <w:spacing w:val="-4"/>
        <w:w w:val="96"/>
        <w:sz w:val="24"/>
        <w:szCs w:val="24"/>
        <w:lang w:val="ru-RU" w:eastAsia="ru-RU" w:bidi="ru-RU"/>
      </w:rPr>
    </w:lvl>
    <w:lvl w:ilvl="1" w:tplc="2EA289B6">
      <w:numFmt w:val="bullet"/>
      <w:lvlText w:val="•"/>
      <w:lvlJc w:val="left"/>
      <w:pPr>
        <w:ind w:left="1791" w:hanging="397"/>
      </w:pPr>
      <w:rPr>
        <w:rFonts w:hint="default"/>
        <w:lang w:val="ru-RU" w:eastAsia="ru-RU" w:bidi="ru-RU"/>
      </w:rPr>
    </w:lvl>
    <w:lvl w:ilvl="2" w:tplc="8B445A58">
      <w:numFmt w:val="bullet"/>
      <w:lvlText w:val="•"/>
      <w:lvlJc w:val="left"/>
      <w:pPr>
        <w:ind w:left="2563" w:hanging="397"/>
      </w:pPr>
      <w:rPr>
        <w:rFonts w:hint="default"/>
        <w:lang w:val="ru-RU" w:eastAsia="ru-RU" w:bidi="ru-RU"/>
      </w:rPr>
    </w:lvl>
    <w:lvl w:ilvl="3" w:tplc="356CE232">
      <w:numFmt w:val="bullet"/>
      <w:lvlText w:val="•"/>
      <w:lvlJc w:val="left"/>
      <w:pPr>
        <w:ind w:left="3335" w:hanging="397"/>
      </w:pPr>
      <w:rPr>
        <w:rFonts w:hint="default"/>
        <w:lang w:val="ru-RU" w:eastAsia="ru-RU" w:bidi="ru-RU"/>
      </w:rPr>
    </w:lvl>
    <w:lvl w:ilvl="4" w:tplc="5A68D4E2">
      <w:numFmt w:val="bullet"/>
      <w:lvlText w:val="•"/>
      <w:lvlJc w:val="left"/>
      <w:pPr>
        <w:ind w:left="4107" w:hanging="397"/>
      </w:pPr>
      <w:rPr>
        <w:rFonts w:hint="default"/>
        <w:lang w:val="ru-RU" w:eastAsia="ru-RU" w:bidi="ru-RU"/>
      </w:rPr>
    </w:lvl>
    <w:lvl w:ilvl="5" w:tplc="94FE606E">
      <w:numFmt w:val="bullet"/>
      <w:lvlText w:val="•"/>
      <w:lvlJc w:val="left"/>
      <w:pPr>
        <w:ind w:left="4878" w:hanging="397"/>
      </w:pPr>
      <w:rPr>
        <w:rFonts w:hint="default"/>
        <w:lang w:val="ru-RU" w:eastAsia="ru-RU" w:bidi="ru-RU"/>
      </w:rPr>
    </w:lvl>
    <w:lvl w:ilvl="6" w:tplc="DD2470FC">
      <w:numFmt w:val="bullet"/>
      <w:lvlText w:val="•"/>
      <w:lvlJc w:val="left"/>
      <w:pPr>
        <w:ind w:left="5650" w:hanging="397"/>
      </w:pPr>
      <w:rPr>
        <w:rFonts w:hint="default"/>
        <w:lang w:val="ru-RU" w:eastAsia="ru-RU" w:bidi="ru-RU"/>
      </w:rPr>
    </w:lvl>
    <w:lvl w:ilvl="7" w:tplc="F6C47AAE">
      <w:numFmt w:val="bullet"/>
      <w:lvlText w:val="•"/>
      <w:lvlJc w:val="left"/>
      <w:pPr>
        <w:ind w:left="6422" w:hanging="397"/>
      </w:pPr>
      <w:rPr>
        <w:rFonts w:hint="default"/>
        <w:lang w:val="ru-RU" w:eastAsia="ru-RU" w:bidi="ru-RU"/>
      </w:rPr>
    </w:lvl>
    <w:lvl w:ilvl="8" w:tplc="FC90A36C">
      <w:numFmt w:val="bullet"/>
      <w:lvlText w:val="•"/>
      <w:lvlJc w:val="left"/>
      <w:pPr>
        <w:ind w:left="7194" w:hanging="397"/>
      </w:pPr>
      <w:rPr>
        <w:rFonts w:hint="default"/>
        <w:lang w:val="ru-RU" w:eastAsia="ru-RU" w:bidi="ru-RU"/>
      </w:rPr>
    </w:lvl>
  </w:abstractNum>
  <w:abstractNum w:abstractNumId="58">
    <w:nsid w:val="5F7553AD"/>
    <w:multiLevelType w:val="multilevel"/>
    <w:tmpl w:val="D5A6E506"/>
    <w:lvl w:ilvl="0">
      <w:start w:val="2"/>
      <w:numFmt w:val="decimal"/>
      <w:lvlText w:val="%1"/>
      <w:lvlJc w:val="left"/>
      <w:pPr>
        <w:ind w:left="1039" w:hanging="409"/>
        <w:jc w:val="left"/>
      </w:pPr>
      <w:rPr>
        <w:rFonts w:hint="default"/>
        <w:lang w:val="ru-RU" w:eastAsia="ru-RU" w:bidi="ru-RU"/>
      </w:rPr>
    </w:lvl>
    <w:lvl w:ilvl="1">
      <w:start w:val="1"/>
      <w:numFmt w:val="decimal"/>
      <w:lvlText w:val="%1.%2."/>
      <w:lvlJc w:val="left"/>
      <w:pPr>
        <w:ind w:left="1039" w:hanging="409"/>
        <w:jc w:val="left"/>
      </w:pPr>
      <w:rPr>
        <w:rFonts w:ascii="Cambria" w:eastAsia="Cambria" w:hAnsi="Cambria" w:cs="Cambria" w:hint="default"/>
        <w:color w:val="231F20"/>
        <w:spacing w:val="-6"/>
        <w:w w:val="100"/>
        <w:sz w:val="22"/>
        <w:szCs w:val="22"/>
        <w:lang w:val="ru-RU" w:eastAsia="ru-RU" w:bidi="ru-RU"/>
      </w:rPr>
    </w:lvl>
    <w:lvl w:ilvl="2">
      <w:numFmt w:val="bullet"/>
      <w:lvlText w:val="•"/>
      <w:lvlJc w:val="left"/>
      <w:pPr>
        <w:ind w:left="2579" w:hanging="409"/>
      </w:pPr>
      <w:rPr>
        <w:rFonts w:hint="default"/>
        <w:lang w:val="ru-RU" w:eastAsia="ru-RU" w:bidi="ru-RU"/>
      </w:rPr>
    </w:lvl>
    <w:lvl w:ilvl="3">
      <w:numFmt w:val="bullet"/>
      <w:lvlText w:val="•"/>
      <w:lvlJc w:val="left"/>
      <w:pPr>
        <w:ind w:left="3349" w:hanging="409"/>
      </w:pPr>
      <w:rPr>
        <w:rFonts w:hint="default"/>
        <w:lang w:val="ru-RU" w:eastAsia="ru-RU" w:bidi="ru-RU"/>
      </w:rPr>
    </w:lvl>
    <w:lvl w:ilvl="4">
      <w:numFmt w:val="bullet"/>
      <w:lvlText w:val="•"/>
      <w:lvlJc w:val="left"/>
      <w:pPr>
        <w:ind w:left="4119" w:hanging="409"/>
      </w:pPr>
      <w:rPr>
        <w:rFonts w:hint="default"/>
        <w:lang w:val="ru-RU" w:eastAsia="ru-RU" w:bidi="ru-RU"/>
      </w:rPr>
    </w:lvl>
    <w:lvl w:ilvl="5">
      <w:numFmt w:val="bullet"/>
      <w:lvlText w:val="•"/>
      <w:lvlJc w:val="left"/>
      <w:pPr>
        <w:ind w:left="4888" w:hanging="409"/>
      </w:pPr>
      <w:rPr>
        <w:rFonts w:hint="default"/>
        <w:lang w:val="ru-RU" w:eastAsia="ru-RU" w:bidi="ru-RU"/>
      </w:rPr>
    </w:lvl>
    <w:lvl w:ilvl="6">
      <w:numFmt w:val="bullet"/>
      <w:lvlText w:val="•"/>
      <w:lvlJc w:val="left"/>
      <w:pPr>
        <w:ind w:left="5658" w:hanging="409"/>
      </w:pPr>
      <w:rPr>
        <w:rFonts w:hint="default"/>
        <w:lang w:val="ru-RU" w:eastAsia="ru-RU" w:bidi="ru-RU"/>
      </w:rPr>
    </w:lvl>
    <w:lvl w:ilvl="7">
      <w:numFmt w:val="bullet"/>
      <w:lvlText w:val="•"/>
      <w:lvlJc w:val="left"/>
      <w:pPr>
        <w:ind w:left="6428" w:hanging="409"/>
      </w:pPr>
      <w:rPr>
        <w:rFonts w:hint="default"/>
        <w:lang w:val="ru-RU" w:eastAsia="ru-RU" w:bidi="ru-RU"/>
      </w:rPr>
    </w:lvl>
    <w:lvl w:ilvl="8">
      <w:numFmt w:val="bullet"/>
      <w:lvlText w:val="•"/>
      <w:lvlJc w:val="left"/>
      <w:pPr>
        <w:ind w:left="7198" w:hanging="409"/>
      </w:pPr>
      <w:rPr>
        <w:rFonts w:hint="default"/>
        <w:lang w:val="ru-RU" w:eastAsia="ru-RU" w:bidi="ru-RU"/>
      </w:rPr>
    </w:lvl>
  </w:abstractNum>
  <w:abstractNum w:abstractNumId="59">
    <w:nsid w:val="5FAF0318"/>
    <w:multiLevelType w:val="hybridMultilevel"/>
    <w:tmpl w:val="BCA6CA84"/>
    <w:lvl w:ilvl="0" w:tplc="B19EA3E6">
      <w:start w:val="7"/>
      <w:numFmt w:val="decimal"/>
      <w:lvlText w:val="%1."/>
      <w:lvlJc w:val="left"/>
      <w:pPr>
        <w:ind w:left="291" w:hanging="182"/>
        <w:jc w:val="left"/>
      </w:pPr>
      <w:rPr>
        <w:rFonts w:ascii="Cambria" w:eastAsia="Cambria" w:hAnsi="Cambria" w:cs="Cambria" w:hint="default"/>
        <w:color w:val="231F20"/>
        <w:spacing w:val="-11"/>
        <w:w w:val="110"/>
        <w:sz w:val="18"/>
        <w:szCs w:val="18"/>
        <w:lang w:val="ru-RU" w:eastAsia="ru-RU" w:bidi="ru-RU"/>
      </w:rPr>
    </w:lvl>
    <w:lvl w:ilvl="1" w:tplc="3B049458">
      <w:start w:val="1"/>
      <w:numFmt w:val="decimal"/>
      <w:lvlText w:val="%2."/>
      <w:lvlJc w:val="left"/>
      <w:pPr>
        <w:ind w:left="914" w:hanging="397"/>
        <w:jc w:val="left"/>
      </w:pPr>
      <w:rPr>
        <w:rFonts w:ascii="Cambria" w:eastAsia="Cambria" w:hAnsi="Cambria" w:cs="Cambria" w:hint="default"/>
        <w:color w:val="231F20"/>
        <w:spacing w:val="-6"/>
        <w:w w:val="100"/>
        <w:sz w:val="24"/>
        <w:szCs w:val="24"/>
        <w:lang w:val="ru-RU" w:eastAsia="ru-RU" w:bidi="ru-RU"/>
      </w:rPr>
    </w:lvl>
    <w:lvl w:ilvl="2" w:tplc="65F6101C">
      <w:start w:val="1"/>
      <w:numFmt w:val="decimal"/>
      <w:lvlText w:val="%3."/>
      <w:lvlJc w:val="left"/>
      <w:pPr>
        <w:ind w:left="1027" w:hanging="397"/>
        <w:jc w:val="left"/>
      </w:pPr>
      <w:rPr>
        <w:rFonts w:ascii="Cambria" w:eastAsia="Cambria" w:hAnsi="Cambria" w:cs="Cambria" w:hint="default"/>
        <w:color w:val="231F20"/>
        <w:spacing w:val="-6"/>
        <w:w w:val="100"/>
        <w:sz w:val="24"/>
        <w:szCs w:val="24"/>
        <w:lang w:val="ru-RU" w:eastAsia="ru-RU" w:bidi="ru-RU"/>
      </w:rPr>
    </w:lvl>
    <w:lvl w:ilvl="3" w:tplc="595A2706">
      <w:numFmt w:val="bullet"/>
      <w:lvlText w:val="•"/>
      <w:lvlJc w:val="left"/>
      <w:pPr>
        <w:ind w:left="1984" w:hanging="397"/>
      </w:pPr>
      <w:rPr>
        <w:rFonts w:hint="default"/>
        <w:lang w:val="ru-RU" w:eastAsia="ru-RU" w:bidi="ru-RU"/>
      </w:rPr>
    </w:lvl>
    <w:lvl w:ilvl="4" w:tplc="845C31B4">
      <w:numFmt w:val="bullet"/>
      <w:lvlText w:val="•"/>
      <w:lvlJc w:val="left"/>
      <w:pPr>
        <w:ind w:left="2949" w:hanging="397"/>
      </w:pPr>
      <w:rPr>
        <w:rFonts w:hint="default"/>
        <w:lang w:val="ru-RU" w:eastAsia="ru-RU" w:bidi="ru-RU"/>
      </w:rPr>
    </w:lvl>
    <w:lvl w:ilvl="5" w:tplc="40348F14">
      <w:numFmt w:val="bullet"/>
      <w:lvlText w:val="•"/>
      <w:lvlJc w:val="left"/>
      <w:pPr>
        <w:ind w:left="3914" w:hanging="397"/>
      </w:pPr>
      <w:rPr>
        <w:rFonts w:hint="default"/>
        <w:lang w:val="ru-RU" w:eastAsia="ru-RU" w:bidi="ru-RU"/>
      </w:rPr>
    </w:lvl>
    <w:lvl w:ilvl="6" w:tplc="6DC8F606">
      <w:numFmt w:val="bullet"/>
      <w:lvlText w:val="•"/>
      <w:lvlJc w:val="left"/>
      <w:pPr>
        <w:ind w:left="4878" w:hanging="397"/>
      </w:pPr>
      <w:rPr>
        <w:rFonts w:hint="default"/>
        <w:lang w:val="ru-RU" w:eastAsia="ru-RU" w:bidi="ru-RU"/>
      </w:rPr>
    </w:lvl>
    <w:lvl w:ilvl="7" w:tplc="CEF29BE2">
      <w:numFmt w:val="bullet"/>
      <w:lvlText w:val="•"/>
      <w:lvlJc w:val="left"/>
      <w:pPr>
        <w:ind w:left="5843" w:hanging="397"/>
      </w:pPr>
      <w:rPr>
        <w:rFonts w:hint="default"/>
        <w:lang w:val="ru-RU" w:eastAsia="ru-RU" w:bidi="ru-RU"/>
      </w:rPr>
    </w:lvl>
    <w:lvl w:ilvl="8" w:tplc="B362332C">
      <w:numFmt w:val="bullet"/>
      <w:lvlText w:val="•"/>
      <w:lvlJc w:val="left"/>
      <w:pPr>
        <w:ind w:left="6808" w:hanging="397"/>
      </w:pPr>
      <w:rPr>
        <w:rFonts w:hint="default"/>
        <w:lang w:val="ru-RU" w:eastAsia="ru-RU" w:bidi="ru-RU"/>
      </w:rPr>
    </w:lvl>
  </w:abstractNum>
  <w:abstractNum w:abstractNumId="60">
    <w:nsid w:val="5FB85E40"/>
    <w:multiLevelType w:val="hybridMultilevel"/>
    <w:tmpl w:val="F10019FC"/>
    <w:lvl w:ilvl="0" w:tplc="2DA43F38">
      <w:start w:val="1"/>
      <w:numFmt w:val="decimal"/>
      <w:lvlText w:val="%1)"/>
      <w:lvlJc w:val="left"/>
      <w:pPr>
        <w:ind w:left="234" w:hanging="318"/>
        <w:jc w:val="right"/>
      </w:pPr>
      <w:rPr>
        <w:rFonts w:ascii="Cambria" w:eastAsia="Cambria" w:hAnsi="Cambria" w:cs="Cambria" w:hint="default"/>
        <w:color w:val="231F20"/>
        <w:spacing w:val="0"/>
        <w:w w:val="104"/>
        <w:sz w:val="24"/>
        <w:szCs w:val="24"/>
        <w:lang w:val="ru-RU" w:eastAsia="ru-RU" w:bidi="ru-RU"/>
      </w:rPr>
    </w:lvl>
    <w:lvl w:ilvl="1" w:tplc="B2F25B82">
      <w:numFmt w:val="bullet"/>
      <w:lvlText w:val="•"/>
      <w:lvlJc w:val="left"/>
      <w:pPr>
        <w:ind w:left="1089" w:hanging="318"/>
      </w:pPr>
      <w:rPr>
        <w:rFonts w:hint="default"/>
        <w:lang w:val="ru-RU" w:eastAsia="ru-RU" w:bidi="ru-RU"/>
      </w:rPr>
    </w:lvl>
    <w:lvl w:ilvl="2" w:tplc="201C4898">
      <w:numFmt w:val="bullet"/>
      <w:lvlText w:val="•"/>
      <w:lvlJc w:val="left"/>
      <w:pPr>
        <w:ind w:left="1939" w:hanging="318"/>
      </w:pPr>
      <w:rPr>
        <w:rFonts w:hint="default"/>
        <w:lang w:val="ru-RU" w:eastAsia="ru-RU" w:bidi="ru-RU"/>
      </w:rPr>
    </w:lvl>
    <w:lvl w:ilvl="3" w:tplc="5C0A78FE">
      <w:numFmt w:val="bullet"/>
      <w:lvlText w:val="•"/>
      <w:lvlJc w:val="left"/>
      <w:pPr>
        <w:ind w:left="2789" w:hanging="318"/>
      </w:pPr>
      <w:rPr>
        <w:rFonts w:hint="default"/>
        <w:lang w:val="ru-RU" w:eastAsia="ru-RU" w:bidi="ru-RU"/>
      </w:rPr>
    </w:lvl>
    <w:lvl w:ilvl="4" w:tplc="1A1E3A5A">
      <w:numFmt w:val="bullet"/>
      <w:lvlText w:val="•"/>
      <w:lvlJc w:val="left"/>
      <w:pPr>
        <w:ind w:left="3639" w:hanging="318"/>
      </w:pPr>
      <w:rPr>
        <w:rFonts w:hint="default"/>
        <w:lang w:val="ru-RU" w:eastAsia="ru-RU" w:bidi="ru-RU"/>
      </w:rPr>
    </w:lvl>
    <w:lvl w:ilvl="5" w:tplc="D74E63B6">
      <w:numFmt w:val="bullet"/>
      <w:lvlText w:val="•"/>
      <w:lvlJc w:val="left"/>
      <w:pPr>
        <w:ind w:left="4488" w:hanging="318"/>
      </w:pPr>
      <w:rPr>
        <w:rFonts w:hint="default"/>
        <w:lang w:val="ru-RU" w:eastAsia="ru-RU" w:bidi="ru-RU"/>
      </w:rPr>
    </w:lvl>
    <w:lvl w:ilvl="6" w:tplc="C1661D64">
      <w:numFmt w:val="bullet"/>
      <w:lvlText w:val="•"/>
      <w:lvlJc w:val="left"/>
      <w:pPr>
        <w:ind w:left="5338" w:hanging="318"/>
      </w:pPr>
      <w:rPr>
        <w:rFonts w:hint="default"/>
        <w:lang w:val="ru-RU" w:eastAsia="ru-RU" w:bidi="ru-RU"/>
      </w:rPr>
    </w:lvl>
    <w:lvl w:ilvl="7" w:tplc="EEDC23DC">
      <w:numFmt w:val="bullet"/>
      <w:lvlText w:val="•"/>
      <w:lvlJc w:val="left"/>
      <w:pPr>
        <w:ind w:left="6188" w:hanging="318"/>
      </w:pPr>
      <w:rPr>
        <w:rFonts w:hint="default"/>
        <w:lang w:val="ru-RU" w:eastAsia="ru-RU" w:bidi="ru-RU"/>
      </w:rPr>
    </w:lvl>
    <w:lvl w:ilvl="8" w:tplc="F8F67E2A">
      <w:numFmt w:val="bullet"/>
      <w:lvlText w:val="•"/>
      <w:lvlJc w:val="left"/>
      <w:pPr>
        <w:ind w:left="7038" w:hanging="318"/>
      </w:pPr>
      <w:rPr>
        <w:rFonts w:hint="default"/>
        <w:lang w:val="ru-RU" w:eastAsia="ru-RU" w:bidi="ru-RU"/>
      </w:rPr>
    </w:lvl>
  </w:abstractNum>
  <w:abstractNum w:abstractNumId="61">
    <w:nsid w:val="6289006A"/>
    <w:multiLevelType w:val="hybridMultilevel"/>
    <w:tmpl w:val="130E7F2C"/>
    <w:lvl w:ilvl="0" w:tplc="22AC8052">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4A3C2CCC">
      <w:numFmt w:val="bullet"/>
      <w:lvlText w:val="•"/>
      <w:lvlJc w:val="left"/>
      <w:pPr>
        <w:ind w:left="1701" w:hanging="397"/>
      </w:pPr>
      <w:rPr>
        <w:rFonts w:hint="default"/>
        <w:lang w:val="ru-RU" w:eastAsia="ru-RU" w:bidi="ru-RU"/>
      </w:rPr>
    </w:lvl>
    <w:lvl w:ilvl="2" w:tplc="D966D058">
      <w:numFmt w:val="bullet"/>
      <w:lvlText w:val="•"/>
      <w:lvlJc w:val="left"/>
      <w:pPr>
        <w:ind w:left="2483" w:hanging="397"/>
      </w:pPr>
      <w:rPr>
        <w:rFonts w:hint="default"/>
        <w:lang w:val="ru-RU" w:eastAsia="ru-RU" w:bidi="ru-RU"/>
      </w:rPr>
    </w:lvl>
    <w:lvl w:ilvl="3" w:tplc="62FE22DC">
      <w:numFmt w:val="bullet"/>
      <w:lvlText w:val="•"/>
      <w:lvlJc w:val="left"/>
      <w:pPr>
        <w:ind w:left="3265" w:hanging="397"/>
      </w:pPr>
      <w:rPr>
        <w:rFonts w:hint="default"/>
        <w:lang w:val="ru-RU" w:eastAsia="ru-RU" w:bidi="ru-RU"/>
      </w:rPr>
    </w:lvl>
    <w:lvl w:ilvl="4" w:tplc="9E4EC0C4">
      <w:numFmt w:val="bullet"/>
      <w:lvlText w:val="•"/>
      <w:lvlJc w:val="left"/>
      <w:pPr>
        <w:ind w:left="4047" w:hanging="397"/>
      </w:pPr>
      <w:rPr>
        <w:rFonts w:hint="default"/>
        <w:lang w:val="ru-RU" w:eastAsia="ru-RU" w:bidi="ru-RU"/>
      </w:rPr>
    </w:lvl>
    <w:lvl w:ilvl="5" w:tplc="B1EC20D2">
      <w:numFmt w:val="bullet"/>
      <w:lvlText w:val="•"/>
      <w:lvlJc w:val="left"/>
      <w:pPr>
        <w:ind w:left="4828" w:hanging="397"/>
      </w:pPr>
      <w:rPr>
        <w:rFonts w:hint="default"/>
        <w:lang w:val="ru-RU" w:eastAsia="ru-RU" w:bidi="ru-RU"/>
      </w:rPr>
    </w:lvl>
    <w:lvl w:ilvl="6" w:tplc="9B06C09A">
      <w:numFmt w:val="bullet"/>
      <w:lvlText w:val="•"/>
      <w:lvlJc w:val="left"/>
      <w:pPr>
        <w:ind w:left="5610" w:hanging="397"/>
      </w:pPr>
      <w:rPr>
        <w:rFonts w:hint="default"/>
        <w:lang w:val="ru-RU" w:eastAsia="ru-RU" w:bidi="ru-RU"/>
      </w:rPr>
    </w:lvl>
    <w:lvl w:ilvl="7" w:tplc="890ACA38">
      <w:numFmt w:val="bullet"/>
      <w:lvlText w:val="•"/>
      <w:lvlJc w:val="left"/>
      <w:pPr>
        <w:ind w:left="6392" w:hanging="397"/>
      </w:pPr>
      <w:rPr>
        <w:rFonts w:hint="default"/>
        <w:lang w:val="ru-RU" w:eastAsia="ru-RU" w:bidi="ru-RU"/>
      </w:rPr>
    </w:lvl>
    <w:lvl w:ilvl="8" w:tplc="844CD32A">
      <w:numFmt w:val="bullet"/>
      <w:lvlText w:val="•"/>
      <w:lvlJc w:val="left"/>
      <w:pPr>
        <w:ind w:left="7174" w:hanging="397"/>
      </w:pPr>
      <w:rPr>
        <w:rFonts w:hint="default"/>
        <w:lang w:val="ru-RU" w:eastAsia="ru-RU" w:bidi="ru-RU"/>
      </w:rPr>
    </w:lvl>
  </w:abstractNum>
  <w:abstractNum w:abstractNumId="62">
    <w:nsid w:val="63463535"/>
    <w:multiLevelType w:val="hybridMultilevel"/>
    <w:tmpl w:val="E35A71CE"/>
    <w:lvl w:ilvl="0" w:tplc="6EB2133E">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AC2806A6">
      <w:numFmt w:val="bullet"/>
      <w:lvlText w:val="•"/>
      <w:lvlJc w:val="left"/>
      <w:pPr>
        <w:ind w:left="1701" w:hanging="397"/>
      </w:pPr>
      <w:rPr>
        <w:rFonts w:hint="default"/>
        <w:lang w:val="ru-RU" w:eastAsia="ru-RU" w:bidi="ru-RU"/>
      </w:rPr>
    </w:lvl>
    <w:lvl w:ilvl="2" w:tplc="6A8839DC">
      <w:numFmt w:val="bullet"/>
      <w:lvlText w:val="•"/>
      <w:lvlJc w:val="left"/>
      <w:pPr>
        <w:ind w:left="2483" w:hanging="397"/>
      </w:pPr>
      <w:rPr>
        <w:rFonts w:hint="default"/>
        <w:lang w:val="ru-RU" w:eastAsia="ru-RU" w:bidi="ru-RU"/>
      </w:rPr>
    </w:lvl>
    <w:lvl w:ilvl="3" w:tplc="31E2F116">
      <w:numFmt w:val="bullet"/>
      <w:lvlText w:val="•"/>
      <w:lvlJc w:val="left"/>
      <w:pPr>
        <w:ind w:left="3265" w:hanging="397"/>
      </w:pPr>
      <w:rPr>
        <w:rFonts w:hint="default"/>
        <w:lang w:val="ru-RU" w:eastAsia="ru-RU" w:bidi="ru-RU"/>
      </w:rPr>
    </w:lvl>
    <w:lvl w:ilvl="4" w:tplc="7D162008">
      <w:numFmt w:val="bullet"/>
      <w:lvlText w:val="•"/>
      <w:lvlJc w:val="left"/>
      <w:pPr>
        <w:ind w:left="4047" w:hanging="397"/>
      </w:pPr>
      <w:rPr>
        <w:rFonts w:hint="default"/>
        <w:lang w:val="ru-RU" w:eastAsia="ru-RU" w:bidi="ru-RU"/>
      </w:rPr>
    </w:lvl>
    <w:lvl w:ilvl="5" w:tplc="1CEAB212">
      <w:numFmt w:val="bullet"/>
      <w:lvlText w:val="•"/>
      <w:lvlJc w:val="left"/>
      <w:pPr>
        <w:ind w:left="4828" w:hanging="397"/>
      </w:pPr>
      <w:rPr>
        <w:rFonts w:hint="default"/>
        <w:lang w:val="ru-RU" w:eastAsia="ru-RU" w:bidi="ru-RU"/>
      </w:rPr>
    </w:lvl>
    <w:lvl w:ilvl="6" w:tplc="DE3A1C56">
      <w:numFmt w:val="bullet"/>
      <w:lvlText w:val="•"/>
      <w:lvlJc w:val="left"/>
      <w:pPr>
        <w:ind w:left="5610" w:hanging="397"/>
      </w:pPr>
      <w:rPr>
        <w:rFonts w:hint="default"/>
        <w:lang w:val="ru-RU" w:eastAsia="ru-RU" w:bidi="ru-RU"/>
      </w:rPr>
    </w:lvl>
    <w:lvl w:ilvl="7" w:tplc="7FD8FF22">
      <w:numFmt w:val="bullet"/>
      <w:lvlText w:val="•"/>
      <w:lvlJc w:val="left"/>
      <w:pPr>
        <w:ind w:left="6392" w:hanging="397"/>
      </w:pPr>
      <w:rPr>
        <w:rFonts w:hint="default"/>
        <w:lang w:val="ru-RU" w:eastAsia="ru-RU" w:bidi="ru-RU"/>
      </w:rPr>
    </w:lvl>
    <w:lvl w:ilvl="8" w:tplc="77B4BEEE">
      <w:numFmt w:val="bullet"/>
      <w:lvlText w:val="•"/>
      <w:lvlJc w:val="left"/>
      <w:pPr>
        <w:ind w:left="7174" w:hanging="397"/>
      </w:pPr>
      <w:rPr>
        <w:rFonts w:hint="default"/>
        <w:lang w:val="ru-RU" w:eastAsia="ru-RU" w:bidi="ru-RU"/>
      </w:rPr>
    </w:lvl>
  </w:abstractNum>
  <w:abstractNum w:abstractNumId="63">
    <w:nsid w:val="65997088"/>
    <w:multiLevelType w:val="hybridMultilevel"/>
    <w:tmpl w:val="A5C2B5EE"/>
    <w:lvl w:ilvl="0" w:tplc="E89439A0">
      <w:start w:val="1"/>
      <w:numFmt w:val="decimal"/>
      <w:lvlText w:val="%1."/>
      <w:lvlJc w:val="left"/>
      <w:pPr>
        <w:ind w:left="914" w:hanging="397"/>
        <w:jc w:val="left"/>
      </w:pPr>
      <w:rPr>
        <w:rFonts w:ascii="Cambria" w:eastAsia="Cambria" w:hAnsi="Cambria" w:cs="Cambria" w:hint="default"/>
        <w:color w:val="231F20"/>
        <w:spacing w:val="-6"/>
        <w:w w:val="110"/>
        <w:sz w:val="24"/>
        <w:szCs w:val="24"/>
        <w:lang w:val="ru-RU" w:eastAsia="ru-RU" w:bidi="ru-RU"/>
      </w:rPr>
    </w:lvl>
    <w:lvl w:ilvl="1" w:tplc="F8847580">
      <w:numFmt w:val="bullet"/>
      <w:lvlText w:val="•"/>
      <w:lvlJc w:val="left"/>
      <w:pPr>
        <w:ind w:left="1701" w:hanging="397"/>
      </w:pPr>
      <w:rPr>
        <w:rFonts w:hint="default"/>
        <w:lang w:val="ru-RU" w:eastAsia="ru-RU" w:bidi="ru-RU"/>
      </w:rPr>
    </w:lvl>
    <w:lvl w:ilvl="2" w:tplc="1DDCC93E">
      <w:numFmt w:val="bullet"/>
      <w:lvlText w:val="•"/>
      <w:lvlJc w:val="left"/>
      <w:pPr>
        <w:ind w:left="2483" w:hanging="397"/>
      </w:pPr>
      <w:rPr>
        <w:rFonts w:hint="default"/>
        <w:lang w:val="ru-RU" w:eastAsia="ru-RU" w:bidi="ru-RU"/>
      </w:rPr>
    </w:lvl>
    <w:lvl w:ilvl="3" w:tplc="C3D09DC2">
      <w:numFmt w:val="bullet"/>
      <w:lvlText w:val="•"/>
      <w:lvlJc w:val="left"/>
      <w:pPr>
        <w:ind w:left="3265" w:hanging="397"/>
      </w:pPr>
      <w:rPr>
        <w:rFonts w:hint="default"/>
        <w:lang w:val="ru-RU" w:eastAsia="ru-RU" w:bidi="ru-RU"/>
      </w:rPr>
    </w:lvl>
    <w:lvl w:ilvl="4" w:tplc="84AAED70">
      <w:numFmt w:val="bullet"/>
      <w:lvlText w:val="•"/>
      <w:lvlJc w:val="left"/>
      <w:pPr>
        <w:ind w:left="4047" w:hanging="397"/>
      </w:pPr>
      <w:rPr>
        <w:rFonts w:hint="default"/>
        <w:lang w:val="ru-RU" w:eastAsia="ru-RU" w:bidi="ru-RU"/>
      </w:rPr>
    </w:lvl>
    <w:lvl w:ilvl="5" w:tplc="983A661C">
      <w:numFmt w:val="bullet"/>
      <w:lvlText w:val="•"/>
      <w:lvlJc w:val="left"/>
      <w:pPr>
        <w:ind w:left="4828" w:hanging="397"/>
      </w:pPr>
      <w:rPr>
        <w:rFonts w:hint="default"/>
        <w:lang w:val="ru-RU" w:eastAsia="ru-RU" w:bidi="ru-RU"/>
      </w:rPr>
    </w:lvl>
    <w:lvl w:ilvl="6" w:tplc="954AC47C">
      <w:numFmt w:val="bullet"/>
      <w:lvlText w:val="•"/>
      <w:lvlJc w:val="left"/>
      <w:pPr>
        <w:ind w:left="5610" w:hanging="397"/>
      </w:pPr>
      <w:rPr>
        <w:rFonts w:hint="default"/>
        <w:lang w:val="ru-RU" w:eastAsia="ru-RU" w:bidi="ru-RU"/>
      </w:rPr>
    </w:lvl>
    <w:lvl w:ilvl="7" w:tplc="65FCFD72">
      <w:numFmt w:val="bullet"/>
      <w:lvlText w:val="•"/>
      <w:lvlJc w:val="left"/>
      <w:pPr>
        <w:ind w:left="6392" w:hanging="397"/>
      </w:pPr>
      <w:rPr>
        <w:rFonts w:hint="default"/>
        <w:lang w:val="ru-RU" w:eastAsia="ru-RU" w:bidi="ru-RU"/>
      </w:rPr>
    </w:lvl>
    <w:lvl w:ilvl="8" w:tplc="88D0329E">
      <w:numFmt w:val="bullet"/>
      <w:lvlText w:val="•"/>
      <w:lvlJc w:val="left"/>
      <w:pPr>
        <w:ind w:left="7174" w:hanging="397"/>
      </w:pPr>
      <w:rPr>
        <w:rFonts w:hint="default"/>
        <w:lang w:val="ru-RU" w:eastAsia="ru-RU" w:bidi="ru-RU"/>
      </w:rPr>
    </w:lvl>
  </w:abstractNum>
  <w:abstractNum w:abstractNumId="64">
    <w:nsid w:val="6809713B"/>
    <w:multiLevelType w:val="hybridMultilevel"/>
    <w:tmpl w:val="7EC48BBE"/>
    <w:lvl w:ilvl="0" w:tplc="6CD4863C">
      <w:start w:val="1"/>
      <w:numFmt w:val="decimal"/>
      <w:lvlText w:val="%1."/>
      <w:lvlJc w:val="left"/>
      <w:pPr>
        <w:ind w:left="1027" w:hanging="397"/>
        <w:jc w:val="left"/>
      </w:pPr>
      <w:rPr>
        <w:rFonts w:ascii="Cambria" w:eastAsia="Cambria" w:hAnsi="Cambria" w:cs="Cambria" w:hint="default"/>
        <w:color w:val="231F20"/>
        <w:spacing w:val="-6"/>
        <w:w w:val="110"/>
        <w:sz w:val="24"/>
        <w:szCs w:val="24"/>
        <w:lang w:val="ru-RU" w:eastAsia="ru-RU" w:bidi="ru-RU"/>
      </w:rPr>
    </w:lvl>
    <w:lvl w:ilvl="1" w:tplc="11703670">
      <w:numFmt w:val="bullet"/>
      <w:lvlText w:val="•"/>
      <w:lvlJc w:val="left"/>
      <w:pPr>
        <w:ind w:left="1791" w:hanging="397"/>
      </w:pPr>
      <w:rPr>
        <w:rFonts w:hint="default"/>
        <w:lang w:val="ru-RU" w:eastAsia="ru-RU" w:bidi="ru-RU"/>
      </w:rPr>
    </w:lvl>
    <w:lvl w:ilvl="2" w:tplc="EE9EDF02">
      <w:numFmt w:val="bullet"/>
      <w:lvlText w:val="•"/>
      <w:lvlJc w:val="left"/>
      <w:pPr>
        <w:ind w:left="2563" w:hanging="397"/>
      </w:pPr>
      <w:rPr>
        <w:rFonts w:hint="default"/>
        <w:lang w:val="ru-RU" w:eastAsia="ru-RU" w:bidi="ru-RU"/>
      </w:rPr>
    </w:lvl>
    <w:lvl w:ilvl="3" w:tplc="05248FDE">
      <w:numFmt w:val="bullet"/>
      <w:lvlText w:val="•"/>
      <w:lvlJc w:val="left"/>
      <w:pPr>
        <w:ind w:left="3335" w:hanging="397"/>
      </w:pPr>
      <w:rPr>
        <w:rFonts w:hint="default"/>
        <w:lang w:val="ru-RU" w:eastAsia="ru-RU" w:bidi="ru-RU"/>
      </w:rPr>
    </w:lvl>
    <w:lvl w:ilvl="4" w:tplc="A6907766">
      <w:numFmt w:val="bullet"/>
      <w:lvlText w:val="•"/>
      <w:lvlJc w:val="left"/>
      <w:pPr>
        <w:ind w:left="4107" w:hanging="397"/>
      </w:pPr>
      <w:rPr>
        <w:rFonts w:hint="default"/>
        <w:lang w:val="ru-RU" w:eastAsia="ru-RU" w:bidi="ru-RU"/>
      </w:rPr>
    </w:lvl>
    <w:lvl w:ilvl="5" w:tplc="071AE832">
      <w:numFmt w:val="bullet"/>
      <w:lvlText w:val="•"/>
      <w:lvlJc w:val="left"/>
      <w:pPr>
        <w:ind w:left="4878" w:hanging="397"/>
      </w:pPr>
      <w:rPr>
        <w:rFonts w:hint="default"/>
        <w:lang w:val="ru-RU" w:eastAsia="ru-RU" w:bidi="ru-RU"/>
      </w:rPr>
    </w:lvl>
    <w:lvl w:ilvl="6" w:tplc="73CCC988">
      <w:numFmt w:val="bullet"/>
      <w:lvlText w:val="•"/>
      <w:lvlJc w:val="left"/>
      <w:pPr>
        <w:ind w:left="5650" w:hanging="397"/>
      </w:pPr>
      <w:rPr>
        <w:rFonts w:hint="default"/>
        <w:lang w:val="ru-RU" w:eastAsia="ru-RU" w:bidi="ru-RU"/>
      </w:rPr>
    </w:lvl>
    <w:lvl w:ilvl="7" w:tplc="EECEE77C">
      <w:numFmt w:val="bullet"/>
      <w:lvlText w:val="•"/>
      <w:lvlJc w:val="left"/>
      <w:pPr>
        <w:ind w:left="6422" w:hanging="397"/>
      </w:pPr>
      <w:rPr>
        <w:rFonts w:hint="default"/>
        <w:lang w:val="ru-RU" w:eastAsia="ru-RU" w:bidi="ru-RU"/>
      </w:rPr>
    </w:lvl>
    <w:lvl w:ilvl="8" w:tplc="2ADA511E">
      <w:numFmt w:val="bullet"/>
      <w:lvlText w:val="•"/>
      <w:lvlJc w:val="left"/>
      <w:pPr>
        <w:ind w:left="7194" w:hanging="397"/>
      </w:pPr>
      <w:rPr>
        <w:rFonts w:hint="default"/>
        <w:lang w:val="ru-RU" w:eastAsia="ru-RU" w:bidi="ru-RU"/>
      </w:rPr>
    </w:lvl>
  </w:abstractNum>
  <w:abstractNum w:abstractNumId="65">
    <w:nsid w:val="692D3624"/>
    <w:multiLevelType w:val="hybridMultilevel"/>
    <w:tmpl w:val="8586CC9C"/>
    <w:lvl w:ilvl="0" w:tplc="F64E90FE">
      <w:start w:val="1"/>
      <w:numFmt w:val="decimal"/>
      <w:lvlText w:val="%1)"/>
      <w:lvlJc w:val="left"/>
      <w:pPr>
        <w:ind w:left="1027" w:hanging="397"/>
        <w:jc w:val="right"/>
      </w:pPr>
      <w:rPr>
        <w:rFonts w:ascii="Cambria" w:eastAsia="Cambria" w:hAnsi="Cambria" w:cs="Cambria" w:hint="default"/>
        <w:color w:val="231F20"/>
        <w:w w:val="104"/>
        <w:sz w:val="24"/>
        <w:szCs w:val="24"/>
        <w:lang w:val="ru-RU" w:eastAsia="ru-RU" w:bidi="ru-RU"/>
      </w:rPr>
    </w:lvl>
    <w:lvl w:ilvl="1" w:tplc="DA6E3E8A">
      <w:numFmt w:val="bullet"/>
      <w:lvlText w:val="—"/>
      <w:lvlJc w:val="left"/>
      <w:pPr>
        <w:ind w:left="1424" w:hanging="397"/>
      </w:pPr>
      <w:rPr>
        <w:rFonts w:ascii="Cambria" w:eastAsia="Cambria" w:hAnsi="Cambria" w:cs="Cambria" w:hint="default"/>
        <w:color w:val="231F20"/>
        <w:spacing w:val="-5"/>
        <w:w w:val="92"/>
        <w:sz w:val="24"/>
        <w:szCs w:val="24"/>
        <w:lang w:val="ru-RU" w:eastAsia="ru-RU" w:bidi="ru-RU"/>
      </w:rPr>
    </w:lvl>
    <w:lvl w:ilvl="2" w:tplc="8B6636F8">
      <w:numFmt w:val="bullet"/>
      <w:lvlText w:val="•"/>
      <w:lvlJc w:val="left"/>
      <w:pPr>
        <w:ind w:left="1420" w:hanging="397"/>
      </w:pPr>
      <w:rPr>
        <w:rFonts w:hint="default"/>
        <w:lang w:val="ru-RU" w:eastAsia="ru-RU" w:bidi="ru-RU"/>
      </w:rPr>
    </w:lvl>
    <w:lvl w:ilvl="3" w:tplc="49BC157A">
      <w:numFmt w:val="bullet"/>
      <w:lvlText w:val="•"/>
      <w:lvlJc w:val="left"/>
      <w:pPr>
        <w:ind w:left="2334" w:hanging="397"/>
      </w:pPr>
      <w:rPr>
        <w:rFonts w:hint="default"/>
        <w:lang w:val="ru-RU" w:eastAsia="ru-RU" w:bidi="ru-RU"/>
      </w:rPr>
    </w:lvl>
    <w:lvl w:ilvl="4" w:tplc="2D0C6F7A">
      <w:numFmt w:val="bullet"/>
      <w:lvlText w:val="•"/>
      <w:lvlJc w:val="left"/>
      <w:pPr>
        <w:ind w:left="3249" w:hanging="397"/>
      </w:pPr>
      <w:rPr>
        <w:rFonts w:hint="default"/>
        <w:lang w:val="ru-RU" w:eastAsia="ru-RU" w:bidi="ru-RU"/>
      </w:rPr>
    </w:lvl>
    <w:lvl w:ilvl="5" w:tplc="20302B48">
      <w:numFmt w:val="bullet"/>
      <w:lvlText w:val="•"/>
      <w:lvlJc w:val="left"/>
      <w:pPr>
        <w:ind w:left="4164" w:hanging="397"/>
      </w:pPr>
      <w:rPr>
        <w:rFonts w:hint="default"/>
        <w:lang w:val="ru-RU" w:eastAsia="ru-RU" w:bidi="ru-RU"/>
      </w:rPr>
    </w:lvl>
    <w:lvl w:ilvl="6" w:tplc="F1A4D98C">
      <w:numFmt w:val="bullet"/>
      <w:lvlText w:val="•"/>
      <w:lvlJc w:val="left"/>
      <w:pPr>
        <w:ind w:left="5078" w:hanging="397"/>
      </w:pPr>
      <w:rPr>
        <w:rFonts w:hint="default"/>
        <w:lang w:val="ru-RU" w:eastAsia="ru-RU" w:bidi="ru-RU"/>
      </w:rPr>
    </w:lvl>
    <w:lvl w:ilvl="7" w:tplc="7CBCB4E6">
      <w:numFmt w:val="bullet"/>
      <w:lvlText w:val="•"/>
      <w:lvlJc w:val="left"/>
      <w:pPr>
        <w:ind w:left="5993" w:hanging="397"/>
      </w:pPr>
      <w:rPr>
        <w:rFonts w:hint="default"/>
        <w:lang w:val="ru-RU" w:eastAsia="ru-RU" w:bidi="ru-RU"/>
      </w:rPr>
    </w:lvl>
    <w:lvl w:ilvl="8" w:tplc="48ECE142">
      <w:numFmt w:val="bullet"/>
      <w:lvlText w:val="•"/>
      <w:lvlJc w:val="left"/>
      <w:pPr>
        <w:ind w:left="6908" w:hanging="397"/>
      </w:pPr>
      <w:rPr>
        <w:rFonts w:hint="default"/>
        <w:lang w:val="ru-RU" w:eastAsia="ru-RU" w:bidi="ru-RU"/>
      </w:rPr>
    </w:lvl>
  </w:abstractNum>
  <w:abstractNum w:abstractNumId="66">
    <w:nsid w:val="6DC32321"/>
    <w:multiLevelType w:val="hybridMultilevel"/>
    <w:tmpl w:val="BEC049D4"/>
    <w:lvl w:ilvl="0" w:tplc="CB2CFCAA">
      <w:start w:val="1"/>
      <w:numFmt w:val="decimal"/>
      <w:lvlText w:val="%1."/>
      <w:lvlJc w:val="left"/>
      <w:pPr>
        <w:ind w:left="1027" w:hanging="397"/>
        <w:jc w:val="left"/>
      </w:pPr>
      <w:rPr>
        <w:rFonts w:ascii="Cambria" w:eastAsia="Cambria" w:hAnsi="Cambria" w:cs="Cambria" w:hint="default"/>
        <w:color w:val="231F20"/>
        <w:spacing w:val="-6"/>
        <w:w w:val="110"/>
        <w:sz w:val="24"/>
        <w:szCs w:val="24"/>
        <w:lang w:val="ru-RU" w:eastAsia="ru-RU" w:bidi="ru-RU"/>
      </w:rPr>
    </w:lvl>
    <w:lvl w:ilvl="1" w:tplc="BF7C7042">
      <w:numFmt w:val="bullet"/>
      <w:lvlText w:val="•"/>
      <w:lvlJc w:val="left"/>
      <w:pPr>
        <w:ind w:left="1791" w:hanging="397"/>
      </w:pPr>
      <w:rPr>
        <w:rFonts w:hint="default"/>
        <w:lang w:val="ru-RU" w:eastAsia="ru-RU" w:bidi="ru-RU"/>
      </w:rPr>
    </w:lvl>
    <w:lvl w:ilvl="2" w:tplc="F4CAA800">
      <w:numFmt w:val="bullet"/>
      <w:lvlText w:val="•"/>
      <w:lvlJc w:val="left"/>
      <w:pPr>
        <w:ind w:left="2563" w:hanging="397"/>
      </w:pPr>
      <w:rPr>
        <w:rFonts w:hint="default"/>
        <w:lang w:val="ru-RU" w:eastAsia="ru-RU" w:bidi="ru-RU"/>
      </w:rPr>
    </w:lvl>
    <w:lvl w:ilvl="3" w:tplc="BCB612DA">
      <w:numFmt w:val="bullet"/>
      <w:lvlText w:val="•"/>
      <w:lvlJc w:val="left"/>
      <w:pPr>
        <w:ind w:left="3335" w:hanging="397"/>
      </w:pPr>
      <w:rPr>
        <w:rFonts w:hint="default"/>
        <w:lang w:val="ru-RU" w:eastAsia="ru-RU" w:bidi="ru-RU"/>
      </w:rPr>
    </w:lvl>
    <w:lvl w:ilvl="4" w:tplc="7AEE8ED6">
      <w:numFmt w:val="bullet"/>
      <w:lvlText w:val="•"/>
      <w:lvlJc w:val="left"/>
      <w:pPr>
        <w:ind w:left="4107" w:hanging="397"/>
      </w:pPr>
      <w:rPr>
        <w:rFonts w:hint="default"/>
        <w:lang w:val="ru-RU" w:eastAsia="ru-RU" w:bidi="ru-RU"/>
      </w:rPr>
    </w:lvl>
    <w:lvl w:ilvl="5" w:tplc="43242A10">
      <w:numFmt w:val="bullet"/>
      <w:lvlText w:val="•"/>
      <w:lvlJc w:val="left"/>
      <w:pPr>
        <w:ind w:left="4878" w:hanging="397"/>
      </w:pPr>
      <w:rPr>
        <w:rFonts w:hint="default"/>
        <w:lang w:val="ru-RU" w:eastAsia="ru-RU" w:bidi="ru-RU"/>
      </w:rPr>
    </w:lvl>
    <w:lvl w:ilvl="6" w:tplc="F8CA208A">
      <w:numFmt w:val="bullet"/>
      <w:lvlText w:val="•"/>
      <w:lvlJc w:val="left"/>
      <w:pPr>
        <w:ind w:left="5650" w:hanging="397"/>
      </w:pPr>
      <w:rPr>
        <w:rFonts w:hint="default"/>
        <w:lang w:val="ru-RU" w:eastAsia="ru-RU" w:bidi="ru-RU"/>
      </w:rPr>
    </w:lvl>
    <w:lvl w:ilvl="7" w:tplc="D228FC72">
      <w:numFmt w:val="bullet"/>
      <w:lvlText w:val="•"/>
      <w:lvlJc w:val="left"/>
      <w:pPr>
        <w:ind w:left="6422" w:hanging="397"/>
      </w:pPr>
      <w:rPr>
        <w:rFonts w:hint="default"/>
        <w:lang w:val="ru-RU" w:eastAsia="ru-RU" w:bidi="ru-RU"/>
      </w:rPr>
    </w:lvl>
    <w:lvl w:ilvl="8" w:tplc="33FC923A">
      <w:numFmt w:val="bullet"/>
      <w:lvlText w:val="•"/>
      <w:lvlJc w:val="left"/>
      <w:pPr>
        <w:ind w:left="7194" w:hanging="397"/>
      </w:pPr>
      <w:rPr>
        <w:rFonts w:hint="default"/>
        <w:lang w:val="ru-RU" w:eastAsia="ru-RU" w:bidi="ru-RU"/>
      </w:rPr>
    </w:lvl>
  </w:abstractNum>
  <w:abstractNum w:abstractNumId="67">
    <w:nsid w:val="6EBC6461"/>
    <w:multiLevelType w:val="multilevel"/>
    <w:tmpl w:val="BA0E5BFA"/>
    <w:lvl w:ilvl="0">
      <w:start w:val="1"/>
      <w:numFmt w:val="decimal"/>
      <w:lvlText w:val="%1"/>
      <w:lvlJc w:val="left"/>
      <w:pPr>
        <w:ind w:left="954" w:hanging="437"/>
        <w:jc w:val="left"/>
      </w:pPr>
      <w:rPr>
        <w:rFonts w:hint="default"/>
        <w:lang w:val="ru-RU" w:eastAsia="ru-RU" w:bidi="ru-RU"/>
      </w:rPr>
    </w:lvl>
    <w:lvl w:ilvl="1">
      <w:start w:val="1"/>
      <w:numFmt w:val="decimal"/>
      <w:lvlText w:val="%1.%2."/>
      <w:lvlJc w:val="left"/>
      <w:pPr>
        <w:ind w:left="954" w:hanging="437"/>
        <w:jc w:val="right"/>
      </w:pPr>
      <w:rPr>
        <w:rFonts w:ascii="Calibri" w:eastAsia="Calibri" w:hAnsi="Calibri" w:cs="Calibri" w:hint="default"/>
        <w:color w:val="231F20"/>
        <w:w w:val="94"/>
        <w:sz w:val="26"/>
        <w:szCs w:val="26"/>
        <w:lang w:val="ru-RU" w:eastAsia="ru-RU" w:bidi="ru-RU"/>
      </w:rPr>
    </w:lvl>
    <w:lvl w:ilvl="2">
      <w:numFmt w:val="bullet"/>
      <w:lvlText w:val="•"/>
      <w:lvlJc w:val="left"/>
      <w:pPr>
        <w:ind w:left="2515" w:hanging="437"/>
      </w:pPr>
      <w:rPr>
        <w:rFonts w:hint="default"/>
        <w:lang w:val="ru-RU" w:eastAsia="ru-RU" w:bidi="ru-RU"/>
      </w:rPr>
    </w:lvl>
    <w:lvl w:ilvl="3">
      <w:numFmt w:val="bullet"/>
      <w:lvlText w:val="•"/>
      <w:lvlJc w:val="left"/>
      <w:pPr>
        <w:ind w:left="3293" w:hanging="437"/>
      </w:pPr>
      <w:rPr>
        <w:rFonts w:hint="default"/>
        <w:lang w:val="ru-RU" w:eastAsia="ru-RU" w:bidi="ru-RU"/>
      </w:rPr>
    </w:lvl>
    <w:lvl w:ilvl="4">
      <w:numFmt w:val="bullet"/>
      <w:lvlText w:val="•"/>
      <w:lvlJc w:val="left"/>
      <w:pPr>
        <w:ind w:left="4071" w:hanging="437"/>
      </w:pPr>
      <w:rPr>
        <w:rFonts w:hint="default"/>
        <w:lang w:val="ru-RU" w:eastAsia="ru-RU" w:bidi="ru-RU"/>
      </w:rPr>
    </w:lvl>
    <w:lvl w:ilvl="5">
      <w:numFmt w:val="bullet"/>
      <w:lvlText w:val="•"/>
      <w:lvlJc w:val="left"/>
      <w:pPr>
        <w:ind w:left="4848" w:hanging="437"/>
      </w:pPr>
      <w:rPr>
        <w:rFonts w:hint="default"/>
        <w:lang w:val="ru-RU" w:eastAsia="ru-RU" w:bidi="ru-RU"/>
      </w:rPr>
    </w:lvl>
    <w:lvl w:ilvl="6">
      <w:numFmt w:val="bullet"/>
      <w:lvlText w:val="•"/>
      <w:lvlJc w:val="left"/>
      <w:pPr>
        <w:ind w:left="5626" w:hanging="437"/>
      </w:pPr>
      <w:rPr>
        <w:rFonts w:hint="default"/>
        <w:lang w:val="ru-RU" w:eastAsia="ru-RU" w:bidi="ru-RU"/>
      </w:rPr>
    </w:lvl>
    <w:lvl w:ilvl="7">
      <w:numFmt w:val="bullet"/>
      <w:lvlText w:val="•"/>
      <w:lvlJc w:val="left"/>
      <w:pPr>
        <w:ind w:left="6404" w:hanging="437"/>
      </w:pPr>
      <w:rPr>
        <w:rFonts w:hint="default"/>
        <w:lang w:val="ru-RU" w:eastAsia="ru-RU" w:bidi="ru-RU"/>
      </w:rPr>
    </w:lvl>
    <w:lvl w:ilvl="8">
      <w:numFmt w:val="bullet"/>
      <w:lvlText w:val="•"/>
      <w:lvlJc w:val="left"/>
      <w:pPr>
        <w:ind w:left="7182" w:hanging="437"/>
      </w:pPr>
      <w:rPr>
        <w:rFonts w:hint="default"/>
        <w:lang w:val="ru-RU" w:eastAsia="ru-RU" w:bidi="ru-RU"/>
      </w:rPr>
    </w:lvl>
  </w:abstractNum>
  <w:abstractNum w:abstractNumId="68">
    <w:nsid w:val="726844BF"/>
    <w:multiLevelType w:val="hybridMultilevel"/>
    <w:tmpl w:val="38DA7208"/>
    <w:lvl w:ilvl="0" w:tplc="2E946692">
      <w:start w:val="1"/>
      <w:numFmt w:val="decimal"/>
      <w:lvlText w:val="%1."/>
      <w:lvlJc w:val="left"/>
      <w:pPr>
        <w:ind w:left="120" w:hanging="264"/>
        <w:jc w:val="right"/>
      </w:pPr>
      <w:rPr>
        <w:rFonts w:ascii="Cambria" w:eastAsia="Cambria" w:hAnsi="Cambria" w:cs="Cambria" w:hint="default"/>
        <w:color w:val="231F20"/>
        <w:spacing w:val="-2"/>
        <w:w w:val="110"/>
        <w:sz w:val="24"/>
        <w:szCs w:val="24"/>
        <w:lang w:val="ru-RU" w:eastAsia="ru-RU" w:bidi="ru-RU"/>
      </w:rPr>
    </w:lvl>
    <w:lvl w:ilvl="1" w:tplc="84BEF100">
      <w:numFmt w:val="bullet"/>
      <w:lvlText w:val="•"/>
      <w:lvlJc w:val="left"/>
      <w:pPr>
        <w:ind w:left="981" w:hanging="264"/>
      </w:pPr>
      <w:rPr>
        <w:rFonts w:hint="default"/>
        <w:lang w:val="ru-RU" w:eastAsia="ru-RU" w:bidi="ru-RU"/>
      </w:rPr>
    </w:lvl>
    <w:lvl w:ilvl="2" w:tplc="2B26BAC2">
      <w:numFmt w:val="bullet"/>
      <w:lvlText w:val="•"/>
      <w:lvlJc w:val="left"/>
      <w:pPr>
        <w:ind w:left="1843" w:hanging="264"/>
      </w:pPr>
      <w:rPr>
        <w:rFonts w:hint="default"/>
        <w:lang w:val="ru-RU" w:eastAsia="ru-RU" w:bidi="ru-RU"/>
      </w:rPr>
    </w:lvl>
    <w:lvl w:ilvl="3" w:tplc="1EF03186">
      <w:numFmt w:val="bullet"/>
      <w:lvlText w:val="•"/>
      <w:lvlJc w:val="left"/>
      <w:pPr>
        <w:ind w:left="2705" w:hanging="264"/>
      </w:pPr>
      <w:rPr>
        <w:rFonts w:hint="default"/>
        <w:lang w:val="ru-RU" w:eastAsia="ru-RU" w:bidi="ru-RU"/>
      </w:rPr>
    </w:lvl>
    <w:lvl w:ilvl="4" w:tplc="58E25C7A">
      <w:numFmt w:val="bullet"/>
      <w:lvlText w:val="•"/>
      <w:lvlJc w:val="left"/>
      <w:pPr>
        <w:ind w:left="3567" w:hanging="264"/>
      </w:pPr>
      <w:rPr>
        <w:rFonts w:hint="default"/>
        <w:lang w:val="ru-RU" w:eastAsia="ru-RU" w:bidi="ru-RU"/>
      </w:rPr>
    </w:lvl>
    <w:lvl w:ilvl="5" w:tplc="477AA2FE">
      <w:numFmt w:val="bullet"/>
      <w:lvlText w:val="•"/>
      <w:lvlJc w:val="left"/>
      <w:pPr>
        <w:ind w:left="4428" w:hanging="264"/>
      </w:pPr>
      <w:rPr>
        <w:rFonts w:hint="default"/>
        <w:lang w:val="ru-RU" w:eastAsia="ru-RU" w:bidi="ru-RU"/>
      </w:rPr>
    </w:lvl>
    <w:lvl w:ilvl="6" w:tplc="780855C0">
      <w:numFmt w:val="bullet"/>
      <w:lvlText w:val="•"/>
      <w:lvlJc w:val="left"/>
      <w:pPr>
        <w:ind w:left="5290" w:hanging="264"/>
      </w:pPr>
      <w:rPr>
        <w:rFonts w:hint="default"/>
        <w:lang w:val="ru-RU" w:eastAsia="ru-RU" w:bidi="ru-RU"/>
      </w:rPr>
    </w:lvl>
    <w:lvl w:ilvl="7" w:tplc="0FCC55B8">
      <w:numFmt w:val="bullet"/>
      <w:lvlText w:val="•"/>
      <w:lvlJc w:val="left"/>
      <w:pPr>
        <w:ind w:left="6152" w:hanging="264"/>
      </w:pPr>
      <w:rPr>
        <w:rFonts w:hint="default"/>
        <w:lang w:val="ru-RU" w:eastAsia="ru-RU" w:bidi="ru-RU"/>
      </w:rPr>
    </w:lvl>
    <w:lvl w:ilvl="8" w:tplc="042A314A">
      <w:numFmt w:val="bullet"/>
      <w:lvlText w:val="•"/>
      <w:lvlJc w:val="left"/>
      <w:pPr>
        <w:ind w:left="7014" w:hanging="264"/>
      </w:pPr>
      <w:rPr>
        <w:rFonts w:hint="default"/>
        <w:lang w:val="ru-RU" w:eastAsia="ru-RU" w:bidi="ru-RU"/>
      </w:rPr>
    </w:lvl>
  </w:abstractNum>
  <w:abstractNum w:abstractNumId="69">
    <w:nsid w:val="72726309"/>
    <w:multiLevelType w:val="hybridMultilevel"/>
    <w:tmpl w:val="5400EA2E"/>
    <w:lvl w:ilvl="0" w:tplc="A00689D6">
      <w:start w:val="1"/>
      <w:numFmt w:val="decimal"/>
      <w:lvlText w:val="%1."/>
      <w:lvlJc w:val="left"/>
      <w:pPr>
        <w:ind w:left="914" w:hanging="397"/>
        <w:jc w:val="left"/>
      </w:pPr>
      <w:rPr>
        <w:rFonts w:ascii="Cambria" w:eastAsia="Cambria" w:hAnsi="Cambria" w:cs="Cambria" w:hint="default"/>
        <w:color w:val="231F20"/>
        <w:spacing w:val="-6"/>
        <w:w w:val="100"/>
        <w:sz w:val="24"/>
        <w:szCs w:val="24"/>
        <w:lang w:val="ru-RU" w:eastAsia="ru-RU" w:bidi="ru-RU"/>
      </w:rPr>
    </w:lvl>
    <w:lvl w:ilvl="1" w:tplc="5BA40960">
      <w:start w:val="1"/>
      <w:numFmt w:val="decimal"/>
      <w:lvlText w:val="%2."/>
      <w:lvlJc w:val="left"/>
      <w:pPr>
        <w:ind w:left="1027" w:hanging="397"/>
        <w:jc w:val="left"/>
      </w:pPr>
      <w:rPr>
        <w:rFonts w:ascii="Cambria" w:eastAsia="Cambria" w:hAnsi="Cambria" w:cs="Cambria" w:hint="default"/>
        <w:color w:val="231F20"/>
        <w:spacing w:val="-6"/>
        <w:w w:val="110"/>
        <w:sz w:val="24"/>
        <w:szCs w:val="24"/>
        <w:lang w:val="ru-RU" w:eastAsia="ru-RU" w:bidi="ru-RU"/>
      </w:rPr>
    </w:lvl>
    <w:lvl w:ilvl="2" w:tplc="049E604E">
      <w:numFmt w:val="bullet"/>
      <w:lvlText w:val="•"/>
      <w:lvlJc w:val="left"/>
      <w:pPr>
        <w:ind w:left="1877" w:hanging="397"/>
      </w:pPr>
      <w:rPr>
        <w:rFonts w:hint="default"/>
        <w:lang w:val="ru-RU" w:eastAsia="ru-RU" w:bidi="ru-RU"/>
      </w:rPr>
    </w:lvl>
    <w:lvl w:ilvl="3" w:tplc="01462AD0">
      <w:numFmt w:val="bullet"/>
      <w:lvlText w:val="•"/>
      <w:lvlJc w:val="left"/>
      <w:pPr>
        <w:ind w:left="2735" w:hanging="397"/>
      </w:pPr>
      <w:rPr>
        <w:rFonts w:hint="default"/>
        <w:lang w:val="ru-RU" w:eastAsia="ru-RU" w:bidi="ru-RU"/>
      </w:rPr>
    </w:lvl>
    <w:lvl w:ilvl="4" w:tplc="CB3AFA86">
      <w:numFmt w:val="bullet"/>
      <w:lvlText w:val="•"/>
      <w:lvlJc w:val="left"/>
      <w:pPr>
        <w:ind w:left="3592" w:hanging="397"/>
      </w:pPr>
      <w:rPr>
        <w:rFonts w:hint="default"/>
        <w:lang w:val="ru-RU" w:eastAsia="ru-RU" w:bidi="ru-RU"/>
      </w:rPr>
    </w:lvl>
    <w:lvl w:ilvl="5" w:tplc="6EDC67B6">
      <w:numFmt w:val="bullet"/>
      <w:lvlText w:val="•"/>
      <w:lvlJc w:val="left"/>
      <w:pPr>
        <w:ind w:left="4450" w:hanging="397"/>
      </w:pPr>
      <w:rPr>
        <w:rFonts w:hint="default"/>
        <w:lang w:val="ru-RU" w:eastAsia="ru-RU" w:bidi="ru-RU"/>
      </w:rPr>
    </w:lvl>
    <w:lvl w:ilvl="6" w:tplc="2CF2C454">
      <w:numFmt w:val="bullet"/>
      <w:lvlText w:val="•"/>
      <w:lvlJc w:val="left"/>
      <w:pPr>
        <w:ind w:left="5307" w:hanging="397"/>
      </w:pPr>
      <w:rPr>
        <w:rFonts w:hint="default"/>
        <w:lang w:val="ru-RU" w:eastAsia="ru-RU" w:bidi="ru-RU"/>
      </w:rPr>
    </w:lvl>
    <w:lvl w:ilvl="7" w:tplc="4AE0C1AA">
      <w:numFmt w:val="bullet"/>
      <w:lvlText w:val="•"/>
      <w:lvlJc w:val="left"/>
      <w:pPr>
        <w:ind w:left="6165" w:hanging="397"/>
      </w:pPr>
      <w:rPr>
        <w:rFonts w:hint="default"/>
        <w:lang w:val="ru-RU" w:eastAsia="ru-RU" w:bidi="ru-RU"/>
      </w:rPr>
    </w:lvl>
    <w:lvl w:ilvl="8" w:tplc="0EB241AA">
      <w:numFmt w:val="bullet"/>
      <w:lvlText w:val="•"/>
      <w:lvlJc w:val="left"/>
      <w:pPr>
        <w:ind w:left="7022" w:hanging="397"/>
      </w:pPr>
      <w:rPr>
        <w:rFonts w:hint="default"/>
        <w:lang w:val="ru-RU" w:eastAsia="ru-RU" w:bidi="ru-RU"/>
      </w:rPr>
    </w:lvl>
  </w:abstractNum>
  <w:abstractNum w:abstractNumId="70">
    <w:nsid w:val="74843ABA"/>
    <w:multiLevelType w:val="hybridMultilevel"/>
    <w:tmpl w:val="6776ABFC"/>
    <w:lvl w:ilvl="0" w:tplc="95848AEA">
      <w:numFmt w:val="bullet"/>
      <w:lvlText w:val="—"/>
      <w:lvlJc w:val="left"/>
      <w:pPr>
        <w:ind w:left="1027" w:hanging="397"/>
      </w:pPr>
      <w:rPr>
        <w:rFonts w:ascii="Cambria" w:eastAsia="Cambria" w:hAnsi="Cambria" w:cs="Cambria" w:hint="default"/>
        <w:color w:val="231F20"/>
        <w:spacing w:val="-9"/>
        <w:w w:val="96"/>
        <w:sz w:val="24"/>
        <w:szCs w:val="24"/>
        <w:lang w:val="ru-RU" w:eastAsia="ru-RU" w:bidi="ru-RU"/>
      </w:rPr>
    </w:lvl>
    <w:lvl w:ilvl="1" w:tplc="BDC0DDCE">
      <w:numFmt w:val="bullet"/>
      <w:lvlText w:val="•"/>
      <w:lvlJc w:val="left"/>
      <w:pPr>
        <w:ind w:left="1791" w:hanging="397"/>
      </w:pPr>
      <w:rPr>
        <w:rFonts w:hint="default"/>
        <w:lang w:val="ru-RU" w:eastAsia="ru-RU" w:bidi="ru-RU"/>
      </w:rPr>
    </w:lvl>
    <w:lvl w:ilvl="2" w:tplc="B608D3BC">
      <w:numFmt w:val="bullet"/>
      <w:lvlText w:val="•"/>
      <w:lvlJc w:val="left"/>
      <w:pPr>
        <w:ind w:left="2563" w:hanging="397"/>
      </w:pPr>
      <w:rPr>
        <w:rFonts w:hint="default"/>
        <w:lang w:val="ru-RU" w:eastAsia="ru-RU" w:bidi="ru-RU"/>
      </w:rPr>
    </w:lvl>
    <w:lvl w:ilvl="3" w:tplc="815E95BA">
      <w:numFmt w:val="bullet"/>
      <w:lvlText w:val="•"/>
      <w:lvlJc w:val="left"/>
      <w:pPr>
        <w:ind w:left="3335" w:hanging="397"/>
      </w:pPr>
      <w:rPr>
        <w:rFonts w:hint="default"/>
        <w:lang w:val="ru-RU" w:eastAsia="ru-RU" w:bidi="ru-RU"/>
      </w:rPr>
    </w:lvl>
    <w:lvl w:ilvl="4" w:tplc="7CC04866">
      <w:numFmt w:val="bullet"/>
      <w:lvlText w:val="•"/>
      <w:lvlJc w:val="left"/>
      <w:pPr>
        <w:ind w:left="4107" w:hanging="397"/>
      </w:pPr>
      <w:rPr>
        <w:rFonts w:hint="default"/>
        <w:lang w:val="ru-RU" w:eastAsia="ru-RU" w:bidi="ru-RU"/>
      </w:rPr>
    </w:lvl>
    <w:lvl w:ilvl="5" w:tplc="E8F6A50C">
      <w:numFmt w:val="bullet"/>
      <w:lvlText w:val="•"/>
      <w:lvlJc w:val="left"/>
      <w:pPr>
        <w:ind w:left="4878" w:hanging="397"/>
      </w:pPr>
      <w:rPr>
        <w:rFonts w:hint="default"/>
        <w:lang w:val="ru-RU" w:eastAsia="ru-RU" w:bidi="ru-RU"/>
      </w:rPr>
    </w:lvl>
    <w:lvl w:ilvl="6" w:tplc="6860C568">
      <w:numFmt w:val="bullet"/>
      <w:lvlText w:val="•"/>
      <w:lvlJc w:val="left"/>
      <w:pPr>
        <w:ind w:left="5650" w:hanging="397"/>
      </w:pPr>
      <w:rPr>
        <w:rFonts w:hint="default"/>
        <w:lang w:val="ru-RU" w:eastAsia="ru-RU" w:bidi="ru-RU"/>
      </w:rPr>
    </w:lvl>
    <w:lvl w:ilvl="7" w:tplc="B0040846">
      <w:numFmt w:val="bullet"/>
      <w:lvlText w:val="•"/>
      <w:lvlJc w:val="left"/>
      <w:pPr>
        <w:ind w:left="6422" w:hanging="397"/>
      </w:pPr>
      <w:rPr>
        <w:rFonts w:hint="default"/>
        <w:lang w:val="ru-RU" w:eastAsia="ru-RU" w:bidi="ru-RU"/>
      </w:rPr>
    </w:lvl>
    <w:lvl w:ilvl="8" w:tplc="CE38E60E">
      <w:numFmt w:val="bullet"/>
      <w:lvlText w:val="•"/>
      <w:lvlJc w:val="left"/>
      <w:pPr>
        <w:ind w:left="7194" w:hanging="397"/>
      </w:pPr>
      <w:rPr>
        <w:rFonts w:hint="default"/>
        <w:lang w:val="ru-RU" w:eastAsia="ru-RU" w:bidi="ru-RU"/>
      </w:rPr>
    </w:lvl>
  </w:abstractNum>
  <w:abstractNum w:abstractNumId="71">
    <w:nsid w:val="77891EAC"/>
    <w:multiLevelType w:val="hybridMultilevel"/>
    <w:tmpl w:val="E8D01C56"/>
    <w:lvl w:ilvl="0" w:tplc="6D9ED67E">
      <w:start w:val="5"/>
      <w:numFmt w:val="decimal"/>
      <w:lvlText w:val="%1."/>
      <w:lvlJc w:val="left"/>
      <w:pPr>
        <w:ind w:left="1028" w:hanging="397"/>
        <w:jc w:val="left"/>
      </w:pPr>
      <w:rPr>
        <w:rFonts w:ascii="Cambria" w:eastAsia="Cambria" w:hAnsi="Cambria" w:cs="Cambria" w:hint="default"/>
        <w:color w:val="231F20"/>
        <w:w w:val="110"/>
        <w:sz w:val="24"/>
        <w:szCs w:val="24"/>
        <w:lang w:val="ru-RU" w:eastAsia="ru-RU" w:bidi="ru-RU"/>
      </w:rPr>
    </w:lvl>
    <w:lvl w:ilvl="1" w:tplc="4F46C7B6">
      <w:numFmt w:val="bullet"/>
      <w:lvlText w:val="•"/>
      <w:lvlJc w:val="left"/>
      <w:pPr>
        <w:ind w:left="1791" w:hanging="397"/>
      </w:pPr>
      <w:rPr>
        <w:rFonts w:hint="default"/>
        <w:lang w:val="ru-RU" w:eastAsia="ru-RU" w:bidi="ru-RU"/>
      </w:rPr>
    </w:lvl>
    <w:lvl w:ilvl="2" w:tplc="355E9ED6">
      <w:numFmt w:val="bullet"/>
      <w:lvlText w:val="•"/>
      <w:lvlJc w:val="left"/>
      <w:pPr>
        <w:ind w:left="2563" w:hanging="397"/>
      </w:pPr>
      <w:rPr>
        <w:rFonts w:hint="default"/>
        <w:lang w:val="ru-RU" w:eastAsia="ru-RU" w:bidi="ru-RU"/>
      </w:rPr>
    </w:lvl>
    <w:lvl w:ilvl="3" w:tplc="EA00AE8E">
      <w:numFmt w:val="bullet"/>
      <w:lvlText w:val="•"/>
      <w:lvlJc w:val="left"/>
      <w:pPr>
        <w:ind w:left="3335" w:hanging="397"/>
      </w:pPr>
      <w:rPr>
        <w:rFonts w:hint="default"/>
        <w:lang w:val="ru-RU" w:eastAsia="ru-RU" w:bidi="ru-RU"/>
      </w:rPr>
    </w:lvl>
    <w:lvl w:ilvl="4" w:tplc="F96EAD8E">
      <w:numFmt w:val="bullet"/>
      <w:lvlText w:val="•"/>
      <w:lvlJc w:val="left"/>
      <w:pPr>
        <w:ind w:left="4107" w:hanging="397"/>
      </w:pPr>
      <w:rPr>
        <w:rFonts w:hint="default"/>
        <w:lang w:val="ru-RU" w:eastAsia="ru-RU" w:bidi="ru-RU"/>
      </w:rPr>
    </w:lvl>
    <w:lvl w:ilvl="5" w:tplc="C0540784">
      <w:numFmt w:val="bullet"/>
      <w:lvlText w:val="•"/>
      <w:lvlJc w:val="left"/>
      <w:pPr>
        <w:ind w:left="4878" w:hanging="397"/>
      </w:pPr>
      <w:rPr>
        <w:rFonts w:hint="default"/>
        <w:lang w:val="ru-RU" w:eastAsia="ru-RU" w:bidi="ru-RU"/>
      </w:rPr>
    </w:lvl>
    <w:lvl w:ilvl="6" w:tplc="AAC4BEA6">
      <w:numFmt w:val="bullet"/>
      <w:lvlText w:val="•"/>
      <w:lvlJc w:val="left"/>
      <w:pPr>
        <w:ind w:left="5650" w:hanging="397"/>
      </w:pPr>
      <w:rPr>
        <w:rFonts w:hint="default"/>
        <w:lang w:val="ru-RU" w:eastAsia="ru-RU" w:bidi="ru-RU"/>
      </w:rPr>
    </w:lvl>
    <w:lvl w:ilvl="7" w:tplc="5F047AB4">
      <w:numFmt w:val="bullet"/>
      <w:lvlText w:val="•"/>
      <w:lvlJc w:val="left"/>
      <w:pPr>
        <w:ind w:left="6422" w:hanging="397"/>
      </w:pPr>
      <w:rPr>
        <w:rFonts w:hint="default"/>
        <w:lang w:val="ru-RU" w:eastAsia="ru-RU" w:bidi="ru-RU"/>
      </w:rPr>
    </w:lvl>
    <w:lvl w:ilvl="8" w:tplc="C48225CC">
      <w:numFmt w:val="bullet"/>
      <w:lvlText w:val="•"/>
      <w:lvlJc w:val="left"/>
      <w:pPr>
        <w:ind w:left="7194" w:hanging="397"/>
      </w:pPr>
      <w:rPr>
        <w:rFonts w:hint="default"/>
        <w:lang w:val="ru-RU" w:eastAsia="ru-RU" w:bidi="ru-RU"/>
      </w:rPr>
    </w:lvl>
  </w:abstractNum>
  <w:abstractNum w:abstractNumId="72">
    <w:nsid w:val="78B3446C"/>
    <w:multiLevelType w:val="hybridMultilevel"/>
    <w:tmpl w:val="4AF652A2"/>
    <w:lvl w:ilvl="0" w:tplc="7748A728">
      <w:start w:val="1"/>
      <w:numFmt w:val="decimal"/>
      <w:lvlText w:val="%1."/>
      <w:lvlJc w:val="left"/>
      <w:pPr>
        <w:ind w:left="120" w:hanging="287"/>
        <w:jc w:val="right"/>
      </w:pPr>
      <w:rPr>
        <w:rFonts w:ascii="Cambria" w:eastAsia="Cambria" w:hAnsi="Cambria" w:cs="Cambria" w:hint="default"/>
        <w:color w:val="231F20"/>
        <w:spacing w:val="-3"/>
        <w:w w:val="100"/>
        <w:sz w:val="24"/>
        <w:szCs w:val="24"/>
        <w:lang w:val="ru-RU" w:eastAsia="ru-RU" w:bidi="ru-RU"/>
      </w:rPr>
    </w:lvl>
    <w:lvl w:ilvl="1" w:tplc="13B0BDE6">
      <w:numFmt w:val="bullet"/>
      <w:lvlText w:val="•"/>
      <w:lvlJc w:val="left"/>
      <w:pPr>
        <w:ind w:left="981" w:hanging="287"/>
      </w:pPr>
      <w:rPr>
        <w:rFonts w:hint="default"/>
        <w:lang w:val="ru-RU" w:eastAsia="ru-RU" w:bidi="ru-RU"/>
      </w:rPr>
    </w:lvl>
    <w:lvl w:ilvl="2" w:tplc="AACE40F0">
      <w:numFmt w:val="bullet"/>
      <w:lvlText w:val="•"/>
      <w:lvlJc w:val="left"/>
      <w:pPr>
        <w:ind w:left="1843" w:hanging="287"/>
      </w:pPr>
      <w:rPr>
        <w:rFonts w:hint="default"/>
        <w:lang w:val="ru-RU" w:eastAsia="ru-RU" w:bidi="ru-RU"/>
      </w:rPr>
    </w:lvl>
    <w:lvl w:ilvl="3" w:tplc="9628006C">
      <w:numFmt w:val="bullet"/>
      <w:lvlText w:val="•"/>
      <w:lvlJc w:val="left"/>
      <w:pPr>
        <w:ind w:left="2705" w:hanging="287"/>
      </w:pPr>
      <w:rPr>
        <w:rFonts w:hint="default"/>
        <w:lang w:val="ru-RU" w:eastAsia="ru-RU" w:bidi="ru-RU"/>
      </w:rPr>
    </w:lvl>
    <w:lvl w:ilvl="4" w:tplc="ACC828F8">
      <w:numFmt w:val="bullet"/>
      <w:lvlText w:val="•"/>
      <w:lvlJc w:val="left"/>
      <w:pPr>
        <w:ind w:left="3567" w:hanging="287"/>
      </w:pPr>
      <w:rPr>
        <w:rFonts w:hint="default"/>
        <w:lang w:val="ru-RU" w:eastAsia="ru-RU" w:bidi="ru-RU"/>
      </w:rPr>
    </w:lvl>
    <w:lvl w:ilvl="5" w:tplc="387AFF5C">
      <w:numFmt w:val="bullet"/>
      <w:lvlText w:val="•"/>
      <w:lvlJc w:val="left"/>
      <w:pPr>
        <w:ind w:left="4428" w:hanging="287"/>
      </w:pPr>
      <w:rPr>
        <w:rFonts w:hint="default"/>
        <w:lang w:val="ru-RU" w:eastAsia="ru-RU" w:bidi="ru-RU"/>
      </w:rPr>
    </w:lvl>
    <w:lvl w:ilvl="6" w:tplc="1E58716E">
      <w:numFmt w:val="bullet"/>
      <w:lvlText w:val="•"/>
      <w:lvlJc w:val="left"/>
      <w:pPr>
        <w:ind w:left="5290" w:hanging="287"/>
      </w:pPr>
      <w:rPr>
        <w:rFonts w:hint="default"/>
        <w:lang w:val="ru-RU" w:eastAsia="ru-RU" w:bidi="ru-RU"/>
      </w:rPr>
    </w:lvl>
    <w:lvl w:ilvl="7" w:tplc="E3560A1C">
      <w:numFmt w:val="bullet"/>
      <w:lvlText w:val="•"/>
      <w:lvlJc w:val="left"/>
      <w:pPr>
        <w:ind w:left="6152" w:hanging="287"/>
      </w:pPr>
      <w:rPr>
        <w:rFonts w:hint="default"/>
        <w:lang w:val="ru-RU" w:eastAsia="ru-RU" w:bidi="ru-RU"/>
      </w:rPr>
    </w:lvl>
    <w:lvl w:ilvl="8" w:tplc="19CE3580">
      <w:numFmt w:val="bullet"/>
      <w:lvlText w:val="•"/>
      <w:lvlJc w:val="left"/>
      <w:pPr>
        <w:ind w:left="7014" w:hanging="287"/>
      </w:pPr>
      <w:rPr>
        <w:rFonts w:hint="default"/>
        <w:lang w:val="ru-RU" w:eastAsia="ru-RU" w:bidi="ru-RU"/>
      </w:rPr>
    </w:lvl>
  </w:abstractNum>
  <w:abstractNum w:abstractNumId="73">
    <w:nsid w:val="79422C11"/>
    <w:multiLevelType w:val="multilevel"/>
    <w:tmpl w:val="FAAE79E0"/>
    <w:lvl w:ilvl="0">
      <w:start w:val="3"/>
      <w:numFmt w:val="decimal"/>
      <w:lvlText w:val="%1"/>
      <w:lvlJc w:val="left"/>
      <w:pPr>
        <w:ind w:left="1039" w:hanging="409"/>
        <w:jc w:val="left"/>
      </w:pPr>
      <w:rPr>
        <w:rFonts w:hint="default"/>
        <w:lang w:val="ru-RU" w:eastAsia="ru-RU" w:bidi="ru-RU"/>
      </w:rPr>
    </w:lvl>
    <w:lvl w:ilvl="1">
      <w:start w:val="1"/>
      <w:numFmt w:val="decimal"/>
      <w:lvlText w:val="%1.%2."/>
      <w:lvlJc w:val="left"/>
      <w:pPr>
        <w:ind w:left="1039" w:hanging="409"/>
        <w:jc w:val="left"/>
      </w:pPr>
      <w:rPr>
        <w:rFonts w:ascii="Cambria" w:eastAsia="Cambria" w:hAnsi="Cambria" w:cs="Cambria" w:hint="default"/>
        <w:color w:val="231F20"/>
        <w:spacing w:val="-6"/>
        <w:w w:val="100"/>
        <w:sz w:val="22"/>
        <w:szCs w:val="22"/>
        <w:lang w:val="ru-RU" w:eastAsia="ru-RU" w:bidi="ru-RU"/>
      </w:rPr>
    </w:lvl>
    <w:lvl w:ilvl="2">
      <w:numFmt w:val="bullet"/>
      <w:lvlText w:val="•"/>
      <w:lvlJc w:val="left"/>
      <w:pPr>
        <w:ind w:left="2579" w:hanging="409"/>
      </w:pPr>
      <w:rPr>
        <w:rFonts w:hint="default"/>
        <w:lang w:val="ru-RU" w:eastAsia="ru-RU" w:bidi="ru-RU"/>
      </w:rPr>
    </w:lvl>
    <w:lvl w:ilvl="3">
      <w:numFmt w:val="bullet"/>
      <w:lvlText w:val="•"/>
      <w:lvlJc w:val="left"/>
      <w:pPr>
        <w:ind w:left="3349" w:hanging="409"/>
      </w:pPr>
      <w:rPr>
        <w:rFonts w:hint="default"/>
        <w:lang w:val="ru-RU" w:eastAsia="ru-RU" w:bidi="ru-RU"/>
      </w:rPr>
    </w:lvl>
    <w:lvl w:ilvl="4">
      <w:numFmt w:val="bullet"/>
      <w:lvlText w:val="•"/>
      <w:lvlJc w:val="left"/>
      <w:pPr>
        <w:ind w:left="4119" w:hanging="409"/>
      </w:pPr>
      <w:rPr>
        <w:rFonts w:hint="default"/>
        <w:lang w:val="ru-RU" w:eastAsia="ru-RU" w:bidi="ru-RU"/>
      </w:rPr>
    </w:lvl>
    <w:lvl w:ilvl="5">
      <w:numFmt w:val="bullet"/>
      <w:lvlText w:val="•"/>
      <w:lvlJc w:val="left"/>
      <w:pPr>
        <w:ind w:left="4888" w:hanging="409"/>
      </w:pPr>
      <w:rPr>
        <w:rFonts w:hint="default"/>
        <w:lang w:val="ru-RU" w:eastAsia="ru-RU" w:bidi="ru-RU"/>
      </w:rPr>
    </w:lvl>
    <w:lvl w:ilvl="6">
      <w:numFmt w:val="bullet"/>
      <w:lvlText w:val="•"/>
      <w:lvlJc w:val="left"/>
      <w:pPr>
        <w:ind w:left="5658" w:hanging="409"/>
      </w:pPr>
      <w:rPr>
        <w:rFonts w:hint="default"/>
        <w:lang w:val="ru-RU" w:eastAsia="ru-RU" w:bidi="ru-RU"/>
      </w:rPr>
    </w:lvl>
    <w:lvl w:ilvl="7">
      <w:numFmt w:val="bullet"/>
      <w:lvlText w:val="•"/>
      <w:lvlJc w:val="left"/>
      <w:pPr>
        <w:ind w:left="6428" w:hanging="409"/>
      </w:pPr>
      <w:rPr>
        <w:rFonts w:hint="default"/>
        <w:lang w:val="ru-RU" w:eastAsia="ru-RU" w:bidi="ru-RU"/>
      </w:rPr>
    </w:lvl>
    <w:lvl w:ilvl="8">
      <w:numFmt w:val="bullet"/>
      <w:lvlText w:val="•"/>
      <w:lvlJc w:val="left"/>
      <w:pPr>
        <w:ind w:left="7198" w:hanging="409"/>
      </w:pPr>
      <w:rPr>
        <w:rFonts w:hint="default"/>
        <w:lang w:val="ru-RU" w:eastAsia="ru-RU" w:bidi="ru-RU"/>
      </w:rPr>
    </w:lvl>
  </w:abstractNum>
  <w:abstractNum w:abstractNumId="74">
    <w:nsid w:val="7A4170B3"/>
    <w:multiLevelType w:val="hybridMultilevel"/>
    <w:tmpl w:val="B5E45BD2"/>
    <w:lvl w:ilvl="0" w:tplc="EB8E38AC">
      <w:numFmt w:val="bullet"/>
      <w:lvlText w:val="—"/>
      <w:lvlJc w:val="left"/>
      <w:pPr>
        <w:ind w:left="56" w:hanging="247"/>
      </w:pPr>
      <w:rPr>
        <w:rFonts w:ascii="Book Antiqua" w:eastAsia="Book Antiqua" w:hAnsi="Book Antiqua" w:cs="Book Antiqua" w:hint="default"/>
        <w:i/>
        <w:color w:val="231F20"/>
        <w:w w:val="100"/>
        <w:sz w:val="20"/>
        <w:szCs w:val="20"/>
        <w:lang w:val="ru-RU" w:eastAsia="ru-RU" w:bidi="ru-RU"/>
      </w:rPr>
    </w:lvl>
    <w:lvl w:ilvl="1" w:tplc="7BE20532">
      <w:numFmt w:val="bullet"/>
      <w:lvlText w:val="•"/>
      <w:lvlJc w:val="left"/>
      <w:pPr>
        <w:ind w:left="663" w:hanging="247"/>
      </w:pPr>
      <w:rPr>
        <w:rFonts w:hint="default"/>
        <w:lang w:val="ru-RU" w:eastAsia="ru-RU" w:bidi="ru-RU"/>
      </w:rPr>
    </w:lvl>
    <w:lvl w:ilvl="2" w:tplc="C824C980">
      <w:numFmt w:val="bullet"/>
      <w:lvlText w:val="•"/>
      <w:lvlJc w:val="left"/>
      <w:pPr>
        <w:ind w:left="1266" w:hanging="247"/>
      </w:pPr>
      <w:rPr>
        <w:rFonts w:hint="default"/>
        <w:lang w:val="ru-RU" w:eastAsia="ru-RU" w:bidi="ru-RU"/>
      </w:rPr>
    </w:lvl>
    <w:lvl w:ilvl="3" w:tplc="CEF64A22">
      <w:numFmt w:val="bullet"/>
      <w:lvlText w:val="•"/>
      <w:lvlJc w:val="left"/>
      <w:pPr>
        <w:ind w:left="1870" w:hanging="247"/>
      </w:pPr>
      <w:rPr>
        <w:rFonts w:hint="default"/>
        <w:lang w:val="ru-RU" w:eastAsia="ru-RU" w:bidi="ru-RU"/>
      </w:rPr>
    </w:lvl>
    <w:lvl w:ilvl="4" w:tplc="7D2C7BE4">
      <w:numFmt w:val="bullet"/>
      <w:lvlText w:val="•"/>
      <w:lvlJc w:val="left"/>
      <w:pPr>
        <w:ind w:left="2473" w:hanging="247"/>
      </w:pPr>
      <w:rPr>
        <w:rFonts w:hint="default"/>
        <w:lang w:val="ru-RU" w:eastAsia="ru-RU" w:bidi="ru-RU"/>
      </w:rPr>
    </w:lvl>
    <w:lvl w:ilvl="5" w:tplc="69601EA2">
      <w:numFmt w:val="bullet"/>
      <w:lvlText w:val="•"/>
      <w:lvlJc w:val="left"/>
      <w:pPr>
        <w:ind w:left="3077" w:hanging="247"/>
      </w:pPr>
      <w:rPr>
        <w:rFonts w:hint="default"/>
        <w:lang w:val="ru-RU" w:eastAsia="ru-RU" w:bidi="ru-RU"/>
      </w:rPr>
    </w:lvl>
    <w:lvl w:ilvl="6" w:tplc="944A49AC">
      <w:numFmt w:val="bullet"/>
      <w:lvlText w:val="•"/>
      <w:lvlJc w:val="left"/>
      <w:pPr>
        <w:ind w:left="3680" w:hanging="247"/>
      </w:pPr>
      <w:rPr>
        <w:rFonts w:hint="default"/>
        <w:lang w:val="ru-RU" w:eastAsia="ru-RU" w:bidi="ru-RU"/>
      </w:rPr>
    </w:lvl>
    <w:lvl w:ilvl="7" w:tplc="ABF2D94A">
      <w:numFmt w:val="bullet"/>
      <w:lvlText w:val="•"/>
      <w:lvlJc w:val="left"/>
      <w:pPr>
        <w:ind w:left="4283" w:hanging="247"/>
      </w:pPr>
      <w:rPr>
        <w:rFonts w:hint="default"/>
        <w:lang w:val="ru-RU" w:eastAsia="ru-RU" w:bidi="ru-RU"/>
      </w:rPr>
    </w:lvl>
    <w:lvl w:ilvl="8" w:tplc="90DCD2CC">
      <w:numFmt w:val="bullet"/>
      <w:lvlText w:val="•"/>
      <w:lvlJc w:val="left"/>
      <w:pPr>
        <w:ind w:left="4887" w:hanging="247"/>
      </w:pPr>
      <w:rPr>
        <w:rFonts w:hint="default"/>
        <w:lang w:val="ru-RU" w:eastAsia="ru-RU" w:bidi="ru-RU"/>
      </w:rPr>
    </w:lvl>
  </w:abstractNum>
  <w:abstractNum w:abstractNumId="75">
    <w:nsid w:val="7BD73D86"/>
    <w:multiLevelType w:val="hybridMultilevel"/>
    <w:tmpl w:val="DFD6BF52"/>
    <w:lvl w:ilvl="0" w:tplc="2E68DC0E">
      <w:numFmt w:val="bullet"/>
      <w:lvlText w:val="—"/>
      <w:lvlJc w:val="left"/>
      <w:pPr>
        <w:ind w:left="914" w:hanging="397"/>
      </w:pPr>
      <w:rPr>
        <w:rFonts w:ascii="Cambria" w:eastAsia="Cambria" w:hAnsi="Cambria" w:cs="Cambria" w:hint="default"/>
        <w:color w:val="231F20"/>
        <w:spacing w:val="-12"/>
        <w:w w:val="93"/>
        <w:sz w:val="24"/>
        <w:szCs w:val="24"/>
        <w:lang w:val="ru-RU" w:eastAsia="ru-RU" w:bidi="ru-RU"/>
      </w:rPr>
    </w:lvl>
    <w:lvl w:ilvl="1" w:tplc="909E76DC">
      <w:numFmt w:val="bullet"/>
      <w:lvlText w:val="—"/>
      <w:lvlJc w:val="left"/>
      <w:pPr>
        <w:ind w:left="1028" w:hanging="397"/>
      </w:pPr>
      <w:rPr>
        <w:rFonts w:ascii="Cambria" w:eastAsia="Cambria" w:hAnsi="Cambria" w:cs="Cambria" w:hint="default"/>
        <w:color w:val="231F20"/>
        <w:spacing w:val="-2"/>
        <w:w w:val="97"/>
        <w:sz w:val="24"/>
        <w:szCs w:val="24"/>
        <w:lang w:val="ru-RU" w:eastAsia="ru-RU" w:bidi="ru-RU"/>
      </w:rPr>
    </w:lvl>
    <w:lvl w:ilvl="2" w:tplc="5F92BCCC">
      <w:numFmt w:val="bullet"/>
      <w:lvlText w:val="•"/>
      <w:lvlJc w:val="left"/>
      <w:pPr>
        <w:ind w:left="1020" w:hanging="397"/>
      </w:pPr>
      <w:rPr>
        <w:rFonts w:hint="default"/>
        <w:lang w:val="ru-RU" w:eastAsia="ru-RU" w:bidi="ru-RU"/>
      </w:rPr>
    </w:lvl>
    <w:lvl w:ilvl="3" w:tplc="5A5A8CAA">
      <w:numFmt w:val="bullet"/>
      <w:lvlText w:val="•"/>
      <w:lvlJc w:val="left"/>
      <w:pPr>
        <w:ind w:left="1420" w:hanging="397"/>
      </w:pPr>
      <w:rPr>
        <w:rFonts w:hint="default"/>
        <w:lang w:val="ru-RU" w:eastAsia="ru-RU" w:bidi="ru-RU"/>
      </w:rPr>
    </w:lvl>
    <w:lvl w:ilvl="4" w:tplc="F3CEBD64">
      <w:numFmt w:val="bullet"/>
      <w:lvlText w:val="•"/>
      <w:lvlJc w:val="left"/>
      <w:pPr>
        <w:ind w:left="2465" w:hanging="397"/>
      </w:pPr>
      <w:rPr>
        <w:rFonts w:hint="default"/>
        <w:lang w:val="ru-RU" w:eastAsia="ru-RU" w:bidi="ru-RU"/>
      </w:rPr>
    </w:lvl>
    <w:lvl w:ilvl="5" w:tplc="48F8B4F2">
      <w:numFmt w:val="bullet"/>
      <w:lvlText w:val="•"/>
      <w:lvlJc w:val="left"/>
      <w:pPr>
        <w:ind w:left="3510" w:hanging="397"/>
      </w:pPr>
      <w:rPr>
        <w:rFonts w:hint="default"/>
        <w:lang w:val="ru-RU" w:eastAsia="ru-RU" w:bidi="ru-RU"/>
      </w:rPr>
    </w:lvl>
    <w:lvl w:ilvl="6" w:tplc="4B64D354">
      <w:numFmt w:val="bullet"/>
      <w:lvlText w:val="•"/>
      <w:lvlJc w:val="left"/>
      <w:pPr>
        <w:ind w:left="4556" w:hanging="397"/>
      </w:pPr>
      <w:rPr>
        <w:rFonts w:hint="default"/>
        <w:lang w:val="ru-RU" w:eastAsia="ru-RU" w:bidi="ru-RU"/>
      </w:rPr>
    </w:lvl>
    <w:lvl w:ilvl="7" w:tplc="D1AC56E2">
      <w:numFmt w:val="bullet"/>
      <w:lvlText w:val="•"/>
      <w:lvlJc w:val="left"/>
      <w:pPr>
        <w:ind w:left="5601" w:hanging="397"/>
      </w:pPr>
      <w:rPr>
        <w:rFonts w:hint="default"/>
        <w:lang w:val="ru-RU" w:eastAsia="ru-RU" w:bidi="ru-RU"/>
      </w:rPr>
    </w:lvl>
    <w:lvl w:ilvl="8" w:tplc="709EFD4C">
      <w:numFmt w:val="bullet"/>
      <w:lvlText w:val="•"/>
      <w:lvlJc w:val="left"/>
      <w:pPr>
        <w:ind w:left="6647" w:hanging="397"/>
      </w:pPr>
      <w:rPr>
        <w:rFonts w:hint="default"/>
        <w:lang w:val="ru-RU" w:eastAsia="ru-RU" w:bidi="ru-RU"/>
      </w:rPr>
    </w:lvl>
  </w:abstractNum>
  <w:abstractNum w:abstractNumId="76">
    <w:nsid w:val="7C632914"/>
    <w:multiLevelType w:val="multilevel"/>
    <w:tmpl w:val="F16C504A"/>
    <w:lvl w:ilvl="0">
      <w:start w:val="5"/>
      <w:numFmt w:val="decimal"/>
      <w:lvlText w:val="%1"/>
      <w:lvlJc w:val="left"/>
      <w:pPr>
        <w:ind w:left="1039" w:hanging="409"/>
        <w:jc w:val="left"/>
      </w:pPr>
      <w:rPr>
        <w:rFonts w:hint="default"/>
        <w:lang w:val="ru-RU" w:eastAsia="ru-RU" w:bidi="ru-RU"/>
      </w:rPr>
    </w:lvl>
    <w:lvl w:ilvl="1">
      <w:start w:val="1"/>
      <w:numFmt w:val="decimal"/>
      <w:lvlText w:val="%1.%2."/>
      <w:lvlJc w:val="left"/>
      <w:pPr>
        <w:ind w:left="1039" w:hanging="409"/>
        <w:jc w:val="left"/>
      </w:pPr>
      <w:rPr>
        <w:rFonts w:ascii="Cambria" w:eastAsia="Cambria" w:hAnsi="Cambria" w:cs="Cambria" w:hint="default"/>
        <w:color w:val="231F20"/>
        <w:spacing w:val="-6"/>
        <w:w w:val="100"/>
        <w:sz w:val="22"/>
        <w:szCs w:val="22"/>
        <w:lang w:val="ru-RU" w:eastAsia="ru-RU" w:bidi="ru-RU"/>
      </w:rPr>
    </w:lvl>
    <w:lvl w:ilvl="2">
      <w:numFmt w:val="bullet"/>
      <w:lvlText w:val="•"/>
      <w:lvlJc w:val="left"/>
      <w:pPr>
        <w:ind w:left="2579" w:hanging="409"/>
      </w:pPr>
      <w:rPr>
        <w:rFonts w:hint="default"/>
        <w:lang w:val="ru-RU" w:eastAsia="ru-RU" w:bidi="ru-RU"/>
      </w:rPr>
    </w:lvl>
    <w:lvl w:ilvl="3">
      <w:numFmt w:val="bullet"/>
      <w:lvlText w:val="•"/>
      <w:lvlJc w:val="left"/>
      <w:pPr>
        <w:ind w:left="3349" w:hanging="409"/>
      </w:pPr>
      <w:rPr>
        <w:rFonts w:hint="default"/>
        <w:lang w:val="ru-RU" w:eastAsia="ru-RU" w:bidi="ru-RU"/>
      </w:rPr>
    </w:lvl>
    <w:lvl w:ilvl="4">
      <w:numFmt w:val="bullet"/>
      <w:lvlText w:val="•"/>
      <w:lvlJc w:val="left"/>
      <w:pPr>
        <w:ind w:left="4119" w:hanging="409"/>
      </w:pPr>
      <w:rPr>
        <w:rFonts w:hint="default"/>
        <w:lang w:val="ru-RU" w:eastAsia="ru-RU" w:bidi="ru-RU"/>
      </w:rPr>
    </w:lvl>
    <w:lvl w:ilvl="5">
      <w:numFmt w:val="bullet"/>
      <w:lvlText w:val="•"/>
      <w:lvlJc w:val="left"/>
      <w:pPr>
        <w:ind w:left="4888" w:hanging="409"/>
      </w:pPr>
      <w:rPr>
        <w:rFonts w:hint="default"/>
        <w:lang w:val="ru-RU" w:eastAsia="ru-RU" w:bidi="ru-RU"/>
      </w:rPr>
    </w:lvl>
    <w:lvl w:ilvl="6">
      <w:numFmt w:val="bullet"/>
      <w:lvlText w:val="•"/>
      <w:lvlJc w:val="left"/>
      <w:pPr>
        <w:ind w:left="5658" w:hanging="409"/>
      </w:pPr>
      <w:rPr>
        <w:rFonts w:hint="default"/>
        <w:lang w:val="ru-RU" w:eastAsia="ru-RU" w:bidi="ru-RU"/>
      </w:rPr>
    </w:lvl>
    <w:lvl w:ilvl="7">
      <w:numFmt w:val="bullet"/>
      <w:lvlText w:val="•"/>
      <w:lvlJc w:val="left"/>
      <w:pPr>
        <w:ind w:left="6428" w:hanging="409"/>
      </w:pPr>
      <w:rPr>
        <w:rFonts w:hint="default"/>
        <w:lang w:val="ru-RU" w:eastAsia="ru-RU" w:bidi="ru-RU"/>
      </w:rPr>
    </w:lvl>
    <w:lvl w:ilvl="8">
      <w:numFmt w:val="bullet"/>
      <w:lvlText w:val="•"/>
      <w:lvlJc w:val="left"/>
      <w:pPr>
        <w:ind w:left="7198" w:hanging="409"/>
      </w:pPr>
      <w:rPr>
        <w:rFonts w:hint="default"/>
        <w:lang w:val="ru-RU" w:eastAsia="ru-RU" w:bidi="ru-RU"/>
      </w:rPr>
    </w:lvl>
  </w:abstractNum>
  <w:abstractNum w:abstractNumId="77">
    <w:nsid w:val="7E9E4728"/>
    <w:multiLevelType w:val="hybridMultilevel"/>
    <w:tmpl w:val="220ECCD6"/>
    <w:lvl w:ilvl="0" w:tplc="D204698E">
      <w:numFmt w:val="bullet"/>
      <w:lvlText w:val="–"/>
      <w:lvlJc w:val="left"/>
      <w:pPr>
        <w:ind w:left="228" w:hanging="123"/>
      </w:pPr>
      <w:rPr>
        <w:rFonts w:ascii="Arial" w:eastAsia="Arial" w:hAnsi="Arial" w:cs="Arial" w:hint="default"/>
        <w:color w:val="231F20"/>
        <w:w w:val="105"/>
        <w:sz w:val="14"/>
        <w:szCs w:val="14"/>
        <w:lang w:val="ru-RU" w:eastAsia="ru-RU" w:bidi="ru-RU"/>
      </w:rPr>
    </w:lvl>
    <w:lvl w:ilvl="1" w:tplc="CEF6738A">
      <w:numFmt w:val="bullet"/>
      <w:lvlText w:val="–"/>
      <w:lvlJc w:val="left"/>
      <w:pPr>
        <w:ind w:left="1439" w:hanging="123"/>
      </w:pPr>
      <w:rPr>
        <w:rFonts w:ascii="Arial" w:eastAsia="Arial" w:hAnsi="Arial" w:cs="Arial" w:hint="default"/>
        <w:color w:val="231F20"/>
        <w:w w:val="105"/>
        <w:sz w:val="14"/>
        <w:szCs w:val="14"/>
        <w:lang w:val="ru-RU" w:eastAsia="ru-RU" w:bidi="ru-RU"/>
      </w:rPr>
    </w:lvl>
    <w:lvl w:ilvl="2" w:tplc="E7F0A6C0">
      <w:numFmt w:val="bullet"/>
      <w:lvlText w:val="•"/>
      <w:lvlJc w:val="left"/>
      <w:pPr>
        <w:ind w:left="1600" w:hanging="123"/>
      </w:pPr>
      <w:rPr>
        <w:rFonts w:hint="default"/>
        <w:lang w:val="ru-RU" w:eastAsia="ru-RU" w:bidi="ru-RU"/>
      </w:rPr>
    </w:lvl>
    <w:lvl w:ilvl="3" w:tplc="7D98A3A2">
      <w:numFmt w:val="bullet"/>
      <w:lvlText w:val="•"/>
      <w:lvlJc w:val="left"/>
      <w:pPr>
        <w:ind w:left="2051" w:hanging="123"/>
      </w:pPr>
      <w:rPr>
        <w:rFonts w:hint="default"/>
        <w:lang w:val="ru-RU" w:eastAsia="ru-RU" w:bidi="ru-RU"/>
      </w:rPr>
    </w:lvl>
    <w:lvl w:ilvl="4" w:tplc="FE18AB14">
      <w:numFmt w:val="bullet"/>
      <w:lvlText w:val="•"/>
      <w:lvlJc w:val="left"/>
      <w:pPr>
        <w:ind w:left="2502" w:hanging="123"/>
      </w:pPr>
      <w:rPr>
        <w:rFonts w:hint="default"/>
        <w:lang w:val="ru-RU" w:eastAsia="ru-RU" w:bidi="ru-RU"/>
      </w:rPr>
    </w:lvl>
    <w:lvl w:ilvl="5" w:tplc="B71A18DE">
      <w:numFmt w:val="bullet"/>
      <w:lvlText w:val="•"/>
      <w:lvlJc w:val="left"/>
      <w:pPr>
        <w:ind w:left="2953" w:hanging="123"/>
      </w:pPr>
      <w:rPr>
        <w:rFonts w:hint="default"/>
        <w:lang w:val="ru-RU" w:eastAsia="ru-RU" w:bidi="ru-RU"/>
      </w:rPr>
    </w:lvl>
    <w:lvl w:ilvl="6" w:tplc="837C8FB2">
      <w:numFmt w:val="bullet"/>
      <w:lvlText w:val="•"/>
      <w:lvlJc w:val="left"/>
      <w:pPr>
        <w:ind w:left="3405" w:hanging="123"/>
      </w:pPr>
      <w:rPr>
        <w:rFonts w:hint="default"/>
        <w:lang w:val="ru-RU" w:eastAsia="ru-RU" w:bidi="ru-RU"/>
      </w:rPr>
    </w:lvl>
    <w:lvl w:ilvl="7" w:tplc="415E10BA">
      <w:numFmt w:val="bullet"/>
      <w:lvlText w:val="•"/>
      <w:lvlJc w:val="left"/>
      <w:pPr>
        <w:ind w:left="3856" w:hanging="123"/>
      </w:pPr>
      <w:rPr>
        <w:rFonts w:hint="default"/>
        <w:lang w:val="ru-RU" w:eastAsia="ru-RU" w:bidi="ru-RU"/>
      </w:rPr>
    </w:lvl>
    <w:lvl w:ilvl="8" w:tplc="13088A8C">
      <w:numFmt w:val="bullet"/>
      <w:lvlText w:val="•"/>
      <w:lvlJc w:val="left"/>
      <w:pPr>
        <w:ind w:left="4307" w:hanging="123"/>
      </w:pPr>
      <w:rPr>
        <w:rFonts w:hint="default"/>
        <w:lang w:val="ru-RU" w:eastAsia="ru-RU" w:bidi="ru-RU"/>
      </w:rPr>
    </w:lvl>
  </w:abstractNum>
  <w:num w:numId="1">
    <w:abstractNumId w:val="42"/>
  </w:num>
  <w:num w:numId="2">
    <w:abstractNumId w:val="37"/>
  </w:num>
  <w:num w:numId="3">
    <w:abstractNumId w:val="8"/>
  </w:num>
  <w:num w:numId="4">
    <w:abstractNumId w:val="69"/>
  </w:num>
  <w:num w:numId="5">
    <w:abstractNumId w:val="53"/>
  </w:num>
  <w:num w:numId="6">
    <w:abstractNumId w:val="62"/>
  </w:num>
  <w:num w:numId="7">
    <w:abstractNumId w:val="10"/>
  </w:num>
  <w:num w:numId="8">
    <w:abstractNumId w:val="9"/>
  </w:num>
  <w:num w:numId="9">
    <w:abstractNumId w:val="6"/>
  </w:num>
  <w:num w:numId="10">
    <w:abstractNumId w:val="14"/>
  </w:num>
  <w:num w:numId="11">
    <w:abstractNumId w:val="50"/>
  </w:num>
  <w:num w:numId="12">
    <w:abstractNumId w:val="11"/>
  </w:num>
  <w:num w:numId="13">
    <w:abstractNumId w:val="38"/>
  </w:num>
  <w:num w:numId="14">
    <w:abstractNumId w:val="59"/>
  </w:num>
  <w:num w:numId="15">
    <w:abstractNumId w:val="52"/>
  </w:num>
  <w:num w:numId="16">
    <w:abstractNumId w:val="63"/>
  </w:num>
  <w:num w:numId="17">
    <w:abstractNumId w:val="30"/>
  </w:num>
  <w:num w:numId="18">
    <w:abstractNumId w:val="27"/>
  </w:num>
  <w:num w:numId="19">
    <w:abstractNumId w:val="51"/>
  </w:num>
  <w:num w:numId="20">
    <w:abstractNumId w:val="25"/>
  </w:num>
  <w:num w:numId="21">
    <w:abstractNumId w:val="66"/>
  </w:num>
  <w:num w:numId="22">
    <w:abstractNumId w:val="5"/>
  </w:num>
  <w:num w:numId="23">
    <w:abstractNumId w:val="44"/>
  </w:num>
  <w:num w:numId="24">
    <w:abstractNumId w:val="64"/>
  </w:num>
  <w:num w:numId="25">
    <w:abstractNumId w:val="33"/>
  </w:num>
  <w:num w:numId="26">
    <w:abstractNumId w:val="16"/>
  </w:num>
  <w:num w:numId="27">
    <w:abstractNumId w:val="34"/>
  </w:num>
  <w:num w:numId="28">
    <w:abstractNumId w:val="32"/>
  </w:num>
  <w:num w:numId="29">
    <w:abstractNumId w:val="31"/>
  </w:num>
  <w:num w:numId="30">
    <w:abstractNumId w:val="7"/>
  </w:num>
  <w:num w:numId="31">
    <w:abstractNumId w:val="70"/>
  </w:num>
  <w:num w:numId="32">
    <w:abstractNumId w:val="22"/>
  </w:num>
  <w:num w:numId="33">
    <w:abstractNumId w:val="2"/>
  </w:num>
  <w:num w:numId="34">
    <w:abstractNumId w:val="41"/>
  </w:num>
  <w:num w:numId="35">
    <w:abstractNumId w:val="28"/>
  </w:num>
  <w:num w:numId="36">
    <w:abstractNumId w:val="17"/>
  </w:num>
  <w:num w:numId="37">
    <w:abstractNumId w:val="1"/>
  </w:num>
  <w:num w:numId="38">
    <w:abstractNumId w:val="4"/>
  </w:num>
  <w:num w:numId="39">
    <w:abstractNumId w:val="21"/>
  </w:num>
  <w:num w:numId="40">
    <w:abstractNumId w:val="65"/>
  </w:num>
  <w:num w:numId="41">
    <w:abstractNumId w:val="12"/>
  </w:num>
  <w:num w:numId="42">
    <w:abstractNumId w:val="71"/>
  </w:num>
  <w:num w:numId="43">
    <w:abstractNumId w:val="23"/>
  </w:num>
  <w:num w:numId="44">
    <w:abstractNumId w:val="72"/>
  </w:num>
  <w:num w:numId="45">
    <w:abstractNumId w:val="68"/>
  </w:num>
  <w:num w:numId="46">
    <w:abstractNumId w:val="19"/>
  </w:num>
  <w:num w:numId="47">
    <w:abstractNumId w:val="54"/>
  </w:num>
  <w:num w:numId="48">
    <w:abstractNumId w:val="61"/>
  </w:num>
  <w:num w:numId="49">
    <w:abstractNumId w:val="47"/>
  </w:num>
  <w:num w:numId="50">
    <w:abstractNumId w:val="56"/>
  </w:num>
  <w:num w:numId="51">
    <w:abstractNumId w:val="3"/>
  </w:num>
  <w:num w:numId="52">
    <w:abstractNumId w:val="74"/>
  </w:num>
  <w:num w:numId="53">
    <w:abstractNumId w:val="46"/>
  </w:num>
  <w:num w:numId="54">
    <w:abstractNumId w:val="20"/>
  </w:num>
  <w:num w:numId="55">
    <w:abstractNumId w:val="18"/>
  </w:num>
  <w:num w:numId="56">
    <w:abstractNumId w:val="15"/>
  </w:num>
  <w:num w:numId="57">
    <w:abstractNumId w:val="43"/>
  </w:num>
  <w:num w:numId="58">
    <w:abstractNumId w:val="0"/>
  </w:num>
  <w:num w:numId="59">
    <w:abstractNumId w:val="35"/>
  </w:num>
  <w:num w:numId="60">
    <w:abstractNumId w:val="40"/>
  </w:num>
  <w:num w:numId="61">
    <w:abstractNumId w:val="24"/>
  </w:num>
  <w:num w:numId="62">
    <w:abstractNumId w:val="77"/>
  </w:num>
  <w:num w:numId="63">
    <w:abstractNumId w:val="48"/>
  </w:num>
  <w:num w:numId="64">
    <w:abstractNumId w:val="13"/>
  </w:num>
  <w:num w:numId="65">
    <w:abstractNumId w:val="60"/>
  </w:num>
  <w:num w:numId="66">
    <w:abstractNumId w:val="36"/>
  </w:num>
  <w:num w:numId="67">
    <w:abstractNumId w:val="39"/>
  </w:num>
  <w:num w:numId="68">
    <w:abstractNumId w:val="57"/>
  </w:num>
  <w:num w:numId="69">
    <w:abstractNumId w:val="75"/>
  </w:num>
  <w:num w:numId="70">
    <w:abstractNumId w:val="67"/>
  </w:num>
  <w:num w:numId="71">
    <w:abstractNumId w:val="26"/>
  </w:num>
  <w:num w:numId="72">
    <w:abstractNumId w:val="45"/>
  </w:num>
  <w:num w:numId="73">
    <w:abstractNumId w:val="55"/>
  </w:num>
  <w:num w:numId="74">
    <w:abstractNumId w:val="76"/>
  </w:num>
  <w:num w:numId="75">
    <w:abstractNumId w:val="49"/>
  </w:num>
  <w:num w:numId="76">
    <w:abstractNumId w:val="73"/>
  </w:num>
  <w:num w:numId="77">
    <w:abstractNumId w:val="58"/>
  </w:num>
  <w:num w:numId="78">
    <w:abstractNumId w:val="29"/>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ulTrailSpace/>
    <w:shapeLayoutLikeWW8/>
  </w:compat>
  <w:rsids>
    <w:rsidRoot w:val="00FD6A19"/>
    <w:rsid w:val="00B74202"/>
    <w:rsid w:val="00FC71BF"/>
    <w:rsid w:val="00FD6A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D6A19"/>
    <w:rPr>
      <w:rFonts w:ascii="Cambria" w:eastAsia="Cambria" w:hAnsi="Cambria" w:cs="Cambria"/>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D6A19"/>
    <w:tblPr>
      <w:tblInd w:w="0" w:type="dxa"/>
      <w:tblCellMar>
        <w:top w:w="0" w:type="dxa"/>
        <w:left w:w="0" w:type="dxa"/>
        <w:bottom w:w="0" w:type="dxa"/>
        <w:right w:w="0" w:type="dxa"/>
      </w:tblCellMar>
    </w:tblPr>
  </w:style>
  <w:style w:type="paragraph" w:customStyle="1" w:styleId="TOC1">
    <w:name w:val="TOC 1"/>
    <w:basedOn w:val="a"/>
    <w:uiPriority w:val="1"/>
    <w:qFormat/>
    <w:rsid w:val="00FD6A19"/>
    <w:pPr>
      <w:spacing w:before="6"/>
      <w:ind w:right="1555"/>
      <w:jc w:val="right"/>
    </w:pPr>
  </w:style>
  <w:style w:type="paragraph" w:customStyle="1" w:styleId="TOC2">
    <w:name w:val="TOC 2"/>
    <w:basedOn w:val="a"/>
    <w:uiPriority w:val="1"/>
    <w:qFormat/>
    <w:rsid w:val="00FD6A19"/>
    <w:pPr>
      <w:spacing w:before="272" w:line="264" w:lineRule="exact"/>
      <w:ind w:left="517"/>
    </w:pPr>
    <w:rPr>
      <w:rFonts w:ascii="Book Antiqua" w:eastAsia="Book Antiqua" w:hAnsi="Book Antiqua" w:cs="Book Antiqua"/>
      <w:b/>
      <w:bCs/>
    </w:rPr>
  </w:style>
  <w:style w:type="paragraph" w:customStyle="1" w:styleId="TOC3">
    <w:name w:val="TOC 3"/>
    <w:basedOn w:val="a"/>
    <w:uiPriority w:val="1"/>
    <w:qFormat/>
    <w:rsid w:val="00FD6A19"/>
    <w:pPr>
      <w:spacing w:before="6"/>
      <w:ind w:left="517"/>
    </w:pPr>
  </w:style>
  <w:style w:type="paragraph" w:customStyle="1" w:styleId="TOC4">
    <w:name w:val="TOC 4"/>
    <w:basedOn w:val="a"/>
    <w:uiPriority w:val="1"/>
    <w:qFormat/>
    <w:rsid w:val="00FD6A19"/>
    <w:pPr>
      <w:spacing w:before="272" w:line="264" w:lineRule="exact"/>
      <w:ind w:left="630"/>
    </w:pPr>
    <w:rPr>
      <w:rFonts w:ascii="Book Antiqua" w:eastAsia="Book Antiqua" w:hAnsi="Book Antiqua" w:cs="Book Antiqua"/>
      <w:b/>
      <w:bCs/>
    </w:rPr>
  </w:style>
  <w:style w:type="paragraph" w:customStyle="1" w:styleId="TOC5">
    <w:name w:val="TOC 5"/>
    <w:basedOn w:val="a"/>
    <w:uiPriority w:val="1"/>
    <w:qFormat/>
    <w:rsid w:val="00FD6A19"/>
    <w:pPr>
      <w:spacing w:before="6"/>
      <w:ind w:left="1049" w:hanging="420"/>
    </w:pPr>
  </w:style>
  <w:style w:type="paragraph" w:customStyle="1" w:styleId="TOC6">
    <w:name w:val="TOC 6"/>
    <w:basedOn w:val="a"/>
    <w:uiPriority w:val="1"/>
    <w:qFormat/>
    <w:rsid w:val="00FD6A19"/>
    <w:pPr>
      <w:spacing w:before="6"/>
      <w:ind w:left="954"/>
    </w:pPr>
  </w:style>
  <w:style w:type="paragraph" w:customStyle="1" w:styleId="TOC7">
    <w:name w:val="TOC 7"/>
    <w:basedOn w:val="a"/>
    <w:uiPriority w:val="1"/>
    <w:qFormat/>
    <w:rsid w:val="00FD6A19"/>
    <w:pPr>
      <w:spacing w:before="6"/>
      <w:ind w:left="1068"/>
    </w:pPr>
  </w:style>
  <w:style w:type="paragraph" w:customStyle="1" w:styleId="TOC8">
    <w:name w:val="TOC 8"/>
    <w:basedOn w:val="a"/>
    <w:uiPriority w:val="1"/>
    <w:qFormat/>
    <w:rsid w:val="00FD6A19"/>
    <w:pPr>
      <w:spacing w:line="263" w:lineRule="exact"/>
      <w:ind w:left="1440"/>
    </w:pPr>
    <w:rPr>
      <w:rFonts w:ascii="Book Antiqua" w:eastAsia="Book Antiqua" w:hAnsi="Book Antiqua" w:cs="Book Antiqua"/>
      <w:b/>
      <w:bCs/>
    </w:rPr>
  </w:style>
  <w:style w:type="paragraph" w:customStyle="1" w:styleId="TOC9">
    <w:name w:val="TOC 9"/>
    <w:basedOn w:val="a"/>
    <w:uiPriority w:val="1"/>
    <w:qFormat/>
    <w:rsid w:val="00FD6A19"/>
    <w:pPr>
      <w:spacing w:line="263" w:lineRule="exact"/>
      <w:ind w:left="1553"/>
    </w:pPr>
    <w:rPr>
      <w:rFonts w:ascii="Book Antiqua" w:eastAsia="Book Antiqua" w:hAnsi="Book Antiqua" w:cs="Book Antiqua"/>
      <w:b/>
      <w:bCs/>
    </w:rPr>
  </w:style>
  <w:style w:type="paragraph" w:styleId="a3">
    <w:name w:val="Body Text"/>
    <w:basedOn w:val="a"/>
    <w:uiPriority w:val="1"/>
    <w:qFormat/>
    <w:rsid w:val="00FD6A19"/>
    <w:rPr>
      <w:sz w:val="24"/>
      <w:szCs w:val="24"/>
    </w:rPr>
  </w:style>
  <w:style w:type="paragraph" w:customStyle="1" w:styleId="Heading1">
    <w:name w:val="Heading 1"/>
    <w:basedOn w:val="a"/>
    <w:uiPriority w:val="1"/>
    <w:qFormat/>
    <w:rsid w:val="00FD6A19"/>
    <w:pPr>
      <w:spacing w:line="412" w:lineRule="exact"/>
      <w:ind w:left="517"/>
      <w:outlineLvl w:val="1"/>
    </w:pPr>
    <w:rPr>
      <w:rFonts w:ascii="Arial Narrow" w:eastAsia="Arial Narrow" w:hAnsi="Arial Narrow" w:cs="Arial Narrow"/>
      <w:b/>
      <w:bCs/>
      <w:sz w:val="36"/>
      <w:szCs w:val="36"/>
    </w:rPr>
  </w:style>
  <w:style w:type="paragraph" w:customStyle="1" w:styleId="Heading2">
    <w:name w:val="Heading 2"/>
    <w:basedOn w:val="a"/>
    <w:uiPriority w:val="1"/>
    <w:qFormat/>
    <w:rsid w:val="00FD6A19"/>
    <w:pPr>
      <w:spacing w:before="101" w:line="438" w:lineRule="exact"/>
      <w:ind w:left="517"/>
      <w:outlineLvl w:val="2"/>
    </w:pPr>
    <w:rPr>
      <w:rFonts w:ascii="Calibri" w:eastAsia="Calibri" w:hAnsi="Calibri" w:cs="Calibri"/>
      <w:sz w:val="36"/>
      <w:szCs w:val="36"/>
    </w:rPr>
  </w:style>
  <w:style w:type="paragraph" w:customStyle="1" w:styleId="Heading3">
    <w:name w:val="Heading 3"/>
    <w:basedOn w:val="a"/>
    <w:uiPriority w:val="1"/>
    <w:qFormat/>
    <w:rsid w:val="00FD6A19"/>
    <w:pPr>
      <w:spacing w:before="101"/>
      <w:ind w:left="954" w:hanging="438"/>
      <w:outlineLvl w:val="3"/>
    </w:pPr>
    <w:rPr>
      <w:rFonts w:ascii="Calibri" w:eastAsia="Calibri" w:hAnsi="Calibri" w:cs="Calibri"/>
      <w:sz w:val="26"/>
      <w:szCs w:val="26"/>
    </w:rPr>
  </w:style>
  <w:style w:type="paragraph" w:customStyle="1" w:styleId="Heading4">
    <w:name w:val="Heading 4"/>
    <w:basedOn w:val="a"/>
    <w:uiPriority w:val="1"/>
    <w:qFormat/>
    <w:rsid w:val="00FD6A19"/>
    <w:pPr>
      <w:spacing w:line="287" w:lineRule="exact"/>
      <w:ind w:left="630"/>
      <w:outlineLvl w:val="4"/>
    </w:pPr>
    <w:rPr>
      <w:rFonts w:ascii="Arial Narrow" w:eastAsia="Arial Narrow" w:hAnsi="Arial Narrow" w:cs="Arial Narrow"/>
      <w:b/>
      <w:bCs/>
      <w:sz w:val="24"/>
      <w:szCs w:val="24"/>
    </w:rPr>
  </w:style>
  <w:style w:type="paragraph" w:styleId="a4">
    <w:name w:val="List Paragraph"/>
    <w:basedOn w:val="a"/>
    <w:uiPriority w:val="1"/>
    <w:qFormat/>
    <w:rsid w:val="00FD6A19"/>
    <w:pPr>
      <w:spacing w:before="2"/>
      <w:ind w:left="914" w:hanging="397"/>
    </w:pPr>
  </w:style>
  <w:style w:type="paragraph" w:customStyle="1" w:styleId="TableParagraph">
    <w:name w:val="Table Paragraph"/>
    <w:basedOn w:val="a"/>
    <w:uiPriority w:val="1"/>
    <w:qFormat/>
    <w:rsid w:val="00FD6A19"/>
  </w:style>
  <w:style w:type="paragraph" w:styleId="a5">
    <w:name w:val="Balloon Text"/>
    <w:basedOn w:val="a"/>
    <w:link w:val="a6"/>
    <w:uiPriority w:val="99"/>
    <w:semiHidden/>
    <w:unhideWhenUsed/>
    <w:rsid w:val="00B74202"/>
    <w:rPr>
      <w:rFonts w:ascii="Tahoma" w:hAnsi="Tahoma" w:cs="Tahoma"/>
      <w:sz w:val="16"/>
      <w:szCs w:val="16"/>
    </w:rPr>
  </w:style>
  <w:style w:type="character" w:customStyle="1" w:styleId="a6">
    <w:name w:val="Текст выноски Знак"/>
    <w:basedOn w:val="a0"/>
    <w:link w:val="a5"/>
    <w:uiPriority w:val="99"/>
    <w:semiHidden/>
    <w:rsid w:val="00B74202"/>
    <w:rPr>
      <w:rFonts w:ascii="Tahoma" w:eastAsia="Cambria" w:hAnsi="Tahoma" w:cs="Tahoma"/>
      <w:sz w:val="16"/>
      <w:szCs w:val="16"/>
      <w:lang w:val="ru-RU" w:eastAsia="ru-RU" w:bidi="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1" Type="http://schemas.openxmlformats.org/officeDocument/2006/relationships/image" Target="media/image3.png"/><Relationship Id="rId42" Type="http://schemas.openxmlformats.org/officeDocument/2006/relationships/image" Target="media/image22.png"/><Relationship Id="rId63" Type="http://schemas.openxmlformats.org/officeDocument/2006/relationships/image" Target="media/image43.png"/><Relationship Id="rId84" Type="http://schemas.openxmlformats.org/officeDocument/2006/relationships/image" Target="media/image64.png"/><Relationship Id="rId138" Type="http://schemas.openxmlformats.org/officeDocument/2006/relationships/header" Target="header9.xml"/><Relationship Id="rId159" Type="http://schemas.openxmlformats.org/officeDocument/2006/relationships/footer" Target="footer11.xml"/><Relationship Id="rId170" Type="http://schemas.openxmlformats.org/officeDocument/2006/relationships/header" Target="header19.xml"/><Relationship Id="rId191" Type="http://schemas.openxmlformats.org/officeDocument/2006/relationships/footer" Target="footer24.xml"/><Relationship Id="rId205" Type="http://schemas.openxmlformats.org/officeDocument/2006/relationships/footer" Target="footer33.xml"/><Relationship Id="rId226" Type="http://schemas.openxmlformats.org/officeDocument/2006/relationships/fontTable" Target="fontTable.xml"/><Relationship Id="rId107" Type="http://schemas.openxmlformats.org/officeDocument/2006/relationships/image" Target="media/image87.png"/><Relationship Id="rId11" Type="http://schemas.openxmlformats.org/officeDocument/2006/relationships/header" Target="header3.xml"/><Relationship Id="rId32" Type="http://schemas.openxmlformats.org/officeDocument/2006/relationships/image" Target="media/image14.png"/><Relationship Id="rId53" Type="http://schemas.openxmlformats.org/officeDocument/2006/relationships/image" Target="media/image33.png"/><Relationship Id="rId74" Type="http://schemas.openxmlformats.org/officeDocument/2006/relationships/image" Target="media/image54.png"/><Relationship Id="rId128" Type="http://schemas.openxmlformats.org/officeDocument/2006/relationships/image" Target="media/image108.png"/><Relationship Id="rId149" Type="http://schemas.openxmlformats.org/officeDocument/2006/relationships/footer" Target="footer10.xml"/><Relationship Id="rId5" Type="http://schemas.openxmlformats.org/officeDocument/2006/relationships/footnotes" Target="footnotes.xml"/><Relationship Id="rId95" Type="http://schemas.openxmlformats.org/officeDocument/2006/relationships/image" Target="media/image75.png"/><Relationship Id="rId160" Type="http://schemas.openxmlformats.org/officeDocument/2006/relationships/footer" Target="footer12.xml"/><Relationship Id="rId181" Type="http://schemas.openxmlformats.org/officeDocument/2006/relationships/image" Target="media/image137.png"/><Relationship Id="rId216" Type="http://schemas.openxmlformats.org/officeDocument/2006/relationships/footer" Target="footer40.xml"/><Relationship Id="rId211" Type="http://schemas.openxmlformats.org/officeDocument/2006/relationships/header" Target="header27.xml"/><Relationship Id="rId22" Type="http://schemas.openxmlformats.org/officeDocument/2006/relationships/image" Target="media/image4.png"/><Relationship Id="rId27" Type="http://schemas.openxmlformats.org/officeDocument/2006/relationships/image" Target="media/image9.png"/><Relationship Id="rId43" Type="http://schemas.openxmlformats.org/officeDocument/2006/relationships/image" Target="media/image23.png"/><Relationship Id="rId48" Type="http://schemas.openxmlformats.org/officeDocument/2006/relationships/image" Target="media/image28.png"/><Relationship Id="rId64" Type="http://schemas.openxmlformats.org/officeDocument/2006/relationships/image" Target="media/image44.png"/><Relationship Id="rId69" Type="http://schemas.openxmlformats.org/officeDocument/2006/relationships/image" Target="media/image49.png"/><Relationship Id="rId113" Type="http://schemas.openxmlformats.org/officeDocument/2006/relationships/image" Target="media/image93.png"/><Relationship Id="rId118" Type="http://schemas.openxmlformats.org/officeDocument/2006/relationships/image" Target="media/image98.png"/><Relationship Id="rId134" Type="http://schemas.openxmlformats.org/officeDocument/2006/relationships/image" Target="media/image114.png"/><Relationship Id="rId139" Type="http://schemas.openxmlformats.org/officeDocument/2006/relationships/footer" Target="footer7.xml"/><Relationship Id="rId80" Type="http://schemas.openxmlformats.org/officeDocument/2006/relationships/image" Target="media/image60.png"/><Relationship Id="rId85" Type="http://schemas.openxmlformats.org/officeDocument/2006/relationships/image" Target="media/image65.png"/><Relationship Id="rId150" Type="http://schemas.openxmlformats.org/officeDocument/2006/relationships/header" Target="header13.xml"/><Relationship Id="rId155" Type="http://schemas.openxmlformats.org/officeDocument/2006/relationships/image" Target="media/image125.png"/><Relationship Id="rId171" Type="http://schemas.openxmlformats.org/officeDocument/2006/relationships/header" Target="header20.xml"/><Relationship Id="rId176" Type="http://schemas.openxmlformats.org/officeDocument/2006/relationships/image" Target="media/image132.png"/><Relationship Id="rId192" Type="http://schemas.openxmlformats.org/officeDocument/2006/relationships/footer" Target="footer25.xml"/><Relationship Id="rId197" Type="http://schemas.openxmlformats.org/officeDocument/2006/relationships/header" Target="header22.xml"/><Relationship Id="rId206" Type="http://schemas.openxmlformats.org/officeDocument/2006/relationships/footer" Target="footer34.xml"/><Relationship Id="rId227" Type="http://schemas.openxmlformats.org/officeDocument/2006/relationships/theme" Target="theme/theme1.xml"/><Relationship Id="rId201" Type="http://schemas.openxmlformats.org/officeDocument/2006/relationships/footer" Target="footer30.xml"/><Relationship Id="rId222" Type="http://schemas.openxmlformats.org/officeDocument/2006/relationships/footer" Target="footer42.xml"/><Relationship Id="rId12" Type="http://schemas.openxmlformats.org/officeDocument/2006/relationships/footer" Target="footer3.xml"/><Relationship Id="rId17" Type="http://schemas.openxmlformats.org/officeDocument/2006/relationships/header" Target="header6.xml"/><Relationship Id="rId33" Type="http://schemas.openxmlformats.org/officeDocument/2006/relationships/image" Target="media/image15.png"/><Relationship Id="rId38" Type="http://schemas.openxmlformats.org/officeDocument/2006/relationships/image" Target="media/image18.png"/><Relationship Id="rId59" Type="http://schemas.openxmlformats.org/officeDocument/2006/relationships/image" Target="media/image39.png"/><Relationship Id="rId103" Type="http://schemas.openxmlformats.org/officeDocument/2006/relationships/image" Target="media/image83.png"/><Relationship Id="rId108" Type="http://schemas.openxmlformats.org/officeDocument/2006/relationships/image" Target="media/image88.png"/><Relationship Id="rId124" Type="http://schemas.openxmlformats.org/officeDocument/2006/relationships/image" Target="media/image104.png"/><Relationship Id="rId129" Type="http://schemas.openxmlformats.org/officeDocument/2006/relationships/image" Target="media/image109.png"/><Relationship Id="rId54" Type="http://schemas.openxmlformats.org/officeDocument/2006/relationships/image" Target="media/image34.png"/><Relationship Id="rId70" Type="http://schemas.openxmlformats.org/officeDocument/2006/relationships/image" Target="media/image50.png"/><Relationship Id="rId75" Type="http://schemas.openxmlformats.org/officeDocument/2006/relationships/image" Target="media/image55.png"/><Relationship Id="rId91" Type="http://schemas.openxmlformats.org/officeDocument/2006/relationships/image" Target="media/image71.png"/><Relationship Id="rId96" Type="http://schemas.openxmlformats.org/officeDocument/2006/relationships/image" Target="media/image76.png"/><Relationship Id="rId140" Type="http://schemas.openxmlformats.org/officeDocument/2006/relationships/footer" Target="footer8.xml"/><Relationship Id="rId145" Type="http://schemas.openxmlformats.org/officeDocument/2006/relationships/image" Target="media/image120.png"/><Relationship Id="rId161" Type="http://schemas.openxmlformats.org/officeDocument/2006/relationships/header" Target="header16.xml"/><Relationship Id="rId166" Type="http://schemas.openxmlformats.org/officeDocument/2006/relationships/footer" Target="footer14.xml"/><Relationship Id="rId182" Type="http://schemas.openxmlformats.org/officeDocument/2006/relationships/image" Target="media/image138.png"/><Relationship Id="rId187" Type="http://schemas.openxmlformats.org/officeDocument/2006/relationships/image" Target="media/image141.png"/><Relationship Id="rId217" Type="http://schemas.openxmlformats.org/officeDocument/2006/relationships/header" Target="header29.xm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eader" Target="header28.xml"/><Relationship Id="rId23" Type="http://schemas.openxmlformats.org/officeDocument/2006/relationships/image" Target="media/image5.png"/><Relationship Id="rId28" Type="http://schemas.openxmlformats.org/officeDocument/2006/relationships/image" Target="media/image10.png"/><Relationship Id="rId49" Type="http://schemas.openxmlformats.org/officeDocument/2006/relationships/image" Target="media/image29.png"/><Relationship Id="rId114" Type="http://schemas.openxmlformats.org/officeDocument/2006/relationships/image" Target="media/image94.png"/><Relationship Id="rId119" Type="http://schemas.openxmlformats.org/officeDocument/2006/relationships/image" Target="media/image99.png"/><Relationship Id="rId44" Type="http://schemas.openxmlformats.org/officeDocument/2006/relationships/image" Target="media/image24.png"/><Relationship Id="rId60" Type="http://schemas.openxmlformats.org/officeDocument/2006/relationships/image" Target="media/image40.png"/><Relationship Id="rId65" Type="http://schemas.openxmlformats.org/officeDocument/2006/relationships/image" Target="media/image45.png"/><Relationship Id="rId81" Type="http://schemas.openxmlformats.org/officeDocument/2006/relationships/image" Target="media/image61.png"/><Relationship Id="rId86" Type="http://schemas.openxmlformats.org/officeDocument/2006/relationships/image" Target="media/image66.png"/><Relationship Id="rId130" Type="http://schemas.openxmlformats.org/officeDocument/2006/relationships/image" Target="media/image110.png"/><Relationship Id="rId135" Type="http://schemas.openxmlformats.org/officeDocument/2006/relationships/image" Target="media/image115.png"/><Relationship Id="rId151" Type="http://schemas.openxmlformats.org/officeDocument/2006/relationships/header" Target="header14.xml"/><Relationship Id="rId156" Type="http://schemas.openxmlformats.org/officeDocument/2006/relationships/image" Target="media/image126.png"/><Relationship Id="rId177" Type="http://schemas.openxmlformats.org/officeDocument/2006/relationships/image" Target="media/image133.png"/><Relationship Id="rId198" Type="http://schemas.openxmlformats.org/officeDocument/2006/relationships/header" Target="header23.xml"/><Relationship Id="rId172" Type="http://schemas.openxmlformats.org/officeDocument/2006/relationships/footer" Target="footer17.xml"/><Relationship Id="rId193" Type="http://schemas.openxmlformats.org/officeDocument/2006/relationships/footer" Target="footer26.xml"/><Relationship Id="rId202" Type="http://schemas.openxmlformats.org/officeDocument/2006/relationships/footer" Target="footer31.xml"/><Relationship Id="rId207" Type="http://schemas.openxmlformats.org/officeDocument/2006/relationships/header" Target="header25.xml"/><Relationship Id="rId223" Type="http://schemas.openxmlformats.org/officeDocument/2006/relationships/image" Target="media/image143.png"/><Relationship Id="rId13" Type="http://schemas.openxmlformats.org/officeDocument/2006/relationships/footer" Target="footer4.xml"/><Relationship Id="rId18" Type="http://schemas.openxmlformats.org/officeDocument/2006/relationships/footer" Target="footer5.xml"/><Relationship Id="rId39" Type="http://schemas.openxmlformats.org/officeDocument/2006/relationships/image" Target="media/image19.png"/><Relationship Id="rId109" Type="http://schemas.openxmlformats.org/officeDocument/2006/relationships/image" Target="media/image89.png"/><Relationship Id="rId34" Type="http://schemas.openxmlformats.org/officeDocument/2006/relationships/image" Target="media/image16.pn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6.png"/><Relationship Id="rId97" Type="http://schemas.openxmlformats.org/officeDocument/2006/relationships/image" Target="media/image77.png"/><Relationship Id="rId104" Type="http://schemas.openxmlformats.org/officeDocument/2006/relationships/image" Target="media/image84.png"/><Relationship Id="rId120" Type="http://schemas.openxmlformats.org/officeDocument/2006/relationships/image" Target="media/image100.png"/><Relationship Id="rId125" Type="http://schemas.openxmlformats.org/officeDocument/2006/relationships/image" Target="media/image105.png"/><Relationship Id="rId141" Type="http://schemas.openxmlformats.org/officeDocument/2006/relationships/header" Target="header10.xml"/><Relationship Id="rId146" Type="http://schemas.openxmlformats.org/officeDocument/2006/relationships/image" Target="media/image121.png"/><Relationship Id="rId167" Type="http://schemas.openxmlformats.org/officeDocument/2006/relationships/header" Target="header18.xml"/><Relationship Id="rId188" Type="http://schemas.openxmlformats.org/officeDocument/2006/relationships/footer" Target="footer21.xml"/><Relationship Id="rId7" Type="http://schemas.openxmlformats.org/officeDocument/2006/relationships/header" Target="header1.xml"/><Relationship Id="rId71" Type="http://schemas.openxmlformats.org/officeDocument/2006/relationships/image" Target="media/image51.png"/><Relationship Id="rId92" Type="http://schemas.openxmlformats.org/officeDocument/2006/relationships/image" Target="media/image72.png"/><Relationship Id="rId162" Type="http://schemas.openxmlformats.org/officeDocument/2006/relationships/header" Target="header17.xml"/><Relationship Id="rId183" Type="http://schemas.openxmlformats.org/officeDocument/2006/relationships/image" Target="media/image139.png"/><Relationship Id="rId213" Type="http://schemas.openxmlformats.org/officeDocument/2006/relationships/footer" Target="footer37.xml"/><Relationship Id="rId218" Type="http://schemas.openxmlformats.org/officeDocument/2006/relationships/footer" Target="footer41.xml"/><Relationship Id="rId2" Type="http://schemas.openxmlformats.org/officeDocument/2006/relationships/styles" Target="styles.xml"/><Relationship Id="rId29" Type="http://schemas.openxmlformats.org/officeDocument/2006/relationships/image" Target="media/image11.png"/><Relationship Id="rId24" Type="http://schemas.openxmlformats.org/officeDocument/2006/relationships/image" Target="media/image6.png"/><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image" Target="media/image46.png"/><Relationship Id="rId87" Type="http://schemas.openxmlformats.org/officeDocument/2006/relationships/image" Target="media/image67.png"/><Relationship Id="rId110" Type="http://schemas.openxmlformats.org/officeDocument/2006/relationships/image" Target="media/image90.png"/><Relationship Id="rId115" Type="http://schemas.openxmlformats.org/officeDocument/2006/relationships/image" Target="media/image95.png"/><Relationship Id="rId131" Type="http://schemas.openxmlformats.org/officeDocument/2006/relationships/image" Target="media/image111.png"/><Relationship Id="rId136" Type="http://schemas.openxmlformats.org/officeDocument/2006/relationships/image" Target="media/image116.png"/><Relationship Id="rId157" Type="http://schemas.openxmlformats.org/officeDocument/2006/relationships/image" Target="media/image127.png"/><Relationship Id="rId178" Type="http://schemas.openxmlformats.org/officeDocument/2006/relationships/image" Target="media/image134.png"/><Relationship Id="rId61" Type="http://schemas.openxmlformats.org/officeDocument/2006/relationships/image" Target="media/image41.png"/><Relationship Id="rId82" Type="http://schemas.openxmlformats.org/officeDocument/2006/relationships/image" Target="media/image62.png"/><Relationship Id="rId152" Type="http://schemas.openxmlformats.org/officeDocument/2006/relationships/image" Target="media/image122.png"/><Relationship Id="rId173" Type="http://schemas.openxmlformats.org/officeDocument/2006/relationships/footer" Target="footer18.xml"/><Relationship Id="rId194" Type="http://schemas.openxmlformats.org/officeDocument/2006/relationships/header" Target="header21.xml"/><Relationship Id="rId199" Type="http://schemas.openxmlformats.org/officeDocument/2006/relationships/image" Target="media/image142.png"/><Relationship Id="rId203" Type="http://schemas.openxmlformats.org/officeDocument/2006/relationships/footer" Target="footer32.xml"/><Relationship Id="rId208" Type="http://schemas.openxmlformats.org/officeDocument/2006/relationships/header" Target="header26.xml"/><Relationship Id="rId19" Type="http://schemas.openxmlformats.org/officeDocument/2006/relationships/footer" Target="footer6.xml"/><Relationship Id="rId224" Type="http://schemas.openxmlformats.org/officeDocument/2006/relationships/header" Target="header31.xml"/><Relationship Id="rId14" Type="http://schemas.openxmlformats.org/officeDocument/2006/relationships/header" Target="header4.xml"/><Relationship Id="rId30" Type="http://schemas.openxmlformats.org/officeDocument/2006/relationships/image" Target="media/image12.png"/><Relationship Id="rId35" Type="http://schemas.openxmlformats.org/officeDocument/2006/relationships/image" Target="media/image17.png"/><Relationship Id="rId56" Type="http://schemas.openxmlformats.org/officeDocument/2006/relationships/image" Target="media/image36.png"/><Relationship Id="rId77" Type="http://schemas.openxmlformats.org/officeDocument/2006/relationships/image" Target="media/image57.png"/><Relationship Id="rId100" Type="http://schemas.openxmlformats.org/officeDocument/2006/relationships/image" Target="media/image80.png"/><Relationship Id="rId105" Type="http://schemas.openxmlformats.org/officeDocument/2006/relationships/image" Target="media/image85.png"/><Relationship Id="rId126" Type="http://schemas.openxmlformats.org/officeDocument/2006/relationships/image" Target="media/image106.png"/><Relationship Id="rId147" Type="http://schemas.openxmlformats.org/officeDocument/2006/relationships/header" Target="header12.xml"/><Relationship Id="rId168" Type="http://schemas.openxmlformats.org/officeDocument/2006/relationships/footer" Target="footer15.xml"/><Relationship Id="rId8" Type="http://schemas.openxmlformats.org/officeDocument/2006/relationships/footer" Target="footer1.xml"/><Relationship Id="rId51" Type="http://schemas.openxmlformats.org/officeDocument/2006/relationships/image" Target="media/image31.png"/><Relationship Id="rId72" Type="http://schemas.openxmlformats.org/officeDocument/2006/relationships/image" Target="media/image52.png"/><Relationship Id="rId93" Type="http://schemas.openxmlformats.org/officeDocument/2006/relationships/image" Target="media/image73.png"/><Relationship Id="rId98" Type="http://schemas.openxmlformats.org/officeDocument/2006/relationships/image" Target="media/image78.png"/><Relationship Id="rId121" Type="http://schemas.openxmlformats.org/officeDocument/2006/relationships/image" Target="media/image101.png"/><Relationship Id="rId142" Type="http://schemas.openxmlformats.org/officeDocument/2006/relationships/header" Target="header11.xml"/><Relationship Id="rId163" Type="http://schemas.openxmlformats.org/officeDocument/2006/relationships/image" Target="media/image128.png"/><Relationship Id="rId184" Type="http://schemas.openxmlformats.org/officeDocument/2006/relationships/footer" Target="footer19.xml"/><Relationship Id="rId189" Type="http://schemas.openxmlformats.org/officeDocument/2006/relationships/footer" Target="footer22.xml"/><Relationship Id="rId219" Type="http://schemas.openxmlformats.org/officeDocument/2006/relationships/hyperlink" Target="mailto:rio@urfu.ru" TargetMode="External"/><Relationship Id="rId3" Type="http://schemas.openxmlformats.org/officeDocument/2006/relationships/settings" Target="settings.xml"/><Relationship Id="rId214" Type="http://schemas.openxmlformats.org/officeDocument/2006/relationships/footer" Target="footer38.xml"/><Relationship Id="rId25" Type="http://schemas.openxmlformats.org/officeDocument/2006/relationships/image" Target="media/image7.png"/><Relationship Id="rId46" Type="http://schemas.openxmlformats.org/officeDocument/2006/relationships/image" Target="media/image26.png"/><Relationship Id="rId67" Type="http://schemas.openxmlformats.org/officeDocument/2006/relationships/image" Target="media/image47.png"/><Relationship Id="rId116" Type="http://schemas.openxmlformats.org/officeDocument/2006/relationships/image" Target="media/image96.png"/><Relationship Id="rId137" Type="http://schemas.openxmlformats.org/officeDocument/2006/relationships/image" Target="media/image117.png"/><Relationship Id="rId158" Type="http://schemas.openxmlformats.org/officeDocument/2006/relationships/header" Target="header15.xml"/><Relationship Id="rId20" Type="http://schemas.openxmlformats.org/officeDocument/2006/relationships/image" Target="media/image2.png"/><Relationship Id="rId41" Type="http://schemas.openxmlformats.org/officeDocument/2006/relationships/image" Target="media/image21.png"/><Relationship Id="rId62" Type="http://schemas.openxmlformats.org/officeDocument/2006/relationships/image" Target="media/image42.png"/><Relationship Id="rId83" Type="http://schemas.openxmlformats.org/officeDocument/2006/relationships/image" Target="media/image63.png"/><Relationship Id="rId88" Type="http://schemas.openxmlformats.org/officeDocument/2006/relationships/image" Target="media/image68.png"/><Relationship Id="rId111" Type="http://schemas.openxmlformats.org/officeDocument/2006/relationships/image" Target="media/image91.png"/><Relationship Id="rId132" Type="http://schemas.openxmlformats.org/officeDocument/2006/relationships/image" Target="media/image112.png"/><Relationship Id="rId153" Type="http://schemas.openxmlformats.org/officeDocument/2006/relationships/image" Target="media/image123.png"/><Relationship Id="rId174" Type="http://schemas.openxmlformats.org/officeDocument/2006/relationships/image" Target="media/image130.png"/><Relationship Id="rId179" Type="http://schemas.openxmlformats.org/officeDocument/2006/relationships/image" Target="media/image135.png"/><Relationship Id="rId195" Type="http://schemas.openxmlformats.org/officeDocument/2006/relationships/footer" Target="footer27.xml"/><Relationship Id="rId209" Type="http://schemas.openxmlformats.org/officeDocument/2006/relationships/footer" Target="footer35.xml"/><Relationship Id="rId190" Type="http://schemas.openxmlformats.org/officeDocument/2006/relationships/footer" Target="footer23.xml"/><Relationship Id="rId204" Type="http://schemas.openxmlformats.org/officeDocument/2006/relationships/header" Target="header24.xml"/><Relationship Id="rId220" Type="http://schemas.openxmlformats.org/officeDocument/2006/relationships/hyperlink" Target="mailto:urfu@mail.ru" TargetMode="External"/><Relationship Id="rId225" Type="http://schemas.openxmlformats.org/officeDocument/2006/relationships/footer" Target="footer43.xml"/><Relationship Id="rId15" Type="http://schemas.openxmlformats.org/officeDocument/2006/relationships/header" Target="header5.xml"/><Relationship Id="rId36" Type="http://schemas.openxmlformats.org/officeDocument/2006/relationships/header" Target="header7.xml"/><Relationship Id="rId57" Type="http://schemas.openxmlformats.org/officeDocument/2006/relationships/image" Target="media/image37.png"/><Relationship Id="rId106" Type="http://schemas.openxmlformats.org/officeDocument/2006/relationships/image" Target="media/image86.png"/><Relationship Id="rId127" Type="http://schemas.openxmlformats.org/officeDocument/2006/relationships/image" Target="media/image107.png"/><Relationship Id="rId10" Type="http://schemas.openxmlformats.org/officeDocument/2006/relationships/header" Target="header2.xml"/><Relationship Id="rId31" Type="http://schemas.openxmlformats.org/officeDocument/2006/relationships/image" Target="media/image13.png"/><Relationship Id="rId52" Type="http://schemas.openxmlformats.org/officeDocument/2006/relationships/image" Target="media/image32.png"/><Relationship Id="rId73" Type="http://schemas.openxmlformats.org/officeDocument/2006/relationships/image" Target="media/image53.png"/><Relationship Id="rId78" Type="http://schemas.openxmlformats.org/officeDocument/2006/relationships/image" Target="media/image58.png"/><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2.png"/><Relationship Id="rId143" Type="http://schemas.openxmlformats.org/officeDocument/2006/relationships/image" Target="media/image118.png"/><Relationship Id="rId148" Type="http://schemas.openxmlformats.org/officeDocument/2006/relationships/footer" Target="footer9.xml"/><Relationship Id="rId164" Type="http://schemas.openxmlformats.org/officeDocument/2006/relationships/image" Target="media/image129.png"/><Relationship Id="rId169" Type="http://schemas.openxmlformats.org/officeDocument/2006/relationships/footer" Target="footer16.xml"/><Relationship Id="rId185" Type="http://schemas.openxmlformats.org/officeDocument/2006/relationships/footer" Target="footer20.xml"/><Relationship Id="rId4" Type="http://schemas.openxmlformats.org/officeDocument/2006/relationships/webSettings" Target="webSettings.xml"/><Relationship Id="rId9" Type="http://schemas.openxmlformats.org/officeDocument/2006/relationships/footer" Target="footer2.xml"/><Relationship Id="rId180" Type="http://schemas.openxmlformats.org/officeDocument/2006/relationships/image" Target="media/image136.png"/><Relationship Id="rId210" Type="http://schemas.openxmlformats.org/officeDocument/2006/relationships/footer" Target="footer36.xml"/><Relationship Id="rId215" Type="http://schemas.openxmlformats.org/officeDocument/2006/relationships/footer" Target="footer39.xml"/><Relationship Id="rId26" Type="http://schemas.openxmlformats.org/officeDocument/2006/relationships/image" Target="media/image8.png"/><Relationship Id="rId47" Type="http://schemas.openxmlformats.org/officeDocument/2006/relationships/image" Target="media/image27.png"/><Relationship Id="rId68" Type="http://schemas.openxmlformats.org/officeDocument/2006/relationships/image" Target="media/image48.png"/><Relationship Id="rId89" Type="http://schemas.openxmlformats.org/officeDocument/2006/relationships/image" Target="media/image69.png"/><Relationship Id="rId112" Type="http://schemas.openxmlformats.org/officeDocument/2006/relationships/image" Target="media/image92.png"/><Relationship Id="rId133" Type="http://schemas.openxmlformats.org/officeDocument/2006/relationships/image" Target="media/image113.png"/><Relationship Id="rId154" Type="http://schemas.openxmlformats.org/officeDocument/2006/relationships/image" Target="media/image124.png"/><Relationship Id="rId175" Type="http://schemas.openxmlformats.org/officeDocument/2006/relationships/image" Target="media/image131.png"/><Relationship Id="rId196" Type="http://schemas.openxmlformats.org/officeDocument/2006/relationships/footer" Target="footer28.xml"/><Relationship Id="rId200" Type="http://schemas.openxmlformats.org/officeDocument/2006/relationships/footer" Target="footer29.xml"/><Relationship Id="rId16" Type="http://schemas.openxmlformats.org/officeDocument/2006/relationships/image" Target="media/image1.png"/><Relationship Id="rId221" Type="http://schemas.openxmlformats.org/officeDocument/2006/relationships/header" Target="header30.xml"/><Relationship Id="rId37" Type="http://schemas.openxmlformats.org/officeDocument/2006/relationships/header" Target="header8.xml"/><Relationship Id="rId58" Type="http://schemas.openxmlformats.org/officeDocument/2006/relationships/image" Target="media/image38.png"/><Relationship Id="rId79" Type="http://schemas.openxmlformats.org/officeDocument/2006/relationships/image" Target="media/image59.png"/><Relationship Id="rId102" Type="http://schemas.openxmlformats.org/officeDocument/2006/relationships/image" Target="media/image82.png"/><Relationship Id="rId123" Type="http://schemas.openxmlformats.org/officeDocument/2006/relationships/image" Target="media/image103.png"/><Relationship Id="rId144" Type="http://schemas.openxmlformats.org/officeDocument/2006/relationships/image" Target="media/image119.png"/><Relationship Id="rId90" Type="http://schemas.openxmlformats.org/officeDocument/2006/relationships/image" Target="media/image70.png"/><Relationship Id="rId165" Type="http://schemas.openxmlformats.org/officeDocument/2006/relationships/footer" Target="footer13.xml"/><Relationship Id="rId186" Type="http://schemas.openxmlformats.org/officeDocument/2006/relationships/image" Target="media/image1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49211</Words>
  <Characters>280504</Characters>
  <Application>Microsoft Office Word</Application>
  <DocSecurity>0</DocSecurity>
  <Lines>2337</Lines>
  <Paragraphs>658</Paragraphs>
  <ScaleCrop>false</ScaleCrop>
  <Company/>
  <LinksUpToDate>false</LinksUpToDate>
  <CharactersWithSpaces>329057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Теория организации : учебное пособие</dc:title>
  <dc:creator>Л. С. Ружанская, А. А. Яшин, Ю. В. Солдатова</dc:creator>
  <cp:lastModifiedBy>user</cp:lastModifiedBy>
  <cp:revision>2</cp:revision>
  <dcterms:created xsi:type="dcterms:W3CDTF">2020-10-20T04:48:00Z</dcterms:created>
  <dcterms:modified xsi:type="dcterms:W3CDTF">2020-10-20T04:48:00Z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2015-12-03T00:00:00Z</vt:filetime>
  </property>
  <property fmtid="{D5CDD505-2E9C-101B-9397-08002B2CF9AE}" pid="3" name="Creator">
    <vt:lpwstr>Adobe InDesign CS6 (Windows)</vt:lpwstr>
  </property>
  <property fmtid="{D5CDD505-2E9C-101B-9397-08002B2CF9AE}" pid="4" name="LastSaved">
    <vt:filetime>2020-10-20T00:00:00Z</vt:filetime>
  </property>
</Properties>
</file>