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BE7" w:rsidRPr="00137BE7" w:rsidRDefault="00137BE7" w:rsidP="00137BE7">
      <w:pPr>
        <w:pStyle w:val="a4"/>
        <w:spacing w:line="270" w:lineRule="atLeast"/>
        <w:jc w:val="center"/>
      </w:pPr>
      <w:r>
        <w:rPr>
          <w:rStyle w:val="a7"/>
        </w:rPr>
        <w:t>13.</w:t>
      </w:r>
      <w:r w:rsidRPr="00137BE7">
        <w:rPr>
          <w:rStyle w:val="a7"/>
        </w:rPr>
        <w:t>Компьютерные сети</w:t>
      </w:r>
      <w:r>
        <w:rPr>
          <w:rStyle w:val="a7"/>
        </w:rPr>
        <w:t>. Классификация сетей по масштабам.</w:t>
      </w:r>
    </w:p>
    <w:p w:rsidR="00137BE7" w:rsidRPr="00137BE7" w:rsidRDefault="00137BE7" w:rsidP="00137BE7">
      <w:pPr>
        <w:pStyle w:val="a4"/>
        <w:spacing w:line="270" w:lineRule="atLeast"/>
        <w:ind w:left="-851"/>
      </w:pPr>
      <w:r w:rsidRPr="00137BE7">
        <w:rPr>
          <w:rStyle w:val="a7"/>
        </w:rPr>
        <w:t>Компоненты вычислительной сети</w:t>
      </w:r>
    </w:p>
    <w:p w:rsidR="00137BE7" w:rsidRPr="00137BE7" w:rsidRDefault="00137BE7" w:rsidP="00137BE7">
      <w:pPr>
        <w:pStyle w:val="a4"/>
        <w:spacing w:line="270" w:lineRule="atLeast"/>
        <w:ind w:left="-851"/>
      </w:pPr>
      <w:r w:rsidRPr="00137BE7">
        <w:rPr>
          <w:rStyle w:val="a7"/>
        </w:rPr>
        <w:t>Компьютерной вычислительной сетью</w:t>
      </w:r>
      <w:r w:rsidRPr="00137BE7">
        <w:t> называют совокупность взаимосвязанных через каналы передачи данных компьютеров, обеспечивающих пользователя средствами обмена информацией и коллективного использования ресурсов сети (аппаратных, программных и информационных).</w:t>
      </w:r>
    </w:p>
    <w:p w:rsidR="00137BE7" w:rsidRPr="00137BE7" w:rsidRDefault="00137BE7" w:rsidP="00137BE7">
      <w:pPr>
        <w:pStyle w:val="a4"/>
        <w:spacing w:line="270" w:lineRule="atLeast"/>
        <w:ind w:left="-851"/>
      </w:pPr>
      <w:r w:rsidRPr="00137BE7">
        <w:t>Применение вычислительных сетей позволяет решить следующие задачи обработки и хранения информации в условиях современного предприятия.</w:t>
      </w:r>
    </w:p>
    <w:p w:rsidR="00137BE7" w:rsidRPr="00137BE7" w:rsidRDefault="00137BE7" w:rsidP="00137BE7">
      <w:pPr>
        <w:pStyle w:val="a4"/>
        <w:spacing w:line="270" w:lineRule="atLeast"/>
        <w:ind w:left="-851"/>
      </w:pPr>
      <w:r w:rsidRPr="00137BE7">
        <w:t>1. Образование единого информационного пространства, способного охватить всех пользователей предприятия и предоставить им информацию, созданную в разное время и с использованием разного программного обеспечения.</w:t>
      </w:r>
    </w:p>
    <w:p w:rsidR="00137BE7" w:rsidRPr="00137BE7" w:rsidRDefault="00137BE7" w:rsidP="00137BE7">
      <w:pPr>
        <w:pStyle w:val="a4"/>
        <w:spacing w:line="270" w:lineRule="atLeast"/>
        <w:ind w:left="-851"/>
      </w:pPr>
      <w:r w:rsidRPr="00137BE7">
        <w:t xml:space="preserve">2. </w:t>
      </w:r>
      <w:proofErr w:type="gramStart"/>
      <w:r w:rsidRPr="00137BE7">
        <w:t>Обеспечение эффективной системы накопления, хранения и поиска финансово-экономической информации по текущей работе предприятия, а также по проделанной некоторое время назад (архивная информация) с помощью создания глобальной базы данных.</w:t>
      </w:r>
      <w:proofErr w:type="gramEnd"/>
    </w:p>
    <w:p w:rsidR="00137BE7" w:rsidRPr="00137BE7" w:rsidRDefault="00137BE7" w:rsidP="00137BE7">
      <w:pPr>
        <w:pStyle w:val="a4"/>
        <w:spacing w:line="270" w:lineRule="atLeast"/>
        <w:ind w:left="-851"/>
      </w:pPr>
      <w:r w:rsidRPr="00137BE7">
        <w:t>3. Повышение достоверности информации и надежности ее хранения путем создания устойчивой к сбоям информационной системы.</w:t>
      </w:r>
    </w:p>
    <w:p w:rsidR="00137BE7" w:rsidRPr="00137BE7" w:rsidRDefault="00137BE7" w:rsidP="00137BE7">
      <w:pPr>
        <w:pStyle w:val="a4"/>
        <w:spacing w:line="270" w:lineRule="atLeast"/>
        <w:ind w:left="-851"/>
      </w:pPr>
      <w:r w:rsidRPr="00137BE7">
        <w:t>4. Обеспечение своевременной обработки документов и построения на базе этого действующей системы анализа, прогнозирования и оценки обстановки с целью принятия оптимального решения и выработки стратегии развития.</w:t>
      </w:r>
    </w:p>
    <w:p w:rsidR="00137BE7" w:rsidRPr="00137BE7" w:rsidRDefault="00137BE7" w:rsidP="00137BE7">
      <w:pPr>
        <w:pStyle w:val="a4"/>
        <w:spacing w:line="270" w:lineRule="atLeast"/>
        <w:ind w:left="-851"/>
      </w:pPr>
      <w:r w:rsidRPr="00137BE7">
        <w:t>Все сети независимо от сложности основываются на принципе совместного доступа к информации. Само рождение компьютерных сетей вызвано практической способностью – возможностью совместного использования данных.</w:t>
      </w:r>
    </w:p>
    <w:p w:rsidR="00137BE7" w:rsidRPr="00137BE7" w:rsidRDefault="00137BE7" w:rsidP="00137BE7">
      <w:pPr>
        <w:pStyle w:val="a4"/>
        <w:spacing w:line="270" w:lineRule="atLeast"/>
        <w:ind w:left="-851"/>
      </w:pPr>
      <w:r w:rsidRPr="00137BE7">
        <w:t xml:space="preserve">В настоящее время в сети используются компьютеры различных типов и классов с различными характеристиками. Но в последнее время и коммуникационное оборудование (кабельные системы, повторители, мосты, </w:t>
      </w:r>
      <w:proofErr w:type="spellStart"/>
      <w:r w:rsidRPr="00137BE7">
        <w:t>маршрутизаторы</w:t>
      </w:r>
      <w:proofErr w:type="spellEnd"/>
      <w:r w:rsidRPr="00137BE7">
        <w:t>) стало играть важную роль.</w:t>
      </w:r>
    </w:p>
    <w:p w:rsidR="00137BE7" w:rsidRPr="00137BE7" w:rsidRDefault="00137BE7" w:rsidP="00137BE7">
      <w:pPr>
        <w:pStyle w:val="a4"/>
        <w:spacing w:line="270" w:lineRule="atLeast"/>
        <w:ind w:left="-851"/>
      </w:pPr>
      <w:r w:rsidRPr="00137BE7">
        <w:t xml:space="preserve">Для эффективной работы сетей используются специальные ОС, которые в отличие от персональных ОС предназначены для решения специальных задач по управлению работой сети и называются сетевыми. </w:t>
      </w:r>
      <w:proofErr w:type="gramStart"/>
      <w:r w:rsidRPr="00137BE7">
        <w:t>Сетевые ОС устанавливаются на специально выделенные компьютеры, называемыми серверами.</w:t>
      </w:r>
      <w:proofErr w:type="gramEnd"/>
      <w:r w:rsidRPr="00137BE7">
        <w:t xml:space="preserve"> Признанными лидерами сетевых операционных систем являются </w:t>
      </w:r>
      <w:proofErr w:type="spellStart"/>
      <w:r w:rsidRPr="00137BE7">
        <w:t>Windows-NT</w:t>
      </w:r>
      <w:proofErr w:type="spellEnd"/>
      <w:r w:rsidRPr="00137BE7">
        <w:t xml:space="preserve"> и </w:t>
      </w:r>
      <w:proofErr w:type="spellStart"/>
      <w:r w:rsidRPr="00137BE7">
        <w:t>Novell</w:t>
      </w:r>
      <w:proofErr w:type="spellEnd"/>
      <w:r w:rsidRPr="00137BE7">
        <w:t xml:space="preserve"> </w:t>
      </w:r>
      <w:proofErr w:type="spellStart"/>
      <w:r w:rsidRPr="00137BE7">
        <w:t>Net</w:t>
      </w:r>
      <w:proofErr w:type="spellEnd"/>
      <w:r w:rsidRPr="00137BE7">
        <w:t xml:space="preserve"> </w:t>
      </w:r>
      <w:proofErr w:type="spellStart"/>
      <w:r w:rsidRPr="00137BE7">
        <w:t>Ware</w:t>
      </w:r>
      <w:proofErr w:type="spellEnd"/>
      <w:r w:rsidRPr="00137BE7">
        <w:t>.</w:t>
      </w:r>
    </w:p>
    <w:p w:rsidR="00137BE7" w:rsidRPr="00137BE7" w:rsidRDefault="00137BE7" w:rsidP="00137BE7">
      <w:pPr>
        <w:pStyle w:val="a4"/>
        <w:spacing w:line="270" w:lineRule="atLeast"/>
        <w:ind w:left="-851"/>
      </w:pPr>
      <w:r w:rsidRPr="00137BE7">
        <w:t xml:space="preserve">Все устройства, подключаемые к сети, можно разделить на </w:t>
      </w:r>
      <w:proofErr w:type="gramStart"/>
      <w:r w:rsidRPr="00137BE7">
        <w:t>три функциональные</w:t>
      </w:r>
      <w:proofErr w:type="gramEnd"/>
      <w:r w:rsidRPr="00137BE7">
        <w:t xml:space="preserve"> группы: рабочие станции, серверы сети и коммутационные узлы.</w:t>
      </w:r>
    </w:p>
    <w:p w:rsidR="00137BE7" w:rsidRPr="00137BE7" w:rsidRDefault="00137BE7" w:rsidP="00137BE7">
      <w:pPr>
        <w:pStyle w:val="a4"/>
        <w:spacing w:line="270" w:lineRule="atLeast"/>
        <w:ind w:left="-851"/>
      </w:pPr>
      <w:r w:rsidRPr="00137BE7">
        <w:rPr>
          <w:rStyle w:val="a7"/>
        </w:rPr>
        <w:t>Рабочая станция</w:t>
      </w:r>
      <w:r w:rsidRPr="00137BE7">
        <w:t> – это персональный компьютер, подключенный к сети, на котором пользователь выполняет свою работу. Каждая рабочая станция обрабатывает свои локальные файлы и использует свою операционную систему, но при этом ему доступны ресурсы сети.</w:t>
      </w:r>
    </w:p>
    <w:p w:rsidR="00137BE7" w:rsidRPr="00137BE7" w:rsidRDefault="00137BE7" w:rsidP="00137BE7">
      <w:pPr>
        <w:pStyle w:val="a4"/>
        <w:spacing w:line="270" w:lineRule="atLeast"/>
        <w:ind w:left="-851"/>
      </w:pPr>
      <w:r w:rsidRPr="00137BE7">
        <w:rPr>
          <w:rStyle w:val="a7"/>
        </w:rPr>
        <w:t>Сервер сети</w:t>
      </w:r>
      <w:r w:rsidRPr="00137BE7">
        <w:t> – это компьютер, подключенный к сети и предоставляющий пользователям сети определенные услуги, например хранение данных общего пользования, печать документов. По выполняемым функциям серверы подразделяются на файловый сервер, сервер баз данных и сервер прикладных программ.</w:t>
      </w:r>
    </w:p>
    <w:p w:rsidR="00137BE7" w:rsidRPr="00137BE7" w:rsidRDefault="00137BE7" w:rsidP="00137BE7">
      <w:pPr>
        <w:pStyle w:val="a4"/>
        <w:spacing w:line="270" w:lineRule="atLeast"/>
        <w:ind w:left="-851"/>
      </w:pPr>
      <w:r w:rsidRPr="00137BE7">
        <w:lastRenderedPageBreak/>
        <w:t>К </w:t>
      </w:r>
      <w:r w:rsidRPr="00137BE7">
        <w:rPr>
          <w:rStyle w:val="a7"/>
          <w:i/>
          <w:iCs/>
        </w:rPr>
        <w:t>коммутационным узлам</w:t>
      </w:r>
      <w:r w:rsidRPr="00137BE7">
        <w:t xml:space="preserve"> сети относятся следующие устройства: повторители, коммутаторы (мосты), </w:t>
      </w:r>
      <w:proofErr w:type="spellStart"/>
      <w:r w:rsidRPr="00137BE7">
        <w:t>маршрутизаторы</w:t>
      </w:r>
      <w:proofErr w:type="spellEnd"/>
      <w:r w:rsidRPr="00137BE7">
        <w:t xml:space="preserve"> и шлюзы.</w:t>
      </w:r>
    </w:p>
    <w:p w:rsidR="00137BE7" w:rsidRPr="00137BE7" w:rsidRDefault="00137BE7" w:rsidP="00137BE7">
      <w:pPr>
        <w:pStyle w:val="a4"/>
        <w:spacing w:line="270" w:lineRule="atLeast"/>
        <w:ind w:left="-851"/>
      </w:pPr>
      <w:r w:rsidRPr="00137BE7">
        <w:rPr>
          <w:rStyle w:val="a7"/>
        </w:rPr>
        <w:t>Классификация сетей по масштабам</w:t>
      </w:r>
    </w:p>
    <w:p w:rsidR="00137BE7" w:rsidRPr="00137BE7" w:rsidRDefault="00137BE7" w:rsidP="00137BE7">
      <w:pPr>
        <w:pStyle w:val="a4"/>
        <w:spacing w:line="270" w:lineRule="atLeast"/>
        <w:ind w:left="-851"/>
      </w:pPr>
      <w:r w:rsidRPr="00137BE7">
        <w:t>Существующие сети по широте охвата пользователей можно классифицировать следующим образом: глобальные, региональные (городские) и локальные.</w:t>
      </w:r>
    </w:p>
    <w:p w:rsidR="00137BE7" w:rsidRPr="00137BE7" w:rsidRDefault="00137BE7" w:rsidP="00137BE7">
      <w:pPr>
        <w:pStyle w:val="a4"/>
        <w:spacing w:line="270" w:lineRule="atLeast"/>
        <w:ind w:left="-851"/>
      </w:pPr>
      <w:r w:rsidRPr="00137BE7">
        <w:rPr>
          <w:rStyle w:val="a7"/>
        </w:rPr>
        <w:t>Глобальные вычислительные сети </w:t>
      </w:r>
      <w:r w:rsidRPr="00137BE7">
        <w:t>(WAN) объединяют пользователей, расположенных на значительном расстоянии друг от друга. В общем случае компьютер может находиться в любой точке земного шара. Это обстоятельство делает экономически невозможным прокладку линий связи к каждому компьютеру, поэтому используются уже существующие линии связи. Абоненты таких сетей могут находиться на расстоянии 10…15 тыс. км. Обычно скорости WAN лежат в диапазоне от 9,6 Кбит/с до 45 Мбит/</w:t>
      </w:r>
      <w:proofErr w:type="gramStart"/>
      <w:r w:rsidRPr="00137BE7">
        <w:t>с</w:t>
      </w:r>
      <w:proofErr w:type="gramEnd"/>
      <w:r w:rsidRPr="00137BE7">
        <w:t>.</w:t>
      </w:r>
    </w:p>
    <w:p w:rsidR="00137BE7" w:rsidRPr="00137BE7" w:rsidRDefault="00137BE7" w:rsidP="00137BE7">
      <w:pPr>
        <w:pStyle w:val="a4"/>
        <w:spacing w:line="270" w:lineRule="atLeast"/>
        <w:ind w:left="-851"/>
      </w:pPr>
      <w:r w:rsidRPr="00137BE7">
        <w:rPr>
          <w:rStyle w:val="a7"/>
        </w:rPr>
        <w:t>Региональные вычислительные сети </w:t>
      </w:r>
      <w:r w:rsidRPr="00137BE7">
        <w:t>(MAN) объединяют различные города, области и небольшие страны. Абоненты могут находиться в 10..100 км. В настоящее время каждая такая сеть является частью некоторой глобальной сети и особой спецификой по отношению к глобальным сетям не отличается. Типичные MAN работают со скоростями от 56 Кбит/с до 100 Мбит/</w:t>
      </w:r>
      <w:proofErr w:type="gramStart"/>
      <w:r w:rsidRPr="00137BE7">
        <w:t>с</w:t>
      </w:r>
      <w:proofErr w:type="gramEnd"/>
      <w:r w:rsidRPr="00137BE7">
        <w:t>.</w:t>
      </w:r>
    </w:p>
    <w:p w:rsidR="00137BE7" w:rsidRPr="00137BE7" w:rsidRDefault="00137BE7" w:rsidP="00137BE7">
      <w:pPr>
        <w:pStyle w:val="a4"/>
        <w:spacing w:line="270" w:lineRule="atLeast"/>
        <w:ind w:left="-851"/>
      </w:pPr>
      <w:r w:rsidRPr="00137BE7">
        <w:rPr>
          <w:rStyle w:val="a7"/>
        </w:rPr>
        <w:t>Локальные вычислительные сети </w:t>
      </w:r>
      <w:r w:rsidRPr="00137BE7">
        <w:t xml:space="preserve">(ЛВС, или LAN) объединяют компьютеры, как правило, одной организации, которые располагаются компактно в одном или нескольких зданиях. Размер локальных сетей не превышает нескольких километров (до 10 км). В качестве физической линии связи в таких сетях применяются витая пара, коаксиальный кабель, оптико-волоконный кабель. Например, </w:t>
      </w:r>
      <w:proofErr w:type="gramStart"/>
      <w:r w:rsidRPr="00137BE7">
        <w:t>типичная</w:t>
      </w:r>
      <w:proofErr w:type="gramEnd"/>
      <w:r w:rsidRPr="00137BE7">
        <w:t xml:space="preserve"> LAN занимает пространство такое же, как одно здание или небольшой научный городок, и работает со скоростями от 4 Мбит/с до 2 Гбит/с.</w:t>
      </w:r>
    </w:p>
    <w:p w:rsidR="00137BE7" w:rsidRPr="00137BE7" w:rsidRDefault="00137BE7" w:rsidP="00137BE7">
      <w:pPr>
        <w:pStyle w:val="a4"/>
        <w:spacing w:line="270" w:lineRule="atLeast"/>
        <w:ind w:left="-851"/>
      </w:pPr>
      <w:r w:rsidRPr="00137BE7">
        <w:rPr>
          <w:rStyle w:val="a7"/>
        </w:rPr>
        <w:t>Локальная вычислительная сеть</w:t>
      </w:r>
      <w:r w:rsidRPr="00137BE7">
        <w:t> – это совокупность компьютеров и других средств вычислительной техники (сетевого оборудования, принтеров, сканеров и т.п.), объединенных с помощью кабелей и сетевых контроллеров, работающая под управлением сетевой операционной системы.</w:t>
      </w:r>
    </w:p>
    <w:p w:rsidR="00137BE7" w:rsidRDefault="00137BE7" w:rsidP="0076491D">
      <w:pPr>
        <w:spacing w:after="0" w:line="240" w:lineRule="auto"/>
        <w:ind w:left="-851" w:firstLine="284"/>
        <w:jc w:val="center"/>
        <w:rPr>
          <w:rFonts w:ascii="Times New Roman" w:eastAsia="Times New Roman" w:hAnsi="Times New Roman" w:cs="Times New Roman"/>
          <w:b/>
          <w:bCs/>
          <w:iCs/>
          <w:color w:val="000000"/>
          <w:sz w:val="24"/>
          <w:szCs w:val="24"/>
          <w:lang w:eastAsia="ru-RU"/>
        </w:rPr>
      </w:pPr>
    </w:p>
    <w:p w:rsidR="0076491D" w:rsidRDefault="0076491D" w:rsidP="0076491D">
      <w:pPr>
        <w:spacing w:after="0" w:line="240" w:lineRule="auto"/>
        <w:ind w:left="-851" w:firstLine="284"/>
        <w:jc w:val="center"/>
        <w:rPr>
          <w:rFonts w:ascii="Times New Roman" w:eastAsia="Times New Roman" w:hAnsi="Times New Roman" w:cs="Times New Roman"/>
          <w:b/>
          <w:bCs/>
          <w:iCs/>
          <w:color w:val="000000"/>
          <w:sz w:val="24"/>
          <w:szCs w:val="24"/>
          <w:lang w:eastAsia="ru-RU"/>
        </w:rPr>
      </w:pPr>
      <w:r>
        <w:rPr>
          <w:rFonts w:ascii="Times New Roman" w:eastAsia="Times New Roman" w:hAnsi="Times New Roman" w:cs="Times New Roman"/>
          <w:b/>
          <w:bCs/>
          <w:iCs/>
          <w:color w:val="000000"/>
          <w:sz w:val="24"/>
          <w:szCs w:val="24"/>
          <w:lang w:eastAsia="ru-RU"/>
        </w:rPr>
        <w:t>14. Классификация сетей по топологии.</w:t>
      </w:r>
    </w:p>
    <w:p w:rsidR="0076491D" w:rsidRPr="0076491D" w:rsidRDefault="0076491D" w:rsidP="0076491D">
      <w:pPr>
        <w:spacing w:after="0" w:line="240" w:lineRule="auto"/>
        <w:ind w:left="-851" w:firstLine="284"/>
        <w:jc w:val="center"/>
        <w:rPr>
          <w:rFonts w:ascii="Times New Roman" w:eastAsia="Times New Roman" w:hAnsi="Times New Roman" w:cs="Times New Roman"/>
          <w:b/>
          <w:bCs/>
          <w:iCs/>
          <w:color w:val="000000"/>
          <w:sz w:val="24"/>
          <w:szCs w:val="24"/>
          <w:lang w:eastAsia="ru-RU"/>
        </w:rPr>
      </w:pPr>
    </w:p>
    <w:p w:rsidR="0076491D" w:rsidRPr="0076491D" w:rsidRDefault="0076491D" w:rsidP="0076491D">
      <w:pPr>
        <w:spacing w:after="0"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b/>
          <w:bCs/>
          <w:i/>
          <w:iCs/>
          <w:color w:val="000000"/>
          <w:sz w:val="24"/>
          <w:szCs w:val="24"/>
          <w:lang w:eastAsia="ru-RU"/>
        </w:rPr>
        <w:t>Сетевая топология</w:t>
      </w:r>
      <w:r w:rsidRPr="0076491D">
        <w:rPr>
          <w:rFonts w:ascii="Times New Roman" w:eastAsia="Times New Roman" w:hAnsi="Times New Roman" w:cs="Times New Roman"/>
          <w:color w:val="000000"/>
          <w:sz w:val="24"/>
          <w:szCs w:val="24"/>
          <w:lang w:eastAsia="ru-RU"/>
        </w:rPr>
        <w:t> (от греч</w:t>
      </w:r>
      <w:proofErr w:type="gramStart"/>
      <w:r w:rsidRPr="0076491D">
        <w:rPr>
          <w:rFonts w:ascii="Times New Roman" w:eastAsia="Times New Roman" w:hAnsi="Times New Roman" w:cs="Times New Roman"/>
          <w:color w:val="000000"/>
          <w:sz w:val="24"/>
          <w:szCs w:val="24"/>
          <w:lang w:eastAsia="ru-RU"/>
        </w:rPr>
        <w:t>.</w:t>
      </w:r>
      <w:proofErr w:type="gramEnd"/>
      <w:r w:rsidRPr="0076491D">
        <w:rPr>
          <w:rFonts w:ascii="Times New Roman" w:eastAsia="Times New Roman" w:hAnsi="Times New Roman" w:cs="Times New Roman"/>
          <w:color w:val="000000"/>
          <w:sz w:val="24"/>
          <w:szCs w:val="24"/>
          <w:lang w:eastAsia="ru-RU"/>
        </w:rPr>
        <w:t xml:space="preserve"> τόπος, - </w:t>
      </w:r>
      <w:proofErr w:type="gramStart"/>
      <w:r w:rsidRPr="0076491D">
        <w:rPr>
          <w:rFonts w:ascii="Times New Roman" w:eastAsia="Times New Roman" w:hAnsi="Times New Roman" w:cs="Times New Roman"/>
          <w:color w:val="000000"/>
          <w:sz w:val="24"/>
          <w:szCs w:val="24"/>
          <w:lang w:eastAsia="ru-RU"/>
        </w:rPr>
        <w:t>м</w:t>
      </w:r>
      <w:proofErr w:type="gramEnd"/>
      <w:r w:rsidRPr="0076491D">
        <w:rPr>
          <w:rFonts w:ascii="Times New Roman" w:eastAsia="Times New Roman" w:hAnsi="Times New Roman" w:cs="Times New Roman"/>
          <w:color w:val="000000"/>
          <w:sz w:val="24"/>
          <w:szCs w:val="24"/>
          <w:lang w:eastAsia="ru-RU"/>
        </w:rPr>
        <w:t>есто) — способ описания конфигурации сети, схема расположения и соединения сетевых устройств.</w:t>
      </w:r>
      <w:r w:rsidRPr="0076491D">
        <w:rPr>
          <w:rFonts w:ascii="Times New Roman" w:eastAsia="Times New Roman" w:hAnsi="Times New Roman" w:cs="Times New Roman"/>
          <w:color w:val="000000"/>
          <w:sz w:val="24"/>
          <w:szCs w:val="24"/>
          <w:lang w:eastAsia="ru-RU"/>
        </w:rPr>
        <w:br/>
      </w:r>
      <w:r w:rsidRPr="0076491D">
        <w:rPr>
          <w:rFonts w:ascii="Times New Roman" w:eastAsia="Times New Roman" w:hAnsi="Times New Roman" w:cs="Times New Roman"/>
          <w:b/>
          <w:bCs/>
          <w:i/>
          <w:iCs/>
          <w:color w:val="000000"/>
          <w:sz w:val="24"/>
          <w:szCs w:val="24"/>
          <w:lang w:eastAsia="ru-RU"/>
        </w:rPr>
        <w:t>Топология</w:t>
      </w:r>
      <w:r w:rsidRPr="0076491D">
        <w:rPr>
          <w:rFonts w:ascii="Times New Roman" w:eastAsia="Times New Roman" w:hAnsi="Times New Roman" w:cs="Times New Roman"/>
          <w:color w:val="000000"/>
          <w:sz w:val="24"/>
          <w:szCs w:val="24"/>
          <w:lang w:eastAsia="ru-RU"/>
        </w:rPr>
        <w:t> – это схема соединения каналами связи компьютеров или узлов сети между собой.</w:t>
      </w:r>
      <w:r w:rsidRPr="0076491D">
        <w:rPr>
          <w:rFonts w:ascii="Times New Roman" w:eastAsia="Times New Roman" w:hAnsi="Times New Roman" w:cs="Times New Roman"/>
          <w:color w:val="000000"/>
          <w:sz w:val="24"/>
          <w:szCs w:val="24"/>
          <w:lang w:eastAsia="ru-RU"/>
        </w:rPr>
        <w:br/>
      </w:r>
      <w:r w:rsidRPr="0076491D">
        <w:rPr>
          <w:rFonts w:ascii="Times New Roman" w:eastAsia="Times New Roman" w:hAnsi="Times New Roman" w:cs="Times New Roman"/>
          <w:i/>
          <w:iCs/>
          <w:color w:val="000000"/>
          <w:sz w:val="24"/>
          <w:szCs w:val="24"/>
          <w:u w:val="single"/>
          <w:lang w:eastAsia="ru-RU"/>
        </w:rPr>
        <w:t>Сетевая топология может быть</w:t>
      </w:r>
    </w:p>
    <w:p w:rsidR="0076491D" w:rsidRPr="0076491D" w:rsidRDefault="0076491D" w:rsidP="0076491D">
      <w:pPr>
        <w:numPr>
          <w:ilvl w:val="0"/>
          <w:numId w:val="1"/>
        </w:numPr>
        <w:spacing w:before="100" w:beforeAutospacing="1" w:after="100" w:afterAutospacing="1" w:line="240" w:lineRule="auto"/>
        <w:ind w:left="-851" w:firstLine="284"/>
        <w:rPr>
          <w:rFonts w:ascii="Times New Roman" w:eastAsia="Times New Roman" w:hAnsi="Times New Roman" w:cs="Times New Roman"/>
          <w:color w:val="000000"/>
          <w:sz w:val="24"/>
          <w:szCs w:val="24"/>
          <w:lang w:eastAsia="ru-RU"/>
        </w:rPr>
      </w:pPr>
      <w:r w:rsidRPr="0076491D">
        <w:rPr>
          <w:rFonts w:ascii="Times New Roman" w:eastAsia="Times New Roman" w:hAnsi="Times New Roman" w:cs="Times New Roman"/>
          <w:b/>
          <w:bCs/>
          <w:i/>
          <w:iCs/>
          <w:color w:val="000000"/>
          <w:sz w:val="24"/>
          <w:szCs w:val="24"/>
          <w:lang w:eastAsia="ru-RU"/>
        </w:rPr>
        <w:t>физической</w:t>
      </w:r>
      <w:r w:rsidRPr="0076491D">
        <w:rPr>
          <w:rFonts w:ascii="Times New Roman" w:eastAsia="Times New Roman" w:hAnsi="Times New Roman" w:cs="Times New Roman"/>
          <w:color w:val="000000"/>
          <w:sz w:val="24"/>
          <w:szCs w:val="24"/>
          <w:lang w:eastAsia="ru-RU"/>
        </w:rPr>
        <w:t> — описывает реальное расположение и связи между узлами сети.</w:t>
      </w:r>
    </w:p>
    <w:p w:rsidR="0076491D" w:rsidRPr="0076491D" w:rsidRDefault="0076491D" w:rsidP="0076491D">
      <w:pPr>
        <w:numPr>
          <w:ilvl w:val="0"/>
          <w:numId w:val="1"/>
        </w:numPr>
        <w:spacing w:before="100" w:beforeAutospacing="1" w:after="100" w:afterAutospacing="1" w:line="240" w:lineRule="auto"/>
        <w:ind w:left="-851" w:firstLine="284"/>
        <w:rPr>
          <w:rFonts w:ascii="Times New Roman" w:eastAsia="Times New Roman" w:hAnsi="Times New Roman" w:cs="Times New Roman"/>
          <w:color w:val="000000"/>
          <w:sz w:val="24"/>
          <w:szCs w:val="24"/>
          <w:lang w:eastAsia="ru-RU"/>
        </w:rPr>
      </w:pPr>
      <w:r w:rsidRPr="0076491D">
        <w:rPr>
          <w:rFonts w:ascii="Times New Roman" w:eastAsia="Times New Roman" w:hAnsi="Times New Roman" w:cs="Times New Roman"/>
          <w:b/>
          <w:bCs/>
          <w:i/>
          <w:iCs/>
          <w:color w:val="000000"/>
          <w:sz w:val="24"/>
          <w:szCs w:val="24"/>
          <w:lang w:eastAsia="ru-RU"/>
        </w:rPr>
        <w:t>логической</w:t>
      </w:r>
      <w:r w:rsidRPr="0076491D">
        <w:rPr>
          <w:rFonts w:ascii="Times New Roman" w:eastAsia="Times New Roman" w:hAnsi="Times New Roman" w:cs="Times New Roman"/>
          <w:i/>
          <w:iCs/>
          <w:color w:val="000000"/>
          <w:sz w:val="24"/>
          <w:szCs w:val="24"/>
          <w:lang w:eastAsia="ru-RU"/>
        </w:rPr>
        <w:t> </w:t>
      </w:r>
      <w:r w:rsidRPr="0076491D">
        <w:rPr>
          <w:rFonts w:ascii="Times New Roman" w:eastAsia="Times New Roman" w:hAnsi="Times New Roman" w:cs="Times New Roman"/>
          <w:color w:val="000000"/>
          <w:sz w:val="24"/>
          <w:szCs w:val="24"/>
          <w:lang w:eastAsia="ru-RU"/>
        </w:rPr>
        <w:t>— описывает хождение сигнала в рамках физической топологии.</w:t>
      </w:r>
    </w:p>
    <w:p w:rsidR="0076491D" w:rsidRPr="0076491D" w:rsidRDefault="0076491D" w:rsidP="0076491D">
      <w:pPr>
        <w:numPr>
          <w:ilvl w:val="0"/>
          <w:numId w:val="1"/>
        </w:numPr>
        <w:spacing w:before="100" w:beforeAutospacing="1" w:after="100" w:afterAutospacing="1" w:line="240" w:lineRule="auto"/>
        <w:ind w:left="-851" w:firstLine="284"/>
        <w:rPr>
          <w:rFonts w:ascii="Times New Roman" w:eastAsia="Times New Roman" w:hAnsi="Times New Roman" w:cs="Times New Roman"/>
          <w:color w:val="000000"/>
          <w:sz w:val="24"/>
          <w:szCs w:val="24"/>
          <w:lang w:eastAsia="ru-RU"/>
        </w:rPr>
      </w:pPr>
      <w:proofErr w:type="gramStart"/>
      <w:r w:rsidRPr="0076491D">
        <w:rPr>
          <w:rFonts w:ascii="Times New Roman" w:eastAsia="Times New Roman" w:hAnsi="Times New Roman" w:cs="Times New Roman"/>
          <w:b/>
          <w:bCs/>
          <w:i/>
          <w:iCs/>
          <w:color w:val="000000"/>
          <w:sz w:val="24"/>
          <w:szCs w:val="24"/>
          <w:lang w:eastAsia="ru-RU"/>
        </w:rPr>
        <w:t>информационной</w:t>
      </w:r>
      <w:r w:rsidRPr="0076491D">
        <w:rPr>
          <w:rFonts w:ascii="Times New Roman" w:eastAsia="Times New Roman" w:hAnsi="Times New Roman" w:cs="Times New Roman"/>
          <w:color w:val="000000"/>
          <w:sz w:val="24"/>
          <w:szCs w:val="24"/>
          <w:lang w:eastAsia="ru-RU"/>
        </w:rPr>
        <w:t> — описывает направление потоков информации, передаваемых по сети.</w:t>
      </w:r>
      <w:proofErr w:type="gramEnd"/>
    </w:p>
    <w:p w:rsidR="0076491D" w:rsidRPr="0076491D" w:rsidRDefault="0076491D" w:rsidP="0076491D">
      <w:pPr>
        <w:numPr>
          <w:ilvl w:val="0"/>
          <w:numId w:val="1"/>
        </w:numPr>
        <w:spacing w:before="100" w:beforeAutospacing="1" w:after="100" w:afterAutospacing="1" w:line="240" w:lineRule="auto"/>
        <w:ind w:left="-851" w:firstLine="284"/>
        <w:rPr>
          <w:rFonts w:ascii="Times New Roman" w:eastAsia="Times New Roman" w:hAnsi="Times New Roman" w:cs="Times New Roman"/>
          <w:color w:val="000000"/>
          <w:sz w:val="24"/>
          <w:szCs w:val="24"/>
          <w:lang w:eastAsia="ru-RU"/>
        </w:rPr>
      </w:pPr>
      <w:r w:rsidRPr="0076491D">
        <w:rPr>
          <w:rFonts w:ascii="Times New Roman" w:eastAsia="Times New Roman" w:hAnsi="Times New Roman" w:cs="Times New Roman"/>
          <w:b/>
          <w:bCs/>
          <w:i/>
          <w:iCs/>
          <w:color w:val="000000"/>
          <w:sz w:val="24"/>
          <w:szCs w:val="24"/>
          <w:lang w:eastAsia="ru-RU"/>
        </w:rPr>
        <w:t>управления обменом</w:t>
      </w:r>
      <w:r w:rsidRPr="0076491D">
        <w:rPr>
          <w:rFonts w:ascii="Times New Roman" w:eastAsia="Times New Roman" w:hAnsi="Times New Roman" w:cs="Times New Roman"/>
          <w:color w:val="000000"/>
          <w:sz w:val="24"/>
          <w:szCs w:val="24"/>
          <w:lang w:eastAsia="ru-RU"/>
        </w:rPr>
        <w:t> — это принцип передачи права на пользование сетью.</w:t>
      </w:r>
    </w:p>
    <w:p w:rsidR="0076491D" w:rsidRPr="0076491D" w:rsidRDefault="0076491D" w:rsidP="0076491D">
      <w:pPr>
        <w:spacing w:before="100" w:beforeAutospacing="1" w:after="100" w:afterAutospacing="1" w:line="240" w:lineRule="auto"/>
        <w:ind w:left="-851" w:firstLine="284"/>
        <w:rPr>
          <w:rFonts w:ascii="Times New Roman" w:eastAsia="Times New Roman" w:hAnsi="Times New Roman" w:cs="Times New Roman"/>
          <w:color w:val="000000"/>
          <w:sz w:val="24"/>
          <w:szCs w:val="24"/>
          <w:lang w:eastAsia="ru-RU"/>
        </w:rPr>
      </w:pPr>
      <w:r w:rsidRPr="0076491D">
        <w:rPr>
          <w:rFonts w:ascii="Times New Roman" w:eastAsia="Times New Roman" w:hAnsi="Times New Roman" w:cs="Times New Roman"/>
          <w:color w:val="000000"/>
          <w:sz w:val="24"/>
          <w:szCs w:val="24"/>
          <w:lang w:eastAsia="ru-RU"/>
        </w:rPr>
        <w:t>Существует множество способов соединения сетевых устройств. Выделяют следующие топологии:</w:t>
      </w:r>
    </w:p>
    <w:p w:rsidR="0076491D" w:rsidRPr="0076491D" w:rsidRDefault="0076491D" w:rsidP="0076491D">
      <w:pPr>
        <w:numPr>
          <w:ilvl w:val="0"/>
          <w:numId w:val="2"/>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proofErr w:type="spellStart"/>
      <w:r w:rsidRPr="0076491D">
        <w:rPr>
          <w:rFonts w:ascii="Times New Roman" w:eastAsia="Times New Roman" w:hAnsi="Times New Roman" w:cs="Times New Roman"/>
          <w:color w:val="000000"/>
          <w:sz w:val="24"/>
          <w:szCs w:val="24"/>
          <w:lang w:eastAsia="ru-RU"/>
        </w:rPr>
        <w:t>полносвязная</w:t>
      </w:r>
      <w:proofErr w:type="spellEnd"/>
    </w:p>
    <w:p w:rsidR="0076491D" w:rsidRPr="0076491D" w:rsidRDefault="0076491D" w:rsidP="0076491D">
      <w:pPr>
        <w:numPr>
          <w:ilvl w:val="0"/>
          <w:numId w:val="2"/>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000000"/>
          <w:sz w:val="24"/>
          <w:szCs w:val="24"/>
          <w:lang w:eastAsia="ru-RU"/>
        </w:rPr>
        <w:t>ячеистая</w:t>
      </w:r>
    </w:p>
    <w:p w:rsidR="0076491D" w:rsidRPr="0076491D" w:rsidRDefault="0076491D" w:rsidP="0076491D">
      <w:pPr>
        <w:numPr>
          <w:ilvl w:val="0"/>
          <w:numId w:val="2"/>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000000"/>
          <w:sz w:val="24"/>
          <w:szCs w:val="24"/>
          <w:lang w:eastAsia="ru-RU"/>
        </w:rPr>
        <w:t>общая шина</w:t>
      </w:r>
    </w:p>
    <w:p w:rsidR="0076491D" w:rsidRPr="0076491D" w:rsidRDefault="0076491D" w:rsidP="0076491D">
      <w:pPr>
        <w:numPr>
          <w:ilvl w:val="0"/>
          <w:numId w:val="2"/>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000000"/>
          <w:sz w:val="24"/>
          <w:szCs w:val="24"/>
          <w:lang w:eastAsia="ru-RU"/>
        </w:rPr>
        <w:lastRenderedPageBreak/>
        <w:t>звезда</w:t>
      </w:r>
    </w:p>
    <w:p w:rsidR="0076491D" w:rsidRPr="0076491D" w:rsidRDefault="0076491D" w:rsidP="0076491D">
      <w:pPr>
        <w:numPr>
          <w:ilvl w:val="0"/>
          <w:numId w:val="2"/>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000000"/>
          <w:sz w:val="24"/>
          <w:szCs w:val="24"/>
          <w:lang w:eastAsia="ru-RU"/>
        </w:rPr>
        <w:t>кольцо</w:t>
      </w:r>
    </w:p>
    <w:p w:rsidR="0076491D" w:rsidRPr="0076491D" w:rsidRDefault="0076491D" w:rsidP="0076491D">
      <w:pPr>
        <w:numPr>
          <w:ilvl w:val="0"/>
          <w:numId w:val="2"/>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000000"/>
          <w:sz w:val="24"/>
          <w:szCs w:val="24"/>
          <w:lang w:eastAsia="ru-RU"/>
        </w:rPr>
        <w:t>снежинка</w:t>
      </w:r>
    </w:p>
    <w:p w:rsidR="0076491D" w:rsidRPr="0076491D" w:rsidRDefault="0076491D" w:rsidP="0076491D">
      <w:p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 xml:space="preserve">Рассмотрим каждую из них </w:t>
      </w:r>
      <w:proofErr w:type="gramStart"/>
      <w:r w:rsidRPr="0076491D">
        <w:rPr>
          <w:rFonts w:ascii="Times New Roman" w:eastAsia="Times New Roman" w:hAnsi="Times New Roman" w:cs="Times New Roman"/>
          <w:color w:val="333333"/>
          <w:sz w:val="24"/>
          <w:szCs w:val="24"/>
          <w:lang w:eastAsia="ru-RU"/>
        </w:rPr>
        <w:t>по</w:t>
      </w:r>
      <w:proofErr w:type="gramEnd"/>
      <w:r w:rsidRPr="0076491D">
        <w:rPr>
          <w:rFonts w:ascii="Times New Roman" w:eastAsia="Times New Roman" w:hAnsi="Times New Roman" w:cs="Times New Roman"/>
          <w:color w:val="333333"/>
          <w:sz w:val="24"/>
          <w:szCs w:val="24"/>
          <w:lang w:eastAsia="ru-RU"/>
        </w:rPr>
        <w:t xml:space="preserve"> подробнее.</w:t>
      </w:r>
    </w:p>
    <w:p w:rsidR="0076491D" w:rsidRPr="0076491D" w:rsidRDefault="0076491D" w:rsidP="0076491D">
      <w:p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b/>
          <w:bCs/>
          <w:color w:val="333333"/>
          <w:sz w:val="24"/>
          <w:szCs w:val="24"/>
          <w:lang w:eastAsia="ru-RU"/>
        </w:rPr>
        <w:t>1) </w:t>
      </w:r>
      <w:proofErr w:type="spellStart"/>
      <w:r w:rsidRPr="0076491D">
        <w:rPr>
          <w:rFonts w:ascii="Times New Roman" w:eastAsia="Times New Roman" w:hAnsi="Times New Roman" w:cs="Times New Roman"/>
          <w:b/>
          <w:bCs/>
          <w:color w:val="000000"/>
          <w:sz w:val="24"/>
          <w:szCs w:val="24"/>
          <w:lang w:eastAsia="ru-RU"/>
        </w:rPr>
        <w:t>Полносвязная</w:t>
      </w:r>
      <w:proofErr w:type="spellEnd"/>
      <w:r w:rsidRPr="0076491D">
        <w:rPr>
          <w:rFonts w:ascii="Times New Roman" w:eastAsia="Times New Roman" w:hAnsi="Times New Roman" w:cs="Times New Roman"/>
          <w:b/>
          <w:bCs/>
          <w:color w:val="000000"/>
          <w:sz w:val="24"/>
          <w:szCs w:val="24"/>
          <w:lang w:eastAsia="ru-RU"/>
        </w:rPr>
        <w:t> топология </w:t>
      </w:r>
      <w:r w:rsidRPr="0076491D">
        <w:rPr>
          <w:rFonts w:ascii="Times New Roman" w:eastAsia="Times New Roman" w:hAnsi="Times New Roman" w:cs="Times New Roman"/>
          <w:color w:val="333333"/>
          <w:sz w:val="24"/>
          <w:szCs w:val="24"/>
          <w:lang w:eastAsia="ru-RU"/>
        </w:rPr>
        <w:t>— топология компьютерной сети, в которой каждая рабочая станция подключена ко всем остальным. Этот вариант является громоздким и неэффективным, несмотря на свою логическую простоту. Для каждой пары должна быть выделена независимая линия, каждый компьютер должен иметь столько коммуникационных портов сколько компьютеров в сети. По этим причинам сеть</w:t>
      </w:r>
    </w:p>
    <w:p w:rsidR="0076491D" w:rsidRPr="0076491D" w:rsidRDefault="0076491D" w:rsidP="0076491D">
      <w:pPr>
        <w:spacing w:after="75"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noProof/>
          <w:color w:val="333333"/>
          <w:sz w:val="24"/>
          <w:szCs w:val="24"/>
          <w:lang w:eastAsia="ru-RU"/>
        </w:rPr>
        <w:drawing>
          <wp:inline distT="0" distB="0" distL="0" distR="0">
            <wp:extent cx="3048000" cy="2857500"/>
            <wp:effectExtent l="19050" t="0" r="0" b="0"/>
            <wp:docPr id="1" name="Рисунок 1" descr="http://dic.academic.ru/pictures/wiki/files/70/Ful_topolog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ic.academic.ru/pictures/wiki/files/70/Ful_topology.png"/>
                    <pic:cNvPicPr>
                      <a:picLocks noChangeAspect="1" noChangeArrowheads="1"/>
                    </pic:cNvPicPr>
                  </pic:nvPicPr>
                  <pic:blipFill>
                    <a:blip r:embed="rId6" cstate="print"/>
                    <a:srcRect/>
                    <a:stretch>
                      <a:fillRect/>
                    </a:stretch>
                  </pic:blipFill>
                  <pic:spPr bwMode="auto">
                    <a:xfrm>
                      <a:off x="0" y="0"/>
                      <a:ext cx="3048000" cy="2857500"/>
                    </a:xfrm>
                    <a:prstGeom prst="rect">
                      <a:avLst/>
                    </a:prstGeom>
                    <a:noFill/>
                    <a:ln w="9525">
                      <a:noFill/>
                      <a:miter lim="800000"/>
                      <a:headEnd/>
                      <a:tailEnd/>
                    </a:ln>
                  </pic:spPr>
                </pic:pic>
              </a:graphicData>
            </a:graphic>
          </wp:inline>
        </w:drawing>
      </w:r>
    </w:p>
    <w:p w:rsidR="0076491D" w:rsidRPr="0076491D" w:rsidRDefault="0076491D" w:rsidP="0076491D">
      <w:pPr>
        <w:spacing w:after="0" w:line="240" w:lineRule="auto"/>
        <w:ind w:left="-851" w:firstLine="284"/>
        <w:jc w:val="both"/>
        <w:rPr>
          <w:rFonts w:ascii="Times New Roman" w:eastAsia="Times New Roman" w:hAnsi="Times New Roman" w:cs="Times New Roman"/>
          <w:sz w:val="24"/>
          <w:szCs w:val="24"/>
          <w:lang w:eastAsia="ru-RU"/>
        </w:rPr>
      </w:pPr>
      <w:r w:rsidRPr="0076491D">
        <w:rPr>
          <w:rFonts w:ascii="Times New Roman" w:eastAsia="Times New Roman" w:hAnsi="Times New Roman" w:cs="Times New Roman"/>
          <w:color w:val="333333"/>
          <w:sz w:val="24"/>
          <w:szCs w:val="24"/>
          <w:lang w:eastAsia="ru-RU"/>
        </w:rPr>
        <w:t>может иметь только сравнительно небольшие конечные размеры. Чаще всего эта топология используется в многомашинных комплексах или глобальных сетях при малом количестве рабочих станций.</w:t>
      </w:r>
      <w:r w:rsidRPr="0076491D">
        <w:rPr>
          <w:rFonts w:ascii="Times New Roman" w:eastAsia="Times New Roman" w:hAnsi="Times New Roman" w:cs="Times New Roman"/>
          <w:color w:val="333333"/>
          <w:sz w:val="24"/>
          <w:szCs w:val="24"/>
          <w:lang w:eastAsia="ru-RU"/>
        </w:rPr>
        <w:br/>
      </w:r>
    </w:p>
    <w:p w:rsidR="0076491D" w:rsidRPr="0076491D" w:rsidRDefault="0076491D" w:rsidP="0076491D">
      <w:p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 xml:space="preserve">Технология доступа в сетях этой топологии реализуется методом передачи маркера. Маркер – это </w:t>
      </w:r>
      <w:proofErr w:type="gramStart"/>
      <w:r w:rsidRPr="0076491D">
        <w:rPr>
          <w:rFonts w:ascii="Times New Roman" w:eastAsia="Times New Roman" w:hAnsi="Times New Roman" w:cs="Times New Roman"/>
          <w:color w:val="333333"/>
          <w:sz w:val="24"/>
          <w:szCs w:val="24"/>
          <w:lang w:eastAsia="ru-RU"/>
        </w:rPr>
        <w:t>пакет, снабженный специальной последовательностью бит</w:t>
      </w:r>
      <w:proofErr w:type="gramEnd"/>
      <w:r w:rsidRPr="0076491D">
        <w:rPr>
          <w:rFonts w:ascii="Times New Roman" w:eastAsia="Times New Roman" w:hAnsi="Times New Roman" w:cs="Times New Roman"/>
          <w:color w:val="333333"/>
          <w:sz w:val="24"/>
          <w:szCs w:val="24"/>
          <w:lang w:eastAsia="ru-RU"/>
        </w:rPr>
        <w:t xml:space="preserve"> (его можно сравнить с конвертом для письма). Он последовательно предается по кольцу от компьютера к компьютеру в одном направлении. Каждый узел ретранслирует передаваемый маркер. Компьютер может передать свои данные, если он получил пустой маркер. Маркер с пакетом передается, пока не обнаружится компьютер, которому предназначен пакет. В этом компьютере данные принимаются, но маркер движется дальше и возвращается к отправителю.</w:t>
      </w:r>
      <w:r w:rsidRPr="0076491D">
        <w:rPr>
          <w:rFonts w:ascii="Times New Roman" w:eastAsia="Times New Roman" w:hAnsi="Times New Roman" w:cs="Times New Roman"/>
          <w:color w:val="333333"/>
          <w:sz w:val="24"/>
          <w:szCs w:val="24"/>
          <w:lang w:eastAsia="ru-RU"/>
        </w:rPr>
        <w:br/>
        <w:t>После того, как отправивший пакет компьютер убедится, что пакет доставлен адресату, маркер освобождается.</w:t>
      </w:r>
    </w:p>
    <w:p w:rsidR="0076491D" w:rsidRPr="0076491D" w:rsidRDefault="0076491D" w:rsidP="0076491D">
      <w:p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i/>
          <w:iCs/>
          <w:color w:val="333333"/>
          <w:sz w:val="24"/>
          <w:szCs w:val="24"/>
          <w:u w:val="single"/>
          <w:lang w:eastAsia="ru-RU"/>
        </w:rPr>
        <w:t>Недостаток:  г</w:t>
      </w:r>
      <w:r w:rsidRPr="0076491D">
        <w:rPr>
          <w:rFonts w:ascii="Times New Roman" w:eastAsia="Times New Roman" w:hAnsi="Times New Roman" w:cs="Times New Roman"/>
          <w:i/>
          <w:iCs/>
          <w:color w:val="000000"/>
          <w:sz w:val="24"/>
          <w:szCs w:val="24"/>
          <w:lang w:eastAsia="ru-RU"/>
        </w:rPr>
        <w:t>ромоздкий и неэффективный вариант, т.к. каждый компьютер должен иметь большое кол-во коммуникационных портов.</w:t>
      </w:r>
    </w:p>
    <w:p w:rsidR="0076491D" w:rsidRPr="0076491D" w:rsidRDefault="0076491D" w:rsidP="0076491D">
      <w:p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b/>
          <w:bCs/>
          <w:color w:val="333333"/>
          <w:sz w:val="24"/>
          <w:szCs w:val="24"/>
          <w:lang w:eastAsia="ru-RU"/>
        </w:rPr>
        <w:t>2) </w:t>
      </w:r>
      <w:r w:rsidRPr="0076491D">
        <w:rPr>
          <w:rFonts w:ascii="Times New Roman" w:eastAsia="Times New Roman" w:hAnsi="Times New Roman" w:cs="Times New Roman"/>
          <w:b/>
          <w:bCs/>
          <w:color w:val="000000"/>
          <w:sz w:val="24"/>
          <w:szCs w:val="24"/>
          <w:lang w:eastAsia="ru-RU"/>
        </w:rPr>
        <w:t>Ячеистая топология - </w:t>
      </w:r>
      <w:r w:rsidRPr="0076491D">
        <w:rPr>
          <w:rFonts w:ascii="Times New Roman" w:eastAsia="Times New Roman" w:hAnsi="Times New Roman" w:cs="Times New Roman"/>
          <w:color w:val="333333"/>
          <w:sz w:val="24"/>
          <w:szCs w:val="24"/>
          <w:lang w:eastAsia="ru-RU"/>
        </w:rPr>
        <w:t xml:space="preserve">базовая </w:t>
      </w:r>
      <w:proofErr w:type="spellStart"/>
      <w:r w:rsidRPr="0076491D">
        <w:rPr>
          <w:rFonts w:ascii="Times New Roman" w:eastAsia="Times New Roman" w:hAnsi="Times New Roman" w:cs="Times New Roman"/>
          <w:color w:val="333333"/>
          <w:sz w:val="24"/>
          <w:szCs w:val="24"/>
          <w:lang w:eastAsia="ru-RU"/>
        </w:rPr>
        <w:t>полносвязная</w:t>
      </w:r>
      <w:proofErr w:type="spellEnd"/>
      <w:r w:rsidRPr="0076491D">
        <w:rPr>
          <w:rFonts w:ascii="Times New Roman" w:eastAsia="Times New Roman" w:hAnsi="Times New Roman" w:cs="Times New Roman"/>
          <w:color w:val="333333"/>
          <w:sz w:val="24"/>
          <w:szCs w:val="24"/>
          <w:lang w:eastAsia="ru-RU"/>
        </w:rPr>
        <w:t xml:space="preserve"> топология компьютерной сети, в которой каждая рабочая станция сети соединяется с несколькими другими рабочими станциями этой же сети. Характеризуется высокой отказоустойчивостью, сложностью настройки и </w:t>
      </w:r>
      <w:proofErr w:type="spellStart"/>
      <w:r w:rsidRPr="0076491D">
        <w:rPr>
          <w:rFonts w:ascii="Times New Roman" w:eastAsia="Times New Roman" w:hAnsi="Times New Roman" w:cs="Times New Roman"/>
          <w:color w:val="333333"/>
          <w:sz w:val="24"/>
          <w:szCs w:val="24"/>
          <w:lang w:eastAsia="ru-RU"/>
        </w:rPr>
        <w:t>переизбыточным</w:t>
      </w:r>
      <w:proofErr w:type="spellEnd"/>
      <w:r w:rsidRPr="0076491D">
        <w:rPr>
          <w:rFonts w:ascii="Times New Roman" w:eastAsia="Times New Roman" w:hAnsi="Times New Roman" w:cs="Times New Roman"/>
          <w:color w:val="333333"/>
          <w:sz w:val="24"/>
          <w:szCs w:val="24"/>
          <w:lang w:eastAsia="ru-RU"/>
        </w:rPr>
        <w:t xml:space="preserve"> расходом кабеля. Каждый компьютер имеет множество возможных путей соединения с другими компьютерами. Обрыв кабеля не приведёт к потере соединения между двумя компьютерами.</w:t>
      </w:r>
    </w:p>
    <w:p w:rsidR="0076491D" w:rsidRPr="0076491D" w:rsidRDefault="0076491D" w:rsidP="0076491D">
      <w:pPr>
        <w:spacing w:after="75"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noProof/>
          <w:color w:val="0036B3"/>
          <w:sz w:val="24"/>
          <w:szCs w:val="24"/>
          <w:lang w:eastAsia="ru-RU"/>
        </w:rPr>
        <w:lastRenderedPageBreak/>
        <w:drawing>
          <wp:inline distT="0" distB="0" distL="0" distR="0">
            <wp:extent cx="1905000" cy="1438275"/>
            <wp:effectExtent l="0" t="0" r="0" b="0"/>
            <wp:docPr id="2" name="Рисунок 2" descr="http://upload.wikimedia.org/wikipedia/commons/8/8d/NetworkTopology-Mesh.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pload.wikimedia.org/wikipedia/commons/8/8d/NetworkTopology-Mesh.png">
                      <a:hlinkClick r:id="rId7"/>
                    </pic:cNvPr>
                    <pic:cNvPicPr>
                      <a:picLocks noChangeAspect="1" noChangeArrowheads="1"/>
                    </pic:cNvPicPr>
                  </pic:nvPicPr>
                  <pic:blipFill>
                    <a:blip r:embed="rId8" cstate="print"/>
                    <a:srcRect/>
                    <a:stretch>
                      <a:fillRect/>
                    </a:stretch>
                  </pic:blipFill>
                  <pic:spPr bwMode="auto">
                    <a:xfrm>
                      <a:off x="0" y="0"/>
                      <a:ext cx="1905000" cy="1438275"/>
                    </a:xfrm>
                    <a:prstGeom prst="rect">
                      <a:avLst/>
                    </a:prstGeom>
                    <a:noFill/>
                    <a:ln w="9525">
                      <a:noFill/>
                      <a:miter lim="800000"/>
                      <a:headEnd/>
                      <a:tailEnd/>
                    </a:ln>
                  </pic:spPr>
                </pic:pic>
              </a:graphicData>
            </a:graphic>
          </wp:inline>
        </w:drawing>
      </w:r>
    </w:p>
    <w:p w:rsidR="0076491D" w:rsidRPr="0076491D" w:rsidRDefault="0076491D" w:rsidP="0076491D">
      <w:p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 xml:space="preserve">Получается из </w:t>
      </w:r>
      <w:proofErr w:type="spellStart"/>
      <w:r w:rsidRPr="0076491D">
        <w:rPr>
          <w:rFonts w:ascii="Times New Roman" w:eastAsia="Times New Roman" w:hAnsi="Times New Roman" w:cs="Times New Roman"/>
          <w:color w:val="333333"/>
          <w:sz w:val="24"/>
          <w:szCs w:val="24"/>
          <w:lang w:eastAsia="ru-RU"/>
        </w:rPr>
        <w:t>полносвязной</w:t>
      </w:r>
      <w:proofErr w:type="spellEnd"/>
      <w:r w:rsidRPr="0076491D">
        <w:rPr>
          <w:rFonts w:ascii="Times New Roman" w:eastAsia="Times New Roman" w:hAnsi="Times New Roman" w:cs="Times New Roman"/>
          <w:color w:val="333333"/>
          <w:sz w:val="24"/>
          <w:szCs w:val="24"/>
          <w:lang w:eastAsia="ru-RU"/>
        </w:rPr>
        <w:t xml:space="preserve"> путем удаления некоторых возможных связей. Эта топология допускает соединение большого количества компьютеров и характерна, как правило, для крупных сетей.</w:t>
      </w:r>
    </w:p>
    <w:p w:rsidR="0076491D" w:rsidRPr="0076491D" w:rsidRDefault="0076491D" w:rsidP="0076491D">
      <w:p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b/>
          <w:bCs/>
          <w:color w:val="000000"/>
          <w:sz w:val="24"/>
          <w:szCs w:val="24"/>
          <w:lang w:eastAsia="ru-RU"/>
        </w:rPr>
        <w:t>3) Общая шина, </w:t>
      </w:r>
      <w:r w:rsidRPr="0076491D">
        <w:rPr>
          <w:rFonts w:ascii="Times New Roman" w:eastAsia="Times New Roman" w:hAnsi="Times New Roman" w:cs="Times New Roman"/>
          <w:color w:val="333333"/>
          <w:sz w:val="24"/>
          <w:szCs w:val="24"/>
          <w:lang w:eastAsia="ru-RU"/>
        </w:rPr>
        <w:t>представляет собой общий кабель (называемый шина или магистраль), к которому подсоединены все рабочие станции. На концах кабеля находятся терминаторы, для предотвращения отражения сигнала.</w:t>
      </w:r>
    </w:p>
    <w:p w:rsidR="0076491D" w:rsidRPr="0076491D" w:rsidRDefault="0076491D" w:rsidP="0076491D">
      <w:p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i/>
          <w:iCs/>
          <w:color w:val="333333"/>
          <w:sz w:val="24"/>
          <w:szCs w:val="24"/>
          <w:u w:val="single"/>
          <w:lang w:eastAsia="ru-RU"/>
        </w:rPr>
        <w:t>Сравнение с другими топологиями.</w:t>
      </w:r>
    </w:p>
    <w:p w:rsidR="0076491D" w:rsidRPr="0076491D" w:rsidRDefault="0076491D" w:rsidP="0076491D">
      <w:p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u w:val="single"/>
          <w:lang w:eastAsia="ru-RU"/>
        </w:rPr>
        <w:t>Достоинства: </w:t>
      </w:r>
    </w:p>
    <w:p w:rsidR="0076491D" w:rsidRPr="0076491D" w:rsidRDefault="0076491D" w:rsidP="0076491D">
      <w:pPr>
        <w:numPr>
          <w:ilvl w:val="0"/>
          <w:numId w:val="3"/>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Небольшое время установки сети;</w:t>
      </w:r>
    </w:p>
    <w:p w:rsidR="0076491D" w:rsidRPr="0076491D" w:rsidRDefault="0076491D" w:rsidP="0076491D">
      <w:pPr>
        <w:numPr>
          <w:ilvl w:val="0"/>
          <w:numId w:val="3"/>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Дешевизна (требуется меньше кабеля и сетевых устройств);</w:t>
      </w:r>
    </w:p>
    <w:p w:rsidR="0076491D" w:rsidRPr="0076491D" w:rsidRDefault="0076491D" w:rsidP="0076491D">
      <w:pPr>
        <w:numPr>
          <w:ilvl w:val="0"/>
          <w:numId w:val="3"/>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Простота настройки;</w:t>
      </w:r>
    </w:p>
    <w:p w:rsidR="0076491D" w:rsidRPr="0076491D" w:rsidRDefault="0076491D" w:rsidP="0076491D">
      <w:pPr>
        <w:numPr>
          <w:ilvl w:val="0"/>
          <w:numId w:val="3"/>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Выход из строя рабочей станции не отражается на работе сети. </w:t>
      </w:r>
    </w:p>
    <w:p w:rsidR="0076491D" w:rsidRPr="0076491D" w:rsidRDefault="0076491D" w:rsidP="0076491D">
      <w:p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noProof/>
          <w:color w:val="333333"/>
          <w:sz w:val="24"/>
          <w:szCs w:val="24"/>
          <w:lang w:eastAsia="ru-RU"/>
        </w:rPr>
        <w:drawing>
          <wp:inline distT="0" distB="0" distL="0" distR="0">
            <wp:extent cx="1905000" cy="1114425"/>
            <wp:effectExtent l="0" t="0" r="0" b="0"/>
            <wp:docPr id="3" name="Рисунок 3" descr="http://upload.wikimedia.org/wikipedia/commons/4/4d/NetworkTopology-B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4/4d/NetworkTopology-Bus.png"/>
                    <pic:cNvPicPr>
                      <a:picLocks noChangeAspect="1" noChangeArrowheads="1"/>
                    </pic:cNvPicPr>
                  </pic:nvPicPr>
                  <pic:blipFill>
                    <a:blip r:embed="rId9" cstate="print"/>
                    <a:srcRect/>
                    <a:stretch>
                      <a:fillRect/>
                    </a:stretch>
                  </pic:blipFill>
                  <pic:spPr bwMode="auto">
                    <a:xfrm>
                      <a:off x="0" y="0"/>
                      <a:ext cx="1905000" cy="1114425"/>
                    </a:xfrm>
                    <a:prstGeom prst="rect">
                      <a:avLst/>
                    </a:prstGeom>
                    <a:noFill/>
                    <a:ln w="9525">
                      <a:noFill/>
                      <a:miter lim="800000"/>
                      <a:headEnd/>
                      <a:tailEnd/>
                    </a:ln>
                  </pic:spPr>
                </pic:pic>
              </a:graphicData>
            </a:graphic>
          </wp:inline>
        </w:drawing>
      </w:r>
    </w:p>
    <w:p w:rsidR="0076491D" w:rsidRPr="0076491D" w:rsidRDefault="0076491D" w:rsidP="0076491D">
      <w:pPr>
        <w:spacing w:after="0"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u w:val="single"/>
          <w:lang w:eastAsia="ru-RU"/>
        </w:rPr>
        <w:t>Недостатки: </w:t>
      </w:r>
    </w:p>
    <w:p w:rsidR="0076491D" w:rsidRPr="0076491D" w:rsidRDefault="0076491D" w:rsidP="0076491D">
      <w:pPr>
        <w:numPr>
          <w:ilvl w:val="0"/>
          <w:numId w:val="4"/>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Неполадки в сети, такие как обрыв кабеля и выход из строя терминатора, полностью блокируют работу всей сети;</w:t>
      </w:r>
    </w:p>
    <w:p w:rsidR="0076491D" w:rsidRPr="0076491D" w:rsidRDefault="0076491D" w:rsidP="0076491D">
      <w:pPr>
        <w:numPr>
          <w:ilvl w:val="0"/>
          <w:numId w:val="4"/>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Сложная локализация неисправностей;</w:t>
      </w:r>
    </w:p>
    <w:p w:rsidR="0076491D" w:rsidRPr="0076491D" w:rsidRDefault="0076491D" w:rsidP="0076491D">
      <w:pPr>
        <w:numPr>
          <w:ilvl w:val="0"/>
          <w:numId w:val="4"/>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С добавлением новых рабочих станций падает производительность сети.</w:t>
      </w:r>
    </w:p>
    <w:p w:rsidR="0076491D" w:rsidRPr="0076491D" w:rsidRDefault="0076491D" w:rsidP="0076491D">
      <w:pPr>
        <w:spacing w:after="0"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Шинная топология представляет собой топологию, в которой все устройства локальной сети подключаются к линейной сетевой среде передачи данных. Такую линейную среду часто называют каналом, шиной или трассой. Каждое устройство, например, рабочая станция или сервер, независимо подключается к общему шинному кабелю с помощью специального разъема. Шинный кабель должен иметь на конце согласующий резистор, или терминатор, который поглощает электрический сигнал, не давая ему отражаться и двигаться в обратном направлении по шине.</w:t>
      </w:r>
    </w:p>
    <w:p w:rsidR="0076491D" w:rsidRPr="0076491D" w:rsidRDefault="0076491D" w:rsidP="0076491D">
      <w:pPr>
        <w:spacing w:after="0" w:line="240" w:lineRule="auto"/>
        <w:ind w:left="-851" w:firstLine="284"/>
        <w:rPr>
          <w:rFonts w:ascii="Times New Roman" w:eastAsia="Times New Roman" w:hAnsi="Times New Roman" w:cs="Times New Roman"/>
          <w:color w:val="333333"/>
          <w:sz w:val="24"/>
          <w:szCs w:val="24"/>
          <w:lang w:eastAsia="ru-RU"/>
        </w:rPr>
      </w:pPr>
    </w:p>
    <w:p w:rsidR="0076491D" w:rsidRPr="0076491D" w:rsidRDefault="0076491D" w:rsidP="0076491D">
      <w:pPr>
        <w:spacing w:after="0"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b/>
          <w:bCs/>
          <w:color w:val="333333"/>
          <w:sz w:val="24"/>
          <w:szCs w:val="24"/>
          <w:lang w:eastAsia="ru-RU"/>
        </w:rPr>
        <w:t>4) З</w:t>
      </w:r>
      <w:r w:rsidRPr="0076491D">
        <w:rPr>
          <w:rFonts w:ascii="Times New Roman" w:eastAsia="Times New Roman" w:hAnsi="Times New Roman" w:cs="Times New Roman"/>
          <w:b/>
          <w:bCs/>
          <w:color w:val="000000"/>
          <w:sz w:val="24"/>
          <w:szCs w:val="24"/>
          <w:lang w:eastAsia="ru-RU"/>
        </w:rPr>
        <w:t>везда - </w:t>
      </w:r>
      <w:r w:rsidRPr="0076491D">
        <w:rPr>
          <w:rFonts w:ascii="Times New Roman" w:eastAsia="Times New Roman" w:hAnsi="Times New Roman" w:cs="Times New Roman"/>
          <w:color w:val="333333"/>
          <w:sz w:val="24"/>
          <w:szCs w:val="24"/>
          <w:lang w:eastAsia="ru-RU"/>
        </w:rPr>
        <w:t xml:space="preserve">базовая топология компьютерной сети, в которой все компьютеры сети присоединены к центральному узлу (обычно коммутатор), образуя физический сегмент сети. Подобный сегмент сети может функционировать как отдельно, так и в составе сложной сетевой топологии (как правило, «дерево»). Весь обмен информацией идет исключительно через </w:t>
      </w:r>
      <w:r w:rsidRPr="0076491D">
        <w:rPr>
          <w:rFonts w:ascii="Times New Roman" w:eastAsia="Times New Roman" w:hAnsi="Times New Roman" w:cs="Times New Roman"/>
          <w:color w:val="333333"/>
          <w:sz w:val="24"/>
          <w:szCs w:val="24"/>
          <w:lang w:eastAsia="ru-RU"/>
        </w:rPr>
        <w:lastRenderedPageBreak/>
        <w:t>центральный компьютер, на который таким способом возлагается очень большая нагрузка, поэтому ничем другим, кроме сети, он заниматься не может. Как правило, именно центральный компьютер является самым мощным, и именно на него возлагаются все функции по управлению обменом. Никакие конфликты в сети с топологией звезда в принципе невозможны, потому что управление полностью централизовано.</w:t>
      </w:r>
    </w:p>
    <w:p w:rsidR="0076491D" w:rsidRPr="0076491D" w:rsidRDefault="0076491D" w:rsidP="0076491D">
      <w:pPr>
        <w:spacing w:after="75"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noProof/>
          <w:color w:val="333333"/>
          <w:sz w:val="24"/>
          <w:szCs w:val="24"/>
          <w:lang w:eastAsia="ru-RU"/>
        </w:rPr>
        <w:drawing>
          <wp:inline distT="0" distB="0" distL="0" distR="0">
            <wp:extent cx="1905000" cy="1847850"/>
            <wp:effectExtent l="0" t="0" r="0" b="0"/>
            <wp:docPr id="4" name="Рисунок 4" descr="http://upload.wikimedia.org/wikipedia/commons/6/66/NetworkTopology-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pload.wikimedia.org/wikipedia/commons/6/66/NetworkTopology-Star.png"/>
                    <pic:cNvPicPr>
                      <a:picLocks noChangeAspect="1" noChangeArrowheads="1"/>
                    </pic:cNvPicPr>
                  </pic:nvPicPr>
                  <pic:blipFill>
                    <a:blip r:embed="rId10" cstate="print"/>
                    <a:srcRect/>
                    <a:stretch>
                      <a:fillRect/>
                    </a:stretch>
                  </pic:blipFill>
                  <pic:spPr bwMode="auto">
                    <a:xfrm>
                      <a:off x="0" y="0"/>
                      <a:ext cx="1905000" cy="1847850"/>
                    </a:xfrm>
                    <a:prstGeom prst="rect">
                      <a:avLst/>
                    </a:prstGeom>
                    <a:noFill/>
                    <a:ln w="9525">
                      <a:noFill/>
                      <a:miter lim="800000"/>
                      <a:headEnd/>
                      <a:tailEnd/>
                    </a:ln>
                  </pic:spPr>
                </pic:pic>
              </a:graphicData>
            </a:graphic>
          </wp:inline>
        </w:drawing>
      </w:r>
    </w:p>
    <w:p w:rsidR="0076491D" w:rsidRPr="0076491D" w:rsidRDefault="0076491D" w:rsidP="0076491D">
      <w:pPr>
        <w:spacing w:after="0" w:line="240" w:lineRule="auto"/>
        <w:ind w:left="-851" w:firstLine="284"/>
        <w:rPr>
          <w:rFonts w:ascii="Times New Roman" w:eastAsia="Times New Roman" w:hAnsi="Times New Roman" w:cs="Times New Roman"/>
          <w:color w:val="333333"/>
          <w:sz w:val="24"/>
          <w:szCs w:val="24"/>
          <w:lang w:eastAsia="ru-RU"/>
        </w:rPr>
      </w:pPr>
    </w:p>
    <w:p w:rsidR="0076491D" w:rsidRPr="0076491D" w:rsidRDefault="0076491D" w:rsidP="0076491D">
      <w:pPr>
        <w:spacing w:after="0" w:line="288" w:lineRule="atLeast"/>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444444"/>
          <w:sz w:val="24"/>
          <w:szCs w:val="24"/>
          <w:lang w:eastAsia="ru-RU"/>
        </w:rPr>
        <w:t>Метод доступа реализуется с помощью технологии Arcnet. Этот метод доступа также использует маркер для передачи данных. Маркер передается от компьютера к компьютеру в порядке возрастания адреса. Как и в кольцевой топологии, каждый компьютер регенерирует маркер. </w:t>
      </w:r>
    </w:p>
    <w:p w:rsidR="0076491D" w:rsidRPr="0076491D" w:rsidRDefault="0076491D" w:rsidP="0076491D">
      <w:pPr>
        <w:spacing w:after="0" w:line="288" w:lineRule="atLeast"/>
        <w:ind w:left="-851" w:firstLine="284"/>
        <w:rPr>
          <w:rFonts w:ascii="Times New Roman" w:eastAsia="Times New Roman" w:hAnsi="Times New Roman" w:cs="Times New Roman"/>
          <w:color w:val="333333"/>
          <w:sz w:val="24"/>
          <w:szCs w:val="24"/>
          <w:lang w:eastAsia="ru-RU"/>
        </w:rPr>
      </w:pPr>
    </w:p>
    <w:p w:rsidR="0076491D" w:rsidRPr="0076491D" w:rsidRDefault="0076491D" w:rsidP="0076491D">
      <w:pPr>
        <w:spacing w:before="100" w:beforeAutospacing="1" w:after="100" w:afterAutospacing="1" w:line="315" w:lineRule="atLeast"/>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i/>
          <w:iCs/>
          <w:color w:val="333333"/>
          <w:sz w:val="24"/>
          <w:szCs w:val="24"/>
          <w:u w:val="single"/>
          <w:lang w:eastAsia="ru-RU"/>
        </w:rPr>
        <w:t>Сравнение с другими топологиями.</w:t>
      </w:r>
    </w:p>
    <w:p w:rsidR="0076491D" w:rsidRPr="0076491D" w:rsidRDefault="0076491D" w:rsidP="0076491D">
      <w:pPr>
        <w:spacing w:before="100" w:beforeAutospacing="1" w:after="100" w:afterAutospacing="1" w:line="315" w:lineRule="atLeast"/>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u w:val="single"/>
          <w:lang w:eastAsia="ru-RU"/>
        </w:rPr>
        <w:t>Достоинства: </w:t>
      </w:r>
    </w:p>
    <w:p w:rsidR="0076491D" w:rsidRPr="0076491D" w:rsidRDefault="0076491D" w:rsidP="0076491D">
      <w:pPr>
        <w:numPr>
          <w:ilvl w:val="0"/>
          <w:numId w:val="5"/>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выход из строя одной рабочей станции не отражается на работе всей сети в целом;</w:t>
      </w:r>
    </w:p>
    <w:p w:rsidR="0076491D" w:rsidRPr="0076491D" w:rsidRDefault="0076491D" w:rsidP="0076491D">
      <w:pPr>
        <w:numPr>
          <w:ilvl w:val="0"/>
          <w:numId w:val="5"/>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proofErr w:type="gramStart"/>
      <w:r w:rsidRPr="0076491D">
        <w:rPr>
          <w:rFonts w:ascii="Times New Roman" w:eastAsia="Times New Roman" w:hAnsi="Times New Roman" w:cs="Times New Roman"/>
          <w:color w:val="333333"/>
          <w:sz w:val="24"/>
          <w:szCs w:val="24"/>
          <w:lang w:eastAsia="ru-RU"/>
        </w:rPr>
        <w:t>хорошая</w:t>
      </w:r>
      <w:proofErr w:type="gramEnd"/>
      <w:r w:rsidRPr="0076491D">
        <w:rPr>
          <w:rFonts w:ascii="Times New Roman" w:eastAsia="Times New Roman" w:hAnsi="Times New Roman" w:cs="Times New Roman"/>
          <w:color w:val="333333"/>
          <w:sz w:val="24"/>
          <w:szCs w:val="24"/>
          <w:lang w:eastAsia="ru-RU"/>
        </w:rPr>
        <w:t xml:space="preserve"> </w:t>
      </w:r>
      <w:proofErr w:type="spellStart"/>
      <w:r w:rsidRPr="0076491D">
        <w:rPr>
          <w:rFonts w:ascii="Times New Roman" w:eastAsia="Times New Roman" w:hAnsi="Times New Roman" w:cs="Times New Roman"/>
          <w:color w:val="333333"/>
          <w:sz w:val="24"/>
          <w:szCs w:val="24"/>
          <w:lang w:eastAsia="ru-RU"/>
        </w:rPr>
        <w:t>масштабируемость</w:t>
      </w:r>
      <w:proofErr w:type="spellEnd"/>
      <w:r w:rsidRPr="0076491D">
        <w:rPr>
          <w:rFonts w:ascii="Times New Roman" w:eastAsia="Times New Roman" w:hAnsi="Times New Roman" w:cs="Times New Roman"/>
          <w:color w:val="333333"/>
          <w:sz w:val="24"/>
          <w:szCs w:val="24"/>
          <w:lang w:eastAsia="ru-RU"/>
        </w:rPr>
        <w:t xml:space="preserve"> сети;</w:t>
      </w:r>
    </w:p>
    <w:p w:rsidR="0076491D" w:rsidRPr="0076491D" w:rsidRDefault="0076491D" w:rsidP="0076491D">
      <w:pPr>
        <w:numPr>
          <w:ilvl w:val="0"/>
          <w:numId w:val="5"/>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лёгкий поиск неисправностей и обрывов в сети;</w:t>
      </w:r>
    </w:p>
    <w:p w:rsidR="0076491D" w:rsidRPr="0076491D" w:rsidRDefault="0076491D" w:rsidP="0076491D">
      <w:pPr>
        <w:numPr>
          <w:ilvl w:val="0"/>
          <w:numId w:val="5"/>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высокая производительность сети (при условии правильного проектирования);</w:t>
      </w:r>
    </w:p>
    <w:p w:rsidR="0076491D" w:rsidRPr="0076491D" w:rsidRDefault="0076491D" w:rsidP="0076491D">
      <w:pPr>
        <w:numPr>
          <w:ilvl w:val="0"/>
          <w:numId w:val="5"/>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гибкие возможности администрирования.</w:t>
      </w:r>
    </w:p>
    <w:p w:rsidR="0076491D" w:rsidRPr="0076491D" w:rsidRDefault="0076491D" w:rsidP="0076491D">
      <w:pPr>
        <w:spacing w:after="0"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u w:val="single"/>
          <w:lang w:eastAsia="ru-RU"/>
        </w:rPr>
        <w:t>Недостатки: </w:t>
      </w:r>
    </w:p>
    <w:p w:rsidR="0076491D" w:rsidRPr="0076491D" w:rsidRDefault="0076491D" w:rsidP="0076491D">
      <w:pPr>
        <w:numPr>
          <w:ilvl w:val="0"/>
          <w:numId w:val="6"/>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выход из строя центрального концентратора обернётся неработоспособностью сети (или сегмента сети) в целом;</w:t>
      </w:r>
    </w:p>
    <w:p w:rsidR="0076491D" w:rsidRPr="0076491D" w:rsidRDefault="0076491D" w:rsidP="0076491D">
      <w:pPr>
        <w:numPr>
          <w:ilvl w:val="0"/>
          <w:numId w:val="6"/>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для прокладки сети зачастую требуется больше кабеля, чем для большинства других топологий;</w:t>
      </w:r>
    </w:p>
    <w:p w:rsidR="0076491D" w:rsidRPr="0076491D" w:rsidRDefault="0076491D" w:rsidP="0076491D">
      <w:pPr>
        <w:numPr>
          <w:ilvl w:val="0"/>
          <w:numId w:val="6"/>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конечное число рабочих станций в сети (или сегменте сети) ограничено количеством портов в центральном концентраторе.</w:t>
      </w:r>
    </w:p>
    <w:p w:rsidR="0076491D" w:rsidRPr="0076491D" w:rsidRDefault="0076491D" w:rsidP="0076491D">
      <w:pPr>
        <w:spacing w:after="0" w:line="240" w:lineRule="auto"/>
        <w:ind w:left="-851" w:firstLine="284"/>
        <w:rPr>
          <w:rFonts w:ascii="Times New Roman" w:eastAsia="Times New Roman" w:hAnsi="Times New Roman" w:cs="Times New Roman"/>
          <w:color w:val="333333"/>
          <w:sz w:val="24"/>
          <w:szCs w:val="24"/>
          <w:lang w:eastAsia="ru-RU"/>
        </w:rPr>
      </w:pPr>
    </w:p>
    <w:p w:rsidR="0076491D" w:rsidRPr="0076491D" w:rsidRDefault="0076491D" w:rsidP="0076491D">
      <w:pPr>
        <w:spacing w:after="0"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b/>
          <w:bCs/>
          <w:color w:val="333333"/>
          <w:sz w:val="24"/>
          <w:szCs w:val="24"/>
          <w:lang w:eastAsia="ru-RU"/>
        </w:rPr>
        <w:t>5) К</w:t>
      </w:r>
      <w:r w:rsidRPr="0076491D">
        <w:rPr>
          <w:rFonts w:ascii="Times New Roman" w:eastAsia="Times New Roman" w:hAnsi="Times New Roman" w:cs="Times New Roman"/>
          <w:b/>
          <w:bCs/>
          <w:color w:val="000000"/>
          <w:sz w:val="24"/>
          <w:szCs w:val="24"/>
          <w:lang w:eastAsia="ru-RU"/>
        </w:rPr>
        <w:t>ольцо - </w:t>
      </w:r>
      <w:r w:rsidRPr="0076491D">
        <w:rPr>
          <w:rFonts w:ascii="Times New Roman" w:eastAsia="Times New Roman" w:hAnsi="Times New Roman" w:cs="Times New Roman"/>
          <w:color w:val="333333"/>
          <w:sz w:val="24"/>
          <w:szCs w:val="24"/>
          <w:lang w:eastAsia="ru-RU"/>
        </w:rPr>
        <w:t>это топология, в которой каждый компьютер соединен линиями связи только с двумя другими: от одного он только получает информацию, а другому только передает. На каждой линии связи, как и в случае звезды, работает только один передатчик и один приемник. Это позволяет отказаться от применения внешних терминаторов.</w:t>
      </w:r>
    </w:p>
    <w:p w:rsidR="0076491D" w:rsidRPr="0076491D" w:rsidRDefault="0076491D" w:rsidP="0076491D">
      <w:p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 xml:space="preserve">Работа в сети кольца заключается в том, что каждый компьютер ретранслирует (возобновляет) сигнал, то есть выступает в роли повторителя, потому затухание сигнала во всем кольце не имеет никакого значения, важно только затухание между соседними компьютерами кольца. Четко выделенного центра в этом случае нет, все компьютеры могут быть одинаковыми. Однако </w:t>
      </w:r>
      <w:r w:rsidRPr="0076491D">
        <w:rPr>
          <w:rFonts w:ascii="Times New Roman" w:eastAsia="Times New Roman" w:hAnsi="Times New Roman" w:cs="Times New Roman"/>
          <w:color w:val="333333"/>
          <w:sz w:val="24"/>
          <w:szCs w:val="24"/>
          <w:lang w:eastAsia="ru-RU"/>
        </w:rPr>
        <w:lastRenderedPageBreak/>
        <w:t>достаточно часто в кольце выделяется специальный абонент, который управляет обменом или контролирует обмен. Понятно, что наличие такого управляющего абонента снижает надежность сети, потому что выход его из строя сразу же парализует весь обмен.</w:t>
      </w:r>
    </w:p>
    <w:p w:rsidR="0076491D" w:rsidRPr="0076491D" w:rsidRDefault="0076491D" w:rsidP="0076491D">
      <w:pPr>
        <w:spacing w:after="75"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noProof/>
          <w:color w:val="333333"/>
          <w:sz w:val="24"/>
          <w:szCs w:val="24"/>
          <w:lang w:eastAsia="ru-RU"/>
        </w:rPr>
        <w:drawing>
          <wp:inline distT="0" distB="0" distL="0" distR="0">
            <wp:extent cx="3048000" cy="2828925"/>
            <wp:effectExtent l="0" t="0" r="0" b="0"/>
            <wp:docPr id="5" name="Рисунок 5" descr="http://upload.wikimedia.org/wikipedia/commons/d/db/NetworkTopology-R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commons/d/db/NetworkTopology-Ring.png"/>
                    <pic:cNvPicPr>
                      <a:picLocks noChangeAspect="1" noChangeArrowheads="1"/>
                    </pic:cNvPicPr>
                  </pic:nvPicPr>
                  <pic:blipFill>
                    <a:blip r:embed="rId11" cstate="print"/>
                    <a:srcRect/>
                    <a:stretch>
                      <a:fillRect/>
                    </a:stretch>
                  </pic:blipFill>
                  <pic:spPr bwMode="auto">
                    <a:xfrm>
                      <a:off x="0" y="0"/>
                      <a:ext cx="3048000" cy="2828925"/>
                    </a:xfrm>
                    <a:prstGeom prst="rect">
                      <a:avLst/>
                    </a:prstGeom>
                    <a:noFill/>
                    <a:ln w="9525">
                      <a:noFill/>
                      <a:miter lim="800000"/>
                      <a:headEnd/>
                      <a:tailEnd/>
                    </a:ln>
                  </pic:spPr>
                </pic:pic>
              </a:graphicData>
            </a:graphic>
          </wp:inline>
        </w:drawing>
      </w:r>
    </w:p>
    <w:p w:rsidR="0076491D" w:rsidRPr="0076491D" w:rsidRDefault="0076491D" w:rsidP="0076491D">
      <w:p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Компьютеры в кольце не являются полностью равноправными (в отличие, например, от шинной топологии). Одни из них обязательно получают информацию от компьютера, который ведет передачу в этот момент, раньше, а другие — позже. Именно на этой особенности топологии и строятся методы управления обменом по сети, специально рассчитанные на «кольцо». В этих методах право на следующую передачу (или, как еще говорят, на захват сети) переходит последовательно к следующему по кругу компьютеру.</w:t>
      </w:r>
    </w:p>
    <w:p w:rsidR="0076491D" w:rsidRPr="0076491D" w:rsidRDefault="0076491D" w:rsidP="0076491D">
      <w:p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 xml:space="preserve">Подключение новых абонентов в «кольцо» обычно совсем безболезненно, хотя и требует обязательной остановки работы всей сети на время подключения. Как и в случае топологии «шина», максимальное количество абонентов в кольце может быть достаточно большое (1000 и больше). Кольцевая топология обычно является самой стойкой к перегрузкам, она обеспечивает уверенную работу с самыми большими потоками переданной по сети информации, </w:t>
      </w:r>
      <w:proofErr w:type="gramStart"/>
      <w:r w:rsidRPr="0076491D">
        <w:rPr>
          <w:rFonts w:ascii="Times New Roman" w:eastAsia="Times New Roman" w:hAnsi="Times New Roman" w:cs="Times New Roman"/>
          <w:color w:val="333333"/>
          <w:sz w:val="24"/>
          <w:szCs w:val="24"/>
          <w:lang w:eastAsia="ru-RU"/>
        </w:rPr>
        <w:t>потому</w:t>
      </w:r>
      <w:proofErr w:type="gramEnd"/>
      <w:r w:rsidRPr="0076491D">
        <w:rPr>
          <w:rFonts w:ascii="Times New Roman" w:eastAsia="Times New Roman" w:hAnsi="Times New Roman" w:cs="Times New Roman"/>
          <w:color w:val="333333"/>
          <w:sz w:val="24"/>
          <w:szCs w:val="24"/>
          <w:lang w:eastAsia="ru-RU"/>
        </w:rPr>
        <w:t xml:space="preserve"> что в ней, как правило, нет конфликтов (в отличие от шины), а также отсутствует центральный абонент (в отличие от звезды).</w:t>
      </w:r>
    </w:p>
    <w:p w:rsidR="0076491D" w:rsidRPr="0076491D" w:rsidRDefault="0076491D" w:rsidP="0076491D">
      <w:p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 xml:space="preserve">В кольце, в отличие от других топологий (звезда, шина), не используется конкурентный метод посылки данных, компьютер в сети получает данные от </w:t>
      </w:r>
      <w:proofErr w:type="gramStart"/>
      <w:r w:rsidRPr="0076491D">
        <w:rPr>
          <w:rFonts w:ascii="Times New Roman" w:eastAsia="Times New Roman" w:hAnsi="Times New Roman" w:cs="Times New Roman"/>
          <w:color w:val="333333"/>
          <w:sz w:val="24"/>
          <w:szCs w:val="24"/>
          <w:lang w:eastAsia="ru-RU"/>
        </w:rPr>
        <w:t>стоящего</w:t>
      </w:r>
      <w:proofErr w:type="gramEnd"/>
      <w:r w:rsidRPr="0076491D">
        <w:rPr>
          <w:rFonts w:ascii="Times New Roman" w:eastAsia="Times New Roman" w:hAnsi="Times New Roman" w:cs="Times New Roman"/>
          <w:color w:val="333333"/>
          <w:sz w:val="24"/>
          <w:szCs w:val="24"/>
          <w:lang w:eastAsia="ru-RU"/>
        </w:rPr>
        <w:t xml:space="preserve"> предыдущим в списке адресатов и </w:t>
      </w:r>
      <w:proofErr w:type="spellStart"/>
      <w:r w:rsidRPr="0076491D">
        <w:rPr>
          <w:rFonts w:ascii="Times New Roman" w:eastAsia="Times New Roman" w:hAnsi="Times New Roman" w:cs="Times New Roman"/>
          <w:color w:val="333333"/>
          <w:sz w:val="24"/>
          <w:szCs w:val="24"/>
          <w:lang w:eastAsia="ru-RU"/>
        </w:rPr>
        <w:t>перенаправляет</w:t>
      </w:r>
      <w:proofErr w:type="spellEnd"/>
      <w:r w:rsidRPr="0076491D">
        <w:rPr>
          <w:rFonts w:ascii="Times New Roman" w:eastAsia="Times New Roman" w:hAnsi="Times New Roman" w:cs="Times New Roman"/>
          <w:color w:val="333333"/>
          <w:sz w:val="24"/>
          <w:szCs w:val="24"/>
          <w:lang w:eastAsia="ru-RU"/>
        </w:rPr>
        <w:t xml:space="preserve"> их далее, если они адресованы не ему. Список адресатов генерируется компьютером, являющимся генератором маркера. Сетевой модуль генерирует маркерный сигнал (обычно порядка 2—10 байт во избежание затухания) и передает его следующей системе (иногда по возрастанию MAC-адреса). Следующая система, приняв сигнал, не анализирует его, а просто передает дальше. Это так называемый нулевой цикл.</w:t>
      </w:r>
    </w:p>
    <w:p w:rsidR="0076491D" w:rsidRPr="0076491D" w:rsidRDefault="0076491D" w:rsidP="0076491D">
      <w:p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Последующий алгоритм работы таков — пакет данных GRE, передаваемый отправителем адресату начинает следовать по пути, проложенному маркером. Пакет передаётся до тех пор, пока не доберётся до получателя.</w:t>
      </w:r>
    </w:p>
    <w:p w:rsidR="0076491D" w:rsidRPr="0076491D" w:rsidRDefault="0076491D" w:rsidP="0076491D">
      <w:pPr>
        <w:spacing w:before="100" w:beforeAutospacing="1" w:after="100" w:afterAutospacing="1" w:line="315" w:lineRule="atLeast"/>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i/>
          <w:iCs/>
          <w:color w:val="333333"/>
          <w:sz w:val="24"/>
          <w:szCs w:val="24"/>
          <w:u w:val="single"/>
          <w:lang w:eastAsia="ru-RU"/>
        </w:rPr>
        <w:t>Сравнение с другими топологиями.</w:t>
      </w:r>
    </w:p>
    <w:p w:rsidR="0076491D" w:rsidRPr="0076491D" w:rsidRDefault="0076491D" w:rsidP="0076491D">
      <w:pPr>
        <w:spacing w:before="100" w:beforeAutospacing="1" w:after="100" w:afterAutospacing="1" w:line="315" w:lineRule="atLeast"/>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u w:val="single"/>
          <w:lang w:eastAsia="ru-RU"/>
        </w:rPr>
        <w:t>Достоинства: </w:t>
      </w:r>
    </w:p>
    <w:p w:rsidR="0076491D" w:rsidRPr="0076491D" w:rsidRDefault="0076491D" w:rsidP="0076491D">
      <w:pPr>
        <w:numPr>
          <w:ilvl w:val="0"/>
          <w:numId w:val="7"/>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lastRenderedPageBreak/>
        <w:t>Простота установки;</w:t>
      </w:r>
    </w:p>
    <w:p w:rsidR="0076491D" w:rsidRPr="0076491D" w:rsidRDefault="0076491D" w:rsidP="0076491D">
      <w:pPr>
        <w:numPr>
          <w:ilvl w:val="0"/>
          <w:numId w:val="7"/>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Практически полное отсутствие дополнительного оборудования;</w:t>
      </w:r>
    </w:p>
    <w:p w:rsidR="0076491D" w:rsidRPr="0076491D" w:rsidRDefault="0076491D" w:rsidP="0076491D">
      <w:pPr>
        <w:numPr>
          <w:ilvl w:val="0"/>
          <w:numId w:val="7"/>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Возможность устойчивой работы без существенного падения скорости передачи данных при интенсивной загрузке сети, поскольку использование маркера исключает возможность возникновения коллизий.</w:t>
      </w:r>
    </w:p>
    <w:p w:rsidR="0076491D" w:rsidRPr="0076491D" w:rsidRDefault="0076491D" w:rsidP="0076491D">
      <w:pPr>
        <w:spacing w:after="0"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u w:val="single"/>
          <w:lang w:eastAsia="ru-RU"/>
        </w:rPr>
        <w:t>Недостатки: </w:t>
      </w:r>
    </w:p>
    <w:p w:rsidR="0076491D" w:rsidRPr="0076491D" w:rsidRDefault="0076491D" w:rsidP="0076491D">
      <w:pPr>
        <w:numPr>
          <w:ilvl w:val="0"/>
          <w:numId w:val="8"/>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Выход из строя одной рабочей станции, и другие неполадки (обрыв кабеля), отражаются на работоспособности всей сети;</w:t>
      </w:r>
    </w:p>
    <w:p w:rsidR="0076491D" w:rsidRPr="0076491D" w:rsidRDefault="0076491D" w:rsidP="0076491D">
      <w:pPr>
        <w:numPr>
          <w:ilvl w:val="0"/>
          <w:numId w:val="8"/>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Сложность конфигурирования и настройки;</w:t>
      </w:r>
    </w:p>
    <w:p w:rsidR="0076491D" w:rsidRPr="0076491D" w:rsidRDefault="0076491D" w:rsidP="0076491D">
      <w:pPr>
        <w:numPr>
          <w:ilvl w:val="0"/>
          <w:numId w:val="8"/>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Сложность поиска неисправностей.</w:t>
      </w:r>
    </w:p>
    <w:p w:rsidR="0076491D" w:rsidRPr="0076491D" w:rsidRDefault="0076491D" w:rsidP="0076491D">
      <w:pPr>
        <w:numPr>
          <w:ilvl w:val="0"/>
          <w:numId w:val="8"/>
        </w:numPr>
        <w:spacing w:before="100" w:beforeAutospacing="1" w:after="100" w:afterAutospacing="1" w:line="240" w:lineRule="auto"/>
        <w:ind w:left="-851" w:firstLine="284"/>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Необходимость иметь две сетевые платы, на каждой рабочей станции.</w:t>
      </w:r>
    </w:p>
    <w:p w:rsidR="0076491D" w:rsidRPr="0076491D" w:rsidRDefault="0076491D" w:rsidP="0076491D">
      <w:pPr>
        <w:spacing w:after="0" w:line="240" w:lineRule="auto"/>
        <w:ind w:left="-851" w:firstLine="284"/>
        <w:rPr>
          <w:rFonts w:ascii="Times New Roman" w:eastAsia="Times New Roman" w:hAnsi="Times New Roman" w:cs="Times New Roman"/>
          <w:color w:val="333333"/>
          <w:sz w:val="24"/>
          <w:szCs w:val="24"/>
          <w:lang w:eastAsia="ru-RU"/>
        </w:rPr>
      </w:pPr>
    </w:p>
    <w:p w:rsidR="0076491D" w:rsidRPr="0076491D" w:rsidRDefault="0076491D" w:rsidP="0076491D">
      <w:pPr>
        <w:spacing w:after="0" w:line="288" w:lineRule="atLeast"/>
        <w:ind w:left="-851" w:firstLine="284"/>
        <w:rPr>
          <w:rFonts w:ascii="Times New Roman" w:eastAsia="Times New Roman" w:hAnsi="Times New Roman" w:cs="Times New Roman"/>
          <w:i/>
          <w:iCs/>
          <w:color w:val="444444"/>
          <w:sz w:val="24"/>
          <w:szCs w:val="24"/>
          <w:u w:val="single"/>
          <w:lang w:eastAsia="ru-RU"/>
        </w:rPr>
      </w:pPr>
      <w:r w:rsidRPr="0076491D">
        <w:rPr>
          <w:rFonts w:ascii="Times New Roman" w:eastAsia="Times New Roman" w:hAnsi="Times New Roman" w:cs="Times New Roman"/>
          <w:b/>
          <w:bCs/>
          <w:color w:val="333333"/>
          <w:sz w:val="24"/>
          <w:szCs w:val="24"/>
          <w:lang w:eastAsia="ru-RU"/>
        </w:rPr>
        <w:t>6) С</w:t>
      </w:r>
      <w:r w:rsidRPr="0076491D">
        <w:rPr>
          <w:rFonts w:ascii="Times New Roman" w:eastAsia="Times New Roman" w:hAnsi="Times New Roman" w:cs="Times New Roman"/>
          <w:b/>
          <w:bCs/>
          <w:color w:val="000000"/>
          <w:sz w:val="24"/>
          <w:szCs w:val="24"/>
          <w:lang w:eastAsia="ru-RU"/>
        </w:rPr>
        <w:t>нежинка</w:t>
      </w:r>
      <w:r w:rsidRPr="0076491D">
        <w:rPr>
          <w:rFonts w:ascii="Times New Roman" w:eastAsia="Times New Roman" w:hAnsi="Times New Roman" w:cs="Times New Roman"/>
          <w:color w:val="333333"/>
          <w:sz w:val="24"/>
          <w:szCs w:val="24"/>
          <w:lang w:eastAsia="ru-RU"/>
        </w:rPr>
        <w:t> </w:t>
      </w:r>
      <w:r w:rsidRPr="0076491D">
        <w:rPr>
          <w:rFonts w:ascii="Times New Roman" w:eastAsia="Times New Roman" w:hAnsi="Times New Roman" w:cs="Times New Roman"/>
          <w:color w:val="444444"/>
          <w:sz w:val="24"/>
          <w:szCs w:val="24"/>
          <w:lang w:eastAsia="ru-RU"/>
        </w:rPr>
        <w:t>(Иерархическая Звезда или древовидная топология) - топология типа звезды, но используется несколько концентратов, иерархически соединенных между собой связями типа звезда.  </w:t>
      </w:r>
      <w:r w:rsidRPr="0076491D">
        <w:rPr>
          <w:rFonts w:ascii="Times New Roman" w:eastAsia="Times New Roman" w:hAnsi="Times New Roman" w:cs="Times New Roman"/>
          <w:i/>
          <w:iCs/>
          <w:color w:val="444444"/>
          <w:sz w:val="24"/>
          <w:szCs w:val="24"/>
          <w:u w:val="single"/>
          <w:lang w:eastAsia="ru-RU"/>
        </w:rPr>
        <w:t>Топология "снежинка" требует меньшей длины кабеля, чем "звезда", но больше элементов. </w:t>
      </w:r>
    </w:p>
    <w:p w:rsidR="0076491D" w:rsidRPr="0076491D" w:rsidRDefault="0076491D" w:rsidP="0076491D">
      <w:pPr>
        <w:spacing w:after="75" w:line="288" w:lineRule="atLeast"/>
        <w:ind w:left="-851" w:firstLine="284"/>
        <w:rPr>
          <w:rFonts w:ascii="Times New Roman" w:eastAsia="Times New Roman" w:hAnsi="Times New Roman" w:cs="Times New Roman"/>
          <w:i/>
          <w:iCs/>
          <w:color w:val="444444"/>
          <w:sz w:val="24"/>
          <w:szCs w:val="24"/>
          <w:u w:val="single"/>
          <w:lang w:eastAsia="ru-RU"/>
        </w:rPr>
      </w:pPr>
      <w:r w:rsidRPr="0076491D">
        <w:rPr>
          <w:rFonts w:ascii="Times New Roman" w:eastAsia="Times New Roman" w:hAnsi="Times New Roman" w:cs="Times New Roman"/>
          <w:i/>
          <w:iCs/>
          <w:noProof/>
          <w:color w:val="444444"/>
          <w:sz w:val="24"/>
          <w:szCs w:val="24"/>
          <w:lang w:eastAsia="ru-RU"/>
        </w:rPr>
        <w:drawing>
          <wp:inline distT="0" distB="0" distL="0" distR="0">
            <wp:extent cx="1905000" cy="1228725"/>
            <wp:effectExtent l="0" t="0" r="0" b="0"/>
            <wp:docPr id="6" name="Рисунок 6" descr="http://upload.wikimedia.org/wikipedia/commons/a/a5/NetworkTopology-Tr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upload.wikimedia.org/wikipedia/commons/a/a5/NetworkTopology-Tree.png"/>
                    <pic:cNvPicPr>
                      <a:picLocks noChangeAspect="1" noChangeArrowheads="1"/>
                    </pic:cNvPicPr>
                  </pic:nvPicPr>
                  <pic:blipFill>
                    <a:blip r:embed="rId12" cstate="print"/>
                    <a:srcRect/>
                    <a:stretch>
                      <a:fillRect/>
                    </a:stretch>
                  </pic:blipFill>
                  <pic:spPr bwMode="auto">
                    <a:xfrm>
                      <a:off x="0" y="0"/>
                      <a:ext cx="1905000" cy="1228725"/>
                    </a:xfrm>
                    <a:prstGeom prst="rect">
                      <a:avLst/>
                    </a:prstGeom>
                    <a:noFill/>
                    <a:ln w="9525">
                      <a:noFill/>
                      <a:miter lim="800000"/>
                      <a:headEnd/>
                      <a:tailEnd/>
                    </a:ln>
                  </pic:spPr>
                </pic:pic>
              </a:graphicData>
            </a:graphic>
          </wp:inline>
        </w:drawing>
      </w:r>
      <w:r w:rsidRPr="0076491D">
        <w:rPr>
          <w:rFonts w:ascii="Georgia" w:eastAsia="Times New Roman" w:hAnsi="Georgia" w:cs="Times New Roman"/>
          <w:color w:val="444444"/>
          <w:sz w:val="24"/>
          <w:szCs w:val="24"/>
          <w:lang w:eastAsia="ru-RU"/>
        </w:rPr>
        <w:t>Самый распространенный способ </w:t>
      </w:r>
      <w:proofErr w:type="gramStart"/>
      <w:r w:rsidRPr="0076491D">
        <w:rPr>
          <w:rFonts w:ascii="Georgia" w:eastAsia="Times New Roman" w:hAnsi="Georgia" w:cs="Times New Roman"/>
          <w:color w:val="444444"/>
          <w:sz w:val="24"/>
          <w:szCs w:val="24"/>
          <w:lang w:eastAsia="ru-RU"/>
        </w:rPr>
        <w:t>связей</w:t>
      </w:r>
      <w:proofErr w:type="gramEnd"/>
      <w:r w:rsidRPr="0076491D">
        <w:rPr>
          <w:rFonts w:ascii="Georgia" w:eastAsia="Times New Roman" w:hAnsi="Georgia" w:cs="Times New Roman"/>
          <w:color w:val="444444"/>
          <w:sz w:val="24"/>
          <w:szCs w:val="24"/>
          <w:lang w:eastAsia="ru-RU"/>
        </w:rPr>
        <w:t> как в локальных сетях, так и в глобальных. </w:t>
      </w:r>
    </w:p>
    <w:p w:rsidR="0076491D" w:rsidRDefault="0076491D" w:rsidP="0076491D">
      <w:pPr>
        <w:spacing w:before="100" w:beforeAutospacing="1" w:after="100" w:afterAutospacing="1" w:line="240" w:lineRule="auto"/>
        <w:rPr>
          <w:rFonts w:ascii="Georgia" w:eastAsia="Times New Roman" w:hAnsi="Georgia" w:cs="Times New Roman"/>
          <w:color w:val="333333"/>
          <w:sz w:val="24"/>
          <w:szCs w:val="24"/>
          <w:lang w:eastAsia="ru-RU"/>
        </w:rPr>
      </w:pPr>
    </w:p>
    <w:p w:rsidR="0076491D" w:rsidRDefault="0076491D" w:rsidP="0076491D">
      <w:pPr>
        <w:spacing w:before="100" w:beforeAutospacing="1" w:after="100" w:afterAutospacing="1" w:line="240" w:lineRule="auto"/>
        <w:rPr>
          <w:rFonts w:ascii="Georgia" w:eastAsia="Times New Roman" w:hAnsi="Georgia" w:cs="Times New Roman"/>
          <w:color w:val="333333"/>
          <w:sz w:val="24"/>
          <w:szCs w:val="24"/>
          <w:lang w:eastAsia="ru-RU"/>
        </w:rPr>
      </w:pPr>
    </w:p>
    <w:p w:rsidR="0076491D" w:rsidRDefault="0076491D" w:rsidP="0076491D">
      <w:pPr>
        <w:spacing w:before="100" w:beforeAutospacing="1" w:after="100" w:afterAutospacing="1" w:line="240" w:lineRule="auto"/>
        <w:ind w:left="-709"/>
        <w:rPr>
          <w:rFonts w:ascii="Times New Roman" w:eastAsia="Times New Roman" w:hAnsi="Times New Roman" w:cs="Times New Roman"/>
          <w:color w:val="333333"/>
          <w:sz w:val="24"/>
          <w:szCs w:val="24"/>
          <w:lang w:eastAsia="ru-RU"/>
        </w:rPr>
      </w:pPr>
    </w:p>
    <w:p w:rsidR="0076491D" w:rsidRPr="0076491D" w:rsidRDefault="0076491D" w:rsidP="0076491D">
      <w:pPr>
        <w:spacing w:before="100" w:beforeAutospacing="1" w:after="100" w:afterAutospacing="1" w:line="240" w:lineRule="auto"/>
        <w:ind w:left="-709"/>
        <w:jc w:val="center"/>
        <w:rPr>
          <w:rFonts w:ascii="Times New Roman" w:eastAsia="Times New Roman" w:hAnsi="Times New Roman" w:cs="Times New Roman"/>
          <w:b/>
          <w:color w:val="333333"/>
          <w:sz w:val="24"/>
          <w:szCs w:val="24"/>
          <w:lang w:eastAsia="ru-RU"/>
        </w:rPr>
      </w:pPr>
      <w:r>
        <w:rPr>
          <w:rFonts w:ascii="Times New Roman" w:eastAsia="Times New Roman" w:hAnsi="Times New Roman" w:cs="Times New Roman"/>
          <w:b/>
          <w:color w:val="333333"/>
          <w:sz w:val="24"/>
          <w:szCs w:val="24"/>
          <w:lang w:eastAsia="ru-RU"/>
        </w:rPr>
        <w:t>15. Локальные сети. Аппаратное обеспечение сети.</w:t>
      </w:r>
    </w:p>
    <w:p w:rsidR="0076491D" w:rsidRPr="0076491D" w:rsidRDefault="0076491D" w:rsidP="0076491D">
      <w:pPr>
        <w:spacing w:before="100" w:beforeAutospacing="1" w:after="100" w:afterAutospacing="1" w:line="240" w:lineRule="auto"/>
        <w:ind w:left="-709"/>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 xml:space="preserve">Для объединения компьютеров в настоящее время используется большое количество различных устройств (сетевых аппаратных средств). В локальных сетях наиболее часто используются сетевые адаптеры (сетевые карты), концентраторы, коммутаторы, </w:t>
      </w:r>
      <w:proofErr w:type="spellStart"/>
      <w:r w:rsidRPr="0076491D">
        <w:rPr>
          <w:rFonts w:ascii="Times New Roman" w:eastAsia="Times New Roman" w:hAnsi="Times New Roman" w:cs="Times New Roman"/>
          <w:color w:val="333333"/>
          <w:sz w:val="24"/>
          <w:szCs w:val="24"/>
          <w:lang w:eastAsia="ru-RU"/>
        </w:rPr>
        <w:t>маршрутизаторы</w:t>
      </w:r>
      <w:proofErr w:type="spellEnd"/>
      <w:r w:rsidRPr="0076491D">
        <w:rPr>
          <w:rFonts w:ascii="Times New Roman" w:eastAsia="Times New Roman" w:hAnsi="Times New Roman" w:cs="Times New Roman"/>
          <w:color w:val="333333"/>
          <w:sz w:val="24"/>
          <w:szCs w:val="24"/>
          <w:lang w:eastAsia="ru-RU"/>
        </w:rPr>
        <w:t>.</w:t>
      </w:r>
    </w:p>
    <w:p w:rsidR="0076491D" w:rsidRPr="0076491D" w:rsidRDefault="0076491D" w:rsidP="0076491D">
      <w:pPr>
        <w:spacing w:before="100" w:beforeAutospacing="1" w:after="100" w:afterAutospacing="1" w:line="240" w:lineRule="auto"/>
        <w:ind w:left="-709"/>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Рассмотрим более подробно каждый тип оборудования.</w:t>
      </w:r>
    </w:p>
    <w:p w:rsidR="0076491D" w:rsidRPr="0076491D" w:rsidRDefault="0076491D" w:rsidP="0076491D">
      <w:pPr>
        <w:spacing w:before="100" w:beforeAutospacing="1" w:after="100" w:afterAutospacing="1" w:line="240" w:lineRule="auto"/>
        <w:ind w:left="-709"/>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b/>
          <w:bCs/>
          <w:color w:val="333333"/>
          <w:sz w:val="24"/>
          <w:szCs w:val="24"/>
          <w:lang w:eastAsia="ru-RU"/>
        </w:rPr>
        <w:t>Сетевой адаптер</w:t>
      </w:r>
      <w:r w:rsidRPr="0076491D">
        <w:rPr>
          <w:rFonts w:ascii="Times New Roman" w:eastAsia="Times New Roman" w:hAnsi="Times New Roman" w:cs="Times New Roman"/>
          <w:color w:val="333333"/>
          <w:sz w:val="24"/>
          <w:szCs w:val="24"/>
          <w:lang w:eastAsia="ru-RU"/>
        </w:rPr>
        <w:t> – это устройство необходимое для подключения компьютера к локальной сети. Сетевой адаптер устанавливается в свободный слот (разъем) материнской платы компьютера, как и адаптеры, выполняющие другие функции, например видеоадаптер. Сетевые адаптеры можно классифицировать по следующим признакам:</w:t>
      </w:r>
    </w:p>
    <w:p w:rsidR="0076491D" w:rsidRPr="0076491D" w:rsidRDefault="0076491D" w:rsidP="0076491D">
      <w:pPr>
        <w:spacing w:before="100" w:beforeAutospacing="1" w:after="100" w:afterAutospacing="1" w:line="240" w:lineRule="auto"/>
        <w:ind w:left="-709"/>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 в зависимости от типа и разрядности используемой в компьютере внутренней шины;</w:t>
      </w:r>
    </w:p>
    <w:p w:rsidR="0076491D" w:rsidRPr="0076491D" w:rsidRDefault="0076491D" w:rsidP="0076491D">
      <w:pPr>
        <w:spacing w:before="100" w:beforeAutospacing="1" w:after="100" w:afterAutospacing="1" w:line="240" w:lineRule="auto"/>
        <w:ind w:left="-709"/>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 xml:space="preserve">· в зависимости от типа принятой в сети сетевой технологии – </w:t>
      </w:r>
      <w:proofErr w:type="spellStart"/>
      <w:r w:rsidRPr="0076491D">
        <w:rPr>
          <w:rFonts w:ascii="Times New Roman" w:eastAsia="Times New Roman" w:hAnsi="Times New Roman" w:cs="Times New Roman"/>
          <w:color w:val="333333"/>
          <w:sz w:val="24"/>
          <w:szCs w:val="24"/>
          <w:lang w:eastAsia="ru-RU"/>
        </w:rPr>
        <w:t>Ethernet</w:t>
      </w:r>
      <w:proofErr w:type="spellEnd"/>
      <w:r w:rsidRPr="0076491D">
        <w:rPr>
          <w:rFonts w:ascii="Times New Roman" w:eastAsia="Times New Roman" w:hAnsi="Times New Roman" w:cs="Times New Roman"/>
          <w:color w:val="333333"/>
          <w:sz w:val="24"/>
          <w:szCs w:val="24"/>
          <w:lang w:eastAsia="ru-RU"/>
        </w:rPr>
        <w:t xml:space="preserve">, </w:t>
      </w:r>
      <w:proofErr w:type="spellStart"/>
      <w:r w:rsidRPr="0076491D">
        <w:rPr>
          <w:rFonts w:ascii="Times New Roman" w:eastAsia="Times New Roman" w:hAnsi="Times New Roman" w:cs="Times New Roman"/>
          <w:color w:val="333333"/>
          <w:sz w:val="24"/>
          <w:szCs w:val="24"/>
          <w:lang w:eastAsia="ru-RU"/>
        </w:rPr>
        <w:t>Token</w:t>
      </w:r>
      <w:proofErr w:type="spellEnd"/>
      <w:r w:rsidRPr="0076491D">
        <w:rPr>
          <w:rFonts w:ascii="Times New Roman" w:eastAsia="Times New Roman" w:hAnsi="Times New Roman" w:cs="Times New Roman"/>
          <w:color w:val="333333"/>
          <w:sz w:val="24"/>
          <w:szCs w:val="24"/>
          <w:lang w:eastAsia="ru-RU"/>
        </w:rPr>
        <w:t xml:space="preserve"> </w:t>
      </w:r>
      <w:proofErr w:type="spellStart"/>
      <w:r w:rsidRPr="0076491D">
        <w:rPr>
          <w:rFonts w:ascii="Times New Roman" w:eastAsia="Times New Roman" w:hAnsi="Times New Roman" w:cs="Times New Roman"/>
          <w:color w:val="333333"/>
          <w:sz w:val="24"/>
          <w:szCs w:val="24"/>
          <w:lang w:eastAsia="ru-RU"/>
        </w:rPr>
        <w:t>Ring</w:t>
      </w:r>
      <w:proofErr w:type="spellEnd"/>
      <w:r w:rsidRPr="0076491D">
        <w:rPr>
          <w:rFonts w:ascii="Times New Roman" w:eastAsia="Times New Roman" w:hAnsi="Times New Roman" w:cs="Times New Roman"/>
          <w:color w:val="333333"/>
          <w:sz w:val="24"/>
          <w:szCs w:val="24"/>
          <w:lang w:eastAsia="ru-RU"/>
        </w:rPr>
        <w:t>, FDDI и т. д.;</w:t>
      </w:r>
    </w:p>
    <w:p w:rsidR="0076491D" w:rsidRPr="0076491D" w:rsidRDefault="0076491D" w:rsidP="0076491D">
      <w:pPr>
        <w:spacing w:before="100" w:beforeAutospacing="1" w:after="100" w:afterAutospacing="1" w:line="240" w:lineRule="auto"/>
        <w:ind w:left="-709"/>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lastRenderedPageBreak/>
        <w:t>· в зависимости от типа среды (канала) передачи данных – коаксиальный кабель, оптоволоконный кабель, кабель типа витая пара.</w:t>
      </w:r>
    </w:p>
    <w:p w:rsidR="0076491D" w:rsidRPr="0076491D" w:rsidRDefault="0076491D" w:rsidP="0076491D">
      <w:pPr>
        <w:spacing w:before="100" w:beforeAutospacing="1" w:after="100" w:afterAutospacing="1" w:line="240" w:lineRule="auto"/>
        <w:ind w:left="-709"/>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 xml:space="preserve">Сетевой адаптер присоединяется к кабелю с помощью </w:t>
      </w:r>
      <w:proofErr w:type="gramStart"/>
      <w:r w:rsidRPr="0076491D">
        <w:rPr>
          <w:rFonts w:ascii="Times New Roman" w:eastAsia="Times New Roman" w:hAnsi="Times New Roman" w:cs="Times New Roman"/>
          <w:color w:val="333333"/>
          <w:sz w:val="24"/>
          <w:szCs w:val="24"/>
          <w:lang w:eastAsia="ru-RU"/>
        </w:rPr>
        <w:t>специальных</w:t>
      </w:r>
      <w:proofErr w:type="gramEnd"/>
      <w:r w:rsidRPr="0076491D">
        <w:rPr>
          <w:rFonts w:ascii="Times New Roman" w:eastAsia="Times New Roman" w:hAnsi="Times New Roman" w:cs="Times New Roman"/>
          <w:color w:val="333333"/>
          <w:sz w:val="24"/>
          <w:szCs w:val="24"/>
          <w:lang w:eastAsia="ru-RU"/>
        </w:rPr>
        <w:t xml:space="preserve"> </w:t>
      </w:r>
      <w:proofErr w:type="spellStart"/>
      <w:r w:rsidRPr="0076491D">
        <w:rPr>
          <w:rFonts w:ascii="Times New Roman" w:eastAsia="Times New Roman" w:hAnsi="Times New Roman" w:cs="Times New Roman"/>
          <w:color w:val="333333"/>
          <w:sz w:val="24"/>
          <w:szCs w:val="24"/>
          <w:lang w:eastAsia="ru-RU"/>
        </w:rPr>
        <w:t>коннекторов</w:t>
      </w:r>
      <w:proofErr w:type="spellEnd"/>
      <w:r w:rsidRPr="0076491D">
        <w:rPr>
          <w:rFonts w:ascii="Times New Roman" w:eastAsia="Times New Roman" w:hAnsi="Times New Roman" w:cs="Times New Roman"/>
          <w:color w:val="333333"/>
          <w:sz w:val="24"/>
          <w:szCs w:val="24"/>
          <w:lang w:eastAsia="ru-RU"/>
        </w:rPr>
        <w:t xml:space="preserve">, тип которых зависит от типа кабеля. Например, для кабеля типа витая пара используется </w:t>
      </w:r>
      <w:proofErr w:type="spellStart"/>
      <w:r w:rsidRPr="0076491D">
        <w:rPr>
          <w:rFonts w:ascii="Times New Roman" w:eastAsia="Times New Roman" w:hAnsi="Times New Roman" w:cs="Times New Roman"/>
          <w:color w:val="333333"/>
          <w:sz w:val="24"/>
          <w:szCs w:val="24"/>
          <w:lang w:eastAsia="ru-RU"/>
        </w:rPr>
        <w:t>коннектор</w:t>
      </w:r>
      <w:proofErr w:type="spellEnd"/>
      <w:r w:rsidRPr="0076491D">
        <w:rPr>
          <w:rFonts w:ascii="Times New Roman" w:eastAsia="Times New Roman" w:hAnsi="Times New Roman" w:cs="Times New Roman"/>
          <w:color w:val="333333"/>
          <w:sz w:val="24"/>
          <w:szCs w:val="24"/>
          <w:lang w:eastAsia="ru-RU"/>
        </w:rPr>
        <w:t xml:space="preserve"> типа RG-45, внешне напоминающий разъем для подключения телефона. </w:t>
      </w:r>
      <w:proofErr w:type="gramStart"/>
      <w:r w:rsidRPr="0076491D">
        <w:rPr>
          <w:rFonts w:ascii="Times New Roman" w:eastAsia="Times New Roman" w:hAnsi="Times New Roman" w:cs="Times New Roman"/>
          <w:color w:val="333333"/>
          <w:sz w:val="24"/>
          <w:szCs w:val="24"/>
          <w:lang w:eastAsia="ru-RU"/>
        </w:rPr>
        <w:t xml:space="preserve">Для подключения к коаксиальному кабелю используются так называемые </w:t>
      </w:r>
      <w:proofErr w:type="spellStart"/>
      <w:r w:rsidRPr="0076491D">
        <w:rPr>
          <w:rFonts w:ascii="Times New Roman" w:eastAsia="Times New Roman" w:hAnsi="Times New Roman" w:cs="Times New Roman"/>
          <w:color w:val="333333"/>
          <w:sz w:val="24"/>
          <w:szCs w:val="24"/>
          <w:lang w:eastAsia="ru-RU"/>
        </w:rPr>
        <w:t>BNC-коннекторы</w:t>
      </w:r>
      <w:proofErr w:type="spellEnd"/>
      <w:r w:rsidRPr="0076491D">
        <w:rPr>
          <w:rFonts w:ascii="Times New Roman" w:eastAsia="Times New Roman" w:hAnsi="Times New Roman" w:cs="Times New Roman"/>
          <w:color w:val="333333"/>
          <w:sz w:val="24"/>
          <w:szCs w:val="24"/>
          <w:lang w:eastAsia="ru-RU"/>
        </w:rPr>
        <w:t xml:space="preserve"> и </w:t>
      </w:r>
      <w:proofErr w:type="spellStart"/>
      <w:r w:rsidRPr="0076491D">
        <w:rPr>
          <w:rFonts w:ascii="Times New Roman" w:eastAsia="Times New Roman" w:hAnsi="Times New Roman" w:cs="Times New Roman"/>
          <w:color w:val="333333"/>
          <w:sz w:val="24"/>
          <w:szCs w:val="24"/>
          <w:lang w:eastAsia="ru-RU"/>
        </w:rPr>
        <w:t>Т-коннекторы</w:t>
      </w:r>
      <w:proofErr w:type="spellEnd"/>
      <w:r w:rsidRPr="0076491D">
        <w:rPr>
          <w:rFonts w:ascii="Times New Roman" w:eastAsia="Times New Roman" w:hAnsi="Times New Roman" w:cs="Times New Roman"/>
          <w:color w:val="333333"/>
          <w:sz w:val="24"/>
          <w:szCs w:val="24"/>
          <w:lang w:eastAsia="ru-RU"/>
        </w:rPr>
        <w:t>.</w:t>
      </w:r>
      <w:proofErr w:type="gramEnd"/>
      <w:r w:rsidRPr="0076491D">
        <w:rPr>
          <w:rFonts w:ascii="Times New Roman" w:eastAsia="Times New Roman" w:hAnsi="Times New Roman" w:cs="Times New Roman"/>
          <w:color w:val="333333"/>
          <w:sz w:val="24"/>
          <w:szCs w:val="24"/>
          <w:lang w:eastAsia="ru-RU"/>
        </w:rPr>
        <w:t xml:space="preserve"> Существуют сетевые адаптеры, использующие </w:t>
      </w:r>
      <w:proofErr w:type="gramStart"/>
      <w:r w:rsidRPr="0076491D">
        <w:rPr>
          <w:rFonts w:ascii="Times New Roman" w:eastAsia="Times New Roman" w:hAnsi="Times New Roman" w:cs="Times New Roman"/>
          <w:color w:val="333333"/>
          <w:sz w:val="24"/>
          <w:szCs w:val="24"/>
          <w:lang w:eastAsia="ru-RU"/>
        </w:rPr>
        <w:t>беспроводной</w:t>
      </w:r>
      <w:proofErr w:type="gramEnd"/>
      <w:r w:rsidRPr="0076491D">
        <w:rPr>
          <w:rFonts w:ascii="Times New Roman" w:eastAsia="Times New Roman" w:hAnsi="Times New Roman" w:cs="Times New Roman"/>
          <w:color w:val="333333"/>
          <w:sz w:val="24"/>
          <w:szCs w:val="24"/>
          <w:lang w:eastAsia="ru-RU"/>
        </w:rPr>
        <w:t xml:space="preserve"> принцип взаимодействия. В настоящее время тремя главными типами беспроводной передачи данных являются радиосвязь, связь в микроволновом диапазоне и инфракрасная связь. Наиболее распространенным, в настоящее время, вариантом организации беспроводной локальной сети является использование </w:t>
      </w:r>
      <w:proofErr w:type="spellStart"/>
      <w:r w:rsidRPr="0076491D">
        <w:rPr>
          <w:rFonts w:ascii="Times New Roman" w:eastAsia="Times New Roman" w:hAnsi="Times New Roman" w:cs="Times New Roman"/>
          <w:color w:val="333333"/>
          <w:sz w:val="24"/>
          <w:szCs w:val="24"/>
          <w:lang w:eastAsia="ru-RU"/>
        </w:rPr>
        <w:t>WiFi</w:t>
      </w:r>
      <w:proofErr w:type="spellEnd"/>
      <w:r w:rsidRPr="0076491D">
        <w:rPr>
          <w:rFonts w:ascii="Times New Roman" w:eastAsia="Times New Roman" w:hAnsi="Times New Roman" w:cs="Times New Roman"/>
          <w:color w:val="333333"/>
          <w:sz w:val="24"/>
          <w:szCs w:val="24"/>
          <w:lang w:eastAsia="ru-RU"/>
        </w:rPr>
        <w:t xml:space="preserve"> оборудования. </w:t>
      </w:r>
      <w:proofErr w:type="spellStart"/>
      <w:r w:rsidRPr="0076491D">
        <w:rPr>
          <w:rFonts w:ascii="Times New Roman" w:eastAsia="Times New Roman" w:hAnsi="Times New Roman" w:cs="Times New Roman"/>
          <w:color w:val="333333"/>
          <w:sz w:val="24"/>
          <w:szCs w:val="24"/>
          <w:lang w:eastAsia="ru-RU"/>
        </w:rPr>
        <w:t>WiFi</w:t>
      </w:r>
      <w:proofErr w:type="spellEnd"/>
      <w:r w:rsidRPr="0076491D">
        <w:rPr>
          <w:rFonts w:ascii="Times New Roman" w:eastAsia="Times New Roman" w:hAnsi="Times New Roman" w:cs="Times New Roman"/>
          <w:color w:val="333333"/>
          <w:sz w:val="24"/>
          <w:szCs w:val="24"/>
          <w:lang w:eastAsia="ru-RU"/>
        </w:rPr>
        <w:t xml:space="preserve"> является аббревиатурой от «</w:t>
      </w:r>
      <w:proofErr w:type="spellStart"/>
      <w:r w:rsidRPr="0076491D">
        <w:rPr>
          <w:rFonts w:ascii="Times New Roman" w:eastAsia="Times New Roman" w:hAnsi="Times New Roman" w:cs="Times New Roman"/>
          <w:color w:val="333333"/>
          <w:sz w:val="24"/>
          <w:szCs w:val="24"/>
          <w:lang w:eastAsia="ru-RU"/>
        </w:rPr>
        <w:t>Wireless</w:t>
      </w:r>
      <w:proofErr w:type="spellEnd"/>
      <w:r w:rsidRPr="0076491D">
        <w:rPr>
          <w:rFonts w:ascii="Times New Roman" w:eastAsia="Times New Roman" w:hAnsi="Times New Roman" w:cs="Times New Roman"/>
          <w:color w:val="333333"/>
          <w:sz w:val="24"/>
          <w:szCs w:val="24"/>
          <w:lang w:eastAsia="ru-RU"/>
        </w:rPr>
        <w:t xml:space="preserve"> </w:t>
      </w:r>
      <w:proofErr w:type="spellStart"/>
      <w:r w:rsidRPr="0076491D">
        <w:rPr>
          <w:rFonts w:ascii="Times New Roman" w:eastAsia="Times New Roman" w:hAnsi="Times New Roman" w:cs="Times New Roman"/>
          <w:color w:val="333333"/>
          <w:sz w:val="24"/>
          <w:szCs w:val="24"/>
          <w:lang w:eastAsia="ru-RU"/>
        </w:rPr>
        <w:t>Fidelity</w:t>
      </w:r>
      <w:proofErr w:type="spellEnd"/>
      <w:r w:rsidRPr="0076491D">
        <w:rPr>
          <w:rFonts w:ascii="Times New Roman" w:eastAsia="Times New Roman" w:hAnsi="Times New Roman" w:cs="Times New Roman"/>
          <w:color w:val="333333"/>
          <w:sz w:val="24"/>
          <w:szCs w:val="24"/>
          <w:lang w:eastAsia="ru-RU"/>
        </w:rPr>
        <w:t>» (беспроводная связь) и представляет собой стандарт беспроводного доступа, обеспечивающий скорость передачи информации до 54 Мбит/сек.</w:t>
      </w:r>
    </w:p>
    <w:p w:rsidR="0076491D" w:rsidRPr="0076491D" w:rsidRDefault="0076491D" w:rsidP="0076491D">
      <w:pPr>
        <w:spacing w:before="100" w:beforeAutospacing="1" w:after="100" w:afterAutospacing="1" w:line="240" w:lineRule="auto"/>
        <w:ind w:left="-709"/>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Каждый сетевой адаптер имеет уникальный внутренний номер, так называемый MAC-адрес, позволяющий однозначно идентифицировать источник информации в сетевой среде.</w:t>
      </w:r>
    </w:p>
    <w:p w:rsidR="0076491D" w:rsidRPr="0076491D" w:rsidRDefault="0076491D" w:rsidP="0076491D">
      <w:pPr>
        <w:spacing w:before="100" w:beforeAutospacing="1" w:after="100" w:afterAutospacing="1" w:line="240" w:lineRule="auto"/>
        <w:ind w:left="-709"/>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Различные типы </w:t>
      </w:r>
      <w:r w:rsidRPr="0076491D">
        <w:rPr>
          <w:rFonts w:ascii="Times New Roman" w:eastAsia="Times New Roman" w:hAnsi="Times New Roman" w:cs="Times New Roman"/>
          <w:b/>
          <w:bCs/>
          <w:color w:val="333333"/>
          <w:sz w:val="24"/>
          <w:szCs w:val="24"/>
          <w:lang w:eastAsia="ru-RU"/>
        </w:rPr>
        <w:t>кабелей</w:t>
      </w:r>
      <w:r w:rsidRPr="0076491D">
        <w:rPr>
          <w:rFonts w:ascii="Times New Roman" w:eastAsia="Times New Roman" w:hAnsi="Times New Roman" w:cs="Times New Roman"/>
          <w:color w:val="333333"/>
          <w:sz w:val="24"/>
          <w:szCs w:val="24"/>
          <w:lang w:eastAsia="ru-RU"/>
        </w:rPr>
        <w:t> используются в качестве носителей, или среды передачи данных. Хотя беспроводные технологии передачи данных становятся все более популярными в настоящее время, основным типом носителя для сетевых коммуникаций остается кабель. Наиболее распространены кабели следующих типов:</w:t>
      </w:r>
    </w:p>
    <w:p w:rsidR="0076491D" w:rsidRPr="0076491D" w:rsidRDefault="0076491D" w:rsidP="0076491D">
      <w:pPr>
        <w:spacing w:before="100" w:beforeAutospacing="1" w:after="100" w:afterAutospacing="1" w:line="240" w:lineRule="auto"/>
        <w:ind w:left="-709"/>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 кабель типа витая пара;</w:t>
      </w:r>
    </w:p>
    <w:p w:rsidR="0076491D" w:rsidRPr="0076491D" w:rsidRDefault="0076491D" w:rsidP="0076491D">
      <w:pPr>
        <w:spacing w:before="100" w:beforeAutospacing="1" w:after="100" w:afterAutospacing="1" w:line="240" w:lineRule="auto"/>
        <w:ind w:left="-709"/>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 коаксиальный кабель;</w:t>
      </w:r>
    </w:p>
    <w:p w:rsidR="0076491D" w:rsidRPr="0076491D" w:rsidRDefault="0076491D" w:rsidP="0076491D">
      <w:pPr>
        <w:spacing w:before="100" w:beforeAutospacing="1" w:after="100" w:afterAutospacing="1" w:line="240" w:lineRule="auto"/>
        <w:ind w:left="-709"/>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color w:val="333333"/>
          <w:sz w:val="24"/>
          <w:szCs w:val="24"/>
          <w:lang w:eastAsia="ru-RU"/>
        </w:rPr>
        <w:t>· оптоволоконный кабель.</w:t>
      </w:r>
    </w:p>
    <w:p w:rsidR="0076491D" w:rsidRDefault="0076491D" w:rsidP="0076491D">
      <w:pPr>
        <w:spacing w:before="100" w:beforeAutospacing="1" w:after="100" w:afterAutospacing="1" w:line="240" w:lineRule="auto"/>
        <w:ind w:left="-709"/>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b/>
          <w:bCs/>
          <w:color w:val="333333"/>
          <w:sz w:val="24"/>
          <w:szCs w:val="24"/>
          <w:lang w:eastAsia="ru-RU"/>
        </w:rPr>
        <w:t>Концентратор</w:t>
      </w:r>
      <w:r w:rsidRPr="0076491D">
        <w:rPr>
          <w:rFonts w:ascii="Times New Roman" w:eastAsia="Times New Roman" w:hAnsi="Times New Roman" w:cs="Times New Roman"/>
          <w:color w:val="333333"/>
          <w:sz w:val="24"/>
          <w:szCs w:val="24"/>
          <w:lang w:eastAsia="ru-RU"/>
        </w:rPr>
        <w:t> (</w:t>
      </w:r>
      <w:proofErr w:type="spellStart"/>
      <w:r w:rsidRPr="0076491D">
        <w:rPr>
          <w:rFonts w:ascii="Times New Roman" w:eastAsia="Times New Roman" w:hAnsi="Times New Roman" w:cs="Times New Roman"/>
          <w:color w:val="333333"/>
          <w:sz w:val="24"/>
          <w:szCs w:val="24"/>
          <w:lang w:eastAsia="ru-RU"/>
        </w:rPr>
        <w:t>многопортовый</w:t>
      </w:r>
      <w:proofErr w:type="spellEnd"/>
      <w:r w:rsidRPr="0076491D">
        <w:rPr>
          <w:rFonts w:ascii="Times New Roman" w:eastAsia="Times New Roman" w:hAnsi="Times New Roman" w:cs="Times New Roman"/>
          <w:color w:val="333333"/>
          <w:sz w:val="24"/>
          <w:szCs w:val="24"/>
          <w:lang w:eastAsia="ru-RU"/>
        </w:rPr>
        <w:t xml:space="preserve"> повторитель, или HUB) – это устройство, используемое для объединения отдельных рабочих мест (компьютеров) в локальную сеть. Современные концентраторы имеют, как правило, 8, 12, 16, 24, или 48 портов (разъемов) для подключения компьютеров. Все порты концентратора равноправны. При получении сигнала от одного из подключенных к нему компьютеров концентратор транслирует его на все остальные порты. Таким образом, концентратор является центральной точкой соединения компьютеров в сети.</w:t>
      </w:r>
    </w:p>
    <w:p w:rsidR="0076491D" w:rsidRPr="0076491D" w:rsidRDefault="0076491D" w:rsidP="0076491D">
      <w:pPr>
        <w:spacing w:before="100" w:beforeAutospacing="1" w:after="100" w:afterAutospacing="1" w:line="240" w:lineRule="auto"/>
        <w:ind w:left="-709"/>
        <w:rPr>
          <w:rFonts w:ascii="Times New Roman" w:eastAsia="Times New Roman" w:hAnsi="Times New Roman" w:cs="Times New Roman"/>
          <w:color w:val="333333"/>
          <w:sz w:val="24"/>
          <w:szCs w:val="24"/>
          <w:lang w:eastAsia="ru-RU"/>
        </w:rPr>
      </w:pPr>
      <w:r w:rsidRPr="0076491D">
        <w:rPr>
          <w:rFonts w:ascii="Times New Roman" w:eastAsia="Times New Roman" w:hAnsi="Times New Roman" w:cs="Times New Roman"/>
          <w:b/>
          <w:bCs/>
          <w:color w:val="333333"/>
          <w:sz w:val="24"/>
          <w:szCs w:val="24"/>
          <w:lang w:eastAsia="ru-RU"/>
        </w:rPr>
        <w:t>Коммутатор</w:t>
      </w:r>
      <w:r w:rsidRPr="0076491D">
        <w:rPr>
          <w:rFonts w:ascii="Times New Roman" w:eastAsia="Times New Roman" w:hAnsi="Times New Roman" w:cs="Times New Roman"/>
          <w:color w:val="333333"/>
          <w:sz w:val="24"/>
          <w:szCs w:val="24"/>
          <w:lang w:eastAsia="ru-RU"/>
        </w:rPr>
        <w:t> (</w:t>
      </w:r>
      <w:proofErr w:type="spellStart"/>
      <w:r w:rsidRPr="0076491D">
        <w:rPr>
          <w:rFonts w:ascii="Times New Roman" w:eastAsia="Times New Roman" w:hAnsi="Times New Roman" w:cs="Times New Roman"/>
          <w:color w:val="333333"/>
          <w:sz w:val="24"/>
          <w:szCs w:val="24"/>
          <w:lang w:eastAsia="ru-RU"/>
        </w:rPr>
        <w:t>switch</w:t>
      </w:r>
      <w:proofErr w:type="spellEnd"/>
      <w:r w:rsidRPr="0076491D">
        <w:rPr>
          <w:rFonts w:ascii="Times New Roman" w:eastAsia="Times New Roman" w:hAnsi="Times New Roman" w:cs="Times New Roman"/>
          <w:color w:val="333333"/>
          <w:sz w:val="24"/>
          <w:szCs w:val="24"/>
          <w:lang w:eastAsia="ru-RU"/>
        </w:rPr>
        <w:t>) – это устройство, которое также может использоваться для объединения компьютеров, или различных сегментов локальной сети. В отличи</w:t>
      </w:r>
      <w:proofErr w:type="gramStart"/>
      <w:r w:rsidRPr="0076491D">
        <w:rPr>
          <w:rFonts w:ascii="Times New Roman" w:eastAsia="Times New Roman" w:hAnsi="Times New Roman" w:cs="Times New Roman"/>
          <w:color w:val="333333"/>
          <w:sz w:val="24"/>
          <w:szCs w:val="24"/>
          <w:lang w:eastAsia="ru-RU"/>
        </w:rPr>
        <w:t>и</w:t>
      </w:r>
      <w:proofErr w:type="gramEnd"/>
      <w:r w:rsidRPr="0076491D">
        <w:rPr>
          <w:rFonts w:ascii="Times New Roman" w:eastAsia="Times New Roman" w:hAnsi="Times New Roman" w:cs="Times New Roman"/>
          <w:color w:val="333333"/>
          <w:sz w:val="24"/>
          <w:szCs w:val="24"/>
          <w:lang w:eastAsia="ru-RU"/>
        </w:rPr>
        <w:t xml:space="preserve"> от концентратора, коммутатор при получении сигнала (пакета данных) от одного из подключенных к нему компьютеров не транслирует его на все остальные порты, а передает его только в тот порт, к которому подключен компьютер, являющийся получателем этого пакета данных.</w:t>
      </w:r>
    </w:p>
    <w:p w:rsidR="0076491D" w:rsidRPr="0076491D" w:rsidRDefault="0076491D" w:rsidP="0076491D">
      <w:pPr>
        <w:spacing w:before="100" w:beforeAutospacing="1" w:after="100" w:afterAutospacing="1" w:line="240" w:lineRule="auto"/>
        <w:ind w:left="-709"/>
        <w:rPr>
          <w:rFonts w:ascii="Times New Roman" w:eastAsia="Times New Roman" w:hAnsi="Times New Roman" w:cs="Times New Roman"/>
          <w:color w:val="333333"/>
          <w:sz w:val="24"/>
          <w:szCs w:val="24"/>
          <w:lang w:eastAsia="ru-RU"/>
        </w:rPr>
      </w:pPr>
      <w:proofErr w:type="spellStart"/>
      <w:r w:rsidRPr="0076491D">
        <w:rPr>
          <w:rFonts w:ascii="Times New Roman" w:eastAsia="Times New Roman" w:hAnsi="Times New Roman" w:cs="Times New Roman"/>
          <w:b/>
          <w:bCs/>
          <w:color w:val="333333"/>
          <w:sz w:val="24"/>
          <w:szCs w:val="24"/>
          <w:lang w:eastAsia="ru-RU"/>
        </w:rPr>
        <w:t>Маршрутизатор</w:t>
      </w:r>
      <w:proofErr w:type="spellEnd"/>
      <w:r w:rsidRPr="0076491D">
        <w:rPr>
          <w:rFonts w:ascii="Times New Roman" w:eastAsia="Times New Roman" w:hAnsi="Times New Roman" w:cs="Times New Roman"/>
          <w:color w:val="333333"/>
          <w:sz w:val="24"/>
          <w:szCs w:val="24"/>
          <w:lang w:eastAsia="ru-RU"/>
        </w:rPr>
        <w:t> (</w:t>
      </w:r>
      <w:proofErr w:type="spellStart"/>
      <w:r w:rsidRPr="0076491D">
        <w:rPr>
          <w:rFonts w:ascii="Times New Roman" w:eastAsia="Times New Roman" w:hAnsi="Times New Roman" w:cs="Times New Roman"/>
          <w:color w:val="333333"/>
          <w:sz w:val="24"/>
          <w:szCs w:val="24"/>
          <w:lang w:eastAsia="ru-RU"/>
        </w:rPr>
        <w:t>router</w:t>
      </w:r>
      <w:proofErr w:type="spellEnd"/>
      <w:r w:rsidRPr="0076491D">
        <w:rPr>
          <w:rFonts w:ascii="Times New Roman" w:eastAsia="Times New Roman" w:hAnsi="Times New Roman" w:cs="Times New Roman"/>
          <w:color w:val="333333"/>
          <w:sz w:val="24"/>
          <w:szCs w:val="24"/>
          <w:lang w:eastAsia="ru-RU"/>
        </w:rPr>
        <w:t xml:space="preserve">) – это сетевое коммуникационное устройство, выполняющие маршрутизацию информации, т.е. определение наилучшего маршрута для передачи информации от источника к пункту назначения и передачу информации по этому маршруту. </w:t>
      </w:r>
      <w:proofErr w:type="spellStart"/>
      <w:r w:rsidRPr="0076491D">
        <w:rPr>
          <w:rFonts w:ascii="Times New Roman" w:eastAsia="Times New Roman" w:hAnsi="Times New Roman" w:cs="Times New Roman"/>
          <w:color w:val="333333"/>
          <w:sz w:val="24"/>
          <w:szCs w:val="24"/>
          <w:lang w:eastAsia="ru-RU"/>
        </w:rPr>
        <w:t>Маршрутизаторы</w:t>
      </w:r>
      <w:proofErr w:type="spellEnd"/>
      <w:r w:rsidRPr="0076491D">
        <w:rPr>
          <w:rFonts w:ascii="Times New Roman" w:eastAsia="Times New Roman" w:hAnsi="Times New Roman" w:cs="Times New Roman"/>
          <w:color w:val="333333"/>
          <w:sz w:val="24"/>
          <w:szCs w:val="24"/>
          <w:lang w:eastAsia="ru-RU"/>
        </w:rPr>
        <w:t xml:space="preserve"> связывают в объединенную сеть несколько подсетей и поэтому передача информации от одного компьютера к другому возможна по нескольким маршрутам.</w:t>
      </w:r>
    </w:p>
    <w:p w:rsidR="0076491D" w:rsidRPr="0076491D" w:rsidRDefault="0076491D" w:rsidP="0076491D">
      <w:pPr>
        <w:pStyle w:val="a4"/>
        <w:shd w:val="clear" w:color="auto" w:fill="FFFFFF"/>
        <w:spacing w:before="0" w:beforeAutospacing="0" w:after="0" w:afterAutospacing="0" w:line="210" w:lineRule="atLeast"/>
        <w:ind w:left="-709"/>
        <w:jc w:val="center"/>
        <w:rPr>
          <w:color w:val="181818"/>
        </w:rPr>
      </w:pPr>
      <w:r w:rsidRPr="0076491D">
        <w:rPr>
          <w:b/>
          <w:bCs/>
          <w:color w:val="181818"/>
        </w:rPr>
        <w:t>16.</w:t>
      </w:r>
      <w:r>
        <w:rPr>
          <w:b/>
          <w:bCs/>
          <w:color w:val="181818"/>
        </w:rPr>
        <w:t xml:space="preserve"> </w:t>
      </w:r>
      <w:r w:rsidRPr="0076491D">
        <w:rPr>
          <w:b/>
          <w:bCs/>
          <w:color w:val="181818"/>
        </w:rPr>
        <w:t>Защита информации от несанкционированного доступ</w:t>
      </w:r>
      <w:r>
        <w:rPr>
          <w:b/>
          <w:bCs/>
          <w:color w:val="181818"/>
        </w:rPr>
        <w:t>а.</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xml:space="preserve"> Использование компьютеров и автоматизированных технологий приводит к появлению ряда проблем для руководства организацией. Компьютеры, часто объединенные в сети, могут предоставлять доступ к колоссальному количеству самых разнообразных данных. Поэтому люди </w:t>
      </w:r>
      <w:r w:rsidRPr="0076491D">
        <w:rPr>
          <w:color w:val="181818"/>
        </w:rPr>
        <w:lastRenderedPageBreak/>
        <w:t xml:space="preserve">беспокоятся о безопасности информации и наличии рисков, связанных с автоматизацией и </w:t>
      </w:r>
      <w:proofErr w:type="gramStart"/>
      <w:r w:rsidRPr="0076491D">
        <w:rPr>
          <w:color w:val="181818"/>
        </w:rPr>
        <w:t>предоставлением</w:t>
      </w:r>
      <w:proofErr w:type="gramEnd"/>
      <w:r w:rsidRPr="0076491D">
        <w:rPr>
          <w:color w:val="181818"/>
        </w:rPr>
        <w:t xml:space="preserve"> гораздо большего доступа к конфиденциальным, персональным или другим критическим данным. Электронные средства хранения даже более уязвимы, чем бумажные: размещаемые на них данные можно и уничтожить, и скопировать, и незаметно видоизменить.</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Число компьютерных преступлений растет - также увеличиваются масштабы компьютерных злоупотреблений. По оценке специалистов США, ущерб от компьютерных преступлений увеличивается на 35 процентов в год. Одной из причин является сумма денег, получаемая в результате преступления: в то время как ущерб от среднего компьютерного преступления составляет 560 тысяч долларов, при ограблении банка - всего лишь 19 тысяч долларов.</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По данным Миннесотского университета США, 93% компаний, лишившихся доступа к своим данным на срок более 10 дней, покинули свой бизнес, причем половина из них заявила о своей несостоятельности немедленно.</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Число служащих в организации, имеющих доступ к компьютерному оборудованию и информационной технологии, постоянно растет. Доступ к информации больше не ограничивается только узким кругом лиц из верхнего руководства организации. Чем больше людей получает доступ к информационной технологии и компьютерному оборудованию, тем больше возникает возможностей для совершения компьютерных преступлений.</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Компьютерным преступником может быть любой.</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Типичный компьютерный преступник - это не молодой хакер, использующий телефон и домашний компьютер для получения доступа к большим компьютерам. Типичный компьютерный преступник - это служащий, которому разрешен доступ к системе, нетехническим пользователем которой он является. В США компьютерные преступления, совершенные служащими, составляют 70-80 процентов ежегодного ущерба, связанного с компьютерами.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Признаки</w:t>
      </w:r>
      <w:r w:rsidRPr="0076491D">
        <w:rPr>
          <w:color w:val="181818"/>
        </w:rPr>
        <w:t> </w:t>
      </w:r>
      <w:r w:rsidRPr="0076491D">
        <w:rPr>
          <w:b/>
          <w:bCs/>
          <w:color w:val="181818"/>
        </w:rPr>
        <w:t>компьютерных преступлений</w:t>
      </w:r>
      <w:r w:rsidRPr="0076491D">
        <w:rPr>
          <w:color w:val="181818"/>
        </w:rPr>
        <w:t>:</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неавторизованное использование компьютерного времени;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неавторизованные попытки доступа к файлам данных;</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кражи частей компьютеров;</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кражи программ;</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физическое разрушение оборудования;</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уничтожение данных или программ;</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неавторизованное владение дискетами, лентами или распечатками.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xml:space="preserve">Это только самые очевидные признаки, на которые следует обратить внимание при выявлении компьютерных преступлений. Иногда эти признаки говорят о том, что преступление уже совершено, </w:t>
      </w:r>
      <w:proofErr w:type="gramStart"/>
      <w:r w:rsidRPr="0076491D">
        <w:rPr>
          <w:color w:val="181818"/>
        </w:rPr>
        <w:t>или</w:t>
      </w:r>
      <w:proofErr w:type="gramEnd"/>
      <w:r w:rsidRPr="0076491D">
        <w:rPr>
          <w:color w:val="181818"/>
        </w:rPr>
        <w:t xml:space="preserve"> что не выполняются меры защиты. Они также могут свидетельствовать о налич</w:t>
      </w:r>
      <w:proofErr w:type="gramStart"/>
      <w:r w:rsidRPr="0076491D">
        <w:rPr>
          <w:color w:val="181818"/>
        </w:rPr>
        <w:t>ии уя</w:t>
      </w:r>
      <w:proofErr w:type="gramEnd"/>
      <w:r w:rsidRPr="0076491D">
        <w:rPr>
          <w:color w:val="181818"/>
        </w:rPr>
        <w:t>звимых мест и указать, где находится брешь в защите. В то время как признаки могут помочь выявить преступление или злоупотребление, меры защиты могут помочь предотвратить его.</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Защита информации</w:t>
      </w:r>
      <w:r w:rsidRPr="0076491D">
        <w:rPr>
          <w:color w:val="181818"/>
        </w:rPr>
        <w:t> – это деятельность по предотвращению утраты и утечки защищаемой информации.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Информационной безопасностью</w:t>
      </w:r>
      <w:r w:rsidRPr="0076491D">
        <w:rPr>
          <w:color w:val="181818"/>
        </w:rPr>
        <w:t> называют меры по защите информации от неавторизованного доступа, разрушения, модификации, раскрытия и задержек в доступе. Информационная безопасность включает в себя меры по защите процессов создания данных, их ввода, обработки и вывода.</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Информационная безопасность дает гарантию того, что достигаются следующие </w:t>
      </w:r>
      <w:r w:rsidRPr="0076491D">
        <w:rPr>
          <w:b/>
          <w:bCs/>
          <w:color w:val="181818"/>
        </w:rPr>
        <w:t>цели</w:t>
      </w:r>
      <w:r w:rsidRPr="0076491D">
        <w:rPr>
          <w:color w:val="181818"/>
        </w:rPr>
        <w:t>:</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конфиденциальность критической информации;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целостность информации и связанных с ней процессов (создания, ввода, обработки и вывода);</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доступность информации, когда она нужна;</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учет всех процессов, связанных с информацией.</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Под </w:t>
      </w:r>
      <w:r w:rsidRPr="0076491D">
        <w:rPr>
          <w:b/>
          <w:bCs/>
          <w:color w:val="181818"/>
        </w:rPr>
        <w:t>критическими</w:t>
      </w:r>
      <w:r w:rsidRPr="0076491D">
        <w:rPr>
          <w:color w:val="181818"/>
        </w:rPr>
        <w:t> </w:t>
      </w:r>
      <w:r w:rsidRPr="0076491D">
        <w:rPr>
          <w:b/>
          <w:bCs/>
          <w:color w:val="181818"/>
        </w:rPr>
        <w:t>данными</w:t>
      </w:r>
      <w:r w:rsidRPr="0076491D">
        <w:rPr>
          <w:color w:val="181818"/>
        </w:rPr>
        <w:t xml:space="preserve"> понимаются данные, которые требуют защиты из-за вероятности нанесения ущерба и его величины в том случае, если произойдет случайное или умышленное раскрытие, изменение, или разрушение данных. К критическим также относят данные, которые при неправильном использовании или раскрытии могут отрицательно воздействовать на </w:t>
      </w:r>
      <w:r w:rsidRPr="0076491D">
        <w:rPr>
          <w:color w:val="181818"/>
        </w:rPr>
        <w:lastRenderedPageBreak/>
        <w:t>способности организации решать свои задачи; персональные данные и другие данные, защита которых требуется указами Президента РФ, законами РФ и другими подзаконными документами.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xml:space="preserve">Любая система безопасности, в принципе, может быть вскрыта. Эффективной считают такую защиту, стоимость взлома которой соизмерима с </w:t>
      </w:r>
      <w:proofErr w:type="gramStart"/>
      <w:r w:rsidRPr="0076491D">
        <w:rPr>
          <w:color w:val="181818"/>
        </w:rPr>
        <w:t>ценностью</w:t>
      </w:r>
      <w:proofErr w:type="gramEnd"/>
      <w:r w:rsidRPr="0076491D">
        <w:rPr>
          <w:color w:val="181818"/>
        </w:rPr>
        <w:t xml:space="preserve"> добываемой при этом информации.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Применительно к средствам защиты от несанкционированного доступа определены семь классов защищенности (1 - 7) средств вычислительной техники и девять классов (1А, 1Б, 1В, 1Г, 1Д, 2А, 2Б, 3А, 3Б) автоматизированных систем. Для средств вычислительной техники самым низким является класс 7, а для автоматизированных систем - 3Б.</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Технические, организационные и программные средства обеспечения сохранности и защиты от несанкционированного доступа</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Существует четыре уровня защиты компьютерных и информационных ресурсов:</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Предотвращение</w:t>
      </w:r>
      <w:r w:rsidRPr="0076491D">
        <w:rPr>
          <w:color w:val="181818"/>
        </w:rPr>
        <w:t> предполагает, что только авторизованный персонал имеет доступ к защищаемой информации и технологии.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Обнаружение</w:t>
      </w:r>
      <w:r w:rsidRPr="0076491D">
        <w:rPr>
          <w:color w:val="181818"/>
        </w:rPr>
        <w:t> предполагает раннее раскрытие преступлений и злоупотреблений, даже если механизмы защиты были обойдены.</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Ограничение</w:t>
      </w:r>
      <w:r w:rsidRPr="0076491D">
        <w:rPr>
          <w:color w:val="181818"/>
        </w:rPr>
        <w:t> уменьшает размер потерь, если преступление все-таки произошло, несмотря на меры по его предотвращению и обнаружению.</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Восстановление</w:t>
      </w:r>
      <w:r w:rsidRPr="0076491D">
        <w:rPr>
          <w:color w:val="181818"/>
        </w:rPr>
        <w:t> обеспечивает эффективное воссоздание информации при наличии документированных и проверенных планов по восстановлению.</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Меры защиты</w:t>
      </w:r>
      <w:r w:rsidRPr="0076491D">
        <w:rPr>
          <w:color w:val="181818"/>
        </w:rPr>
        <w:t> - это меры, вводимые руководством, для обеспечения безопасности информации. К мерам защиты относят разработку административных руководящих документов, установку аппаратных устройств или дополнительных программ, основной целью которых является предотвращение преступлений и злоупотреблений.</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Формирование режима информационной безопасности - проблема комплексная. Меры по ее решению можно разделить на </w:t>
      </w:r>
      <w:r w:rsidRPr="0076491D">
        <w:rPr>
          <w:b/>
          <w:bCs/>
          <w:color w:val="181818"/>
        </w:rPr>
        <w:t>четыре уровня</w:t>
      </w:r>
      <w:r w:rsidRPr="0076491D">
        <w:rPr>
          <w:color w:val="181818"/>
        </w:rPr>
        <w:t>:</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w:t>
      </w:r>
      <w:proofErr w:type="gramStart"/>
      <w:r w:rsidRPr="0076491D">
        <w:rPr>
          <w:b/>
          <w:bCs/>
          <w:color w:val="181818"/>
        </w:rPr>
        <w:t>законодательный</w:t>
      </w:r>
      <w:proofErr w:type="gramEnd"/>
      <w:r w:rsidRPr="0076491D">
        <w:rPr>
          <w:b/>
          <w:bCs/>
          <w:color w:val="181818"/>
        </w:rPr>
        <w:t>: </w:t>
      </w:r>
      <w:r w:rsidRPr="0076491D">
        <w:rPr>
          <w:color w:val="181818"/>
        </w:rPr>
        <w:t>законы, нормативные акты, стандарты и т. п.;</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w:t>
      </w:r>
      <w:proofErr w:type="gramStart"/>
      <w:r w:rsidRPr="0076491D">
        <w:rPr>
          <w:b/>
          <w:bCs/>
          <w:color w:val="181818"/>
        </w:rPr>
        <w:t>административный</w:t>
      </w:r>
      <w:proofErr w:type="gramEnd"/>
      <w:r w:rsidRPr="0076491D">
        <w:rPr>
          <w:b/>
          <w:bCs/>
          <w:color w:val="181818"/>
        </w:rPr>
        <w:t>:</w:t>
      </w:r>
      <w:r w:rsidRPr="0076491D">
        <w:rPr>
          <w:color w:val="181818"/>
        </w:rPr>
        <w:t> действия общего характера, предпринимаемые руководством организации;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w:t>
      </w:r>
      <w:proofErr w:type="gramStart"/>
      <w:r w:rsidRPr="0076491D">
        <w:rPr>
          <w:b/>
          <w:bCs/>
          <w:color w:val="181818"/>
        </w:rPr>
        <w:t>процедурный</w:t>
      </w:r>
      <w:proofErr w:type="gramEnd"/>
      <w:r w:rsidRPr="0076491D">
        <w:rPr>
          <w:b/>
          <w:bCs/>
          <w:color w:val="181818"/>
        </w:rPr>
        <w:t>:</w:t>
      </w:r>
      <w:r w:rsidRPr="0076491D">
        <w:rPr>
          <w:color w:val="181818"/>
        </w:rPr>
        <w:t> конкретные меры безопасности, имеющие дело с людьми;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w:t>
      </w:r>
      <w:proofErr w:type="gramStart"/>
      <w:r w:rsidRPr="0076491D">
        <w:rPr>
          <w:b/>
          <w:bCs/>
          <w:color w:val="181818"/>
        </w:rPr>
        <w:t>программно-технический</w:t>
      </w:r>
      <w:proofErr w:type="gramEnd"/>
      <w:r w:rsidRPr="0076491D">
        <w:rPr>
          <w:b/>
          <w:bCs/>
          <w:color w:val="181818"/>
        </w:rPr>
        <w:t>:</w:t>
      </w:r>
      <w:r w:rsidRPr="0076491D">
        <w:rPr>
          <w:color w:val="181818"/>
        </w:rPr>
        <w:t> конкретные технические меры.</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В настоящее время наиболее подробным законодательным документом России в области информационной безопасности является Уголовный кодекс. В разделе "Преступления против общественной безопасности" имеется глава "Преступления в сфере компьютерной информации". Она содержит три статьи - "Неправомерный доступ к компьютерной информации", "Создание, использование и распространение вредоносных программ для ЭВМ" и "Нарушение правил эксплуатации ЭВМ, системы ЭВМ или их сети". Уголовный кодекс стоит на страже всех аспектов информационной безопасности - доступности, целостности, конфиденциальности, предусматривая наказания за "уничтожение, блокирование, модификацию и копирование информации, нарушение работы ЭВМ, системы ЭВМ или их сети".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Рассмотрим некоторые меры защиты информационной безопасности компьютерных систем.</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1.</w:t>
      </w:r>
      <w:r w:rsidRPr="0076491D">
        <w:rPr>
          <w:color w:val="181818"/>
        </w:rPr>
        <w:t> </w:t>
      </w:r>
      <w:r w:rsidRPr="0076491D">
        <w:rPr>
          <w:b/>
          <w:bCs/>
          <w:color w:val="181818"/>
        </w:rPr>
        <w:t>Аутентификация пользователей</w:t>
      </w:r>
      <w:r w:rsidRPr="0076491D">
        <w:rPr>
          <w:color w:val="181818"/>
        </w:rPr>
        <w:t>. Данная мера требует, чтобы пользователи выполняли процедуры входа в компьютер, используя это как средство для идентификации в начале работы. Для аутентификации личности каждого пользователя нужно использовать уникальные пароли, не являющиеся комбинациями личных данных пользователей, для пользователя. Необходимо внедрить меры защиты при администрировании паролей, и ознакомить пользователей с наиболее общими ошибками, позволяющими совершиться компьютерному преступлению. Если в компьютере имеется встроенный стандартный пароль, его нужно обязательно изменить.</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Еще более надёжное решение состоит в организации контроля доступа в помещения или к конкретному компьютеру сети с помощью идентификационных пластиковых карточе</w:t>
      </w:r>
      <w:proofErr w:type="gramStart"/>
      <w:r w:rsidRPr="0076491D">
        <w:rPr>
          <w:color w:val="181818"/>
        </w:rPr>
        <w:t>к с встр</w:t>
      </w:r>
      <w:proofErr w:type="gramEnd"/>
      <w:r w:rsidRPr="0076491D">
        <w:rPr>
          <w:color w:val="181818"/>
        </w:rPr>
        <w:t>оенной микросхемой - так называемых микропроцессорных карточек (</w:t>
      </w:r>
      <w:proofErr w:type="spellStart"/>
      <w:r w:rsidRPr="0076491D">
        <w:rPr>
          <w:color w:val="181818"/>
        </w:rPr>
        <w:t>smart</w:t>
      </w:r>
      <w:proofErr w:type="spellEnd"/>
      <w:r w:rsidRPr="0076491D">
        <w:rPr>
          <w:color w:val="181818"/>
        </w:rPr>
        <w:t xml:space="preserve"> - </w:t>
      </w:r>
      <w:proofErr w:type="spellStart"/>
      <w:r w:rsidRPr="0076491D">
        <w:rPr>
          <w:color w:val="181818"/>
        </w:rPr>
        <w:t>card</w:t>
      </w:r>
      <w:proofErr w:type="spellEnd"/>
      <w:r w:rsidRPr="0076491D">
        <w:rPr>
          <w:color w:val="181818"/>
        </w:rPr>
        <w:t xml:space="preserve">). Их надёжность обусловлена в первую очередь невозможностью копирования или подделки кустарным способом. Установка специального считывающего устройства таких карточек </w:t>
      </w:r>
      <w:r w:rsidRPr="0076491D">
        <w:rPr>
          <w:color w:val="181818"/>
        </w:rPr>
        <w:lastRenderedPageBreak/>
        <w:t>возможна не только на входе в помещения, где расположены компьютеры, но и непосредственно на рабочих станциях и серверах сети.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Существуют также различные устройства для идентификации личности по биометрической информации - по радужной оболочке глаза, отпечаткам пальцев, размерам кисти руки и т.д.</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2. Защита пароля.</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Следующие правила полезны для защиты пароля:</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xml:space="preserve">· нельзя </w:t>
      </w:r>
      <w:proofErr w:type="gramStart"/>
      <w:r w:rsidRPr="0076491D">
        <w:rPr>
          <w:color w:val="181818"/>
        </w:rPr>
        <w:t>делится</w:t>
      </w:r>
      <w:proofErr w:type="gramEnd"/>
      <w:r w:rsidRPr="0076491D">
        <w:rPr>
          <w:color w:val="181818"/>
        </w:rPr>
        <w:t xml:space="preserve"> своим паролем ни с кем;</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пароль должен быть трудно угадываемым;</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для создания пароля нужно использовать строчные и прописные буквы, а еще лучше позволить компьютеру самому сгенерировать пароль;</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не рекомендуется использовать пароль, который является адресом, псевдонимом, именем родственника, телефонным номером или чем-либо очевидным;</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предпочтительно использовать длинные пароли, так как они более безопасны, лучше всего, чтобы пароль состоял из 6 и более символов;</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пароль не должен отображаться на экране компьютера при его вводе;</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пароли должны отсутствовать в распечатках;</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нельзя записывать пароли на столе, стене или терминале, его нужно держать в памяти;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пароль нужно периодически менять и делать это не по графику;</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на должности администратора паролей должен быть самый надежный человек;</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не рекомендуется использовать один и тот же пароль для всех сотрудников в группе;</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когда сотрудник увольняется, необходимо сменить пароль;</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сотрудники должны расписываться за получение паролей.</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3. Процедуры авторизации.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В организации, имеющей дело с критическими данными, должны быть разработаны и внедрены процедуры авторизации, которые определяют, кто из пользователей должен иметь доступ к той или иной информации и приложениям.</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В организации должен быть установлен такой порядок, при котором для использования компьютерных ресурсов, получения разрешения доступа к информации и приложениям, и получения пароля требуется разрешение тех или иных начальников.</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xml:space="preserve">Если информация обрабатывается на большом вычислительном центре, то необходимо контролировать физический доступ к вычислительной технике. Могут оказаться уместными такие методы, как журналы, замки и пропуска, а также охрана. Ответственный за информационную безопасность должен знать, кто имеет право доступа в помещения с компьютерным </w:t>
      </w:r>
      <w:proofErr w:type="gramStart"/>
      <w:r w:rsidRPr="0076491D">
        <w:rPr>
          <w:color w:val="181818"/>
        </w:rPr>
        <w:t>оборудованием</w:t>
      </w:r>
      <w:proofErr w:type="gramEnd"/>
      <w:r w:rsidRPr="0076491D">
        <w:rPr>
          <w:color w:val="181818"/>
        </w:rPr>
        <w:t xml:space="preserve"> и выгонять оттуда посторонних лиц.</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4. Предосторожности при работе.</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Рекомендуется:</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отключать неиспользуемые терминалы;</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закрывать комнаты, где находятся терминалы;</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разворачивать экраны компьютеров так, чтобы они не были видны со стороны двери, окон и прочих мест, которые не контролируются;</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установить специальное оборудование, ограничивающее число неудачных попыток доступа, или делающее обратный звонок для проверки личности пользователей, использующих телефоны для доступа к компьютеру</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использовать программы отключения терминала после определенного периода неиспользования;</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выключать систему в нерабочие часы;</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использовать системы, позволяющие после входа пользователя в систему сообщать ему время его последнего сеанса и число неудачных попыток установления сеанса после этого. Это позволит сделать пользователя составной частью системы проверки журналов.</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5. Физическая безопасность.</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lastRenderedPageBreak/>
        <w:t>В защищаемых компьютерных системах необходимо принимать меры по предотвращению, обнаружению и минимизации ущерба от пожара, наводнения, загрязнения окружающей среды, высоких температур и скачков напряжения.</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Пожарная сигнализация и системы пожаротушения должны регулярно проверяться. ПЭВМ можно защитить с помощью кожухов, чтобы они не были повреждены системой пожаротушения. Горючие материалы не должны храниться в этих помещениях с компьютерами.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Температура в помещении может контролироваться кондиционерами и вентиляторами, а также хорошей вентиляцией в помещении. Проблемы с чрезмерно высокой температурой могут возникнуть в стойках периферийного оборудования или из-за закрытия вентиляционного отверстия в терминалах или ПЭВМ, поэтому необходима их регулярная проверка.</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Желательно применение воздушных фильтров, что поможет очистить воздух от веществ, которые могут нанести вред компьютерам и дискам. Следует запретить курить, принимать пищу и пить возле ПЭВМ.</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Компьютеры должны размещаться как можно дальше источников большого количества воды, например трубопроводов.</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6. Защита носителей информации</w:t>
      </w:r>
      <w:r w:rsidRPr="0076491D">
        <w:rPr>
          <w:color w:val="181818"/>
        </w:rPr>
        <w:t> </w:t>
      </w:r>
      <w:r w:rsidRPr="0076491D">
        <w:rPr>
          <w:b/>
          <w:bCs/>
          <w:color w:val="181818"/>
        </w:rPr>
        <w:t>(исходных документов, лент, картриджей, дисков, распечаток).</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Для защиты носителей информации рекомендуется:</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вести, контролировать и проверять реестры носителей информации;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обучать пользователей правильным методам очищения и уничтожения носителей информации;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делать метки на носителях информации, отражающие уровень критичности содержащейся в них информации;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уничтожать носители информации в соответствии с планом организации;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доводить все руководящие документы до сотрудников;</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хранить диски в конвертах, коробках, металлических сейфах;</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не касаться поверхностей дисков, несущих информацию</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осторожно вставлять диски в компьютер и держать их подальше от источников магнитного поля и солнечного света;</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убирать диски и ленты, с которыми в настоящий момент не ведется работа;</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xml:space="preserve">· хранить диски </w:t>
      </w:r>
      <w:proofErr w:type="gramStart"/>
      <w:r w:rsidRPr="0076491D">
        <w:rPr>
          <w:color w:val="181818"/>
        </w:rPr>
        <w:t>разложенными</w:t>
      </w:r>
      <w:proofErr w:type="gramEnd"/>
      <w:r w:rsidRPr="0076491D">
        <w:rPr>
          <w:color w:val="181818"/>
        </w:rPr>
        <w:t xml:space="preserve"> по полкам в определенном порядке;</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не давать носители информации с критической информацией неавторизованным людям;</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выбрасывать или отдавать поврежденные диски с критической информацией только после их размагничивания или аналогичной процедуры;</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уничтожать критическую информацию на дисках с помощью их размагничивания или физического разрушения в соответствии с порядком в организации;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уничтожать распечатки и красящие ленты от принтеров с критической информацией в соответствии с порядком организации;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обеспечить безопасность распечаток паролей и другой информации, позволяющей получить доступ к компьютеру.</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7. Выбор надежного оборудования.</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Производительность и отказоустойчивость информационной системы во многом зависит от работоспособности серверов. При необходимости обеспечения круглосуточной бесперебойной работы информационной системы используются специальные отказоустойчивые компьютеры, т. е. такие, выход из строя отдельного компонента которых не приводит к отказу машины.</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xml:space="preserve">На надежности информационных систем отрицательно сказываются и наличие устройств, собранных из комплектующих низкого качества, и использование нелицензионного </w:t>
      </w:r>
      <w:proofErr w:type="gramStart"/>
      <w:r w:rsidRPr="0076491D">
        <w:rPr>
          <w:color w:val="181818"/>
        </w:rPr>
        <w:t>ПО</w:t>
      </w:r>
      <w:proofErr w:type="gramEnd"/>
      <w:r w:rsidRPr="0076491D">
        <w:rPr>
          <w:color w:val="181818"/>
        </w:rPr>
        <w:t xml:space="preserve">. Чрезмерная экономия средств на обучение персонала, закупку лицензионного </w:t>
      </w:r>
      <w:proofErr w:type="gramStart"/>
      <w:r w:rsidRPr="0076491D">
        <w:rPr>
          <w:color w:val="181818"/>
        </w:rPr>
        <w:t>ПО</w:t>
      </w:r>
      <w:proofErr w:type="gramEnd"/>
      <w:r w:rsidRPr="0076491D">
        <w:rPr>
          <w:color w:val="181818"/>
        </w:rPr>
        <w:t xml:space="preserve"> и </w:t>
      </w:r>
      <w:proofErr w:type="gramStart"/>
      <w:r w:rsidRPr="0076491D">
        <w:rPr>
          <w:color w:val="181818"/>
        </w:rPr>
        <w:t>качественного</w:t>
      </w:r>
      <w:proofErr w:type="gramEnd"/>
      <w:r w:rsidRPr="0076491D">
        <w:rPr>
          <w:color w:val="181818"/>
        </w:rPr>
        <w:t xml:space="preserve"> оборудования приводит к уменьшению времени безотказной работы и значительным затратам на последующее восстановление системы.</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8. Источники бесперебойного питания.</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xml:space="preserve">Компьютерная система энергоемка, и потому первое условие ее функционирования - бесперебойная подача электроэнергии. Необходимой частью информационной системы должны </w:t>
      </w:r>
      <w:r w:rsidRPr="0076491D">
        <w:rPr>
          <w:color w:val="181818"/>
        </w:rPr>
        <w:lastRenderedPageBreak/>
        <w:t>стать источники бесперебойного питания для серверов, а по возможности, и для всех локальных рабочих станций. Рекомендуется также дублировать электропитание, используя для этого различные городские подстанции. Для кардинального решения проблемы можно установить резервные силовые линии от собственного генератора организации.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9. Разработка адекватных планов обеспечения непрерывной работы и восстановления.</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Целью планов обеспечения непрерывной работы и восстановления являются гарантии того, что пользователи смогут продолжать выполнять свои самые главные обязанности в случае невозможности работы по информационной технологии. Обслуживающий персонал должен знать, как им действовать по этим планам.</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Планы обеспечения непрерывной работы и восстановления (ОНРВ) должны быть написаны, проверены и регулярно доводиться до сотрудников. Процедуры плана должны быть адекватны уровню безопасности и критичности информации. План ОНРВ может применяться в условиях неразберихи и паники, поэтому нужно регулярно проводить тренировки сотрудников.</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10. Резервное копирование.</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Одним из ключевых моментов, обеспечивающих восстановление системы при аварии, является резервное копирование рабочих программ и данных. В локальных сетях, где установлены несколько серверов, чаще всего система резервного копирования устанавливается непосредственно в свободные слоты серверов. В крупных корпоративных сетях предпочтение отдается выделенному специализированному архивационному серверу, который автоматически архивирует информацию с жестких дисков серверов и рабочих станций в определенное время, установленное администратором сети, выдавая отчет о проведенном резервном копировании.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Для архивной информации, представляющей особую ценность, рекомендуется предусматривать охранное помещение. Дубликаты наиболее ценных данных, лучше хранить в другом здании или даже в другом городе. Последняя мера делает данные неуязвимыми в случае пожара или другого стихийного бедствия.</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11. Дублирование, мультиплексирование и резервирование офисов.</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xml:space="preserve">Помимо резервного копирования, которое производится при возникновении внештатной ситуации либо по заранее составленному расписанию, для большей сохранности данных на жестких дисках применяют специальные технологии - </w:t>
      </w:r>
      <w:proofErr w:type="spellStart"/>
      <w:r w:rsidRPr="0076491D">
        <w:rPr>
          <w:color w:val="181818"/>
        </w:rPr>
        <w:t>зеркалирование</w:t>
      </w:r>
      <w:proofErr w:type="spellEnd"/>
      <w:r w:rsidRPr="0076491D">
        <w:rPr>
          <w:color w:val="181818"/>
        </w:rPr>
        <w:t xml:space="preserve"> дисков и создание RAID-массивов, которые представляют собой объединение нескольких жестких дисков. При записи информация поровну распределяется между ними, так что при выходе из строя одного из дисков находящиеся на нем данные могут быть восстановлены по содержимому остальных.</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xml:space="preserve">Технология кластеризации предполагает, что несколько компьютеров функционируют как единое целое. </w:t>
      </w:r>
      <w:proofErr w:type="spellStart"/>
      <w:r w:rsidRPr="0076491D">
        <w:rPr>
          <w:color w:val="181818"/>
        </w:rPr>
        <w:t>Кластеризуют</w:t>
      </w:r>
      <w:proofErr w:type="spellEnd"/>
      <w:r w:rsidRPr="0076491D">
        <w:rPr>
          <w:color w:val="181818"/>
        </w:rPr>
        <w:t>, как правило, серверы. Один из серверов кластера может функционировать в режиме горячего резерва в полной готовности начать выполнять функции основной машины в случае ее выхода из строя. Продолжением технологии кластеризации является распределенная кластеризация, при которой через глобальную сеть объединяются несколько кластерных серверов, разнесенных на большое расстояние.</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Распределенные кластеры близки к понятию резервных офисов, ориентированных на обеспечение жизнедеятельности предприятия при уничтожении его центрального помещения. Резервные офисы делят на холодные, в которых проведена коммуникационная разводка, но отсутствует какое-либо оборудование и горячие, которыми могут быть дублирующий вычислительный центр, получающий всю информацию из центрального офиса, филиал, офис на колесах и т.д.</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12. Резервирование каналов связи.</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При отсутствии связи с внешним миром и своими подразделениями, офис оказывается парализованным, потому большое значение имеет резервирование внешних и внутренних каналов связи. При резервировании рекомендуется сочетать разные виды связи - кабельные линии и радиоканалы, воздушную и подземную прокладку коммуникаций и т.д.</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xml:space="preserve">По мере того, как компании все больше и больше обращаются к </w:t>
      </w:r>
      <w:proofErr w:type="spellStart"/>
      <w:r w:rsidRPr="0076491D">
        <w:rPr>
          <w:color w:val="181818"/>
        </w:rPr>
        <w:t>Internet</w:t>
      </w:r>
      <w:proofErr w:type="spellEnd"/>
      <w:r w:rsidRPr="0076491D">
        <w:rPr>
          <w:color w:val="181818"/>
        </w:rPr>
        <w:t xml:space="preserve">, их бизнес оказывается в серьезной зависимости от функционирования Internet-провайдера. У поставщиков доступа к Сети иногда случаются достаточно серьезные аварии, поэтому важно хранить все важные приложения </w:t>
      </w:r>
      <w:r w:rsidRPr="0076491D">
        <w:rPr>
          <w:color w:val="181818"/>
        </w:rPr>
        <w:lastRenderedPageBreak/>
        <w:t>во внутренней сети компании и иметь договора с несколькими местными провайдерами. Следует также заранее продумать способ оповещения стратегических клиентов об изменении электронного адреса и требовать от провайдера проведения мероприятий, обеспечивающих оперативное восстановление его услуг после аварий.</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b/>
          <w:bCs/>
          <w:color w:val="181818"/>
        </w:rPr>
        <w:t>12. Защита данных от перехвата.</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xml:space="preserve">Для любой из трех основных технологий передачи информации существует технология перехвата: для кабельных линий - подключение к кабелю, для спутниковой связи – использование антенны приема сигнала со спутника, для радиоволн - радиоперехват. Российские службы безопасности разделяют коммуникации на три класса. Первый охватывает локальные сети, расположенные в зоне безопасности, т. е. территории с ограниченным доступом и </w:t>
      </w:r>
      <w:proofErr w:type="spellStart"/>
      <w:r w:rsidRPr="0076491D">
        <w:rPr>
          <w:color w:val="181818"/>
        </w:rPr>
        <w:t>заэкранированным</w:t>
      </w:r>
      <w:proofErr w:type="spellEnd"/>
      <w:r w:rsidRPr="0076491D">
        <w:rPr>
          <w:color w:val="181818"/>
        </w:rPr>
        <w:t xml:space="preserve"> электронным оборудованием и коммуникационными линиями, и не имеющие выходов в каналы связи за ее пределами. Ко второму классу относятся каналы связи вне зоны безопасности, защищенные организационно-техническими мерами, а к третьему - незащищенные каналы связи общего пользования. Применение коммуникаций уже второго класса значительно снижает вероятность перехвата данных.</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Для защиты информации во внешнем канале связи используются следующие устройства: скремблеры для защиты речевой информации, шифраторы для широковещательной связи и криптографические средства, обеспечивающие шифрование цифровых данных.</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xml:space="preserve">Важнейшими характеристиками алгоритмов шифрования являются </w:t>
      </w:r>
      <w:proofErr w:type="spellStart"/>
      <w:r w:rsidRPr="0076491D">
        <w:rPr>
          <w:color w:val="181818"/>
        </w:rPr>
        <w:t>криптостойкость</w:t>
      </w:r>
      <w:proofErr w:type="spellEnd"/>
      <w:r w:rsidRPr="0076491D">
        <w:rPr>
          <w:color w:val="181818"/>
        </w:rPr>
        <w:t>, длина ключа и скорость шифрования. В настоящее время наиболее часто применяются три основных стандарта шифрования:</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w:t>
      </w:r>
    </w:p>
    <w:p w:rsidR="0076491D" w:rsidRPr="0076491D" w:rsidRDefault="0076491D" w:rsidP="0076491D">
      <w:pPr>
        <w:pStyle w:val="a4"/>
        <w:numPr>
          <w:ilvl w:val="1"/>
          <w:numId w:val="10"/>
        </w:numPr>
        <w:shd w:val="clear" w:color="auto" w:fill="FFFFFF"/>
        <w:spacing w:before="0" w:beforeAutospacing="0" w:after="0" w:afterAutospacing="0" w:line="210" w:lineRule="atLeast"/>
        <w:ind w:left="-709"/>
        <w:rPr>
          <w:color w:val="181818"/>
        </w:rPr>
      </w:pPr>
      <w:r w:rsidRPr="0076491D">
        <w:rPr>
          <w:color w:val="181818"/>
        </w:rPr>
        <w:t>DES;</w:t>
      </w:r>
    </w:p>
    <w:p w:rsidR="0076491D" w:rsidRPr="0076491D" w:rsidRDefault="0076491D" w:rsidP="0076491D">
      <w:pPr>
        <w:pStyle w:val="a4"/>
        <w:numPr>
          <w:ilvl w:val="1"/>
          <w:numId w:val="10"/>
        </w:numPr>
        <w:shd w:val="clear" w:color="auto" w:fill="FFFFFF"/>
        <w:spacing w:before="0" w:beforeAutospacing="0" w:after="0" w:afterAutospacing="0" w:line="210" w:lineRule="atLeast"/>
        <w:ind w:left="-709"/>
        <w:rPr>
          <w:color w:val="181818"/>
        </w:rPr>
      </w:pPr>
      <w:r w:rsidRPr="0076491D">
        <w:rPr>
          <w:color w:val="181818"/>
        </w:rPr>
        <w:t xml:space="preserve">ГОСТ 28147-89 - отечественный метод, отличающийся </w:t>
      </w:r>
      <w:proofErr w:type="gramStart"/>
      <w:r w:rsidRPr="0076491D">
        <w:rPr>
          <w:color w:val="181818"/>
        </w:rPr>
        <w:t>высокой</w:t>
      </w:r>
      <w:proofErr w:type="gramEnd"/>
      <w:r w:rsidRPr="0076491D">
        <w:rPr>
          <w:color w:val="181818"/>
        </w:rPr>
        <w:t xml:space="preserve"> </w:t>
      </w:r>
      <w:proofErr w:type="spellStart"/>
      <w:r w:rsidRPr="0076491D">
        <w:rPr>
          <w:color w:val="181818"/>
        </w:rPr>
        <w:t>криптостойкостью</w:t>
      </w:r>
      <w:proofErr w:type="spellEnd"/>
      <w:r w:rsidRPr="0076491D">
        <w:rPr>
          <w:color w:val="181818"/>
        </w:rPr>
        <w:t>;</w:t>
      </w:r>
    </w:p>
    <w:p w:rsidR="0076491D" w:rsidRPr="0076491D" w:rsidRDefault="0076491D" w:rsidP="0076491D">
      <w:pPr>
        <w:pStyle w:val="a4"/>
        <w:numPr>
          <w:ilvl w:val="1"/>
          <w:numId w:val="10"/>
        </w:numPr>
        <w:shd w:val="clear" w:color="auto" w:fill="FFFFFF"/>
        <w:spacing w:before="0" w:beforeAutospacing="0" w:after="0" w:afterAutospacing="0" w:line="210" w:lineRule="atLeast"/>
        <w:ind w:left="-709"/>
        <w:rPr>
          <w:color w:val="181818"/>
        </w:rPr>
      </w:pPr>
      <w:r w:rsidRPr="0076491D">
        <w:rPr>
          <w:color w:val="181818"/>
        </w:rPr>
        <w:t>RSA - система, в которой шифрование и расшифровка осуществляется с помощью разных ключей.</w:t>
      </w:r>
    </w:p>
    <w:p w:rsidR="0076491D" w:rsidRPr="0076491D" w:rsidRDefault="0076491D" w:rsidP="0076491D">
      <w:pPr>
        <w:pStyle w:val="a4"/>
        <w:shd w:val="clear" w:color="auto" w:fill="FFFFFF"/>
        <w:spacing w:before="0" w:beforeAutospacing="0" w:after="0" w:afterAutospacing="0" w:line="210" w:lineRule="atLeast"/>
        <w:ind w:left="-709"/>
        <w:rPr>
          <w:color w:val="181818"/>
        </w:rPr>
      </w:pPr>
      <w:r w:rsidRPr="0076491D">
        <w:rPr>
          <w:color w:val="181818"/>
        </w:rPr>
        <w:t> </w:t>
      </w:r>
    </w:p>
    <w:p w:rsidR="007276BC" w:rsidRPr="0076491D" w:rsidRDefault="007276BC" w:rsidP="0076491D">
      <w:pPr>
        <w:ind w:left="-709"/>
        <w:rPr>
          <w:rFonts w:ascii="Times New Roman" w:hAnsi="Times New Roman" w:cs="Times New Roman"/>
        </w:rPr>
      </w:pPr>
    </w:p>
    <w:sectPr w:rsidR="007276BC" w:rsidRPr="0076491D" w:rsidSect="007276B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623452"/>
    <w:multiLevelType w:val="multilevel"/>
    <w:tmpl w:val="E77C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DD5758"/>
    <w:multiLevelType w:val="multilevel"/>
    <w:tmpl w:val="40F8C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EB0A99"/>
    <w:multiLevelType w:val="multilevel"/>
    <w:tmpl w:val="A552B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6E7AF6"/>
    <w:multiLevelType w:val="multilevel"/>
    <w:tmpl w:val="ED406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DF5A17"/>
    <w:multiLevelType w:val="multilevel"/>
    <w:tmpl w:val="E9EED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1E28DE"/>
    <w:multiLevelType w:val="multilevel"/>
    <w:tmpl w:val="2024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8EC6CC8"/>
    <w:multiLevelType w:val="multilevel"/>
    <w:tmpl w:val="E2A4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D845343"/>
    <w:multiLevelType w:val="multilevel"/>
    <w:tmpl w:val="F586A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70903E7"/>
    <w:multiLevelType w:val="multilevel"/>
    <w:tmpl w:val="070CC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C01299D"/>
    <w:multiLevelType w:val="multilevel"/>
    <w:tmpl w:val="6D7ED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4"/>
  </w:num>
  <w:num w:numId="4">
    <w:abstractNumId w:val="5"/>
  </w:num>
  <w:num w:numId="5">
    <w:abstractNumId w:val="2"/>
  </w:num>
  <w:num w:numId="6">
    <w:abstractNumId w:val="6"/>
  </w:num>
  <w:num w:numId="7">
    <w:abstractNumId w:val="3"/>
  </w:num>
  <w:num w:numId="8">
    <w:abstractNumId w:val="7"/>
  </w:num>
  <w:num w:numId="9">
    <w:abstractNumId w:val="1"/>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491D"/>
    <w:rsid w:val="00137BE7"/>
    <w:rsid w:val="00304839"/>
    <w:rsid w:val="007276BC"/>
    <w:rsid w:val="007649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76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6491D"/>
    <w:rPr>
      <w:color w:val="0000FF"/>
      <w:u w:val="single"/>
    </w:rPr>
  </w:style>
  <w:style w:type="paragraph" w:styleId="a4">
    <w:name w:val="Normal (Web)"/>
    <w:basedOn w:val="a"/>
    <w:uiPriority w:val="99"/>
    <w:semiHidden/>
    <w:unhideWhenUsed/>
    <w:rsid w:val="007649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7649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6491D"/>
    <w:rPr>
      <w:rFonts w:ascii="Tahoma" w:hAnsi="Tahoma" w:cs="Tahoma"/>
      <w:sz w:val="16"/>
      <w:szCs w:val="16"/>
    </w:rPr>
  </w:style>
  <w:style w:type="paragraph" w:customStyle="1" w:styleId="sc-dkptrn">
    <w:name w:val="sc-dkptrn"/>
    <w:basedOn w:val="a"/>
    <w:rsid w:val="007649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c-icfmlu">
    <w:name w:val="sc-icfmlu"/>
    <w:basedOn w:val="a"/>
    <w:rsid w:val="007649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c-jrqbwg">
    <w:name w:val="sc-jrqbwg"/>
    <w:basedOn w:val="a"/>
    <w:rsid w:val="007649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c-furwcr">
    <w:name w:val="sc-furwcr"/>
    <w:basedOn w:val="a"/>
    <w:rsid w:val="007649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137BE7"/>
    <w:rPr>
      <w:b/>
      <w:bCs/>
    </w:rPr>
  </w:style>
  <w:style w:type="character" w:customStyle="1" w:styleId="q2d33e5ba">
    <w:name w:val="q2d33e5ba"/>
    <w:basedOn w:val="a0"/>
    <w:rsid w:val="00137BE7"/>
  </w:style>
  <w:style w:type="character" w:customStyle="1" w:styleId="d5f5f9ddd">
    <w:name w:val="d5f5f9ddd"/>
    <w:basedOn w:val="a0"/>
    <w:rsid w:val="00137BE7"/>
  </w:style>
  <w:style w:type="character" w:customStyle="1" w:styleId="ja2deefb">
    <w:name w:val="ja2deefb"/>
    <w:basedOn w:val="a0"/>
    <w:rsid w:val="00137BE7"/>
  </w:style>
</w:styles>
</file>

<file path=word/webSettings.xml><?xml version="1.0" encoding="utf-8"?>
<w:webSettings xmlns:r="http://schemas.openxmlformats.org/officeDocument/2006/relationships" xmlns:w="http://schemas.openxmlformats.org/wordprocessingml/2006/main">
  <w:divs>
    <w:div w:id="316300215">
      <w:bodyDiv w:val="1"/>
      <w:marLeft w:val="0"/>
      <w:marRight w:val="0"/>
      <w:marTop w:val="0"/>
      <w:marBottom w:val="0"/>
      <w:divBdr>
        <w:top w:val="none" w:sz="0" w:space="0" w:color="auto"/>
        <w:left w:val="none" w:sz="0" w:space="0" w:color="auto"/>
        <w:bottom w:val="none" w:sz="0" w:space="0" w:color="auto"/>
        <w:right w:val="none" w:sz="0" w:space="0" w:color="auto"/>
      </w:divBdr>
      <w:divsChild>
        <w:div w:id="691228976">
          <w:marLeft w:val="150"/>
          <w:marRight w:val="150"/>
          <w:marTop w:val="75"/>
          <w:marBottom w:val="75"/>
          <w:divBdr>
            <w:top w:val="none" w:sz="0" w:space="0" w:color="auto"/>
            <w:left w:val="none" w:sz="0" w:space="0" w:color="auto"/>
            <w:bottom w:val="none" w:sz="0" w:space="0" w:color="auto"/>
            <w:right w:val="none" w:sz="0" w:space="0" w:color="auto"/>
          </w:divBdr>
        </w:div>
        <w:div w:id="1319654531">
          <w:marLeft w:val="150"/>
          <w:marRight w:val="150"/>
          <w:marTop w:val="75"/>
          <w:marBottom w:val="75"/>
          <w:divBdr>
            <w:top w:val="none" w:sz="0" w:space="0" w:color="auto"/>
            <w:left w:val="none" w:sz="0" w:space="0" w:color="auto"/>
            <w:bottom w:val="none" w:sz="0" w:space="0" w:color="auto"/>
            <w:right w:val="none" w:sz="0" w:space="0" w:color="auto"/>
          </w:divBdr>
        </w:div>
        <w:div w:id="439567029">
          <w:marLeft w:val="150"/>
          <w:marRight w:val="150"/>
          <w:marTop w:val="75"/>
          <w:marBottom w:val="75"/>
          <w:divBdr>
            <w:top w:val="none" w:sz="0" w:space="0" w:color="auto"/>
            <w:left w:val="none" w:sz="0" w:space="0" w:color="auto"/>
            <w:bottom w:val="none" w:sz="0" w:space="0" w:color="auto"/>
            <w:right w:val="none" w:sz="0" w:space="0" w:color="auto"/>
          </w:divBdr>
        </w:div>
        <w:div w:id="1462726341">
          <w:marLeft w:val="150"/>
          <w:marRight w:val="150"/>
          <w:marTop w:val="75"/>
          <w:marBottom w:val="75"/>
          <w:divBdr>
            <w:top w:val="none" w:sz="0" w:space="0" w:color="auto"/>
            <w:left w:val="none" w:sz="0" w:space="0" w:color="auto"/>
            <w:bottom w:val="none" w:sz="0" w:space="0" w:color="auto"/>
            <w:right w:val="none" w:sz="0" w:space="0" w:color="auto"/>
          </w:divBdr>
        </w:div>
        <w:div w:id="47414769">
          <w:marLeft w:val="0"/>
          <w:marRight w:val="0"/>
          <w:marTop w:val="0"/>
          <w:marBottom w:val="0"/>
          <w:divBdr>
            <w:top w:val="none" w:sz="0" w:space="0" w:color="auto"/>
            <w:left w:val="none" w:sz="0" w:space="0" w:color="auto"/>
            <w:bottom w:val="none" w:sz="0" w:space="0" w:color="auto"/>
            <w:right w:val="none" w:sz="0" w:space="0" w:color="auto"/>
          </w:divBdr>
        </w:div>
        <w:div w:id="283586498">
          <w:marLeft w:val="0"/>
          <w:marRight w:val="0"/>
          <w:marTop w:val="0"/>
          <w:marBottom w:val="0"/>
          <w:divBdr>
            <w:top w:val="none" w:sz="0" w:space="0" w:color="auto"/>
            <w:left w:val="none" w:sz="0" w:space="0" w:color="auto"/>
            <w:bottom w:val="none" w:sz="0" w:space="0" w:color="auto"/>
            <w:right w:val="none" w:sz="0" w:space="0" w:color="auto"/>
          </w:divBdr>
        </w:div>
        <w:div w:id="742022139">
          <w:marLeft w:val="0"/>
          <w:marRight w:val="0"/>
          <w:marTop w:val="0"/>
          <w:marBottom w:val="0"/>
          <w:divBdr>
            <w:top w:val="none" w:sz="0" w:space="0" w:color="auto"/>
            <w:left w:val="none" w:sz="0" w:space="0" w:color="auto"/>
            <w:bottom w:val="none" w:sz="0" w:space="0" w:color="auto"/>
            <w:right w:val="none" w:sz="0" w:space="0" w:color="auto"/>
          </w:divBdr>
        </w:div>
        <w:div w:id="2136170063">
          <w:marLeft w:val="0"/>
          <w:marRight w:val="0"/>
          <w:marTop w:val="0"/>
          <w:marBottom w:val="0"/>
          <w:divBdr>
            <w:top w:val="none" w:sz="0" w:space="0" w:color="auto"/>
            <w:left w:val="none" w:sz="0" w:space="0" w:color="auto"/>
            <w:bottom w:val="none" w:sz="0" w:space="0" w:color="auto"/>
            <w:right w:val="none" w:sz="0" w:space="0" w:color="auto"/>
          </w:divBdr>
          <w:divsChild>
            <w:div w:id="1173908625">
              <w:marLeft w:val="150"/>
              <w:marRight w:val="150"/>
              <w:marTop w:val="75"/>
              <w:marBottom w:val="75"/>
              <w:divBdr>
                <w:top w:val="none" w:sz="0" w:space="0" w:color="auto"/>
                <w:left w:val="none" w:sz="0" w:space="0" w:color="auto"/>
                <w:bottom w:val="none" w:sz="0" w:space="0" w:color="auto"/>
                <w:right w:val="none" w:sz="0" w:space="0" w:color="auto"/>
              </w:divBdr>
            </w:div>
            <w:div w:id="1215043021">
              <w:marLeft w:val="0"/>
              <w:marRight w:val="0"/>
              <w:marTop w:val="0"/>
              <w:marBottom w:val="0"/>
              <w:divBdr>
                <w:top w:val="none" w:sz="0" w:space="0" w:color="auto"/>
                <w:left w:val="none" w:sz="0" w:space="0" w:color="auto"/>
                <w:bottom w:val="none" w:sz="0" w:space="0" w:color="auto"/>
                <w:right w:val="none" w:sz="0" w:space="0" w:color="auto"/>
              </w:divBdr>
            </w:div>
            <w:div w:id="2137017612">
              <w:marLeft w:val="0"/>
              <w:marRight w:val="0"/>
              <w:marTop w:val="0"/>
              <w:marBottom w:val="0"/>
              <w:divBdr>
                <w:top w:val="none" w:sz="0" w:space="0" w:color="auto"/>
                <w:left w:val="none" w:sz="0" w:space="0" w:color="auto"/>
                <w:bottom w:val="none" w:sz="0" w:space="0" w:color="auto"/>
                <w:right w:val="none" w:sz="0" w:space="0" w:color="auto"/>
              </w:divBdr>
            </w:div>
            <w:div w:id="25756058">
              <w:marLeft w:val="0"/>
              <w:marRight w:val="0"/>
              <w:marTop w:val="0"/>
              <w:marBottom w:val="0"/>
              <w:divBdr>
                <w:top w:val="none" w:sz="0" w:space="0" w:color="auto"/>
                <w:left w:val="none" w:sz="0" w:space="0" w:color="auto"/>
                <w:bottom w:val="none" w:sz="0" w:space="0" w:color="auto"/>
                <w:right w:val="none" w:sz="0" w:space="0" w:color="auto"/>
              </w:divBdr>
              <w:divsChild>
                <w:div w:id="1812745605">
                  <w:marLeft w:val="150"/>
                  <w:marRight w:val="150"/>
                  <w:marTop w:val="75"/>
                  <w:marBottom w:val="75"/>
                  <w:divBdr>
                    <w:top w:val="none" w:sz="0" w:space="0" w:color="auto"/>
                    <w:left w:val="none" w:sz="0" w:space="0" w:color="auto"/>
                    <w:bottom w:val="none" w:sz="0" w:space="0" w:color="auto"/>
                    <w:right w:val="none" w:sz="0" w:space="0" w:color="auto"/>
                  </w:divBdr>
                </w:div>
              </w:divsChild>
            </w:div>
          </w:divsChild>
        </w:div>
      </w:divsChild>
    </w:div>
    <w:div w:id="386222251">
      <w:bodyDiv w:val="1"/>
      <w:marLeft w:val="0"/>
      <w:marRight w:val="0"/>
      <w:marTop w:val="0"/>
      <w:marBottom w:val="0"/>
      <w:divBdr>
        <w:top w:val="none" w:sz="0" w:space="0" w:color="auto"/>
        <w:left w:val="none" w:sz="0" w:space="0" w:color="auto"/>
        <w:bottom w:val="none" w:sz="0" w:space="0" w:color="auto"/>
        <w:right w:val="none" w:sz="0" w:space="0" w:color="auto"/>
      </w:divBdr>
      <w:divsChild>
        <w:div w:id="1543051663">
          <w:marLeft w:val="0"/>
          <w:marRight w:val="0"/>
          <w:marTop w:val="0"/>
          <w:marBottom w:val="0"/>
          <w:divBdr>
            <w:top w:val="none" w:sz="0" w:space="0" w:color="auto"/>
            <w:left w:val="none" w:sz="0" w:space="0" w:color="auto"/>
            <w:bottom w:val="none" w:sz="0" w:space="0" w:color="auto"/>
            <w:right w:val="none" w:sz="0" w:space="0" w:color="auto"/>
          </w:divBdr>
          <w:divsChild>
            <w:div w:id="216362861">
              <w:marLeft w:val="0"/>
              <w:marRight w:val="0"/>
              <w:marTop w:val="0"/>
              <w:marBottom w:val="0"/>
              <w:divBdr>
                <w:top w:val="none" w:sz="0" w:space="0" w:color="auto"/>
                <w:left w:val="none" w:sz="0" w:space="0" w:color="auto"/>
                <w:bottom w:val="none" w:sz="0" w:space="0" w:color="auto"/>
                <w:right w:val="none" w:sz="0" w:space="0" w:color="auto"/>
              </w:divBdr>
              <w:divsChild>
                <w:div w:id="428621995">
                  <w:marLeft w:val="0"/>
                  <w:marRight w:val="0"/>
                  <w:marTop w:val="0"/>
                  <w:marBottom w:val="0"/>
                  <w:divBdr>
                    <w:top w:val="none" w:sz="0" w:space="0" w:color="auto"/>
                    <w:left w:val="none" w:sz="0" w:space="0" w:color="auto"/>
                    <w:bottom w:val="none" w:sz="0" w:space="0" w:color="auto"/>
                    <w:right w:val="none" w:sz="0" w:space="0" w:color="auto"/>
                  </w:divBdr>
                  <w:divsChild>
                    <w:div w:id="203980519">
                      <w:marLeft w:val="0"/>
                      <w:marRight w:val="0"/>
                      <w:marTop w:val="100"/>
                      <w:marBottom w:val="100"/>
                      <w:divBdr>
                        <w:top w:val="none" w:sz="0" w:space="0" w:color="auto"/>
                        <w:left w:val="none" w:sz="0" w:space="0" w:color="auto"/>
                        <w:bottom w:val="none" w:sz="0" w:space="0" w:color="auto"/>
                        <w:right w:val="none" w:sz="0" w:space="0" w:color="auto"/>
                      </w:divBdr>
                      <w:divsChild>
                        <w:div w:id="447090653">
                          <w:marLeft w:val="0"/>
                          <w:marRight w:val="0"/>
                          <w:marTop w:val="100"/>
                          <w:marBottom w:val="100"/>
                          <w:divBdr>
                            <w:top w:val="none" w:sz="0" w:space="0" w:color="EBEBEB"/>
                            <w:left w:val="none" w:sz="0" w:space="0" w:color="EBEBEB"/>
                            <w:bottom w:val="none" w:sz="0" w:space="0" w:color="EBEBEB"/>
                            <w:right w:val="none" w:sz="0" w:space="0" w:color="EBEBEB"/>
                          </w:divBdr>
                          <w:divsChild>
                            <w:div w:id="214391942">
                              <w:marLeft w:val="0"/>
                              <w:marRight w:val="0"/>
                              <w:marTop w:val="0"/>
                              <w:marBottom w:val="0"/>
                              <w:divBdr>
                                <w:top w:val="none" w:sz="0" w:space="0" w:color="auto"/>
                                <w:left w:val="none" w:sz="0" w:space="0" w:color="auto"/>
                                <w:bottom w:val="none" w:sz="0" w:space="0" w:color="auto"/>
                                <w:right w:val="none" w:sz="0" w:space="0" w:color="auto"/>
                              </w:divBdr>
                              <w:divsChild>
                                <w:div w:id="1726178765">
                                  <w:marLeft w:val="0"/>
                                  <w:marRight w:val="0"/>
                                  <w:marTop w:val="0"/>
                                  <w:marBottom w:val="0"/>
                                  <w:divBdr>
                                    <w:top w:val="none" w:sz="0" w:space="0" w:color="auto"/>
                                    <w:left w:val="none" w:sz="0" w:space="0" w:color="auto"/>
                                    <w:bottom w:val="none" w:sz="0" w:space="0" w:color="auto"/>
                                    <w:right w:val="none" w:sz="0" w:space="0" w:color="auto"/>
                                  </w:divBdr>
                                  <w:divsChild>
                                    <w:div w:id="2100252437">
                                      <w:marLeft w:val="0"/>
                                      <w:marRight w:val="0"/>
                                      <w:marTop w:val="0"/>
                                      <w:marBottom w:val="0"/>
                                      <w:divBdr>
                                        <w:top w:val="none" w:sz="0" w:space="0" w:color="auto"/>
                                        <w:left w:val="none" w:sz="0" w:space="0" w:color="auto"/>
                                        <w:bottom w:val="none" w:sz="0" w:space="0" w:color="auto"/>
                                        <w:right w:val="none" w:sz="0" w:space="0" w:color="auto"/>
                                      </w:divBdr>
                                      <w:divsChild>
                                        <w:div w:id="776370558">
                                          <w:marLeft w:val="0"/>
                                          <w:marRight w:val="0"/>
                                          <w:marTop w:val="0"/>
                                          <w:marBottom w:val="0"/>
                                          <w:divBdr>
                                            <w:top w:val="none" w:sz="0" w:space="0" w:color="auto"/>
                                            <w:left w:val="none" w:sz="0" w:space="0" w:color="auto"/>
                                            <w:bottom w:val="none" w:sz="0" w:space="0" w:color="auto"/>
                                            <w:right w:val="none" w:sz="0" w:space="0" w:color="auto"/>
                                          </w:divBdr>
                                          <w:divsChild>
                                            <w:div w:id="755055591">
                                              <w:marLeft w:val="0"/>
                                              <w:marRight w:val="0"/>
                                              <w:marTop w:val="0"/>
                                              <w:marBottom w:val="0"/>
                                              <w:divBdr>
                                                <w:top w:val="none" w:sz="0" w:space="0" w:color="auto"/>
                                                <w:left w:val="none" w:sz="0" w:space="0" w:color="auto"/>
                                                <w:bottom w:val="none" w:sz="0" w:space="0" w:color="auto"/>
                                                <w:right w:val="none" w:sz="0" w:space="0" w:color="auto"/>
                                              </w:divBdr>
                                              <w:divsChild>
                                                <w:div w:id="627466722">
                                                  <w:marLeft w:val="0"/>
                                                  <w:marRight w:val="0"/>
                                                  <w:marTop w:val="0"/>
                                                  <w:marBottom w:val="0"/>
                                                  <w:divBdr>
                                                    <w:top w:val="none" w:sz="0" w:space="0" w:color="auto"/>
                                                    <w:left w:val="none" w:sz="0" w:space="0" w:color="auto"/>
                                                    <w:bottom w:val="none" w:sz="0" w:space="0" w:color="auto"/>
                                                    <w:right w:val="none" w:sz="0" w:space="0" w:color="auto"/>
                                                  </w:divBdr>
                                                  <w:divsChild>
                                                    <w:div w:id="1942180701">
                                                      <w:marLeft w:val="0"/>
                                                      <w:marRight w:val="0"/>
                                                      <w:marTop w:val="0"/>
                                                      <w:marBottom w:val="0"/>
                                                      <w:divBdr>
                                                        <w:top w:val="none" w:sz="0" w:space="0" w:color="auto"/>
                                                        <w:left w:val="none" w:sz="0" w:space="0" w:color="auto"/>
                                                        <w:bottom w:val="none" w:sz="0" w:space="0" w:color="auto"/>
                                                        <w:right w:val="none" w:sz="0" w:space="0" w:color="auto"/>
                                                      </w:divBdr>
                                                      <w:divsChild>
                                                        <w:div w:id="453334822">
                                                          <w:marLeft w:val="0"/>
                                                          <w:marRight w:val="0"/>
                                                          <w:marTop w:val="0"/>
                                                          <w:marBottom w:val="0"/>
                                                          <w:divBdr>
                                                            <w:top w:val="none" w:sz="0" w:space="0" w:color="auto"/>
                                                            <w:left w:val="none" w:sz="0" w:space="0" w:color="auto"/>
                                                            <w:bottom w:val="none" w:sz="0" w:space="0" w:color="auto"/>
                                                            <w:right w:val="none" w:sz="0" w:space="0" w:color="auto"/>
                                                          </w:divBdr>
                                                          <w:divsChild>
                                                            <w:div w:id="22872982">
                                                              <w:marLeft w:val="0"/>
                                                              <w:marRight w:val="0"/>
                                                              <w:marTop w:val="0"/>
                                                              <w:marBottom w:val="0"/>
                                                              <w:divBdr>
                                                                <w:top w:val="none" w:sz="0" w:space="0" w:color="auto"/>
                                                                <w:left w:val="none" w:sz="0" w:space="0" w:color="auto"/>
                                                                <w:bottom w:val="none" w:sz="0" w:space="0" w:color="auto"/>
                                                                <w:right w:val="none" w:sz="0" w:space="0" w:color="auto"/>
                                                              </w:divBdr>
                                                              <w:divsChild>
                                                                <w:div w:id="54992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473291">
                                                  <w:marLeft w:val="0"/>
                                                  <w:marRight w:val="0"/>
                                                  <w:marTop w:val="0"/>
                                                  <w:marBottom w:val="0"/>
                                                  <w:divBdr>
                                                    <w:top w:val="none" w:sz="0" w:space="0" w:color="auto"/>
                                                    <w:left w:val="none" w:sz="0" w:space="0" w:color="auto"/>
                                                    <w:bottom w:val="none" w:sz="0" w:space="0" w:color="auto"/>
                                                    <w:right w:val="none" w:sz="0" w:space="0" w:color="auto"/>
                                                  </w:divBdr>
                                                  <w:divsChild>
                                                    <w:div w:id="861627363">
                                                      <w:marLeft w:val="0"/>
                                                      <w:marRight w:val="0"/>
                                                      <w:marTop w:val="0"/>
                                                      <w:marBottom w:val="0"/>
                                                      <w:divBdr>
                                                        <w:top w:val="none" w:sz="0" w:space="0" w:color="auto"/>
                                                        <w:left w:val="none" w:sz="0" w:space="0" w:color="auto"/>
                                                        <w:bottom w:val="none" w:sz="0" w:space="0" w:color="auto"/>
                                                        <w:right w:val="none" w:sz="0" w:space="0" w:color="auto"/>
                                                      </w:divBdr>
                                                      <w:divsChild>
                                                        <w:div w:id="1602641531">
                                                          <w:marLeft w:val="0"/>
                                                          <w:marRight w:val="0"/>
                                                          <w:marTop w:val="0"/>
                                                          <w:marBottom w:val="0"/>
                                                          <w:divBdr>
                                                            <w:top w:val="none" w:sz="0" w:space="0" w:color="auto"/>
                                                            <w:left w:val="none" w:sz="0" w:space="0" w:color="auto"/>
                                                            <w:bottom w:val="none" w:sz="0" w:space="0" w:color="auto"/>
                                                            <w:right w:val="none" w:sz="0" w:space="0" w:color="auto"/>
                                                          </w:divBdr>
                                                          <w:divsChild>
                                                            <w:div w:id="159466239">
                                                              <w:marLeft w:val="0"/>
                                                              <w:marRight w:val="0"/>
                                                              <w:marTop w:val="0"/>
                                                              <w:marBottom w:val="0"/>
                                                              <w:divBdr>
                                                                <w:top w:val="none" w:sz="0" w:space="0" w:color="auto"/>
                                                                <w:left w:val="none" w:sz="0" w:space="0" w:color="auto"/>
                                                                <w:bottom w:val="none" w:sz="0" w:space="0" w:color="auto"/>
                                                                <w:right w:val="none" w:sz="0" w:space="0" w:color="auto"/>
                                                              </w:divBdr>
                                                              <w:divsChild>
                                                                <w:div w:id="600797953">
                                                                  <w:marLeft w:val="0"/>
                                                                  <w:marRight w:val="0"/>
                                                                  <w:marTop w:val="0"/>
                                                                  <w:marBottom w:val="0"/>
                                                                  <w:divBdr>
                                                                    <w:top w:val="none" w:sz="0" w:space="0" w:color="auto"/>
                                                                    <w:left w:val="none" w:sz="0" w:space="0" w:color="auto"/>
                                                                    <w:bottom w:val="none" w:sz="0" w:space="0" w:color="auto"/>
                                                                    <w:right w:val="none" w:sz="0" w:space="0" w:color="auto"/>
                                                                  </w:divBdr>
                                                                  <w:divsChild>
                                                                    <w:div w:id="129914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440386">
                                                              <w:marLeft w:val="0"/>
                                                              <w:marRight w:val="0"/>
                                                              <w:marTop w:val="0"/>
                                                              <w:marBottom w:val="0"/>
                                                              <w:divBdr>
                                                                <w:top w:val="none" w:sz="0" w:space="0" w:color="auto"/>
                                                                <w:left w:val="none" w:sz="0" w:space="0" w:color="auto"/>
                                                                <w:bottom w:val="none" w:sz="0" w:space="0" w:color="auto"/>
                                                                <w:right w:val="none" w:sz="0" w:space="0" w:color="auto"/>
                                                              </w:divBdr>
                                                              <w:divsChild>
                                                                <w:div w:id="1303384845">
                                                                  <w:marLeft w:val="0"/>
                                                                  <w:marRight w:val="0"/>
                                                                  <w:marTop w:val="0"/>
                                                                  <w:marBottom w:val="0"/>
                                                                  <w:divBdr>
                                                                    <w:top w:val="none" w:sz="0" w:space="0" w:color="auto"/>
                                                                    <w:left w:val="none" w:sz="0" w:space="0" w:color="auto"/>
                                                                    <w:bottom w:val="none" w:sz="0" w:space="0" w:color="auto"/>
                                                                    <w:right w:val="none" w:sz="0" w:space="0" w:color="auto"/>
                                                                  </w:divBdr>
                                                                </w:div>
                                                              </w:divsChild>
                                                            </w:div>
                                                            <w:div w:id="1631327583">
                                                              <w:marLeft w:val="0"/>
                                                              <w:marRight w:val="0"/>
                                                              <w:marTop w:val="60"/>
                                                              <w:marBottom w:val="0"/>
                                                              <w:divBdr>
                                                                <w:top w:val="none" w:sz="0" w:space="0" w:color="auto"/>
                                                                <w:left w:val="none" w:sz="0" w:space="0" w:color="auto"/>
                                                                <w:bottom w:val="none" w:sz="0" w:space="0" w:color="auto"/>
                                                                <w:right w:val="none" w:sz="0" w:space="0" w:color="auto"/>
                                                              </w:divBdr>
                                                              <w:divsChild>
                                                                <w:div w:id="850993944">
                                                                  <w:marLeft w:val="0"/>
                                                                  <w:marRight w:val="0"/>
                                                                  <w:marTop w:val="0"/>
                                                                  <w:marBottom w:val="0"/>
                                                                  <w:divBdr>
                                                                    <w:top w:val="none" w:sz="0" w:space="0" w:color="auto"/>
                                                                    <w:left w:val="none" w:sz="0" w:space="0" w:color="auto"/>
                                                                    <w:bottom w:val="none" w:sz="0" w:space="0" w:color="auto"/>
                                                                    <w:right w:val="none" w:sz="0" w:space="0" w:color="auto"/>
                                                                  </w:divBdr>
                                                                </w:div>
                                                              </w:divsChild>
                                                            </w:div>
                                                            <w:div w:id="2083525999">
                                                              <w:marLeft w:val="0"/>
                                                              <w:marRight w:val="0"/>
                                                              <w:marTop w:val="120"/>
                                                              <w:marBottom w:val="0"/>
                                                              <w:divBdr>
                                                                <w:top w:val="none" w:sz="0" w:space="0" w:color="auto"/>
                                                                <w:left w:val="none" w:sz="0" w:space="0" w:color="auto"/>
                                                                <w:bottom w:val="none" w:sz="0" w:space="0" w:color="auto"/>
                                                                <w:right w:val="none" w:sz="0" w:space="0" w:color="auto"/>
                                                              </w:divBdr>
                                                              <w:divsChild>
                                                                <w:div w:id="1530296365">
                                                                  <w:marLeft w:val="0"/>
                                                                  <w:marRight w:val="0"/>
                                                                  <w:marTop w:val="0"/>
                                                                  <w:marBottom w:val="0"/>
                                                                  <w:divBdr>
                                                                    <w:top w:val="none" w:sz="0" w:space="0" w:color="auto"/>
                                                                    <w:left w:val="none" w:sz="0" w:space="0" w:color="auto"/>
                                                                    <w:bottom w:val="none" w:sz="0" w:space="0" w:color="auto"/>
                                                                    <w:right w:val="none" w:sz="0" w:space="0" w:color="auto"/>
                                                                  </w:divBdr>
                                                                  <w:divsChild>
                                                                    <w:div w:id="1562209043">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 w:id="1561667416">
                                                              <w:marLeft w:val="0"/>
                                                              <w:marRight w:val="0"/>
                                                              <w:marTop w:val="120"/>
                                                              <w:marBottom w:val="0"/>
                                                              <w:divBdr>
                                                                <w:top w:val="none" w:sz="0" w:space="0" w:color="auto"/>
                                                                <w:left w:val="none" w:sz="0" w:space="0" w:color="auto"/>
                                                                <w:bottom w:val="none" w:sz="0" w:space="0" w:color="auto"/>
                                                                <w:right w:val="none" w:sz="0" w:space="0" w:color="auto"/>
                                                              </w:divBdr>
                                                              <w:divsChild>
                                                                <w:div w:id="2082604318">
                                                                  <w:marLeft w:val="0"/>
                                                                  <w:marRight w:val="0"/>
                                                                  <w:marTop w:val="0"/>
                                                                  <w:marBottom w:val="0"/>
                                                                  <w:divBdr>
                                                                    <w:top w:val="none" w:sz="0" w:space="0" w:color="auto"/>
                                                                    <w:left w:val="none" w:sz="0" w:space="0" w:color="auto"/>
                                                                    <w:bottom w:val="none" w:sz="0" w:space="0" w:color="auto"/>
                                                                    <w:right w:val="none" w:sz="0" w:space="0" w:color="auto"/>
                                                                  </w:divBdr>
                                                                  <w:divsChild>
                                                                    <w:div w:id="113117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652322">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69776699">
      <w:bodyDiv w:val="1"/>
      <w:marLeft w:val="0"/>
      <w:marRight w:val="0"/>
      <w:marTop w:val="0"/>
      <w:marBottom w:val="0"/>
      <w:divBdr>
        <w:top w:val="none" w:sz="0" w:space="0" w:color="auto"/>
        <w:left w:val="none" w:sz="0" w:space="0" w:color="auto"/>
        <w:bottom w:val="none" w:sz="0" w:space="0" w:color="auto"/>
        <w:right w:val="none" w:sz="0" w:space="0" w:color="auto"/>
      </w:divBdr>
    </w:div>
    <w:div w:id="1481731484">
      <w:bodyDiv w:val="1"/>
      <w:marLeft w:val="0"/>
      <w:marRight w:val="0"/>
      <w:marTop w:val="0"/>
      <w:marBottom w:val="0"/>
      <w:divBdr>
        <w:top w:val="none" w:sz="0" w:space="0" w:color="auto"/>
        <w:left w:val="none" w:sz="0" w:space="0" w:color="auto"/>
        <w:bottom w:val="none" w:sz="0" w:space="0" w:color="auto"/>
        <w:right w:val="none" w:sz="0" w:space="0" w:color="auto"/>
      </w:divBdr>
      <w:divsChild>
        <w:div w:id="2040623788">
          <w:marLeft w:val="0"/>
          <w:marRight w:val="0"/>
          <w:marTop w:val="0"/>
          <w:marBottom w:val="0"/>
          <w:divBdr>
            <w:top w:val="none" w:sz="0" w:space="0" w:color="auto"/>
            <w:left w:val="none" w:sz="0" w:space="0" w:color="auto"/>
            <w:bottom w:val="none" w:sz="0" w:space="0" w:color="auto"/>
            <w:right w:val="none" w:sz="0" w:space="0" w:color="auto"/>
          </w:divBdr>
          <w:divsChild>
            <w:div w:id="432438771">
              <w:marLeft w:val="0"/>
              <w:marRight w:val="0"/>
              <w:marTop w:val="0"/>
              <w:marBottom w:val="0"/>
              <w:divBdr>
                <w:top w:val="none" w:sz="0" w:space="0" w:color="auto"/>
                <w:left w:val="none" w:sz="0" w:space="0" w:color="auto"/>
                <w:bottom w:val="none" w:sz="0" w:space="0" w:color="auto"/>
                <w:right w:val="none" w:sz="0" w:space="0" w:color="auto"/>
              </w:divBdr>
              <w:divsChild>
                <w:div w:id="1978756211">
                  <w:marLeft w:val="0"/>
                  <w:marRight w:val="0"/>
                  <w:marTop w:val="0"/>
                  <w:marBottom w:val="0"/>
                  <w:divBdr>
                    <w:top w:val="none" w:sz="0" w:space="0" w:color="auto"/>
                    <w:left w:val="none" w:sz="0" w:space="0" w:color="auto"/>
                    <w:bottom w:val="none" w:sz="0" w:space="0" w:color="auto"/>
                    <w:right w:val="none" w:sz="0" w:space="0" w:color="auto"/>
                  </w:divBdr>
                </w:div>
                <w:div w:id="2042051859">
                  <w:marLeft w:val="0"/>
                  <w:marRight w:val="0"/>
                  <w:marTop w:val="0"/>
                  <w:marBottom w:val="0"/>
                  <w:divBdr>
                    <w:top w:val="single" w:sz="6" w:space="15" w:color="FFFFFF"/>
                    <w:left w:val="none" w:sz="0" w:space="0" w:color="auto"/>
                    <w:bottom w:val="none" w:sz="0" w:space="0" w:color="auto"/>
                    <w:right w:val="none" w:sz="0" w:space="0" w:color="auto"/>
                  </w:divBdr>
                  <w:divsChild>
                    <w:div w:id="40156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upload.wikimedia.org/wikipedia/commons/8/8d/NetworkTopology-Mesh.png" TargetMode="External"/><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FDDDC3-3C1E-481C-B35B-BBBE0271B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14</Pages>
  <Words>5641</Words>
  <Characters>32156</Characters>
  <Application>Microsoft Office Word</Application>
  <DocSecurity>0</DocSecurity>
  <Lines>267</Lines>
  <Paragraphs>75</Paragraphs>
  <ScaleCrop>false</ScaleCrop>
  <Company/>
  <LinksUpToDate>false</LinksUpToDate>
  <CharactersWithSpaces>37722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2022-05-17T05:43:00Z</dcterms:created>
  <dcterms:modified xsi:type="dcterms:W3CDTF">2022-05-17T07:20:00Z</dcterms:modified>
</cp:coreProperties>
</file>