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B8" w:rsidRPr="00B4062E" w:rsidRDefault="00C769B8" w:rsidP="00C769B8">
      <w:pPr>
        <w:pStyle w:val="ab"/>
        <w:jc w:val="center"/>
        <w:rPr>
          <w:rFonts w:ascii="Times New Roman" w:hAnsi="Times New Roman"/>
        </w:rPr>
      </w:pPr>
      <w:r w:rsidRPr="00B4062E">
        <w:rPr>
          <w:rFonts w:ascii="Times New Roman" w:hAnsi="Times New Roman"/>
        </w:rPr>
        <w:t xml:space="preserve">ГОСУДАРСТВЕННОЕ БЮДЖЕТНОЕ ПРОФЕССИОНАЛЬНОЕ ОБРАЗОВАТЕЛЬНОЕ </w:t>
      </w:r>
      <w:r>
        <w:rPr>
          <w:rFonts w:ascii="Times New Roman" w:hAnsi="Times New Roman"/>
        </w:rPr>
        <w:t xml:space="preserve">                               </w:t>
      </w:r>
      <w:r w:rsidRPr="00B4062E">
        <w:rPr>
          <w:rFonts w:ascii="Times New Roman" w:hAnsi="Times New Roman"/>
        </w:rPr>
        <w:t>УЧРЕЖДЕНИЕ «САРОВСКИЙ ПОЛИТЕХНИЧЕСКИЙ ТЕХНИКУМ ИМЕНИ ДВАЖДЫ ГЕРОЯ СОЦИАЛИСТИЧЕСКОГО ТРУДА БОРИСА ГЛЕБОВИЧА МУЗРУКОВА»</w:t>
      </w:r>
    </w:p>
    <w:p w:rsidR="00C769B8" w:rsidRPr="00C769B8" w:rsidRDefault="00C769B8" w:rsidP="00C769B8">
      <w:pPr>
        <w:suppressAutoHyphens/>
        <w:autoSpaceDE w:val="0"/>
        <w:autoSpaceDN w:val="0"/>
        <w:adjustRightInd w:val="0"/>
        <w:jc w:val="center"/>
        <w:rPr>
          <w:caps/>
          <w:sz w:val="28"/>
          <w:szCs w:val="28"/>
          <w:lang w:val="ru-RU"/>
        </w:rPr>
      </w:pPr>
    </w:p>
    <w:p w:rsidR="00C769B8" w:rsidRPr="00C769B8" w:rsidRDefault="00C769B8" w:rsidP="00C769B8">
      <w:pPr>
        <w:jc w:val="center"/>
        <w:rPr>
          <w:caps/>
          <w:sz w:val="28"/>
          <w:szCs w:val="28"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 w:rsidP="00C769B8">
      <w:pPr>
        <w:pStyle w:val="a3"/>
        <w:ind w:left="284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ind w:left="0"/>
        <w:rPr>
          <w:b/>
          <w:lang w:val="ru-RU"/>
        </w:rPr>
      </w:pPr>
    </w:p>
    <w:p w:rsidR="005655DE" w:rsidRPr="008D4004" w:rsidRDefault="005655DE">
      <w:pPr>
        <w:pStyle w:val="a3"/>
        <w:spacing w:before="2"/>
        <w:ind w:left="0"/>
        <w:rPr>
          <w:b/>
          <w:sz w:val="29"/>
          <w:lang w:val="ru-RU"/>
        </w:rPr>
      </w:pPr>
    </w:p>
    <w:p w:rsidR="005655DE" w:rsidRDefault="004B1517">
      <w:pPr>
        <w:pStyle w:val="a3"/>
        <w:spacing w:before="1"/>
        <w:ind w:left="2496" w:right="257"/>
        <w:jc w:val="center"/>
        <w:rPr>
          <w:lang w:val="ru-RU"/>
        </w:rPr>
      </w:pPr>
      <w:r w:rsidRPr="00C769B8">
        <w:rPr>
          <w:sz w:val="32"/>
          <w:lang w:val="ru-RU"/>
        </w:rPr>
        <w:t>Учебное пособие по лабораторному практикуму</w:t>
      </w:r>
    </w:p>
    <w:p w:rsidR="00C769B8" w:rsidRPr="00C769B8" w:rsidRDefault="00C769B8" w:rsidP="00C769B8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</w:t>
      </w:r>
      <w:r w:rsidR="00901BD7">
        <w:rPr>
          <w:b/>
          <w:sz w:val="32"/>
          <w:szCs w:val="32"/>
          <w:lang w:val="ru-RU"/>
        </w:rPr>
        <w:t>п</w:t>
      </w:r>
      <w:r w:rsidR="00E40A0E">
        <w:rPr>
          <w:b/>
          <w:sz w:val="32"/>
          <w:szCs w:val="32"/>
          <w:lang w:val="ru-RU"/>
        </w:rPr>
        <w:t>о МДК.02.01 Правовая защита информации</w:t>
      </w:r>
    </w:p>
    <w:p w:rsidR="00C769B8" w:rsidRPr="00C769B8" w:rsidRDefault="00C769B8" w:rsidP="00C769B8">
      <w:pPr>
        <w:jc w:val="center"/>
        <w:rPr>
          <w:sz w:val="32"/>
          <w:lang w:val="ru-RU"/>
        </w:rPr>
      </w:pPr>
      <w:r>
        <w:rPr>
          <w:sz w:val="32"/>
          <w:szCs w:val="32"/>
          <w:lang w:val="ru-RU"/>
        </w:rPr>
        <w:t xml:space="preserve">                              </w:t>
      </w:r>
      <w:r w:rsidRPr="00C769B8">
        <w:rPr>
          <w:sz w:val="32"/>
          <w:szCs w:val="32"/>
          <w:lang w:val="ru-RU"/>
        </w:rPr>
        <w:t xml:space="preserve">по специальности </w:t>
      </w:r>
      <w:r w:rsidRPr="00C769B8">
        <w:rPr>
          <w:sz w:val="32"/>
          <w:lang w:val="ru-RU"/>
        </w:rPr>
        <w:t xml:space="preserve">10.02.01 Организация и технология </w:t>
      </w:r>
      <w:r>
        <w:rPr>
          <w:sz w:val="32"/>
          <w:lang w:val="ru-RU"/>
        </w:rPr>
        <w:t xml:space="preserve">      </w:t>
      </w:r>
      <w:r w:rsidRPr="00C769B8">
        <w:rPr>
          <w:sz w:val="32"/>
          <w:lang w:val="ru-RU"/>
        </w:rPr>
        <w:t>защиты информации (по отраслям).</w:t>
      </w:r>
    </w:p>
    <w:p w:rsidR="00C769B8" w:rsidRPr="00C769B8" w:rsidRDefault="00C769B8" w:rsidP="00C769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lang w:val="ru-RU"/>
        </w:rPr>
      </w:pPr>
    </w:p>
    <w:p w:rsidR="00C769B8" w:rsidRPr="008D4004" w:rsidRDefault="00C769B8">
      <w:pPr>
        <w:pStyle w:val="a3"/>
        <w:spacing w:before="1"/>
        <w:ind w:left="2496" w:right="257"/>
        <w:jc w:val="center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ind w:left="0"/>
        <w:rPr>
          <w:lang w:val="ru-RU"/>
        </w:rPr>
      </w:pPr>
    </w:p>
    <w:p w:rsidR="005655DE" w:rsidRPr="008D4004" w:rsidRDefault="005655DE">
      <w:pPr>
        <w:pStyle w:val="a3"/>
        <w:spacing w:before="6"/>
        <w:ind w:left="0"/>
        <w:rPr>
          <w:sz w:val="22"/>
          <w:lang w:val="ru-RU"/>
        </w:rPr>
      </w:pPr>
    </w:p>
    <w:p w:rsidR="005655DE" w:rsidRPr="008D4004" w:rsidRDefault="005117BD" w:rsidP="006F5956">
      <w:pPr>
        <w:jc w:val="center"/>
        <w:rPr>
          <w:lang w:val="ru-RU"/>
        </w:rPr>
        <w:sectPr w:rsidR="005655DE" w:rsidRPr="008D4004">
          <w:footerReference w:type="default" r:id="rId8"/>
          <w:type w:val="continuous"/>
          <w:pgSz w:w="12240" w:h="15840"/>
          <w:pgMar w:top="1500" w:right="1720" w:bottom="200" w:left="300" w:header="720" w:footer="16" w:gutter="0"/>
          <w:cols w:space="720"/>
        </w:sectPr>
      </w:pPr>
      <w:proofErr w:type="spellStart"/>
      <w:r>
        <w:rPr>
          <w:lang w:val="ru-RU"/>
        </w:rPr>
        <w:t>Саров</w:t>
      </w:r>
      <w:proofErr w:type="spellEnd"/>
      <w:r w:rsidR="00944D46">
        <w:rPr>
          <w:lang w:val="ru-RU"/>
        </w:rPr>
        <w:t>,</w:t>
      </w:r>
      <w:r>
        <w:rPr>
          <w:lang w:val="ru-RU"/>
        </w:rPr>
        <w:t xml:space="preserve"> 20</w:t>
      </w:r>
      <w:r w:rsidR="006F5956">
        <w:rPr>
          <w:lang w:val="ru-RU"/>
        </w:rPr>
        <w:t>22</w:t>
      </w:r>
    </w:p>
    <w:p w:rsidR="00C769B8" w:rsidRPr="00C769B8" w:rsidRDefault="00C769B8" w:rsidP="0064604B">
      <w:pPr>
        <w:tabs>
          <w:tab w:val="left" w:pos="6225"/>
        </w:tabs>
        <w:ind w:left="851" w:hanging="851"/>
        <w:jc w:val="both"/>
        <w:rPr>
          <w:color w:val="FF0000"/>
          <w:sz w:val="28"/>
          <w:szCs w:val="28"/>
          <w:lang w:val="ru-RU"/>
        </w:rPr>
      </w:pPr>
      <w:r w:rsidRPr="00C769B8">
        <w:rPr>
          <w:color w:val="FF0000"/>
          <w:sz w:val="28"/>
          <w:szCs w:val="28"/>
          <w:lang w:val="ru-RU"/>
        </w:rPr>
        <w:lastRenderedPageBreak/>
        <w:t xml:space="preserve">          </w:t>
      </w:r>
    </w:p>
    <w:p w:rsidR="005655DE" w:rsidRPr="0064604B" w:rsidRDefault="005655DE">
      <w:pPr>
        <w:pStyle w:val="a3"/>
        <w:spacing w:before="3"/>
        <w:ind w:left="0"/>
        <w:rPr>
          <w:sz w:val="24"/>
          <w:lang w:val="ru-RU"/>
        </w:rPr>
      </w:pPr>
    </w:p>
    <w:p w:rsidR="005655DE" w:rsidRPr="008D4004" w:rsidRDefault="004B1517">
      <w:pPr>
        <w:pStyle w:val="Heading1"/>
        <w:ind w:left="4927"/>
        <w:rPr>
          <w:lang w:val="ru-RU"/>
        </w:rPr>
      </w:pPr>
      <w:bookmarkStart w:id="0" w:name="_Toc462503691"/>
      <w:r w:rsidRPr="008D4004">
        <w:rPr>
          <w:lang w:val="ru-RU"/>
        </w:rPr>
        <w:t>ОБЩИЕ СВЕДЕНИЯ</w:t>
      </w:r>
      <w:bookmarkEnd w:id="0"/>
    </w:p>
    <w:p w:rsidR="005655DE" w:rsidRPr="008D4004" w:rsidRDefault="005655DE">
      <w:pPr>
        <w:pStyle w:val="a3"/>
        <w:spacing w:before="7"/>
        <w:ind w:left="0"/>
        <w:rPr>
          <w:b/>
          <w:sz w:val="36"/>
          <w:lang w:val="ru-RU"/>
        </w:rPr>
      </w:pPr>
    </w:p>
    <w:p w:rsidR="005655DE" w:rsidRPr="008D4004" w:rsidRDefault="004B1517">
      <w:pPr>
        <w:pStyle w:val="a3"/>
        <w:spacing w:line="292" w:lineRule="auto"/>
        <w:ind w:right="103" w:firstLine="667"/>
        <w:jc w:val="both"/>
        <w:rPr>
          <w:lang w:val="ru-RU"/>
        </w:rPr>
      </w:pPr>
      <w:r w:rsidRPr="008D4004">
        <w:rPr>
          <w:spacing w:val="2"/>
          <w:lang w:val="ru-RU"/>
        </w:rPr>
        <w:t xml:space="preserve">Защиту </w:t>
      </w:r>
      <w:r w:rsidRPr="008D4004">
        <w:rPr>
          <w:lang w:val="ru-RU"/>
        </w:rPr>
        <w:t xml:space="preserve">информации в настоящее время необходимо рассматривать как часть интегрированной системы безопасности. Актуальность вопросов </w:t>
      </w:r>
      <w:proofErr w:type="spellStart"/>
      <w:r w:rsidRPr="008D4004">
        <w:rPr>
          <w:lang w:val="ru-RU"/>
        </w:rPr>
        <w:t>защ</w:t>
      </w:r>
      <w:proofErr w:type="gramStart"/>
      <w:r w:rsidRPr="008D4004">
        <w:rPr>
          <w:lang w:val="ru-RU"/>
        </w:rPr>
        <w:t>и</w:t>
      </w:r>
      <w:proofErr w:type="spellEnd"/>
      <w:r w:rsidRPr="008D4004">
        <w:rPr>
          <w:lang w:val="ru-RU"/>
        </w:rPr>
        <w:t>-</w:t>
      </w:r>
      <w:proofErr w:type="gramEnd"/>
      <w:r w:rsidRPr="008D4004">
        <w:rPr>
          <w:lang w:val="ru-RU"/>
        </w:rPr>
        <w:t xml:space="preserve"> </w:t>
      </w:r>
      <w:r w:rsidRPr="008D4004">
        <w:rPr>
          <w:spacing w:val="3"/>
          <w:lang w:val="ru-RU"/>
        </w:rPr>
        <w:t xml:space="preserve">ты </w:t>
      </w:r>
      <w:r w:rsidRPr="008D4004">
        <w:rPr>
          <w:lang w:val="ru-RU"/>
        </w:rPr>
        <w:t xml:space="preserve">информации обусловлена двумя обстоятельствами: первое – современные системы охранной безопасности, применяемые </w:t>
      </w:r>
      <w:r w:rsidRPr="008D4004">
        <w:rPr>
          <w:spacing w:val="2"/>
          <w:lang w:val="ru-RU"/>
        </w:rPr>
        <w:t xml:space="preserve">для </w:t>
      </w:r>
      <w:r w:rsidRPr="008D4004">
        <w:rPr>
          <w:lang w:val="ru-RU"/>
        </w:rPr>
        <w:t xml:space="preserve">противодействия проник- </w:t>
      </w:r>
      <w:proofErr w:type="spellStart"/>
      <w:r w:rsidRPr="008D4004">
        <w:rPr>
          <w:lang w:val="ru-RU"/>
        </w:rPr>
        <w:t>новениям</w:t>
      </w:r>
      <w:proofErr w:type="spellEnd"/>
      <w:r w:rsidRPr="008D4004">
        <w:rPr>
          <w:lang w:val="ru-RU"/>
        </w:rPr>
        <w:t xml:space="preserve"> на объекты собственности являются сложными информационно- телекоммуникационными системами, базирующимися на современных ин- формационных технологиях; второе – информация, хранящаяся и </w:t>
      </w:r>
      <w:proofErr w:type="spellStart"/>
      <w:r w:rsidRPr="008D4004">
        <w:rPr>
          <w:lang w:val="ru-RU"/>
        </w:rPr>
        <w:t>обрабаты</w:t>
      </w:r>
      <w:proofErr w:type="spellEnd"/>
      <w:r w:rsidRPr="008D4004">
        <w:rPr>
          <w:lang w:val="ru-RU"/>
        </w:rPr>
        <w:t xml:space="preserve">- </w:t>
      </w:r>
      <w:proofErr w:type="spellStart"/>
      <w:r w:rsidRPr="008D4004">
        <w:rPr>
          <w:spacing w:val="2"/>
          <w:lang w:val="ru-RU"/>
        </w:rPr>
        <w:t>ваемая</w:t>
      </w:r>
      <w:proofErr w:type="spellEnd"/>
      <w:r w:rsidRPr="008D4004">
        <w:rPr>
          <w:spacing w:val="2"/>
          <w:lang w:val="ru-RU"/>
        </w:rPr>
        <w:t xml:space="preserve"> </w:t>
      </w:r>
      <w:r w:rsidRPr="008D4004">
        <w:rPr>
          <w:lang w:val="ru-RU"/>
        </w:rPr>
        <w:t>на охраняемых объектах, также является объектом</w:t>
      </w:r>
      <w:r w:rsidRPr="008D4004">
        <w:rPr>
          <w:spacing w:val="50"/>
          <w:lang w:val="ru-RU"/>
        </w:rPr>
        <w:t xml:space="preserve"> </w:t>
      </w:r>
      <w:r w:rsidRPr="008D4004">
        <w:rPr>
          <w:lang w:val="ru-RU"/>
        </w:rPr>
        <w:t>охраны.</w:t>
      </w:r>
    </w:p>
    <w:p w:rsidR="005655DE" w:rsidRPr="008D4004" w:rsidRDefault="004B1517">
      <w:pPr>
        <w:pStyle w:val="a3"/>
        <w:spacing w:before="5" w:line="292" w:lineRule="auto"/>
        <w:ind w:right="108" w:firstLine="667"/>
        <w:jc w:val="both"/>
        <w:rPr>
          <w:lang w:val="ru-RU"/>
        </w:rPr>
      </w:pPr>
      <w:r w:rsidRPr="008D4004">
        <w:rPr>
          <w:lang w:val="ru-RU"/>
        </w:rPr>
        <w:t>Необходимость практической подготовки специалистов по защите и</w:t>
      </w:r>
      <w:proofErr w:type="gramStart"/>
      <w:r w:rsidRPr="008D4004">
        <w:rPr>
          <w:lang w:val="ru-RU"/>
        </w:rPr>
        <w:t>н-</w:t>
      </w:r>
      <w:proofErr w:type="gramEnd"/>
      <w:r w:rsidRPr="008D4004">
        <w:rPr>
          <w:lang w:val="ru-RU"/>
        </w:rPr>
        <w:t xml:space="preserve"> формации в рамках лабораторных практикумов становится  очевидной.</w:t>
      </w:r>
    </w:p>
    <w:p w:rsidR="005C107B" w:rsidRDefault="004B1517" w:rsidP="00E40A0E">
      <w:pPr>
        <w:pStyle w:val="a3"/>
        <w:spacing w:line="290" w:lineRule="auto"/>
        <w:ind w:right="107" w:firstLine="667"/>
        <w:jc w:val="both"/>
        <w:rPr>
          <w:lang w:val="ru-RU"/>
        </w:rPr>
      </w:pPr>
      <w:r w:rsidRPr="008D4004">
        <w:rPr>
          <w:lang w:val="ru-RU"/>
        </w:rPr>
        <w:t xml:space="preserve">Данное учебное пособие предназначено для подготовки студентов, обучающихся по направлению </w:t>
      </w:r>
      <w:r w:rsidR="00366101">
        <w:rPr>
          <w:lang w:val="ru-RU"/>
        </w:rPr>
        <w:t>10.</w:t>
      </w:r>
      <w:r w:rsidR="00366101" w:rsidRPr="00366101">
        <w:rPr>
          <w:lang w:val="ru-RU"/>
        </w:rPr>
        <w:t>0</w:t>
      </w:r>
      <w:r w:rsidR="00366101">
        <w:rPr>
          <w:lang w:val="ru-RU"/>
        </w:rPr>
        <w:t>2.</w:t>
      </w:r>
      <w:r w:rsidR="00366101" w:rsidRPr="00366101">
        <w:rPr>
          <w:lang w:val="ru-RU"/>
        </w:rPr>
        <w:t>0</w:t>
      </w:r>
      <w:r w:rsidR="00366101">
        <w:rPr>
          <w:lang w:val="ru-RU"/>
        </w:rPr>
        <w:t>1</w:t>
      </w:r>
      <w:r w:rsidR="00366101" w:rsidRPr="00366101">
        <w:rPr>
          <w:lang w:val="ru-RU"/>
        </w:rPr>
        <w:t xml:space="preserve"> – «</w:t>
      </w:r>
      <w:r w:rsidR="00366101">
        <w:rPr>
          <w:lang w:val="ru-RU"/>
        </w:rPr>
        <w:t>Организация и технология защиты информации</w:t>
      </w:r>
      <w:r w:rsidRPr="00366101">
        <w:rPr>
          <w:lang w:val="ru-RU"/>
        </w:rPr>
        <w:t>»</w:t>
      </w:r>
      <w:r w:rsidR="00366101">
        <w:rPr>
          <w:lang w:val="ru-RU"/>
        </w:rPr>
        <w:t xml:space="preserve"> (по отраслям)</w:t>
      </w:r>
      <w:r w:rsidRPr="00366101">
        <w:rPr>
          <w:lang w:val="ru-RU"/>
        </w:rPr>
        <w:t xml:space="preserve">. </w:t>
      </w:r>
      <w:r w:rsidRPr="008D4004">
        <w:rPr>
          <w:lang w:val="ru-RU"/>
        </w:rPr>
        <w:t xml:space="preserve">Пособие построено в соответствии с темами </w:t>
      </w:r>
      <w:proofErr w:type="gramStart"/>
      <w:r w:rsidRPr="008D4004">
        <w:rPr>
          <w:lang w:val="ru-RU"/>
        </w:rPr>
        <w:t>тео</w:t>
      </w:r>
      <w:r w:rsidR="00E40A0E">
        <w:rPr>
          <w:lang w:val="ru-RU"/>
        </w:rPr>
        <w:t>ретического</w:t>
      </w:r>
      <w:proofErr w:type="gramEnd"/>
      <w:r w:rsidR="00E40A0E">
        <w:rPr>
          <w:lang w:val="ru-RU"/>
        </w:rPr>
        <w:t xml:space="preserve"> МДК.02.01Правовая защита информации.</w:t>
      </w:r>
    </w:p>
    <w:p w:rsidR="005C107B" w:rsidRPr="00132869" w:rsidRDefault="005C107B" w:rsidP="00132869">
      <w:pPr>
        <w:rPr>
          <w:sz w:val="26"/>
          <w:szCs w:val="26"/>
          <w:lang w:val="ru-RU"/>
        </w:rPr>
      </w:pPr>
      <w:r>
        <w:rPr>
          <w:lang w:val="ru-RU"/>
        </w:rPr>
        <w:br w:type="page"/>
      </w:r>
    </w:p>
    <w:p w:rsidR="005C107B" w:rsidRPr="00BB39B6" w:rsidRDefault="005C107B" w:rsidP="005C107B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bookmarkStart w:id="1" w:name="_Toc462503692"/>
      <w:r w:rsidRPr="00BB39B6">
        <w:rPr>
          <w:color w:val="FF0000"/>
          <w:sz w:val="20"/>
          <w:szCs w:val="20"/>
          <w:lang w:val="ru-RU"/>
        </w:rPr>
        <w:lastRenderedPageBreak/>
        <w:t>ЛАБОРАТОРНАЯ РАБОТА № 1</w:t>
      </w:r>
      <w:bookmarkEnd w:id="1"/>
    </w:p>
    <w:p w:rsidR="005C107B" w:rsidRPr="00BB39B6" w:rsidRDefault="005C107B" w:rsidP="005C107B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5C107B" w:rsidRPr="00BB39B6" w:rsidRDefault="005C107B" w:rsidP="00E40A0E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BB39B6">
        <w:rPr>
          <w:rFonts w:ascii="Times New Roman" w:hAnsi="Times New Roman" w:cs="Times New Roman"/>
          <w:b/>
          <w:szCs w:val="20"/>
        </w:rPr>
        <w:t>Тема:</w:t>
      </w:r>
      <w:r w:rsidR="005117BD" w:rsidRPr="00BB39B6">
        <w:rPr>
          <w:rFonts w:ascii="Times New Roman" w:hAnsi="Times New Roman" w:cs="Times New Roman"/>
          <w:b/>
          <w:szCs w:val="20"/>
        </w:rPr>
        <w:t xml:space="preserve"> </w:t>
      </w:r>
      <w:r w:rsidR="00E40A0E" w:rsidRPr="00BB39B6">
        <w:rPr>
          <w:rFonts w:ascii="Times New Roman" w:hAnsi="Times New Roman" w:cs="Times New Roman"/>
          <w:b/>
          <w:color w:val="000000"/>
          <w:szCs w:val="20"/>
        </w:rPr>
        <w:t>Знакомство  с нормативными материалами в области информационной безопасности.</w:t>
      </w:r>
    </w:p>
    <w:p w:rsidR="00132869" w:rsidRPr="00BB39B6" w:rsidRDefault="00132869" w:rsidP="00E40A0E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color w:val="000000"/>
          <w:sz w:val="20"/>
          <w:szCs w:val="20"/>
        </w:rPr>
        <w:t>Цель работы</w:t>
      </w:r>
      <w:r w:rsidRPr="00BB39B6">
        <w:rPr>
          <w:color w:val="000000"/>
          <w:sz w:val="20"/>
          <w:szCs w:val="20"/>
        </w:rPr>
        <w:t xml:space="preserve">: 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1. изучить нормативные материалы в области информационной безопасности;</w:t>
      </w:r>
    </w:p>
    <w:p w:rsidR="00132869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2. изучить федеральные законы.</w:t>
      </w:r>
    </w:p>
    <w:p w:rsidR="00901BD7" w:rsidRPr="00BB39B6" w:rsidRDefault="00901BD7" w:rsidP="00901BD7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901BD7">
        <w:rPr>
          <w:b/>
          <w:color w:val="000000"/>
          <w:sz w:val="20"/>
          <w:szCs w:val="20"/>
        </w:rPr>
        <w:t>Оборудование:</w:t>
      </w:r>
      <w:r>
        <w:rPr>
          <w:b/>
          <w:color w:val="000000"/>
          <w:sz w:val="20"/>
          <w:szCs w:val="20"/>
        </w:rPr>
        <w:t xml:space="preserve"> </w:t>
      </w:r>
      <w:proofErr w:type="gramStart"/>
      <w:r w:rsidRPr="00BB39B6">
        <w:rPr>
          <w:color w:val="000000"/>
          <w:sz w:val="20"/>
          <w:szCs w:val="20"/>
        </w:rPr>
        <w:t>Законодательство РФ в области информации и информационной безопасности:. Конституция РФ, Законы РФ «О безопасности», «О правовой охране программ для электронных вычислительных машин и баз данных», «Об авторском праве и смежных правах», «О государственной тайне», Федеральные законы РФ «Об электронной цифровой подписи», «Об информации, информационных технологиях и защите информации», «О персональных данных», «О связи», «О коммерческой тайне», «Об оперативно-розыскной деятельности», «Об</w:t>
      </w:r>
      <w:proofErr w:type="gramEnd"/>
      <w:r w:rsidRPr="00BB39B6">
        <w:rPr>
          <w:color w:val="000000"/>
          <w:sz w:val="20"/>
          <w:szCs w:val="20"/>
        </w:rPr>
        <w:t xml:space="preserve"> обязательном </w:t>
      </w:r>
      <w:proofErr w:type="gramStart"/>
      <w:r w:rsidRPr="00BB39B6">
        <w:rPr>
          <w:color w:val="000000"/>
          <w:sz w:val="20"/>
          <w:szCs w:val="20"/>
        </w:rPr>
        <w:t>экземпляре</w:t>
      </w:r>
      <w:proofErr w:type="gramEnd"/>
      <w:r w:rsidRPr="00BB39B6">
        <w:rPr>
          <w:color w:val="000000"/>
          <w:sz w:val="20"/>
          <w:szCs w:val="20"/>
        </w:rPr>
        <w:t xml:space="preserve"> документов»</w:t>
      </w:r>
    </w:p>
    <w:p w:rsidR="00901BD7" w:rsidRPr="00901BD7" w:rsidRDefault="00901BD7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jc w:val="center"/>
        <w:rPr>
          <w:b/>
          <w:color w:val="000000"/>
          <w:sz w:val="20"/>
          <w:szCs w:val="20"/>
        </w:rPr>
      </w:pPr>
      <w:r w:rsidRPr="00BB39B6">
        <w:rPr>
          <w:b/>
          <w:color w:val="000000"/>
          <w:sz w:val="20"/>
          <w:szCs w:val="20"/>
        </w:rPr>
        <w:t>Теоретические сведения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Нормативно-методическая база ДОУ: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*Законы РФ: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1) </w:t>
      </w:r>
      <w:r w:rsidRPr="00BB39B6">
        <w:rPr>
          <w:color w:val="000000"/>
          <w:sz w:val="20"/>
          <w:szCs w:val="20"/>
          <w:u w:val="single"/>
        </w:rPr>
        <w:t>Федеральный  закон  «Об информации, информационных технологиях и о защите информации» от 27 июля 2006 г. № 149-ФЗ;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2) </w:t>
      </w:r>
      <w:r w:rsidRPr="00BB39B6">
        <w:rPr>
          <w:color w:val="000000"/>
          <w:sz w:val="20"/>
          <w:szCs w:val="20"/>
          <w:u w:val="single"/>
        </w:rPr>
        <w:t>Федеральный закон Российской Федерации «О техническом регулировании» от 27 декабря 2002 г. № 184-ФЗ; 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3)</w:t>
      </w:r>
      <w:r w:rsidRPr="00BB39B6">
        <w:rPr>
          <w:color w:val="000000"/>
          <w:sz w:val="20"/>
          <w:szCs w:val="20"/>
          <w:u w:val="single"/>
        </w:rPr>
        <w:t>Закон Российской Федерации «О государственной тайне» от 21 июля 1993 г. № 5485-1.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*</w:t>
      </w:r>
      <w:proofErr w:type="spellStart"/>
      <w:r w:rsidRPr="00BB39B6">
        <w:rPr>
          <w:b/>
          <w:bCs/>
          <w:i/>
          <w:iCs/>
          <w:color w:val="000000"/>
          <w:sz w:val="20"/>
          <w:szCs w:val="20"/>
        </w:rPr>
        <w:t>ГОСТы</w:t>
      </w:r>
      <w:proofErr w:type="spellEnd"/>
      <w:r w:rsidRPr="00BB39B6">
        <w:rPr>
          <w:b/>
          <w:bCs/>
          <w:i/>
          <w:iCs/>
          <w:color w:val="000000"/>
          <w:sz w:val="20"/>
          <w:szCs w:val="20"/>
        </w:rPr>
        <w:t>  РФ: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1) ГОСТ </w:t>
      </w:r>
      <w:proofErr w:type="gramStart"/>
      <w:r w:rsidRPr="00BB39B6">
        <w:rPr>
          <w:color w:val="000000"/>
          <w:sz w:val="20"/>
          <w:szCs w:val="20"/>
        </w:rPr>
        <w:t>Р</w:t>
      </w:r>
      <w:proofErr w:type="gramEnd"/>
      <w:r w:rsidRPr="00BB39B6">
        <w:rPr>
          <w:color w:val="000000"/>
          <w:sz w:val="20"/>
          <w:szCs w:val="20"/>
        </w:rPr>
        <w:t xml:space="preserve"> 6.30-2003 «Унифицированные системы документации. Унифицированная система организационно-распорядительной документации. Требования к оформлению документов»;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1)ГОСТ 6.10.5-87 «Унифицированные системы документации. Требования к построению формуляра-образца»;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2)ГОСТ </w:t>
      </w:r>
      <w:proofErr w:type="gramStart"/>
      <w:r w:rsidRPr="00BB39B6">
        <w:rPr>
          <w:color w:val="000000"/>
          <w:sz w:val="20"/>
          <w:szCs w:val="20"/>
        </w:rPr>
        <w:t>Р</w:t>
      </w:r>
      <w:proofErr w:type="gramEnd"/>
      <w:r w:rsidRPr="00BB39B6">
        <w:rPr>
          <w:color w:val="000000"/>
          <w:sz w:val="20"/>
          <w:szCs w:val="20"/>
        </w:rPr>
        <w:t xml:space="preserve"> 51141-98. «Делопроизводство и архивное дело. Термины и определения»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3) Перечень типовых управленческих документов, образующихся в деятельности организаций, с указанием сроков хранения (утв. </w:t>
      </w:r>
      <w:proofErr w:type="spellStart"/>
      <w:r w:rsidRPr="00BB39B6">
        <w:rPr>
          <w:color w:val="000000"/>
          <w:sz w:val="20"/>
          <w:szCs w:val="20"/>
        </w:rPr>
        <w:t>Росархивом</w:t>
      </w:r>
      <w:proofErr w:type="spellEnd"/>
      <w:r w:rsidRPr="00BB39B6">
        <w:rPr>
          <w:color w:val="000000"/>
          <w:sz w:val="20"/>
          <w:szCs w:val="20"/>
        </w:rPr>
        <w:t xml:space="preserve"> 6 октября 2000 г.) (с изменениями от 27 октября 2003 г.)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Контрольные вопросы: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i/>
          <w:iCs/>
          <w:color w:val="000000"/>
          <w:sz w:val="20"/>
          <w:szCs w:val="20"/>
        </w:rPr>
        <w:t>1. </w:t>
      </w:r>
      <w:r w:rsidRPr="00BB39B6">
        <w:rPr>
          <w:color w:val="000000"/>
          <w:sz w:val="20"/>
          <w:szCs w:val="20"/>
        </w:rPr>
        <w:t>Понятие информац</w:t>
      </w:r>
      <w:proofErr w:type="gramStart"/>
      <w:r w:rsidRPr="00BB39B6">
        <w:rPr>
          <w:color w:val="000000"/>
          <w:sz w:val="20"/>
          <w:szCs w:val="20"/>
        </w:rPr>
        <w:t>ии и ее</w:t>
      </w:r>
      <w:proofErr w:type="gramEnd"/>
      <w:r w:rsidRPr="00BB39B6">
        <w:rPr>
          <w:color w:val="000000"/>
          <w:sz w:val="20"/>
          <w:szCs w:val="20"/>
        </w:rPr>
        <w:t xml:space="preserve"> основные положения.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2.Подходы к определению понятия «информация».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3. Виды информации, определенные законодательством РФ.</w:t>
      </w:r>
    </w:p>
    <w:p w:rsidR="00132869" w:rsidRPr="00BB39B6" w:rsidRDefault="00132869" w:rsidP="00132869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4.Общедоступная информация и информация ограниченного доступа.</w:t>
      </w:r>
    </w:p>
    <w:p w:rsidR="00132869" w:rsidRPr="00BB39B6" w:rsidRDefault="00132869" w:rsidP="00132869">
      <w:pPr>
        <w:pStyle w:val="ae"/>
        <w:snapToGrid w:val="0"/>
        <w:rPr>
          <w:rFonts w:ascii="Times New Roman" w:hAnsi="Times New Roman" w:cs="Times New Roman"/>
          <w:b/>
          <w:color w:val="000000"/>
          <w:szCs w:val="20"/>
        </w:rPr>
      </w:pPr>
      <w:proofErr w:type="gramStart"/>
      <w:r w:rsidRPr="00BB39B6">
        <w:rPr>
          <w:rFonts w:ascii="Times New Roman" w:hAnsi="Times New Roman" w:cs="Times New Roman"/>
          <w:color w:val="000000"/>
          <w:szCs w:val="20"/>
        </w:rPr>
        <w:t>5.Нормативная база, регулирующая область соответствующей информации ограниченного доступ.</w:t>
      </w:r>
      <w:proofErr w:type="gramEnd"/>
    </w:p>
    <w:p w:rsidR="005C107B" w:rsidRPr="00BB39B6" w:rsidRDefault="005C107B" w:rsidP="005C107B">
      <w:pPr>
        <w:spacing w:before="1"/>
        <w:ind w:left="1836"/>
        <w:jc w:val="both"/>
        <w:rPr>
          <w:b/>
          <w:sz w:val="20"/>
          <w:szCs w:val="20"/>
          <w:lang w:val="ru-RU"/>
        </w:rPr>
      </w:pPr>
    </w:p>
    <w:p w:rsidR="00132869" w:rsidRPr="00BB39B6" w:rsidRDefault="00132869" w:rsidP="005C107B">
      <w:pPr>
        <w:spacing w:before="1"/>
        <w:ind w:left="1836"/>
        <w:jc w:val="both"/>
        <w:rPr>
          <w:b/>
          <w:sz w:val="20"/>
          <w:szCs w:val="20"/>
          <w:lang w:val="ru-RU"/>
        </w:rPr>
      </w:pPr>
    </w:p>
    <w:p w:rsidR="00132869" w:rsidRPr="00BB39B6" w:rsidRDefault="00132869" w:rsidP="005C107B">
      <w:pPr>
        <w:spacing w:before="1"/>
        <w:ind w:left="1836"/>
        <w:jc w:val="both"/>
        <w:rPr>
          <w:b/>
          <w:sz w:val="20"/>
          <w:szCs w:val="20"/>
          <w:lang w:val="ru-RU"/>
        </w:rPr>
      </w:pPr>
    </w:p>
    <w:p w:rsidR="00132869" w:rsidRPr="00BB39B6" w:rsidRDefault="00132869" w:rsidP="005C107B">
      <w:pPr>
        <w:spacing w:before="1"/>
        <w:ind w:left="1836"/>
        <w:jc w:val="both"/>
        <w:rPr>
          <w:b/>
          <w:sz w:val="20"/>
          <w:szCs w:val="20"/>
          <w:lang w:val="ru-RU"/>
        </w:rPr>
      </w:pPr>
    </w:p>
    <w:p w:rsidR="00132869" w:rsidRPr="00BB39B6" w:rsidRDefault="00132869" w:rsidP="005C107B">
      <w:pPr>
        <w:spacing w:before="1"/>
        <w:ind w:left="1836"/>
        <w:jc w:val="both"/>
        <w:rPr>
          <w:b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EA697A" w:rsidRPr="00BB39B6" w:rsidRDefault="00EA697A" w:rsidP="00EA697A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 w:rsidRPr="00BB39B6">
        <w:rPr>
          <w:color w:val="FF0000"/>
          <w:sz w:val="20"/>
          <w:szCs w:val="20"/>
          <w:lang w:val="ru-RU"/>
        </w:rPr>
        <w:t>ЛАБОРАТОРНАЯ РАБОТА № 2</w:t>
      </w:r>
    </w:p>
    <w:p w:rsidR="00EA697A" w:rsidRPr="00BB39B6" w:rsidRDefault="00EA697A" w:rsidP="00EA697A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371057" w:rsidRPr="00BB39B6" w:rsidRDefault="00EA697A" w:rsidP="00371057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BB39B6">
        <w:rPr>
          <w:rFonts w:ascii="Times New Roman" w:hAnsi="Times New Roman" w:cs="Times New Roman"/>
          <w:b/>
          <w:szCs w:val="20"/>
        </w:rPr>
        <w:t xml:space="preserve">Тема: </w:t>
      </w:r>
      <w:r w:rsidR="00371057" w:rsidRPr="00BB39B6">
        <w:rPr>
          <w:rFonts w:ascii="Times New Roman" w:hAnsi="Times New Roman" w:cs="Times New Roman"/>
          <w:b/>
          <w:color w:val="000000"/>
          <w:szCs w:val="20"/>
        </w:rPr>
        <w:t>Информация,  представляющая государственную тайну.</w:t>
      </w:r>
    </w:p>
    <w:p w:rsidR="00EA697A" w:rsidRDefault="00EA697A" w:rsidP="00371057">
      <w:pPr>
        <w:pStyle w:val="ae"/>
        <w:snapToGrid w:val="0"/>
        <w:rPr>
          <w:rFonts w:ascii="Times New Roman" w:hAnsi="Times New Roman" w:cs="Times New Roman"/>
          <w:color w:val="000000"/>
          <w:szCs w:val="20"/>
        </w:rPr>
      </w:pPr>
      <w:r w:rsidRPr="00901BD7">
        <w:rPr>
          <w:rFonts w:ascii="Times New Roman" w:hAnsi="Times New Roman" w:cs="Times New Roman"/>
          <w:b/>
          <w:color w:val="000000"/>
          <w:szCs w:val="20"/>
        </w:rPr>
        <w:t>Цель работы</w:t>
      </w:r>
      <w:r w:rsidRPr="00901BD7">
        <w:rPr>
          <w:rFonts w:ascii="Times New Roman" w:hAnsi="Times New Roman" w:cs="Times New Roman"/>
          <w:color w:val="000000"/>
          <w:szCs w:val="20"/>
        </w:rPr>
        <w:t>:</w:t>
      </w:r>
      <w:r w:rsidRPr="00BB39B6">
        <w:rPr>
          <w:rFonts w:ascii="Times New Roman" w:hAnsi="Times New Roman" w:cs="Times New Roman"/>
          <w:color w:val="000000"/>
          <w:szCs w:val="20"/>
        </w:rPr>
        <w:t xml:space="preserve"> </w:t>
      </w:r>
      <w:r w:rsidR="00371057" w:rsidRPr="00BB39B6">
        <w:rPr>
          <w:rFonts w:ascii="Times New Roman" w:hAnsi="Times New Roman" w:cs="Times New Roman"/>
          <w:color w:val="000000"/>
          <w:szCs w:val="20"/>
        </w:rPr>
        <w:t xml:space="preserve">изучить закон «О </w:t>
      </w:r>
      <w:proofErr w:type="spellStart"/>
      <w:r w:rsidR="00371057" w:rsidRPr="00BB39B6">
        <w:rPr>
          <w:rFonts w:ascii="Times New Roman" w:hAnsi="Times New Roman" w:cs="Times New Roman"/>
          <w:color w:val="000000"/>
          <w:szCs w:val="20"/>
        </w:rPr>
        <w:t>гостайне</w:t>
      </w:r>
      <w:proofErr w:type="spellEnd"/>
      <w:r w:rsidR="00371057" w:rsidRPr="00BB39B6">
        <w:rPr>
          <w:rFonts w:ascii="Times New Roman" w:hAnsi="Times New Roman" w:cs="Times New Roman"/>
          <w:color w:val="000000"/>
          <w:szCs w:val="20"/>
        </w:rPr>
        <w:t>»</w:t>
      </w:r>
    </w:p>
    <w:p w:rsidR="00901BD7" w:rsidRPr="00901BD7" w:rsidRDefault="00901BD7" w:rsidP="00371057">
      <w:pPr>
        <w:pStyle w:val="ae"/>
        <w:snapToGrid w:val="0"/>
        <w:rPr>
          <w:rFonts w:ascii="Times New Roman" w:hAnsi="Times New Roman" w:cs="Times New Roman"/>
          <w:color w:val="000000"/>
          <w:szCs w:val="20"/>
        </w:rPr>
      </w:pPr>
      <w:r w:rsidRPr="00901BD7">
        <w:rPr>
          <w:rFonts w:ascii="Times New Roman" w:hAnsi="Times New Roman" w:cs="Times New Roman"/>
          <w:b/>
          <w:color w:val="000000"/>
          <w:szCs w:val="20"/>
        </w:rPr>
        <w:t>Оборудование: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 w:rsidRPr="00901BD7">
        <w:rPr>
          <w:rFonts w:ascii="Times New Roman" w:hAnsi="Times New Roman" w:cs="Times New Roman"/>
          <w:color w:val="000000"/>
          <w:szCs w:val="20"/>
        </w:rPr>
        <w:t xml:space="preserve">текст закона «О </w:t>
      </w:r>
      <w:proofErr w:type="spellStart"/>
      <w:r w:rsidRPr="00901BD7">
        <w:rPr>
          <w:rFonts w:ascii="Times New Roman" w:hAnsi="Times New Roman" w:cs="Times New Roman"/>
          <w:color w:val="000000"/>
          <w:szCs w:val="20"/>
        </w:rPr>
        <w:t>гостайне</w:t>
      </w:r>
      <w:proofErr w:type="spellEnd"/>
      <w:r w:rsidRPr="00901BD7">
        <w:rPr>
          <w:rFonts w:ascii="Times New Roman" w:hAnsi="Times New Roman" w:cs="Times New Roman"/>
          <w:color w:val="000000"/>
          <w:szCs w:val="20"/>
        </w:rPr>
        <w:t>»</w:t>
      </w:r>
    </w:p>
    <w:p w:rsidR="00371057" w:rsidRPr="00901BD7" w:rsidRDefault="00371057" w:rsidP="00371057">
      <w:pPr>
        <w:pStyle w:val="ae"/>
        <w:snapToGrid w:val="0"/>
        <w:rPr>
          <w:color w:val="000000"/>
          <w:szCs w:val="20"/>
        </w:rPr>
      </w:pPr>
    </w:p>
    <w:p w:rsidR="00EA697A" w:rsidRPr="00BB39B6" w:rsidRDefault="00EA697A" w:rsidP="00371057">
      <w:pPr>
        <w:pStyle w:val="af"/>
        <w:shd w:val="clear" w:color="auto" w:fill="FFFFFF"/>
        <w:spacing w:before="0" w:beforeAutospacing="0" w:after="125" w:afterAutospacing="0"/>
        <w:jc w:val="center"/>
        <w:rPr>
          <w:b/>
          <w:color w:val="000000"/>
          <w:sz w:val="20"/>
          <w:szCs w:val="20"/>
        </w:rPr>
      </w:pPr>
      <w:r w:rsidRPr="00BB39B6">
        <w:rPr>
          <w:b/>
          <w:color w:val="000000"/>
          <w:sz w:val="20"/>
          <w:szCs w:val="20"/>
        </w:rPr>
        <w:t>Теоретические сведения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Ответственность за нарушение режима государственной тайны</w:t>
      </w:r>
      <w:r w:rsidRPr="00BB39B6">
        <w:rPr>
          <w:color w:val="000000"/>
          <w:sz w:val="20"/>
          <w:szCs w:val="20"/>
        </w:rPr>
        <w:br/>
      </w:r>
      <w:r w:rsidRPr="00BB39B6">
        <w:rPr>
          <w:color w:val="000000"/>
          <w:sz w:val="20"/>
          <w:szCs w:val="20"/>
        </w:rPr>
        <w:br/>
        <w:t>Государство рьяно следит за сохранением государственной тайны и довольно серьезно карает ее нарушителей.</w:t>
      </w:r>
      <w:r w:rsidRPr="00BB39B6">
        <w:rPr>
          <w:color w:val="000000"/>
          <w:sz w:val="20"/>
          <w:szCs w:val="20"/>
        </w:rPr>
        <w:br/>
        <w:t xml:space="preserve">Ст. 26 Закона предусматривает уголовную, административную, дисциплинарную и гражданско-правовую ответственность за нарушение законодательства о государственной тайне. </w:t>
      </w:r>
      <w:proofErr w:type="gramStart"/>
      <w:r w:rsidRPr="00BB39B6">
        <w:rPr>
          <w:color w:val="000000"/>
          <w:sz w:val="20"/>
          <w:szCs w:val="20"/>
        </w:rPr>
        <w:t xml:space="preserve">Государство отдает себе отчет в неэффективности применения мер дисциплинарной ответственности в виде замечания, выговора или увольнения, гражданско-правовой ответственности в виде призрачной перспективы взыскать ущерб с </w:t>
      </w:r>
      <w:proofErr w:type="spellStart"/>
      <w:r w:rsidRPr="00BB39B6">
        <w:rPr>
          <w:color w:val="000000"/>
          <w:sz w:val="20"/>
          <w:szCs w:val="20"/>
        </w:rPr>
        <w:t>причинителя</w:t>
      </w:r>
      <w:proofErr w:type="spellEnd"/>
      <w:r w:rsidRPr="00BB39B6">
        <w:rPr>
          <w:color w:val="000000"/>
          <w:sz w:val="20"/>
          <w:szCs w:val="20"/>
        </w:rPr>
        <w:t xml:space="preserve"> убытков, а также административной ответственности, распространяющейся только на организации в виде перспективы лишения лицензии на допуск к государственной тайне и относительно небольшого штрафа (ст. 13.13.</w:t>
      </w:r>
      <w:proofErr w:type="gramEnd"/>
      <w:r w:rsidRPr="00BB39B6">
        <w:rPr>
          <w:color w:val="000000"/>
          <w:sz w:val="20"/>
          <w:szCs w:val="20"/>
        </w:rPr>
        <w:t xml:space="preserve"> </w:t>
      </w:r>
      <w:proofErr w:type="spellStart"/>
      <w:proofErr w:type="gramStart"/>
      <w:r w:rsidRPr="00BB39B6">
        <w:rPr>
          <w:color w:val="000000"/>
          <w:sz w:val="20"/>
          <w:szCs w:val="20"/>
        </w:rPr>
        <w:t>КоАП</w:t>
      </w:r>
      <w:proofErr w:type="spellEnd"/>
      <w:r w:rsidRPr="00BB39B6">
        <w:rPr>
          <w:color w:val="000000"/>
          <w:sz w:val="20"/>
          <w:szCs w:val="20"/>
        </w:rPr>
        <w:t xml:space="preserve"> РФ).</w:t>
      </w:r>
      <w:proofErr w:type="gramEnd"/>
      <w:r w:rsidRPr="00BB39B6">
        <w:rPr>
          <w:color w:val="000000"/>
          <w:sz w:val="20"/>
          <w:szCs w:val="20"/>
        </w:rPr>
        <w:br/>
        <w:t>Так что государством довольно подробно проработан вопрос об уголовной ответственности граждан. Гражданин может быть осужден по четырем статьям УК РФ в случае нарушения им режима государственной тайны:</w:t>
      </w:r>
      <w:r w:rsidRPr="00BB39B6">
        <w:rPr>
          <w:color w:val="000000"/>
          <w:sz w:val="20"/>
          <w:szCs w:val="20"/>
        </w:rPr>
        <w:br/>
        <w:t>Ст. 275 УК РФ "Государственная измена". Наказание: от 12 до 20 лет заключения, плюс штраф до 500000 рублей.</w:t>
      </w:r>
    </w:p>
    <w:p w:rsidR="00EA697A" w:rsidRPr="00BB39B6" w:rsidRDefault="00EA697A" w:rsidP="00391EB6">
      <w:pPr>
        <w:pStyle w:val="af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Ст. 276 УК РФ "Шпионаж". Наказание: лишение свободы от 10 до 20 лет.</w:t>
      </w:r>
    </w:p>
    <w:p w:rsidR="00EA697A" w:rsidRPr="00BB39B6" w:rsidRDefault="00EA697A" w:rsidP="00391EB6">
      <w:pPr>
        <w:pStyle w:val="af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Ст. 283 УК РФ "Разглашение государственной тайны". Наказание: лишение свободы до 4 лет, в особых случаях - от 3 до 7 лет.</w:t>
      </w:r>
    </w:p>
    <w:p w:rsidR="00EA697A" w:rsidRPr="00BB39B6" w:rsidRDefault="00EA697A" w:rsidP="00391EB6">
      <w:pPr>
        <w:pStyle w:val="af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Ст. 284 УК РФ "Утрата документов, содержащих государственную тайну". Наказание: лишение свободы до 3 лет.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При этом в качестве дополнительного наказания применяется лишение права занимать определенные должности. На практике, привлечение к уголовной ответственности гражданина по таким "нехорошим" статьям ставит крест на его дальнейшей карьере.  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 </w:t>
      </w:r>
      <w:proofErr w:type="gramStart"/>
      <w:r w:rsidRPr="00BB39B6">
        <w:rPr>
          <w:color w:val="000000"/>
          <w:sz w:val="20"/>
          <w:szCs w:val="20"/>
        </w:rPr>
        <w:t>о</w:t>
      </w:r>
      <w:proofErr w:type="gramEnd"/>
      <w:r w:rsidRPr="00BB39B6">
        <w:rPr>
          <w:color w:val="000000"/>
          <w:sz w:val="20"/>
          <w:szCs w:val="20"/>
        </w:rPr>
        <w:t>бщем, я пока склонен считать, что:</w:t>
      </w:r>
      <w:r w:rsidRPr="00BB39B6">
        <w:rPr>
          <w:color w:val="000000"/>
          <w:sz w:val="20"/>
          <w:szCs w:val="20"/>
        </w:rPr>
        <w:br/>
      </w:r>
      <w:r w:rsidRPr="00BB39B6">
        <w:rPr>
          <w:color w:val="000000"/>
          <w:sz w:val="20"/>
          <w:szCs w:val="20"/>
        </w:rPr>
        <w:br/>
        <w:t>1) по описанию задачи умысел отсутствовал, а, значит, перспектив у дела нет</w:t>
      </w:r>
      <w:r w:rsidRPr="00BB39B6">
        <w:rPr>
          <w:color w:val="000000"/>
          <w:sz w:val="20"/>
          <w:szCs w:val="20"/>
        </w:rPr>
        <w:br/>
      </w:r>
      <w:r w:rsidRPr="00BB39B6">
        <w:rPr>
          <w:color w:val="000000"/>
          <w:sz w:val="20"/>
          <w:szCs w:val="20"/>
        </w:rPr>
        <w:br/>
        <w:t xml:space="preserve">2) по моему мнению в данном случае журналист не является субъектом данного преступления. Если коротко, то </w:t>
      </w:r>
      <w:proofErr w:type="gramStart"/>
      <w:r w:rsidRPr="00BB39B6">
        <w:rPr>
          <w:color w:val="000000"/>
          <w:sz w:val="20"/>
          <w:szCs w:val="20"/>
        </w:rPr>
        <w:t>согласен</w:t>
      </w:r>
      <w:proofErr w:type="gramEnd"/>
      <w:r w:rsidRPr="00BB39B6">
        <w:rPr>
          <w:color w:val="000000"/>
          <w:sz w:val="20"/>
          <w:szCs w:val="20"/>
        </w:rPr>
        <w:t xml:space="preserve"> вот с такой позицией:</w:t>
      </w:r>
      <w:r w:rsidRPr="00BB39B6">
        <w:rPr>
          <w:color w:val="000000"/>
          <w:sz w:val="20"/>
          <w:szCs w:val="20"/>
        </w:rPr>
        <w:br/>
      </w:r>
    </w:p>
    <w:p w:rsidR="00371057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iCs/>
          <w:color w:val="000000"/>
          <w:sz w:val="20"/>
          <w:szCs w:val="20"/>
        </w:rPr>
      </w:pPr>
      <w:r w:rsidRPr="00BB39B6">
        <w:rPr>
          <w:i/>
          <w:iCs/>
          <w:color w:val="000000"/>
          <w:sz w:val="20"/>
          <w:szCs w:val="20"/>
        </w:rPr>
        <w:t xml:space="preserve">... </w:t>
      </w:r>
      <w:r w:rsidRPr="00BB39B6">
        <w:rPr>
          <w:iCs/>
          <w:color w:val="000000"/>
          <w:sz w:val="20"/>
          <w:szCs w:val="20"/>
        </w:rPr>
        <w:t xml:space="preserve">непосредственное применение статьи Уголовного кодекса и Закона о </w:t>
      </w:r>
      <w:proofErr w:type="spellStart"/>
      <w:r w:rsidRPr="00BB39B6">
        <w:rPr>
          <w:iCs/>
          <w:color w:val="000000"/>
          <w:sz w:val="20"/>
          <w:szCs w:val="20"/>
        </w:rPr>
        <w:t>гостайне</w:t>
      </w:r>
      <w:proofErr w:type="spellEnd"/>
      <w:r w:rsidRPr="00BB39B6">
        <w:rPr>
          <w:iCs/>
          <w:color w:val="000000"/>
          <w:sz w:val="20"/>
          <w:szCs w:val="20"/>
        </w:rPr>
        <w:t xml:space="preserve"> допускает возложение на журналиста ответственности в случае дальнейшего распространения данных сведений. Но такое применение закона предполагает, что обязанность по нераспространению тайны является всеобщей, что не может быть признано правомерным в контексте трактовки этой проблемы Конституционным судом РФ</w:t>
      </w:r>
      <w:proofErr w:type="gramStart"/>
      <w:r w:rsidRPr="00BB39B6">
        <w:rPr>
          <w:iCs/>
          <w:color w:val="000000"/>
          <w:sz w:val="20"/>
          <w:szCs w:val="20"/>
        </w:rPr>
        <w:t>.</w:t>
      </w:r>
      <w:proofErr w:type="gramEnd"/>
      <w:r w:rsidRPr="00BB39B6">
        <w:rPr>
          <w:iCs/>
          <w:color w:val="000000"/>
          <w:sz w:val="20"/>
          <w:szCs w:val="20"/>
        </w:rPr>
        <w:t xml:space="preserve"> [</w:t>
      </w:r>
      <w:proofErr w:type="gramStart"/>
      <w:r w:rsidRPr="00BB39B6">
        <w:rPr>
          <w:iCs/>
          <w:color w:val="000000"/>
          <w:sz w:val="20"/>
          <w:szCs w:val="20"/>
        </w:rPr>
        <w:t>р</w:t>
      </w:r>
      <w:proofErr w:type="gramEnd"/>
      <w:r w:rsidRPr="00BB39B6">
        <w:rPr>
          <w:iCs/>
          <w:color w:val="000000"/>
          <w:sz w:val="20"/>
          <w:szCs w:val="20"/>
        </w:rPr>
        <w:t>ечь идет про постановление КС 8-П от 27 марта 1996 года]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iCs/>
          <w:color w:val="000000"/>
          <w:sz w:val="20"/>
          <w:szCs w:val="20"/>
        </w:rPr>
      </w:pPr>
      <w:r w:rsidRPr="00BB39B6">
        <w:rPr>
          <w:iCs/>
          <w:color w:val="000000"/>
          <w:sz w:val="20"/>
          <w:szCs w:val="20"/>
        </w:rPr>
        <w:t xml:space="preserve">Если при получении данных сведений журналист не нарушает закон, то есть получает информацию “законным” способом у лица, которое может быть привлечено к ответственности за нарушение соответствующей подписки о неразглашении, возлагать на журналиста позитивную обязанность проверять статус предоставляемой информации представляется ограничением конституционного права. Закон “О </w:t>
      </w:r>
      <w:proofErr w:type="spellStart"/>
      <w:r w:rsidRPr="00BB39B6">
        <w:rPr>
          <w:iCs/>
          <w:color w:val="000000"/>
          <w:sz w:val="20"/>
          <w:szCs w:val="20"/>
        </w:rPr>
        <w:t>гостайне</w:t>
      </w:r>
      <w:proofErr w:type="spellEnd"/>
      <w:r w:rsidRPr="00BB39B6">
        <w:rPr>
          <w:iCs/>
          <w:color w:val="000000"/>
          <w:sz w:val="20"/>
          <w:szCs w:val="20"/>
        </w:rPr>
        <w:t xml:space="preserve">” в ст.1 ограничивает круг лиц, на которых возложена обязанность, в том числе, обеспечивать сохранность сведений, составляющих государственную тайну. Ответственность за разглашение </w:t>
      </w:r>
      <w:proofErr w:type="spellStart"/>
      <w:r w:rsidRPr="00BB39B6">
        <w:rPr>
          <w:iCs/>
          <w:color w:val="000000"/>
          <w:sz w:val="20"/>
          <w:szCs w:val="20"/>
        </w:rPr>
        <w:t>гостайны</w:t>
      </w:r>
      <w:proofErr w:type="spellEnd"/>
      <w:r w:rsidRPr="00BB39B6">
        <w:rPr>
          <w:iCs/>
          <w:color w:val="000000"/>
          <w:sz w:val="20"/>
          <w:szCs w:val="20"/>
        </w:rPr>
        <w:t xml:space="preserve"> для допущенных к ней лиц предполагает предварительное добровольное согласие на такой допуск (абз.1 ст.21 закона “О </w:t>
      </w:r>
      <w:proofErr w:type="spellStart"/>
      <w:r w:rsidRPr="00BB39B6">
        <w:rPr>
          <w:iCs/>
          <w:color w:val="000000"/>
          <w:sz w:val="20"/>
          <w:szCs w:val="20"/>
        </w:rPr>
        <w:t>гостайне</w:t>
      </w:r>
      <w:proofErr w:type="spellEnd"/>
      <w:r w:rsidRPr="00BB39B6">
        <w:rPr>
          <w:iCs/>
          <w:color w:val="000000"/>
          <w:sz w:val="20"/>
          <w:szCs w:val="20"/>
        </w:rPr>
        <w:t xml:space="preserve">”). В отсутствие такого согласия, надлежаще оформленного, гражданин (в том числе журналист, не являющийся военным) не может </w:t>
      </w:r>
      <w:proofErr w:type="gramStart"/>
      <w:r w:rsidRPr="00BB39B6">
        <w:rPr>
          <w:iCs/>
          <w:color w:val="000000"/>
          <w:sz w:val="20"/>
          <w:szCs w:val="20"/>
        </w:rPr>
        <w:t>считаться обязанным хранить</w:t>
      </w:r>
      <w:proofErr w:type="gramEnd"/>
      <w:r w:rsidRPr="00BB39B6">
        <w:rPr>
          <w:iCs/>
          <w:color w:val="000000"/>
          <w:sz w:val="20"/>
          <w:szCs w:val="20"/>
        </w:rPr>
        <w:t xml:space="preserve"> сведения в тайне.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Контрольные вопросы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1. Понятие государственной тайны.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2. Порядок отнесения сведений к государственной тайне и засекречивания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3. Допуск к государственной тайне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4. Ответственность за нарушения режима и распространение сведений, составляющих государственную тайну</w:t>
      </w:r>
    </w:p>
    <w:p w:rsidR="00EA697A" w:rsidRPr="00BB39B6" w:rsidRDefault="00EA697A" w:rsidP="00EA697A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</w:p>
    <w:p w:rsidR="00E7035F" w:rsidRDefault="00E7035F" w:rsidP="00BB39B6">
      <w:pPr>
        <w:jc w:val="both"/>
        <w:rPr>
          <w:rFonts w:ascii="Arial" w:hAnsi="Arial" w:cs="Arial"/>
          <w:color w:val="000000"/>
          <w:sz w:val="20"/>
          <w:szCs w:val="20"/>
          <w:lang w:val="ru-RU" w:eastAsia="ru-RU"/>
        </w:rPr>
      </w:pPr>
    </w:p>
    <w:p w:rsidR="00BB39B6" w:rsidRPr="00BB39B6" w:rsidRDefault="00BB39B6" w:rsidP="00BB39B6">
      <w:pPr>
        <w:jc w:val="both"/>
        <w:rPr>
          <w:b/>
          <w:sz w:val="20"/>
          <w:szCs w:val="20"/>
          <w:lang w:val="ru-RU"/>
        </w:rPr>
      </w:pPr>
    </w:p>
    <w:p w:rsidR="00E7035F" w:rsidRPr="00BB39B6" w:rsidRDefault="00E7035F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E7035F" w:rsidRPr="00BB39B6" w:rsidRDefault="00B16C49" w:rsidP="00E7035F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 w:rsidRPr="00BB39B6">
        <w:rPr>
          <w:color w:val="FF0000"/>
          <w:sz w:val="20"/>
          <w:szCs w:val="20"/>
          <w:lang w:val="ru-RU"/>
        </w:rPr>
        <w:t>ЛАБОРАТОРНАЯ РАБОТА № 3</w:t>
      </w:r>
    </w:p>
    <w:p w:rsidR="00E7035F" w:rsidRPr="00BB39B6" w:rsidRDefault="00E7035F" w:rsidP="00E7035F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E7035F" w:rsidRPr="00BB39B6" w:rsidRDefault="00E7035F" w:rsidP="00E7035F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BB39B6">
        <w:rPr>
          <w:rFonts w:ascii="Times New Roman" w:hAnsi="Times New Roman" w:cs="Times New Roman"/>
          <w:b/>
          <w:szCs w:val="20"/>
        </w:rPr>
        <w:t xml:space="preserve">Тема: </w:t>
      </w:r>
      <w:r w:rsidR="00B16C49" w:rsidRPr="00BB39B6">
        <w:rPr>
          <w:rFonts w:ascii="Times New Roman" w:hAnsi="Times New Roman" w:cs="Times New Roman"/>
          <w:b/>
          <w:bCs/>
          <w:szCs w:val="20"/>
        </w:rPr>
        <w:t>Учет конфиденциальных документов.</w:t>
      </w:r>
    </w:p>
    <w:p w:rsidR="00B16C49" w:rsidRPr="00BB39B6" w:rsidRDefault="00B16C49" w:rsidP="00E7035F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</w:p>
    <w:p w:rsidR="00B16C49" w:rsidRDefault="00B16C49" w:rsidP="00B16C49">
      <w:pPr>
        <w:spacing w:line="235" w:lineRule="auto"/>
        <w:rPr>
          <w:rFonts w:eastAsia="Times"/>
          <w:sz w:val="20"/>
          <w:szCs w:val="20"/>
          <w:lang w:val="ru-RU"/>
        </w:rPr>
      </w:pPr>
      <w:r w:rsidRPr="00BB39B6">
        <w:rPr>
          <w:rFonts w:ascii="Times" w:eastAsia="Times" w:hAnsi="Times" w:cs="Times"/>
          <w:sz w:val="20"/>
          <w:szCs w:val="20"/>
          <w:lang w:val="ru-RU"/>
        </w:rPr>
        <w:t xml:space="preserve"> </w:t>
      </w:r>
      <w:r w:rsidRPr="00BB39B6">
        <w:rPr>
          <w:b/>
          <w:sz w:val="20"/>
          <w:szCs w:val="20"/>
          <w:lang w:val="ru-RU"/>
        </w:rPr>
        <w:t>Цель работы</w:t>
      </w:r>
      <w:r w:rsidRPr="00BB39B6">
        <w:rPr>
          <w:rFonts w:eastAsia="Times"/>
          <w:sz w:val="20"/>
          <w:szCs w:val="20"/>
          <w:lang w:val="ru-RU"/>
        </w:rPr>
        <w:t xml:space="preserve">: </w:t>
      </w:r>
      <w:r w:rsidRPr="00BB39B6">
        <w:rPr>
          <w:sz w:val="20"/>
          <w:szCs w:val="20"/>
          <w:lang w:val="ru-RU"/>
        </w:rPr>
        <w:t>Освоение методов учета носителей конфиденциальной информации</w:t>
      </w:r>
      <w:r w:rsidRPr="00BB39B6">
        <w:rPr>
          <w:rFonts w:eastAsia="Times"/>
          <w:sz w:val="20"/>
          <w:szCs w:val="20"/>
          <w:lang w:val="ru-RU"/>
        </w:rPr>
        <w:t>.</w:t>
      </w:r>
    </w:p>
    <w:p w:rsidR="00901BD7" w:rsidRPr="00901BD7" w:rsidRDefault="00901BD7" w:rsidP="00B16C49">
      <w:pPr>
        <w:spacing w:line="235" w:lineRule="auto"/>
        <w:rPr>
          <w:sz w:val="20"/>
          <w:szCs w:val="20"/>
          <w:lang w:val="ru-RU"/>
        </w:rPr>
      </w:pPr>
      <w:r w:rsidRPr="00901BD7">
        <w:rPr>
          <w:rFonts w:eastAsia="Times"/>
          <w:b/>
          <w:sz w:val="20"/>
          <w:szCs w:val="20"/>
          <w:lang w:val="ru-RU"/>
        </w:rPr>
        <w:t>Оборудование:</w:t>
      </w:r>
      <w:r>
        <w:rPr>
          <w:rFonts w:eastAsia="Times"/>
          <w:b/>
          <w:sz w:val="20"/>
          <w:szCs w:val="20"/>
          <w:lang w:val="ru-RU"/>
        </w:rPr>
        <w:t xml:space="preserve"> </w:t>
      </w:r>
      <w:r>
        <w:rPr>
          <w:rFonts w:eastAsia="Times"/>
          <w:sz w:val="20"/>
          <w:szCs w:val="20"/>
          <w:lang w:val="ru-RU"/>
        </w:rPr>
        <w:t xml:space="preserve">ПК </w:t>
      </w:r>
      <w:proofErr w:type="gramStart"/>
      <w:r>
        <w:rPr>
          <w:rFonts w:eastAsia="Times"/>
          <w:sz w:val="20"/>
          <w:szCs w:val="20"/>
          <w:lang w:val="ru-RU"/>
        </w:rPr>
        <w:t>с</w:t>
      </w:r>
      <w:proofErr w:type="gramEnd"/>
      <w:r>
        <w:rPr>
          <w:rFonts w:eastAsia="Times"/>
          <w:sz w:val="20"/>
          <w:szCs w:val="20"/>
          <w:lang w:val="ru-RU"/>
        </w:rPr>
        <w:t xml:space="preserve"> </w:t>
      </w:r>
      <w:proofErr w:type="gramStart"/>
      <w:r>
        <w:rPr>
          <w:rFonts w:eastAsia="Times"/>
          <w:sz w:val="20"/>
          <w:szCs w:val="20"/>
          <w:lang w:val="ru-RU"/>
        </w:rPr>
        <w:t>ПО</w:t>
      </w:r>
      <w:proofErr w:type="gramEnd"/>
      <w:r>
        <w:rPr>
          <w:rFonts w:eastAsia="Times"/>
          <w:sz w:val="20"/>
          <w:szCs w:val="20"/>
          <w:lang w:val="ru-RU"/>
        </w:rPr>
        <w:t>, различные носители информации.</w:t>
      </w:r>
    </w:p>
    <w:p w:rsidR="00B16C49" w:rsidRPr="00BB39B6" w:rsidRDefault="00B16C49" w:rsidP="00B16C49">
      <w:pPr>
        <w:ind w:left="2920"/>
        <w:rPr>
          <w:rFonts w:eastAsia="Times"/>
          <w:b/>
          <w:bCs/>
          <w:sz w:val="20"/>
          <w:szCs w:val="20"/>
          <w:lang w:val="ru-RU"/>
        </w:rPr>
      </w:pPr>
    </w:p>
    <w:p w:rsidR="00B16C49" w:rsidRPr="00BB39B6" w:rsidRDefault="00B16C49" w:rsidP="00B16C49">
      <w:pPr>
        <w:ind w:left="2920"/>
        <w:rPr>
          <w:sz w:val="20"/>
          <w:szCs w:val="20"/>
          <w:lang w:val="ru-RU"/>
        </w:rPr>
      </w:pPr>
      <w:r w:rsidRPr="00BB39B6">
        <w:rPr>
          <w:rFonts w:eastAsia="Times"/>
          <w:b/>
          <w:bCs/>
          <w:sz w:val="20"/>
          <w:szCs w:val="20"/>
          <w:lang w:val="ru-RU"/>
        </w:rPr>
        <w:t>Ход работы</w:t>
      </w:r>
    </w:p>
    <w:p w:rsidR="00B16C49" w:rsidRPr="00BB39B6" w:rsidRDefault="00B16C49" w:rsidP="00B16C49">
      <w:pPr>
        <w:spacing w:line="235" w:lineRule="auto"/>
        <w:ind w:left="540"/>
        <w:rPr>
          <w:sz w:val="20"/>
          <w:szCs w:val="20"/>
          <w:lang w:val="ru-RU"/>
        </w:rPr>
      </w:pPr>
      <w:r w:rsidRPr="00BB39B6">
        <w:rPr>
          <w:rFonts w:eastAsia="Times"/>
          <w:sz w:val="20"/>
          <w:szCs w:val="20"/>
          <w:lang w:val="ru-RU"/>
        </w:rPr>
        <w:t xml:space="preserve">1. </w:t>
      </w:r>
      <w:r w:rsidRPr="00BB39B6">
        <w:rPr>
          <w:sz w:val="20"/>
          <w:szCs w:val="20"/>
          <w:lang w:val="ru-RU"/>
        </w:rPr>
        <w:t xml:space="preserve">Разработать и оформить журнал учета бумажных носителей с заполненными графами </w:t>
      </w:r>
      <w:r w:rsidRPr="00BB39B6">
        <w:rPr>
          <w:rFonts w:eastAsia="Times"/>
          <w:sz w:val="20"/>
          <w:szCs w:val="20"/>
          <w:lang w:val="ru-RU"/>
        </w:rPr>
        <w:t>(2-3</w:t>
      </w:r>
      <w:r w:rsidRPr="00BB39B6">
        <w:rPr>
          <w:sz w:val="20"/>
          <w:szCs w:val="20"/>
          <w:lang w:val="ru-RU"/>
        </w:rPr>
        <w:t xml:space="preserve"> строки</w:t>
      </w:r>
      <w:r w:rsidRPr="00BB39B6">
        <w:rPr>
          <w:rFonts w:eastAsia="Times"/>
          <w:sz w:val="20"/>
          <w:szCs w:val="20"/>
          <w:lang w:val="ru-RU"/>
        </w:rPr>
        <w:t>).</w:t>
      </w:r>
    </w:p>
    <w:p w:rsidR="00B16C49" w:rsidRPr="00BB39B6" w:rsidRDefault="00B16C49" w:rsidP="00B16C49">
      <w:pPr>
        <w:spacing w:line="11" w:lineRule="exact"/>
        <w:rPr>
          <w:sz w:val="20"/>
          <w:szCs w:val="20"/>
          <w:lang w:val="ru-RU"/>
        </w:rPr>
      </w:pPr>
    </w:p>
    <w:p w:rsidR="00B16C49" w:rsidRPr="00BB39B6" w:rsidRDefault="00B16C49" w:rsidP="00B16C49">
      <w:pPr>
        <w:spacing w:line="235" w:lineRule="auto"/>
        <w:ind w:firstLine="540"/>
        <w:rPr>
          <w:sz w:val="20"/>
          <w:szCs w:val="20"/>
          <w:lang w:val="ru-RU"/>
        </w:rPr>
      </w:pPr>
      <w:r w:rsidRPr="00BB39B6">
        <w:rPr>
          <w:rFonts w:eastAsia="Times"/>
          <w:sz w:val="20"/>
          <w:szCs w:val="20"/>
          <w:lang w:val="ru-RU"/>
        </w:rPr>
        <w:t xml:space="preserve">2. </w:t>
      </w:r>
      <w:r w:rsidRPr="00BB39B6">
        <w:rPr>
          <w:sz w:val="20"/>
          <w:szCs w:val="20"/>
          <w:lang w:val="ru-RU"/>
        </w:rPr>
        <w:t xml:space="preserve">Разработать и оформить журнал учета машинных носителей с грифом </w:t>
      </w:r>
      <w:r w:rsidRPr="00BB39B6">
        <w:rPr>
          <w:rFonts w:eastAsia="Times"/>
          <w:sz w:val="20"/>
          <w:szCs w:val="20"/>
          <w:lang w:val="ru-RU"/>
        </w:rPr>
        <w:t>(</w:t>
      </w:r>
      <w:r w:rsidRPr="00BB39B6">
        <w:rPr>
          <w:sz w:val="20"/>
          <w:szCs w:val="20"/>
          <w:lang w:val="ru-RU"/>
        </w:rPr>
        <w:t xml:space="preserve">заполнить </w:t>
      </w:r>
      <w:r w:rsidRPr="00BB39B6">
        <w:rPr>
          <w:rFonts w:eastAsia="Times"/>
          <w:sz w:val="20"/>
          <w:szCs w:val="20"/>
          <w:lang w:val="ru-RU"/>
        </w:rPr>
        <w:t>2-3</w:t>
      </w:r>
      <w:r w:rsidRPr="00BB39B6">
        <w:rPr>
          <w:sz w:val="20"/>
          <w:szCs w:val="20"/>
          <w:lang w:val="ru-RU"/>
        </w:rPr>
        <w:t xml:space="preserve"> строки</w:t>
      </w:r>
      <w:r w:rsidRPr="00BB39B6">
        <w:rPr>
          <w:rFonts w:eastAsia="Times"/>
          <w:sz w:val="20"/>
          <w:szCs w:val="20"/>
          <w:lang w:val="ru-RU"/>
        </w:rPr>
        <w:t>).</w:t>
      </w:r>
    </w:p>
    <w:p w:rsidR="00B16C49" w:rsidRPr="00BB39B6" w:rsidRDefault="00B16C49" w:rsidP="00B16C49">
      <w:pPr>
        <w:spacing w:line="1" w:lineRule="exact"/>
        <w:rPr>
          <w:sz w:val="20"/>
          <w:szCs w:val="20"/>
          <w:lang w:val="ru-RU"/>
        </w:rPr>
      </w:pPr>
    </w:p>
    <w:p w:rsidR="00B16C49" w:rsidRPr="00BB39B6" w:rsidRDefault="00B16C49" w:rsidP="00B16C49">
      <w:pPr>
        <w:ind w:left="560"/>
        <w:rPr>
          <w:sz w:val="20"/>
          <w:szCs w:val="20"/>
        </w:rPr>
      </w:pPr>
      <w:proofErr w:type="gramStart"/>
      <w:r w:rsidRPr="00BB39B6">
        <w:rPr>
          <w:rFonts w:eastAsia="Times"/>
          <w:sz w:val="20"/>
          <w:szCs w:val="20"/>
        </w:rPr>
        <w:t>3 .</w:t>
      </w:r>
      <w:proofErr w:type="gramEnd"/>
      <w:r w:rsidRPr="00BB39B6">
        <w:rPr>
          <w:rFonts w:eastAsia="Times"/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Разработать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по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вариантам</w:t>
      </w:r>
      <w:proofErr w:type="spellEnd"/>
      <w:r w:rsidRPr="00BB39B6">
        <w:rPr>
          <w:rFonts w:eastAsia="Times"/>
          <w:sz w:val="20"/>
          <w:szCs w:val="20"/>
        </w:rPr>
        <w:t>:</w:t>
      </w:r>
    </w:p>
    <w:p w:rsidR="00B16C49" w:rsidRPr="00BB39B6" w:rsidRDefault="00B16C49" w:rsidP="00391EB6">
      <w:pPr>
        <w:widowControl/>
        <w:numPr>
          <w:ilvl w:val="0"/>
          <w:numId w:val="2"/>
        </w:numPr>
        <w:tabs>
          <w:tab w:val="left" w:pos="720"/>
        </w:tabs>
        <w:ind w:left="1836" w:hanging="375"/>
        <w:rPr>
          <w:rFonts w:eastAsia="Times"/>
          <w:sz w:val="20"/>
          <w:szCs w:val="20"/>
        </w:rPr>
      </w:pPr>
      <w:proofErr w:type="spellStart"/>
      <w:r w:rsidRPr="00BB39B6">
        <w:rPr>
          <w:sz w:val="20"/>
          <w:szCs w:val="20"/>
        </w:rPr>
        <w:t>стенагрофическую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тетрадь</w:t>
      </w:r>
      <w:proofErr w:type="spellEnd"/>
      <w:r w:rsidRPr="00BB39B6">
        <w:rPr>
          <w:rFonts w:eastAsia="Times"/>
          <w:sz w:val="20"/>
          <w:szCs w:val="20"/>
        </w:rPr>
        <w:t>;</w:t>
      </w:r>
    </w:p>
    <w:p w:rsidR="00B16C49" w:rsidRPr="00BB39B6" w:rsidRDefault="00B16C49" w:rsidP="00391EB6">
      <w:pPr>
        <w:widowControl/>
        <w:numPr>
          <w:ilvl w:val="0"/>
          <w:numId w:val="2"/>
        </w:numPr>
        <w:tabs>
          <w:tab w:val="left" w:pos="720"/>
        </w:tabs>
        <w:spacing w:line="237" w:lineRule="auto"/>
        <w:ind w:left="1836" w:hanging="375"/>
        <w:rPr>
          <w:rFonts w:eastAsia="Times"/>
          <w:sz w:val="20"/>
          <w:szCs w:val="20"/>
        </w:rPr>
      </w:pPr>
      <w:proofErr w:type="spellStart"/>
      <w:r w:rsidRPr="00BB39B6">
        <w:rPr>
          <w:sz w:val="20"/>
          <w:szCs w:val="20"/>
        </w:rPr>
        <w:t>рабочую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тетрадь</w:t>
      </w:r>
      <w:proofErr w:type="spellEnd"/>
      <w:r w:rsidRPr="00BB39B6">
        <w:rPr>
          <w:rFonts w:eastAsia="Times"/>
          <w:sz w:val="20"/>
          <w:szCs w:val="20"/>
        </w:rPr>
        <w:t>;</w:t>
      </w:r>
    </w:p>
    <w:p w:rsidR="00B16C49" w:rsidRPr="00BB39B6" w:rsidRDefault="00B16C49" w:rsidP="00B16C49">
      <w:pPr>
        <w:spacing w:line="1" w:lineRule="exact"/>
        <w:rPr>
          <w:rFonts w:eastAsia="Times"/>
          <w:sz w:val="20"/>
          <w:szCs w:val="20"/>
        </w:rPr>
      </w:pPr>
    </w:p>
    <w:p w:rsidR="00B16C49" w:rsidRPr="00BB39B6" w:rsidRDefault="00B16C49" w:rsidP="00391EB6">
      <w:pPr>
        <w:widowControl/>
        <w:numPr>
          <w:ilvl w:val="0"/>
          <w:numId w:val="2"/>
        </w:numPr>
        <w:tabs>
          <w:tab w:val="left" w:pos="720"/>
        </w:tabs>
        <w:ind w:left="1836" w:hanging="375"/>
        <w:rPr>
          <w:rFonts w:eastAsia="Times"/>
          <w:sz w:val="20"/>
          <w:szCs w:val="20"/>
          <w:lang w:val="ru-RU"/>
        </w:rPr>
      </w:pPr>
      <w:r w:rsidRPr="00BB39B6">
        <w:rPr>
          <w:sz w:val="20"/>
          <w:szCs w:val="20"/>
          <w:lang w:val="ru-RU"/>
        </w:rPr>
        <w:t>чертежно</w:t>
      </w:r>
      <w:r w:rsidRPr="00BB39B6">
        <w:rPr>
          <w:rFonts w:eastAsia="Times"/>
          <w:sz w:val="20"/>
          <w:szCs w:val="20"/>
          <w:lang w:val="ru-RU"/>
        </w:rPr>
        <w:t>-</w:t>
      </w:r>
      <w:r w:rsidRPr="00BB39B6">
        <w:rPr>
          <w:sz w:val="20"/>
          <w:szCs w:val="20"/>
          <w:lang w:val="ru-RU"/>
        </w:rPr>
        <w:t>графический документ с основным штампом</w:t>
      </w:r>
      <w:r w:rsidRPr="00BB39B6">
        <w:rPr>
          <w:rFonts w:eastAsia="Times"/>
          <w:sz w:val="20"/>
          <w:szCs w:val="20"/>
          <w:lang w:val="ru-RU"/>
        </w:rPr>
        <w:t>;</w:t>
      </w:r>
    </w:p>
    <w:p w:rsidR="00B16C49" w:rsidRPr="00BB39B6" w:rsidRDefault="00B16C49" w:rsidP="00391EB6">
      <w:pPr>
        <w:widowControl/>
        <w:numPr>
          <w:ilvl w:val="0"/>
          <w:numId w:val="2"/>
        </w:numPr>
        <w:tabs>
          <w:tab w:val="left" w:pos="720"/>
        </w:tabs>
        <w:ind w:left="1836" w:hanging="375"/>
        <w:rPr>
          <w:rFonts w:eastAsia="Times"/>
          <w:sz w:val="20"/>
          <w:szCs w:val="20"/>
        </w:rPr>
      </w:pPr>
      <w:r w:rsidRPr="00BB39B6">
        <w:rPr>
          <w:rFonts w:eastAsia="Times"/>
          <w:sz w:val="20"/>
          <w:szCs w:val="20"/>
        </w:rPr>
        <w:t>«</w:t>
      </w:r>
      <w:proofErr w:type="spellStart"/>
      <w:r w:rsidRPr="00BB39B6">
        <w:rPr>
          <w:sz w:val="20"/>
          <w:szCs w:val="20"/>
        </w:rPr>
        <w:t>для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черновиков</w:t>
      </w:r>
      <w:proofErr w:type="spellEnd"/>
      <w:r w:rsidRPr="00BB39B6">
        <w:rPr>
          <w:rFonts w:eastAsia="Times"/>
          <w:sz w:val="20"/>
          <w:szCs w:val="20"/>
        </w:rPr>
        <w:t>»;</w:t>
      </w:r>
    </w:p>
    <w:p w:rsidR="00B16C49" w:rsidRPr="00BB39B6" w:rsidRDefault="00B16C49" w:rsidP="00391EB6">
      <w:pPr>
        <w:widowControl/>
        <w:numPr>
          <w:ilvl w:val="0"/>
          <w:numId w:val="2"/>
        </w:numPr>
        <w:tabs>
          <w:tab w:val="left" w:pos="720"/>
        </w:tabs>
        <w:ind w:left="1836" w:hanging="375"/>
        <w:rPr>
          <w:rFonts w:eastAsia="Times"/>
          <w:sz w:val="20"/>
          <w:szCs w:val="20"/>
        </w:rPr>
      </w:pPr>
      <w:r w:rsidRPr="00BB39B6">
        <w:rPr>
          <w:rFonts w:eastAsia="Times"/>
          <w:sz w:val="20"/>
          <w:szCs w:val="20"/>
        </w:rPr>
        <w:t>«</w:t>
      </w:r>
      <w:proofErr w:type="spellStart"/>
      <w:proofErr w:type="gramStart"/>
      <w:r w:rsidRPr="00BB39B6">
        <w:rPr>
          <w:sz w:val="20"/>
          <w:szCs w:val="20"/>
        </w:rPr>
        <w:t>для</w:t>
      </w:r>
      <w:proofErr w:type="spellEnd"/>
      <w:proofErr w:type="gram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совещания</w:t>
      </w:r>
      <w:proofErr w:type="spellEnd"/>
      <w:r w:rsidRPr="00BB39B6">
        <w:rPr>
          <w:rFonts w:eastAsia="Times"/>
          <w:sz w:val="20"/>
          <w:szCs w:val="20"/>
        </w:rPr>
        <w:t>».</w:t>
      </w:r>
    </w:p>
    <w:p w:rsidR="00B16C49" w:rsidRPr="00BB39B6" w:rsidRDefault="00B16C49" w:rsidP="00B16C49">
      <w:pPr>
        <w:spacing w:line="10" w:lineRule="exact"/>
        <w:rPr>
          <w:sz w:val="20"/>
          <w:szCs w:val="20"/>
        </w:rPr>
      </w:pPr>
    </w:p>
    <w:p w:rsidR="00B16C49" w:rsidRPr="00BB39B6" w:rsidRDefault="00B16C49" w:rsidP="00B16C49">
      <w:pPr>
        <w:spacing w:line="235" w:lineRule="auto"/>
        <w:ind w:firstLine="540"/>
        <w:rPr>
          <w:sz w:val="20"/>
          <w:szCs w:val="20"/>
          <w:lang w:val="ru-RU"/>
        </w:rPr>
      </w:pPr>
      <w:r w:rsidRPr="00BB39B6">
        <w:rPr>
          <w:rFonts w:eastAsia="Times"/>
          <w:sz w:val="20"/>
          <w:szCs w:val="20"/>
          <w:lang w:val="ru-RU"/>
        </w:rPr>
        <w:t xml:space="preserve">4. </w:t>
      </w:r>
      <w:r w:rsidRPr="00BB39B6">
        <w:rPr>
          <w:sz w:val="20"/>
          <w:szCs w:val="20"/>
          <w:lang w:val="ru-RU"/>
        </w:rPr>
        <w:t>Укажите перечень нормативно</w:t>
      </w:r>
      <w:r w:rsidRPr="00BB39B6">
        <w:rPr>
          <w:rFonts w:eastAsia="Times"/>
          <w:sz w:val="20"/>
          <w:szCs w:val="20"/>
          <w:lang w:val="ru-RU"/>
        </w:rPr>
        <w:t>-</w:t>
      </w:r>
      <w:r w:rsidRPr="00BB39B6">
        <w:rPr>
          <w:sz w:val="20"/>
          <w:szCs w:val="20"/>
          <w:lang w:val="ru-RU"/>
        </w:rPr>
        <w:t>правовых документов</w:t>
      </w:r>
      <w:r w:rsidRPr="00BB39B6">
        <w:rPr>
          <w:rFonts w:eastAsia="Times"/>
          <w:sz w:val="20"/>
          <w:szCs w:val="20"/>
          <w:lang w:val="ru-RU"/>
        </w:rPr>
        <w:t xml:space="preserve">, </w:t>
      </w:r>
      <w:r w:rsidRPr="00BB39B6">
        <w:rPr>
          <w:sz w:val="20"/>
          <w:szCs w:val="20"/>
          <w:lang w:val="ru-RU"/>
        </w:rPr>
        <w:t>учитываемых</w:t>
      </w:r>
      <w:r w:rsidRPr="00BB39B6">
        <w:rPr>
          <w:rFonts w:eastAsia="Times"/>
          <w:sz w:val="20"/>
          <w:szCs w:val="20"/>
          <w:lang w:val="ru-RU"/>
        </w:rPr>
        <w:t xml:space="preserve"> </w:t>
      </w:r>
      <w:r w:rsidRPr="00BB39B6">
        <w:rPr>
          <w:sz w:val="20"/>
          <w:szCs w:val="20"/>
          <w:lang w:val="ru-RU"/>
        </w:rPr>
        <w:t>при разработке данных документов на вашем предприятии</w:t>
      </w:r>
      <w:r w:rsidRPr="00BB39B6">
        <w:rPr>
          <w:rFonts w:eastAsia="Times"/>
          <w:sz w:val="20"/>
          <w:szCs w:val="20"/>
          <w:lang w:val="ru-RU"/>
        </w:rPr>
        <w:t>.</w:t>
      </w:r>
    </w:p>
    <w:p w:rsidR="00B16C49" w:rsidRPr="00BB39B6" w:rsidRDefault="00B16C49" w:rsidP="00B16C49">
      <w:pPr>
        <w:spacing w:line="8" w:lineRule="exact"/>
        <w:rPr>
          <w:sz w:val="20"/>
          <w:szCs w:val="20"/>
          <w:lang w:val="ru-RU"/>
        </w:rPr>
      </w:pPr>
    </w:p>
    <w:p w:rsidR="00B16C49" w:rsidRPr="00BB39B6" w:rsidRDefault="00B16C49" w:rsidP="00B16C49">
      <w:pPr>
        <w:spacing w:line="235" w:lineRule="auto"/>
        <w:ind w:firstLine="540"/>
        <w:rPr>
          <w:sz w:val="20"/>
          <w:szCs w:val="20"/>
          <w:lang w:val="ru-RU"/>
        </w:rPr>
      </w:pPr>
      <w:r w:rsidRPr="00BB39B6">
        <w:rPr>
          <w:rFonts w:eastAsia="Times"/>
          <w:sz w:val="20"/>
          <w:szCs w:val="20"/>
          <w:lang w:val="ru-RU"/>
        </w:rPr>
        <w:t xml:space="preserve">5. </w:t>
      </w:r>
      <w:r w:rsidRPr="00BB39B6">
        <w:rPr>
          <w:sz w:val="20"/>
          <w:szCs w:val="20"/>
          <w:lang w:val="ru-RU"/>
        </w:rPr>
        <w:t>Отчет о выполненной работе оформляется в письменном</w:t>
      </w:r>
      <w:r w:rsidRPr="00BB39B6">
        <w:rPr>
          <w:rFonts w:eastAsia="Times"/>
          <w:sz w:val="20"/>
          <w:szCs w:val="20"/>
          <w:lang w:val="ru-RU"/>
        </w:rPr>
        <w:t xml:space="preserve"> (</w:t>
      </w:r>
      <w:r w:rsidRPr="00BB39B6">
        <w:rPr>
          <w:sz w:val="20"/>
          <w:szCs w:val="20"/>
          <w:lang w:val="ru-RU"/>
        </w:rPr>
        <w:t>или распечатанном виде</w:t>
      </w:r>
      <w:r w:rsidRPr="00BB39B6">
        <w:rPr>
          <w:rFonts w:eastAsia="Times"/>
          <w:sz w:val="20"/>
          <w:szCs w:val="20"/>
          <w:lang w:val="ru-RU"/>
        </w:rPr>
        <w:t>).</w:t>
      </w:r>
    </w:p>
    <w:p w:rsidR="00B16C49" w:rsidRPr="00BB39B6" w:rsidRDefault="00B16C49" w:rsidP="00B16C49">
      <w:pPr>
        <w:spacing w:line="236" w:lineRule="exact"/>
        <w:rPr>
          <w:sz w:val="20"/>
          <w:szCs w:val="20"/>
          <w:lang w:val="ru-RU"/>
        </w:rPr>
      </w:pPr>
    </w:p>
    <w:p w:rsidR="00B16C49" w:rsidRPr="00BB39B6" w:rsidRDefault="00B16C49" w:rsidP="00B16C49">
      <w:pPr>
        <w:rPr>
          <w:sz w:val="20"/>
          <w:szCs w:val="20"/>
        </w:rPr>
      </w:pPr>
      <w:proofErr w:type="spellStart"/>
      <w:r w:rsidRPr="00BB39B6">
        <w:rPr>
          <w:b/>
          <w:bCs/>
          <w:sz w:val="20"/>
          <w:szCs w:val="20"/>
        </w:rPr>
        <w:t>Контрольные</w:t>
      </w:r>
      <w:proofErr w:type="spellEnd"/>
      <w:r w:rsidRPr="00BB39B6">
        <w:rPr>
          <w:b/>
          <w:bCs/>
          <w:sz w:val="20"/>
          <w:szCs w:val="20"/>
        </w:rPr>
        <w:t xml:space="preserve"> </w:t>
      </w:r>
      <w:proofErr w:type="spellStart"/>
      <w:r w:rsidRPr="00BB39B6">
        <w:rPr>
          <w:b/>
          <w:bCs/>
          <w:sz w:val="20"/>
          <w:szCs w:val="20"/>
        </w:rPr>
        <w:t>вопросы</w:t>
      </w:r>
      <w:proofErr w:type="spellEnd"/>
    </w:p>
    <w:p w:rsidR="00B16C49" w:rsidRPr="00BB39B6" w:rsidRDefault="00B16C49" w:rsidP="00391EB6">
      <w:pPr>
        <w:widowControl/>
        <w:numPr>
          <w:ilvl w:val="0"/>
          <w:numId w:val="3"/>
        </w:numPr>
        <w:tabs>
          <w:tab w:val="left" w:pos="740"/>
        </w:tabs>
        <w:spacing w:line="235" w:lineRule="auto"/>
        <w:ind w:left="1836" w:hanging="375"/>
        <w:rPr>
          <w:rFonts w:eastAsia="Times"/>
          <w:sz w:val="20"/>
          <w:szCs w:val="20"/>
          <w:lang w:val="ru-RU"/>
        </w:rPr>
      </w:pPr>
      <w:r w:rsidRPr="00BB39B6">
        <w:rPr>
          <w:sz w:val="20"/>
          <w:szCs w:val="20"/>
          <w:lang w:val="ru-RU"/>
        </w:rPr>
        <w:t>Назовите виды носителей конфиденциальной информации</w:t>
      </w:r>
      <w:r w:rsidRPr="00BB39B6">
        <w:rPr>
          <w:rFonts w:eastAsia="Times"/>
          <w:sz w:val="20"/>
          <w:szCs w:val="20"/>
          <w:lang w:val="ru-RU"/>
        </w:rPr>
        <w:t>.</w:t>
      </w:r>
    </w:p>
    <w:p w:rsidR="00B16C49" w:rsidRPr="00BB39B6" w:rsidRDefault="00B16C49" w:rsidP="00391EB6">
      <w:pPr>
        <w:widowControl/>
        <w:numPr>
          <w:ilvl w:val="0"/>
          <w:numId w:val="3"/>
        </w:numPr>
        <w:tabs>
          <w:tab w:val="left" w:pos="740"/>
        </w:tabs>
        <w:ind w:left="1836" w:hanging="375"/>
        <w:rPr>
          <w:rFonts w:eastAsia="Times"/>
          <w:sz w:val="20"/>
          <w:szCs w:val="20"/>
          <w:lang w:val="ru-RU"/>
        </w:rPr>
      </w:pPr>
      <w:r w:rsidRPr="00BB39B6">
        <w:rPr>
          <w:sz w:val="20"/>
          <w:szCs w:val="20"/>
          <w:lang w:val="ru-RU"/>
        </w:rPr>
        <w:t>Какие требования предъявляются к учету носителей</w:t>
      </w:r>
      <w:r w:rsidRPr="00BB39B6">
        <w:rPr>
          <w:rFonts w:eastAsia="Times"/>
          <w:sz w:val="20"/>
          <w:szCs w:val="20"/>
          <w:lang w:val="ru-RU"/>
        </w:rPr>
        <w:t>?</w:t>
      </w:r>
    </w:p>
    <w:p w:rsidR="00B16C49" w:rsidRPr="00BB39B6" w:rsidRDefault="00B16C49" w:rsidP="00391EB6">
      <w:pPr>
        <w:widowControl/>
        <w:numPr>
          <w:ilvl w:val="0"/>
          <w:numId w:val="3"/>
        </w:numPr>
        <w:tabs>
          <w:tab w:val="left" w:pos="740"/>
        </w:tabs>
        <w:spacing w:line="237" w:lineRule="auto"/>
        <w:ind w:left="1836" w:hanging="375"/>
        <w:rPr>
          <w:rFonts w:eastAsia="Times"/>
          <w:sz w:val="20"/>
          <w:szCs w:val="20"/>
          <w:lang w:val="ru-RU"/>
        </w:rPr>
      </w:pPr>
      <w:r w:rsidRPr="00BB39B6">
        <w:rPr>
          <w:sz w:val="20"/>
          <w:szCs w:val="20"/>
          <w:lang w:val="ru-RU"/>
        </w:rPr>
        <w:t>Отличие учета документов от регистрации</w:t>
      </w:r>
      <w:r w:rsidRPr="00BB39B6">
        <w:rPr>
          <w:rFonts w:eastAsia="Times"/>
          <w:sz w:val="20"/>
          <w:szCs w:val="20"/>
          <w:lang w:val="ru-RU"/>
        </w:rPr>
        <w:t>.</w:t>
      </w:r>
    </w:p>
    <w:p w:rsidR="00B16C49" w:rsidRPr="00BB39B6" w:rsidRDefault="00B16C49" w:rsidP="00B16C49">
      <w:pPr>
        <w:spacing w:line="1" w:lineRule="exact"/>
        <w:rPr>
          <w:rFonts w:eastAsia="Times"/>
          <w:sz w:val="20"/>
          <w:szCs w:val="20"/>
          <w:lang w:val="ru-RU"/>
        </w:rPr>
      </w:pPr>
    </w:p>
    <w:p w:rsidR="00B16C49" w:rsidRPr="00BB39B6" w:rsidRDefault="00B16C49" w:rsidP="00391EB6">
      <w:pPr>
        <w:widowControl/>
        <w:numPr>
          <w:ilvl w:val="0"/>
          <w:numId w:val="3"/>
        </w:numPr>
        <w:tabs>
          <w:tab w:val="left" w:pos="740"/>
        </w:tabs>
        <w:ind w:left="1836" w:hanging="375"/>
        <w:rPr>
          <w:rFonts w:eastAsia="Times"/>
          <w:sz w:val="20"/>
          <w:szCs w:val="20"/>
        </w:rPr>
      </w:pPr>
      <w:proofErr w:type="spellStart"/>
      <w:r w:rsidRPr="00BB39B6">
        <w:rPr>
          <w:sz w:val="20"/>
          <w:szCs w:val="20"/>
        </w:rPr>
        <w:t>Виды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бумажных</w:t>
      </w:r>
      <w:proofErr w:type="spellEnd"/>
      <w:r w:rsidRPr="00BB39B6">
        <w:rPr>
          <w:sz w:val="20"/>
          <w:szCs w:val="20"/>
        </w:rPr>
        <w:t xml:space="preserve"> </w:t>
      </w:r>
      <w:proofErr w:type="spellStart"/>
      <w:r w:rsidRPr="00BB39B6">
        <w:rPr>
          <w:sz w:val="20"/>
          <w:szCs w:val="20"/>
        </w:rPr>
        <w:t>носителей</w:t>
      </w:r>
      <w:proofErr w:type="spellEnd"/>
      <w:r w:rsidRPr="00BB39B6">
        <w:rPr>
          <w:rFonts w:eastAsia="Times"/>
          <w:sz w:val="20"/>
          <w:szCs w:val="20"/>
        </w:rPr>
        <w:t>.</w:t>
      </w:r>
    </w:p>
    <w:p w:rsidR="00B16C49" w:rsidRPr="003A5C7D" w:rsidRDefault="00B16C49" w:rsidP="00391EB6">
      <w:pPr>
        <w:widowControl/>
        <w:numPr>
          <w:ilvl w:val="0"/>
          <w:numId w:val="3"/>
        </w:numPr>
        <w:tabs>
          <w:tab w:val="left" w:pos="740"/>
        </w:tabs>
        <w:ind w:left="1836" w:hanging="375"/>
        <w:rPr>
          <w:rFonts w:eastAsia="Times"/>
          <w:sz w:val="20"/>
          <w:szCs w:val="20"/>
          <w:lang w:val="ru-RU"/>
        </w:rPr>
      </w:pPr>
      <w:r w:rsidRPr="003A5C7D">
        <w:rPr>
          <w:sz w:val="20"/>
          <w:szCs w:val="20"/>
          <w:lang w:val="ru-RU"/>
        </w:rPr>
        <w:t>Особенности оформления журналов учета</w:t>
      </w:r>
      <w:r w:rsidRPr="003A5C7D">
        <w:rPr>
          <w:rFonts w:eastAsia="Times"/>
          <w:sz w:val="20"/>
          <w:szCs w:val="20"/>
          <w:lang w:val="ru-RU"/>
        </w:rPr>
        <w:t>.</w:t>
      </w:r>
    </w:p>
    <w:p w:rsidR="00B16C49" w:rsidRPr="00BB39B6" w:rsidRDefault="00B16C49" w:rsidP="00391EB6">
      <w:pPr>
        <w:widowControl/>
        <w:numPr>
          <w:ilvl w:val="0"/>
          <w:numId w:val="3"/>
        </w:numPr>
        <w:tabs>
          <w:tab w:val="left" w:pos="740"/>
        </w:tabs>
        <w:spacing w:line="237" w:lineRule="auto"/>
        <w:ind w:left="1836" w:hanging="375"/>
        <w:rPr>
          <w:rFonts w:eastAsia="Times"/>
          <w:sz w:val="20"/>
          <w:szCs w:val="20"/>
          <w:lang w:val="ru-RU"/>
        </w:rPr>
      </w:pPr>
      <w:r w:rsidRPr="00BB39B6">
        <w:rPr>
          <w:sz w:val="20"/>
          <w:szCs w:val="20"/>
          <w:lang w:val="ru-RU"/>
        </w:rPr>
        <w:t>Где указаны требования к оформлению учетных форм</w:t>
      </w:r>
      <w:r w:rsidRPr="00BB39B6">
        <w:rPr>
          <w:rFonts w:eastAsia="Times"/>
          <w:sz w:val="20"/>
          <w:szCs w:val="20"/>
          <w:lang w:val="ru-RU"/>
        </w:rPr>
        <w:t>?</w:t>
      </w:r>
    </w:p>
    <w:p w:rsidR="00E7035F" w:rsidRPr="00BB39B6" w:rsidRDefault="00E7035F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3A5C7D" w:rsidRDefault="003A5C7D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505146" w:rsidRPr="00BB39B6" w:rsidRDefault="00505146" w:rsidP="0050514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 w:rsidRPr="00BB39B6">
        <w:rPr>
          <w:color w:val="FF0000"/>
          <w:sz w:val="20"/>
          <w:szCs w:val="20"/>
          <w:lang w:val="ru-RU"/>
        </w:rPr>
        <w:t>ЛАБОРАТОРНАЯ РАБОТА № 4</w:t>
      </w:r>
    </w:p>
    <w:p w:rsidR="00505146" w:rsidRPr="00BB39B6" w:rsidRDefault="00505146" w:rsidP="00505146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505146" w:rsidRPr="00BB39B6" w:rsidRDefault="00505146" w:rsidP="00505146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BB39B6">
        <w:rPr>
          <w:rFonts w:ascii="Times New Roman" w:hAnsi="Times New Roman" w:cs="Times New Roman"/>
          <w:b/>
          <w:szCs w:val="20"/>
        </w:rPr>
        <w:t xml:space="preserve">Тема: </w:t>
      </w:r>
      <w:r w:rsidR="00571301" w:rsidRPr="00BB39B6">
        <w:rPr>
          <w:rFonts w:ascii="Times New Roman" w:hAnsi="Times New Roman" w:cs="Times New Roman"/>
          <w:b/>
          <w:szCs w:val="20"/>
        </w:rPr>
        <w:t>Ситуационные задачи и казусы для самостоятельного разрешения «Конфиденциальная информация».</w:t>
      </w:r>
    </w:p>
    <w:p w:rsidR="00571301" w:rsidRPr="00901BD7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Цель работы:</w:t>
      </w:r>
      <w:r w:rsidRPr="00BB39B6">
        <w:rPr>
          <w:b/>
          <w:bCs/>
          <w:color w:val="000000"/>
          <w:sz w:val="20"/>
          <w:szCs w:val="20"/>
          <w:u w:val="single"/>
        </w:rPr>
        <w:t xml:space="preserve"> </w:t>
      </w:r>
      <w:r w:rsidRPr="00BB39B6">
        <w:rPr>
          <w:color w:val="000000"/>
          <w:sz w:val="20"/>
          <w:szCs w:val="20"/>
        </w:rPr>
        <w:t>решение</w:t>
      </w:r>
      <w:r w:rsidRPr="00BB39B6">
        <w:rPr>
          <w:rStyle w:val="af0"/>
          <w:color w:val="000000"/>
          <w:sz w:val="20"/>
          <w:szCs w:val="20"/>
        </w:rPr>
        <w:t> </w:t>
      </w:r>
      <w:r w:rsidRPr="00BB39B6">
        <w:rPr>
          <w:color w:val="000000"/>
          <w:sz w:val="20"/>
          <w:szCs w:val="20"/>
        </w:rPr>
        <w:t>ситуационных задач для самостоятельного разрешения возникающих вопросов по теме «Конфиденциальная информация».</w:t>
      </w:r>
      <w:r w:rsidRPr="00BB39B6">
        <w:rPr>
          <w:color w:val="000000"/>
          <w:sz w:val="20"/>
          <w:szCs w:val="20"/>
        </w:rPr>
        <w:br/>
      </w:r>
      <w:r w:rsidR="00901BD7" w:rsidRPr="00901BD7">
        <w:rPr>
          <w:b/>
          <w:color w:val="000000"/>
          <w:sz w:val="20"/>
          <w:szCs w:val="20"/>
        </w:rPr>
        <w:t>Оборудование:</w:t>
      </w:r>
      <w:r w:rsidR="00901BD7">
        <w:rPr>
          <w:b/>
          <w:color w:val="000000"/>
          <w:sz w:val="20"/>
          <w:szCs w:val="20"/>
        </w:rPr>
        <w:t xml:space="preserve"> </w:t>
      </w:r>
      <w:proofErr w:type="gramStart"/>
      <w:r w:rsidR="00901BD7">
        <w:rPr>
          <w:color w:val="000000"/>
          <w:sz w:val="20"/>
          <w:szCs w:val="20"/>
        </w:rPr>
        <w:t>ПК</w:t>
      </w:r>
      <w:r w:rsidR="00901BD7" w:rsidRPr="00901BD7">
        <w:rPr>
          <w:color w:val="000000"/>
          <w:sz w:val="20"/>
          <w:szCs w:val="20"/>
        </w:rPr>
        <w:t xml:space="preserve"> с ПО, рабочая тетрадь.</w:t>
      </w:r>
      <w:proofErr w:type="gramEnd"/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b/>
          <w:color w:val="000000"/>
          <w:sz w:val="20"/>
          <w:szCs w:val="20"/>
        </w:rPr>
      </w:pPr>
      <w:r w:rsidRPr="00BB39B6">
        <w:rPr>
          <w:b/>
          <w:color w:val="000000"/>
          <w:sz w:val="20"/>
          <w:szCs w:val="20"/>
        </w:rPr>
        <w:t>Ход работы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СИТУАЦИОННАЯ ЗАДАЧА № 1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 некоторой фирме происходит утечка информации, самые выгодные контракты срываются, их заключают конкуренты.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Руководитель фирмы обратился в детективное агентство с целью установления личности тех, кто передает ценные сведения конкурентам.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Частный детектив организовал прослушивание офисных помещений и квартир сотрудников фирмы. В ходе круглосуточного наблюдения был установлен круг подозреваемых, в квартире которых позже детектив произвел обыск. Он обнаружил документы, подтверждающие причастность лица к передаче конфиденциальной информации.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Среди личных документов были обнаружены фотографии, которые указывали на весьма свободный образ жизни человека. Детектив переснял эти фотографии и с разрешения начальника фирмы разместил в Интернете.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Сотрудник фирмы, уличенный в преступлении, был уволен.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Найти и определить тип информационных преступлений. Предложить меры по предотвращению подобных преступлений.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СИТУАЦИОННАЯ ЗАДАЧА № 2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Известный политический деятель Х баллотируется на пост президента государства. Один из его конкурентов организовал «охоту журналистов». На всех приемах и закрытых вечеринках его фотографировали, пытаясь поймать момент, который бы его дискредитировал в глазах избирателей.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Параллельно шел сбор информации о личной жизни кандидата и его семьи. Любая информация сразу же появлялась в средствах массовой информации. Одному из журналистов удалось узнать, что дети кандидата неродные, а усыновленные, об этом сообщили на страницах всех электронных изданий.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Последним шагом в предвыборной борьбе стало распространение листовок, в которых кандидат яко бы призывал к насильственному захвату власти. Как выяснилось позже, подобные листовки не имели никакого отношения к избирательной политике господина Х.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Размещенные в Интернете фотографии были подделаны с помощью компьютерной программы.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Господин Х в результате организованной конкурентами войны снял свою кандидатуру и ушел из политики.</w:t>
      </w:r>
    </w:p>
    <w:p w:rsidR="00571301" w:rsidRPr="00BB39B6" w:rsidRDefault="00571301" w:rsidP="00BB39B6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Найти и определить тип информационных преступлений. Предложить меры по предотвращению подобных преступлений.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СИТУАЦИОННАЯ ЗАДАЧА № 3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Российский физик-ядерщик</w:t>
      </w:r>
      <w:proofErr w:type="gramStart"/>
      <w:r w:rsidRPr="00BB39B6">
        <w:rPr>
          <w:color w:val="000000"/>
          <w:sz w:val="20"/>
          <w:szCs w:val="20"/>
        </w:rPr>
        <w:t xml:space="preserve"> У</w:t>
      </w:r>
      <w:proofErr w:type="gramEnd"/>
      <w:r w:rsidRPr="00BB39B6">
        <w:rPr>
          <w:color w:val="000000"/>
          <w:sz w:val="20"/>
          <w:szCs w:val="20"/>
        </w:rPr>
        <w:t xml:space="preserve"> был задержан западными спецслужбами. Ему предъявили обвинение в подделке банковских бумаг. По заявлению представителей спецслужб на квартире ученого была обнаружена оргтехника, с помощью которой он производил подделку документов.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Вскоре СМИ перестали освещать этот скандал, а физика-ядерщика выдворили из страны.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Вернувшись на родину, господин</w:t>
      </w:r>
      <w:proofErr w:type="gramStart"/>
      <w:r w:rsidRPr="00BB39B6">
        <w:rPr>
          <w:color w:val="000000"/>
          <w:sz w:val="20"/>
          <w:szCs w:val="20"/>
        </w:rPr>
        <w:t xml:space="preserve"> У</w:t>
      </w:r>
      <w:proofErr w:type="gramEnd"/>
      <w:r w:rsidRPr="00BB39B6">
        <w:rPr>
          <w:color w:val="000000"/>
          <w:sz w:val="20"/>
          <w:szCs w:val="20"/>
        </w:rPr>
        <w:t xml:space="preserve"> продолжил работу в лаборатории. Через некоторое время был установлен факт утечки секретной информации об изготовлении оружия массового поражения. За господином</w:t>
      </w:r>
      <w:proofErr w:type="gramStart"/>
      <w:r w:rsidRPr="00BB39B6">
        <w:rPr>
          <w:color w:val="000000"/>
          <w:sz w:val="20"/>
          <w:szCs w:val="20"/>
        </w:rPr>
        <w:t xml:space="preserve"> У</w:t>
      </w:r>
      <w:proofErr w:type="gramEnd"/>
      <w:r w:rsidRPr="00BB39B6">
        <w:rPr>
          <w:color w:val="000000"/>
          <w:sz w:val="20"/>
          <w:szCs w:val="20"/>
        </w:rPr>
        <w:t xml:space="preserve"> была установлена слежка и организовано прослушивание всех телефонных разговоров. В ходе проводимой операции были изъяты личные документы ученого, в том числе и незапатентованные им изобретения. На некоторые изобретения господина</w:t>
      </w:r>
      <w:proofErr w:type="gramStart"/>
      <w:r w:rsidRPr="00BB39B6">
        <w:rPr>
          <w:color w:val="000000"/>
          <w:sz w:val="20"/>
          <w:szCs w:val="20"/>
        </w:rPr>
        <w:t xml:space="preserve"> У</w:t>
      </w:r>
      <w:proofErr w:type="gramEnd"/>
      <w:r w:rsidRPr="00BB39B6">
        <w:rPr>
          <w:color w:val="000000"/>
          <w:sz w:val="20"/>
          <w:szCs w:val="20"/>
        </w:rPr>
        <w:t xml:space="preserve"> были заявлены авторские права других работников лаборатории.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Сам физик был арестован. Ему было предъявлено обвинение в шпионаже.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Найти и определить тип информационных преступлений. Предложить меры по предотвращению подобных преступлений</w:t>
      </w:r>
      <w:r w:rsidRPr="00BB39B6">
        <w:rPr>
          <w:i/>
          <w:iCs/>
          <w:color w:val="000000"/>
          <w:sz w:val="20"/>
          <w:szCs w:val="20"/>
        </w:rPr>
        <w:t>.</w:t>
      </w:r>
    </w:p>
    <w:p w:rsidR="00BB39B6" w:rsidRDefault="00BB39B6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20"/>
          <w:szCs w:val="20"/>
        </w:rPr>
      </w:pPr>
    </w:p>
    <w:p w:rsidR="00BB39B6" w:rsidRDefault="00BB39B6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20"/>
          <w:szCs w:val="20"/>
        </w:rPr>
      </w:pPr>
    </w:p>
    <w:p w:rsidR="00BB39B6" w:rsidRDefault="00BB39B6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b/>
          <w:bCs/>
          <w:color w:val="000000"/>
          <w:sz w:val="20"/>
          <w:szCs w:val="20"/>
        </w:rPr>
      </w:pP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jc w:val="center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СИТУАЦИОННАЯ ЗАДАЧА № 4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 одной из фирм, занимающихся разработкой прикладных программ, группа программистов, используя свое служебное положение, подобрала код к банковским счетам некоторых клиентов.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 течение некоторого времени они переводили деньги на счета подставных лиц. Чтобы скрыть следы своего преступления, программисты запустили вирус, который разрушил базу данных банка.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Кроме того, им удалось прослушать переговоры между банковскими служащими. По решению правления банка, историю с взломом счетов и распространением вируса, решили замолчать, чтобы не портить репутацию банка.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Программисты стали шантажировать председателя правления, требуя дополнительных денежных переводов. В противном случае, они обещали распространить подробную информацию в глобальной сети.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 ходе проводившейся налоговой проверки были установлены факты правонарушений со стороны руководства банка, за что оно было привлечено к ответственности. Вину программистов доказали частично.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i/>
          <w:iCs/>
          <w:color w:val="000000"/>
          <w:sz w:val="20"/>
          <w:szCs w:val="20"/>
        </w:rPr>
        <w:t>Найти и определить тип информационных преступлений. Предложить меры по предотвращению подобных преступлений.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b/>
          <w:bCs/>
          <w:color w:val="000000"/>
          <w:sz w:val="20"/>
          <w:szCs w:val="20"/>
        </w:rPr>
        <w:t>Контрольные вопросы: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1.Что представляет собой «Конфиденциальная информация»?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2. Какая информация относится к </w:t>
      </w:r>
      <w:proofErr w:type="gramStart"/>
      <w:r w:rsidRPr="00BB39B6">
        <w:rPr>
          <w:color w:val="000000"/>
          <w:sz w:val="20"/>
          <w:szCs w:val="20"/>
        </w:rPr>
        <w:t>конфиденциальной</w:t>
      </w:r>
      <w:proofErr w:type="gramEnd"/>
      <w:r w:rsidRPr="00BB39B6">
        <w:rPr>
          <w:color w:val="000000"/>
          <w:sz w:val="20"/>
          <w:szCs w:val="20"/>
        </w:rPr>
        <w:t>?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3. Какая ответственность ожидает за разглашение конфиденциальной информации?</w:t>
      </w:r>
    </w:p>
    <w:p w:rsidR="00571301" w:rsidRPr="00BB39B6" w:rsidRDefault="00571301" w:rsidP="00571301">
      <w:pPr>
        <w:pStyle w:val="af"/>
        <w:shd w:val="clear" w:color="auto" w:fill="FFFFFF"/>
        <w:spacing w:before="0" w:beforeAutospacing="0" w:after="125" w:afterAutospacing="0"/>
        <w:rPr>
          <w:color w:val="000000"/>
          <w:sz w:val="20"/>
          <w:szCs w:val="20"/>
        </w:rPr>
      </w:pPr>
    </w:p>
    <w:p w:rsidR="00B16C49" w:rsidRPr="00BB39B6" w:rsidRDefault="00B16C49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571301" w:rsidRPr="00BB39B6" w:rsidRDefault="00571301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571301" w:rsidRPr="00BB39B6" w:rsidRDefault="00571301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571301" w:rsidRPr="00BB39B6" w:rsidRDefault="00571301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571301" w:rsidRPr="00BB39B6" w:rsidRDefault="00571301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571301" w:rsidRPr="00BB39B6" w:rsidRDefault="00571301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571301" w:rsidRPr="00BB39B6" w:rsidRDefault="00571301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A95EB2" w:rsidRPr="00BB39B6" w:rsidRDefault="00A95EB2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B39B6" w:rsidRDefault="00BB39B6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A95EB2" w:rsidRPr="00BB39B6" w:rsidRDefault="00A95EB2" w:rsidP="00A95EB2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 w:rsidRPr="00BB39B6">
        <w:rPr>
          <w:color w:val="FF0000"/>
          <w:sz w:val="20"/>
          <w:szCs w:val="20"/>
          <w:lang w:val="ru-RU"/>
        </w:rPr>
        <w:t>ЛАБОРАТОРНАЯ РАБОТА № 5</w:t>
      </w:r>
    </w:p>
    <w:p w:rsidR="00A95EB2" w:rsidRPr="00BB39B6" w:rsidRDefault="00A95EB2" w:rsidP="00A95EB2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A95EB2" w:rsidRPr="00BB39B6" w:rsidRDefault="00A95EB2" w:rsidP="00A95EB2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BB39B6">
        <w:rPr>
          <w:rFonts w:ascii="Times New Roman" w:hAnsi="Times New Roman" w:cs="Times New Roman"/>
          <w:b/>
          <w:szCs w:val="20"/>
        </w:rPr>
        <w:t xml:space="preserve">Тема: </w:t>
      </w:r>
      <w:r w:rsidRPr="00BB39B6">
        <w:rPr>
          <w:rFonts w:ascii="Times New Roman" w:hAnsi="Times New Roman" w:cs="Times New Roman"/>
          <w:b/>
          <w:bCs/>
          <w:szCs w:val="20"/>
        </w:rPr>
        <w:t>Порядок отнесения информации к разряду конфиденциальной информации.</w:t>
      </w:r>
    </w:p>
    <w:p w:rsidR="00BB39B6" w:rsidRDefault="00A95EB2" w:rsidP="00BB39B6">
      <w:pPr>
        <w:pStyle w:val="1"/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val="ru-RU"/>
        </w:rPr>
      </w:pPr>
      <w:r w:rsidRPr="00BB39B6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Цель работы:</w:t>
      </w:r>
      <w:r w:rsidR="00BB39B6" w:rsidRPr="00BB39B6">
        <w:rPr>
          <w:b w:val="0"/>
          <w:bCs w:val="0"/>
          <w:color w:val="000000"/>
          <w:sz w:val="20"/>
          <w:szCs w:val="20"/>
          <w:lang w:val="ru-RU"/>
        </w:rPr>
        <w:t xml:space="preserve"> </w:t>
      </w:r>
      <w:r w:rsidR="00BB39B6" w:rsidRPr="00BB39B6"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val="ru-RU"/>
        </w:rPr>
        <w:t>изучить</w:t>
      </w:r>
      <w:r w:rsidR="00BB39B6" w:rsidRPr="00BB39B6">
        <w:rPr>
          <w:b w:val="0"/>
          <w:bCs w:val="0"/>
          <w:color w:val="000000"/>
          <w:sz w:val="20"/>
          <w:szCs w:val="20"/>
          <w:lang w:val="ru-RU"/>
        </w:rPr>
        <w:t xml:space="preserve"> </w:t>
      </w:r>
      <w:r w:rsidR="00BB39B6" w:rsidRPr="00BB39B6"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val="ru-RU"/>
        </w:rPr>
        <w:t xml:space="preserve">критерии, условия и принципы отнесения информации </w:t>
      </w:r>
      <w:proofErr w:type="gramStart"/>
      <w:r w:rsidR="00BB39B6" w:rsidRPr="00BB39B6"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val="ru-RU"/>
        </w:rPr>
        <w:t>к</w:t>
      </w:r>
      <w:proofErr w:type="gramEnd"/>
      <w:r w:rsidR="00BB39B6" w:rsidRPr="00BB39B6"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val="ru-RU"/>
        </w:rPr>
        <w:t xml:space="preserve"> защищаемой. Виды конфиденциальной информации.</w:t>
      </w:r>
    </w:p>
    <w:p w:rsidR="00901BD7" w:rsidRPr="00901BD7" w:rsidRDefault="00901BD7" w:rsidP="00901BD7">
      <w:pPr>
        <w:rPr>
          <w:b/>
          <w:lang w:val="ru-RU"/>
        </w:rPr>
      </w:pPr>
      <w:r w:rsidRPr="00901BD7">
        <w:rPr>
          <w:b/>
          <w:lang w:val="ru-RU"/>
        </w:rPr>
        <w:t>Оборудование:</w:t>
      </w:r>
      <w:r>
        <w:rPr>
          <w:b/>
          <w:lang w:val="ru-RU"/>
        </w:rPr>
        <w:t xml:space="preserve"> </w:t>
      </w:r>
      <w:proofErr w:type="gramStart"/>
      <w:r w:rsidRPr="00901BD7">
        <w:rPr>
          <w:color w:val="000000"/>
          <w:sz w:val="20"/>
          <w:szCs w:val="20"/>
          <w:lang w:val="ru-RU"/>
        </w:rPr>
        <w:t>Федеральный закон от 27 июля 2006 года № 149-ФЗ “Об информации, информационных технологиях и защите информации” является одним из основных базовых законов в области защиты информации, который регламентирует отношения, возникающие при формировании и использовании информационных ресурсов Российской Федерации на основе сбора, накопления, хранения, распространения и предоставления потребителям документированной информации, а также при создании и использовании информационных технологий, при защите информации и</w:t>
      </w:r>
      <w:proofErr w:type="gramEnd"/>
      <w:r w:rsidRPr="00901BD7">
        <w:rPr>
          <w:color w:val="000000"/>
          <w:sz w:val="20"/>
          <w:szCs w:val="20"/>
          <w:lang w:val="ru-RU"/>
        </w:rPr>
        <w:t xml:space="preserve"> прав субъектов, участвующих в информационных процессах и информатизации</w:t>
      </w:r>
      <w:r>
        <w:rPr>
          <w:color w:val="000000"/>
          <w:sz w:val="20"/>
          <w:szCs w:val="20"/>
          <w:lang w:val="ru-RU"/>
        </w:rPr>
        <w:t>.</w:t>
      </w:r>
    </w:p>
    <w:p w:rsidR="00901BD7" w:rsidRDefault="00BB39B6" w:rsidP="00901BD7">
      <w:pPr>
        <w:jc w:val="center"/>
        <w:rPr>
          <w:b/>
          <w:sz w:val="20"/>
          <w:szCs w:val="20"/>
          <w:lang w:val="ru-RU"/>
        </w:rPr>
      </w:pPr>
      <w:r w:rsidRPr="00BB39B6">
        <w:rPr>
          <w:b/>
          <w:sz w:val="20"/>
          <w:szCs w:val="20"/>
          <w:lang w:val="ru-RU"/>
        </w:rPr>
        <w:t>Теоретические сведения</w:t>
      </w:r>
    </w:p>
    <w:p w:rsidR="00A95EB2" w:rsidRPr="00901BD7" w:rsidRDefault="00A95EB2" w:rsidP="00901BD7">
      <w:pPr>
        <w:rPr>
          <w:b/>
          <w:sz w:val="20"/>
          <w:szCs w:val="20"/>
          <w:lang w:val="ru-RU"/>
        </w:rPr>
      </w:pPr>
      <w:r w:rsidRPr="00901BD7">
        <w:rPr>
          <w:color w:val="000000"/>
          <w:sz w:val="20"/>
          <w:szCs w:val="20"/>
          <w:lang w:val="ru-RU"/>
        </w:rPr>
        <w:t>Данный закон гласит, что:</w:t>
      </w:r>
    </w:p>
    <w:p w:rsidR="00A95EB2" w:rsidRPr="00BB39B6" w:rsidRDefault="00A95EB2" w:rsidP="00391EB6">
      <w:pPr>
        <w:pStyle w:val="af"/>
        <w:numPr>
          <w:ilvl w:val="0"/>
          <w:numId w:val="4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информационные ресурсы делятся </w:t>
      </w:r>
      <w:proofErr w:type="gramStart"/>
      <w:r w:rsidRPr="00BB39B6">
        <w:rPr>
          <w:color w:val="000000"/>
          <w:sz w:val="20"/>
          <w:szCs w:val="20"/>
        </w:rPr>
        <w:t>на</w:t>
      </w:r>
      <w:proofErr w:type="gramEnd"/>
      <w:r w:rsidRPr="00BB39B6">
        <w:rPr>
          <w:color w:val="000000"/>
          <w:sz w:val="20"/>
          <w:szCs w:val="20"/>
        </w:rPr>
        <w:t> </w:t>
      </w:r>
      <w:r w:rsidRPr="00BB39B6">
        <w:rPr>
          <w:color w:val="000000"/>
          <w:sz w:val="20"/>
          <w:szCs w:val="20"/>
          <w:u w:val="single"/>
        </w:rPr>
        <w:t>государственные</w:t>
      </w:r>
      <w:r w:rsidRPr="00BB39B6">
        <w:rPr>
          <w:color w:val="000000"/>
          <w:sz w:val="20"/>
          <w:szCs w:val="20"/>
        </w:rPr>
        <w:t> и </w:t>
      </w:r>
      <w:r w:rsidRPr="00BB39B6">
        <w:rPr>
          <w:color w:val="000000"/>
          <w:sz w:val="20"/>
          <w:szCs w:val="20"/>
          <w:u w:val="single"/>
        </w:rPr>
        <w:t>негосударственные</w:t>
      </w:r>
      <w:r w:rsidRPr="00BB39B6">
        <w:rPr>
          <w:color w:val="000000"/>
          <w:sz w:val="20"/>
          <w:szCs w:val="20"/>
        </w:rPr>
        <w:t>;</w:t>
      </w:r>
    </w:p>
    <w:p w:rsidR="00A95EB2" w:rsidRPr="00BB39B6" w:rsidRDefault="00A95EB2" w:rsidP="00391EB6">
      <w:pPr>
        <w:pStyle w:val="af"/>
        <w:numPr>
          <w:ilvl w:val="0"/>
          <w:numId w:val="4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государственные информационные ресурсы Российской Федерации формируются в соответствии со сферами ведения как: федеральные информационные ресурсы; информационные ресурсы, находящиеся в совместном ведении Российской Федерации и субъектов Российской Федерации; информационные ресурсы субъектов Российской Федерации;</w:t>
      </w:r>
    </w:p>
    <w:p w:rsidR="00A95EB2" w:rsidRPr="00BB39B6" w:rsidRDefault="00A95EB2" w:rsidP="00391EB6">
      <w:pPr>
        <w:pStyle w:val="af"/>
        <w:numPr>
          <w:ilvl w:val="0"/>
          <w:numId w:val="4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государственные информационные ресурсы являются </w:t>
      </w:r>
      <w:r w:rsidRPr="00BB39B6">
        <w:rPr>
          <w:color w:val="000000"/>
          <w:sz w:val="20"/>
          <w:szCs w:val="20"/>
          <w:u w:val="single"/>
        </w:rPr>
        <w:t>открытыми</w:t>
      </w:r>
      <w:r w:rsidRPr="00BB39B6">
        <w:rPr>
          <w:color w:val="000000"/>
          <w:sz w:val="20"/>
          <w:szCs w:val="20"/>
        </w:rPr>
        <w:t> и </w:t>
      </w:r>
      <w:r w:rsidRPr="00BB39B6">
        <w:rPr>
          <w:color w:val="000000"/>
          <w:sz w:val="20"/>
          <w:szCs w:val="20"/>
          <w:u w:val="single"/>
        </w:rPr>
        <w:t>общедоступными</w:t>
      </w:r>
      <w:r w:rsidRPr="00BB39B6">
        <w:rPr>
          <w:color w:val="000000"/>
          <w:sz w:val="20"/>
          <w:szCs w:val="20"/>
        </w:rPr>
        <w:t>. Исключение составляет документированная информация, отнесенная законом к категории </w:t>
      </w:r>
      <w:r w:rsidRPr="00BB39B6">
        <w:rPr>
          <w:color w:val="000000"/>
          <w:sz w:val="20"/>
          <w:szCs w:val="20"/>
          <w:u w:val="single"/>
        </w:rPr>
        <w:t>ограниченного доступа</w:t>
      </w:r>
      <w:r w:rsidRPr="00BB39B6">
        <w:rPr>
          <w:color w:val="000000"/>
          <w:sz w:val="20"/>
          <w:szCs w:val="20"/>
        </w:rPr>
        <w:t>;</w:t>
      </w:r>
    </w:p>
    <w:p w:rsidR="00A95EB2" w:rsidRPr="00BB39B6" w:rsidRDefault="00A95EB2" w:rsidP="00391EB6">
      <w:pPr>
        <w:pStyle w:val="af"/>
        <w:numPr>
          <w:ilvl w:val="0"/>
          <w:numId w:val="4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документированная информация с ограниченного доступа по условиям ее правового режима подразделяется на информацию, отнесенную к </w:t>
      </w:r>
      <w:r w:rsidRPr="00BB39B6">
        <w:rPr>
          <w:color w:val="000000"/>
          <w:sz w:val="20"/>
          <w:szCs w:val="20"/>
          <w:u w:val="single"/>
        </w:rPr>
        <w:t>государственной тайне</w:t>
      </w:r>
      <w:r w:rsidRPr="00BB39B6">
        <w:rPr>
          <w:color w:val="000000"/>
          <w:sz w:val="20"/>
          <w:szCs w:val="20"/>
        </w:rPr>
        <w:t>, и </w:t>
      </w:r>
      <w:r w:rsidRPr="00BB39B6">
        <w:rPr>
          <w:color w:val="000000"/>
          <w:sz w:val="20"/>
          <w:szCs w:val="20"/>
          <w:u w:val="single"/>
        </w:rPr>
        <w:t>конфиденциальную</w:t>
      </w:r>
      <w:r w:rsidRPr="00BB39B6">
        <w:rPr>
          <w:color w:val="000000"/>
          <w:sz w:val="20"/>
          <w:szCs w:val="20"/>
        </w:rPr>
        <w:t>;</w:t>
      </w:r>
    </w:p>
    <w:p w:rsidR="00A95EB2" w:rsidRPr="00BB39B6" w:rsidRDefault="00A95EB2" w:rsidP="00391EB6">
      <w:pPr>
        <w:pStyle w:val="af"/>
        <w:numPr>
          <w:ilvl w:val="0"/>
          <w:numId w:val="4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  <w:u w:val="single"/>
        </w:rPr>
        <w:t>конфиденциальная информация</w:t>
      </w:r>
      <w:r w:rsidRPr="00BB39B6">
        <w:rPr>
          <w:color w:val="000000"/>
          <w:sz w:val="20"/>
          <w:szCs w:val="20"/>
        </w:rPr>
        <w:t> - документированная информация, доступ к которой ограничивается в соответствии с законодательством Российской Федерации;</w:t>
      </w:r>
    </w:p>
    <w:p w:rsidR="00A95EB2" w:rsidRPr="00BB39B6" w:rsidRDefault="00A95EB2" w:rsidP="00391EB6">
      <w:pPr>
        <w:pStyle w:val="af"/>
        <w:numPr>
          <w:ilvl w:val="0"/>
          <w:numId w:val="4"/>
        </w:numPr>
        <w:rPr>
          <w:color w:val="000000"/>
          <w:sz w:val="20"/>
          <w:szCs w:val="20"/>
        </w:rPr>
      </w:pPr>
      <w:proofErr w:type="gramStart"/>
      <w:r w:rsidRPr="00BB39B6">
        <w:rPr>
          <w:color w:val="000000"/>
          <w:sz w:val="20"/>
          <w:szCs w:val="20"/>
          <w:u w:val="single"/>
        </w:rPr>
        <w:t>Персональные данные</w:t>
      </w:r>
      <w:r w:rsidRPr="00BB39B6">
        <w:rPr>
          <w:color w:val="000000"/>
          <w:sz w:val="20"/>
          <w:szCs w:val="20"/>
        </w:rPr>
        <w:t> о гражданах, включаемые в состав федеральных информационных ресурсов, информационных ресурсов совместного ведения, информационных ресурсов субъектов Российской Федерации, информационных ресурсов местного самоуправления, а также получаемые и собираемые негосударственными организациями, отнесены к категории конфиденциальной информации.</w:t>
      </w:r>
      <w:proofErr w:type="gramEnd"/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Из содержания Закона следует, что:</w:t>
      </w:r>
    </w:p>
    <w:p w:rsidR="00A95EB2" w:rsidRPr="00BB39B6" w:rsidRDefault="00A95EB2" w:rsidP="00391EB6">
      <w:pPr>
        <w:pStyle w:val="af"/>
        <w:numPr>
          <w:ilvl w:val="0"/>
          <w:numId w:val="5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информация из любой области знаний и деятельности в принципе является открытой и общедоступной, если законодательством не предусмотрено ограничение доступа к ней в установленном порядке;</w:t>
      </w:r>
    </w:p>
    <w:p w:rsidR="00A95EB2" w:rsidRPr="00BB39B6" w:rsidRDefault="00A95EB2" w:rsidP="00391EB6">
      <w:pPr>
        <w:pStyle w:val="af"/>
        <w:numPr>
          <w:ilvl w:val="0"/>
          <w:numId w:val="5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категория “конфиденциальная информация” объединяет все виды защищаемой информации (тайн). Это относится и к государственным и к негосударственным информационным ресурсам. При этом исключение составляет информация, отнесенная к государственной тайне: она к конфиденциальной информации не относится, а является составной частью информации с ограниченным доступом. Все категории государственных информационных ресурсов можно представить следующим образом:</w:t>
      </w:r>
    </w:p>
    <w:p w:rsidR="00A95EB2" w:rsidRPr="00BB39B6" w:rsidRDefault="00A95EB2" w:rsidP="00391EB6">
      <w:pPr>
        <w:pStyle w:val="af"/>
        <w:numPr>
          <w:ilvl w:val="0"/>
          <w:numId w:val="6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  <w:u w:val="single"/>
        </w:rPr>
        <w:t>открытая общедоступная информация</w:t>
      </w:r>
      <w:r w:rsidRPr="00BB39B6">
        <w:rPr>
          <w:color w:val="000000"/>
          <w:sz w:val="20"/>
          <w:szCs w:val="20"/>
        </w:rPr>
        <w:t> во всех областях знаний и деятельности;</w:t>
      </w:r>
    </w:p>
    <w:p w:rsidR="00A95EB2" w:rsidRPr="00BB39B6" w:rsidRDefault="00A95EB2" w:rsidP="00391EB6">
      <w:pPr>
        <w:pStyle w:val="af"/>
        <w:numPr>
          <w:ilvl w:val="0"/>
          <w:numId w:val="6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  <w:u w:val="single"/>
        </w:rPr>
        <w:t>информация с ограниченным доступом</w:t>
      </w:r>
      <w:r w:rsidRPr="00BB39B6">
        <w:rPr>
          <w:color w:val="000000"/>
          <w:sz w:val="20"/>
          <w:szCs w:val="20"/>
        </w:rPr>
        <w:t>: (информация, отнесенная к государственной тайне, конфиденциальная информация, персональные данные о гражданах (относятся к категории конфиденциальной информации, но регламентируются отдельным законом)).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Режим защиты конфиденциальной информации определяет ее собственник, то есть соответствующий орган государственной власти или управления, организация, учреждение, предприятие.</w:t>
      </w:r>
    </w:p>
    <w:p w:rsidR="00901BD7" w:rsidRDefault="00901BD7" w:rsidP="00A95EB2">
      <w:pPr>
        <w:pStyle w:val="af"/>
        <w:rPr>
          <w:i/>
          <w:iCs/>
          <w:color w:val="000000"/>
          <w:sz w:val="20"/>
          <w:szCs w:val="20"/>
        </w:rPr>
      </w:pPr>
    </w:p>
    <w:p w:rsidR="00901BD7" w:rsidRDefault="00901BD7" w:rsidP="00A95EB2">
      <w:pPr>
        <w:pStyle w:val="af"/>
        <w:rPr>
          <w:i/>
          <w:iCs/>
          <w:color w:val="000000"/>
          <w:sz w:val="20"/>
          <w:szCs w:val="20"/>
        </w:rPr>
      </w:pPr>
    </w:p>
    <w:p w:rsidR="00901BD7" w:rsidRDefault="00901BD7" w:rsidP="00A95EB2">
      <w:pPr>
        <w:pStyle w:val="af"/>
        <w:rPr>
          <w:i/>
          <w:iCs/>
          <w:color w:val="000000"/>
          <w:sz w:val="20"/>
          <w:szCs w:val="20"/>
        </w:rPr>
      </w:pP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i/>
          <w:iCs/>
          <w:color w:val="000000"/>
          <w:sz w:val="20"/>
          <w:szCs w:val="20"/>
        </w:rPr>
        <w:lastRenderedPageBreak/>
        <w:t>Информация составляет служебную или коммерческую тайну</w:t>
      </w:r>
      <w:r w:rsidRPr="00BB39B6">
        <w:rPr>
          <w:color w:val="000000"/>
          <w:sz w:val="20"/>
          <w:szCs w:val="20"/>
        </w:rPr>
        <w:t> в случае, если</w:t>
      </w:r>
    </w:p>
    <w:p w:rsidR="00A95EB2" w:rsidRPr="00BB39B6" w:rsidRDefault="00A95EB2" w:rsidP="00391EB6">
      <w:pPr>
        <w:pStyle w:val="af"/>
        <w:numPr>
          <w:ilvl w:val="0"/>
          <w:numId w:val="7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информация имеет действительную или потенциальную коммерческую ценность в силу неизвестности ее третьим лицам;</w:t>
      </w:r>
    </w:p>
    <w:p w:rsidR="00A95EB2" w:rsidRPr="00BB39B6" w:rsidRDefault="00A95EB2" w:rsidP="00391EB6">
      <w:pPr>
        <w:pStyle w:val="af"/>
        <w:numPr>
          <w:ilvl w:val="0"/>
          <w:numId w:val="7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к ней нет свободного доступа на законном основании;</w:t>
      </w:r>
    </w:p>
    <w:p w:rsidR="00A95EB2" w:rsidRPr="00BB39B6" w:rsidRDefault="00A95EB2" w:rsidP="00391EB6">
      <w:pPr>
        <w:pStyle w:val="af"/>
        <w:numPr>
          <w:ilvl w:val="0"/>
          <w:numId w:val="7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обладатель информации принимает меры к охране ее конфиденциальности.</w:t>
      </w:r>
    </w:p>
    <w:p w:rsidR="00BB39B6" w:rsidRPr="00BB39B6" w:rsidRDefault="00BB39B6" w:rsidP="00A95EB2">
      <w:pPr>
        <w:pStyle w:val="af"/>
        <w:rPr>
          <w:color w:val="000000"/>
          <w:sz w:val="20"/>
          <w:szCs w:val="20"/>
        </w:rPr>
      </w:pP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Под </w:t>
      </w:r>
      <w:r w:rsidRPr="00BB39B6">
        <w:rPr>
          <w:i/>
          <w:iCs/>
          <w:color w:val="000000"/>
          <w:sz w:val="20"/>
          <w:szCs w:val="20"/>
        </w:rPr>
        <w:t>служебной тайной</w:t>
      </w:r>
      <w:r w:rsidRPr="00BB39B6">
        <w:rPr>
          <w:color w:val="000000"/>
          <w:sz w:val="20"/>
          <w:szCs w:val="20"/>
        </w:rPr>
        <w:t> (по аналогии с коммерческой тайной в негосударственных структурах) следует понимать служебную информацию в государственных структурах, имеющую коммерческую ценность. В отличие от коммерческой тайны (в коммерческих структурах) защищаемая государством конфиденциальная информация не ограничивается только коммерческой ценностью, поэтому служебная тайна является составной частью конфиденциальной информации. В государственных структурах еще может быть информация, имеющая политическую или иную ценность. Поскольку к служебной тайне она не относится, ей необходимо присваивать гриф “конфиденциально” или иной гриф.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Основными задачами системы защиты информации, нашедшими отражение в Законе “Об информации, информатизации и защите информации”, являются:</w:t>
      </w:r>
    </w:p>
    <w:p w:rsidR="00A95EB2" w:rsidRPr="00BB39B6" w:rsidRDefault="00A95EB2" w:rsidP="00391EB6">
      <w:pPr>
        <w:pStyle w:val="af"/>
        <w:numPr>
          <w:ilvl w:val="0"/>
          <w:numId w:val="8"/>
        </w:numPr>
        <w:rPr>
          <w:color w:val="000000"/>
          <w:sz w:val="20"/>
          <w:szCs w:val="20"/>
        </w:rPr>
      </w:pPr>
      <w:proofErr w:type="gramStart"/>
      <w:r w:rsidRPr="00BB39B6">
        <w:rPr>
          <w:color w:val="000000"/>
          <w:sz w:val="20"/>
          <w:szCs w:val="20"/>
        </w:rPr>
        <w:t>предотвращение утечки, хищения, утраты, несанкционированного уничтожения, искажения, модификации (подделки), несанкционированного копирования, блокирования информации и т.п., вмешательства в информацию и информационные системы;</w:t>
      </w:r>
      <w:proofErr w:type="gramEnd"/>
    </w:p>
    <w:p w:rsidR="00A95EB2" w:rsidRPr="00BB39B6" w:rsidRDefault="00A95EB2" w:rsidP="00391EB6">
      <w:pPr>
        <w:pStyle w:val="af"/>
        <w:numPr>
          <w:ilvl w:val="0"/>
          <w:numId w:val="8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сохранение полноты, достоверности, целостности информации, ее массивов и программ обработки данных, установленных собственником или уполномоченным им лицом;</w:t>
      </w:r>
    </w:p>
    <w:p w:rsidR="00A95EB2" w:rsidRPr="00BB39B6" w:rsidRDefault="00A95EB2" w:rsidP="00391EB6">
      <w:pPr>
        <w:pStyle w:val="af"/>
        <w:numPr>
          <w:ilvl w:val="0"/>
          <w:numId w:val="8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сохранение возможности управления процессом обработки, пользования информацией в соответствии с условиями, установленными собственником или владельцем информации;</w:t>
      </w:r>
    </w:p>
    <w:p w:rsidR="00A95EB2" w:rsidRPr="00BB39B6" w:rsidRDefault="00A95EB2" w:rsidP="00391EB6">
      <w:pPr>
        <w:pStyle w:val="af"/>
        <w:numPr>
          <w:ilvl w:val="0"/>
          <w:numId w:val="8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обеспечение конституционных прав граждан на сохранение личной тайны и конфиденциальности персональной информации, накапливаемой в банках данных;</w:t>
      </w:r>
    </w:p>
    <w:p w:rsidR="00A95EB2" w:rsidRPr="00BB39B6" w:rsidRDefault="00A95EB2" w:rsidP="00391EB6">
      <w:pPr>
        <w:pStyle w:val="af"/>
        <w:numPr>
          <w:ilvl w:val="0"/>
          <w:numId w:val="8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сохранение секретности или конфиденциальности информации в соответствии с правилами, установленными действующим законодательством и другими законодательными или нормативными актами;</w:t>
      </w:r>
    </w:p>
    <w:p w:rsidR="00A95EB2" w:rsidRPr="00BB39B6" w:rsidRDefault="00A95EB2" w:rsidP="00391EB6">
      <w:pPr>
        <w:pStyle w:val="af"/>
        <w:numPr>
          <w:ilvl w:val="0"/>
          <w:numId w:val="8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соблюдение прав авторов программно-информационной продукции, используемой в информационных системах.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Защита сведений конфиденциального характера юридически обеспечивается </w:t>
      </w:r>
      <w:r w:rsidRPr="00BB39B6">
        <w:rPr>
          <w:b/>
          <w:bCs/>
          <w:color w:val="000000"/>
          <w:sz w:val="20"/>
          <w:szCs w:val="20"/>
        </w:rPr>
        <w:t>Перечнем сведений конфиденциального характера</w:t>
      </w:r>
      <w:r w:rsidRPr="00BB39B6">
        <w:rPr>
          <w:color w:val="000000"/>
          <w:sz w:val="20"/>
          <w:szCs w:val="20"/>
        </w:rPr>
        <w:t>, введенным Указом Президента Российской Федерации от 6 марта 1997 года № 188. Согласно Указу, к сведениям конфиденциального характера относятся.</w:t>
      </w:r>
    </w:p>
    <w:p w:rsidR="00A95EB2" w:rsidRPr="00BB39B6" w:rsidRDefault="00A95EB2" w:rsidP="00391EB6">
      <w:pPr>
        <w:pStyle w:val="af"/>
        <w:numPr>
          <w:ilvl w:val="0"/>
          <w:numId w:val="9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 о фактах, событиях и обстоятельствах частной жизни гражданина, позволяющие идентифицировать его личность (персональные данные), за исключением сведений, подлежащих распространению в средствах массовой информации в установленных федеральными законами случаях.</w:t>
      </w:r>
    </w:p>
    <w:p w:rsidR="00A95EB2" w:rsidRPr="00BB39B6" w:rsidRDefault="00A95EB2" w:rsidP="00391EB6">
      <w:pPr>
        <w:pStyle w:val="af"/>
        <w:numPr>
          <w:ilvl w:val="0"/>
          <w:numId w:val="9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Сведения, составляющие тайну следствия и судопроизводства.</w:t>
      </w:r>
    </w:p>
    <w:p w:rsidR="00A95EB2" w:rsidRPr="00BB39B6" w:rsidRDefault="00A95EB2" w:rsidP="00391EB6">
      <w:pPr>
        <w:pStyle w:val="af"/>
        <w:numPr>
          <w:ilvl w:val="0"/>
          <w:numId w:val="9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Служебные сведения, доступ к которым ограничен органами государственной власти в соответствии с Гражданским кодексом Российской Федерации и федеральными законами (служебная тайна).</w:t>
      </w:r>
    </w:p>
    <w:p w:rsidR="00A95EB2" w:rsidRPr="00BB39B6" w:rsidRDefault="00A95EB2" w:rsidP="00391EB6">
      <w:pPr>
        <w:pStyle w:val="af"/>
        <w:numPr>
          <w:ilvl w:val="0"/>
          <w:numId w:val="9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Сведения, связанные с профессиональной деятельностью, доступ к которым ограничен в соответствии с Конституцией Российской Федерации и федеральными законами (врачебная, нотариальная, адвокатская тайна, тайна переписки, телефонных переговоров, почтовых отправлений, телеграфных или иных сообщений и так далее).</w:t>
      </w:r>
    </w:p>
    <w:p w:rsidR="00A95EB2" w:rsidRPr="00BB39B6" w:rsidRDefault="00A95EB2" w:rsidP="00391EB6">
      <w:pPr>
        <w:pStyle w:val="af"/>
        <w:numPr>
          <w:ilvl w:val="0"/>
          <w:numId w:val="9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Сведения, связанные с коммерческой деятельностью, доступ к которым ограничен в соответствии с Гражданским кодексом Российской Федерации и федеральными законами (коммерческая тайна).</w:t>
      </w:r>
    </w:p>
    <w:p w:rsidR="00A95EB2" w:rsidRPr="00BB39B6" w:rsidRDefault="00A95EB2" w:rsidP="00391EB6">
      <w:pPr>
        <w:pStyle w:val="af"/>
        <w:numPr>
          <w:ilvl w:val="0"/>
          <w:numId w:val="9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 о сущности изобретения, полезной модели или промышленного образца до официальной публикации информации о них.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В соответствии с требованиями Российского законодательства, к конфиденциальной информации не может быть </w:t>
      </w:r>
      <w:proofErr w:type="gramStart"/>
      <w:r w:rsidRPr="00BB39B6">
        <w:rPr>
          <w:color w:val="000000"/>
          <w:sz w:val="20"/>
          <w:szCs w:val="20"/>
        </w:rPr>
        <w:t>отнесена</w:t>
      </w:r>
      <w:proofErr w:type="gramEnd"/>
      <w:r w:rsidRPr="00BB39B6">
        <w:rPr>
          <w:color w:val="000000"/>
          <w:sz w:val="20"/>
          <w:szCs w:val="20"/>
        </w:rPr>
        <w:t xml:space="preserve"> следующая: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Учредительные документы (решения о создании Предприятия или договор учредителей) и Устав Предприятия.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Документы, дающие право заниматься предпринимательской деятельностью (регистрационные удостоверения, лицензии, патенты).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 по установленным формам отчетности о финансово-хозяйственной деятельности и иные сведения, необходимые для проверки правильности исчисления и уплаты налогов и других обязательных платежей в государственную бюджетную систему РФ.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lastRenderedPageBreak/>
        <w:t>Документы о платежеспособности Предприятия.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 о численности сотрудников Предприятия, составе работающих, их заработной плате и условиях труда, а также о наличии свободных рабочих мест.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Документы об уплате налогов и обязательных платежей в бюджет и внебюджетные фонды РФ.</w:t>
      </w: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 о загрязнении окружающей среды, нарушении антимонопольного законодательства, несоблюдении безопасных условий труда, реализации продукции, причиняющей вред здоровью населения, а также других нарушениях законодательства РФ и размерах причиненного при этом ущерба.</w:t>
      </w:r>
    </w:p>
    <w:p w:rsidR="003A5C7D" w:rsidRDefault="003A5C7D" w:rsidP="003A5C7D">
      <w:pPr>
        <w:pStyle w:val="af"/>
        <w:ind w:left="720"/>
        <w:rPr>
          <w:color w:val="000000"/>
          <w:sz w:val="20"/>
          <w:szCs w:val="20"/>
        </w:rPr>
      </w:pPr>
    </w:p>
    <w:p w:rsidR="00A95EB2" w:rsidRPr="00BB39B6" w:rsidRDefault="00A95EB2" w:rsidP="00391EB6">
      <w:pPr>
        <w:pStyle w:val="af"/>
        <w:numPr>
          <w:ilvl w:val="0"/>
          <w:numId w:val="10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Сведения об участии должностных лиц Предприятия в кооперативах, малых предприятиях, товариществах, акционерных обществах, объединениях и других предприятиях и организациях, занимающихся предпринимательской деятельностью, а также во временных и творческих трудовых коллективах.</w:t>
      </w:r>
    </w:p>
    <w:p w:rsidR="00BB39B6" w:rsidRPr="003A5C7D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Далее рассмотрим вопросы защиты коммерческой тайны. Вопросы защиты коммерческой тайны рассматриваются федеральным законом № 98-ФЗ «О коммерческой тайне».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proofErr w:type="gramStart"/>
      <w:r w:rsidRPr="00BB39B6">
        <w:rPr>
          <w:i/>
          <w:iCs/>
          <w:color w:val="000000"/>
          <w:sz w:val="20"/>
          <w:szCs w:val="20"/>
        </w:rPr>
        <w:t>Информация, составляющая коммерческую тайну</w:t>
      </w:r>
      <w:r w:rsidRPr="00BB39B6">
        <w:rPr>
          <w:color w:val="000000"/>
          <w:sz w:val="20"/>
          <w:szCs w:val="20"/>
        </w:rPr>
        <w:t> - научно-техническая, технологическая, производственная, финансово-экономическая или иная информация (в том числе составляющая секреты производства (ноу-хау), которая имеет действительную или потенциальную коммерческую ценность в силу неизвестности ее третьим лицам, к которой нет свободного доступа на законном основании и в отношении которой обладателем такой информации введен режим коммерческой тайны.</w:t>
      </w:r>
      <w:proofErr w:type="gramEnd"/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i/>
          <w:iCs/>
          <w:color w:val="000000"/>
          <w:sz w:val="20"/>
          <w:szCs w:val="20"/>
        </w:rPr>
        <w:t>Режим коммерческой тайны</w:t>
      </w:r>
      <w:r w:rsidRPr="00BB39B6">
        <w:rPr>
          <w:color w:val="000000"/>
          <w:sz w:val="20"/>
          <w:szCs w:val="20"/>
        </w:rPr>
        <w:t> - правовые, организационные, технические и иные принимаемые обладателем информации, составляющей коммерческую тайну, меры по охране ее конфиденциальности.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Согласно федеральному закону N 152-ФЗ "О персональных данных" используются следующие понятия.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proofErr w:type="gramStart"/>
      <w:r w:rsidRPr="00BB39B6">
        <w:rPr>
          <w:i/>
          <w:iCs/>
          <w:color w:val="000000"/>
          <w:sz w:val="20"/>
          <w:szCs w:val="20"/>
        </w:rPr>
        <w:t>Персональные данные</w:t>
      </w:r>
      <w:r w:rsidRPr="00BB39B6">
        <w:rPr>
          <w:color w:val="000000"/>
          <w:sz w:val="20"/>
          <w:szCs w:val="20"/>
        </w:rPr>
        <w:t> - 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proofErr w:type="gramEnd"/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i/>
          <w:iCs/>
          <w:color w:val="000000"/>
          <w:sz w:val="20"/>
          <w:szCs w:val="20"/>
        </w:rPr>
        <w:t>Оператор</w:t>
      </w:r>
      <w:r w:rsidRPr="00BB39B6">
        <w:rPr>
          <w:color w:val="000000"/>
          <w:sz w:val="20"/>
          <w:szCs w:val="20"/>
        </w:rPr>
        <w:t> - государственный орган, муниципальный орган, юридическое или физическое лицо, организующие и (или) осуществляющие обработку персональных данных, а также определяющие цели и содержание обработки персональных данных;</w:t>
      </w:r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proofErr w:type="gramStart"/>
      <w:r w:rsidRPr="00BB39B6">
        <w:rPr>
          <w:i/>
          <w:iCs/>
          <w:color w:val="000000"/>
          <w:sz w:val="20"/>
          <w:szCs w:val="20"/>
        </w:rPr>
        <w:t>Обработка персональных данных</w:t>
      </w:r>
      <w:r w:rsidRPr="00BB39B6">
        <w:rPr>
          <w:color w:val="000000"/>
          <w:sz w:val="20"/>
          <w:szCs w:val="20"/>
        </w:rPr>
        <w:t> -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данных;</w:t>
      </w:r>
      <w:proofErr w:type="gramEnd"/>
    </w:p>
    <w:p w:rsidR="00A95EB2" w:rsidRPr="00BB39B6" w:rsidRDefault="00A95EB2" w:rsidP="00A95EB2">
      <w:pPr>
        <w:pStyle w:val="af"/>
        <w:rPr>
          <w:color w:val="000000"/>
          <w:sz w:val="20"/>
          <w:szCs w:val="20"/>
        </w:rPr>
      </w:pPr>
      <w:r w:rsidRPr="00BB39B6">
        <w:rPr>
          <w:i/>
          <w:iCs/>
          <w:color w:val="000000"/>
          <w:sz w:val="20"/>
          <w:szCs w:val="20"/>
        </w:rPr>
        <w:t>Обезличивание персональных данных</w:t>
      </w:r>
      <w:r w:rsidRPr="00BB39B6">
        <w:rPr>
          <w:color w:val="000000"/>
          <w:sz w:val="20"/>
          <w:szCs w:val="20"/>
        </w:rPr>
        <w:t> - действия, в результате которых невозможно определить принадлежность персональных данных конкретному субъекту персональных данных.</w:t>
      </w:r>
    </w:p>
    <w:p w:rsidR="00BB39B6" w:rsidRPr="00BB39B6" w:rsidRDefault="00BB39B6" w:rsidP="00A95EB2">
      <w:pPr>
        <w:pStyle w:val="af"/>
        <w:rPr>
          <w:b/>
          <w:color w:val="000000"/>
          <w:sz w:val="20"/>
          <w:szCs w:val="20"/>
        </w:rPr>
      </w:pPr>
      <w:r w:rsidRPr="00BB39B6">
        <w:rPr>
          <w:b/>
          <w:color w:val="000000"/>
          <w:sz w:val="20"/>
          <w:szCs w:val="20"/>
        </w:rPr>
        <w:t>Контрольные вопросы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Какие отношения называют информационными?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Что понимают под автоматизированной системой обработки информации?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Что понимают под обработкой информации </w:t>
      </w:r>
      <w:proofErr w:type="gramStart"/>
      <w:r w:rsidRPr="00BB39B6">
        <w:rPr>
          <w:color w:val="000000"/>
          <w:sz w:val="20"/>
          <w:szCs w:val="20"/>
        </w:rPr>
        <w:t>в</w:t>
      </w:r>
      <w:proofErr w:type="gramEnd"/>
      <w:r w:rsidRPr="00BB39B6">
        <w:rPr>
          <w:color w:val="000000"/>
          <w:sz w:val="20"/>
          <w:szCs w:val="20"/>
        </w:rPr>
        <w:t xml:space="preserve"> АС?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В чем заинтересованы субъекты информационных отношений?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Какие свойства информации Вы знаете?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Что понимают под ценностью информации? Приведите пример порядковой шкалы ценности.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Опишите модель решетки ценностей.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Что такое MSL-решетка?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Понятие безопасности как общенаучной категории.</w:t>
      </w:r>
    </w:p>
    <w:p w:rsidR="00BB39B6" w:rsidRPr="00BB39B6" w:rsidRDefault="00BB39B6" w:rsidP="00391EB6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>Какие меры безопасности системы существуют?</w:t>
      </w:r>
    </w:p>
    <w:p w:rsidR="00BB39B6" w:rsidRDefault="00BB39B6" w:rsidP="00A95EB2">
      <w:pPr>
        <w:pStyle w:val="af"/>
        <w:numPr>
          <w:ilvl w:val="0"/>
          <w:numId w:val="11"/>
        </w:numPr>
        <w:rPr>
          <w:color w:val="000000"/>
          <w:sz w:val="20"/>
          <w:szCs w:val="20"/>
        </w:rPr>
      </w:pPr>
      <w:r w:rsidRPr="00BB39B6">
        <w:rPr>
          <w:color w:val="000000"/>
          <w:sz w:val="20"/>
          <w:szCs w:val="20"/>
        </w:rPr>
        <w:t xml:space="preserve">Назовите три проблемы информационной </w:t>
      </w:r>
      <w:proofErr w:type="spellStart"/>
      <w:r w:rsidRPr="00BB39B6">
        <w:rPr>
          <w:color w:val="000000"/>
          <w:sz w:val="20"/>
          <w:szCs w:val="20"/>
        </w:rPr>
        <w:t>безопасност</w:t>
      </w:r>
      <w:proofErr w:type="spellEnd"/>
    </w:p>
    <w:p w:rsidR="00901BD7" w:rsidRPr="00901BD7" w:rsidRDefault="00901BD7" w:rsidP="00901BD7">
      <w:pPr>
        <w:pStyle w:val="af"/>
        <w:ind w:left="720"/>
        <w:rPr>
          <w:color w:val="000000"/>
          <w:sz w:val="20"/>
          <w:szCs w:val="20"/>
        </w:rPr>
      </w:pPr>
    </w:p>
    <w:p w:rsidR="003A5C7D" w:rsidRPr="003A5C7D" w:rsidRDefault="003A5C7D" w:rsidP="003A5C7D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 w:rsidRPr="003A5C7D">
        <w:rPr>
          <w:color w:val="FF0000"/>
          <w:sz w:val="20"/>
          <w:szCs w:val="20"/>
          <w:lang w:val="ru-RU"/>
        </w:rPr>
        <w:lastRenderedPageBreak/>
        <w:t>ЛАБОРАТОРНАЯ РАБОТА № 6</w:t>
      </w:r>
    </w:p>
    <w:p w:rsidR="003A5C7D" w:rsidRPr="003A5C7D" w:rsidRDefault="003A5C7D" w:rsidP="003A5C7D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102203" w:rsidRPr="00102203" w:rsidRDefault="003A5C7D" w:rsidP="003A5C7D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102203">
        <w:rPr>
          <w:rFonts w:ascii="Times New Roman" w:hAnsi="Times New Roman" w:cs="Times New Roman"/>
          <w:b/>
          <w:szCs w:val="20"/>
        </w:rPr>
        <w:t xml:space="preserve">Тема: </w:t>
      </w:r>
      <w:r w:rsidR="00102203" w:rsidRPr="00102203">
        <w:rPr>
          <w:b/>
          <w:szCs w:val="20"/>
        </w:rPr>
        <w:t>Правовая регламентация охранной деятельности.</w:t>
      </w:r>
      <w:r w:rsidR="00102203" w:rsidRPr="00102203">
        <w:rPr>
          <w:rFonts w:ascii="Times New Roman" w:hAnsi="Times New Roman" w:cs="Times New Roman"/>
          <w:b/>
          <w:color w:val="000000"/>
          <w:szCs w:val="20"/>
        </w:rPr>
        <w:t xml:space="preserve"> </w:t>
      </w:r>
    </w:p>
    <w:p w:rsidR="003A5C7D" w:rsidRDefault="00102203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Цель работы:</w:t>
      </w:r>
      <w:r w:rsidR="003A5C7D" w:rsidRPr="003A5C7D">
        <w:rPr>
          <w:b/>
          <w:bCs/>
          <w:color w:val="000000"/>
          <w:sz w:val="20"/>
          <w:szCs w:val="20"/>
        </w:rPr>
        <w:t xml:space="preserve"> </w:t>
      </w:r>
      <w:r w:rsidR="003A5C7D" w:rsidRPr="00102203">
        <w:rPr>
          <w:bCs/>
          <w:color w:val="000000"/>
          <w:sz w:val="20"/>
          <w:szCs w:val="20"/>
        </w:rPr>
        <w:t>изучение</w:t>
      </w:r>
      <w:r w:rsidR="003A5C7D" w:rsidRPr="00102203">
        <w:rPr>
          <w:color w:val="000000"/>
          <w:sz w:val="20"/>
          <w:szCs w:val="20"/>
        </w:rPr>
        <w:t xml:space="preserve"> правовой регламентации охранной деятельности</w:t>
      </w:r>
      <w:r w:rsidR="00901BD7">
        <w:rPr>
          <w:color w:val="000000"/>
          <w:sz w:val="20"/>
          <w:szCs w:val="20"/>
        </w:rPr>
        <w:t>.</w:t>
      </w:r>
    </w:p>
    <w:p w:rsidR="00901BD7" w:rsidRPr="00901BD7" w:rsidRDefault="00901BD7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901BD7">
        <w:rPr>
          <w:b/>
          <w:color w:val="000000"/>
          <w:sz w:val="20"/>
          <w:szCs w:val="20"/>
        </w:rPr>
        <w:t>Оборудование:</w:t>
      </w:r>
      <w:r>
        <w:rPr>
          <w:b/>
          <w:color w:val="000000"/>
          <w:sz w:val="20"/>
          <w:szCs w:val="20"/>
        </w:rPr>
        <w:t xml:space="preserve"> </w:t>
      </w:r>
      <w:proofErr w:type="gramStart"/>
      <w:r>
        <w:rPr>
          <w:color w:val="000000"/>
          <w:sz w:val="20"/>
          <w:szCs w:val="20"/>
        </w:rPr>
        <w:t>ПК с ПО, рабочая тетрадь.</w:t>
      </w:r>
      <w:proofErr w:type="gramEnd"/>
    </w:p>
    <w:p w:rsidR="003A5C7D" w:rsidRPr="00102203" w:rsidRDefault="00102203" w:rsidP="00102203">
      <w:pPr>
        <w:pStyle w:val="af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0"/>
          <w:szCs w:val="20"/>
        </w:rPr>
      </w:pPr>
      <w:r w:rsidRPr="00102203">
        <w:rPr>
          <w:b/>
          <w:color w:val="000000"/>
          <w:sz w:val="20"/>
          <w:szCs w:val="20"/>
        </w:rPr>
        <w:t>Ход работы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>1. Письменная проверочная работа по пройденной теме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>2. Изучить особенности правового регулирования деятельности служб безопасности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 xml:space="preserve">3. Изучить всю </w:t>
      </w:r>
      <w:proofErr w:type="gramStart"/>
      <w:r w:rsidRPr="003A5C7D">
        <w:rPr>
          <w:color w:val="000000"/>
          <w:sz w:val="20"/>
          <w:szCs w:val="20"/>
        </w:rPr>
        <w:t>документацию</w:t>
      </w:r>
      <w:proofErr w:type="gramEnd"/>
      <w:r w:rsidRPr="003A5C7D">
        <w:rPr>
          <w:color w:val="000000"/>
          <w:sz w:val="20"/>
          <w:szCs w:val="20"/>
        </w:rPr>
        <w:t xml:space="preserve"> связанную с охранной деятельностью.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>4. Изучить особенности составления и оформления документов по профессиональной охранной деятельности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b/>
          <w:bCs/>
          <w:color w:val="000000"/>
          <w:sz w:val="20"/>
          <w:szCs w:val="20"/>
        </w:rPr>
        <w:t>Контрольные вопросы: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>1.Понятие правовой регламентации охранной деятельности.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>2.Регулирование частной детективной и охранной деятельности.</w:t>
      </w:r>
    </w:p>
    <w:p w:rsidR="003A5C7D" w:rsidRPr="003A5C7D" w:rsidRDefault="003A5C7D" w:rsidP="003A5C7D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3A5C7D">
        <w:rPr>
          <w:color w:val="000000"/>
          <w:sz w:val="20"/>
          <w:szCs w:val="20"/>
        </w:rPr>
        <w:t>3.Особенности правового регулирования деятельности служб безопасности. 4.</w:t>
      </w:r>
      <w:proofErr w:type="gramStart"/>
      <w:r w:rsidRPr="003A5C7D">
        <w:rPr>
          <w:color w:val="000000"/>
          <w:sz w:val="20"/>
          <w:szCs w:val="20"/>
        </w:rPr>
        <w:t>Контроль за</w:t>
      </w:r>
      <w:proofErr w:type="gramEnd"/>
      <w:r w:rsidRPr="003A5C7D">
        <w:rPr>
          <w:color w:val="000000"/>
          <w:sz w:val="20"/>
          <w:szCs w:val="20"/>
        </w:rPr>
        <w:t xml:space="preserve"> данными видами деятельности.</w:t>
      </w:r>
    </w:p>
    <w:p w:rsidR="00BB39B6" w:rsidRPr="00BB39B6" w:rsidRDefault="00BB39B6" w:rsidP="00A95EB2">
      <w:pPr>
        <w:pStyle w:val="af"/>
        <w:rPr>
          <w:color w:val="000000"/>
          <w:sz w:val="22"/>
          <w:szCs w:val="20"/>
        </w:rPr>
      </w:pPr>
    </w:p>
    <w:p w:rsidR="00A95EB2" w:rsidRDefault="00A95EB2" w:rsidP="005C107B">
      <w:pPr>
        <w:ind w:left="1836"/>
        <w:jc w:val="both"/>
        <w:rPr>
          <w:b/>
          <w:sz w:val="26"/>
          <w:lang w:val="ru-RU"/>
        </w:rPr>
      </w:pPr>
    </w:p>
    <w:p w:rsidR="003A5C7D" w:rsidRDefault="003A5C7D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02203" w:rsidRPr="003A5C7D" w:rsidRDefault="00102203" w:rsidP="00102203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>
        <w:rPr>
          <w:color w:val="FF0000"/>
          <w:sz w:val="20"/>
          <w:szCs w:val="20"/>
          <w:lang w:val="ru-RU"/>
        </w:rPr>
        <w:t>ЛАБОРАТОРНАЯ РАБОТА № 7</w:t>
      </w:r>
    </w:p>
    <w:p w:rsidR="00102203" w:rsidRPr="003A5C7D" w:rsidRDefault="00102203" w:rsidP="00102203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102203" w:rsidRPr="001C61A7" w:rsidRDefault="00102203" w:rsidP="00102203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1C61A7">
        <w:rPr>
          <w:rFonts w:ascii="Times New Roman" w:hAnsi="Times New Roman" w:cs="Times New Roman"/>
          <w:b/>
          <w:szCs w:val="20"/>
        </w:rPr>
        <w:t xml:space="preserve">Тема: </w:t>
      </w:r>
      <w:r w:rsidR="001C61A7" w:rsidRPr="001C61A7">
        <w:rPr>
          <w:b/>
          <w:szCs w:val="20"/>
        </w:rPr>
        <w:t>Анализ конкретной ситуации по теме «Тайна следствия и судопроизводства».</w:t>
      </w:r>
      <w:r w:rsidRPr="001C61A7">
        <w:rPr>
          <w:rFonts w:ascii="Times New Roman" w:hAnsi="Times New Roman" w:cs="Times New Roman"/>
          <w:b/>
          <w:color w:val="000000"/>
          <w:szCs w:val="20"/>
        </w:rPr>
        <w:t xml:space="preserve"> 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b/>
          <w:color w:val="000000"/>
          <w:sz w:val="20"/>
          <w:szCs w:val="20"/>
        </w:rPr>
      </w:pPr>
      <w:r w:rsidRPr="001C61A7">
        <w:rPr>
          <w:b/>
          <w:color w:val="000000"/>
          <w:sz w:val="20"/>
          <w:szCs w:val="20"/>
        </w:rPr>
        <w:t>Цели работы: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1.  Изучить формы предварительного расследования и их характеристика.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2. Понятие, система и значение общих условий производства предварительного следствия и дознания.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 xml:space="preserve">3. Тайна следствия. Понятие и признаки </w:t>
      </w:r>
      <w:proofErr w:type="spellStart"/>
      <w:r w:rsidRPr="001C61A7">
        <w:rPr>
          <w:color w:val="000000"/>
          <w:sz w:val="20"/>
          <w:szCs w:val="20"/>
        </w:rPr>
        <w:t>подследственности</w:t>
      </w:r>
      <w:proofErr w:type="spellEnd"/>
      <w:r w:rsidRPr="001C61A7">
        <w:rPr>
          <w:color w:val="000000"/>
          <w:sz w:val="20"/>
          <w:szCs w:val="20"/>
        </w:rPr>
        <w:t>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4. Начало, место и сроки предварительного следствия и дознания.</w:t>
      </w:r>
    </w:p>
    <w:p w:rsid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5. Производство предварительного расследования следственной группой.</w:t>
      </w:r>
    </w:p>
    <w:p w:rsidR="00901BD7" w:rsidRPr="00901BD7" w:rsidRDefault="00901BD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901BD7">
        <w:rPr>
          <w:b/>
          <w:color w:val="000000"/>
          <w:sz w:val="20"/>
          <w:szCs w:val="20"/>
        </w:rPr>
        <w:t>Оборудование: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ПК, рабочая тетрадь.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jc w:val="center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Теоретическ</w:t>
      </w:r>
      <w:r w:rsidR="005961AF">
        <w:rPr>
          <w:b/>
          <w:bCs/>
          <w:color w:val="000000"/>
          <w:sz w:val="20"/>
          <w:szCs w:val="20"/>
        </w:rPr>
        <w:t>ие сведения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proofErr w:type="gramStart"/>
      <w:r w:rsidRPr="001C61A7">
        <w:rPr>
          <w:b/>
          <w:bCs/>
          <w:color w:val="000000"/>
          <w:sz w:val="20"/>
          <w:szCs w:val="20"/>
        </w:rPr>
        <w:t>Тайна следствия </w:t>
      </w:r>
      <w:r w:rsidRPr="001C61A7">
        <w:rPr>
          <w:color w:val="000000"/>
          <w:sz w:val="20"/>
          <w:szCs w:val="20"/>
        </w:rPr>
        <w:t>— одна из видов тайн, устанавливающая режим конфиденциальности в уголовном деле и ограничивающих доступ к ней, которая действует в период предварительного расследования, то есть с момента возбуждения уголовного дела и вынесения соответствующего постановления до прекращения уголовного дела (в порядке главы 29 УПК РФ) или до направления обвинительного заключения (обвинительного акта) прокурору.</w:t>
      </w:r>
      <w:proofErr w:type="gramEnd"/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Тайна следствия</w:t>
      </w:r>
      <w:r w:rsidRPr="001C61A7">
        <w:rPr>
          <w:color w:val="000000"/>
          <w:sz w:val="20"/>
          <w:szCs w:val="20"/>
        </w:rPr>
        <w:t> — это запрет на разглашение данных предварительного расследования без разрешения на то следователя или дознавателя. Общее правило: данные предварительного расследования не подлежат разглашению.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Срок тайны следствия </w:t>
      </w:r>
      <w:r w:rsidRPr="001C61A7">
        <w:rPr>
          <w:color w:val="000000"/>
          <w:sz w:val="20"/>
          <w:szCs w:val="20"/>
        </w:rPr>
        <w:t>— период предварительного расследования (с момента вынесения постановления о возбуждении уголовного дела и до вынесения обвинительного заключения или постановления о прекращении уголовного дела, передачи дела в суд).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Разглашение сведений о ходе расследования не должно противоречить интересам предварительного расследования и не должно влечь нарушения прав и законных интересов участников уголовного судопроизводства. В связи с этим получение разрешения следователя, дознавателя — это обязательное требование для разглашения данных предварительного расследования в любой форме. Законом не определена форма разрешения, соответственно оно может быть выражено в любой допустимой форме, позволяющей идентифицировать волю следователя, дознавателя.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Кто обязан хранить тайну следствия?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Уполномочены давать разрешение на распространение данных предварительного расследования только два процессуальных лица — следователь или дознаватель. Все, у кого отобрана в рамках расследования подписка о неразглашении тайны данных предварительного расследования, обязаны хранить известные им сведения в конфиденциальности (в том числе и журналист, если он, например, был допрошен в качестве свидетеля).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Кто не имеет права разглашать тайну следствия?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Любые лица, которым стали известны данные предварительного расследования, в том числе:</w:t>
      </w:r>
    </w:p>
    <w:p w:rsidR="001C61A7" w:rsidRPr="001C61A7" w:rsidRDefault="001C61A7" w:rsidP="00391EB6">
      <w:pPr>
        <w:pStyle w:val="af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Участники уголовного судопроизводства, давшие подписку о неразглашении (за разглашение установлена уголовная ответственность)</w:t>
      </w:r>
    </w:p>
    <w:p w:rsidR="001C61A7" w:rsidRPr="001C61A7" w:rsidRDefault="001C61A7" w:rsidP="00391EB6">
      <w:pPr>
        <w:pStyle w:val="af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 xml:space="preserve">Журналисты (за разглашение без согласия следователя — административная ответственность — ст. 13.14 </w:t>
      </w:r>
      <w:proofErr w:type="spellStart"/>
      <w:r w:rsidRPr="001C61A7">
        <w:rPr>
          <w:color w:val="000000"/>
          <w:sz w:val="20"/>
          <w:szCs w:val="20"/>
        </w:rPr>
        <w:t>КоАП</w:t>
      </w:r>
      <w:proofErr w:type="spellEnd"/>
      <w:r w:rsidRPr="001C61A7">
        <w:rPr>
          <w:color w:val="000000"/>
          <w:sz w:val="20"/>
          <w:szCs w:val="20"/>
        </w:rPr>
        <w:t xml:space="preserve"> РФ).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Доступ к материалам уголовного дела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Во время предварительного расследования действует режим тайны следствия. Поэтому материалы уголовного дела могут быть получены только с согласия следователя (дознавателя).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После окончания предварительного расследования материалы дела могут быть получены по запросу, а информация из материалов дела может быть распространена в СМИ. При этом не должны нарушаться права на неприкосновенность частной жизни, личную и семейную тайну, тайну усыновления и др. тайны.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Обязательные сообщения правоохранительных органов</w:t>
      </w:r>
    </w:p>
    <w:p w:rsidR="00901BD7" w:rsidRDefault="00901BD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</w:p>
    <w:p w:rsidR="00901BD7" w:rsidRDefault="00901BD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lastRenderedPageBreak/>
        <w:t>Не многие редакции СМИ и журналисты знают, но они ОБЯЗАНЫ по обращению заинтересованных лиц опубликовать:</w:t>
      </w:r>
    </w:p>
    <w:p w:rsidR="001C61A7" w:rsidRPr="001C61A7" w:rsidRDefault="001C61A7" w:rsidP="00391EB6">
      <w:pPr>
        <w:pStyle w:val="af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Сообщение о реабилитации (</w:t>
      </w:r>
      <w:proofErr w:type="gramStart"/>
      <w:r w:rsidRPr="001C61A7">
        <w:rPr>
          <w:color w:val="000000"/>
          <w:sz w:val="20"/>
          <w:szCs w:val="20"/>
        </w:rPr>
        <w:t>ч</w:t>
      </w:r>
      <w:proofErr w:type="gramEnd"/>
      <w:r w:rsidRPr="001C61A7">
        <w:rPr>
          <w:color w:val="000000"/>
          <w:sz w:val="20"/>
          <w:szCs w:val="20"/>
        </w:rPr>
        <w:t>. 3 ст. 136 УПК РФ)</w:t>
      </w:r>
    </w:p>
    <w:p w:rsidR="001C61A7" w:rsidRPr="001C61A7" w:rsidRDefault="001C61A7" w:rsidP="00391EB6">
      <w:pPr>
        <w:pStyle w:val="af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Сообщение об отказе в возбуждении уголовного дела (</w:t>
      </w:r>
      <w:proofErr w:type="gramStart"/>
      <w:r w:rsidRPr="001C61A7">
        <w:rPr>
          <w:color w:val="000000"/>
          <w:sz w:val="20"/>
          <w:szCs w:val="20"/>
        </w:rPr>
        <w:t>ч</w:t>
      </w:r>
      <w:proofErr w:type="gramEnd"/>
      <w:r w:rsidRPr="001C61A7">
        <w:rPr>
          <w:color w:val="000000"/>
          <w:sz w:val="20"/>
          <w:szCs w:val="20"/>
        </w:rPr>
        <w:t>. 3 ст. 148 УПК РФ)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Это одна из мер восстановления чести, достоинства и доброго имени подозреваемого, осужденного и компенсации причиненных ему моральных страданий.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Порядок публикации сообщения о реабилитации: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Редакции СМИ обязаны опубликовать сообщение о реабилитации в течение 30 дней со дня получения требования опубликовать сообщение о реабилитации. Однако такая обязанность лежит не на всех редакциях СМИ, а лишь тех, которые ранее распространяли информацию о:</w:t>
      </w:r>
    </w:p>
    <w:p w:rsidR="001C61A7" w:rsidRPr="001C61A7" w:rsidRDefault="001C61A7" w:rsidP="00391EB6">
      <w:pPr>
        <w:pStyle w:val="af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  <w:proofErr w:type="gramStart"/>
      <w:r w:rsidRPr="001C61A7">
        <w:rPr>
          <w:color w:val="000000"/>
          <w:sz w:val="20"/>
          <w:szCs w:val="20"/>
        </w:rPr>
        <w:t>задержании</w:t>
      </w:r>
      <w:proofErr w:type="gramEnd"/>
      <w:r w:rsidRPr="001C61A7">
        <w:rPr>
          <w:color w:val="000000"/>
          <w:sz w:val="20"/>
          <w:szCs w:val="20"/>
        </w:rPr>
        <w:t xml:space="preserve"> реабилитированного;</w:t>
      </w:r>
    </w:p>
    <w:p w:rsidR="001C61A7" w:rsidRPr="001C61A7" w:rsidRDefault="001C61A7" w:rsidP="00391EB6">
      <w:pPr>
        <w:pStyle w:val="af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  <w:proofErr w:type="gramStart"/>
      <w:r w:rsidRPr="001C61A7">
        <w:rPr>
          <w:color w:val="000000"/>
          <w:sz w:val="20"/>
          <w:szCs w:val="20"/>
        </w:rPr>
        <w:t>заключении</w:t>
      </w:r>
      <w:proofErr w:type="gramEnd"/>
      <w:r w:rsidRPr="001C61A7">
        <w:rPr>
          <w:color w:val="000000"/>
          <w:sz w:val="20"/>
          <w:szCs w:val="20"/>
        </w:rPr>
        <w:t xml:space="preserve"> его под стражу;</w:t>
      </w:r>
    </w:p>
    <w:p w:rsidR="001C61A7" w:rsidRPr="001C61A7" w:rsidRDefault="001C61A7" w:rsidP="00391EB6">
      <w:pPr>
        <w:pStyle w:val="af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 xml:space="preserve"> временном </w:t>
      </w:r>
      <w:proofErr w:type="gramStart"/>
      <w:r w:rsidRPr="001C61A7">
        <w:rPr>
          <w:color w:val="000000"/>
          <w:sz w:val="20"/>
          <w:szCs w:val="20"/>
        </w:rPr>
        <w:t>отстранении</w:t>
      </w:r>
      <w:proofErr w:type="gramEnd"/>
      <w:r w:rsidRPr="001C61A7">
        <w:rPr>
          <w:color w:val="000000"/>
          <w:sz w:val="20"/>
          <w:szCs w:val="20"/>
        </w:rPr>
        <w:t xml:space="preserve"> его от должности;</w:t>
      </w:r>
    </w:p>
    <w:p w:rsidR="001C61A7" w:rsidRPr="001C61A7" w:rsidRDefault="001C61A7" w:rsidP="00391EB6">
      <w:pPr>
        <w:pStyle w:val="af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  <w:proofErr w:type="gramStart"/>
      <w:r w:rsidRPr="001C61A7">
        <w:rPr>
          <w:color w:val="000000"/>
          <w:sz w:val="20"/>
          <w:szCs w:val="20"/>
        </w:rPr>
        <w:t>применении</w:t>
      </w:r>
      <w:proofErr w:type="gramEnd"/>
      <w:r w:rsidRPr="001C61A7">
        <w:rPr>
          <w:color w:val="000000"/>
          <w:sz w:val="20"/>
          <w:szCs w:val="20"/>
        </w:rPr>
        <w:t xml:space="preserve"> к нему принудительных мер медицинского характера;</w:t>
      </w:r>
    </w:p>
    <w:p w:rsidR="001C61A7" w:rsidRPr="001C61A7" w:rsidRDefault="001C61A7" w:rsidP="00391EB6">
      <w:pPr>
        <w:pStyle w:val="af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  <w:proofErr w:type="gramStart"/>
      <w:r w:rsidRPr="001C61A7">
        <w:rPr>
          <w:color w:val="000000"/>
          <w:sz w:val="20"/>
          <w:szCs w:val="20"/>
        </w:rPr>
        <w:t>об</w:t>
      </w:r>
      <w:proofErr w:type="gramEnd"/>
      <w:r w:rsidRPr="001C61A7">
        <w:rPr>
          <w:color w:val="000000"/>
          <w:sz w:val="20"/>
          <w:szCs w:val="20"/>
        </w:rPr>
        <w:t> суждении реабилитированного, иных примененных к нему незаконных действия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Кто имеет право требовать сообщение о реабилитации? В редакции СМИ требование об опубликовании сообщения о реабилитации (то есть, о вынесении оправдательного приговора или прекращении уголовное преследования по реабилитирующим основаниям) могут направлять:</w:t>
      </w:r>
    </w:p>
    <w:p w:rsidR="001C61A7" w:rsidRPr="001C61A7" w:rsidRDefault="001C61A7" w:rsidP="00391EB6">
      <w:pPr>
        <w:pStyle w:val="af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реабилитированный;</w:t>
      </w:r>
    </w:p>
    <w:p w:rsidR="001C61A7" w:rsidRPr="001C61A7" w:rsidRDefault="001C61A7" w:rsidP="00391EB6">
      <w:pPr>
        <w:pStyle w:val="af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близкие родственники и другие родственники (в случае смерти реабилитированного);</w:t>
      </w:r>
    </w:p>
    <w:p w:rsidR="001C61A7" w:rsidRPr="001C61A7" w:rsidRDefault="001C61A7" w:rsidP="00391EB6">
      <w:pPr>
        <w:pStyle w:val="af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суд, прокурор, руководитель следственного органа, следователя, дознавателя (по их письменному указанию).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Порядок публикации сообщения об отказе в возбуждении уголовного дела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Редакции СМИ обязаны сообщить об отказе в возбуждении уголовного дела по результатам проверки сообщения о преступлении, распространенного СМИ. То есть основанием для поступления в редакцию СМИ сообщения об отказе в возбуждении уголовного дела является ранее распространенное в этом СМИ сообщение о преступлении. Если распространенные сведения не подтвердились, редакция СМИ должна опровергнуть указанную информацию.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С требованием о публикации сообщения об отказе в возбуждении уголовного дела вправе обратиться прокурор, руководитель следственного органа, следователь, дознаватель.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Срок для опубликования не предусмотрен, поэтому он будет устанавливаться каждый раз по согласованию между прокурором, следователем, дознавателем и редакцией СМИ.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Ход работы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1.</w:t>
      </w:r>
      <w:r w:rsidRPr="001C61A7">
        <w:rPr>
          <w:color w:val="000000"/>
          <w:sz w:val="20"/>
          <w:szCs w:val="20"/>
        </w:rPr>
        <w:t xml:space="preserve"> Граждане Финляндии Саринен и </w:t>
      </w:r>
      <w:proofErr w:type="spellStart"/>
      <w:r w:rsidRPr="001C61A7">
        <w:rPr>
          <w:color w:val="000000"/>
          <w:sz w:val="20"/>
          <w:szCs w:val="20"/>
        </w:rPr>
        <w:t>Каранен</w:t>
      </w:r>
      <w:proofErr w:type="spellEnd"/>
      <w:r w:rsidRPr="001C61A7">
        <w:rPr>
          <w:color w:val="000000"/>
          <w:sz w:val="20"/>
          <w:szCs w:val="20"/>
        </w:rPr>
        <w:t xml:space="preserve"> в районе города Бреста незаконно перешли государственную границу и пытались вести торговлю контрабандными товарами (всего выявлено товаров на сумму 2,5 тыс. базовых величин), но были задержаны в Бресте</w:t>
      </w:r>
      <w:proofErr w:type="gramStart"/>
      <w:r w:rsidRPr="001C61A7">
        <w:rPr>
          <w:color w:val="000000"/>
          <w:sz w:val="20"/>
          <w:szCs w:val="20"/>
        </w:rPr>
        <w:t>.</w:t>
      </w:r>
      <w:proofErr w:type="gramEnd"/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i/>
          <w:iCs/>
          <w:color w:val="000000"/>
          <w:sz w:val="20"/>
          <w:szCs w:val="20"/>
        </w:rPr>
        <w:t>-- Какой орган должен расследовать уголовное дело?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2.</w:t>
      </w:r>
      <w:r w:rsidRPr="001C61A7">
        <w:rPr>
          <w:color w:val="000000"/>
          <w:sz w:val="20"/>
          <w:szCs w:val="20"/>
        </w:rPr>
        <w:t xml:space="preserve"> Несовершеннолетние </w:t>
      </w:r>
      <w:proofErr w:type="spellStart"/>
      <w:r w:rsidRPr="001C61A7">
        <w:rPr>
          <w:color w:val="000000"/>
          <w:sz w:val="20"/>
          <w:szCs w:val="20"/>
        </w:rPr>
        <w:t>Бабышев</w:t>
      </w:r>
      <w:proofErr w:type="spellEnd"/>
      <w:r w:rsidRPr="001C61A7">
        <w:rPr>
          <w:color w:val="000000"/>
          <w:sz w:val="20"/>
          <w:szCs w:val="20"/>
        </w:rPr>
        <w:t xml:space="preserve"> и </w:t>
      </w:r>
      <w:proofErr w:type="gramStart"/>
      <w:r w:rsidRPr="001C61A7">
        <w:rPr>
          <w:color w:val="000000"/>
          <w:sz w:val="20"/>
          <w:szCs w:val="20"/>
        </w:rPr>
        <w:t>Короткий</w:t>
      </w:r>
      <w:proofErr w:type="gramEnd"/>
      <w:r w:rsidRPr="001C61A7">
        <w:rPr>
          <w:color w:val="000000"/>
          <w:sz w:val="20"/>
          <w:szCs w:val="20"/>
        </w:rPr>
        <w:t xml:space="preserve"> причинили легкие телесные повреждения пенсионеру Дурову, что повлекло за собой кратковременное расстройство здоровья потерпевшего. Органы милиции возбудили уголовное дело.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i/>
          <w:iCs/>
          <w:color w:val="000000"/>
          <w:sz w:val="20"/>
          <w:szCs w:val="20"/>
        </w:rPr>
        <w:t xml:space="preserve">- Определите </w:t>
      </w:r>
      <w:proofErr w:type="spellStart"/>
      <w:r w:rsidRPr="001C61A7">
        <w:rPr>
          <w:i/>
          <w:iCs/>
          <w:color w:val="000000"/>
          <w:sz w:val="20"/>
          <w:szCs w:val="20"/>
        </w:rPr>
        <w:t>подследственность</w:t>
      </w:r>
      <w:proofErr w:type="spellEnd"/>
      <w:r w:rsidRPr="001C61A7">
        <w:rPr>
          <w:i/>
          <w:iCs/>
          <w:color w:val="000000"/>
          <w:sz w:val="20"/>
          <w:szCs w:val="20"/>
        </w:rPr>
        <w:t xml:space="preserve"> этого дела.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3.</w:t>
      </w:r>
      <w:r w:rsidRPr="001C61A7">
        <w:rPr>
          <w:color w:val="000000"/>
          <w:sz w:val="20"/>
          <w:szCs w:val="20"/>
        </w:rPr>
        <w:t xml:space="preserve"> Солдат </w:t>
      </w:r>
      <w:proofErr w:type="spellStart"/>
      <w:r w:rsidRPr="001C61A7">
        <w:rPr>
          <w:color w:val="000000"/>
          <w:sz w:val="20"/>
          <w:szCs w:val="20"/>
        </w:rPr>
        <w:t>Синин</w:t>
      </w:r>
      <w:proofErr w:type="spellEnd"/>
      <w:r w:rsidRPr="001C61A7">
        <w:rPr>
          <w:color w:val="000000"/>
          <w:sz w:val="20"/>
          <w:szCs w:val="20"/>
        </w:rPr>
        <w:t xml:space="preserve"> дезертировал из воинской части, дислоцированной в Бресте, и скрывался в Минске у своей знакомой </w:t>
      </w:r>
      <w:proofErr w:type="spellStart"/>
      <w:r w:rsidRPr="001C61A7">
        <w:rPr>
          <w:color w:val="000000"/>
          <w:sz w:val="20"/>
          <w:szCs w:val="20"/>
        </w:rPr>
        <w:t>Доброходовой</w:t>
      </w:r>
      <w:proofErr w:type="spellEnd"/>
      <w:r w:rsidRPr="001C61A7">
        <w:rPr>
          <w:color w:val="000000"/>
          <w:sz w:val="20"/>
          <w:szCs w:val="20"/>
        </w:rPr>
        <w:t xml:space="preserve">, которая явилась инициатором дезертирства и обещала укрыть его еще перед побегом со службы. Командир воинской части возбудил уголовное дело о дезертирстве </w:t>
      </w:r>
      <w:proofErr w:type="spellStart"/>
      <w:r w:rsidRPr="001C61A7">
        <w:rPr>
          <w:color w:val="000000"/>
          <w:sz w:val="20"/>
          <w:szCs w:val="20"/>
        </w:rPr>
        <w:t>Синина</w:t>
      </w:r>
      <w:proofErr w:type="spellEnd"/>
      <w:r w:rsidRPr="001C61A7">
        <w:rPr>
          <w:color w:val="000000"/>
          <w:sz w:val="20"/>
          <w:szCs w:val="20"/>
        </w:rPr>
        <w:t xml:space="preserve">. Уголовное дело было возбуждено начальником Минского гарнизона после задержания </w:t>
      </w:r>
      <w:proofErr w:type="spellStart"/>
      <w:r w:rsidRPr="001C61A7">
        <w:rPr>
          <w:color w:val="000000"/>
          <w:sz w:val="20"/>
          <w:szCs w:val="20"/>
        </w:rPr>
        <w:t>Синина</w:t>
      </w:r>
      <w:proofErr w:type="spellEnd"/>
      <w:r w:rsidRPr="001C61A7">
        <w:rPr>
          <w:color w:val="000000"/>
          <w:sz w:val="20"/>
          <w:szCs w:val="20"/>
        </w:rPr>
        <w:t>.</w:t>
      </w:r>
    </w:p>
    <w:p w:rsidR="001C61A7" w:rsidRPr="00901BD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i/>
          <w:iCs/>
          <w:color w:val="000000"/>
          <w:sz w:val="20"/>
          <w:szCs w:val="20"/>
        </w:rPr>
        <w:t>- Кто должен расследовать действия указанных лиц</w:t>
      </w:r>
      <w:r w:rsidR="00901BD7">
        <w:rPr>
          <w:i/>
          <w:iCs/>
          <w:color w:val="000000"/>
          <w:sz w:val="20"/>
          <w:szCs w:val="20"/>
        </w:rPr>
        <w:t>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lastRenderedPageBreak/>
        <w:t>4.</w:t>
      </w:r>
      <w:r w:rsidRPr="001C61A7">
        <w:rPr>
          <w:color w:val="000000"/>
          <w:sz w:val="20"/>
          <w:szCs w:val="20"/>
        </w:rPr>
        <w:t xml:space="preserve"> Попков подозревается в хищении нескольких пистолетов в учреждении военизированной охраны. На допросах он показал, что два пистолета системы Макарова он отвез в город Калинковичи (Гомельская область) своему приятелю Андрею Ильичу </w:t>
      </w:r>
      <w:proofErr w:type="spellStart"/>
      <w:r w:rsidRPr="001C61A7">
        <w:rPr>
          <w:color w:val="000000"/>
          <w:sz w:val="20"/>
          <w:szCs w:val="20"/>
        </w:rPr>
        <w:t>Киваеву</w:t>
      </w:r>
      <w:proofErr w:type="spellEnd"/>
      <w:r w:rsidRPr="001C61A7">
        <w:rPr>
          <w:color w:val="000000"/>
          <w:sz w:val="20"/>
          <w:szCs w:val="20"/>
        </w:rPr>
        <w:t xml:space="preserve">, проживающему по адресу: улица Строителей д. № 14, кв. 3. Один пистолет хранится у знакомой Попкова в городе Витебске. Ее зовут Аня, фамилию он не запомнил. Живет она в общежитии строителей вблизи железнодорожного вокзала. Восемь обойм с патронами к пистолету спрятаны в диване у матери Попкова, проживающей в городе Логойске Минской </w:t>
      </w:r>
      <w:proofErr w:type="spellStart"/>
      <w:r w:rsidRPr="001C61A7">
        <w:rPr>
          <w:color w:val="000000"/>
          <w:sz w:val="20"/>
          <w:szCs w:val="20"/>
        </w:rPr>
        <w:t>областипоадресу</w:t>
      </w:r>
      <w:proofErr w:type="spellEnd"/>
      <w:r w:rsidRPr="001C61A7">
        <w:rPr>
          <w:color w:val="000000"/>
          <w:sz w:val="20"/>
          <w:szCs w:val="20"/>
        </w:rPr>
        <w:t>: улица Фруктовая, д. № 4. Мать Попкова об этом не знает. Следствие ведется в городе Минске.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— </w:t>
      </w:r>
      <w:r w:rsidRPr="001C61A7">
        <w:rPr>
          <w:i/>
          <w:iCs/>
          <w:color w:val="000000"/>
          <w:sz w:val="20"/>
          <w:szCs w:val="20"/>
        </w:rPr>
        <w:t xml:space="preserve">Изложите порядок проверки показаний подозреваемого в другом городе, в </w:t>
      </w:r>
      <w:proofErr w:type="gramStart"/>
      <w:r w:rsidRPr="001C61A7">
        <w:rPr>
          <w:i/>
          <w:iCs/>
          <w:color w:val="000000"/>
          <w:sz w:val="20"/>
          <w:szCs w:val="20"/>
        </w:rPr>
        <w:t>случае</w:t>
      </w:r>
      <w:proofErr w:type="gramEnd"/>
      <w:r w:rsidRPr="001C61A7">
        <w:rPr>
          <w:i/>
          <w:iCs/>
          <w:color w:val="000000"/>
          <w:sz w:val="20"/>
          <w:szCs w:val="20"/>
        </w:rPr>
        <w:t xml:space="preserve"> когда следователь туда выезжать не будет.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5.</w:t>
      </w:r>
      <w:r w:rsidRPr="001C61A7">
        <w:rPr>
          <w:color w:val="000000"/>
          <w:sz w:val="20"/>
          <w:szCs w:val="20"/>
        </w:rPr>
        <w:t> Уголовное дело о тяжком преступлении было возбуждено 9 марта. Следствие по нему продолжалось непрерывно до 12 июня того же года, когда был задержан в качестве подозреваемого Лейкин. С санкции прокурора области к нему 13 июня было применено в качестве меры пресечения заключение под стражу, а 22 июня он был привлечен в качестве обвиняемого с сохранением прежней меры пресечения. Следствие по делу было закончено 10 сентября, и в этот день обвиняемому и его защитнику были предъявлены для ознакомления все материалы дела. Через 2 дня обвиняемый заболел, и с 13 сентября по 4 октября с делом никто не знакомился. С 5 октября по 2 ноября продолжалось ознакомление с делом. Постановление о передаче уголовного дела прокурору для направления в суд следователь составил 29 ноября, после чего дело было передано прокурору. Защитник обвиняемого обратился в суд с жалобой на превышение срока предварительного заключения, установленного законом, настаивая на освобождении Лейкина.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i/>
          <w:iCs/>
          <w:color w:val="000000"/>
          <w:sz w:val="20"/>
          <w:szCs w:val="20"/>
        </w:rPr>
        <w:t>- Определите сроки следствия по этому делу и сроки содержания под стражей.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i/>
          <w:iCs/>
          <w:color w:val="000000"/>
          <w:sz w:val="20"/>
          <w:szCs w:val="20"/>
        </w:rPr>
        <w:t>- Укажите, когда и кто должен был продлевать сроки следствия и сроки содержания под стражей, а также на какое время. Обоснована ли жалоба защитника?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6.</w:t>
      </w:r>
      <w:r w:rsidRPr="001C61A7">
        <w:rPr>
          <w:color w:val="000000"/>
          <w:sz w:val="20"/>
          <w:szCs w:val="20"/>
        </w:rPr>
        <w:t xml:space="preserve"> Прокурор района, ознакомившись с материалами предварительного следствия по делу Гончаренко, </w:t>
      </w:r>
      <w:proofErr w:type="spellStart"/>
      <w:r w:rsidRPr="001C61A7">
        <w:rPr>
          <w:color w:val="000000"/>
          <w:sz w:val="20"/>
          <w:szCs w:val="20"/>
        </w:rPr>
        <w:t>Пичонова</w:t>
      </w:r>
      <w:proofErr w:type="spellEnd"/>
      <w:r w:rsidRPr="001C61A7">
        <w:rPr>
          <w:color w:val="000000"/>
          <w:sz w:val="20"/>
          <w:szCs w:val="20"/>
        </w:rPr>
        <w:t xml:space="preserve"> и других, совершавших нападения на граждан с целью завладения их имуществом, дал следователю письменные указания. Он предложил изменить квалификацию обвинения, предъявленного Гончаренко и его соучастникам, со статьи Уголовного кодекса, предусматривающей ответственность за грабеж, на статью УК о разбое, а также изменить меру пресечения в отношении обвиняемого </w:t>
      </w:r>
      <w:proofErr w:type="spellStart"/>
      <w:r w:rsidRPr="001C61A7">
        <w:rPr>
          <w:color w:val="000000"/>
          <w:sz w:val="20"/>
          <w:szCs w:val="20"/>
        </w:rPr>
        <w:t>Пичонова</w:t>
      </w:r>
      <w:proofErr w:type="spellEnd"/>
      <w:r w:rsidRPr="001C61A7">
        <w:rPr>
          <w:color w:val="000000"/>
          <w:sz w:val="20"/>
          <w:szCs w:val="20"/>
        </w:rPr>
        <w:t>, освободив его из-под стражи. Кроме того, было предложено произвести несколько очных ставок между обвиняемыми и потерпевшими и обыск у родителей Гончаренко.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 xml:space="preserve">Получив указания прокурора, следователь не согласился с ними. Он считает правильной свою квалификацию действий обвиняемых; освобождение </w:t>
      </w:r>
      <w:proofErr w:type="spellStart"/>
      <w:r w:rsidRPr="001C61A7">
        <w:rPr>
          <w:color w:val="000000"/>
          <w:sz w:val="20"/>
          <w:szCs w:val="20"/>
        </w:rPr>
        <w:t>Пичонова</w:t>
      </w:r>
      <w:proofErr w:type="spellEnd"/>
      <w:r w:rsidRPr="001C61A7">
        <w:rPr>
          <w:color w:val="000000"/>
          <w:sz w:val="20"/>
          <w:szCs w:val="20"/>
        </w:rPr>
        <w:t xml:space="preserve"> может повлечь за собой его побег, а следственные действия, предлагаемые прокурором, проводить преждевременно.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— </w:t>
      </w:r>
      <w:r w:rsidRPr="001C61A7">
        <w:rPr>
          <w:i/>
          <w:iCs/>
          <w:color w:val="000000"/>
          <w:sz w:val="20"/>
          <w:szCs w:val="20"/>
        </w:rPr>
        <w:t>Может ли следователь не выполнить указания прокурора в данном случае и как он должен поступить?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 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b/>
          <w:bCs/>
          <w:color w:val="000000"/>
          <w:sz w:val="20"/>
          <w:szCs w:val="20"/>
        </w:rPr>
        <w:t>7.</w:t>
      </w:r>
      <w:r w:rsidRPr="001C61A7">
        <w:rPr>
          <w:color w:val="000000"/>
          <w:sz w:val="20"/>
          <w:szCs w:val="20"/>
        </w:rPr>
        <w:t xml:space="preserve"> Следователь принял решение прекратить уголовное дело о транспортном преступлении за отсутствием события преступления, так как наезд автомашины под управлением Горохова на потерпевшего произошел исключительно по вине потерпевшего. Прокурор, которому следователь доложил свои соображения, с его мнением не согласился и дал в письменном виде указания прекратить уголовное дело за отсутствием в деянии Горохова состава преступления. Следователь эти указания не </w:t>
      </w:r>
      <w:proofErr w:type="gramStart"/>
      <w:r w:rsidRPr="001C61A7">
        <w:rPr>
          <w:color w:val="000000"/>
          <w:sz w:val="20"/>
          <w:szCs w:val="20"/>
        </w:rPr>
        <w:t>выполнил</w:t>
      </w:r>
      <w:proofErr w:type="gramEnd"/>
      <w:r w:rsidRPr="001C61A7">
        <w:rPr>
          <w:color w:val="000000"/>
          <w:sz w:val="20"/>
          <w:szCs w:val="20"/>
        </w:rPr>
        <w:t xml:space="preserve"> и дело прекратил за отсутствием события преступления.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r w:rsidRPr="001C61A7">
        <w:rPr>
          <w:color w:val="000000"/>
          <w:sz w:val="20"/>
          <w:szCs w:val="20"/>
        </w:rPr>
        <w:t>— </w:t>
      </w:r>
      <w:r w:rsidRPr="001C61A7">
        <w:rPr>
          <w:i/>
          <w:iCs/>
          <w:color w:val="000000"/>
          <w:sz w:val="20"/>
          <w:szCs w:val="20"/>
        </w:rPr>
        <w:t>Правильно ли действовал следователь?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b/>
          <w:color w:val="000000"/>
          <w:sz w:val="20"/>
          <w:szCs w:val="20"/>
        </w:rPr>
      </w:pPr>
      <w:r w:rsidRPr="001C61A7">
        <w:rPr>
          <w:b/>
          <w:iCs/>
          <w:color w:val="000000"/>
          <w:sz w:val="20"/>
          <w:szCs w:val="20"/>
        </w:rPr>
        <w:t>Содержание отчета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proofErr w:type="spellStart"/>
      <w:r w:rsidRPr="001C61A7">
        <w:rPr>
          <w:color w:val="000000"/>
          <w:sz w:val="20"/>
          <w:szCs w:val="20"/>
        </w:rPr>
        <w:t>o</w:t>
      </w:r>
      <w:proofErr w:type="spellEnd"/>
      <w:r w:rsidRPr="001C61A7">
        <w:rPr>
          <w:color w:val="000000"/>
          <w:sz w:val="20"/>
          <w:szCs w:val="20"/>
        </w:rPr>
        <w:t>       указать наименование занятия и его номер,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proofErr w:type="spellStart"/>
      <w:r w:rsidRPr="001C61A7">
        <w:rPr>
          <w:color w:val="000000"/>
          <w:sz w:val="20"/>
          <w:szCs w:val="20"/>
        </w:rPr>
        <w:t>o</w:t>
      </w:r>
      <w:proofErr w:type="spellEnd"/>
      <w:r w:rsidRPr="001C61A7">
        <w:rPr>
          <w:color w:val="000000"/>
          <w:sz w:val="20"/>
          <w:szCs w:val="20"/>
        </w:rPr>
        <w:t>       отразить ход выполнения работы,</w:t>
      </w:r>
    </w:p>
    <w:p w:rsidR="001C61A7" w:rsidRPr="001C61A7" w:rsidRDefault="001C61A7" w:rsidP="001C61A7">
      <w:pPr>
        <w:pStyle w:val="af"/>
        <w:shd w:val="clear" w:color="auto" w:fill="FFFFFF"/>
        <w:spacing w:before="0" w:beforeAutospacing="0" w:after="150" w:afterAutospacing="0"/>
        <w:rPr>
          <w:color w:val="000000"/>
          <w:sz w:val="20"/>
          <w:szCs w:val="20"/>
        </w:rPr>
      </w:pPr>
      <w:proofErr w:type="spellStart"/>
      <w:r w:rsidRPr="001C61A7">
        <w:rPr>
          <w:color w:val="000000"/>
          <w:sz w:val="20"/>
          <w:szCs w:val="20"/>
        </w:rPr>
        <w:t>o</w:t>
      </w:r>
      <w:proofErr w:type="spellEnd"/>
      <w:r w:rsidRPr="001C61A7">
        <w:rPr>
          <w:color w:val="000000"/>
          <w:sz w:val="20"/>
          <w:szCs w:val="20"/>
        </w:rPr>
        <w:t>      </w:t>
      </w:r>
      <w:r>
        <w:rPr>
          <w:color w:val="000000"/>
          <w:sz w:val="20"/>
          <w:szCs w:val="20"/>
        </w:rPr>
        <w:t xml:space="preserve"> </w:t>
      </w:r>
      <w:r w:rsidRPr="001C61A7">
        <w:rPr>
          <w:color w:val="000000"/>
          <w:sz w:val="20"/>
          <w:szCs w:val="20"/>
        </w:rPr>
        <w:t> сделать вывод по работе.</w:t>
      </w:r>
    </w:p>
    <w:p w:rsidR="001C61A7" w:rsidRPr="00102203" w:rsidRDefault="001C61A7" w:rsidP="00102203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</w:p>
    <w:p w:rsidR="00102203" w:rsidRDefault="00102203" w:rsidP="005C107B">
      <w:pPr>
        <w:ind w:left="1836"/>
        <w:jc w:val="both"/>
        <w:rPr>
          <w:b/>
          <w:sz w:val="26"/>
          <w:lang w:val="ru-RU"/>
        </w:rPr>
      </w:pPr>
    </w:p>
    <w:p w:rsidR="001C61A7" w:rsidRDefault="001C61A7" w:rsidP="005C107B">
      <w:pPr>
        <w:ind w:left="1836"/>
        <w:jc w:val="both"/>
        <w:rPr>
          <w:b/>
          <w:sz w:val="26"/>
          <w:lang w:val="ru-RU"/>
        </w:rPr>
      </w:pPr>
    </w:p>
    <w:p w:rsidR="001C61A7" w:rsidRDefault="001C61A7" w:rsidP="005C107B">
      <w:pPr>
        <w:ind w:left="1836"/>
        <w:jc w:val="both"/>
        <w:rPr>
          <w:b/>
          <w:sz w:val="26"/>
          <w:lang w:val="ru-RU"/>
        </w:rPr>
      </w:pPr>
    </w:p>
    <w:p w:rsidR="001C61A7" w:rsidRDefault="001C61A7" w:rsidP="005C107B">
      <w:pPr>
        <w:ind w:left="1836"/>
        <w:jc w:val="both"/>
        <w:rPr>
          <w:b/>
          <w:sz w:val="26"/>
          <w:lang w:val="ru-RU"/>
        </w:rPr>
      </w:pPr>
    </w:p>
    <w:p w:rsidR="001C61A7" w:rsidRDefault="001C61A7" w:rsidP="005C107B">
      <w:pPr>
        <w:ind w:left="1836"/>
        <w:jc w:val="both"/>
        <w:rPr>
          <w:b/>
          <w:sz w:val="26"/>
          <w:lang w:val="ru-RU"/>
        </w:rPr>
      </w:pPr>
    </w:p>
    <w:p w:rsidR="001C61A7" w:rsidRDefault="001C61A7" w:rsidP="005C107B">
      <w:pPr>
        <w:ind w:left="1836"/>
        <w:jc w:val="both"/>
        <w:rPr>
          <w:b/>
          <w:sz w:val="26"/>
          <w:lang w:val="ru-RU"/>
        </w:rPr>
      </w:pPr>
    </w:p>
    <w:p w:rsidR="00C00206" w:rsidRPr="003A5C7D" w:rsidRDefault="00C00206" w:rsidP="00C00206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>
        <w:rPr>
          <w:color w:val="FF0000"/>
          <w:sz w:val="20"/>
          <w:szCs w:val="20"/>
          <w:lang w:val="ru-RU"/>
        </w:rPr>
        <w:lastRenderedPageBreak/>
        <w:t>ЛАБОРАТОРНАЯ РАБОТА № 8</w:t>
      </w:r>
    </w:p>
    <w:p w:rsidR="00C00206" w:rsidRPr="003A5C7D" w:rsidRDefault="00C00206" w:rsidP="00C00206">
      <w:pPr>
        <w:pStyle w:val="a3"/>
        <w:spacing w:before="7"/>
        <w:ind w:left="0"/>
        <w:rPr>
          <w:b/>
          <w:sz w:val="20"/>
          <w:szCs w:val="20"/>
          <w:lang w:val="ru-RU"/>
        </w:rPr>
      </w:pPr>
    </w:p>
    <w:p w:rsidR="00C00206" w:rsidRPr="00240F96" w:rsidRDefault="00C00206" w:rsidP="00C00206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  <w:r w:rsidRPr="001C61A7">
        <w:rPr>
          <w:rFonts w:ascii="Times New Roman" w:hAnsi="Times New Roman" w:cs="Times New Roman"/>
          <w:b/>
          <w:szCs w:val="20"/>
        </w:rPr>
        <w:t xml:space="preserve">Тема: </w:t>
      </w:r>
      <w:r w:rsidR="00240F96" w:rsidRPr="00240F96">
        <w:rPr>
          <w:rFonts w:ascii="Times New Roman" w:hAnsi="Times New Roman" w:cs="Times New Roman"/>
          <w:b/>
          <w:szCs w:val="20"/>
        </w:rPr>
        <w:t>Разработка нормативно-методических материалов по регламентации системы организованной защиты информации.</w:t>
      </w:r>
      <w:r w:rsidRPr="00240F96">
        <w:rPr>
          <w:rFonts w:ascii="Times New Roman" w:hAnsi="Times New Roman" w:cs="Times New Roman"/>
          <w:b/>
          <w:color w:val="000000"/>
          <w:szCs w:val="20"/>
        </w:rPr>
        <w:t xml:space="preserve"> </w:t>
      </w:r>
    </w:p>
    <w:p w:rsidR="00240F96" w:rsidRPr="00240F96" w:rsidRDefault="00240F96" w:rsidP="00C00206">
      <w:pPr>
        <w:pStyle w:val="ae"/>
        <w:snapToGrid w:val="0"/>
        <w:jc w:val="center"/>
        <w:rPr>
          <w:rFonts w:ascii="Times New Roman" w:hAnsi="Times New Roman" w:cs="Times New Roman"/>
          <w:b/>
          <w:color w:val="000000"/>
          <w:szCs w:val="20"/>
        </w:rPr>
      </w:pPr>
    </w:p>
    <w:p w:rsidR="001C61A7" w:rsidRDefault="00240F96" w:rsidP="00240F96">
      <w:pPr>
        <w:rPr>
          <w:sz w:val="20"/>
          <w:szCs w:val="20"/>
          <w:lang w:val="ru-RU"/>
        </w:rPr>
      </w:pPr>
      <w:r w:rsidRPr="00240F96">
        <w:rPr>
          <w:b/>
          <w:sz w:val="20"/>
          <w:szCs w:val="20"/>
          <w:lang w:val="ru-RU"/>
        </w:rPr>
        <w:t>Цель работы:</w:t>
      </w:r>
      <w:r w:rsidR="00866B26">
        <w:rPr>
          <w:b/>
          <w:sz w:val="20"/>
          <w:szCs w:val="20"/>
          <w:lang w:val="ru-RU"/>
        </w:rPr>
        <w:t xml:space="preserve"> </w:t>
      </w:r>
      <w:r w:rsidR="00866B26" w:rsidRPr="00866B26">
        <w:rPr>
          <w:sz w:val="20"/>
          <w:szCs w:val="20"/>
          <w:lang w:val="ru-RU"/>
        </w:rPr>
        <w:t>ознакомиться с методами разработки нормативно- методических материалов по регламентации системы организованной защиты информации.</w:t>
      </w:r>
    </w:p>
    <w:p w:rsidR="00901BD7" w:rsidRPr="00866B26" w:rsidRDefault="00901BD7" w:rsidP="00240F96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240F96" w:rsidRPr="00240F96" w:rsidRDefault="00240F96" w:rsidP="00240F96">
      <w:pPr>
        <w:pStyle w:val="af"/>
        <w:jc w:val="center"/>
        <w:rPr>
          <w:b/>
          <w:color w:val="000000"/>
          <w:sz w:val="20"/>
        </w:rPr>
      </w:pPr>
      <w:r w:rsidRPr="00240F96">
        <w:rPr>
          <w:b/>
          <w:color w:val="000000"/>
          <w:sz w:val="20"/>
        </w:rPr>
        <w:t>Теоретические сведения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Под научно-методологическим обеспечением работ по защите информации понимается организация разработки, издания, распространения и целенаправленного использования официальных документов, научных трудов, учебников и научно-методических материалов, необходимых для однозначного понимания проблем защиты и обеспечения целенаправленного решения всех задач, связанных с защитой информации.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Особую компоненту научно-методологического базиса должна составить система типовых документов по защите информации.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Под типовым понимается такой документ, который отработан корректно, прошел апробацию и утвержден полномочными органами в качестве типового (</w:t>
      </w:r>
      <w:proofErr w:type="gramStart"/>
      <w:r w:rsidRPr="00240F96">
        <w:rPr>
          <w:color w:val="000000"/>
          <w:sz w:val="20"/>
        </w:rPr>
        <w:t>или</w:t>
      </w:r>
      <w:proofErr w:type="gramEnd"/>
      <w:r w:rsidRPr="00240F96">
        <w:rPr>
          <w:color w:val="000000"/>
          <w:sz w:val="20"/>
        </w:rPr>
        <w:t xml:space="preserve"> по крайней мере получивший всеобщее признание в кругу профессиональных специалистов). Какого-либо утвержденного или хотя бы общепризнанного перечня типовых документов по защите информации в настоящее время нет. Однако большой объем работ по защите информации, их многообразие, сложность и большое количество участвующих в их осуществлении дает основания утверждать, что чем лучше будет документационное обеспечение этих работ, тем эффективнее будут решаться все проблемы защиты информации.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Основное назначение документов может быть сформулировано следующим образом: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1) обеспечение научно-методологического и концептуального единства при решении всех вопросов защиты информации;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2) создание условий для однозначного понимания и практической реализации основных положений унифицированной концепции защиты информации;</w:t>
      </w:r>
    </w:p>
    <w:p w:rsid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3) обеспечение необходимыми данными всех органов и лиц, участвующих в защите информации;</w:t>
      </w:r>
    </w:p>
    <w:p w:rsidR="00240F96" w:rsidRPr="00240F96" w:rsidRDefault="00240F96" w:rsidP="00240F96">
      <w:pPr>
        <w:pStyle w:val="af"/>
        <w:rPr>
          <w:color w:val="000000"/>
          <w:sz w:val="20"/>
        </w:rPr>
      </w:pPr>
      <w:r w:rsidRPr="00240F96">
        <w:rPr>
          <w:color w:val="000000"/>
          <w:sz w:val="20"/>
        </w:rPr>
        <w:t>4) обеспечение нормативно-правового регулирования процессов защиты информации.</w:t>
      </w:r>
    </w:p>
    <w:p w:rsidR="001C61A7" w:rsidRPr="00240F96" w:rsidRDefault="00240F96" w:rsidP="00240F96">
      <w:pPr>
        <w:rPr>
          <w:b/>
          <w:sz w:val="20"/>
          <w:lang w:val="ru-RU"/>
        </w:rPr>
      </w:pPr>
      <w:r w:rsidRPr="00240F96">
        <w:rPr>
          <w:b/>
          <w:sz w:val="20"/>
          <w:lang w:val="ru-RU"/>
        </w:rPr>
        <w:t>Контрольные вопросы</w:t>
      </w:r>
    </w:p>
    <w:p w:rsidR="00240F96" w:rsidRPr="00240F96" w:rsidRDefault="00240F96" w:rsidP="00240F96">
      <w:pPr>
        <w:pStyle w:val="a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</w:t>
      </w:r>
      <w:r w:rsidRPr="00240F96">
        <w:rPr>
          <w:color w:val="000000"/>
          <w:sz w:val="20"/>
          <w:szCs w:val="20"/>
        </w:rPr>
        <w:t>Классификация условий, способствующих повышению эффективности защиты информации в АСОД.</w:t>
      </w:r>
    </w:p>
    <w:p w:rsidR="00240F96" w:rsidRPr="00240F96" w:rsidRDefault="00240F96" w:rsidP="00240F96">
      <w:pPr>
        <w:pStyle w:val="af"/>
        <w:rPr>
          <w:color w:val="000000"/>
          <w:sz w:val="20"/>
          <w:szCs w:val="20"/>
        </w:rPr>
      </w:pPr>
      <w:r w:rsidRPr="00240F96">
        <w:rPr>
          <w:color w:val="000000"/>
          <w:sz w:val="20"/>
          <w:szCs w:val="20"/>
        </w:rPr>
        <w:t>2. Схема формирования структурированной концепции эффективного применения вычислительной техники в сфере управления.</w:t>
      </w: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7E77FD" w:rsidP="00BD3C93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>
        <w:rPr>
          <w:color w:val="FF0000"/>
          <w:sz w:val="20"/>
          <w:szCs w:val="20"/>
          <w:lang w:val="ru-RU"/>
        </w:rPr>
        <w:t>ЛАБОРАТОРНАЯ РАБОТА № 9</w:t>
      </w:r>
    </w:p>
    <w:p w:rsidR="00BD3C93" w:rsidRPr="00BD3C93" w:rsidRDefault="007E77FD" w:rsidP="00BD3C93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 w:rsidRPr="00BD3C93">
        <w:rPr>
          <w:sz w:val="20"/>
          <w:szCs w:val="20"/>
          <w:lang w:val="ru-RU"/>
        </w:rPr>
        <w:t xml:space="preserve">Тема: </w:t>
      </w:r>
      <w:r w:rsidR="00BD3C93" w:rsidRPr="00BD3C93">
        <w:rPr>
          <w:bCs w:val="0"/>
          <w:sz w:val="20"/>
          <w:szCs w:val="20"/>
          <w:lang w:val="ru-RU"/>
        </w:rPr>
        <w:t>Изучение положений о государственном лицензировании деятельности в области защиты информации</w:t>
      </w:r>
    </w:p>
    <w:p w:rsid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b/>
          <w:bCs/>
          <w:color w:val="000000"/>
          <w:sz w:val="20"/>
          <w:szCs w:val="20"/>
        </w:rPr>
        <w:t>Цель</w:t>
      </w:r>
      <w:r w:rsidR="00B01947">
        <w:rPr>
          <w:b/>
          <w:bCs/>
          <w:color w:val="000000"/>
          <w:sz w:val="20"/>
          <w:szCs w:val="20"/>
        </w:rPr>
        <w:t xml:space="preserve">: </w:t>
      </w:r>
      <w:r w:rsidRPr="00DD20DC">
        <w:rPr>
          <w:color w:val="000000"/>
          <w:sz w:val="20"/>
          <w:szCs w:val="20"/>
        </w:rPr>
        <w:t>закрепление теоретических знаний по вопросам государственного лицензирования деятельности в области защиты информации.</w:t>
      </w:r>
    </w:p>
    <w:p w:rsidR="00B01947" w:rsidRPr="00B01947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DD20DC" w:rsidRPr="00DD20DC" w:rsidRDefault="00DD20DC" w:rsidP="00DD20DC">
      <w:pPr>
        <w:pStyle w:val="af"/>
        <w:jc w:val="center"/>
        <w:rPr>
          <w:b/>
          <w:color w:val="000000"/>
          <w:sz w:val="20"/>
          <w:szCs w:val="20"/>
        </w:rPr>
      </w:pPr>
      <w:r w:rsidRPr="00DD20DC">
        <w:rPr>
          <w:b/>
          <w:color w:val="000000"/>
          <w:sz w:val="20"/>
          <w:szCs w:val="20"/>
        </w:rPr>
        <w:t>Ход работы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1. При подготовке к занятию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В период подготовки к практическому занятию студенты получают в соответствии с указаниями преподавателя необходимую литературу в библиотеке университета и изучают учебные материалы темы №2 «Государственное лицензирование деятельности в области защиты информации», используя литературу [1, с.45-55; 2-8], а также конспект лекций.</w:t>
      </w:r>
    </w:p>
    <w:p w:rsid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При подготовке к практическому занятию студентам рекомендуется ответить на контрольные вопросы.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2. Порядок проведения занятия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Во время проведения занятия преподаватель осуществляет опрос студентов и определяет их готовность к занятию.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Затем студенты последовательно усваивают учебные вопросы, касающиеся организационной структуры системы государственного лицензирования в области защиты информации, порядка лицензирования и контроля лицензиатов, изучения видов деятельности предприятий в области защиты информации, подлежащих лицензированию, лично отрабатывают контрольные вопросы практического занятия. При необходимости неясные вопросы обсуждаются в группе под руководством преподавателя.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По окончании занятия студенты оформляют отчет и представляют его на подпись преподавателю.</w:t>
      </w:r>
    </w:p>
    <w:p w:rsidR="00DD20DC" w:rsidRPr="00DD20DC" w:rsidRDefault="00DD20DC" w:rsidP="00DD20DC">
      <w:pPr>
        <w:pStyle w:val="2"/>
        <w:spacing w:before="0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DD20DC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Контрольные вопросы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 xml:space="preserve">1. </w:t>
      </w:r>
      <w:r>
        <w:rPr>
          <w:color w:val="000000"/>
          <w:sz w:val="20"/>
          <w:szCs w:val="20"/>
        </w:rPr>
        <w:t>Как осуществляется о</w:t>
      </w:r>
      <w:r w:rsidRPr="00DD20DC">
        <w:rPr>
          <w:color w:val="000000"/>
          <w:sz w:val="20"/>
          <w:szCs w:val="20"/>
        </w:rPr>
        <w:t>рганизационная структура системы государственного лицензирования в области защиты информации.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 xml:space="preserve">2. </w:t>
      </w:r>
      <w:r>
        <w:rPr>
          <w:color w:val="000000"/>
          <w:sz w:val="20"/>
          <w:szCs w:val="20"/>
        </w:rPr>
        <w:t>Каков о</w:t>
      </w:r>
      <w:r w:rsidRPr="00DD20DC">
        <w:rPr>
          <w:color w:val="000000"/>
          <w:sz w:val="20"/>
          <w:szCs w:val="20"/>
        </w:rPr>
        <w:t>бщий порядок проведения лицензирования в области защиты информации.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 xml:space="preserve">3. </w:t>
      </w:r>
      <w:r>
        <w:rPr>
          <w:color w:val="000000"/>
          <w:sz w:val="20"/>
          <w:szCs w:val="20"/>
        </w:rPr>
        <w:t xml:space="preserve">Как осуществляется </w:t>
      </w:r>
      <w:proofErr w:type="gramStart"/>
      <w:r>
        <w:rPr>
          <w:color w:val="000000"/>
          <w:sz w:val="20"/>
          <w:szCs w:val="20"/>
        </w:rPr>
        <w:t>к</w:t>
      </w:r>
      <w:r w:rsidRPr="00DD20DC">
        <w:rPr>
          <w:color w:val="000000"/>
          <w:sz w:val="20"/>
          <w:szCs w:val="20"/>
        </w:rPr>
        <w:t>онтроль за</w:t>
      </w:r>
      <w:proofErr w:type="gramEnd"/>
      <w:r w:rsidRPr="00DD20DC">
        <w:rPr>
          <w:color w:val="000000"/>
          <w:sz w:val="20"/>
          <w:szCs w:val="20"/>
        </w:rPr>
        <w:t xml:space="preserve"> деятельностью лицензиатов.</w:t>
      </w:r>
    </w:p>
    <w:p w:rsidR="00DD20DC" w:rsidRPr="00DD20DC" w:rsidRDefault="00DD20DC" w:rsidP="00DD20DC">
      <w:pPr>
        <w:pStyle w:val="af"/>
        <w:rPr>
          <w:color w:val="000000"/>
          <w:sz w:val="20"/>
          <w:szCs w:val="20"/>
        </w:rPr>
      </w:pPr>
      <w:r w:rsidRPr="00DD20DC">
        <w:rPr>
          <w:color w:val="000000"/>
          <w:sz w:val="20"/>
          <w:szCs w:val="20"/>
        </w:rPr>
        <w:t>4. Изучение перечня видов деятельности предприятий в области защиты информации, подлежащих лицензированию.</w:t>
      </w:r>
    </w:p>
    <w:p w:rsidR="00DD20DC" w:rsidRDefault="00DD20DC" w:rsidP="00DD20DC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color w:val="000000"/>
          <w:sz w:val="30"/>
          <w:szCs w:val="30"/>
          <w:u w:val="single"/>
          <w:lang w:val="ru-RU"/>
        </w:rPr>
      </w:pPr>
    </w:p>
    <w:p w:rsidR="00DD20DC" w:rsidRDefault="00DD20DC" w:rsidP="00DD20DC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color w:val="000000"/>
          <w:sz w:val="30"/>
          <w:szCs w:val="30"/>
          <w:u w:val="single"/>
          <w:lang w:val="ru-RU"/>
        </w:rPr>
      </w:pPr>
    </w:p>
    <w:p w:rsidR="00DD20DC" w:rsidRDefault="00DD20DC" w:rsidP="00DD20DC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color w:val="000000"/>
          <w:sz w:val="30"/>
          <w:szCs w:val="30"/>
          <w:u w:val="single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DD20DC" w:rsidRDefault="00DD20DC" w:rsidP="005C107B">
      <w:pPr>
        <w:ind w:left="1836"/>
        <w:jc w:val="both"/>
        <w:rPr>
          <w:b/>
          <w:sz w:val="26"/>
          <w:lang w:val="ru-RU"/>
        </w:rPr>
      </w:pPr>
    </w:p>
    <w:p w:rsidR="00240F96" w:rsidRDefault="00240F96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BD3C93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>
        <w:rPr>
          <w:color w:val="FF0000"/>
          <w:sz w:val="20"/>
          <w:szCs w:val="20"/>
          <w:lang w:val="ru-RU"/>
        </w:rPr>
        <w:t>ЛАБОРАТОРНАЯ РАБОТА № 10</w:t>
      </w:r>
    </w:p>
    <w:p w:rsidR="00EC4BC7" w:rsidRDefault="00EC4BC7" w:rsidP="00BD3C93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BD3C93" w:rsidRPr="00EC4BC7" w:rsidRDefault="00BD3C93" w:rsidP="00BD3C93">
      <w:pPr>
        <w:pStyle w:val="Heading1"/>
        <w:ind w:left="2200" w:right="475"/>
        <w:jc w:val="center"/>
        <w:rPr>
          <w:bCs w:val="0"/>
          <w:sz w:val="20"/>
          <w:szCs w:val="20"/>
          <w:lang w:val="ru-RU"/>
        </w:rPr>
      </w:pPr>
      <w:r w:rsidRPr="00BD3C93">
        <w:rPr>
          <w:sz w:val="20"/>
          <w:szCs w:val="20"/>
          <w:lang w:val="ru-RU"/>
        </w:rPr>
        <w:t xml:space="preserve">Тема: </w:t>
      </w:r>
      <w:r w:rsidRPr="00EC4BC7">
        <w:rPr>
          <w:color w:val="000000"/>
          <w:sz w:val="20"/>
          <w:szCs w:val="20"/>
          <w:lang w:val="ru-RU"/>
        </w:rPr>
        <w:t>Рассмотрение коллизий.</w:t>
      </w:r>
    </w:p>
    <w:p w:rsidR="00BD3C93" w:rsidRPr="00EC4BC7" w:rsidRDefault="00132563" w:rsidP="00BD3C93">
      <w:pPr>
        <w:pStyle w:val="Heading1"/>
        <w:ind w:left="0" w:right="475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Цели работы рассмотреть:</w:t>
      </w:r>
    </w:p>
    <w:p w:rsidR="00BD3C93" w:rsidRPr="00BD3C93" w:rsidRDefault="00BD3C93" w:rsidP="00391EB6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Коллизия в праве и причины появления</w:t>
      </w:r>
    </w:p>
    <w:p w:rsidR="00BD3C93" w:rsidRPr="00BD3C93" w:rsidRDefault="00BD3C93" w:rsidP="00391EB6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Вред возникающих противоречий</w:t>
      </w:r>
    </w:p>
    <w:p w:rsidR="00BD3C93" w:rsidRPr="00BD3C93" w:rsidRDefault="00BD3C93" w:rsidP="00391EB6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Примеры существующих правовых противоречий</w:t>
      </w:r>
    </w:p>
    <w:p w:rsidR="00BD3C93" w:rsidRPr="00BD3C93" w:rsidRDefault="00BD3C93" w:rsidP="00391EB6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Виды юридических противоречий</w:t>
      </w:r>
    </w:p>
    <w:p w:rsidR="00BD3C93" w:rsidRPr="00BD3C93" w:rsidRDefault="00BD3C93" w:rsidP="00391EB6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Методы разрешения юридических противоречий</w:t>
      </w:r>
    </w:p>
    <w:p w:rsidR="00BD3C93" w:rsidRPr="00BD3C93" w:rsidRDefault="00BD3C93" w:rsidP="00391EB6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Практическое разрешение правовых коллизий</w:t>
      </w:r>
    </w:p>
    <w:p w:rsidR="00B01947" w:rsidRDefault="00BD3C93" w:rsidP="00B01947">
      <w:pPr>
        <w:widowControl/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D3C93">
        <w:rPr>
          <w:sz w:val="20"/>
          <w:szCs w:val="20"/>
          <w:lang w:val="ru-RU" w:eastAsia="ru-RU"/>
        </w:rPr>
        <w:t>Кто обладает правом устранения проблемы?</w:t>
      </w:r>
    </w:p>
    <w:p w:rsidR="00B01947" w:rsidRPr="00B01947" w:rsidRDefault="00B01947" w:rsidP="00B01947">
      <w:pPr>
        <w:widowControl/>
        <w:shd w:val="clear" w:color="auto" w:fill="FFFFFF"/>
        <w:spacing w:before="100" w:beforeAutospacing="1" w:after="100" w:afterAutospacing="1"/>
        <w:rPr>
          <w:sz w:val="20"/>
          <w:szCs w:val="20"/>
          <w:lang w:val="ru-RU" w:eastAsia="ru-RU"/>
        </w:rPr>
      </w:pPr>
      <w:r w:rsidRPr="00B01947">
        <w:rPr>
          <w:b/>
          <w:sz w:val="20"/>
          <w:szCs w:val="20"/>
          <w:lang w:val="ru-RU"/>
        </w:rPr>
        <w:t>Оборудование:</w:t>
      </w:r>
      <w:r w:rsidRPr="00B01947">
        <w:rPr>
          <w:sz w:val="20"/>
          <w:szCs w:val="20"/>
          <w:lang w:val="ru-RU"/>
        </w:rPr>
        <w:t xml:space="preserve"> ПК </w:t>
      </w:r>
      <w:proofErr w:type="gramStart"/>
      <w:r w:rsidRPr="00B01947">
        <w:rPr>
          <w:sz w:val="20"/>
          <w:szCs w:val="20"/>
          <w:lang w:val="ru-RU"/>
        </w:rPr>
        <w:t>с</w:t>
      </w:r>
      <w:proofErr w:type="gramEnd"/>
      <w:r w:rsidRPr="00B01947">
        <w:rPr>
          <w:sz w:val="20"/>
          <w:szCs w:val="20"/>
          <w:lang w:val="ru-RU"/>
        </w:rPr>
        <w:t xml:space="preserve"> </w:t>
      </w:r>
      <w:proofErr w:type="gramStart"/>
      <w:r w:rsidRPr="00B01947">
        <w:rPr>
          <w:sz w:val="20"/>
          <w:szCs w:val="20"/>
          <w:lang w:val="ru-RU"/>
        </w:rPr>
        <w:t>ПО</w:t>
      </w:r>
      <w:proofErr w:type="gramEnd"/>
      <w:r w:rsidRPr="00B01947">
        <w:rPr>
          <w:sz w:val="20"/>
          <w:szCs w:val="20"/>
          <w:lang w:val="ru-RU"/>
        </w:rPr>
        <w:t>, комплект документов, рабочая тетрадь.</w:t>
      </w:r>
    </w:p>
    <w:p w:rsidR="00BD3C93" w:rsidRPr="00BD3C93" w:rsidRDefault="00BD3C93" w:rsidP="00BD3C93">
      <w:pPr>
        <w:widowControl/>
        <w:shd w:val="clear" w:color="auto" w:fill="FFFFFF"/>
        <w:spacing w:after="136"/>
        <w:jc w:val="center"/>
        <w:rPr>
          <w:color w:val="000000"/>
          <w:sz w:val="20"/>
          <w:szCs w:val="20"/>
          <w:lang w:val="ru-RU" w:eastAsia="ru-RU"/>
        </w:rPr>
      </w:pPr>
      <w:r w:rsidRPr="00BD3C93">
        <w:rPr>
          <w:b/>
          <w:bCs/>
          <w:color w:val="000000"/>
          <w:sz w:val="20"/>
          <w:szCs w:val="20"/>
          <w:lang w:val="ru-RU" w:eastAsia="ru-RU"/>
        </w:rPr>
        <w:t>Теоретичес</w:t>
      </w:r>
      <w:r>
        <w:rPr>
          <w:b/>
          <w:bCs/>
          <w:color w:val="000000"/>
          <w:sz w:val="20"/>
          <w:szCs w:val="20"/>
          <w:lang w:val="ru-RU" w:eastAsia="ru-RU"/>
        </w:rPr>
        <w:t>кие сведения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В современном мире проблема, касающаяся юридических противоречий, значительно обострилась. Это произошло из-за появления большого количества субъектов права. Коллизии в праве являются наиболее значимой проблемой для науки о государстве, ведь их появлению содействуют многочисленные законы РСФСР, действующие до настоящего времени.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b/>
          <w:bCs/>
          <w:color w:val="000000"/>
          <w:sz w:val="20"/>
          <w:szCs w:val="20"/>
          <w:lang w:val="ru-RU" w:eastAsia="ru-RU"/>
        </w:rPr>
        <w:t>Коллизия</w:t>
      </w:r>
      <w:r w:rsidRPr="00BD3C93">
        <w:rPr>
          <w:color w:val="000000"/>
          <w:sz w:val="20"/>
          <w:szCs w:val="20"/>
          <w:lang w:val="ru-RU" w:eastAsia="ru-RU"/>
        </w:rPr>
        <w:t> – что это понятие означает? Это расхождения, которые существуют между определенными нормативно-правовыми документами, регулирующими смежные либо одни и те же отношения в обществе. Понятие коллизии касается и тех противоречий, которые возникают при применении своих полномочий должностными лицами или компетентными органами.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Законодательство России является многоотраслевым и весьма сложным иерархическим образованием. В связи с этим нередко в правовых актах возникает коллизия. Что это может означать? Это существующее разночтение или нестыковка в нормативно-правовых документах. Причина возникновения данных противоречий кроется в несогласованности конкурирующих институтов и норм, применяющих различные подходы к решению одного и того же вопроса.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Коллизии в праве – нередкое явление современной России. Дело в том, что в последние годы произошло значительное обновление законодательства РФ. Оно увеличилось в количественном выражении, однако до сих пор остается несовершенным и проблемным, не успевая за быстротекущими общественными процессами. Чтобы обеспечить разрешение коллизий, требуется постоянная корректировка законов, их приведение в соответствие с существующими реалиями жизни и с международными стандартами.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b/>
          <w:bCs/>
          <w:color w:val="000000"/>
          <w:sz w:val="20"/>
          <w:szCs w:val="20"/>
          <w:lang w:val="ru-RU" w:eastAsia="ru-RU"/>
        </w:rPr>
        <w:t>Вред возникающих противоречий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Коллизии, существующие в юридической сфере, препятствуют слаженной и нормальной работе всей правовой системы. Нередко эти противоречия приводят к ущемлению прав граждан. Кроме того, коллизии мешают проводить эффективное правовое регулирование. Они отражаются на состоянии законности. Сказываются коллизии на правовой культуре и на правосознании общества.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Существующие в законодательстве противоречия становятся препонами при применении права. Иногда на один случай разрабатывается несколько актов, нормы которых находятся между собой в разногласии. В такой ситуац</w:t>
      </w:r>
      <w:proofErr w:type="gramStart"/>
      <w:r w:rsidRPr="00BD3C93">
        <w:rPr>
          <w:color w:val="000000"/>
          <w:sz w:val="20"/>
          <w:szCs w:val="20"/>
          <w:lang w:val="ru-RU" w:eastAsia="ru-RU"/>
        </w:rPr>
        <w:t>ии у и</w:t>
      </w:r>
      <w:proofErr w:type="gramEnd"/>
      <w:r w:rsidRPr="00BD3C93">
        <w:rPr>
          <w:color w:val="000000"/>
          <w:sz w:val="20"/>
          <w:szCs w:val="20"/>
          <w:lang w:val="ru-RU" w:eastAsia="ru-RU"/>
        </w:rPr>
        <w:t>сполнителя появляется предлог просто их игнорировать. И эта возможность считается вполне легальной.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 xml:space="preserve">Вред коллизий выявляется и в переводе многих подзаконных актов в </w:t>
      </w:r>
      <w:proofErr w:type="spellStart"/>
      <w:r w:rsidRPr="00BD3C93">
        <w:rPr>
          <w:color w:val="000000"/>
          <w:sz w:val="20"/>
          <w:szCs w:val="20"/>
          <w:lang w:val="ru-RU" w:eastAsia="ru-RU"/>
        </w:rPr>
        <w:t>надзаконные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>. Именно поэтому предупредить и локализовать эти аномалии крайне важно.</w:t>
      </w:r>
    </w:p>
    <w:p w:rsidR="00BD3C93" w:rsidRPr="00BD3C93" w:rsidRDefault="00BD3C93" w:rsidP="00BD3C93">
      <w:pPr>
        <w:widowControl/>
        <w:rPr>
          <w:sz w:val="20"/>
          <w:szCs w:val="20"/>
          <w:lang w:val="ru-RU" w:eastAsia="ru-RU"/>
        </w:rPr>
      </w:pPr>
      <w:r w:rsidRPr="00BD3C93">
        <w:rPr>
          <w:color w:val="252525"/>
          <w:sz w:val="20"/>
          <w:szCs w:val="20"/>
          <w:shd w:val="clear" w:color="auto" w:fill="FFFFFF"/>
          <w:lang w:val="ru-RU" w:eastAsia="ru-RU"/>
        </w:rPr>
        <w:t>Примеры существующих правовых противоречий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Разумеется, идеального и совершенного законодательства ни в одной стране мира не существует. Правовые основы любого государства неизбежно содержат определенные пробелы и коллизии. В России таких противоречий особенно много. Дело в том, что страна проходит этап сложных социально-экономических преобразований. В такой ситуации юридические нормы просто не успевают оформлять, регулировать и закреплять общественные отношения.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Коллизии, примеры которых в РФ многочисленны, заключены в нормах федеральной конституции и федеративного договора. Существуют противоречия между новым Гражданским кодексом и ранее принятыми законодательными актами в сфере хозяйственных и имущественных отношений.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lastRenderedPageBreak/>
        <w:t>Юридические коллизии в конституционном праве наблюдаются и между положениями конституции РФ и конституциями, уставами, законами и указами федеральных субъектов. Огромное количество неувязок наблюдается в местном и ведомственном правотворчестве.</w:t>
      </w:r>
    </w:p>
    <w:p w:rsid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Одним из пробелов действующего законодательства является право президента страны. Он, без всяких объяснений и поводов, может отправить действующее правительство в отставку. Конституция РФ подробно описывает права и полномочия президента. При этом главный законодательный акт не говорит о его ответственности и обязанностями.</w:t>
      </w:r>
    </w:p>
    <w:p w:rsidR="00BD3C93" w:rsidRPr="00BD3C93" w:rsidRDefault="00BD3C93" w:rsidP="00BD3C93">
      <w:pPr>
        <w:widowControl/>
        <w:rPr>
          <w:sz w:val="20"/>
          <w:szCs w:val="20"/>
          <w:lang w:val="ru-RU" w:eastAsia="ru-RU"/>
        </w:rPr>
      </w:pPr>
      <w:r w:rsidRPr="00BD3C93">
        <w:rPr>
          <w:color w:val="252525"/>
          <w:sz w:val="20"/>
          <w:szCs w:val="20"/>
          <w:shd w:val="clear" w:color="auto" w:fill="FFFFFF"/>
          <w:lang w:val="ru-RU" w:eastAsia="ru-RU"/>
        </w:rPr>
        <w:t>Виды юридических противоречий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Коллизии в праве по своему содержанию весьма разнообразны. Именно поэтому их подразделяют на шесть видов. Принадлежность того или иного противоречия к определенной группе зависит от его остроты, иерархии, характера, отрасли, социальной направленности и способов разрешения.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Разделяют следующие виды коллизий: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между нормами права или законодательными актами;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пробелы правотворчества (дублирование, бессистемность, взаимоисключающие нормы);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 xml:space="preserve">- противоречия в </w:t>
      </w:r>
      <w:proofErr w:type="spellStart"/>
      <w:r w:rsidRPr="00BD3C93">
        <w:rPr>
          <w:color w:val="000000"/>
          <w:sz w:val="20"/>
          <w:szCs w:val="20"/>
          <w:lang w:val="ru-RU" w:eastAsia="ru-RU"/>
        </w:rPr>
        <w:t>правоприменении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 xml:space="preserve"> (несогласованность в управленческих действиях и разнобой в практической реализации);</w:t>
      </w:r>
      <w:r w:rsidRPr="00BD3C93">
        <w:rPr>
          <w:color w:val="000000"/>
          <w:sz w:val="20"/>
          <w:szCs w:val="20"/>
          <w:lang w:val="ru-RU" w:eastAsia="ru-RU"/>
        </w:rPr>
        <w:br/>
        <w:t>- разногласия статусов и полномочий должностных лиц и государственных органов;</w:t>
      </w:r>
      <w:r w:rsidRPr="00BD3C93">
        <w:rPr>
          <w:color w:val="000000"/>
          <w:sz w:val="20"/>
          <w:szCs w:val="20"/>
          <w:lang w:val="ru-RU" w:eastAsia="ru-RU"/>
        </w:rPr>
        <w:br/>
        <w:t>- противоречия в целях, которые преследуют законодательные акты различных уровней;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неувязки международного и национального права.</w:t>
      </w:r>
    </w:p>
    <w:p w:rsidR="00BD3C93" w:rsidRPr="00BD3C93" w:rsidRDefault="00BD3C93" w:rsidP="00BD3C93">
      <w:pPr>
        <w:widowControl/>
        <w:rPr>
          <w:sz w:val="20"/>
          <w:szCs w:val="20"/>
          <w:lang w:val="ru-RU" w:eastAsia="ru-RU"/>
        </w:rPr>
      </w:pPr>
      <w:r w:rsidRPr="00BD3C93">
        <w:rPr>
          <w:color w:val="252525"/>
          <w:sz w:val="20"/>
          <w:szCs w:val="20"/>
          <w:shd w:val="clear" w:color="auto" w:fill="FFFFFF"/>
          <w:lang w:val="ru-RU" w:eastAsia="ru-RU"/>
        </w:rPr>
        <w:t>Методы разрешения юридических противоречий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Правовые пробелы устраняются при применении конкретных средств, приемов и механизмов. Все это – способы разрешения коллизий. Каждый конкретный зависит от вида существующего противоречия.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 xml:space="preserve">Есть наиболее распространенные способы, при помощи которых в законодательстве разрешаются юридические коллизии. </w:t>
      </w:r>
      <w:proofErr w:type="gramStart"/>
      <w:r w:rsidRPr="00BD3C93">
        <w:rPr>
          <w:color w:val="000000"/>
          <w:sz w:val="20"/>
          <w:szCs w:val="20"/>
          <w:lang w:val="ru-RU" w:eastAsia="ru-RU"/>
        </w:rPr>
        <w:t>Среди них следующие:</w:t>
      </w:r>
      <w:proofErr w:type="gramEnd"/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принятие нового правового акта;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толкование спорных позиций;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отмена устаревшего законодательного документа;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внесение уточнений или изменений в действующие правовые акты;</w:t>
      </w:r>
      <w:r w:rsidRPr="00BD3C93">
        <w:rPr>
          <w:color w:val="000000"/>
          <w:sz w:val="20"/>
          <w:szCs w:val="20"/>
          <w:lang w:val="ru-RU" w:eastAsia="ru-RU"/>
        </w:rPr>
        <w:br/>
        <w:t>- разбирательство третейское, судебное, арбитражное или административное;</w:t>
      </w:r>
      <w:r w:rsidRPr="00BD3C93">
        <w:rPr>
          <w:color w:val="000000"/>
          <w:sz w:val="20"/>
          <w:szCs w:val="20"/>
          <w:lang w:val="ru-RU" w:eastAsia="ru-RU"/>
        </w:rPr>
        <w:br/>
        <w:t>- развитие переговорного процесса с целью гармонизации юридических норм;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конституционное правосудие;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международные процедуры;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- оптимизация взаимосвязи практики и теории.</w:t>
      </w:r>
    </w:p>
    <w:p w:rsidR="00BD3C93" w:rsidRPr="00BD3C93" w:rsidRDefault="00BD3C93" w:rsidP="00BD3C93">
      <w:pPr>
        <w:widowControl/>
        <w:rPr>
          <w:sz w:val="20"/>
          <w:szCs w:val="20"/>
          <w:lang w:val="ru-RU" w:eastAsia="ru-RU"/>
        </w:rPr>
      </w:pPr>
      <w:r w:rsidRPr="00BD3C93">
        <w:rPr>
          <w:color w:val="252525"/>
          <w:sz w:val="20"/>
          <w:szCs w:val="20"/>
          <w:shd w:val="clear" w:color="auto" w:fill="FFFFFF"/>
          <w:lang w:val="ru-RU" w:eastAsia="ru-RU"/>
        </w:rPr>
        <w:t>Практическое разрешение правовых противоречий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Существуют определенные правила, которые применяются должностными лицами и соответствующими органами в том случае, если в законодательстве обнаружена коллизия. Что это за правила?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1. В том случае, если противоречия возникли между актами, принятыми по определенному вопросу одним и тем же органом, но в разное время, руководствуются последним из них.</w:t>
      </w:r>
      <w:r w:rsidRPr="00BD3C93">
        <w:rPr>
          <w:color w:val="000000"/>
          <w:sz w:val="20"/>
          <w:szCs w:val="20"/>
          <w:lang w:val="ru-RU" w:eastAsia="ru-RU"/>
        </w:rPr>
        <w:br/>
        <w:t>2. Если принятие коллизионных документов не различается по времени, то используется тот, который обладает большей юридической силой. Примером тому могут быть закон и указ. В данном случае за основу берут принцип иерархии. </w:t>
      </w:r>
      <w:r w:rsidRPr="00BD3C93">
        <w:rPr>
          <w:color w:val="000000"/>
          <w:sz w:val="20"/>
          <w:szCs w:val="20"/>
          <w:lang w:val="ru-RU" w:eastAsia="ru-RU"/>
        </w:rPr>
        <w:br/>
        <w:t>3. В случае расхождения специального и общего акта одного уровня применяются положения первого, а если разных уровней, то второго.</w:t>
      </w:r>
    </w:p>
    <w:p w:rsidR="00BD3C93" w:rsidRPr="00BD3C93" w:rsidRDefault="00BD3C93" w:rsidP="00BD3C93">
      <w:pPr>
        <w:widowControl/>
        <w:rPr>
          <w:sz w:val="20"/>
          <w:szCs w:val="20"/>
          <w:lang w:val="ru-RU" w:eastAsia="ru-RU"/>
        </w:rPr>
      </w:pPr>
      <w:r w:rsidRPr="00BD3C93">
        <w:rPr>
          <w:color w:val="252525"/>
          <w:sz w:val="20"/>
          <w:szCs w:val="20"/>
          <w:shd w:val="clear" w:color="auto" w:fill="FFFFFF"/>
          <w:lang w:val="ru-RU" w:eastAsia="ru-RU"/>
        </w:rPr>
        <w:t>Кто обладает правом устранения проблемы?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В Конституции предусмотрено право президента страны на приостановление действия правовых актов, изданных исполнительными органами, если в них обнаружены разногласия с федеральными законами, международными обязательствами государства или влекущие за собой нарушение свобод и прав человека. Это решение действует до окончания судебного разбирательства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Легальна и процедура, когда снимается коллизия. Что это означает? Если президент наложил вето на определенный закон, то оно снимается при принятии такого решения большинством голосов, отданных представителями обеих палат в Федеральном Собрании.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lastRenderedPageBreak/>
        <w:t>Особая роль в разрешении юридических противоречий отводится Конституционному Суду. Это самый высокопрофессиональный и авторитетный уровень для рассмотрения спорных ситуаций.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Как бы там ни было, любая коллизия должна быть устранена правовым путем, без применения силы. Противоречия для полного искоренения проблемы надлежит разрешать цивилизованным и законным способом.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 xml:space="preserve">Правовые коллизии – это составная часть </w:t>
      </w:r>
      <w:proofErr w:type="spellStart"/>
      <w:r w:rsidRPr="00BD3C93">
        <w:rPr>
          <w:color w:val="000000"/>
          <w:sz w:val="20"/>
          <w:szCs w:val="20"/>
          <w:lang w:val="ru-RU" w:eastAsia="ru-RU"/>
        </w:rPr>
        <w:t>конфликтологии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>, которая представляет собой новое направление в науке и новую дисциплину в политологии и правоведении. Ранее в России данная проблема исследованиям не подвергалась. Только в постсоветский период ею все больше и больше стали интересоваться ученые. На сегодняшний день можно смело говорить об определенных достижениях, которые имеются в разработке теории различных противоречий, существующих в современном обществе.</w:t>
      </w:r>
    </w:p>
    <w:p w:rsidR="00BD3C93" w:rsidRPr="00BD3C93" w:rsidRDefault="00BD3C93" w:rsidP="00BD3C93">
      <w:pPr>
        <w:widowControl/>
        <w:rPr>
          <w:sz w:val="20"/>
          <w:szCs w:val="20"/>
          <w:lang w:val="ru-RU" w:eastAsia="ru-RU"/>
        </w:rPr>
      </w:pPr>
      <w:r w:rsidRPr="00BD3C93">
        <w:rPr>
          <w:color w:val="252525"/>
          <w:sz w:val="20"/>
          <w:szCs w:val="20"/>
          <w:shd w:val="clear" w:color="auto" w:fill="FFFFFF"/>
          <w:lang w:val="ru-RU" w:eastAsia="ru-RU"/>
        </w:rPr>
        <w:t>Актуальность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Юридические коллизии требуют обязательного разрешения, ведь они подрывают стабильность общества, основы его порядка, деформируют правосознание и создают социальную напряженность и критические ситуации. Именно поэтому разногласий желательно не допускать и заниматься их профилактикой. Но при возникновении пробелов в законодательстве их важно своевременно устранять существующими для этого процедурами и механизмами.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</w:p>
    <w:p w:rsidR="00BD3C93" w:rsidRPr="00BD3C93" w:rsidRDefault="00BD3C93" w:rsidP="00BD3C93">
      <w:pPr>
        <w:widowControl/>
        <w:shd w:val="clear" w:color="auto" w:fill="FFFFFF"/>
        <w:spacing w:after="136"/>
        <w:ind w:left="360"/>
        <w:jc w:val="center"/>
        <w:rPr>
          <w:b/>
          <w:color w:val="000000"/>
          <w:sz w:val="20"/>
          <w:szCs w:val="20"/>
          <w:lang w:val="ru-RU" w:eastAsia="ru-RU"/>
        </w:rPr>
      </w:pPr>
      <w:r w:rsidRPr="00BD3C93">
        <w:rPr>
          <w:b/>
          <w:color w:val="000000"/>
          <w:sz w:val="20"/>
          <w:szCs w:val="20"/>
          <w:lang w:val="ru-RU" w:eastAsia="ru-RU"/>
        </w:rPr>
        <w:t>Ход работы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в недвижимости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в уголовном праве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в процессуальном праве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в налоговом праве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в административном праве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</w:t>
      </w:r>
      <w:r w:rsidRPr="00BD3C93">
        <w:rPr>
          <w:b/>
          <w:bCs/>
          <w:color w:val="000000"/>
          <w:sz w:val="20"/>
          <w:szCs w:val="20"/>
          <w:lang w:val="ru-RU" w:eastAsia="ru-RU"/>
        </w:rPr>
        <w:t> </w:t>
      </w:r>
      <w:r w:rsidRPr="00BD3C93">
        <w:rPr>
          <w:color w:val="000000"/>
          <w:sz w:val="20"/>
          <w:szCs w:val="20"/>
          <w:lang w:val="ru-RU" w:eastAsia="ru-RU"/>
        </w:rPr>
        <w:t>между конституцией и другими актами.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</w:t>
      </w:r>
      <w:proofErr w:type="gramStart"/>
      <w:r w:rsidRPr="00BD3C93">
        <w:rPr>
          <w:color w:val="000000"/>
          <w:sz w:val="20"/>
          <w:szCs w:val="20"/>
          <w:lang w:val="ru-RU" w:eastAsia="ru-RU"/>
        </w:rPr>
        <w:t>.</w:t>
      </w:r>
      <w:proofErr w:type="gramEnd"/>
      <w:r w:rsidRPr="00BD3C93">
        <w:rPr>
          <w:color w:val="000000"/>
          <w:sz w:val="20"/>
          <w:szCs w:val="20"/>
          <w:lang w:val="ru-RU" w:eastAsia="ru-RU"/>
        </w:rPr>
        <w:t xml:space="preserve"> </w:t>
      </w:r>
      <w:proofErr w:type="gramStart"/>
      <w:r w:rsidRPr="00BD3C93">
        <w:rPr>
          <w:color w:val="000000"/>
          <w:sz w:val="20"/>
          <w:szCs w:val="20"/>
          <w:lang w:val="ru-RU" w:eastAsia="ru-RU"/>
        </w:rPr>
        <w:t>м</w:t>
      </w:r>
      <w:proofErr w:type="gramEnd"/>
      <w:r w:rsidRPr="00BD3C93">
        <w:rPr>
          <w:color w:val="000000"/>
          <w:sz w:val="20"/>
          <w:szCs w:val="20"/>
          <w:lang w:val="ru-RU" w:eastAsia="ru-RU"/>
        </w:rPr>
        <w:t>ежду законами и подзаконными актами.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между федеральными актами и актами субъектов Российской Федерации.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 между актами одного и того же органа, но изданными в разное время.</w:t>
      </w:r>
    </w:p>
    <w:p w:rsidR="00BD3C93" w:rsidRPr="00BD3C93" w:rsidRDefault="00BD3C93" w:rsidP="00391EB6">
      <w:pPr>
        <w:widowControl/>
        <w:numPr>
          <w:ilvl w:val="0"/>
          <w:numId w:val="17"/>
        </w:numPr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BD3C93">
        <w:rPr>
          <w:color w:val="000000"/>
          <w:sz w:val="20"/>
          <w:szCs w:val="20"/>
          <w:lang w:val="ru-RU" w:eastAsia="ru-RU"/>
        </w:rPr>
        <w:t>Рассмотреть и привести примеры коллизий</w:t>
      </w:r>
      <w:r w:rsidRPr="00BD3C93">
        <w:rPr>
          <w:b/>
          <w:bCs/>
          <w:color w:val="000000"/>
          <w:sz w:val="20"/>
          <w:szCs w:val="20"/>
          <w:lang w:val="ru-RU" w:eastAsia="ru-RU"/>
        </w:rPr>
        <w:t> </w:t>
      </w:r>
      <w:r w:rsidRPr="00BD3C93">
        <w:rPr>
          <w:color w:val="000000"/>
          <w:sz w:val="20"/>
          <w:szCs w:val="20"/>
          <w:lang w:val="ru-RU" w:eastAsia="ru-RU"/>
        </w:rPr>
        <w:t>между актами, принятыми разными органами.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</w:p>
    <w:p w:rsidR="00BD3C93" w:rsidRPr="00BD3C93" w:rsidRDefault="00BD3C93" w:rsidP="00BD3C93">
      <w:pPr>
        <w:widowControl/>
        <w:shd w:val="clear" w:color="auto" w:fill="FFFFFF"/>
        <w:spacing w:after="136"/>
        <w:rPr>
          <w:b/>
          <w:color w:val="000000"/>
          <w:sz w:val="20"/>
          <w:szCs w:val="20"/>
          <w:lang w:val="ru-RU" w:eastAsia="ru-RU"/>
        </w:rPr>
      </w:pPr>
      <w:r w:rsidRPr="00BD3C93">
        <w:rPr>
          <w:b/>
          <w:iCs/>
          <w:color w:val="000000"/>
          <w:sz w:val="20"/>
          <w:szCs w:val="20"/>
          <w:lang w:val="ru-RU" w:eastAsia="ru-RU"/>
        </w:rPr>
        <w:t>Содержание отчета</w:t>
      </w:r>
      <w:r w:rsidRPr="00BD3C93">
        <w:rPr>
          <w:b/>
          <w:color w:val="000000"/>
          <w:sz w:val="20"/>
          <w:szCs w:val="20"/>
          <w:lang w:val="ru-RU" w:eastAsia="ru-RU"/>
        </w:rPr>
        <w:t>: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proofErr w:type="spellStart"/>
      <w:r w:rsidRPr="00BD3C93">
        <w:rPr>
          <w:color w:val="000000"/>
          <w:sz w:val="20"/>
          <w:szCs w:val="20"/>
          <w:lang w:val="ru-RU" w:eastAsia="ru-RU"/>
        </w:rPr>
        <w:t>o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>       указать наименование занятия и его номер,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proofErr w:type="spellStart"/>
      <w:r w:rsidRPr="00BD3C93">
        <w:rPr>
          <w:color w:val="000000"/>
          <w:sz w:val="20"/>
          <w:szCs w:val="20"/>
          <w:lang w:val="ru-RU" w:eastAsia="ru-RU"/>
        </w:rPr>
        <w:t>o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>    </w:t>
      </w:r>
      <w:r w:rsidR="00DB1F45">
        <w:rPr>
          <w:color w:val="000000"/>
          <w:sz w:val="20"/>
          <w:szCs w:val="20"/>
          <w:lang w:val="ru-RU" w:eastAsia="ru-RU"/>
        </w:rPr>
        <w:t>   цель занятия</w:t>
      </w:r>
      <w:r w:rsidRPr="00BD3C93">
        <w:rPr>
          <w:color w:val="000000"/>
          <w:sz w:val="20"/>
          <w:szCs w:val="20"/>
          <w:lang w:val="ru-RU" w:eastAsia="ru-RU"/>
        </w:rPr>
        <w:t>,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proofErr w:type="spellStart"/>
      <w:r w:rsidRPr="00BD3C93">
        <w:rPr>
          <w:color w:val="000000"/>
          <w:sz w:val="20"/>
          <w:szCs w:val="20"/>
          <w:lang w:val="ru-RU" w:eastAsia="ru-RU"/>
        </w:rPr>
        <w:t>o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>       отразить ход выполнения работы,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proofErr w:type="spellStart"/>
      <w:r w:rsidRPr="00BD3C93">
        <w:rPr>
          <w:color w:val="000000"/>
          <w:sz w:val="20"/>
          <w:szCs w:val="20"/>
          <w:lang w:val="ru-RU" w:eastAsia="ru-RU"/>
        </w:rPr>
        <w:t>o</w:t>
      </w:r>
      <w:proofErr w:type="spellEnd"/>
      <w:r w:rsidRPr="00BD3C93">
        <w:rPr>
          <w:color w:val="000000"/>
          <w:sz w:val="20"/>
          <w:szCs w:val="20"/>
          <w:lang w:val="ru-RU" w:eastAsia="ru-RU"/>
        </w:rPr>
        <w:t>       сделать вывод по работе.</w:t>
      </w:r>
    </w:p>
    <w:p w:rsidR="00BD3C93" w:rsidRPr="00BD3C93" w:rsidRDefault="00BD3C93" w:rsidP="00BD3C93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BD3C93" w:rsidRDefault="00BD3C93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DB1F45" w:rsidRDefault="00DB1F4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1B7305" w:rsidRDefault="001B730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>
        <w:rPr>
          <w:color w:val="FF0000"/>
          <w:sz w:val="20"/>
          <w:szCs w:val="20"/>
          <w:lang w:val="ru-RU"/>
        </w:rPr>
        <w:t>ЛАБОРАТОРНАЯ РАБОТА № 11</w:t>
      </w:r>
    </w:p>
    <w:p w:rsidR="001B7305" w:rsidRDefault="001B730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1B7305" w:rsidRPr="001B7305" w:rsidRDefault="001B7305" w:rsidP="001B7305">
      <w:pPr>
        <w:pStyle w:val="Heading1"/>
        <w:ind w:left="2200" w:right="475"/>
        <w:jc w:val="center"/>
        <w:rPr>
          <w:sz w:val="20"/>
          <w:szCs w:val="20"/>
          <w:lang w:val="ru-RU"/>
        </w:rPr>
      </w:pPr>
      <w:r w:rsidRPr="001B7305">
        <w:rPr>
          <w:sz w:val="20"/>
          <w:szCs w:val="20"/>
          <w:lang w:val="ru-RU"/>
        </w:rPr>
        <w:t>Тема: Анализ правовых норм в области защиты интеллектуальной собственности.</w:t>
      </w:r>
    </w:p>
    <w:p w:rsidR="001B7305" w:rsidRDefault="001B7305" w:rsidP="001B7305">
      <w:pPr>
        <w:pStyle w:val="af"/>
        <w:rPr>
          <w:color w:val="000000"/>
          <w:sz w:val="20"/>
          <w:szCs w:val="20"/>
        </w:rPr>
      </w:pPr>
      <w:r w:rsidRPr="001B7305">
        <w:rPr>
          <w:b/>
          <w:color w:val="000000"/>
          <w:sz w:val="20"/>
          <w:szCs w:val="20"/>
        </w:rPr>
        <w:t>Цель работы</w:t>
      </w:r>
      <w:r w:rsidRPr="001B7305">
        <w:rPr>
          <w:color w:val="000000"/>
          <w:sz w:val="20"/>
          <w:szCs w:val="20"/>
        </w:rPr>
        <w:t>: изучение и анализ нормативной базы, регулирующей правоотношения в области интеллектуальной собственности в сфере информационных технологий, анализ способов защиты авторских и патентных прав, ознакомление с видами ответственности за нарушение авторских и патентных прав.</w:t>
      </w:r>
    </w:p>
    <w:p w:rsidR="00B01947" w:rsidRPr="00866B26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B01947" w:rsidRPr="001B7305" w:rsidRDefault="00B01947" w:rsidP="001B7305">
      <w:pPr>
        <w:pStyle w:val="af"/>
        <w:rPr>
          <w:color w:val="000000"/>
          <w:sz w:val="20"/>
          <w:szCs w:val="20"/>
        </w:rPr>
      </w:pPr>
    </w:p>
    <w:p w:rsidR="001B7305" w:rsidRPr="001B7305" w:rsidRDefault="001B7305" w:rsidP="001B7305">
      <w:pPr>
        <w:pStyle w:val="af"/>
        <w:jc w:val="center"/>
        <w:rPr>
          <w:b/>
          <w:color w:val="000000"/>
          <w:sz w:val="20"/>
          <w:szCs w:val="20"/>
        </w:rPr>
      </w:pPr>
      <w:r w:rsidRPr="001B7305">
        <w:rPr>
          <w:b/>
          <w:color w:val="000000"/>
          <w:sz w:val="20"/>
          <w:szCs w:val="20"/>
        </w:rPr>
        <w:t>Ход работы</w:t>
      </w:r>
    </w:p>
    <w:p w:rsidR="001B7305" w:rsidRPr="001B7305" w:rsidRDefault="001B7305" w:rsidP="001B7305">
      <w:pPr>
        <w:pStyle w:val="af"/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1) проанализировать содержание правовых норм следующих нормативных актов: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Федеральный закон «Об информации, информатизации и защите информации»;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Федеральный закон «Об электронной цифровой подписи».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Закон РФ «Об авторском праве и смежных правах».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Закон РФ «О правовой охране программ для электронных вычислительных машин и баз данных».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Патентный закон РФ;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Уголовный Кодекс Российской Федерации;</w:t>
      </w:r>
    </w:p>
    <w:p w:rsidR="001B7305" w:rsidRPr="001B7305" w:rsidRDefault="001B7305" w:rsidP="00391EB6">
      <w:pPr>
        <w:pStyle w:val="af"/>
        <w:numPr>
          <w:ilvl w:val="0"/>
          <w:numId w:val="18"/>
        </w:numPr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Кодекс Российской Федерации об административных правонарушениях;</w:t>
      </w:r>
    </w:p>
    <w:p w:rsidR="001B7305" w:rsidRPr="001B7305" w:rsidRDefault="001B7305" w:rsidP="001B7305">
      <w:pPr>
        <w:pStyle w:val="af"/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2) провести анализ способов правовой защиты прав авторов и изобретателей;</w:t>
      </w:r>
    </w:p>
    <w:p w:rsidR="001B7305" w:rsidRPr="001B7305" w:rsidRDefault="001B7305" w:rsidP="001B7305">
      <w:pPr>
        <w:pStyle w:val="af"/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3) ознакомиться с порядком официальной регистрации авторского права, прав изобретателей;</w:t>
      </w:r>
    </w:p>
    <w:p w:rsidR="001B7305" w:rsidRPr="001B7305" w:rsidRDefault="001B7305" w:rsidP="001B7305">
      <w:pPr>
        <w:pStyle w:val="af"/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4) проанализировать виды юридической ответственности, предусмотренной законом за нарушение авторских и патентных прав;</w:t>
      </w:r>
    </w:p>
    <w:p w:rsidR="001B7305" w:rsidRDefault="001B7305" w:rsidP="001B7305">
      <w:pPr>
        <w:pStyle w:val="af"/>
        <w:rPr>
          <w:color w:val="000000"/>
          <w:sz w:val="20"/>
          <w:szCs w:val="20"/>
        </w:rPr>
      </w:pPr>
      <w:r w:rsidRPr="001B7305">
        <w:rPr>
          <w:color w:val="000000"/>
          <w:sz w:val="20"/>
          <w:szCs w:val="20"/>
        </w:rPr>
        <w:t>3) изучить возможности и способы привлечения к ответственности за нарушение авторских и патентных прав</w:t>
      </w:r>
      <w:r>
        <w:rPr>
          <w:color w:val="000000"/>
          <w:sz w:val="20"/>
          <w:szCs w:val="20"/>
        </w:rPr>
        <w:t>.</w:t>
      </w:r>
    </w:p>
    <w:p w:rsidR="001B7305" w:rsidRPr="001B7305" w:rsidRDefault="001B7305" w:rsidP="001B7305">
      <w:pPr>
        <w:pStyle w:val="af"/>
        <w:rPr>
          <w:color w:val="000000"/>
          <w:sz w:val="20"/>
          <w:szCs w:val="20"/>
        </w:rPr>
      </w:pPr>
      <w:proofErr w:type="gramStart"/>
      <w:r>
        <w:rPr>
          <w:color w:val="000000"/>
          <w:sz w:val="20"/>
          <w:szCs w:val="20"/>
        </w:rPr>
        <w:t>Предоставить отчёт</w:t>
      </w:r>
      <w:proofErr w:type="gramEnd"/>
      <w:r>
        <w:rPr>
          <w:color w:val="000000"/>
          <w:sz w:val="20"/>
          <w:szCs w:val="20"/>
        </w:rPr>
        <w:t xml:space="preserve"> преподавателю.</w:t>
      </w: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B01947">
      <w:pPr>
        <w:jc w:val="both"/>
        <w:rPr>
          <w:b/>
          <w:sz w:val="26"/>
          <w:lang w:val="ru-RU"/>
        </w:rPr>
      </w:pP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1B7305" w:rsidRDefault="001B730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1B7305" w:rsidRDefault="001B730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  <w:r>
        <w:rPr>
          <w:color w:val="FF0000"/>
          <w:sz w:val="20"/>
          <w:szCs w:val="20"/>
          <w:lang w:val="ru-RU"/>
        </w:rPr>
        <w:lastRenderedPageBreak/>
        <w:t>ЛАБОРАТОРНАЯ РАБОТА № 12</w:t>
      </w:r>
    </w:p>
    <w:p w:rsidR="001B7305" w:rsidRDefault="001B7305" w:rsidP="001B7305">
      <w:pPr>
        <w:pStyle w:val="Heading1"/>
        <w:ind w:left="2200" w:right="475"/>
        <w:jc w:val="center"/>
        <w:rPr>
          <w:color w:val="FF0000"/>
          <w:sz w:val="20"/>
          <w:szCs w:val="20"/>
          <w:lang w:val="ru-RU"/>
        </w:rPr>
      </w:pPr>
    </w:p>
    <w:p w:rsidR="00DB1F45" w:rsidRDefault="001B7305" w:rsidP="001B7305">
      <w:pPr>
        <w:pStyle w:val="Heading1"/>
        <w:ind w:left="2200" w:right="475"/>
        <w:jc w:val="center"/>
        <w:rPr>
          <w:sz w:val="20"/>
          <w:szCs w:val="20"/>
          <w:lang w:val="ru-RU"/>
        </w:rPr>
      </w:pPr>
      <w:r w:rsidRPr="001B7305">
        <w:rPr>
          <w:sz w:val="20"/>
          <w:szCs w:val="20"/>
          <w:lang w:val="ru-RU"/>
        </w:rPr>
        <w:t xml:space="preserve">Тема: </w:t>
      </w:r>
      <w:r w:rsidR="00DB1F45" w:rsidRPr="00DB1F45">
        <w:rPr>
          <w:color w:val="000000"/>
          <w:sz w:val="20"/>
          <w:szCs w:val="20"/>
          <w:lang w:val="ru-RU"/>
        </w:rPr>
        <w:t>Определение объектов и субъектов авторского права.</w:t>
      </w:r>
      <w:r w:rsidR="00DB1F45" w:rsidRPr="00DB1F45">
        <w:rPr>
          <w:sz w:val="20"/>
          <w:szCs w:val="20"/>
          <w:lang w:val="ru-RU"/>
        </w:rPr>
        <w:t xml:space="preserve"> </w:t>
      </w:r>
    </w:p>
    <w:p w:rsidR="00DB1F45" w:rsidRPr="00DB1F45" w:rsidRDefault="00DB1F45" w:rsidP="001B7305">
      <w:pPr>
        <w:pStyle w:val="Heading1"/>
        <w:ind w:left="2200" w:right="475"/>
        <w:jc w:val="center"/>
        <w:rPr>
          <w:sz w:val="20"/>
          <w:szCs w:val="20"/>
          <w:lang w:val="ru-RU"/>
        </w:rPr>
      </w:pPr>
    </w:p>
    <w:p w:rsidR="00DB1F45" w:rsidRDefault="00DB1F45" w:rsidP="00DB1F45">
      <w:pPr>
        <w:pStyle w:val="Heading1"/>
        <w:ind w:left="0" w:right="475"/>
        <w:rPr>
          <w:b w:val="0"/>
          <w:sz w:val="20"/>
          <w:szCs w:val="20"/>
          <w:lang w:val="ru-RU"/>
        </w:rPr>
      </w:pPr>
      <w:r w:rsidRPr="00DB1F45">
        <w:rPr>
          <w:sz w:val="20"/>
          <w:szCs w:val="20"/>
          <w:lang w:val="ru-RU"/>
        </w:rPr>
        <w:t>Цели работы:</w:t>
      </w:r>
      <w:r>
        <w:rPr>
          <w:sz w:val="20"/>
          <w:szCs w:val="20"/>
          <w:lang w:val="ru-RU"/>
        </w:rPr>
        <w:t xml:space="preserve"> </w:t>
      </w:r>
      <w:r w:rsidRPr="00DB1F45">
        <w:rPr>
          <w:b w:val="0"/>
          <w:sz w:val="20"/>
          <w:szCs w:val="20"/>
          <w:lang w:val="ru-RU"/>
        </w:rPr>
        <w:t>изучить понятие субъектов и объектов авторского права, рассмотреть законодательную базу РФ в области авторского права</w:t>
      </w:r>
    </w:p>
    <w:p w:rsidR="00B01947" w:rsidRPr="00866B26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B01947" w:rsidRPr="00DB1F45" w:rsidRDefault="00B01947" w:rsidP="00DB1F45">
      <w:pPr>
        <w:pStyle w:val="Heading1"/>
        <w:ind w:left="0" w:right="475"/>
        <w:rPr>
          <w:b w:val="0"/>
          <w:sz w:val="20"/>
          <w:szCs w:val="20"/>
          <w:lang w:val="ru-RU"/>
        </w:rPr>
      </w:pPr>
    </w:p>
    <w:p w:rsidR="00DB1F45" w:rsidRPr="00DB1F45" w:rsidRDefault="00DB1F45" w:rsidP="00DB1F45">
      <w:pPr>
        <w:pStyle w:val="af"/>
        <w:jc w:val="center"/>
        <w:rPr>
          <w:b/>
          <w:color w:val="000000"/>
          <w:sz w:val="20"/>
          <w:szCs w:val="20"/>
        </w:rPr>
      </w:pPr>
      <w:r w:rsidRPr="00DB1F45">
        <w:rPr>
          <w:b/>
          <w:color w:val="000000"/>
          <w:sz w:val="20"/>
          <w:szCs w:val="20"/>
        </w:rPr>
        <w:t>Теоретические сведения</w:t>
      </w:r>
    </w:p>
    <w:p w:rsidR="00DB1F45" w:rsidRPr="00DB1F45" w:rsidRDefault="00DB1F45" w:rsidP="00DB1F45">
      <w:pPr>
        <w:pStyle w:val="2"/>
        <w:spacing w:before="0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DB1F45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Понятие, предмет, методы авторского права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Авторское право — это совокупность норм гражданского права, регулирующих отношения по признанию авторства и охране произведений науки, литературы и искусства, установлению режима их использования, наделению их авторов неимущественными и имущественными правами, защите прав авторов и других правообладателей.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Предмет авторского права - отношения, возникающие в связи с созданием и использованием произведений науки, литературы и искусства (авторское право), фонограмм, исполнений, постановок, передач организаций эфирного или кабельного вещания (смежные права).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Авторское право сочетает в себе диспозитивно-императивные методы регулирования правоотношений.</w:t>
      </w:r>
    </w:p>
    <w:p w:rsidR="00DB1F45" w:rsidRPr="00DB1F45" w:rsidRDefault="00DB1F45" w:rsidP="00DB1F45">
      <w:pPr>
        <w:pStyle w:val="2"/>
        <w:spacing w:before="0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DB1F45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Законодательство в </w:t>
      </w:r>
      <w:proofErr w:type="spellStart"/>
      <w:r w:rsidRPr="00DB1F45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рф</w:t>
      </w:r>
      <w:proofErr w:type="spellEnd"/>
      <w:r w:rsidRPr="00DB1F45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 в области авторского права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 xml:space="preserve">Источниками авторского права, как и гражданского </w:t>
      </w:r>
      <w:proofErr w:type="gramStart"/>
      <w:r w:rsidRPr="00DB1F45">
        <w:rPr>
          <w:color w:val="000000"/>
          <w:sz w:val="20"/>
          <w:szCs w:val="20"/>
        </w:rPr>
        <w:t>права</w:t>
      </w:r>
      <w:proofErr w:type="gramEnd"/>
      <w:r w:rsidRPr="00DB1F45">
        <w:rPr>
          <w:color w:val="000000"/>
          <w:sz w:val="20"/>
          <w:szCs w:val="20"/>
        </w:rPr>
        <w:t xml:space="preserve"> в целом, служат международные договоры РФ, законы и иные правовые акты РФ, а также обычаи делового оборота. </w:t>
      </w:r>
      <w:proofErr w:type="gramStart"/>
      <w:r w:rsidRPr="00DB1F45">
        <w:rPr>
          <w:color w:val="000000"/>
          <w:sz w:val="20"/>
          <w:szCs w:val="20"/>
        </w:rPr>
        <w:t>В соответствие с Конституцией РФ и ГК РФ источниками авторского права являются отдельные статьи ГК, статьи принятых в соответствии с ГК иных федеральных законов, а также указы Президента РФ, постановления Правительства РФ, акты министерств и иных федеральных органов исполнительной власти по гражданско-правовым вопросам науки, литературы и искусства, не противоречащие ГК РФ и другим федеральным законам.</w:t>
      </w:r>
      <w:proofErr w:type="gramEnd"/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proofErr w:type="gramStart"/>
      <w:r w:rsidRPr="00DB1F45">
        <w:rPr>
          <w:color w:val="000000"/>
          <w:sz w:val="20"/>
          <w:szCs w:val="20"/>
        </w:rPr>
        <w:t>Из числа международных договоров РФ наибольшее значение в качестве источников авторского права имеют Бернская конвенция об охране литературных и художественных произведений 1886 г. (в парижской редакции от 24 июля 1971 г.), вступившая в силу для Российской Федерации с 13 марта 1995 г., и Всемирная (Женевская) конвенция об авторском праве от 6 сентября 1952 г., действующая для России в первоначальной редакции</w:t>
      </w:r>
      <w:proofErr w:type="gramEnd"/>
      <w:r w:rsidRPr="00DB1F45">
        <w:rPr>
          <w:color w:val="000000"/>
          <w:sz w:val="20"/>
          <w:szCs w:val="20"/>
        </w:rPr>
        <w:t xml:space="preserve"> с 27 мая 1973 г., а в редакции 1971 г. — с 9 марта 1995 г. Кроме того, источниками авторского права служат Конвенция, учреждающая Всемирную организацию интеллектуальной собственности от 14 июля 1967 г., и Конвенция о распространении несущих программы сигналов, передаваемых через спутники, подписанная в Брюсселе.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К авторско-правовым отношениям применяется общий принцип, согласно которому, если международным договором РФ установлены иные правила, чем те, которые предусмотрены гражданским законодательством, применяются нормы международного договора (п. 2 ст. 7 ГК).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Предпринимательскую деятельность в сфере науки, литературы и искусства могут регулировать также обычаи делового оборота, т. е. сложившиеся и широко применяемые предпринимателями правила поведения, не предусмотренные законодательством, независимо от того, зафиксированы ли они в каком-либо документе (п. 1 ст. 5 ГК).</w:t>
      </w:r>
    </w:p>
    <w:p w:rsidR="00DB1F45" w:rsidRPr="00DB1F45" w:rsidRDefault="00DB1F45" w:rsidP="00DB1F45">
      <w:pPr>
        <w:pStyle w:val="2"/>
        <w:spacing w:before="0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DB1F45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Субъекты и объекты авторского права. Соавторство.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b/>
          <w:bCs/>
          <w:color w:val="000000"/>
          <w:sz w:val="20"/>
          <w:szCs w:val="20"/>
        </w:rPr>
        <w:t>Автором </w:t>
      </w:r>
      <w:r w:rsidRPr="00DB1F45">
        <w:rPr>
          <w:color w:val="000000"/>
          <w:sz w:val="20"/>
          <w:szCs w:val="20"/>
        </w:rPr>
        <w:t>произведения науки, литературы или искусства признается гражданин, творческим трудом которого создано это произведение. Лицо, указанное в качестве автора на оригинале или экземпляре произведения, считается его автором, если не доказано иное. 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 xml:space="preserve">Субъектами авторских прав признаются также и правопреемники авторов. Это лица, к которым переходят отдельные правомочия автора по наследству, по </w:t>
      </w:r>
      <w:proofErr w:type="gramStart"/>
      <w:r w:rsidRPr="00DB1F45">
        <w:rPr>
          <w:color w:val="000000"/>
          <w:sz w:val="20"/>
          <w:szCs w:val="20"/>
        </w:rPr>
        <w:t>закону, по договору</w:t>
      </w:r>
      <w:proofErr w:type="gramEnd"/>
      <w:r w:rsidRPr="00DB1F45">
        <w:rPr>
          <w:color w:val="000000"/>
          <w:sz w:val="20"/>
          <w:szCs w:val="20"/>
        </w:rPr>
        <w:t xml:space="preserve"> с автором. Правопреемниками автора могут быть: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1) физические лица, получившие права автора по наследству. Не переходят по наследству права авторства, право на имя и право на защиту репутации автора произведения. Наследники лишь вправе осуществлять защиту указанных прав;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lastRenderedPageBreak/>
        <w:t>2) юридические лица могут приобретать отдельные права автора в следующих ситуациях:</w:t>
      </w:r>
    </w:p>
    <w:p w:rsidR="00DB1F45" w:rsidRPr="00DB1F45" w:rsidRDefault="00DB1F45" w:rsidP="00391EB6">
      <w:pPr>
        <w:pStyle w:val="af"/>
        <w:numPr>
          <w:ilvl w:val="0"/>
          <w:numId w:val="19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в случае создания произведения в порядке выполнения служебных обязанностей права на использование произведения принадлежат лицу, нанявшему автора;</w:t>
      </w:r>
    </w:p>
    <w:p w:rsidR="00DB1F45" w:rsidRPr="00DB1F45" w:rsidRDefault="00DB1F45" w:rsidP="00391EB6">
      <w:pPr>
        <w:pStyle w:val="af"/>
        <w:numPr>
          <w:ilvl w:val="0"/>
          <w:numId w:val="19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в случае</w:t>
      </w:r>
      <w:proofErr w:type="gramStart"/>
      <w:r w:rsidRPr="00DB1F45">
        <w:rPr>
          <w:color w:val="000000"/>
          <w:sz w:val="20"/>
          <w:szCs w:val="20"/>
        </w:rPr>
        <w:t>,</w:t>
      </w:r>
      <w:proofErr w:type="gramEnd"/>
      <w:r w:rsidRPr="00DB1F45">
        <w:rPr>
          <w:color w:val="000000"/>
          <w:sz w:val="20"/>
          <w:szCs w:val="20"/>
        </w:rPr>
        <w:t xml:space="preserve"> если издательства выпускают энциклопедии, газеты, журналы, сборники научных трудов и другие продолжающиеся издания, они приобретают право использования произведения в целом, а также в других случаях;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3) государство становится субъектом авторского права в случае ликвидации юридического лица, обладавшего авторским правом, когда государство становится наследником носителя авторских прав и др.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b/>
          <w:bCs/>
          <w:color w:val="000000"/>
          <w:sz w:val="20"/>
          <w:szCs w:val="20"/>
        </w:rPr>
        <w:t>Соавторство.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Если произведение создано творческим трудом нескольких лиц, то речь идет о соавторстве. Произведение может представлять собой единое целое или состоять из частей. Но от этого не зависит признание авторского права за авторами произведения.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Для возникновения соавторства необходимо чтобы вклад в создание произведения, причем на любой стадии творчества, отвечал требованию творческого характера. Не обладает творческим характером, а потому не порождает соавторство техническая помощь автору (перепечатка рукописи, подстрочный перевод и т. п.).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Когда соавторство принадлежит авторам на произведение, состоящее из отдельных самостоятельных частей, которые могут быть использованы независимо друг от друга - это раздельное соавторство. Например, музыка и поэтический текст песни, текст и иллюстрации книги. Автор части коллективного произведения имеет на нее авторское право и может использовать ее отдельно от других частей, если иное не предусмотрено соглашением.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Когда соавторам принадлежит авторское право на все произведение в целом, речь идет о нераздельном соавторстве. В случае создания произведения как одного неразрывного целого, ни один из соавторов не вправе без достаточных к тому оснований запретить использование произведения.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Авторское право на произведение, созданное в соавторстве, действует в течение всей жизни и 70 лет после смерти последнего автора, пережившего других соавторов.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Каждый из соавторов вправе самостоятельно принимать меры по защите своих прав, в том числе в случае, когда созданное соавторами произведение образует неразрывное целое. 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proofErr w:type="gramStart"/>
      <w:r w:rsidRPr="00DB1F45">
        <w:rPr>
          <w:b/>
          <w:bCs/>
          <w:color w:val="000000"/>
          <w:sz w:val="20"/>
          <w:szCs w:val="20"/>
        </w:rPr>
        <w:t>Объектами </w:t>
      </w:r>
      <w:r w:rsidRPr="00DB1F45">
        <w:rPr>
          <w:color w:val="000000"/>
          <w:sz w:val="20"/>
          <w:szCs w:val="20"/>
        </w:rPr>
        <w:t>авторских прав являются произведения науки, литературы и искусства независимо от достоинств и назначения произведения: литературные произведения, драматические и музыкально-драматические произведения, сценарные произведения;  хореографические произведения и пантомимы;  музыкальные произведения с текстом или без текста;  аудиовизуальные произведения;  произведения живописи, скульптуры, графики, дизайна, графические рассказы, комиксы и другие произведения изобразительного искусства;  произведения декоративно-прикладного и сценографического искусства;</w:t>
      </w:r>
      <w:proofErr w:type="gramEnd"/>
      <w:r w:rsidRPr="00DB1F45">
        <w:rPr>
          <w:color w:val="000000"/>
          <w:sz w:val="20"/>
          <w:szCs w:val="20"/>
        </w:rPr>
        <w:t>  произведения архитектуры, градостроительства и садово-паркового искусства, в том числе в виде проектов, чертежей, изображений и макетов;  фотографические произведения и произведения, полученные способами, аналогичными фотографии;  географические, геологические и другие карты, планы, эскизы и пластические произведения, относящиеся к географии, топографии и к другим наукам;  другие произведения.  К объектам авторских прав также относятся программы для ЭВМ, которые охраняются как литературные произведения.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Кодекс относит к объектам авторского права и производные произведения, то есть произведения, представляющие собой переработку другого произведения (обработки, экранизации, аранжировки инсценировки или другого подобного произведения). А также   составные произведения, то есть произведения, представляющие собой по подбору или расположению материалов результат творческого труда (составление антологии, энциклопедии, базы данных, атласа или другого подобного произведения).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b/>
          <w:bCs/>
          <w:color w:val="000000"/>
          <w:sz w:val="20"/>
          <w:szCs w:val="20"/>
        </w:rPr>
        <w:t>Объект авторского права</w:t>
      </w:r>
      <w:r w:rsidRPr="00DB1F45">
        <w:rPr>
          <w:color w:val="000000"/>
          <w:sz w:val="20"/>
          <w:szCs w:val="20"/>
        </w:rPr>
        <w:t xml:space="preserve">– </w:t>
      </w:r>
      <w:proofErr w:type="gramStart"/>
      <w:r w:rsidRPr="00DB1F45">
        <w:rPr>
          <w:color w:val="000000"/>
          <w:sz w:val="20"/>
          <w:szCs w:val="20"/>
        </w:rPr>
        <w:t>эт</w:t>
      </w:r>
      <w:proofErr w:type="gramEnd"/>
      <w:r w:rsidRPr="00DB1F45">
        <w:rPr>
          <w:color w:val="000000"/>
          <w:sz w:val="20"/>
          <w:szCs w:val="20"/>
        </w:rPr>
        <w:t>о самостоятельное произведение, существующее в какой-либо объективной форме. Закон предусматривает примерный перечень объективных форм произведений:</w:t>
      </w:r>
    </w:p>
    <w:p w:rsidR="00DB1F45" w:rsidRPr="00DB1F45" w:rsidRDefault="00DB1F45" w:rsidP="00391EB6">
      <w:pPr>
        <w:pStyle w:val="af"/>
        <w:numPr>
          <w:ilvl w:val="0"/>
          <w:numId w:val="20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письменная (рукопись, машинопись, нотная запись и так далее);</w:t>
      </w:r>
    </w:p>
    <w:p w:rsidR="00DB1F45" w:rsidRPr="00DB1F45" w:rsidRDefault="00DB1F45" w:rsidP="00391EB6">
      <w:pPr>
        <w:pStyle w:val="af"/>
        <w:numPr>
          <w:ilvl w:val="0"/>
          <w:numId w:val="20"/>
        </w:numPr>
        <w:rPr>
          <w:color w:val="000000"/>
          <w:sz w:val="20"/>
          <w:szCs w:val="20"/>
        </w:rPr>
      </w:pPr>
      <w:proofErr w:type="gramStart"/>
      <w:r w:rsidRPr="00DB1F45">
        <w:rPr>
          <w:color w:val="000000"/>
          <w:sz w:val="20"/>
          <w:szCs w:val="20"/>
        </w:rPr>
        <w:t>устная</w:t>
      </w:r>
      <w:proofErr w:type="gramEnd"/>
      <w:r w:rsidRPr="00DB1F45">
        <w:rPr>
          <w:color w:val="000000"/>
          <w:sz w:val="20"/>
          <w:szCs w:val="20"/>
        </w:rPr>
        <w:t xml:space="preserve"> (публичное произнесение, публичное исполнение и так далее);</w:t>
      </w:r>
    </w:p>
    <w:p w:rsidR="00DB1F45" w:rsidRPr="00DB1F45" w:rsidRDefault="00DB1F45" w:rsidP="00391EB6">
      <w:pPr>
        <w:pStyle w:val="af"/>
        <w:numPr>
          <w:ilvl w:val="0"/>
          <w:numId w:val="20"/>
        </w:numPr>
        <w:rPr>
          <w:color w:val="000000"/>
          <w:sz w:val="20"/>
          <w:szCs w:val="20"/>
        </w:rPr>
      </w:pPr>
      <w:proofErr w:type="spellStart"/>
      <w:r w:rsidRPr="00DB1F45">
        <w:rPr>
          <w:color w:val="000000"/>
          <w:sz w:val="20"/>
          <w:szCs w:val="20"/>
        </w:rPr>
        <w:t>звуко</w:t>
      </w:r>
      <w:proofErr w:type="spellEnd"/>
      <w:r w:rsidRPr="00DB1F45">
        <w:rPr>
          <w:color w:val="000000"/>
          <w:sz w:val="20"/>
          <w:szCs w:val="20"/>
        </w:rPr>
        <w:t>- или видеозапись (механическая, магнитная, цифровая, оптическая и так далее);</w:t>
      </w:r>
    </w:p>
    <w:p w:rsidR="00DB1F45" w:rsidRPr="00DB1F45" w:rsidRDefault="00DB1F45" w:rsidP="00391EB6">
      <w:pPr>
        <w:pStyle w:val="af"/>
        <w:numPr>
          <w:ilvl w:val="0"/>
          <w:numId w:val="20"/>
        </w:numPr>
        <w:rPr>
          <w:color w:val="000000"/>
          <w:sz w:val="20"/>
          <w:szCs w:val="20"/>
        </w:rPr>
      </w:pPr>
      <w:proofErr w:type="gramStart"/>
      <w:r w:rsidRPr="00DB1F45">
        <w:rPr>
          <w:color w:val="000000"/>
          <w:sz w:val="20"/>
          <w:szCs w:val="20"/>
        </w:rPr>
        <w:lastRenderedPageBreak/>
        <w:t>изображения (рисунок, эскиз, картина, план, чертеж, кино-, теле-, видео- или фотокадр и т.д.);</w:t>
      </w:r>
      <w:proofErr w:type="gramEnd"/>
    </w:p>
    <w:p w:rsidR="00DB1F45" w:rsidRPr="00DB1F45" w:rsidRDefault="00DB1F45" w:rsidP="00391EB6">
      <w:pPr>
        <w:pStyle w:val="af"/>
        <w:numPr>
          <w:ilvl w:val="0"/>
          <w:numId w:val="20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объемно-пространственная (скульптура, модель, макет, сооружение и так далее);</w:t>
      </w:r>
    </w:p>
    <w:p w:rsidR="00DB1F45" w:rsidRPr="00DB1F45" w:rsidRDefault="00DB1F45" w:rsidP="00391EB6">
      <w:pPr>
        <w:pStyle w:val="af"/>
        <w:numPr>
          <w:ilvl w:val="0"/>
          <w:numId w:val="20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другие формы.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b/>
          <w:bCs/>
          <w:color w:val="000000"/>
          <w:sz w:val="20"/>
          <w:szCs w:val="20"/>
        </w:rPr>
        <w:t xml:space="preserve">Авторское право не распространяется </w:t>
      </w:r>
      <w:proofErr w:type="gramStart"/>
      <w:r w:rsidRPr="00DB1F45">
        <w:rPr>
          <w:b/>
          <w:bCs/>
          <w:color w:val="000000"/>
          <w:sz w:val="20"/>
          <w:szCs w:val="20"/>
        </w:rPr>
        <w:t>на</w:t>
      </w:r>
      <w:proofErr w:type="gramEnd"/>
      <w:r w:rsidRPr="00DB1F45">
        <w:rPr>
          <w:b/>
          <w:bCs/>
          <w:color w:val="000000"/>
          <w:sz w:val="20"/>
          <w:szCs w:val="20"/>
        </w:rPr>
        <w:t>: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1) идеи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2) методы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3) процессы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4) системы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5) способы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6) концепции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7) принципы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8) открытия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9) факты.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b/>
          <w:bCs/>
          <w:color w:val="000000"/>
          <w:sz w:val="20"/>
          <w:szCs w:val="20"/>
        </w:rPr>
        <w:t>Не являются объектами авторского права:</w:t>
      </w:r>
    </w:p>
    <w:p w:rsidR="00DB1F45" w:rsidRPr="00DB1F45" w:rsidRDefault="00DB1F45" w:rsidP="00391EB6">
      <w:pPr>
        <w:pStyle w:val="af"/>
        <w:numPr>
          <w:ilvl w:val="0"/>
          <w:numId w:val="21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официальные документы (законы, судебные решения, иные тексты законодательного, административного и судебного характера), а также их официальные переводы;</w:t>
      </w:r>
    </w:p>
    <w:p w:rsidR="00DB1F45" w:rsidRPr="00DB1F45" w:rsidRDefault="00DB1F45" w:rsidP="00391EB6">
      <w:pPr>
        <w:pStyle w:val="af"/>
        <w:numPr>
          <w:ilvl w:val="0"/>
          <w:numId w:val="21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государственные символы и знаки (флаги, гербы, ордена, денежные знаки и иные государственные символы и знаки);</w:t>
      </w:r>
    </w:p>
    <w:p w:rsidR="00DB1F45" w:rsidRPr="00DB1F45" w:rsidRDefault="00DB1F45" w:rsidP="00391EB6">
      <w:pPr>
        <w:pStyle w:val="af"/>
        <w:numPr>
          <w:ilvl w:val="0"/>
          <w:numId w:val="21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произведения народного творчества (фольклор)</w:t>
      </w:r>
    </w:p>
    <w:p w:rsidR="00DB1F45" w:rsidRPr="00DB1F45" w:rsidRDefault="00DB1F45" w:rsidP="00391EB6">
      <w:pPr>
        <w:pStyle w:val="af"/>
        <w:numPr>
          <w:ilvl w:val="0"/>
          <w:numId w:val="21"/>
        </w:numPr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сообщения о событиях и фактах, имеющие информационный характер.</w:t>
      </w:r>
    </w:p>
    <w:p w:rsidR="00DB1F45" w:rsidRPr="001B7305" w:rsidRDefault="00DB1F45" w:rsidP="00DB1F45">
      <w:pPr>
        <w:pStyle w:val="Heading1"/>
        <w:ind w:left="0" w:right="475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Контрольные вопросы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1. Понятие, предмет, методы авторского права.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2. Законодательство в РФ в области авторского права.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3. Субъекты и объекты авторского права. Соавторство.</w:t>
      </w:r>
    </w:p>
    <w:p w:rsidR="00DB1F45" w:rsidRP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4. Интеллектуальные права автора произведения.</w:t>
      </w:r>
    </w:p>
    <w:p w:rsidR="00DB1F45" w:rsidRDefault="00DB1F45" w:rsidP="00DB1F45">
      <w:pPr>
        <w:pStyle w:val="af"/>
        <w:rPr>
          <w:color w:val="000000"/>
          <w:sz w:val="20"/>
          <w:szCs w:val="20"/>
        </w:rPr>
      </w:pPr>
      <w:r w:rsidRPr="00DB1F45">
        <w:rPr>
          <w:color w:val="000000"/>
          <w:sz w:val="20"/>
          <w:szCs w:val="20"/>
        </w:rPr>
        <w:t>5. Смежные права и другие виды интеллектуальной собственности, близкие к авторским правам.</w:t>
      </w:r>
    </w:p>
    <w:p w:rsidR="001B7305" w:rsidRDefault="001B730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DB1F45" w:rsidRDefault="00DB1F45" w:rsidP="005C107B">
      <w:pPr>
        <w:ind w:left="1836"/>
        <w:jc w:val="both"/>
        <w:rPr>
          <w:b/>
          <w:sz w:val="26"/>
          <w:lang w:val="ru-RU"/>
        </w:rPr>
      </w:pPr>
    </w:p>
    <w:p w:rsidR="001D642D" w:rsidRPr="00CF5C98" w:rsidRDefault="001D642D" w:rsidP="00CF5C98">
      <w:pPr>
        <w:pStyle w:val="af"/>
        <w:shd w:val="clear" w:color="auto" w:fill="FFFFFF"/>
        <w:spacing w:before="0" w:beforeAutospacing="0" w:after="136" w:afterAutospacing="0"/>
        <w:jc w:val="center"/>
        <w:rPr>
          <w:b/>
          <w:bCs/>
          <w:color w:val="FF0000"/>
          <w:sz w:val="20"/>
          <w:szCs w:val="20"/>
        </w:rPr>
      </w:pPr>
      <w:r w:rsidRPr="00CF5C98">
        <w:rPr>
          <w:b/>
          <w:bCs/>
          <w:color w:val="FF0000"/>
          <w:sz w:val="20"/>
          <w:szCs w:val="20"/>
        </w:rPr>
        <w:lastRenderedPageBreak/>
        <w:t>Лабораторная работа № 13</w:t>
      </w:r>
    </w:p>
    <w:p w:rsidR="001D642D" w:rsidRPr="00CF5C98" w:rsidRDefault="001D642D" w:rsidP="00CF5C98">
      <w:pPr>
        <w:pStyle w:val="af"/>
        <w:shd w:val="clear" w:color="auto" w:fill="FFFFFF"/>
        <w:spacing w:before="0" w:beforeAutospacing="0" w:after="136" w:afterAutospacing="0"/>
        <w:jc w:val="center"/>
        <w:rPr>
          <w:color w:val="000000"/>
          <w:sz w:val="20"/>
          <w:szCs w:val="20"/>
        </w:rPr>
      </w:pPr>
      <w:r w:rsidRPr="00CF5C98">
        <w:rPr>
          <w:b/>
          <w:bCs/>
          <w:color w:val="000000"/>
          <w:sz w:val="20"/>
          <w:szCs w:val="20"/>
        </w:rPr>
        <w:t>Т</w:t>
      </w:r>
      <w:r w:rsidR="008A1F8A">
        <w:rPr>
          <w:b/>
          <w:bCs/>
          <w:color w:val="000000"/>
          <w:sz w:val="20"/>
          <w:szCs w:val="20"/>
        </w:rPr>
        <w:t>ема:</w:t>
      </w:r>
      <w:r w:rsidRPr="00CF5C98">
        <w:rPr>
          <w:b/>
          <w:bCs/>
          <w:color w:val="000000"/>
          <w:sz w:val="20"/>
          <w:szCs w:val="20"/>
        </w:rPr>
        <w:t xml:space="preserve"> Ситуационно-ролевая (деловая игра) «Особенности трудовых отношений в сфере защиты информации»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color w:val="000000"/>
          <w:sz w:val="20"/>
          <w:szCs w:val="20"/>
        </w:rPr>
        <w:t>Цель занятия: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color w:val="000000"/>
          <w:sz w:val="20"/>
          <w:szCs w:val="20"/>
        </w:rPr>
        <w:t>1.</w:t>
      </w:r>
      <w:r w:rsidRPr="00CF5C98">
        <w:rPr>
          <w:color w:val="000000"/>
          <w:sz w:val="20"/>
          <w:szCs w:val="20"/>
        </w:rPr>
        <w:t>Изучить особенности трудовых отношений в сфере защиты информации.</w:t>
      </w:r>
    </w:p>
    <w:p w:rsidR="001D642D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 xml:space="preserve">2. Ознакомиться с основными этапами </w:t>
      </w:r>
      <w:proofErr w:type="gramStart"/>
      <w:r w:rsidRPr="00CF5C98">
        <w:rPr>
          <w:color w:val="000000"/>
          <w:sz w:val="20"/>
          <w:szCs w:val="20"/>
        </w:rPr>
        <w:t>оформлении</w:t>
      </w:r>
      <w:proofErr w:type="gramEnd"/>
      <w:r w:rsidRPr="00CF5C98">
        <w:rPr>
          <w:color w:val="000000"/>
          <w:sz w:val="20"/>
          <w:szCs w:val="20"/>
        </w:rPr>
        <w:t xml:space="preserve"> трудовых отношений</w:t>
      </w:r>
    </w:p>
    <w:p w:rsidR="00B01947" w:rsidRPr="00866B26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B01947" w:rsidRPr="00CF5C98" w:rsidRDefault="00B01947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</w:p>
    <w:p w:rsidR="001D642D" w:rsidRPr="00CF5C98" w:rsidRDefault="001D642D" w:rsidP="00112F69">
      <w:pPr>
        <w:pStyle w:val="af"/>
        <w:shd w:val="clear" w:color="auto" w:fill="FFFFFF"/>
        <w:spacing w:before="0" w:beforeAutospacing="0" w:after="136" w:afterAutospacing="0"/>
        <w:jc w:val="center"/>
        <w:rPr>
          <w:color w:val="000000"/>
          <w:sz w:val="20"/>
          <w:szCs w:val="20"/>
        </w:rPr>
      </w:pPr>
      <w:r w:rsidRPr="00CF5C98">
        <w:rPr>
          <w:b/>
          <w:bCs/>
          <w:color w:val="000000"/>
          <w:sz w:val="20"/>
          <w:szCs w:val="20"/>
        </w:rPr>
        <w:t>Теоретически</w:t>
      </w:r>
      <w:r w:rsidR="00112F69">
        <w:rPr>
          <w:b/>
          <w:bCs/>
          <w:color w:val="000000"/>
          <w:sz w:val="20"/>
          <w:szCs w:val="20"/>
        </w:rPr>
        <w:t>е сведения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color w:val="000000"/>
          <w:sz w:val="20"/>
          <w:szCs w:val="20"/>
        </w:rPr>
        <w:t>Основные этапы в оформлении трудовых отношений следующим образом: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1. Оценка деловых качеств потенциального работника.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2. Знакомство с документами, предъявляемыми при заключении трудового договора, с целью сбора первичных персональных данных.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3. Знакомство работника с действующими у работодателя локальными нормативными актами, коллективным договором.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4. Заключение трудового договора (ст. ст. 57, 61, 67 ТК РФ).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5. Процедура оформления приема на работу.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Последний этап является чисто техническим, осуществляемым кадровой службой с учетом унифицированных форм первичной учетной документации по учету труда и его оплаты, утв. Постановлением Госкомстата N 1.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В соответствии с ТК РФ работодатель обязан оформлять трудовые отношения с работником в письменном виде (статья 67 ТК РФ).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При заключении трудового договора лицо, поступающее на работу, обязано предъявить работодателю необходимые документы.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i/>
          <w:iCs/>
          <w:color w:val="000000"/>
          <w:sz w:val="20"/>
          <w:szCs w:val="20"/>
          <w:u w:val="single"/>
        </w:rPr>
        <w:t>Перечень этих документов содержит статья 65 ТК РФ:</w:t>
      </w:r>
    </w:p>
    <w:p w:rsidR="001D642D" w:rsidRPr="00CF5C98" w:rsidRDefault="001D642D" w:rsidP="00391EB6">
      <w:pPr>
        <w:pStyle w:val="af"/>
        <w:numPr>
          <w:ilvl w:val="0"/>
          <w:numId w:val="22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паспорт или иной документ, удостоверяющий личность;</w:t>
      </w:r>
    </w:p>
    <w:p w:rsidR="001D642D" w:rsidRPr="00CF5C98" w:rsidRDefault="001D642D" w:rsidP="00391EB6">
      <w:pPr>
        <w:pStyle w:val="af"/>
        <w:numPr>
          <w:ilvl w:val="0"/>
          <w:numId w:val="22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трудовая книжка (за исключением случаев, когда трудовой договор заключается впервые или работник поступает на работу на условиях совместительства);</w:t>
      </w:r>
    </w:p>
    <w:p w:rsidR="001D642D" w:rsidRPr="00CF5C98" w:rsidRDefault="001D642D" w:rsidP="00391EB6">
      <w:pPr>
        <w:pStyle w:val="af"/>
        <w:numPr>
          <w:ilvl w:val="0"/>
          <w:numId w:val="22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страховое свидетельство государственного пенсионного страхования;</w:t>
      </w:r>
    </w:p>
    <w:p w:rsidR="001D642D" w:rsidRPr="00CF5C98" w:rsidRDefault="001D642D" w:rsidP="00391EB6">
      <w:pPr>
        <w:pStyle w:val="af"/>
        <w:numPr>
          <w:ilvl w:val="0"/>
          <w:numId w:val="22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документы воинского учета - для военнообязанных и лиц, подлежащих призыву на военную службу;</w:t>
      </w:r>
    </w:p>
    <w:p w:rsidR="001D642D" w:rsidRPr="00CF5C98" w:rsidRDefault="001D642D" w:rsidP="00391EB6">
      <w:pPr>
        <w:pStyle w:val="af"/>
        <w:numPr>
          <w:ilvl w:val="0"/>
          <w:numId w:val="22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документ об образовании, о квалификации или наличии специальных знаний - при поступлении на работу, требующую специальных знаний или специальной подготовки.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После работы с указанными документами, при необходимости, снятии копий с них, они возвращаются владельцу (кроме трудовой книжки).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Работодатель обязан заключать трудовой договор в письменной форме с каждым лицом, принимаемым на работу.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Все договоры заключаются с соблюдением всех обязательных реквизитов и условий, предусмотренных статьей 57 ТК РФ (рассмотрены в разделе 1.1. настоящей книги), и заверяются подписями сторон.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i/>
          <w:iCs/>
          <w:color w:val="000000"/>
          <w:sz w:val="20"/>
          <w:szCs w:val="20"/>
          <w:u w:val="single"/>
        </w:rPr>
        <w:t>Заключение трудового договора предусматривает следующий порядок его оформления</w:t>
      </w:r>
      <w:r w:rsidRPr="00CF5C98">
        <w:rPr>
          <w:color w:val="000000"/>
          <w:sz w:val="20"/>
          <w:szCs w:val="20"/>
        </w:rPr>
        <w:t>: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1) трудовой договор заключается в письменной форме;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2) составляется в двух экземплярах, каждый из которых подписывается сторонами;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3) один экземпляр трудового договора передается работнику, другой хранится у работодателя.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gramStart"/>
      <w:r w:rsidRPr="00CF5C98">
        <w:rPr>
          <w:color w:val="000000"/>
          <w:sz w:val="20"/>
          <w:szCs w:val="20"/>
        </w:rPr>
        <w:t>При чем</w:t>
      </w:r>
      <w:proofErr w:type="gramEnd"/>
      <w:r w:rsidRPr="00CF5C98">
        <w:rPr>
          <w:color w:val="000000"/>
          <w:sz w:val="20"/>
          <w:szCs w:val="20"/>
        </w:rPr>
        <w:t xml:space="preserve"> получение работником экземпляра трудового договора должно подтверждаться подписью работника на экземпляре трудового договора, хранящемся у работодателя.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Со стороны работодателя трудовой договор подписывает сам работодатель или лицо, осуществляющее права и обязанности работодателя в трудовых отношениях. Право подписи трудовых договоров для лиц, осуществляющих права и обязанности работодателя в трудовых отношениях должно быть внесено в круг их компетенции соответствующими локальными нормативными актами, трудовым договором, должностной инструкцией и так далее.</w:t>
      </w:r>
    </w:p>
    <w:p w:rsidR="00112F69" w:rsidRDefault="00112F69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Ответственность за надлежащее выполнение порядка заключения трудового договора во всех случаях несет работодатель. При нарушении установленных ТК РФ и иными федеральными законами обязательных правил при заключении трудового договора, если это нарушение исключает возможность продолжения работы, трудовой договор подлежит прекращению по пункту 11 статьи 77 ТК РФ.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i/>
          <w:iCs/>
          <w:color w:val="000000"/>
          <w:sz w:val="20"/>
          <w:szCs w:val="20"/>
        </w:rPr>
        <w:t xml:space="preserve">«Трудовой договор, не оформленный в письменной форме, считается заключенным, если работник приступил к работе с </w:t>
      </w:r>
      <w:proofErr w:type="gramStart"/>
      <w:r w:rsidRPr="00CF5C98">
        <w:rPr>
          <w:i/>
          <w:iCs/>
          <w:color w:val="000000"/>
          <w:sz w:val="20"/>
          <w:szCs w:val="20"/>
        </w:rPr>
        <w:t>ведома</w:t>
      </w:r>
      <w:proofErr w:type="gramEnd"/>
      <w:r w:rsidRPr="00CF5C98">
        <w:rPr>
          <w:i/>
          <w:iCs/>
          <w:color w:val="000000"/>
          <w:sz w:val="20"/>
          <w:szCs w:val="20"/>
        </w:rPr>
        <w:t xml:space="preserve"> или по поручению работодателя или его представителя.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работе» </w:t>
      </w:r>
      <w:r w:rsidRPr="00CF5C98">
        <w:rPr>
          <w:color w:val="000000"/>
          <w:sz w:val="20"/>
          <w:szCs w:val="20"/>
        </w:rPr>
        <w:t>(статья 67 ТК РФ).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После заключения трудового договора гражданин становится работником, а организация в лице администрации становится работодателем, кроме того, работодателем может выступать и физическое лицо.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Трудовой договор является основанием для издания приказа (распоряжения) работодателя о приеме на работу. При этом приказ (распоряжение) о приеме на работу не подменяет трудовой договор, а является внутренним распорядительным документом, издаваемым работодателем в одностороннем порядке.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jc w:val="right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br/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jc w:val="right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ОБРАЗЕЦ ТРУДОВОГО ДОГОВОРА</w:t>
      </w:r>
    </w:p>
    <w:p w:rsidR="00112F69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gramStart"/>
      <w:r w:rsidRPr="00CF5C98">
        <w:rPr>
          <w:color w:val="000000"/>
          <w:sz w:val="20"/>
          <w:szCs w:val="20"/>
        </w:rPr>
        <w:t>Приложение 1</w:t>
      </w:r>
      <w:r w:rsidRPr="00CF5C98">
        <w:rPr>
          <w:color w:val="000000"/>
          <w:sz w:val="20"/>
          <w:szCs w:val="20"/>
        </w:rPr>
        <w:br/>
        <w:t>к Порядку регистрации</w:t>
      </w:r>
      <w:r w:rsidRPr="00CF5C98">
        <w:rPr>
          <w:color w:val="000000"/>
          <w:sz w:val="20"/>
          <w:szCs w:val="20"/>
        </w:rPr>
        <w:br/>
        <w:t>трудовых договоров,</w:t>
      </w:r>
      <w:r w:rsidRPr="00CF5C98">
        <w:rPr>
          <w:color w:val="000000"/>
          <w:sz w:val="20"/>
          <w:szCs w:val="20"/>
        </w:rPr>
        <w:br/>
        <w:t>заключаемых работниками и работодателями – физическими лицами</w:t>
      </w:r>
      <w:r w:rsidRPr="00CF5C98">
        <w:rPr>
          <w:color w:val="000000"/>
          <w:sz w:val="20"/>
          <w:szCs w:val="20"/>
        </w:rPr>
        <w:br/>
      </w:r>
      <w:r w:rsidRPr="00CF5C98">
        <w:rPr>
          <w:b/>
          <w:bCs/>
          <w:color w:val="000000"/>
          <w:sz w:val="20"/>
          <w:szCs w:val="20"/>
        </w:rPr>
        <w:t>ПРИМЕРНАЯ ФОРМА ТРУДОВОГО ДОГОВОРА</w:t>
      </w:r>
      <w:r w:rsidRPr="00CF5C98">
        <w:rPr>
          <w:color w:val="000000"/>
          <w:sz w:val="20"/>
          <w:szCs w:val="20"/>
        </w:rPr>
        <w:br/>
      </w:r>
      <w:r w:rsidRPr="00CF5C98">
        <w:rPr>
          <w:color w:val="000000"/>
          <w:sz w:val="20"/>
          <w:szCs w:val="20"/>
        </w:rPr>
        <w:br/>
        <w:t>___________________________ в лице ______________________________,</w:t>
      </w:r>
      <w:r w:rsidRPr="00CF5C98">
        <w:rPr>
          <w:color w:val="000000"/>
          <w:sz w:val="20"/>
          <w:szCs w:val="20"/>
        </w:rPr>
        <w:br/>
        <w:t>(наименование работодателя) (Ф.И.О. работодателя полностью)</w:t>
      </w:r>
      <w:r w:rsidRPr="00CF5C98">
        <w:rPr>
          <w:color w:val="000000"/>
          <w:sz w:val="20"/>
          <w:szCs w:val="20"/>
        </w:rPr>
        <w:br/>
        <w:t>именуемый в дальнейшем "Работодатель", и гражданин РФ 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_________________________________________________________________,</w:t>
      </w:r>
      <w:r w:rsidRPr="00CF5C98">
        <w:rPr>
          <w:color w:val="000000"/>
          <w:sz w:val="20"/>
          <w:szCs w:val="20"/>
        </w:rPr>
        <w:br/>
        <w:t>(Ф.И.О. полностью)</w:t>
      </w:r>
      <w:r w:rsidRPr="00CF5C98">
        <w:rPr>
          <w:color w:val="000000"/>
          <w:sz w:val="20"/>
          <w:szCs w:val="20"/>
        </w:rPr>
        <w:br/>
        <w:t>именуемый в дальнейшем "Работник", заключили настоящий трудовой договор на следующих условиях:</w:t>
      </w:r>
      <w:r w:rsidRPr="00CF5C98">
        <w:rPr>
          <w:color w:val="000000"/>
          <w:sz w:val="20"/>
          <w:szCs w:val="20"/>
        </w:rPr>
        <w:br/>
        <w:t>1.</w:t>
      </w:r>
      <w:proofErr w:type="gramEnd"/>
      <w:r w:rsidRPr="00CF5C98">
        <w:rPr>
          <w:color w:val="000000"/>
          <w:sz w:val="20"/>
          <w:szCs w:val="20"/>
        </w:rPr>
        <w:t xml:space="preserve"> </w:t>
      </w:r>
      <w:proofErr w:type="gramStart"/>
      <w:r w:rsidRPr="00CF5C98">
        <w:rPr>
          <w:color w:val="000000"/>
          <w:sz w:val="20"/>
          <w:szCs w:val="20"/>
        </w:rPr>
        <w:t>Работник ______________________________________________________</w:t>
      </w:r>
      <w:r w:rsidRPr="00CF5C98">
        <w:rPr>
          <w:color w:val="000000"/>
          <w:sz w:val="20"/>
          <w:szCs w:val="20"/>
        </w:rPr>
        <w:br/>
        <w:t>(Ф.И.О. полностью)</w:t>
      </w:r>
      <w:r w:rsidRPr="00CF5C98">
        <w:rPr>
          <w:color w:val="000000"/>
          <w:sz w:val="20"/>
          <w:szCs w:val="20"/>
        </w:rPr>
        <w:br/>
        <w:t>принимается на работу ____________________________________________</w:t>
      </w:r>
      <w:r w:rsidRPr="00CF5C98">
        <w:rPr>
          <w:color w:val="000000"/>
          <w:sz w:val="20"/>
          <w:szCs w:val="20"/>
        </w:rPr>
        <w:br/>
        <w:t>(место работы, структурное подразделение)</w:t>
      </w:r>
      <w:r w:rsidRPr="00CF5C98">
        <w:rPr>
          <w:color w:val="000000"/>
          <w:sz w:val="20"/>
          <w:szCs w:val="20"/>
        </w:rPr>
        <w:br/>
        <w:t>по профессии (должности) _________________________________________</w:t>
      </w:r>
      <w:r w:rsidRPr="00CF5C98">
        <w:rPr>
          <w:color w:val="000000"/>
          <w:sz w:val="20"/>
          <w:szCs w:val="20"/>
        </w:rPr>
        <w:br/>
        <w:t>(полное наименование профессии (должности)</w:t>
      </w:r>
      <w:r w:rsidRPr="00CF5C98">
        <w:rPr>
          <w:color w:val="000000"/>
          <w:sz w:val="20"/>
          <w:szCs w:val="20"/>
        </w:rPr>
        <w:br/>
        <w:t>_________________________________________________________________,</w:t>
      </w:r>
      <w:r w:rsidRPr="00CF5C98">
        <w:rPr>
          <w:color w:val="000000"/>
          <w:sz w:val="20"/>
          <w:szCs w:val="20"/>
        </w:rPr>
        <w:br/>
        <w:t>согласно ЕТКС)</w:t>
      </w:r>
      <w:r w:rsidRPr="00CF5C98">
        <w:rPr>
          <w:color w:val="000000"/>
          <w:sz w:val="20"/>
          <w:szCs w:val="20"/>
        </w:rPr>
        <w:br/>
        <w:t>квалификации _____________________________________________________</w:t>
      </w:r>
      <w:r w:rsidRPr="00CF5C98">
        <w:rPr>
          <w:color w:val="000000"/>
          <w:sz w:val="20"/>
          <w:szCs w:val="20"/>
        </w:rPr>
        <w:br/>
        <w:t>(разряд, квалификационная категория)</w:t>
      </w:r>
      <w:r w:rsidRPr="00CF5C98">
        <w:rPr>
          <w:color w:val="000000"/>
          <w:sz w:val="20"/>
          <w:szCs w:val="20"/>
        </w:rPr>
        <w:br/>
        <w:t>с _______________________</w:t>
      </w:r>
      <w:r w:rsidRPr="00CF5C98">
        <w:rPr>
          <w:color w:val="000000"/>
          <w:sz w:val="20"/>
          <w:szCs w:val="20"/>
        </w:rPr>
        <w:br/>
        <w:t>(дата начала работы)</w:t>
      </w:r>
      <w:r w:rsidRPr="00CF5C98">
        <w:rPr>
          <w:color w:val="000000"/>
          <w:sz w:val="20"/>
          <w:szCs w:val="20"/>
        </w:rPr>
        <w:br/>
        <w:t>2.</w:t>
      </w:r>
      <w:proofErr w:type="gramEnd"/>
      <w:r w:rsidRPr="00CF5C98">
        <w:rPr>
          <w:color w:val="000000"/>
          <w:sz w:val="20"/>
          <w:szCs w:val="20"/>
        </w:rPr>
        <w:t xml:space="preserve"> Вид трудового договора:</w:t>
      </w:r>
      <w:r w:rsidRPr="00CF5C98">
        <w:rPr>
          <w:color w:val="000000"/>
          <w:sz w:val="20"/>
          <w:szCs w:val="20"/>
        </w:rPr>
        <w:br/>
        <w:t>на неопределенный срок ___________________________________________</w:t>
      </w:r>
      <w:r w:rsidRPr="00CF5C98">
        <w:rPr>
          <w:color w:val="000000"/>
          <w:sz w:val="20"/>
          <w:szCs w:val="20"/>
        </w:rPr>
        <w:br/>
        <w:t xml:space="preserve">на определенный срок </w:t>
      </w:r>
      <w:proofErr w:type="gramStart"/>
      <w:r w:rsidRPr="00CF5C98">
        <w:rPr>
          <w:color w:val="000000"/>
          <w:sz w:val="20"/>
          <w:szCs w:val="20"/>
        </w:rPr>
        <w:t>с</w:t>
      </w:r>
      <w:proofErr w:type="gramEnd"/>
      <w:r w:rsidRPr="00CF5C98">
        <w:rPr>
          <w:color w:val="000000"/>
          <w:sz w:val="20"/>
          <w:szCs w:val="20"/>
        </w:rPr>
        <w:t xml:space="preserve"> __________________ по _____________________</w:t>
      </w:r>
      <w:r w:rsidRPr="00CF5C98">
        <w:rPr>
          <w:color w:val="000000"/>
          <w:sz w:val="20"/>
          <w:szCs w:val="20"/>
        </w:rPr>
        <w:br/>
        <w:t>3. Срок испытания (не более 3 месяцев) ___________________________</w:t>
      </w:r>
      <w:r w:rsidRPr="00CF5C98">
        <w:rPr>
          <w:color w:val="000000"/>
          <w:sz w:val="20"/>
          <w:szCs w:val="20"/>
        </w:rPr>
        <w:br/>
        <w:t>4. Работник имеет право на:</w:t>
      </w:r>
      <w:r w:rsidRPr="00CF5C98">
        <w:rPr>
          <w:color w:val="000000"/>
          <w:sz w:val="20"/>
          <w:szCs w:val="20"/>
        </w:rPr>
        <w:br/>
        <w:t>- изменение и расторжение настоящего трудового договора в порядке</w:t>
      </w:r>
      <w:r w:rsidRPr="00CF5C98">
        <w:rPr>
          <w:color w:val="000000"/>
          <w:sz w:val="20"/>
          <w:szCs w:val="20"/>
        </w:rPr>
        <w:br/>
        <w:t>и на условиях, установленных Трудовым кодексом РФ, иными федеральными законами;</w:t>
      </w:r>
      <w:r w:rsidRPr="00CF5C98">
        <w:rPr>
          <w:color w:val="000000"/>
          <w:sz w:val="20"/>
          <w:szCs w:val="20"/>
        </w:rPr>
        <w:br/>
        <w:t>- предоставление ему работы, обусловленной настоящим договором;</w:t>
      </w:r>
      <w:r w:rsidRPr="00CF5C98">
        <w:rPr>
          <w:color w:val="000000"/>
          <w:sz w:val="20"/>
          <w:szCs w:val="20"/>
        </w:rPr>
        <w:br/>
        <w:t>- рабочее место с условиями труда, отвечающими требованиям государственных стандартов организации, безопасности и гигиены;</w:t>
      </w:r>
      <w:r w:rsidRPr="00CF5C98">
        <w:rPr>
          <w:color w:val="000000"/>
          <w:sz w:val="20"/>
          <w:szCs w:val="20"/>
        </w:rPr>
        <w:br/>
        <w:t xml:space="preserve">- </w:t>
      </w:r>
      <w:proofErr w:type="gramStart"/>
      <w:r w:rsidRPr="00CF5C98">
        <w:rPr>
          <w:color w:val="000000"/>
          <w:sz w:val="20"/>
          <w:szCs w:val="20"/>
        </w:rP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  <w:r w:rsidRPr="00CF5C98">
        <w:rPr>
          <w:color w:val="000000"/>
          <w:sz w:val="20"/>
          <w:szCs w:val="20"/>
        </w:rPr>
        <w:br/>
        <w:t>- возмещение вреда, причиненного ему в связи с исполнением</w:t>
      </w:r>
      <w:r w:rsidRPr="00CF5C98">
        <w:rPr>
          <w:color w:val="000000"/>
          <w:sz w:val="20"/>
          <w:szCs w:val="20"/>
        </w:rPr>
        <w:br/>
        <w:t>трудовых обязанностей, и компенсацию морального вреда в порядке, установленном Трудовым кодексом РФ, иными федеральными законами;</w:t>
      </w:r>
      <w:r w:rsidRPr="00CF5C98">
        <w:rPr>
          <w:color w:val="000000"/>
          <w:sz w:val="20"/>
          <w:szCs w:val="20"/>
        </w:rPr>
        <w:br/>
        <w:t>- другие права, предусмотренные ст. 21 и 219 Трудового кодекса РФ.</w:t>
      </w:r>
      <w:r w:rsidRPr="00CF5C98">
        <w:rPr>
          <w:color w:val="000000"/>
          <w:sz w:val="20"/>
          <w:szCs w:val="20"/>
        </w:rPr>
        <w:br/>
      </w:r>
      <w:proofErr w:type="gramEnd"/>
    </w:p>
    <w:p w:rsidR="00112F69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lastRenderedPageBreak/>
        <w:t xml:space="preserve">5. </w:t>
      </w:r>
      <w:proofErr w:type="gramStart"/>
      <w:r w:rsidRPr="00CF5C98">
        <w:rPr>
          <w:color w:val="000000"/>
          <w:sz w:val="20"/>
          <w:szCs w:val="20"/>
        </w:rPr>
        <w:t>Работник обязан:</w:t>
      </w:r>
      <w:r w:rsidRPr="00CF5C98">
        <w:rPr>
          <w:color w:val="000000"/>
          <w:sz w:val="20"/>
          <w:szCs w:val="20"/>
        </w:rPr>
        <w:br/>
        <w:t>- соблюдать трудовую дисциплину и правила внутреннего трудового распорядка;</w:t>
      </w:r>
      <w:r w:rsidRPr="00CF5C98">
        <w:rPr>
          <w:color w:val="000000"/>
          <w:sz w:val="20"/>
          <w:szCs w:val="20"/>
        </w:rPr>
        <w:br/>
        <w:t>- выполнять установленные нормы труда;</w:t>
      </w:r>
      <w:r w:rsidRPr="00CF5C98">
        <w:rPr>
          <w:color w:val="000000"/>
          <w:sz w:val="20"/>
          <w:szCs w:val="20"/>
        </w:rPr>
        <w:br/>
        <w:t>- соблюдать требования по охране труда и обеспечению безопасности</w:t>
      </w:r>
      <w:r w:rsidRPr="00CF5C98">
        <w:rPr>
          <w:color w:val="000000"/>
          <w:sz w:val="20"/>
          <w:szCs w:val="20"/>
        </w:rPr>
        <w:br/>
        <w:t>труда;</w:t>
      </w:r>
      <w:r w:rsidRPr="00CF5C98">
        <w:rPr>
          <w:color w:val="000000"/>
          <w:sz w:val="20"/>
          <w:szCs w:val="20"/>
        </w:rPr>
        <w:br/>
        <w:t>- бережно относиться к имуществу работодателя и других работников;</w:t>
      </w:r>
      <w:r w:rsidRPr="00CF5C98">
        <w:rPr>
          <w:color w:val="000000"/>
          <w:sz w:val="20"/>
          <w:szCs w:val="20"/>
        </w:rPr>
        <w:br/>
        <w:t>- незамедлительно сообщать работодателю либо непосредственному руководителю о возникновении ситуации, предоставляющей угрозу жизни и здоровью людей, сохранности имущества работодателя;</w:t>
      </w:r>
      <w:r w:rsidRPr="00CF5C98">
        <w:rPr>
          <w:color w:val="000000"/>
          <w:sz w:val="20"/>
          <w:szCs w:val="20"/>
        </w:rPr>
        <w:br/>
        <w:t>- добросовестно исполнять следующие трудовые функции: 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6.</w:t>
      </w:r>
      <w:proofErr w:type="gramEnd"/>
      <w:r w:rsidRPr="00CF5C98">
        <w:rPr>
          <w:color w:val="000000"/>
          <w:sz w:val="20"/>
          <w:szCs w:val="20"/>
        </w:rPr>
        <w:t xml:space="preserve"> Работодатель имеет право:</w:t>
      </w:r>
      <w:r w:rsidRPr="00CF5C98">
        <w:rPr>
          <w:color w:val="000000"/>
          <w:sz w:val="20"/>
          <w:szCs w:val="20"/>
        </w:rPr>
        <w:br/>
        <w:t>- изменить и расторгнуть трудовой договор с работником в порядке и на условиях, которые установлены Трудовым кодексом РФ, иными федеральными законами;</w:t>
      </w:r>
      <w:r w:rsidRPr="00CF5C98">
        <w:rPr>
          <w:color w:val="000000"/>
          <w:sz w:val="20"/>
          <w:szCs w:val="20"/>
        </w:rPr>
        <w:br/>
        <w:t>- поощрять работника за добросовестный эффективный труд;</w:t>
      </w:r>
      <w:r w:rsidRPr="00CF5C98">
        <w:rPr>
          <w:color w:val="000000"/>
          <w:sz w:val="20"/>
          <w:szCs w:val="20"/>
        </w:rPr>
        <w:br/>
        <w:t>- требовать от работника исполнения им трудовых обязанностей и бережного отношения к имуществу работодателя и других работников, соблюдения правил внутреннего трудового распорядка;</w:t>
      </w:r>
      <w:r w:rsidRPr="00CF5C98">
        <w:rPr>
          <w:color w:val="000000"/>
          <w:sz w:val="20"/>
          <w:szCs w:val="20"/>
        </w:rPr>
        <w:br/>
        <w:t>- привлекать работника к дисциплинарной и материальной ответственности в порядке, установленном Трудовым кодексом РФ, иными федеральными законами.</w:t>
      </w:r>
      <w:r w:rsidRPr="00CF5C98">
        <w:rPr>
          <w:color w:val="000000"/>
          <w:sz w:val="20"/>
          <w:szCs w:val="20"/>
        </w:rPr>
        <w:br/>
        <w:t>7. Работодатель обязан:</w:t>
      </w:r>
      <w:r w:rsidRPr="00CF5C98">
        <w:rPr>
          <w:color w:val="000000"/>
          <w:sz w:val="20"/>
          <w:szCs w:val="20"/>
        </w:rPr>
        <w:br/>
        <w:t>- соблюдать законы и иные нормативные правовые акты, локальные нормативные акты, условия настоящего трудового договора;</w:t>
      </w:r>
      <w:r w:rsidRPr="00CF5C98">
        <w:rPr>
          <w:color w:val="000000"/>
          <w:sz w:val="20"/>
          <w:szCs w:val="20"/>
        </w:rPr>
        <w:br/>
        <w:t>- предоставить работнику работу, обусловленную настоящим договором;</w:t>
      </w:r>
      <w:r w:rsidRPr="00CF5C98">
        <w:rPr>
          <w:color w:val="000000"/>
          <w:sz w:val="20"/>
          <w:szCs w:val="20"/>
        </w:rPr>
        <w:br/>
        <w:t>- обеспечить безопасность труда и условия, отвечающие требованиям охраны и гигиены труда;</w:t>
      </w:r>
      <w:r w:rsidRPr="00CF5C98">
        <w:rPr>
          <w:color w:val="000000"/>
          <w:sz w:val="20"/>
          <w:szCs w:val="20"/>
        </w:rPr>
        <w:br/>
        <w:t>- обеспечить работника оборудованием, инструментами, технической документацией и иными средствами, необходимыми для исполнения трудовых обязанностей;</w:t>
      </w:r>
      <w:r w:rsidRPr="00CF5C98">
        <w:rPr>
          <w:color w:val="000000"/>
          <w:sz w:val="20"/>
          <w:szCs w:val="20"/>
        </w:rPr>
        <w:br/>
        <w:t>- выплачивать в полном размере причитающуюся работнику заработную плату в сроки, установленные Трудовым кодексом РФ, правилами внутреннего трудового распорядка, трудовым договором;</w:t>
      </w:r>
      <w:r w:rsidRPr="00CF5C98">
        <w:rPr>
          <w:color w:val="000000"/>
          <w:sz w:val="20"/>
          <w:szCs w:val="20"/>
        </w:rPr>
        <w:br/>
        <w:t>- обеспечить санитарно-бытовое и лечебно-профилактическое обслуживание работника согласно требованиям охраны труда;</w:t>
      </w:r>
      <w:r w:rsidRPr="00CF5C98">
        <w:rPr>
          <w:color w:val="000000"/>
          <w:sz w:val="20"/>
          <w:szCs w:val="20"/>
        </w:rPr>
        <w:br/>
        <w:t>- осуществлять обязательное социальное страхование работника в порядке, установленном федеральными законами;</w:t>
      </w:r>
      <w:r w:rsidRPr="00CF5C98">
        <w:rPr>
          <w:color w:val="000000"/>
          <w:sz w:val="20"/>
          <w:szCs w:val="20"/>
        </w:rPr>
        <w:br/>
        <w:t>- возмещать вред, причиненный работнику в связи с исполнением им трудовых обязанностей, а также компенсировать моральный вред в порядке и на условиях, которые установлены Трудовым кодексом РФ, иными нормативными правовыми актами;</w:t>
      </w:r>
      <w:r w:rsidRPr="00CF5C98">
        <w:rPr>
          <w:color w:val="000000"/>
          <w:sz w:val="20"/>
          <w:szCs w:val="20"/>
        </w:rPr>
        <w:br/>
        <w:t>- исполнять иные обязанности, предусмотренные Трудовым кодексом РФ, федеральными законами, иными нормативными правовыми актами, содержащими нормы трудового права.</w:t>
      </w:r>
      <w:r w:rsidRPr="00CF5C98">
        <w:rPr>
          <w:color w:val="000000"/>
          <w:sz w:val="20"/>
          <w:szCs w:val="20"/>
        </w:rPr>
        <w:br/>
        <w:t>8. Характеристика условий труда, компенсации и льготы за работу в тяжелых, вредных и (или) опасных условиях труда 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 xml:space="preserve">9. </w:t>
      </w:r>
      <w:proofErr w:type="gramStart"/>
      <w:r w:rsidRPr="00CF5C98">
        <w:rPr>
          <w:color w:val="000000"/>
          <w:sz w:val="20"/>
          <w:szCs w:val="20"/>
        </w:rPr>
        <w:t>Режим труда и отдыха</w:t>
      </w:r>
      <w:r w:rsidRPr="00CF5C98">
        <w:rPr>
          <w:color w:val="000000"/>
          <w:sz w:val="20"/>
          <w:szCs w:val="20"/>
        </w:rPr>
        <w:br/>
        <w:t>а) начало работы _________________, окончание работы ____________,</w:t>
      </w:r>
      <w:r w:rsidRPr="00CF5C98">
        <w:rPr>
          <w:color w:val="000000"/>
          <w:sz w:val="20"/>
          <w:szCs w:val="20"/>
        </w:rPr>
        <w:br/>
        <w:t>перерыв для отдыха и питания с __________ до ____________________;</w:t>
      </w:r>
      <w:r w:rsidRPr="00CF5C98">
        <w:rPr>
          <w:color w:val="000000"/>
          <w:sz w:val="20"/>
          <w:szCs w:val="20"/>
        </w:rPr>
        <w:br/>
        <w:t>б) неполный рабочий день ________________________________________,</w:t>
      </w:r>
      <w:r w:rsidRPr="00CF5C98">
        <w:rPr>
          <w:color w:val="000000"/>
          <w:sz w:val="20"/>
          <w:szCs w:val="20"/>
        </w:rPr>
        <w:br/>
        <w:t>неполная рабочая неделя _________________________________________,</w:t>
      </w:r>
      <w:r w:rsidRPr="00CF5C98">
        <w:rPr>
          <w:color w:val="000000"/>
          <w:sz w:val="20"/>
          <w:szCs w:val="20"/>
        </w:rPr>
        <w:br/>
        <w:t>сменная работа __________________________________________________;</w:t>
      </w:r>
      <w:r w:rsidRPr="00CF5C98">
        <w:rPr>
          <w:color w:val="000000"/>
          <w:sz w:val="20"/>
          <w:szCs w:val="20"/>
        </w:rPr>
        <w:br/>
        <w:t>(порядок предоставления выходных дней)</w:t>
      </w:r>
      <w:r w:rsidRPr="00CF5C98">
        <w:rPr>
          <w:color w:val="000000"/>
          <w:sz w:val="20"/>
          <w:szCs w:val="20"/>
        </w:rPr>
        <w:br/>
        <w:t>в) работнику устанавливается ежегодный оплачиваемый отпуск общей продолжительностью ________________ календарных дней.</w:t>
      </w:r>
      <w:r w:rsidRPr="00CF5C98">
        <w:rPr>
          <w:color w:val="000000"/>
          <w:sz w:val="20"/>
          <w:szCs w:val="20"/>
        </w:rPr>
        <w:br/>
        <w:t>10.</w:t>
      </w:r>
      <w:proofErr w:type="gramEnd"/>
      <w:r w:rsidRPr="00CF5C98">
        <w:rPr>
          <w:color w:val="000000"/>
          <w:sz w:val="20"/>
          <w:szCs w:val="20"/>
        </w:rPr>
        <w:t xml:space="preserve"> Виды и условия социального страхования работника.</w:t>
      </w:r>
      <w:r w:rsidRPr="00CF5C98">
        <w:rPr>
          <w:color w:val="000000"/>
          <w:sz w:val="20"/>
          <w:szCs w:val="20"/>
        </w:rPr>
        <w:br/>
        <w:t>11. Условия оплаты труда работника _______________________________</w:t>
      </w:r>
      <w:r w:rsidRPr="00CF5C98">
        <w:rPr>
          <w:color w:val="000000"/>
          <w:sz w:val="20"/>
          <w:szCs w:val="20"/>
        </w:rPr>
        <w:br/>
        <w:t>(размер тарифной ставки или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оклада, доплаты, надбавки, поощрительные выплаты)</w:t>
      </w:r>
      <w:r w:rsidRPr="00CF5C98">
        <w:rPr>
          <w:color w:val="000000"/>
          <w:sz w:val="20"/>
          <w:szCs w:val="20"/>
        </w:rPr>
        <w:br/>
        <w:t>12. Другие условия трудового договора: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13. Изменения трудового договора:</w:t>
      </w:r>
      <w:r w:rsidRPr="00CF5C98">
        <w:rPr>
          <w:color w:val="000000"/>
          <w:sz w:val="20"/>
          <w:szCs w:val="20"/>
        </w:rPr>
        <w:br/>
        <w:t>- условия настоящего трудового договора могут быть изменены только по соглашению сторон и в письменной форме;</w:t>
      </w:r>
      <w:r w:rsidRPr="00CF5C98">
        <w:rPr>
          <w:color w:val="000000"/>
          <w:sz w:val="20"/>
          <w:szCs w:val="20"/>
        </w:rPr>
        <w:br/>
        <w:t>- вопросы, не урегулированные настоящим трудовым договором, регулируются Трудовым кодексом РФ, федеральными законами.</w:t>
      </w:r>
      <w:r w:rsidRPr="00CF5C98">
        <w:rPr>
          <w:color w:val="000000"/>
          <w:sz w:val="20"/>
          <w:szCs w:val="20"/>
        </w:rPr>
        <w:br/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lastRenderedPageBreak/>
        <w:t>14. Условия расторжения трудового договора _______________________</w:t>
      </w:r>
      <w:r w:rsidRPr="00CF5C98">
        <w:rPr>
          <w:color w:val="000000"/>
          <w:sz w:val="20"/>
          <w:szCs w:val="20"/>
        </w:rPr>
        <w:br/>
        <w:t>(сроки предупреждения,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а также случаи и размеры компенсационных выплат при расторжении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трудового договора)</w:t>
      </w:r>
      <w:r w:rsidRPr="00CF5C98">
        <w:rPr>
          <w:color w:val="000000"/>
          <w:sz w:val="20"/>
          <w:szCs w:val="20"/>
        </w:rPr>
        <w:br/>
        <w:t>15. Вступление трудового договора в силу:</w:t>
      </w:r>
      <w:r w:rsidRPr="00CF5C98">
        <w:rPr>
          <w:color w:val="000000"/>
          <w:sz w:val="20"/>
          <w:szCs w:val="20"/>
        </w:rPr>
        <w:br/>
        <w:t xml:space="preserve">- настоящий трудовой договор составлен в 2 экземплярах, каждый из которых подписывается сторонами. </w:t>
      </w:r>
      <w:proofErr w:type="gramStart"/>
      <w:r w:rsidRPr="00CF5C98">
        <w:rPr>
          <w:color w:val="000000"/>
          <w:sz w:val="20"/>
          <w:szCs w:val="20"/>
        </w:rPr>
        <w:t>После регистрации в установленном порядке в отделе трудовых от ношений и охраны труда Комитета социальной защиты населения и молодежной политики один экземпляр трудового договора передается работнику, другой хранится у работодателя;</w:t>
      </w:r>
      <w:proofErr w:type="gramEnd"/>
      <w:r w:rsidRPr="00CF5C98">
        <w:rPr>
          <w:color w:val="000000"/>
          <w:sz w:val="20"/>
          <w:szCs w:val="20"/>
        </w:rPr>
        <w:br/>
        <w:t xml:space="preserve">- трудовой договор вступает в силу со дня его подписания, если иное не установлено законодательством или настоящим трудовым договором, либо со дня фактического допущения работника к работе с </w:t>
      </w:r>
      <w:proofErr w:type="gramStart"/>
      <w:r w:rsidRPr="00CF5C98">
        <w:rPr>
          <w:color w:val="000000"/>
          <w:sz w:val="20"/>
          <w:szCs w:val="20"/>
        </w:rPr>
        <w:t>ведома</w:t>
      </w:r>
      <w:proofErr w:type="gramEnd"/>
      <w:r w:rsidRPr="00CF5C98">
        <w:rPr>
          <w:color w:val="000000"/>
          <w:sz w:val="20"/>
          <w:szCs w:val="20"/>
        </w:rPr>
        <w:t xml:space="preserve"> или по поручению работодателя. Если работник не приступил</w:t>
      </w:r>
      <w:r w:rsidRPr="00CF5C98">
        <w:rPr>
          <w:color w:val="000000"/>
          <w:sz w:val="20"/>
          <w:szCs w:val="20"/>
        </w:rPr>
        <w:br/>
        <w:t>к работе в установленный срок без уважительных причин в течение недели, то трудовой договор аннулируется.</w:t>
      </w:r>
      <w:r w:rsidRPr="00CF5C98">
        <w:rPr>
          <w:color w:val="000000"/>
          <w:sz w:val="20"/>
          <w:szCs w:val="20"/>
        </w:rPr>
        <w:br/>
        <w:t>Работодатель: Работник:</w:t>
      </w:r>
      <w:r w:rsidRPr="00CF5C98">
        <w:rPr>
          <w:color w:val="000000"/>
          <w:sz w:val="20"/>
          <w:szCs w:val="20"/>
        </w:rPr>
        <w:br/>
        <w:t xml:space="preserve">Адрес ___________________________ </w:t>
      </w:r>
      <w:proofErr w:type="gramStart"/>
      <w:r w:rsidRPr="00CF5C98">
        <w:rPr>
          <w:color w:val="000000"/>
          <w:sz w:val="20"/>
          <w:szCs w:val="20"/>
        </w:rPr>
        <w:t>Адрес</w:t>
      </w:r>
      <w:proofErr w:type="gramEnd"/>
      <w:r w:rsidRPr="00CF5C98">
        <w:rPr>
          <w:color w:val="000000"/>
          <w:sz w:val="20"/>
          <w:szCs w:val="20"/>
        </w:rPr>
        <w:t xml:space="preserve"> _________________________</w:t>
      </w:r>
      <w:r w:rsidRPr="00CF5C98">
        <w:rPr>
          <w:color w:val="000000"/>
          <w:sz w:val="20"/>
          <w:szCs w:val="20"/>
        </w:rPr>
        <w:br/>
        <w:t>(юридический и фактический) (по месту регистрации</w:t>
      </w:r>
      <w:r w:rsidRPr="00CF5C98">
        <w:rPr>
          <w:color w:val="000000"/>
          <w:sz w:val="20"/>
          <w:szCs w:val="20"/>
        </w:rPr>
        <w:br/>
        <w:t>_________________________________ _______________________________</w:t>
      </w:r>
      <w:r w:rsidRPr="00CF5C98">
        <w:rPr>
          <w:color w:val="000000"/>
          <w:sz w:val="20"/>
          <w:szCs w:val="20"/>
        </w:rPr>
        <w:br/>
        <w:t>_________________________________ и проживания)</w:t>
      </w:r>
      <w:r w:rsidRPr="00CF5C98">
        <w:rPr>
          <w:color w:val="000000"/>
          <w:sz w:val="20"/>
          <w:szCs w:val="20"/>
        </w:rPr>
        <w:br/>
        <w:t xml:space="preserve">ИНН, </w:t>
      </w:r>
      <w:proofErr w:type="spellStart"/>
      <w:r w:rsidRPr="00CF5C98">
        <w:rPr>
          <w:color w:val="000000"/>
          <w:sz w:val="20"/>
          <w:szCs w:val="20"/>
        </w:rPr>
        <w:t>No</w:t>
      </w:r>
      <w:proofErr w:type="spellEnd"/>
      <w:r w:rsidRPr="00CF5C98">
        <w:rPr>
          <w:color w:val="000000"/>
          <w:sz w:val="20"/>
          <w:szCs w:val="20"/>
        </w:rPr>
        <w:t>. свидетельства __________ Телефон _______________________</w:t>
      </w:r>
      <w:r w:rsidRPr="00CF5C98">
        <w:rPr>
          <w:color w:val="000000"/>
          <w:sz w:val="20"/>
          <w:szCs w:val="20"/>
        </w:rPr>
        <w:br/>
        <w:t>_________________________________ Дата рождения _________________</w:t>
      </w:r>
      <w:r w:rsidRPr="00CF5C98">
        <w:rPr>
          <w:color w:val="000000"/>
          <w:sz w:val="20"/>
          <w:szCs w:val="20"/>
        </w:rPr>
        <w:br/>
        <w:t>_________________________________ _______________________________</w:t>
      </w:r>
      <w:r w:rsidRPr="00CF5C98">
        <w:rPr>
          <w:color w:val="000000"/>
          <w:sz w:val="20"/>
          <w:szCs w:val="20"/>
        </w:rPr>
        <w:br/>
        <w:t>(Ф.И.О. полностью) (Ф.И.О. полностью)</w:t>
      </w:r>
      <w:r w:rsidRPr="00CF5C98">
        <w:rPr>
          <w:color w:val="000000"/>
          <w:sz w:val="20"/>
          <w:szCs w:val="20"/>
        </w:rPr>
        <w:br/>
        <w:t>_________________________________ _______________________________</w:t>
      </w:r>
      <w:r w:rsidRPr="00CF5C98">
        <w:rPr>
          <w:color w:val="000000"/>
          <w:sz w:val="20"/>
          <w:szCs w:val="20"/>
        </w:rPr>
        <w:br/>
        <w:t>(М.П., дата, подпись) (дата, подпись)</w:t>
      </w:r>
      <w:r w:rsidRPr="00CF5C98">
        <w:rPr>
          <w:color w:val="000000"/>
          <w:sz w:val="20"/>
          <w:szCs w:val="20"/>
        </w:rPr>
        <w:br/>
        <w:t>Дата прекращения трудового договора ______________________________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_________________________________________________________________,</w:t>
      </w:r>
      <w:r w:rsidRPr="00CF5C98">
        <w:rPr>
          <w:color w:val="000000"/>
          <w:sz w:val="20"/>
          <w:szCs w:val="20"/>
        </w:rPr>
        <w:br/>
        <w:t>основание ________________________________________________________</w:t>
      </w:r>
      <w:r w:rsidRPr="00CF5C98">
        <w:rPr>
          <w:color w:val="000000"/>
          <w:sz w:val="20"/>
          <w:szCs w:val="20"/>
        </w:rPr>
        <w:br/>
        <w:t>__________________________________________________________________</w:t>
      </w:r>
      <w:r w:rsidRPr="00CF5C98">
        <w:rPr>
          <w:color w:val="000000"/>
          <w:sz w:val="20"/>
          <w:szCs w:val="20"/>
        </w:rPr>
        <w:br/>
        <w:t>(М.П., подпись работодателя) (подпись работника)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color w:val="000000"/>
          <w:sz w:val="20"/>
          <w:szCs w:val="20"/>
        </w:rPr>
        <w:t>Содержание отчета.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Отчет должен содержать:</w:t>
      </w:r>
    </w:p>
    <w:p w:rsidR="001D642D" w:rsidRPr="00CF5C98" w:rsidRDefault="001D642D" w:rsidP="00391EB6">
      <w:pPr>
        <w:pStyle w:val="af"/>
        <w:numPr>
          <w:ilvl w:val="0"/>
          <w:numId w:val="23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Название работы</w:t>
      </w:r>
    </w:p>
    <w:p w:rsidR="001D642D" w:rsidRPr="00CF5C98" w:rsidRDefault="001D642D" w:rsidP="00391EB6">
      <w:pPr>
        <w:pStyle w:val="af"/>
        <w:numPr>
          <w:ilvl w:val="0"/>
          <w:numId w:val="23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Цель работы</w:t>
      </w:r>
    </w:p>
    <w:p w:rsidR="001D642D" w:rsidRPr="00CF5C98" w:rsidRDefault="001D642D" w:rsidP="00391EB6">
      <w:pPr>
        <w:pStyle w:val="af"/>
        <w:numPr>
          <w:ilvl w:val="0"/>
          <w:numId w:val="23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Ответ на вопросы.</w:t>
      </w:r>
    </w:p>
    <w:p w:rsidR="001D642D" w:rsidRPr="00CF5C98" w:rsidRDefault="001D642D" w:rsidP="001D642D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b/>
          <w:bCs/>
          <w:iCs/>
          <w:color w:val="000000"/>
          <w:sz w:val="20"/>
          <w:szCs w:val="20"/>
        </w:rPr>
        <w:t>Контрольные вопросы</w:t>
      </w:r>
    </w:p>
    <w:p w:rsidR="001D642D" w:rsidRPr="00CF5C98" w:rsidRDefault="001D642D" w:rsidP="00391EB6">
      <w:pPr>
        <w:pStyle w:val="af"/>
        <w:numPr>
          <w:ilvl w:val="0"/>
          <w:numId w:val="24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Назовите основные этапы в оформлении трудовых отношений</w:t>
      </w:r>
    </w:p>
    <w:p w:rsidR="001D642D" w:rsidRPr="00CF5C98" w:rsidRDefault="001D642D" w:rsidP="00391EB6">
      <w:pPr>
        <w:pStyle w:val="af"/>
        <w:numPr>
          <w:ilvl w:val="0"/>
          <w:numId w:val="24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Как оформляются трудовые отношения с работником согласно статье 67 ТК РФ?</w:t>
      </w:r>
    </w:p>
    <w:p w:rsidR="001D642D" w:rsidRPr="00CF5C98" w:rsidRDefault="001D642D" w:rsidP="00391EB6">
      <w:pPr>
        <w:pStyle w:val="af"/>
        <w:numPr>
          <w:ilvl w:val="0"/>
          <w:numId w:val="24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Назовите перечень документов необходимый при заключении трудового договора</w:t>
      </w:r>
    </w:p>
    <w:p w:rsidR="001D642D" w:rsidRPr="00CF5C98" w:rsidRDefault="001D642D" w:rsidP="00391EB6">
      <w:pPr>
        <w:pStyle w:val="af"/>
        <w:numPr>
          <w:ilvl w:val="0"/>
          <w:numId w:val="24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 xml:space="preserve">Существует ли определенный порядок </w:t>
      </w:r>
      <w:proofErr w:type="gramStart"/>
      <w:r w:rsidRPr="00CF5C98">
        <w:rPr>
          <w:color w:val="000000"/>
          <w:sz w:val="20"/>
          <w:szCs w:val="20"/>
        </w:rPr>
        <w:t>при</w:t>
      </w:r>
      <w:proofErr w:type="gramEnd"/>
      <w:r w:rsidRPr="00CF5C98">
        <w:rPr>
          <w:color w:val="000000"/>
          <w:sz w:val="20"/>
          <w:szCs w:val="20"/>
        </w:rPr>
        <w:t xml:space="preserve"> составление трудового договора и какой?</w:t>
      </w:r>
    </w:p>
    <w:p w:rsidR="001D642D" w:rsidRPr="00CF5C98" w:rsidRDefault="001D642D" w:rsidP="00391EB6">
      <w:pPr>
        <w:pStyle w:val="af"/>
        <w:numPr>
          <w:ilvl w:val="0"/>
          <w:numId w:val="24"/>
        </w:numPr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CF5C98">
        <w:rPr>
          <w:color w:val="000000"/>
          <w:sz w:val="20"/>
          <w:szCs w:val="20"/>
        </w:rPr>
        <w:t>Что является основанием о приеме на работу работодателем</w:t>
      </w:r>
    </w:p>
    <w:p w:rsidR="001D642D" w:rsidRDefault="001D642D" w:rsidP="005C107B">
      <w:pPr>
        <w:ind w:left="1836"/>
        <w:jc w:val="both"/>
        <w:rPr>
          <w:b/>
          <w:sz w:val="26"/>
          <w:lang w:val="ru-RU"/>
        </w:rPr>
      </w:pPr>
    </w:p>
    <w:p w:rsidR="001D642D" w:rsidRDefault="001D642D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CF5C98" w:rsidRDefault="00CF5C98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8A1F8A">
      <w:pPr>
        <w:widowControl/>
        <w:shd w:val="clear" w:color="auto" w:fill="FFFFFF"/>
        <w:spacing w:after="136"/>
        <w:rPr>
          <w:b/>
          <w:bCs/>
          <w:color w:val="000000"/>
          <w:sz w:val="20"/>
          <w:szCs w:val="20"/>
          <w:lang w:val="ru-RU" w:eastAsia="ru-RU"/>
        </w:rPr>
      </w:pPr>
    </w:p>
    <w:p w:rsidR="008A1F8A" w:rsidRPr="008A1F8A" w:rsidRDefault="008A1F8A" w:rsidP="008A1F8A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  <w:r w:rsidRPr="008A1F8A">
        <w:rPr>
          <w:b/>
          <w:bCs/>
          <w:color w:val="FF0000"/>
          <w:sz w:val="20"/>
          <w:szCs w:val="20"/>
          <w:lang w:val="ru-RU" w:eastAsia="ru-RU"/>
        </w:rPr>
        <w:lastRenderedPageBreak/>
        <w:t>Лабораторная работа № 14</w:t>
      </w:r>
    </w:p>
    <w:p w:rsidR="008A1F8A" w:rsidRPr="008A1F8A" w:rsidRDefault="008A1F8A" w:rsidP="008A1F8A">
      <w:pPr>
        <w:widowControl/>
        <w:shd w:val="clear" w:color="auto" w:fill="FFFFFF"/>
        <w:spacing w:after="136"/>
        <w:jc w:val="center"/>
        <w:rPr>
          <w:color w:val="000000"/>
          <w:sz w:val="20"/>
          <w:szCs w:val="20"/>
          <w:lang w:val="ru-RU" w:eastAsia="ru-RU"/>
        </w:rPr>
      </w:pPr>
      <w:r w:rsidRPr="008A1F8A">
        <w:rPr>
          <w:b/>
          <w:bCs/>
          <w:color w:val="000000"/>
          <w:sz w:val="20"/>
          <w:szCs w:val="20"/>
          <w:lang w:val="ru-RU" w:eastAsia="ru-RU"/>
        </w:rPr>
        <w:t>Т</w:t>
      </w:r>
      <w:r>
        <w:rPr>
          <w:b/>
          <w:bCs/>
          <w:color w:val="000000"/>
          <w:sz w:val="20"/>
          <w:szCs w:val="20"/>
          <w:lang w:val="ru-RU" w:eastAsia="ru-RU"/>
        </w:rPr>
        <w:t xml:space="preserve">ема. </w:t>
      </w:r>
      <w:r w:rsidRPr="008A1F8A">
        <w:rPr>
          <w:b/>
          <w:bCs/>
          <w:color w:val="000000"/>
          <w:sz w:val="20"/>
          <w:szCs w:val="20"/>
          <w:lang w:val="ru-RU" w:eastAsia="ru-RU"/>
        </w:rPr>
        <w:t>Анализ нормативного материала (Конституции, Гражданского кодекса, Уголовного, кодекса об административных правонарушениях, Закона об информации</w:t>
      </w:r>
      <w:r>
        <w:rPr>
          <w:b/>
          <w:bCs/>
          <w:color w:val="000000"/>
          <w:sz w:val="20"/>
          <w:szCs w:val="20"/>
          <w:lang w:val="ru-RU" w:eastAsia="ru-RU"/>
        </w:rPr>
        <w:t>).</w:t>
      </w:r>
    </w:p>
    <w:p w:rsidR="008A1F8A" w:rsidRDefault="00B01947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>
        <w:rPr>
          <w:b/>
          <w:bCs/>
          <w:color w:val="000000"/>
          <w:sz w:val="20"/>
          <w:szCs w:val="20"/>
          <w:lang w:val="ru-RU" w:eastAsia="ru-RU"/>
        </w:rPr>
        <w:t>Цель работы</w:t>
      </w:r>
      <w:r w:rsidR="008A1F8A" w:rsidRPr="008A1F8A">
        <w:rPr>
          <w:b/>
          <w:bCs/>
          <w:color w:val="000000"/>
          <w:sz w:val="20"/>
          <w:szCs w:val="20"/>
          <w:lang w:val="ru-RU" w:eastAsia="ru-RU"/>
        </w:rPr>
        <w:t>: </w:t>
      </w:r>
      <w:r w:rsidR="008A1F8A" w:rsidRPr="008A1F8A">
        <w:rPr>
          <w:color w:val="000000"/>
          <w:sz w:val="20"/>
          <w:szCs w:val="20"/>
          <w:lang w:val="ru-RU" w:eastAsia="ru-RU"/>
        </w:rPr>
        <w:t>проанализировать нормативный материал по практическим вопросам документов и документооборота в информационных технологиях</w:t>
      </w:r>
    </w:p>
    <w:p w:rsidR="00B01947" w:rsidRPr="00866B26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B01947" w:rsidRPr="008A1F8A" w:rsidRDefault="00B01947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</w:p>
    <w:p w:rsidR="008A1F8A" w:rsidRPr="008A1F8A" w:rsidRDefault="008A1F8A" w:rsidP="008A1F8A">
      <w:pPr>
        <w:widowControl/>
        <w:shd w:val="clear" w:color="auto" w:fill="FFFFFF"/>
        <w:spacing w:after="136"/>
        <w:jc w:val="center"/>
        <w:rPr>
          <w:b/>
          <w:color w:val="000000"/>
          <w:sz w:val="20"/>
          <w:szCs w:val="20"/>
          <w:lang w:val="ru-RU" w:eastAsia="ru-RU"/>
        </w:rPr>
      </w:pPr>
      <w:r w:rsidRPr="008A1F8A">
        <w:rPr>
          <w:b/>
          <w:color w:val="000000"/>
          <w:sz w:val="20"/>
          <w:szCs w:val="20"/>
          <w:lang w:val="ru-RU" w:eastAsia="ru-RU"/>
        </w:rPr>
        <w:t>Ход работы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color w:val="000000"/>
          <w:sz w:val="20"/>
          <w:szCs w:val="20"/>
          <w:lang w:val="ru-RU" w:eastAsia="ru-RU"/>
        </w:rPr>
        <w:t>Проанализировать нормативный материал: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color w:val="000000"/>
          <w:sz w:val="20"/>
          <w:szCs w:val="20"/>
          <w:lang w:val="ru-RU" w:eastAsia="ru-RU"/>
        </w:rPr>
        <w:t>Конституцию РФ,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color w:val="000000"/>
          <w:sz w:val="20"/>
          <w:szCs w:val="20"/>
          <w:lang w:val="ru-RU" w:eastAsia="ru-RU"/>
        </w:rPr>
        <w:t>Гражданского кодекса РФ,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color w:val="000000"/>
          <w:sz w:val="20"/>
          <w:szCs w:val="20"/>
          <w:lang w:val="ru-RU" w:eastAsia="ru-RU"/>
        </w:rPr>
        <w:t>Уголовного кодекса об административных правонарушениях,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color w:val="000000"/>
          <w:sz w:val="20"/>
          <w:szCs w:val="20"/>
          <w:lang w:val="ru-RU" w:eastAsia="ru-RU"/>
        </w:rPr>
        <w:t>Закона об информации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color w:val="000000"/>
          <w:sz w:val="20"/>
          <w:szCs w:val="20"/>
          <w:lang w:val="ru-RU" w:eastAsia="ru-RU"/>
        </w:rPr>
        <w:t>и составить перечень документов используемых в информационных технологиях.</w:t>
      </w:r>
    </w:p>
    <w:p w:rsidR="00CF5C98" w:rsidRPr="008A1F8A" w:rsidRDefault="00CF5C98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b/>
          <w:bCs/>
          <w:color w:val="000000"/>
          <w:sz w:val="20"/>
          <w:szCs w:val="20"/>
          <w:lang w:val="ru-RU" w:eastAsia="ru-RU"/>
        </w:rPr>
        <w:t>Контрольные вопросы:</w:t>
      </w:r>
    </w:p>
    <w:p w:rsidR="008A1F8A" w:rsidRPr="008A1F8A" w:rsidRDefault="008A1F8A" w:rsidP="008A1F8A">
      <w:pPr>
        <w:widowControl/>
        <w:shd w:val="clear" w:color="auto" w:fill="FFFFFF"/>
        <w:spacing w:after="136"/>
        <w:rPr>
          <w:color w:val="000000"/>
          <w:sz w:val="20"/>
          <w:szCs w:val="20"/>
          <w:lang w:val="ru-RU" w:eastAsia="ru-RU"/>
        </w:rPr>
      </w:pPr>
      <w:r w:rsidRPr="008A1F8A">
        <w:rPr>
          <w:bCs/>
          <w:color w:val="000000"/>
          <w:sz w:val="20"/>
          <w:szCs w:val="20"/>
          <w:lang w:val="ru-RU" w:eastAsia="ru-RU"/>
        </w:rPr>
        <w:t>1.</w:t>
      </w:r>
      <w:r w:rsidRPr="008A1F8A">
        <w:rPr>
          <w:b/>
          <w:bCs/>
          <w:color w:val="000000"/>
          <w:sz w:val="20"/>
          <w:szCs w:val="20"/>
          <w:lang w:val="ru-RU" w:eastAsia="ru-RU"/>
        </w:rPr>
        <w:t> </w:t>
      </w:r>
      <w:r w:rsidRPr="008A1F8A">
        <w:rPr>
          <w:color w:val="000000"/>
          <w:sz w:val="20"/>
          <w:szCs w:val="20"/>
          <w:lang w:val="ru-RU" w:eastAsia="ru-RU"/>
        </w:rPr>
        <w:t>Причины и значение документирования информации.</w:t>
      </w:r>
    </w:p>
    <w:p w:rsidR="008A1F8A" w:rsidRPr="008A1F8A" w:rsidRDefault="008A1F8A" w:rsidP="008A1F8A">
      <w:pPr>
        <w:jc w:val="both"/>
        <w:rPr>
          <w:b/>
          <w:sz w:val="20"/>
          <w:szCs w:val="20"/>
          <w:lang w:val="ru-RU"/>
        </w:rPr>
      </w:pPr>
      <w:r w:rsidRPr="008A1F8A">
        <w:rPr>
          <w:color w:val="000000"/>
          <w:sz w:val="20"/>
          <w:szCs w:val="20"/>
          <w:lang w:val="ru-RU" w:eastAsia="ru-RU"/>
        </w:rPr>
        <w:t>2. Определение документа, электронного документа и других форм представления информации.</w:t>
      </w:r>
    </w:p>
    <w:p w:rsidR="008A1F8A" w:rsidRPr="008A1F8A" w:rsidRDefault="008A1F8A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8A1F8A" w:rsidRDefault="008A1F8A" w:rsidP="008A1F8A">
      <w:pPr>
        <w:widowControl/>
        <w:rPr>
          <w:color w:val="252525"/>
          <w:sz w:val="20"/>
          <w:szCs w:val="20"/>
          <w:shd w:val="clear" w:color="auto" w:fill="FFFFFF"/>
          <w:lang w:val="ru-RU" w:eastAsia="ru-RU"/>
        </w:rPr>
      </w:pPr>
      <w:r w:rsidRPr="008A1F8A">
        <w:rPr>
          <w:color w:val="252525"/>
          <w:sz w:val="20"/>
          <w:szCs w:val="20"/>
          <w:shd w:val="clear" w:color="auto" w:fill="FFFFFF"/>
          <w:lang w:val="ru-RU" w:eastAsia="ru-RU"/>
        </w:rPr>
        <w:t>3.Практические вопросы документа, документооборота</w:t>
      </w:r>
      <w:r>
        <w:rPr>
          <w:color w:val="252525"/>
          <w:sz w:val="20"/>
          <w:szCs w:val="20"/>
          <w:shd w:val="clear" w:color="auto" w:fill="FFFFFF"/>
          <w:lang w:val="ru-RU" w:eastAsia="ru-RU"/>
        </w:rPr>
        <w:t>:</w:t>
      </w:r>
    </w:p>
    <w:p w:rsidR="008A1F8A" w:rsidRDefault="008A1F8A" w:rsidP="008A1F8A">
      <w:pPr>
        <w:widowControl/>
        <w:rPr>
          <w:color w:val="252525"/>
          <w:sz w:val="20"/>
          <w:szCs w:val="20"/>
          <w:shd w:val="clear" w:color="auto" w:fill="FFFFFF"/>
          <w:lang w:val="ru-RU" w:eastAsia="ru-RU"/>
        </w:rPr>
      </w:pPr>
      <w:r w:rsidRPr="008A1F8A">
        <w:rPr>
          <w:color w:val="252525"/>
          <w:sz w:val="20"/>
          <w:szCs w:val="20"/>
          <w:shd w:val="clear" w:color="auto" w:fill="FFFFFF"/>
          <w:lang w:val="ru-RU" w:eastAsia="ru-RU"/>
        </w:rPr>
        <w:t xml:space="preserve"> 1) Электронный документ </w:t>
      </w:r>
    </w:p>
    <w:p w:rsidR="008A1F8A" w:rsidRPr="008A1F8A" w:rsidRDefault="008A1F8A" w:rsidP="008A1F8A">
      <w:pPr>
        <w:widowControl/>
        <w:rPr>
          <w:sz w:val="20"/>
          <w:szCs w:val="20"/>
          <w:lang w:val="ru-RU" w:eastAsia="ru-RU"/>
        </w:rPr>
      </w:pPr>
      <w:r>
        <w:rPr>
          <w:color w:val="252525"/>
          <w:sz w:val="20"/>
          <w:szCs w:val="20"/>
          <w:shd w:val="clear" w:color="auto" w:fill="FFFFFF"/>
          <w:lang w:val="ru-RU" w:eastAsia="ru-RU"/>
        </w:rPr>
        <w:t xml:space="preserve"> </w:t>
      </w:r>
      <w:r w:rsidRPr="008A1F8A">
        <w:rPr>
          <w:color w:val="252525"/>
          <w:sz w:val="20"/>
          <w:szCs w:val="20"/>
          <w:shd w:val="clear" w:color="auto" w:fill="FFFFFF"/>
          <w:lang w:val="ru-RU" w:eastAsia="ru-RU"/>
        </w:rPr>
        <w:t>2) Правовое регулирование в области организации электронного документооборота.</w:t>
      </w:r>
    </w:p>
    <w:p w:rsidR="008A1F8A" w:rsidRPr="008A1F8A" w:rsidRDefault="008A1F8A" w:rsidP="005C107B">
      <w:pPr>
        <w:ind w:left="1836"/>
        <w:jc w:val="both"/>
        <w:rPr>
          <w:b/>
          <w:sz w:val="20"/>
          <w:szCs w:val="20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8A1F8A" w:rsidRDefault="008A1F8A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B01947">
      <w:pPr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675EB6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  <w:r>
        <w:rPr>
          <w:b/>
          <w:bCs/>
          <w:color w:val="FF0000"/>
          <w:sz w:val="20"/>
          <w:szCs w:val="20"/>
          <w:lang w:val="ru-RU" w:eastAsia="ru-RU"/>
        </w:rPr>
        <w:lastRenderedPageBreak/>
        <w:t>Лабораторная работа № 15</w:t>
      </w:r>
    </w:p>
    <w:p w:rsidR="00675EB6" w:rsidRDefault="00675EB6" w:rsidP="00675EB6">
      <w:pPr>
        <w:pStyle w:val="1"/>
        <w:jc w:val="center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675EB6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Тема: Проведение служебного расследования по фактам утечки конфиденциальной информации, утраты носителей, содержащих такие сведения, а также по фактам иных нарушений режима конфиденциальности</w:t>
      </w:r>
    </w:p>
    <w:p w:rsidR="00675EB6" w:rsidRDefault="00675EB6" w:rsidP="00675EB6">
      <w:pPr>
        <w:rPr>
          <w:lang w:val="ru-RU"/>
        </w:rPr>
      </w:pPr>
    </w:p>
    <w:p w:rsidR="00675EB6" w:rsidRDefault="00675EB6" w:rsidP="00675EB6">
      <w:pPr>
        <w:rPr>
          <w:lang w:val="ru-RU"/>
        </w:rPr>
      </w:pPr>
      <w:r w:rsidRPr="00675EB6">
        <w:rPr>
          <w:b/>
          <w:lang w:val="ru-RU"/>
        </w:rPr>
        <w:t>Цель работы:</w:t>
      </w:r>
      <w:r>
        <w:rPr>
          <w:b/>
          <w:lang w:val="ru-RU"/>
        </w:rPr>
        <w:t xml:space="preserve"> </w:t>
      </w:r>
      <w:r>
        <w:rPr>
          <w:lang w:val="ru-RU"/>
        </w:rPr>
        <w:t>получение навыков проведения служебного расследования.</w:t>
      </w:r>
    </w:p>
    <w:p w:rsidR="00B01947" w:rsidRPr="00866B26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B01947" w:rsidRDefault="00B01947" w:rsidP="00675EB6">
      <w:pPr>
        <w:rPr>
          <w:lang w:val="ru-RU"/>
        </w:rPr>
      </w:pPr>
    </w:p>
    <w:p w:rsidR="00675EB6" w:rsidRPr="00675EB6" w:rsidRDefault="00675EB6" w:rsidP="00675EB6">
      <w:pPr>
        <w:rPr>
          <w:lang w:val="ru-RU"/>
        </w:rPr>
      </w:pPr>
    </w:p>
    <w:p w:rsidR="00675EB6" w:rsidRPr="00675EB6" w:rsidRDefault="00675EB6" w:rsidP="00675EB6">
      <w:pPr>
        <w:jc w:val="center"/>
        <w:rPr>
          <w:b/>
          <w:lang w:val="ru-RU"/>
        </w:rPr>
      </w:pPr>
      <w:r w:rsidRPr="00675EB6">
        <w:rPr>
          <w:b/>
          <w:lang w:val="ru-RU"/>
        </w:rPr>
        <w:t>Теоретические сведения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О фактах утечки конфиденциальной информации, утраты носителей, содержащих такие сведения, а также по фактам иных нарушений режима конфиденциальности (далее – утечка, утрата), работник контроля обязан немедленно поставить в известность руководителя акционерного общества и организаций по совместной работе по данной тематике. Принять срочные меры по исключению ущерба или свести их к минимуму.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Необходимые мероприятия по розыску утраченных носителей, а также по выявлению обстоятельств утечки сведений конфиденциального характера, и выявлению виновных в этом лиц в акционерном обществе проводятся подразделением режима и безопасности с привлечением (по необходимости) правоохранительных органов.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 xml:space="preserve">Для проведения служебного расследования руководитель акционерного общества не </w:t>
      </w:r>
      <w:proofErr w:type="gramStart"/>
      <w:r w:rsidRPr="00675EB6">
        <w:rPr>
          <w:color w:val="000000"/>
          <w:sz w:val="20"/>
          <w:szCs w:val="20"/>
        </w:rPr>
        <w:t>позднее</w:t>
      </w:r>
      <w:proofErr w:type="gramEnd"/>
      <w:r w:rsidRPr="00675EB6">
        <w:rPr>
          <w:color w:val="000000"/>
          <w:sz w:val="20"/>
          <w:szCs w:val="20"/>
        </w:rPr>
        <w:t xml:space="preserve"> чем на следующий день после обнаружения факта утечки, утраты, назначает приказом комиссию из компетентных, незаинтересованных в исходе дела лиц в составе не менее 3 человек (в том числе работника защиты информации), имеющих непосредственное отношение и допуск к данным сведениям и носителям, с освобождением их при необходимости от исполнения прямых служебных обязанностей.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В работе комиссии могут принимать непосредственное участие представители организаций по совместной работе по данной тематике.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Комиссия, проводящая служебное расследование, обязана:</w:t>
      </w:r>
    </w:p>
    <w:p w:rsidR="00675EB6" w:rsidRPr="00675EB6" w:rsidRDefault="00675EB6" w:rsidP="00391EB6">
      <w:pPr>
        <w:pStyle w:val="af"/>
        <w:numPr>
          <w:ilvl w:val="0"/>
          <w:numId w:val="25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установить обстоятельства утечки, утраты (время, место, способ и др.);</w:t>
      </w:r>
    </w:p>
    <w:p w:rsidR="00675EB6" w:rsidRPr="00675EB6" w:rsidRDefault="00675EB6" w:rsidP="00391EB6">
      <w:pPr>
        <w:pStyle w:val="af"/>
        <w:numPr>
          <w:ilvl w:val="0"/>
          <w:numId w:val="25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вести розыск утраченного носителя;</w:t>
      </w:r>
    </w:p>
    <w:p w:rsidR="00675EB6" w:rsidRPr="00675EB6" w:rsidRDefault="00675EB6" w:rsidP="00391EB6">
      <w:pPr>
        <w:pStyle w:val="af"/>
        <w:numPr>
          <w:ilvl w:val="0"/>
          <w:numId w:val="25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установить лиц, виновных в создание условий и совершившие правонарушения;</w:t>
      </w:r>
    </w:p>
    <w:p w:rsidR="00675EB6" w:rsidRPr="00675EB6" w:rsidRDefault="00675EB6" w:rsidP="00391EB6">
      <w:pPr>
        <w:pStyle w:val="af"/>
        <w:numPr>
          <w:ilvl w:val="0"/>
          <w:numId w:val="25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установить причины и условия, способствующие утечке, утрате и выработать рекомендации по их устранению.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Члены комиссии, проводящие служебное расследование, имеют право:</w:t>
      </w:r>
    </w:p>
    <w:p w:rsidR="00675EB6" w:rsidRPr="00675EB6" w:rsidRDefault="00675EB6" w:rsidP="00391EB6">
      <w:pPr>
        <w:pStyle w:val="af"/>
        <w:numPr>
          <w:ilvl w:val="0"/>
          <w:numId w:val="26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проводить осмотр помещений, здани</w:t>
      </w:r>
      <w:proofErr w:type="gramStart"/>
      <w:r w:rsidRPr="00675EB6">
        <w:rPr>
          <w:color w:val="000000"/>
          <w:sz w:val="20"/>
          <w:szCs w:val="20"/>
        </w:rPr>
        <w:t>я(</w:t>
      </w:r>
      <w:proofErr w:type="spellStart"/>
      <w:proofErr w:type="gramEnd"/>
      <w:r w:rsidRPr="00675EB6">
        <w:rPr>
          <w:color w:val="000000"/>
          <w:sz w:val="20"/>
          <w:szCs w:val="20"/>
        </w:rPr>
        <w:t>й</w:t>
      </w:r>
      <w:proofErr w:type="spellEnd"/>
      <w:r w:rsidRPr="00675EB6">
        <w:rPr>
          <w:color w:val="000000"/>
          <w:sz w:val="20"/>
          <w:szCs w:val="20"/>
        </w:rPr>
        <w:t xml:space="preserve">) местности, сейфов, столов, шкафов, </w:t>
      </w:r>
      <w:proofErr w:type="spellStart"/>
      <w:r w:rsidRPr="00675EB6">
        <w:rPr>
          <w:color w:val="000000"/>
          <w:sz w:val="20"/>
          <w:szCs w:val="20"/>
        </w:rPr>
        <w:t>спецпортфелей</w:t>
      </w:r>
      <w:proofErr w:type="spellEnd"/>
      <w:r w:rsidRPr="00675EB6">
        <w:rPr>
          <w:color w:val="000000"/>
          <w:sz w:val="20"/>
          <w:szCs w:val="20"/>
        </w:rPr>
        <w:t xml:space="preserve"> и т.д., где могут находиться утраченные носители;</w:t>
      </w:r>
    </w:p>
    <w:p w:rsidR="00675EB6" w:rsidRPr="00675EB6" w:rsidRDefault="00675EB6" w:rsidP="00391EB6">
      <w:pPr>
        <w:pStyle w:val="af"/>
        <w:numPr>
          <w:ilvl w:val="0"/>
          <w:numId w:val="26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проверять полистно конфиденциальную документацию, журналы учёта конфиденциальных носителей, отражающие их поступление и движение, регистрационные карточки и т.п.;</w:t>
      </w:r>
    </w:p>
    <w:p w:rsidR="00675EB6" w:rsidRPr="00675EB6" w:rsidRDefault="00675EB6" w:rsidP="00391EB6">
      <w:pPr>
        <w:pStyle w:val="af"/>
        <w:numPr>
          <w:ilvl w:val="0"/>
          <w:numId w:val="26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опрашивать работников, виновных в утечке, утрате, проверять их на лояльность к фирме, а также других работников общества, могущих оказать содействие в устранении обстоятельств утечки, утраты и получать от них письменные объяснения (показания);</w:t>
      </w:r>
    </w:p>
    <w:p w:rsidR="00675EB6" w:rsidRPr="00675EB6" w:rsidRDefault="00675EB6" w:rsidP="00391EB6">
      <w:pPr>
        <w:pStyle w:val="af"/>
        <w:numPr>
          <w:ilvl w:val="0"/>
          <w:numId w:val="26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привлекать с разрешения руководителя акционерного общества других работников общества, незаинтересованных в исходе дела, для проведения отдельных действий служебного расследования.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Служебное расследование должно проводиться в минимально короткие сроки и не более месяца со дня обнаружения факта утечки, утраты.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В эти же сроки руководитель акционерного общества должен решить в установленном порядке вопрос о привлечении виновных лиц к ответственности.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В случаях, когда утраченные носители не обнаружены, розыск может быть прекращен, если исчерпаны все возможные меры розыска, внесена ясность в обстоятельства их утраты и установлены виновные в этом лица. О прекращении розыска составляется мотивированное заключение, которое утверждается руководителем организации, назначившим комиссию по проведению служебного расследования.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lastRenderedPageBreak/>
        <w:t>Результаты всех мероприятий, проводимых в процессе служебного расследования, документируются.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По окончании служебного расследования комиссия обязана представить руководителю организации на рассмотрение следующие документы:</w:t>
      </w:r>
    </w:p>
    <w:p w:rsidR="00675EB6" w:rsidRPr="00675EB6" w:rsidRDefault="00675EB6" w:rsidP="00391EB6">
      <w:pPr>
        <w:pStyle w:val="af"/>
        <w:numPr>
          <w:ilvl w:val="0"/>
          <w:numId w:val="27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заключение о результатах проведенного служебного расследования;</w:t>
      </w:r>
    </w:p>
    <w:p w:rsidR="00675EB6" w:rsidRPr="00675EB6" w:rsidRDefault="00675EB6" w:rsidP="00391EB6">
      <w:pPr>
        <w:pStyle w:val="af"/>
        <w:numPr>
          <w:ilvl w:val="0"/>
          <w:numId w:val="27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письменные объяснения лиц, которых опрашивали члены комиссии;</w:t>
      </w:r>
    </w:p>
    <w:p w:rsidR="00675EB6" w:rsidRPr="00675EB6" w:rsidRDefault="00675EB6" w:rsidP="00391EB6">
      <w:pPr>
        <w:pStyle w:val="af"/>
        <w:numPr>
          <w:ilvl w:val="0"/>
          <w:numId w:val="27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акты проверок документации, изделий, помещений, сейфов и т.п.;</w:t>
      </w:r>
    </w:p>
    <w:p w:rsidR="00675EB6" w:rsidRPr="00675EB6" w:rsidRDefault="00675EB6" w:rsidP="00391EB6">
      <w:pPr>
        <w:pStyle w:val="af"/>
        <w:numPr>
          <w:ilvl w:val="0"/>
          <w:numId w:val="27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другие документы, имеющие отношение к служебному расследованию.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Для определения степени (важности) конфиденциальности сведений, одновременно с комиссией по проведению служебного расследования создается комиссия специалистов по определению степени (важности) конфиденциальных сведений.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Такая комиссия назначается приказом руководителя общества в составе не менее трех человек, незаинтересованных в исходе дела, имеющих непосредственное отношение к сведениям и носителям, по которым дается заключение о степени их конфиденциальности.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В необходимых случаях руководитель общества для участия в работе комиссии может привлекать имеющих отношение к сведениям, носителям, по которым дается заключение, специалистов из обществ соисполнителей работ по согласованию с их руководителями.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Результаты работы комиссии специалистов по определению степени конфиденциальности, оформляются мотивированным заключением, которое в минимально короткий срок, но не позднее 10 дней со дня создания комиссии, представляется на утверждение руководителю общества.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В заключени</w:t>
      </w:r>
      <w:proofErr w:type="gramStart"/>
      <w:r w:rsidRPr="00675EB6">
        <w:rPr>
          <w:color w:val="000000"/>
          <w:sz w:val="20"/>
          <w:szCs w:val="20"/>
        </w:rPr>
        <w:t>и</w:t>
      </w:r>
      <w:proofErr w:type="gramEnd"/>
      <w:r w:rsidRPr="00675EB6">
        <w:rPr>
          <w:color w:val="000000"/>
          <w:sz w:val="20"/>
          <w:szCs w:val="20"/>
        </w:rPr>
        <w:t xml:space="preserve"> специалистов указывается, содержатся ли в сведениях конфиденциальная информация на момент проведения экспертизы.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По результатам работы комиссии руководство общества принимает меры по ликвидации последствий утечки, утраты.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Снятие с учёта утраченных носителей сведений осуществляется на основании утвержденного руководителем организации акта о результатах служебного расследования факта утраты носителя.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 xml:space="preserve">Факт утраты информации выявляется в основном посредством анализа публикаций, рекламы, выставочных и других материалов фирм-конкурентов. В этом случае анализируются карточки учета осведомленности сотрудников в секретах </w:t>
      </w:r>
      <w:proofErr w:type="gramStart"/>
      <w:r w:rsidRPr="00675EB6">
        <w:rPr>
          <w:color w:val="000000"/>
          <w:sz w:val="20"/>
          <w:szCs w:val="20"/>
        </w:rPr>
        <w:t>фирмы</w:t>
      </w:r>
      <w:proofErr w:type="gramEnd"/>
      <w:r w:rsidRPr="00675EB6">
        <w:rPr>
          <w:color w:val="000000"/>
          <w:sz w:val="20"/>
          <w:szCs w:val="20"/>
        </w:rPr>
        <w:t xml:space="preserve"> и выявляется сотрудников, владеющих утраченной информацией. Анализ ведется в рамках служебного расследования.</w:t>
      </w:r>
    </w:p>
    <w:p w:rsid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Служебное расследование организуется по фактам разглаше</w:t>
      </w:r>
      <w:r w:rsidRPr="00675EB6">
        <w:rPr>
          <w:color w:val="000000"/>
          <w:sz w:val="20"/>
          <w:szCs w:val="20"/>
        </w:rPr>
        <w:softHyphen/>
        <w:t>ния или утечки информации, утраты документов и изделий, другим грубым нарушениям правил защиты информации. Расследо</w:t>
      </w:r>
      <w:r w:rsidRPr="00675EB6">
        <w:rPr>
          <w:color w:val="000000"/>
          <w:sz w:val="20"/>
          <w:szCs w:val="20"/>
        </w:rPr>
        <w:softHyphen/>
        <w:t>вание проводится специальной комиссией, формируемой прика</w:t>
      </w:r>
      <w:r w:rsidRPr="00675EB6">
        <w:rPr>
          <w:color w:val="000000"/>
          <w:sz w:val="20"/>
          <w:szCs w:val="20"/>
        </w:rPr>
        <w:softHyphen/>
        <w:t>зом первого руководителя фирмы. Расследование предназначено для выяснения причин, всех обстоятельств и их последствий, свя</w:t>
      </w:r>
      <w:r w:rsidRPr="00675EB6">
        <w:rPr>
          <w:color w:val="000000"/>
          <w:sz w:val="20"/>
          <w:szCs w:val="20"/>
        </w:rPr>
        <w:softHyphen/>
        <w:t>занных с конкретным фактом, установления круга виновных лиц, размера причиненного фирме ущерба. Все мероприятия обяза</w:t>
      </w:r>
      <w:r w:rsidRPr="00675EB6">
        <w:rPr>
          <w:color w:val="000000"/>
          <w:sz w:val="20"/>
          <w:szCs w:val="20"/>
        </w:rPr>
        <w:softHyphen/>
        <w:t>тельно документируются.</w:t>
      </w:r>
    </w:p>
    <w:p w:rsidR="00675EB6" w:rsidRPr="00675EB6" w:rsidRDefault="00675EB6" w:rsidP="00675EB6">
      <w:pPr>
        <w:pStyle w:val="af"/>
        <w:jc w:val="center"/>
        <w:rPr>
          <w:b/>
          <w:color w:val="000000"/>
          <w:sz w:val="20"/>
          <w:szCs w:val="20"/>
        </w:rPr>
      </w:pPr>
      <w:r w:rsidRPr="00675EB6">
        <w:rPr>
          <w:b/>
          <w:color w:val="000000"/>
          <w:sz w:val="20"/>
          <w:szCs w:val="20"/>
        </w:rPr>
        <w:t>Ход работы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b/>
          <w:bCs/>
          <w:i/>
          <w:iCs/>
          <w:color w:val="000000"/>
          <w:sz w:val="20"/>
          <w:szCs w:val="20"/>
        </w:rPr>
        <w:t>План проведения служебного расследования</w:t>
      </w:r>
      <w:r w:rsidRPr="00675EB6">
        <w:rPr>
          <w:color w:val="000000"/>
          <w:sz w:val="20"/>
          <w:szCs w:val="20"/>
        </w:rPr>
        <w:t>:</w:t>
      </w:r>
    </w:p>
    <w:p w:rsidR="00675EB6" w:rsidRPr="00675EB6" w:rsidRDefault="00675EB6" w:rsidP="00391EB6">
      <w:pPr>
        <w:pStyle w:val="af"/>
        <w:numPr>
          <w:ilvl w:val="0"/>
          <w:numId w:val="28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определение возможных версий случившегося (утрата, хи</w:t>
      </w:r>
      <w:r w:rsidRPr="00675EB6">
        <w:rPr>
          <w:color w:val="000000"/>
          <w:sz w:val="20"/>
          <w:szCs w:val="20"/>
        </w:rPr>
        <w:softHyphen/>
        <w:t>щение, уничтожение по неосторожности, умышленная передача сведений, неосторожное разглашение и т. д.);</w:t>
      </w:r>
    </w:p>
    <w:p w:rsidR="00675EB6" w:rsidRPr="00675EB6" w:rsidRDefault="00675EB6" w:rsidP="00391EB6">
      <w:pPr>
        <w:pStyle w:val="af"/>
        <w:numPr>
          <w:ilvl w:val="0"/>
          <w:numId w:val="28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определение (планирование) конкретных мероприятий по проверке версий (осмотр помещений, полистная проверка доку</w:t>
      </w:r>
      <w:r w:rsidRPr="00675EB6">
        <w:rPr>
          <w:color w:val="000000"/>
          <w:sz w:val="20"/>
          <w:szCs w:val="20"/>
        </w:rPr>
        <w:softHyphen/>
        <w:t>ментации, опрос сотрудников, взятие письменного объяснения у подозреваемого лица и т. д.);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назначение ответственных лиц за проведение каждого мероприятия;</w:t>
      </w:r>
    </w:p>
    <w:p w:rsidR="00675EB6" w:rsidRPr="00675EB6" w:rsidRDefault="00675EB6" w:rsidP="00391EB6">
      <w:pPr>
        <w:pStyle w:val="af"/>
        <w:numPr>
          <w:ilvl w:val="0"/>
          <w:numId w:val="29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указание сроков проведения каждого мероприятия;</w:t>
      </w:r>
    </w:p>
    <w:p w:rsidR="00675EB6" w:rsidRPr="00675EB6" w:rsidRDefault="00675EB6" w:rsidP="00391EB6">
      <w:pPr>
        <w:pStyle w:val="af"/>
        <w:numPr>
          <w:ilvl w:val="0"/>
          <w:numId w:val="29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определение порядка документирования;</w:t>
      </w:r>
    </w:p>
    <w:p w:rsidR="00675EB6" w:rsidRPr="00675EB6" w:rsidRDefault="00675EB6" w:rsidP="00391EB6">
      <w:pPr>
        <w:pStyle w:val="af"/>
        <w:numPr>
          <w:ilvl w:val="0"/>
          <w:numId w:val="29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обобщение и анализ выполненных действий по всем мероприятиям;</w:t>
      </w:r>
    </w:p>
    <w:p w:rsidR="00675EB6" w:rsidRPr="00675EB6" w:rsidRDefault="00675EB6" w:rsidP="00391EB6">
      <w:pPr>
        <w:pStyle w:val="af"/>
        <w:numPr>
          <w:ilvl w:val="0"/>
          <w:numId w:val="29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lastRenderedPageBreak/>
        <w:t>установление причин утраты информации, виновных лиц, размер ущерба для фирмы;</w:t>
      </w:r>
    </w:p>
    <w:p w:rsidR="00675EB6" w:rsidRPr="00675EB6" w:rsidRDefault="00675EB6" w:rsidP="00391EB6">
      <w:pPr>
        <w:pStyle w:val="af"/>
        <w:numPr>
          <w:ilvl w:val="0"/>
          <w:numId w:val="29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передача материалов служебного расследования с заключительными выводами первому руководителю фирмы для принятия решения</w:t>
      </w:r>
    </w:p>
    <w:p w:rsidR="00675EB6" w:rsidRDefault="00675EB6" w:rsidP="00675EB6">
      <w:pPr>
        <w:pStyle w:val="af"/>
        <w:rPr>
          <w:color w:val="000000"/>
          <w:sz w:val="20"/>
          <w:szCs w:val="20"/>
        </w:rPr>
      </w:pP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Служебное расследование проводится в кратчайшие сроки. В ходе служебного расследования обычно анализируются следующие виды документов:</w:t>
      </w:r>
    </w:p>
    <w:p w:rsidR="00675EB6" w:rsidRPr="00675EB6" w:rsidRDefault="00675EB6" w:rsidP="00391EB6">
      <w:pPr>
        <w:pStyle w:val="af"/>
        <w:numPr>
          <w:ilvl w:val="0"/>
          <w:numId w:val="30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письменные объяснения опрашиваемых лиц, составляемые в произвольной форме;</w:t>
      </w:r>
    </w:p>
    <w:p w:rsidR="00675EB6" w:rsidRPr="00675EB6" w:rsidRDefault="00675EB6" w:rsidP="00391EB6">
      <w:pPr>
        <w:pStyle w:val="af"/>
        <w:numPr>
          <w:ilvl w:val="0"/>
          <w:numId w:val="30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акты проверки документации и помещений, где указываются фамилии лиц, проводивших проверку, их должности, объем и виды проведенного осмотра, результаты, указываются подписи этих лиц и дата;</w:t>
      </w:r>
    </w:p>
    <w:p w:rsidR="00675EB6" w:rsidRPr="00675EB6" w:rsidRDefault="00675EB6" w:rsidP="00391EB6">
      <w:pPr>
        <w:pStyle w:val="af"/>
        <w:numPr>
          <w:ilvl w:val="0"/>
          <w:numId w:val="30"/>
        </w:numPr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другие документы, относящиеся к расследованию (справки, заявления, планы, анонимные письма и т. д.).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По результатам анализа составляется заключение о результатах проведенного служебного расследования, в котором подробно описывается проведенная работа, указываются причины и усло</w:t>
      </w:r>
      <w:r w:rsidRPr="00675EB6">
        <w:rPr>
          <w:color w:val="000000"/>
          <w:sz w:val="20"/>
          <w:szCs w:val="20"/>
        </w:rPr>
        <w:softHyphen/>
        <w:t>вия случившегося, определяются виновные лица, даются рекомен</w:t>
      </w:r>
      <w:r w:rsidRPr="00675EB6">
        <w:rPr>
          <w:color w:val="000000"/>
          <w:sz w:val="20"/>
          <w:szCs w:val="20"/>
        </w:rPr>
        <w:softHyphen/>
        <w:t>дации по предотвращению в будущем подобных фактов. Вопрос о наказании виновных лиц ставится только после завершения служебного расследования, мера наказания определяется лично пер</w:t>
      </w:r>
      <w:r w:rsidRPr="00675EB6">
        <w:rPr>
          <w:color w:val="000000"/>
          <w:sz w:val="20"/>
          <w:szCs w:val="20"/>
        </w:rPr>
        <w:softHyphen/>
        <w:t>вым руководителем фирмы. При подтверждении факта передачи сотрудником информации постороннему лицу фирма должна обратиться в суд для рассмотрения вопроса о возмещении материального ущерба от кражи информации.</w:t>
      </w:r>
    </w:p>
    <w:p w:rsidR="00675EB6" w:rsidRDefault="00675EB6" w:rsidP="00675EB6">
      <w:pPr>
        <w:pStyle w:val="af"/>
        <w:rPr>
          <w:color w:val="000000"/>
          <w:sz w:val="20"/>
          <w:szCs w:val="20"/>
        </w:rPr>
      </w:pPr>
      <w:r w:rsidRPr="00675EB6">
        <w:rPr>
          <w:color w:val="000000"/>
          <w:sz w:val="20"/>
          <w:szCs w:val="20"/>
        </w:rPr>
        <w:t>Следовательно, рекомендуемые направления и методы текущей работы с персоналом фирмы позволяют организовать эффективную систему заинтересованного участия сотрудников в обеспе</w:t>
      </w:r>
      <w:r w:rsidRPr="00675EB6">
        <w:rPr>
          <w:color w:val="000000"/>
          <w:sz w:val="20"/>
          <w:szCs w:val="20"/>
        </w:rPr>
        <w:softHyphen/>
        <w:t>чении безопасности фирменных секретов, постоянного контроля работы персонала с конфиденциальной информацией и своевременного выявления попыток злоумышленника завладеть интеллектуальной собственностью фирмы.</w:t>
      </w:r>
    </w:p>
    <w:p w:rsidR="00675EB6" w:rsidRPr="00675EB6" w:rsidRDefault="00675EB6" w:rsidP="00675EB6">
      <w:pPr>
        <w:pStyle w:val="a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Составить все необходимые документы  и предъявить их преподавателю.</w:t>
      </w:r>
    </w:p>
    <w:p w:rsidR="00675EB6" w:rsidRPr="00675EB6" w:rsidRDefault="00675EB6" w:rsidP="00675EB6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75EB6" w:rsidRDefault="00675EB6" w:rsidP="005C107B">
      <w:pPr>
        <w:ind w:left="1836"/>
        <w:jc w:val="both"/>
        <w:rPr>
          <w:b/>
          <w:sz w:val="26"/>
          <w:lang w:val="ru-RU"/>
        </w:rPr>
      </w:pPr>
    </w:p>
    <w:p w:rsidR="006A00A7" w:rsidRDefault="006A00A7" w:rsidP="005C107B">
      <w:pPr>
        <w:ind w:left="1836"/>
        <w:jc w:val="both"/>
        <w:rPr>
          <w:b/>
          <w:sz w:val="26"/>
          <w:lang w:val="ru-RU"/>
        </w:rPr>
      </w:pPr>
    </w:p>
    <w:p w:rsidR="006A00A7" w:rsidRDefault="006A00A7" w:rsidP="006A00A7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  <w:r>
        <w:rPr>
          <w:b/>
          <w:bCs/>
          <w:color w:val="FF0000"/>
          <w:sz w:val="20"/>
          <w:szCs w:val="20"/>
          <w:lang w:val="ru-RU" w:eastAsia="ru-RU"/>
        </w:rPr>
        <w:t>Лабораторная работа № 16.</w:t>
      </w:r>
    </w:p>
    <w:p w:rsidR="006A00A7" w:rsidRPr="009A09D7" w:rsidRDefault="009A09D7" w:rsidP="006A00A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Тема: </w:t>
      </w:r>
      <w:r w:rsidR="006A00A7" w:rsidRPr="009A09D7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Составление форм электронных документов для типовых орд средствами </w:t>
      </w:r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</w:rPr>
        <w:t>MS</w:t>
      </w:r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 xml:space="preserve"> </w:t>
      </w:r>
      <w:r w:rsidR="006A00A7" w:rsidRPr="009A09D7">
        <w:rPr>
          <w:rFonts w:ascii="Times New Roman" w:hAnsi="Times New Roman" w:cs="Times New Roman"/>
          <w:bCs w:val="0"/>
          <w:color w:val="000000"/>
          <w:sz w:val="20"/>
          <w:szCs w:val="20"/>
        </w:rPr>
        <w:t>Office</w:t>
      </w:r>
    </w:p>
    <w:p w:rsidR="006A00A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b/>
          <w:bCs/>
          <w:color w:val="000000"/>
          <w:sz w:val="20"/>
          <w:szCs w:val="20"/>
        </w:rPr>
        <w:t>Цель работы</w:t>
      </w:r>
      <w:r w:rsidRPr="009A09D7">
        <w:rPr>
          <w:color w:val="000000"/>
          <w:sz w:val="20"/>
          <w:szCs w:val="20"/>
        </w:rPr>
        <w:t>: овладение практическими навыками разработки форм электронных документов</w:t>
      </w:r>
      <w:r w:rsidR="00B01947">
        <w:rPr>
          <w:color w:val="000000"/>
          <w:sz w:val="20"/>
          <w:szCs w:val="20"/>
        </w:rPr>
        <w:t>.</w:t>
      </w:r>
    </w:p>
    <w:p w:rsidR="00B01947" w:rsidRPr="00B01947" w:rsidRDefault="00B01947" w:rsidP="00B01947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9A09D7" w:rsidRPr="009A09D7" w:rsidRDefault="009A09D7" w:rsidP="006A00A7">
      <w:pPr>
        <w:pStyle w:val="af"/>
        <w:jc w:val="center"/>
        <w:rPr>
          <w:b/>
          <w:color w:val="000000"/>
          <w:sz w:val="20"/>
          <w:szCs w:val="20"/>
        </w:rPr>
      </w:pPr>
      <w:r w:rsidRPr="009A09D7">
        <w:rPr>
          <w:b/>
          <w:color w:val="000000"/>
          <w:sz w:val="20"/>
          <w:szCs w:val="20"/>
        </w:rPr>
        <w:t>Теоретические сведения</w:t>
      </w:r>
    </w:p>
    <w:p w:rsidR="006A00A7" w:rsidRPr="009A09D7" w:rsidRDefault="006A00A7" w:rsidP="009A09D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Создание форм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Поскольку электронную форму предполагается использовать неоднократно, необходимо создать шаблон. Воспользуйтесь командой </w:t>
      </w:r>
      <w:r w:rsidRPr="009A09D7">
        <w:rPr>
          <w:i/>
          <w:iCs/>
          <w:color w:val="000000"/>
          <w:sz w:val="20"/>
          <w:szCs w:val="20"/>
        </w:rPr>
        <w:t>Файл→</w:t>
      </w:r>
      <w:proofErr w:type="spellStart"/>
      <w:r w:rsidRPr="009A09D7">
        <w:rPr>
          <w:i/>
          <w:iCs/>
          <w:color w:val="000000"/>
          <w:sz w:val="20"/>
          <w:szCs w:val="20"/>
        </w:rPr>
        <w:t>Создать</w:t>
      </w:r>
      <w:r w:rsidRPr="009A09D7">
        <w:rPr>
          <w:color w:val="000000"/>
          <w:sz w:val="20"/>
          <w:szCs w:val="20"/>
        </w:rPr>
        <w:t>и</w:t>
      </w:r>
      <w:proofErr w:type="spellEnd"/>
      <w:r w:rsidRPr="009A09D7">
        <w:rPr>
          <w:color w:val="000000"/>
          <w:sz w:val="20"/>
          <w:szCs w:val="20"/>
        </w:rPr>
        <w:t xml:space="preserve"> в области задач выберите </w:t>
      </w:r>
      <w:proofErr w:type="spellStart"/>
      <w:r w:rsidRPr="009A09D7">
        <w:rPr>
          <w:color w:val="000000"/>
          <w:sz w:val="20"/>
          <w:szCs w:val="20"/>
        </w:rPr>
        <w:t>команду</w:t>
      </w:r>
      <w:r w:rsidRPr="009A09D7">
        <w:rPr>
          <w:i/>
          <w:iCs/>
          <w:color w:val="000000"/>
          <w:sz w:val="20"/>
          <w:szCs w:val="20"/>
        </w:rPr>
        <w:t>На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моем </w:t>
      </w:r>
      <w:proofErr w:type="spellStart"/>
      <w:r w:rsidRPr="009A09D7">
        <w:rPr>
          <w:i/>
          <w:iCs/>
          <w:color w:val="000000"/>
          <w:sz w:val="20"/>
          <w:szCs w:val="20"/>
        </w:rPr>
        <w:t>компьютере</w:t>
      </w:r>
      <w:proofErr w:type="gramStart"/>
      <w:r w:rsidRPr="009A09D7">
        <w:rPr>
          <w:i/>
          <w:iCs/>
          <w:color w:val="000000"/>
          <w:sz w:val="20"/>
          <w:szCs w:val="20"/>
        </w:rPr>
        <w:t>,</w:t>
      </w:r>
      <w:r w:rsidRPr="009A09D7">
        <w:rPr>
          <w:color w:val="000000"/>
          <w:sz w:val="20"/>
          <w:szCs w:val="20"/>
        </w:rPr>
        <w:t>о</w:t>
      </w:r>
      <w:proofErr w:type="gramEnd"/>
      <w:r w:rsidRPr="009A09D7">
        <w:rPr>
          <w:color w:val="000000"/>
          <w:sz w:val="20"/>
          <w:szCs w:val="20"/>
        </w:rPr>
        <w:t>тносящуюся</w:t>
      </w:r>
      <w:proofErr w:type="spellEnd"/>
      <w:r w:rsidRPr="009A09D7">
        <w:rPr>
          <w:color w:val="000000"/>
          <w:sz w:val="20"/>
          <w:szCs w:val="20"/>
        </w:rPr>
        <w:t xml:space="preserve"> к шаблонам, а затем на </w:t>
      </w:r>
      <w:proofErr w:type="spellStart"/>
      <w:r w:rsidRPr="009A09D7">
        <w:rPr>
          <w:color w:val="000000"/>
          <w:sz w:val="20"/>
          <w:szCs w:val="20"/>
        </w:rPr>
        <w:t>вкладке</w:t>
      </w:r>
      <w:r w:rsidRPr="009A09D7">
        <w:rPr>
          <w:i/>
          <w:iCs/>
          <w:color w:val="000000"/>
          <w:sz w:val="20"/>
          <w:szCs w:val="20"/>
        </w:rPr>
        <w:t>Общие</w:t>
      </w:r>
      <w:r w:rsidRPr="009A09D7">
        <w:rPr>
          <w:color w:val="000000"/>
          <w:sz w:val="20"/>
          <w:szCs w:val="20"/>
        </w:rPr>
        <w:t>открывшегося</w:t>
      </w:r>
      <w:proofErr w:type="spellEnd"/>
      <w:r w:rsidRPr="009A09D7">
        <w:rPr>
          <w:color w:val="000000"/>
          <w:sz w:val="20"/>
          <w:szCs w:val="20"/>
        </w:rPr>
        <w:t xml:space="preserve"> диалогового </w:t>
      </w:r>
      <w:proofErr w:type="spellStart"/>
      <w:r w:rsidRPr="009A09D7">
        <w:rPr>
          <w:color w:val="000000"/>
          <w:sz w:val="20"/>
          <w:szCs w:val="20"/>
        </w:rPr>
        <w:t>окна</w:t>
      </w:r>
      <w:r w:rsidRPr="009A09D7">
        <w:rPr>
          <w:i/>
          <w:iCs/>
          <w:color w:val="000000"/>
          <w:sz w:val="20"/>
          <w:szCs w:val="20"/>
        </w:rPr>
        <w:t>Шаблоны</w:t>
      </w:r>
      <w:r w:rsidRPr="009A09D7">
        <w:rPr>
          <w:color w:val="000000"/>
          <w:sz w:val="20"/>
          <w:szCs w:val="20"/>
        </w:rPr>
        <w:t>активизируйте</w:t>
      </w:r>
      <w:proofErr w:type="spellEnd"/>
      <w:r w:rsidRPr="009A09D7">
        <w:rPr>
          <w:color w:val="000000"/>
          <w:sz w:val="20"/>
          <w:szCs w:val="20"/>
        </w:rPr>
        <w:t xml:space="preserve"> </w:t>
      </w:r>
      <w:proofErr w:type="spellStart"/>
      <w:r w:rsidRPr="009A09D7">
        <w:rPr>
          <w:color w:val="000000"/>
          <w:sz w:val="20"/>
          <w:szCs w:val="20"/>
        </w:rPr>
        <w:t>значок</w:t>
      </w:r>
      <w:r w:rsidRPr="009A09D7">
        <w:rPr>
          <w:i/>
          <w:iCs/>
          <w:color w:val="000000"/>
          <w:sz w:val="20"/>
          <w:szCs w:val="20"/>
        </w:rPr>
        <w:t>Новый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документ</w:t>
      </w:r>
      <w:r w:rsidRPr="009A09D7">
        <w:rPr>
          <w:color w:val="000000"/>
          <w:sz w:val="20"/>
          <w:szCs w:val="20"/>
        </w:rPr>
        <w:t xml:space="preserve">. Установите </w:t>
      </w:r>
      <w:proofErr w:type="spellStart"/>
      <w:r w:rsidRPr="009A09D7">
        <w:rPr>
          <w:color w:val="000000"/>
          <w:sz w:val="20"/>
          <w:szCs w:val="20"/>
        </w:rPr>
        <w:t>переключатель</w:t>
      </w:r>
      <w:r w:rsidRPr="009A09D7">
        <w:rPr>
          <w:i/>
          <w:iCs/>
          <w:color w:val="000000"/>
          <w:sz w:val="20"/>
          <w:szCs w:val="20"/>
        </w:rPr>
        <w:t>Создать</w:t>
      </w:r>
      <w:r w:rsidRPr="009A09D7">
        <w:rPr>
          <w:color w:val="000000"/>
          <w:sz w:val="20"/>
          <w:szCs w:val="20"/>
        </w:rPr>
        <w:t>в</w:t>
      </w:r>
      <w:proofErr w:type="spellEnd"/>
      <w:r w:rsidRPr="009A09D7">
        <w:rPr>
          <w:color w:val="000000"/>
          <w:sz w:val="20"/>
          <w:szCs w:val="20"/>
        </w:rPr>
        <w:t xml:space="preserve"> </w:t>
      </w:r>
      <w:proofErr w:type="spellStart"/>
      <w:r w:rsidRPr="009A09D7">
        <w:rPr>
          <w:color w:val="000000"/>
          <w:sz w:val="20"/>
          <w:szCs w:val="20"/>
        </w:rPr>
        <w:t>положение</w:t>
      </w:r>
      <w:r w:rsidRPr="009A09D7">
        <w:rPr>
          <w:i/>
          <w:iCs/>
          <w:color w:val="000000"/>
          <w:sz w:val="20"/>
          <w:szCs w:val="20"/>
        </w:rPr>
        <w:t>шаблон</w:t>
      </w:r>
      <w:r w:rsidRPr="009A09D7">
        <w:rPr>
          <w:color w:val="000000"/>
          <w:sz w:val="20"/>
          <w:szCs w:val="20"/>
        </w:rPr>
        <w:t>и</w:t>
      </w:r>
      <w:proofErr w:type="spellEnd"/>
      <w:r w:rsidRPr="009A09D7">
        <w:rPr>
          <w:color w:val="000000"/>
          <w:sz w:val="20"/>
          <w:szCs w:val="20"/>
        </w:rPr>
        <w:t xml:space="preserve"> </w:t>
      </w:r>
      <w:proofErr w:type="spellStart"/>
      <w:r w:rsidRPr="009A09D7">
        <w:rPr>
          <w:color w:val="000000"/>
          <w:sz w:val="20"/>
          <w:szCs w:val="20"/>
        </w:rPr>
        <w:t>нажмите</w:t>
      </w:r>
      <w:r w:rsidRPr="009A09D7">
        <w:rPr>
          <w:i/>
          <w:iCs/>
          <w:color w:val="000000"/>
          <w:sz w:val="20"/>
          <w:szCs w:val="20"/>
        </w:rPr>
        <w:t>ОК</w:t>
      </w:r>
      <w:proofErr w:type="spellEnd"/>
      <w:r w:rsidRPr="009A09D7">
        <w:rPr>
          <w:i/>
          <w:iCs/>
          <w:color w:val="000000"/>
          <w:sz w:val="20"/>
          <w:szCs w:val="20"/>
        </w:rPr>
        <w:t> </w:t>
      </w:r>
      <w:r w:rsidRPr="009A09D7">
        <w:rPr>
          <w:color w:val="000000"/>
          <w:sz w:val="20"/>
          <w:szCs w:val="20"/>
        </w:rPr>
        <w:t>(рис. 1).</w:t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noProof/>
          <w:color w:val="000000"/>
          <w:sz w:val="20"/>
          <w:szCs w:val="20"/>
        </w:rPr>
        <w:drawing>
          <wp:inline distT="0" distB="0" distL="0" distR="0">
            <wp:extent cx="3510915" cy="2233930"/>
            <wp:effectExtent l="19050" t="0" r="0" b="0"/>
            <wp:docPr id="1" name="Рисунок 1" descr="https://studfiles.net/html/2706/899/html_d5fGzxCKz7.UDIl/img-AglIY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files.net/html/2706/899/html_d5fGzxCKz7.UDIl/img-AglIYp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Рисунок 1. Вкладка «Общие» диалогового окна «Шаблоны»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Откроется новый шаблон с именем </w:t>
      </w:r>
      <w:r w:rsidRPr="009A09D7">
        <w:rPr>
          <w:i/>
          <w:iCs/>
          <w:color w:val="000000"/>
          <w:sz w:val="20"/>
          <w:szCs w:val="20"/>
        </w:rPr>
        <w:t>Шаблон</w:t>
      </w:r>
      <w:proofErr w:type="gramStart"/>
      <w:r w:rsidRPr="009A09D7">
        <w:rPr>
          <w:i/>
          <w:iCs/>
          <w:color w:val="000000"/>
          <w:sz w:val="20"/>
          <w:szCs w:val="20"/>
        </w:rPr>
        <w:t>1</w:t>
      </w:r>
      <w:proofErr w:type="gramEnd"/>
      <w:r w:rsidRPr="009A09D7">
        <w:rPr>
          <w:color w:val="000000"/>
          <w:sz w:val="20"/>
          <w:szCs w:val="20"/>
        </w:rPr>
        <w:t xml:space="preserve">(лучше сразу его сохранить, при этом предложено сохранить шаблон в </w:t>
      </w:r>
      <w:proofErr w:type="spellStart"/>
      <w:r w:rsidRPr="009A09D7">
        <w:rPr>
          <w:color w:val="000000"/>
          <w:sz w:val="20"/>
          <w:szCs w:val="20"/>
        </w:rPr>
        <w:t>папке</w:t>
      </w:r>
      <w:r w:rsidRPr="009A09D7">
        <w:rPr>
          <w:i/>
          <w:iCs/>
          <w:color w:val="000000"/>
          <w:sz w:val="20"/>
          <w:szCs w:val="20"/>
        </w:rPr>
        <w:t>Шаблоны</w:t>
      </w:r>
      <w:proofErr w:type="spellEnd"/>
      <w:r w:rsidRPr="009A09D7">
        <w:rPr>
          <w:color w:val="000000"/>
          <w:sz w:val="20"/>
          <w:szCs w:val="20"/>
        </w:rPr>
        <w:t xml:space="preserve">. В ней хранятся личные шаблоны пользователя, а общие шаблоны находятся в </w:t>
      </w:r>
      <w:proofErr w:type="spellStart"/>
      <w:r w:rsidRPr="009A09D7">
        <w:rPr>
          <w:color w:val="000000"/>
          <w:sz w:val="20"/>
          <w:szCs w:val="20"/>
        </w:rPr>
        <w:t>папке</w:t>
      </w:r>
      <w:r w:rsidRPr="009A09D7">
        <w:rPr>
          <w:i/>
          <w:iCs/>
          <w:color w:val="000000"/>
          <w:sz w:val="20"/>
          <w:szCs w:val="20"/>
        </w:rPr>
        <w:t>С:\</w:t>
      </w:r>
      <w:proofErr w:type="gramStart"/>
      <w:r w:rsidRPr="009A09D7">
        <w:rPr>
          <w:i/>
          <w:iCs/>
          <w:color w:val="000000"/>
          <w:sz w:val="20"/>
          <w:szCs w:val="20"/>
        </w:rPr>
        <w:t>Program</w:t>
      </w:r>
      <w:proofErr w:type="spellEnd"/>
      <w:r w:rsidRPr="009A09D7">
        <w:rPr>
          <w:i/>
          <w:iCs/>
          <w:color w:val="000000"/>
          <w:sz w:val="20"/>
          <w:szCs w:val="20"/>
        </w:rPr>
        <w:t> </w:t>
      </w:r>
      <w:proofErr w:type="spellStart"/>
      <w:r w:rsidRPr="009A09D7">
        <w:rPr>
          <w:i/>
          <w:iCs/>
          <w:color w:val="000000"/>
          <w:sz w:val="20"/>
          <w:szCs w:val="20"/>
        </w:rPr>
        <w:t>Files\MicrosoftOffice\Templates</w:t>
      </w:r>
      <w:proofErr w:type="spellEnd"/>
      <w:r w:rsidRPr="009A09D7">
        <w:rPr>
          <w:color w:val="000000"/>
          <w:sz w:val="20"/>
          <w:szCs w:val="20"/>
        </w:rPr>
        <w:t>).</w:t>
      </w:r>
      <w:proofErr w:type="gramEnd"/>
      <w:r w:rsidRPr="009A09D7">
        <w:rPr>
          <w:color w:val="000000"/>
          <w:sz w:val="20"/>
          <w:szCs w:val="20"/>
        </w:rPr>
        <w:t xml:space="preserve"> Сохраните шаблон в одной из существующих папок или создайте для него новую папку. Теперь шаблоном можно воспользоваться при формировании нового документа.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Выберите типовой организационно-распорядительный документ (ОРД) для образца. Для начала щелкните правой кнопкой мыши на любой панели инструментов и выведите на экран панель инструментов </w:t>
      </w:r>
      <w:proofErr w:type="spellStart"/>
      <w:r w:rsidRPr="009A09D7">
        <w:rPr>
          <w:i/>
          <w:iCs/>
          <w:color w:val="000000"/>
          <w:sz w:val="20"/>
          <w:szCs w:val="20"/>
        </w:rPr>
        <w:t>Формы</w:t>
      </w:r>
      <w:proofErr w:type="gramStart"/>
      <w:r w:rsidRPr="009A09D7">
        <w:rPr>
          <w:i/>
          <w:iCs/>
          <w:color w:val="000000"/>
          <w:sz w:val="20"/>
          <w:szCs w:val="20"/>
        </w:rPr>
        <w:t>.</w:t>
      </w:r>
      <w:r w:rsidRPr="009A09D7">
        <w:rPr>
          <w:color w:val="000000"/>
          <w:sz w:val="20"/>
          <w:szCs w:val="20"/>
        </w:rPr>
        <w:t>О</w:t>
      </w:r>
      <w:proofErr w:type="gramEnd"/>
      <w:r w:rsidRPr="009A09D7">
        <w:rPr>
          <w:color w:val="000000"/>
          <w:sz w:val="20"/>
          <w:szCs w:val="20"/>
        </w:rPr>
        <w:t>на</w:t>
      </w:r>
      <w:proofErr w:type="spellEnd"/>
      <w:r w:rsidRPr="009A09D7">
        <w:rPr>
          <w:color w:val="000000"/>
          <w:sz w:val="20"/>
          <w:szCs w:val="20"/>
        </w:rPr>
        <w:t xml:space="preserve"> содержит кнопки, предназначенные для вставки полей, создания таблиц и рамок, а также некоторые средства защиты формы, обеспечивающие ввод данных только в те места, где это предусмотрено.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Самый простой способ подготовки формы – использование таблицы. Таблицы позволяют размещать текст в различных частях экрана и не беспокоиться о переносе текста на новую строку (отображение линий сетки и границ при необходимости отключите).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Для создания таблицы щелкните на кнопке</w:t>
      </w:r>
      <w:proofErr w:type="gramStart"/>
      <w:r w:rsidRPr="009A09D7">
        <w:rPr>
          <w:color w:val="000000"/>
          <w:sz w:val="20"/>
          <w:szCs w:val="20"/>
        </w:rPr>
        <w:t> </w:t>
      </w:r>
      <w:r w:rsidRPr="009A09D7">
        <w:rPr>
          <w:i/>
          <w:iCs/>
          <w:color w:val="000000"/>
          <w:sz w:val="20"/>
          <w:szCs w:val="20"/>
        </w:rPr>
        <w:t>С</w:t>
      </w:r>
      <w:proofErr w:type="gramEnd"/>
      <w:r w:rsidRPr="009A09D7">
        <w:rPr>
          <w:i/>
          <w:iCs/>
          <w:color w:val="000000"/>
          <w:sz w:val="20"/>
          <w:szCs w:val="20"/>
        </w:rPr>
        <w:t xml:space="preserve">оздать </w:t>
      </w:r>
      <w:proofErr w:type="spellStart"/>
      <w:r w:rsidRPr="009A09D7">
        <w:rPr>
          <w:i/>
          <w:iCs/>
          <w:color w:val="000000"/>
          <w:sz w:val="20"/>
          <w:szCs w:val="20"/>
        </w:rPr>
        <w:t>таблицу</w:t>
      </w:r>
      <w:r w:rsidRPr="009A09D7">
        <w:rPr>
          <w:color w:val="000000"/>
          <w:sz w:val="20"/>
          <w:szCs w:val="20"/>
        </w:rPr>
        <w:t>или</w:t>
      </w:r>
      <w:proofErr w:type="spellEnd"/>
      <w:r w:rsidRPr="009A09D7">
        <w:rPr>
          <w:color w:val="000000"/>
          <w:sz w:val="20"/>
          <w:szCs w:val="20"/>
        </w:rPr>
        <w:t xml:space="preserve"> вставить таблицу панели </w:t>
      </w:r>
      <w:proofErr w:type="spellStart"/>
      <w:r w:rsidRPr="009A09D7">
        <w:rPr>
          <w:color w:val="000000"/>
          <w:sz w:val="20"/>
          <w:szCs w:val="20"/>
        </w:rPr>
        <w:t>инструментов</w:t>
      </w:r>
      <w:r w:rsidRPr="009A09D7">
        <w:rPr>
          <w:i/>
          <w:iCs/>
          <w:color w:val="000000"/>
          <w:sz w:val="20"/>
          <w:szCs w:val="20"/>
        </w:rPr>
        <w:t>Формы</w:t>
      </w:r>
      <w:proofErr w:type="spellEnd"/>
      <w:r w:rsidRPr="009A09D7">
        <w:rPr>
          <w:color w:val="000000"/>
          <w:sz w:val="20"/>
          <w:szCs w:val="20"/>
        </w:rPr>
        <w:t>. После ввода имен полей и подсказок пользователю в таблице можно проделать следующее: разделить ячейки, объединить их, изменить нужным образом границы, ширину строк и столбцов. Кроме этого можно добавить цвета, затенение и графику.</w:t>
      </w:r>
    </w:p>
    <w:p w:rsidR="006A00A7" w:rsidRPr="009A09D7" w:rsidRDefault="006A00A7" w:rsidP="009A09D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Вставка элементов управления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В разрабатываемую форму необходимо добавить поля или подстановочные символы, чтобы другие пользователи могли применять их при вводе своей информации. Существует три типа полей, которые можно создать с помощью кнопок панели инструментов </w:t>
      </w:r>
      <w:r w:rsidRPr="009A09D7">
        <w:rPr>
          <w:i/>
          <w:iCs/>
          <w:color w:val="000000"/>
          <w:sz w:val="20"/>
          <w:szCs w:val="20"/>
        </w:rPr>
        <w:t>Формы</w:t>
      </w:r>
      <w:r w:rsidRPr="009A09D7">
        <w:rPr>
          <w:color w:val="000000"/>
          <w:sz w:val="20"/>
          <w:szCs w:val="20"/>
        </w:rPr>
        <w:t>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lastRenderedPageBreak/>
        <w:t>Текстовое поле</w:t>
      </w:r>
      <w:r w:rsidRPr="009A09D7">
        <w:rPr>
          <w:color w:val="000000"/>
          <w:sz w:val="20"/>
          <w:szCs w:val="20"/>
        </w:rPr>
        <w:t xml:space="preserve">– это открытое поле любой длины, в которое пользователи вводят нужный </w:t>
      </w:r>
      <w:proofErr w:type="spellStart"/>
      <w:r w:rsidRPr="009A09D7">
        <w:rPr>
          <w:color w:val="000000"/>
          <w:sz w:val="20"/>
          <w:szCs w:val="20"/>
        </w:rPr>
        <w:t>текст</w:t>
      </w:r>
      <w:proofErr w:type="gramStart"/>
      <w:r w:rsidRPr="009A09D7">
        <w:rPr>
          <w:color w:val="000000"/>
          <w:sz w:val="20"/>
          <w:szCs w:val="20"/>
        </w:rPr>
        <w:t>.</w:t>
      </w:r>
      <w:r w:rsidRPr="009A09D7">
        <w:rPr>
          <w:i/>
          <w:iCs/>
          <w:color w:val="000000"/>
          <w:sz w:val="20"/>
          <w:szCs w:val="20"/>
        </w:rPr>
        <w:t>Ф</w:t>
      </w:r>
      <w:proofErr w:type="gramEnd"/>
      <w:r w:rsidRPr="009A09D7">
        <w:rPr>
          <w:i/>
          <w:iCs/>
          <w:color w:val="000000"/>
          <w:sz w:val="20"/>
          <w:szCs w:val="20"/>
        </w:rPr>
        <w:t>лажок</w:t>
      </w:r>
      <w:proofErr w:type="spellEnd"/>
      <w:r w:rsidRPr="009A09D7">
        <w:rPr>
          <w:color w:val="000000"/>
          <w:sz w:val="20"/>
          <w:szCs w:val="20"/>
        </w:rPr>
        <w:t>– пользователи могут установить или сбросить флажок (в зависимости от выбранного варианта ответа).</w:t>
      </w:r>
      <w:r w:rsidRPr="009A09D7">
        <w:rPr>
          <w:i/>
          <w:iCs/>
          <w:color w:val="000000"/>
          <w:sz w:val="20"/>
          <w:szCs w:val="20"/>
        </w:rPr>
        <w:t>Поле со списком</w:t>
      </w:r>
      <w:r w:rsidRPr="009A09D7">
        <w:rPr>
          <w:color w:val="000000"/>
          <w:sz w:val="20"/>
          <w:szCs w:val="20"/>
        </w:rPr>
        <w:t>– пользователи выбирают вариант из списка предлагаемых ответов.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После того как вы завершите создание формы и установите защиту, пользователи смогут только вводить текст или выбирать значения из списков. Остальная часть документа будет для них недоступна.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Для вставки элемента управления установите указатель там, где предполагается поместить элемент, и щелкните на одной из трех кнопок, расположенных в левой части панели инструментов: </w:t>
      </w:r>
      <w:r w:rsidRPr="009A09D7">
        <w:rPr>
          <w:i/>
          <w:iCs/>
          <w:color w:val="000000"/>
          <w:sz w:val="20"/>
          <w:szCs w:val="20"/>
        </w:rPr>
        <w:t xml:space="preserve">Текстовое </w:t>
      </w:r>
      <w:proofErr w:type="spellStart"/>
      <w:r w:rsidRPr="009A09D7">
        <w:rPr>
          <w:i/>
          <w:iCs/>
          <w:color w:val="000000"/>
          <w:sz w:val="20"/>
          <w:szCs w:val="20"/>
        </w:rPr>
        <w:t>поле</w:t>
      </w:r>
      <w:proofErr w:type="gramStart"/>
      <w:r w:rsidRPr="009A09D7">
        <w:rPr>
          <w:color w:val="000000"/>
          <w:sz w:val="20"/>
          <w:szCs w:val="20"/>
        </w:rPr>
        <w:t>,</w:t>
      </w:r>
      <w:r w:rsidRPr="009A09D7">
        <w:rPr>
          <w:i/>
          <w:iCs/>
          <w:color w:val="000000"/>
          <w:sz w:val="20"/>
          <w:szCs w:val="20"/>
        </w:rPr>
        <w:t>Ф</w:t>
      </w:r>
      <w:proofErr w:type="gramEnd"/>
      <w:r w:rsidRPr="009A09D7">
        <w:rPr>
          <w:i/>
          <w:iCs/>
          <w:color w:val="000000"/>
          <w:sz w:val="20"/>
          <w:szCs w:val="20"/>
        </w:rPr>
        <w:t>лажок</w:t>
      </w:r>
      <w:r w:rsidRPr="009A09D7">
        <w:rPr>
          <w:color w:val="000000"/>
          <w:sz w:val="20"/>
          <w:szCs w:val="20"/>
        </w:rPr>
        <w:t>или</w:t>
      </w:r>
      <w:r w:rsidRPr="009A09D7">
        <w:rPr>
          <w:i/>
          <w:iCs/>
          <w:color w:val="000000"/>
          <w:sz w:val="20"/>
          <w:szCs w:val="20"/>
        </w:rPr>
        <w:t>Поле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со списком</w:t>
      </w:r>
      <w:r w:rsidRPr="009A09D7">
        <w:rPr>
          <w:color w:val="000000"/>
          <w:sz w:val="20"/>
          <w:szCs w:val="20"/>
        </w:rPr>
        <w:t xml:space="preserve">. Если при создании формы удерживать нажатой </w:t>
      </w:r>
      <w:proofErr w:type="spellStart"/>
      <w:r w:rsidRPr="009A09D7">
        <w:rPr>
          <w:color w:val="000000"/>
          <w:sz w:val="20"/>
          <w:szCs w:val="20"/>
        </w:rPr>
        <w:t>кнопку</w:t>
      </w:r>
      <w:r w:rsidRPr="009A09D7">
        <w:rPr>
          <w:i/>
          <w:iCs/>
          <w:color w:val="000000"/>
          <w:sz w:val="20"/>
          <w:szCs w:val="20"/>
        </w:rPr>
        <w:t>Затенение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полей формы</w:t>
      </w:r>
      <w:r w:rsidRPr="009A09D7">
        <w:rPr>
          <w:color w:val="000000"/>
          <w:sz w:val="20"/>
          <w:szCs w:val="20"/>
        </w:rPr>
        <w:t>, будет лучше видно, где расположены поля. После ввода поля определите его параметры. Щелкните дважды на поле, в результате чего откроется диалоговое окно с его параметрами (рис. 2).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t>Тип</w:t>
      </w:r>
      <w:r w:rsidRPr="009A09D7">
        <w:rPr>
          <w:color w:val="000000"/>
          <w:sz w:val="20"/>
          <w:szCs w:val="20"/>
        </w:rPr>
        <w:t xml:space="preserve">. Существуют следующие типы </w:t>
      </w:r>
      <w:proofErr w:type="spellStart"/>
      <w:r w:rsidRPr="009A09D7">
        <w:rPr>
          <w:color w:val="000000"/>
          <w:sz w:val="20"/>
          <w:szCs w:val="20"/>
        </w:rPr>
        <w:t>полей</w:t>
      </w:r>
      <w:proofErr w:type="gramStart"/>
      <w:r w:rsidRPr="009A09D7">
        <w:rPr>
          <w:color w:val="000000"/>
          <w:sz w:val="20"/>
          <w:szCs w:val="20"/>
        </w:rPr>
        <w:t>:</w:t>
      </w:r>
      <w:r w:rsidRPr="009A09D7">
        <w:rPr>
          <w:i/>
          <w:iCs/>
          <w:color w:val="000000"/>
          <w:sz w:val="20"/>
          <w:szCs w:val="20"/>
        </w:rPr>
        <w:t>О</w:t>
      </w:r>
      <w:proofErr w:type="gramEnd"/>
      <w:r w:rsidRPr="009A09D7">
        <w:rPr>
          <w:i/>
          <w:iCs/>
          <w:color w:val="000000"/>
          <w:sz w:val="20"/>
          <w:szCs w:val="20"/>
        </w:rPr>
        <w:t>бычный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</w:t>
      </w:r>
      <w:proofErr w:type="spellStart"/>
      <w:r w:rsidRPr="009A09D7">
        <w:rPr>
          <w:i/>
          <w:iCs/>
          <w:color w:val="000000"/>
          <w:sz w:val="20"/>
          <w:szCs w:val="20"/>
        </w:rPr>
        <w:t>текст</w:t>
      </w:r>
      <w:r w:rsidRPr="009A09D7">
        <w:rPr>
          <w:color w:val="000000"/>
          <w:sz w:val="20"/>
          <w:szCs w:val="20"/>
        </w:rPr>
        <w:t>,</w:t>
      </w:r>
      <w:r w:rsidRPr="009A09D7">
        <w:rPr>
          <w:i/>
          <w:iCs/>
          <w:color w:val="000000"/>
          <w:sz w:val="20"/>
          <w:szCs w:val="20"/>
        </w:rPr>
        <w:t>Число</w:t>
      </w:r>
      <w:r w:rsidRPr="009A09D7">
        <w:rPr>
          <w:color w:val="000000"/>
          <w:sz w:val="20"/>
          <w:szCs w:val="20"/>
        </w:rPr>
        <w:t>,</w:t>
      </w:r>
      <w:r w:rsidRPr="009A09D7">
        <w:rPr>
          <w:i/>
          <w:iCs/>
          <w:color w:val="000000"/>
          <w:sz w:val="20"/>
          <w:szCs w:val="20"/>
        </w:rPr>
        <w:t>Дата</w:t>
      </w:r>
      <w:r w:rsidRPr="009A09D7">
        <w:rPr>
          <w:color w:val="000000"/>
          <w:sz w:val="20"/>
          <w:szCs w:val="20"/>
        </w:rPr>
        <w:t>,</w:t>
      </w:r>
      <w:r w:rsidRPr="009A09D7">
        <w:rPr>
          <w:i/>
          <w:iCs/>
          <w:color w:val="000000"/>
          <w:sz w:val="20"/>
          <w:szCs w:val="20"/>
        </w:rPr>
        <w:t>Текущее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</w:t>
      </w:r>
      <w:proofErr w:type="spellStart"/>
      <w:r w:rsidRPr="009A09D7">
        <w:rPr>
          <w:i/>
          <w:iCs/>
          <w:color w:val="000000"/>
          <w:sz w:val="20"/>
          <w:szCs w:val="20"/>
        </w:rPr>
        <w:t>время</w:t>
      </w:r>
      <w:r w:rsidRPr="009A09D7">
        <w:rPr>
          <w:color w:val="000000"/>
          <w:sz w:val="20"/>
          <w:szCs w:val="20"/>
        </w:rPr>
        <w:t>,</w:t>
      </w:r>
      <w:r w:rsidRPr="009A09D7">
        <w:rPr>
          <w:i/>
          <w:iCs/>
          <w:color w:val="000000"/>
          <w:sz w:val="20"/>
          <w:szCs w:val="20"/>
        </w:rPr>
        <w:t>Вычисление</w:t>
      </w:r>
      <w:proofErr w:type="spellEnd"/>
      <w:r w:rsidRPr="009A09D7">
        <w:rPr>
          <w:color w:val="000000"/>
          <w:sz w:val="20"/>
          <w:szCs w:val="20"/>
        </w:rPr>
        <w:t>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t>Текст по умолчанию</w:t>
      </w:r>
      <w:r w:rsidRPr="009A09D7">
        <w:rPr>
          <w:color w:val="000000"/>
          <w:sz w:val="20"/>
          <w:szCs w:val="20"/>
        </w:rPr>
        <w:t>. Если имеется вариант ответа, который могут выбрать большинство пользователей, сделайте его задаваемым по умолчанию. Тогда его нужно будет вводить только в том случае, если он будет отличаться от установок по умолчанию.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t>Максимальная длина</w:t>
      </w:r>
      <w:r w:rsidRPr="009A09D7">
        <w:rPr>
          <w:color w:val="000000"/>
          <w:sz w:val="20"/>
          <w:szCs w:val="20"/>
        </w:rPr>
        <w:t>. Длина поля может быть неограниченной или задаваться числом символов, определяющим длину записи пользователя.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t>Формат текста</w:t>
      </w:r>
      <w:r w:rsidRPr="009A09D7">
        <w:rPr>
          <w:color w:val="000000"/>
          <w:sz w:val="20"/>
          <w:szCs w:val="20"/>
        </w:rPr>
        <w:t>. Определяется оформление: прописные буквы, строчные буквы, первая прописная, первые буквы всех слов прописные.</w:t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noProof/>
          <w:color w:val="000000"/>
          <w:sz w:val="20"/>
          <w:szCs w:val="20"/>
        </w:rPr>
        <w:drawing>
          <wp:inline distT="0" distB="0" distL="0" distR="0">
            <wp:extent cx="3355975" cy="3295015"/>
            <wp:effectExtent l="19050" t="0" r="0" b="0"/>
            <wp:docPr id="2" name="Рисунок 2" descr="https://studfiles.net/html/2706/899/html_d5fGzxCKz7.UDIl/img-jD83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s.net/html/2706/899/html_d5fGzxCKz7.UDIl/img-jD83m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329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Рисунок 2. Окно параметры текстового поля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Можно задать выполнение макросов при входе в поле и выходе из него, установить закладки или вычислить параметры при выходе. Если необходимо ограничить доступ пользователей к полям, сбросьте флажок </w:t>
      </w:r>
      <w:r w:rsidRPr="009A09D7">
        <w:rPr>
          <w:i/>
          <w:iCs/>
          <w:color w:val="000000"/>
          <w:sz w:val="20"/>
          <w:szCs w:val="20"/>
        </w:rPr>
        <w:t>разрешить изменения</w:t>
      </w:r>
      <w:r w:rsidRPr="009A09D7">
        <w:rPr>
          <w:color w:val="000000"/>
          <w:sz w:val="20"/>
          <w:szCs w:val="20"/>
        </w:rPr>
        <w:t xml:space="preserve">. Можно использовать </w:t>
      </w:r>
      <w:proofErr w:type="spellStart"/>
      <w:r w:rsidRPr="009A09D7">
        <w:rPr>
          <w:color w:val="000000"/>
          <w:sz w:val="20"/>
          <w:szCs w:val="20"/>
        </w:rPr>
        <w:t>кнопку</w:t>
      </w:r>
      <w:r w:rsidRPr="009A09D7">
        <w:rPr>
          <w:i/>
          <w:iCs/>
          <w:color w:val="000000"/>
          <w:sz w:val="20"/>
          <w:szCs w:val="20"/>
        </w:rPr>
        <w:t>Текст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справки</w:t>
      </w:r>
      <w:r w:rsidRPr="009A09D7">
        <w:rPr>
          <w:color w:val="000000"/>
          <w:sz w:val="20"/>
          <w:szCs w:val="20"/>
        </w:rPr>
        <w:t>, с помощью которой в строку состояния можно добавить текст и задать отображение подробных инструкций для пользователя, которые будут появляться после нажатия клавишиF1. выберите в окне Те</w:t>
      </w:r>
      <w:proofErr w:type="gramStart"/>
      <w:r w:rsidRPr="009A09D7">
        <w:rPr>
          <w:color w:val="000000"/>
          <w:sz w:val="20"/>
          <w:szCs w:val="20"/>
        </w:rPr>
        <w:t>кст спр</w:t>
      </w:r>
      <w:proofErr w:type="gramEnd"/>
      <w:r w:rsidRPr="009A09D7">
        <w:rPr>
          <w:color w:val="000000"/>
          <w:sz w:val="20"/>
          <w:szCs w:val="20"/>
        </w:rPr>
        <w:t>авки для поля формы переключатель Текст справки и введите справочный текст (рис. 3).</w:t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3148330" cy="2380615"/>
            <wp:effectExtent l="19050" t="0" r="0" b="0"/>
            <wp:docPr id="3" name="Рисунок 3" descr="https://studfiles.net/html/2706/899/html_d5fGzxCKz7.UDIl/img-FGZJv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udfiles.net/html/2706/899/html_d5fGzxCKz7.UDIl/img-FGZJv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23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Рисунок 3. Окно создания сопроводительной справочной информации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 xml:space="preserve">Уникальными параметрами для флажка являются </w:t>
      </w:r>
      <w:proofErr w:type="gramStart"/>
      <w:r w:rsidRPr="009A09D7">
        <w:rPr>
          <w:color w:val="000000"/>
          <w:sz w:val="20"/>
          <w:szCs w:val="20"/>
        </w:rPr>
        <w:t>следующие</w:t>
      </w:r>
      <w:proofErr w:type="gramEnd"/>
      <w:r w:rsidRPr="009A09D7">
        <w:rPr>
          <w:color w:val="000000"/>
          <w:sz w:val="20"/>
          <w:szCs w:val="20"/>
        </w:rPr>
        <w:t xml:space="preserve"> (рис. 4)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t>Размер флажка</w:t>
      </w:r>
      <w:r w:rsidRPr="009A09D7">
        <w:rPr>
          <w:color w:val="000000"/>
          <w:sz w:val="20"/>
          <w:szCs w:val="20"/>
        </w:rPr>
        <w:t>. Может быть либо авто – устанавливает размер флажка в соответствии с длиной текстовой строки, либо точно – устанавливает назначаемый размер флажка.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i/>
          <w:iCs/>
          <w:color w:val="000000"/>
          <w:sz w:val="20"/>
          <w:szCs w:val="20"/>
        </w:rPr>
        <w:t>Состояние по умолчанию</w:t>
      </w:r>
      <w:r w:rsidRPr="009A09D7">
        <w:rPr>
          <w:color w:val="000000"/>
          <w:sz w:val="20"/>
          <w:szCs w:val="20"/>
        </w:rPr>
        <w:t>. Определяет, будет ли установлен флажок при открытии формы.</w:t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noProof/>
          <w:color w:val="000000"/>
          <w:sz w:val="20"/>
          <w:szCs w:val="20"/>
        </w:rPr>
        <w:drawing>
          <wp:inline distT="0" distB="0" distL="0" distR="0">
            <wp:extent cx="2648585" cy="2630805"/>
            <wp:effectExtent l="19050" t="0" r="0" b="0"/>
            <wp:docPr id="4" name="Рисунок 4" descr="https://studfiles.net/html/2706/899/html_d5fGzxCKz7.UDIl/img-dznMV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udfiles.net/html/2706/899/html_d5fGzxCKz7.UDIl/img-dznMVW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263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Рисунок 4. Диалоговое окно параметры флажка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Единственный уникальный параметр для поля со списком – это список предлагаемых элементов (рис. 5).</w:t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3174365" cy="3183255"/>
            <wp:effectExtent l="19050" t="0" r="6985" b="0"/>
            <wp:docPr id="5" name="Рисунок 5" descr="https://studfiles.net/html/2706/899/html_d5fGzxCKz7.UDIl/img-wss7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s.net/html/2706/899/html_d5fGzxCKz7.UDIl/img-wss7k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318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A7" w:rsidRPr="009A09D7" w:rsidRDefault="006A00A7" w:rsidP="006A00A7">
      <w:pPr>
        <w:pStyle w:val="af"/>
        <w:jc w:val="center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Рисунок 5. Окно параметры поля со списком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Введите текст в поле </w:t>
      </w:r>
      <w:r w:rsidRPr="009A09D7">
        <w:rPr>
          <w:i/>
          <w:iCs/>
          <w:color w:val="000000"/>
          <w:sz w:val="20"/>
          <w:szCs w:val="20"/>
        </w:rPr>
        <w:t xml:space="preserve">Элемент </w:t>
      </w:r>
      <w:proofErr w:type="spellStart"/>
      <w:r w:rsidRPr="009A09D7">
        <w:rPr>
          <w:i/>
          <w:iCs/>
          <w:color w:val="000000"/>
          <w:sz w:val="20"/>
          <w:szCs w:val="20"/>
        </w:rPr>
        <w:t>списка</w:t>
      </w:r>
      <w:r w:rsidRPr="009A09D7">
        <w:rPr>
          <w:color w:val="000000"/>
          <w:sz w:val="20"/>
          <w:szCs w:val="20"/>
        </w:rPr>
        <w:t>и</w:t>
      </w:r>
      <w:proofErr w:type="spellEnd"/>
      <w:r w:rsidRPr="009A09D7">
        <w:rPr>
          <w:color w:val="000000"/>
          <w:sz w:val="20"/>
          <w:szCs w:val="20"/>
        </w:rPr>
        <w:t xml:space="preserve"> щелкните на </w:t>
      </w:r>
      <w:proofErr w:type="spellStart"/>
      <w:r w:rsidRPr="009A09D7">
        <w:rPr>
          <w:color w:val="000000"/>
          <w:sz w:val="20"/>
          <w:szCs w:val="20"/>
        </w:rPr>
        <w:t>кнопке</w:t>
      </w:r>
      <w:r w:rsidRPr="009A09D7">
        <w:rPr>
          <w:i/>
          <w:iCs/>
          <w:color w:val="000000"/>
          <w:sz w:val="20"/>
          <w:szCs w:val="20"/>
        </w:rPr>
        <w:t>Добавить</w:t>
      </w:r>
      <w:proofErr w:type="spellEnd"/>
      <w:r w:rsidRPr="009A09D7">
        <w:rPr>
          <w:color w:val="000000"/>
          <w:sz w:val="20"/>
          <w:szCs w:val="20"/>
        </w:rPr>
        <w:t xml:space="preserve">. После создания списка для упорядочения его элементов можно использовать </w:t>
      </w:r>
      <w:proofErr w:type="spellStart"/>
      <w:r w:rsidRPr="009A09D7">
        <w:rPr>
          <w:color w:val="000000"/>
          <w:sz w:val="20"/>
          <w:szCs w:val="20"/>
        </w:rPr>
        <w:t>кнопки</w:t>
      </w:r>
      <w:r w:rsidRPr="009A09D7">
        <w:rPr>
          <w:i/>
          <w:iCs/>
          <w:color w:val="000000"/>
          <w:sz w:val="20"/>
          <w:szCs w:val="20"/>
        </w:rPr>
        <w:t>Порядок</w:t>
      </w:r>
      <w:proofErr w:type="spellEnd"/>
      <w:r w:rsidRPr="009A09D7">
        <w:rPr>
          <w:color w:val="000000"/>
          <w:sz w:val="20"/>
          <w:szCs w:val="20"/>
        </w:rPr>
        <w:t xml:space="preserve">. Для удаления элемента из списка выделите его и щелкните на </w:t>
      </w:r>
      <w:proofErr w:type="spellStart"/>
      <w:r w:rsidRPr="009A09D7">
        <w:rPr>
          <w:color w:val="000000"/>
          <w:sz w:val="20"/>
          <w:szCs w:val="20"/>
        </w:rPr>
        <w:t>кнопке</w:t>
      </w:r>
      <w:r w:rsidRPr="009A09D7">
        <w:rPr>
          <w:i/>
          <w:iCs/>
          <w:color w:val="000000"/>
          <w:sz w:val="20"/>
          <w:szCs w:val="20"/>
        </w:rPr>
        <w:t>Удалить</w:t>
      </w:r>
      <w:proofErr w:type="spellEnd"/>
      <w:r w:rsidRPr="009A09D7">
        <w:rPr>
          <w:color w:val="000000"/>
          <w:sz w:val="20"/>
          <w:szCs w:val="20"/>
        </w:rPr>
        <w:t xml:space="preserve">. Первый элемент всегда отображается в форме как заданный по умолчанию. Этого можно избежать, если первый элемент создать пустым – ввести несколько пробелов, а затем </w:t>
      </w:r>
      <w:proofErr w:type="gramStart"/>
      <w:r w:rsidRPr="009A09D7">
        <w:rPr>
          <w:color w:val="000000"/>
          <w:sz w:val="20"/>
          <w:szCs w:val="20"/>
        </w:rPr>
        <w:t xml:space="preserve">щелкнуть на </w:t>
      </w:r>
      <w:proofErr w:type="spellStart"/>
      <w:r w:rsidRPr="009A09D7">
        <w:rPr>
          <w:color w:val="000000"/>
          <w:sz w:val="20"/>
          <w:szCs w:val="20"/>
        </w:rPr>
        <w:t>кнопке</w:t>
      </w:r>
      <w:r w:rsidRPr="009A09D7">
        <w:rPr>
          <w:i/>
          <w:iCs/>
          <w:color w:val="000000"/>
          <w:sz w:val="20"/>
          <w:szCs w:val="20"/>
        </w:rPr>
        <w:t>Добавить</w:t>
      </w:r>
      <w:r w:rsidRPr="009A09D7">
        <w:rPr>
          <w:color w:val="000000"/>
          <w:sz w:val="20"/>
          <w:szCs w:val="20"/>
        </w:rPr>
        <w:t>либо</w:t>
      </w:r>
      <w:proofErr w:type="spellEnd"/>
      <w:r w:rsidRPr="009A09D7">
        <w:rPr>
          <w:color w:val="000000"/>
          <w:sz w:val="20"/>
          <w:szCs w:val="20"/>
        </w:rPr>
        <w:t xml:space="preserve"> ввести</w:t>
      </w:r>
      <w:proofErr w:type="gramEnd"/>
      <w:r w:rsidRPr="009A09D7">
        <w:rPr>
          <w:color w:val="000000"/>
          <w:sz w:val="20"/>
          <w:szCs w:val="20"/>
        </w:rPr>
        <w:t xml:space="preserve"> в него инструкцию, например «Введите свою информацию». Однако задав первый элемент одним из указанных способов, вы не сможете запретить пользователям выбирать его в качестве варианта, поэтому хорошо подумайте, принимая окончательное решение.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Когда форма будет готова к распространению, может потребоваться отключить затенение полей. Для этого щелкните на кнопке Затенение полей формы. Использование данного эффекта затрудняет отражение реальной длины поля, в результате чего у пользователя может сформироваться неверное представление о размерах поля ввода.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Панель инструментов </w:t>
      </w:r>
      <w:proofErr w:type="spellStart"/>
      <w:r w:rsidRPr="009A09D7">
        <w:rPr>
          <w:i/>
          <w:iCs/>
          <w:color w:val="000000"/>
          <w:sz w:val="20"/>
          <w:szCs w:val="20"/>
        </w:rPr>
        <w:t>Формы</w:t>
      </w:r>
      <w:r w:rsidRPr="009A09D7">
        <w:rPr>
          <w:color w:val="000000"/>
          <w:sz w:val="20"/>
          <w:szCs w:val="20"/>
        </w:rPr>
        <w:t>предоставляет</w:t>
      </w:r>
      <w:proofErr w:type="spellEnd"/>
      <w:r w:rsidRPr="009A09D7">
        <w:rPr>
          <w:color w:val="000000"/>
          <w:sz w:val="20"/>
          <w:szCs w:val="20"/>
        </w:rPr>
        <w:t xml:space="preserve"> возможность использования рамок, благодаря которым элементы формы можно располагать точно в заданном месте. Кроме рамок, для размещения фрагментов теста в форме могут быть задействованы и надписи. На панели Рисования </w:t>
      </w:r>
      <w:proofErr w:type="spellStart"/>
      <w:r w:rsidRPr="009A09D7">
        <w:rPr>
          <w:color w:val="000000"/>
          <w:sz w:val="20"/>
          <w:szCs w:val="20"/>
        </w:rPr>
        <w:t>в</w:t>
      </w:r>
      <w:proofErr w:type="gramStart"/>
      <w:r w:rsidRPr="009A09D7">
        <w:rPr>
          <w:color w:val="000000"/>
          <w:sz w:val="20"/>
          <w:szCs w:val="20"/>
        </w:rPr>
        <w:t>Word</w:t>
      </w:r>
      <w:proofErr w:type="gramEnd"/>
      <w:r w:rsidRPr="009A09D7">
        <w:rPr>
          <w:color w:val="000000"/>
          <w:sz w:val="20"/>
          <w:szCs w:val="20"/>
        </w:rPr>
        <w:t>имеются</w:t>
      </w:r>
      <w:proofErr w:type="spellEnd"/>
      <w:r w:rsidRPr="009A09D7">
        <w:rPr>
          <w:color w:val="000000"/>
          <w:sz w:val="20"/>
          <w:szCs w:val="20"/>
        </w:rPr>
        <w:t xml:space="preserve"> удобные средства, с помощью которых к надписям применяют трехмерные эффекты, тени, заливку и фон; помимо изменения ориентации текста можно поворачивать на заданный угол и сами надписи.</w:t>
      </w:r>
    </w:p>
    <w:p w:rsidR="006A00A7" w:rsidRPr="009A09D7" w:rsidRDefault="006A00A7" w:rsidP="009A09D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Добавление полей формы: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щелкните в том месте документа, где нужно поместить поле, а затем – на кнопке </w:t>
      </w:r>
      <w:r w:rsidRPr="009A09D7">
        <w:rPr>
          <w:i/>
          <w:iCs/>
          <w:color w:val="000000"/>
          <w:sz w:val="20"/>
          <w:szCs w:val="20"/>
        </w:rPr>
        <w:t xml:space="preserve">Текстовое </w:t>
      </w:r>
      <w:proofErr w:type="spellStart"/>
      <w:r w:rsidRPr="009A09D7">
        <w:rPr>
          <w:i/>
          <w:iCs/>
          <w:color w:val="000000"/>
          <w:sz w:val="20"/>
          <w:szCs w:val="20"/>
        </w:rPr>
        <w:t>поле</w:t>
      </w:r>
      <w:proofErr w:type="gramStart"/>
      <w:r w:rsidRPr="009A09D7">
        <w:rPr>
          <w:color w:val="000000"/>
          <w:sz w:val="20"/>
          <w:szCs w:val="20"/>
        </w:rPr>
        <w:t>,</w:t>
      </w:r>
      <w:r w:rsidRPr="009A09D7">
        <w:rPr>
          <w:i/>
          <w:iCs/>
          <w:color w:val="000000"/>
          <w:sz w:val="20"/>
          <w:szCs w:val="20"/>
        </w:rPr>
        <w:t>Ф</w:t>
      </w:r>
      <w:proofErr w:type="gramEnd"/>
      <w:r w:rsidRPr="009A09D7">
        <w:rPr>
          <w:i/>
          <w:iCs/>
          <w:color w:val="000000"/>
          <w:sz w:val="20"/>
          <w:szCs w:val="20"/>
        </w:rPr>
        <w:t>лажок</w:t>
      </w:r>
      <w:r w:rsidRPr="009A09D7">
        <w:rPr>
          <w:color w:val="000000"/>
          <w:sz w:val="20"/>
          <w:szCs w:val="20"/>
        </w:rPr>
        <w:t>или</w:t>
      </w:r>
      <w:r w:rsidRPr="009A09D7">
        <w:rPr>
          <w:i/>
          <w:iCs/>
          <w:color w:val="000000"/>
          <w:sz w:val="20"/>
          <w:szCs w:val="20"/>
        </w:rPr>
        <w:t>Поле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со </w:t>
      </w:r>
      <w:proofErr w:type="spellStart"/>
      <w:r w:rsidRPr="009A09D7">
        <w:rPr>
          <w:i/>
          <w:iCs/>
          <w:color w:val="000000"/>
          <w:sz w:val="20"/>
          <w:szCs w:val="20"/>
        </w:rPr>
        <w:t>списком</w:t>
      </w:r>
      <w:r w:rsidRPr="009A09D7">
        <w:rPr>
          <w:color w:val="000000"/>
          <w:sz w:val="20"/>
          <w:szCs w:val="20"/>
        </w:rPr>
        <w:t>панели</w:t>
      </w:r>
      <w:proofErr w:type="spellEnd"/>
      <w:r w:rsidRPr="009A09D7">
        <w:rPr>
          <w:color w:val="000000"/>
          <w:sz w:val="20"/>
          <w:szCs w:val="20"/>
        </w:rPr>
        <w:t xml:space="preserve"> </w:t>
      </w:r>
      <w:proofErr w:type="spellStart"/>
      <w:r w:rsidRPr="009A09D7">
        <w:rPr>
          <w:color w:val="000000"/>
          <w:sz w:val="20"/>
          <w:szCs w:val="20"/>
        </w:rPr>
        <w:t>инструментов</w:t>
      </w:r>
      <w:r w:rsidRPr="009A09D7">
        <w:rPr>
          <w:i/>
          <w:iCs/>
          <w:color w:val="000000"/>
          <w:sz w:val="20"/>
          <w:szCs w:val="20"/>
        </w:rPr>
        <w:t>Формы</w:t>
      </w:r>
      <w:proofErr w:type="spellEnd"/>
      <w:r w:rsidRPr="009A09D7">
        <w:rPr>
          <w:color w:val="000000"/>
          <w:sz w:val="20"/>
          <w:szCs w:val="20"/>
        </w:rPr>
        <w:t>.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щелкните на кнопке </w:t>
      </w:r>
      <w:r w:rsidRPr="009A09D7">
        <w:rPr>
          <w:i/>
          <w:iCs/>
          <w:color w:val="000000"/>
          <w:sz w:val="20"/>
          <w:szCs w:val="20"/>
        </w:rPr>
        <w:t>Затенение полей формы</w:t>
      </w:r>
      <w:r w:rsidRPr="009A09D7">
        <w:rPr>
          <w:color w:val="000000"/>
          <w:sz w:val="20"/>
          <w:szCs w:val="20"/>
        </w:rPr>
        <w:t xml:space="preserve">– </w:t>
      </w:r>
      <w:proofErr w:type="gramStart"/>
      <w:r w:rsidRPr="009A09D7">
        <w:rPr>
          <w:color w:val="000000"/>
          <w:sz w:val="20"/>
          <w:szCs w:val="20"/>
        </w:rPr>
        <w:t>по</w:t>
      </w:r>
      <w:proofErr w:type="gramEnd"/>
      <w:r w:rsidRPr="009A09D7">
        <w:rPr>
          <w:color w:val="000000"/>
          <w:sz w:val="20"/>
          <w:szCs w:val="20"/>
        </w:rPr>
        <w:t>ля станут видимыми.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после двойного щелчка на поле отредактируйте его параметры.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задайте необходимые параметры текста, флажка или поля со списком.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щелкните на кнопке </w:t>
      </w:r>
      <w:r w:rsidRPr="009A09D7">
        <w:rPr>
          <w:i/>
          <w:iCs/>
          <w:color w:val="000000"/>
          <w:sz w:val="20"/>
          <w:szCs w:val="20"/>
        </w:rPr>
        <w:t>Те</w:t>
      </w:r>
      <w:proofErr w:type="gramStart"/>
      <w:r w:rsidRPr="009A09D7">
        <w:rPr>
          <w:i/>
          <w:iCs/>
          <w:color w:val="000000"/>
          <w:sz w:val="20"/>
          <w:szCs w:val="20"/>
        </w:rPr>
        <w:t>кст спр</w:t>
      </w:r>
      <w:proofErr w:type="gramEnd"/>
      <w:r w:rsidRPr="009A09D7">
        <w:rPr>
          <w:i/>
          <w:iCs/>
          <w:color w:val="000000"/>
          <w:sz w:val="20"/>
          <w:szCs w:val="20"/>
        </w:rPr>
        <w:t>авки</w:t>
      </w:r>
      <w:r w:rsidRPr="009A09D7">
        <w:rPr>
          <w:color w:val="000000"/>
          <w:sz w:val="20"/>
          <w:szCs w:val="20"/>
        </w:rPr>
        <w:t>, чтобы ввести текст, отображаемый в строке состояния, и текст справки, появляющийся при нажатии клавишиF1.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дважды щелкните на кнопке </w:t>
      </w:r>
      <w:r w:rsidRPr="009A09D7">
        <w:rPr>
          <w:i/>
          <w:iCs/>
          <w:color w:val="000000"/>
          <w:sz w:val="20"/>
          <w:szCs w:val="20"/>
        </w:rPr>
        <w:t>ОК</w:t>
      </w:r>
      <w:r w:rsidRPr="009A09D7">
        <w:rPr>
          <w:color w:val="000000"/>
          <w:sz w:val="20"/>
          <w:szCs w:val="20"/>
        </w:rPr>
        <w:t>: первый раз – для сохранения инструкций, второй – для возврата в форму.</w:t>
      </w:r>
    </w:p>
    <w:p w:rsidR="006A00A7" w:rsidRPr="009A09D7" w:rsidRDefault="006A00A7" w:rsidP="00391EB6">
      <w:pPr>
        <w:pStyle w:val="af"/>
        <w:numPr>
          <w:ilvl w:val="0"/>
          <w:numId w:val="31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 завершении установки параметров всех полей можно щелкнуть на кнопке </w:t>
      </w:r>
      <w:r w:rsidRPr="009A09D7">
        <w:rPr>
          <w:i/>
          <w:iCs/>
          <w:color w:val="000000"/>
          <w:sz w:val="20"/>
          <w:szCs w:val="20"/>
        </w:rPr>
        <w:t>Затенение полей формы</w:t>
      </w:r>
      <w:r w:rsidRPr="009A09D7">
        <w:rPr>
          <w:color w:val="000000"/>
          <w:sz w:val="20"/>
          <w:szCs w:val="20"/>
        </w:rPr>
        <w:t>, чтобы отменить затенение, если это необходимо.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После выполнения всех вышеописанных операций ваша форма почти готова к использованию. Теперь нужно защитить шаблон от внесения изменений и разрешить доступ пользователя только к элементам формы.</w:t>
      </w:r>
    </w:p>
    <w:p w:rsidR="009A09D7" w:rsidRDefault="009A09D7" w:rsidP="006A00A7">
      <w:pPr>
        <w:pStyle w:val="af"/>
        <w:rPr>
          <w:color w:val="000000"/>
          <w:sz w:val="20"/>
          <w:szCs w:val="20"/>
        </w:rPr>
      </w:pP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lastRenderedPageBreak/>
        <w:t>Если Вы щелкните на кнопке </w:t>
      </w:r>
      <w:r w:rsidRPr="009A09D7">
        <w:rPr>
          <w:i/>
          <w:iCs/>
          <w:color w:val="000000"/>
          <w:sz w:val="20"/>
          <w:szCs w:val="20"/>
        </w:rPr>
        <w:t>Защита формы</w:t>
      </w:r>
      <w:r w:rsidRPr="009A09D7">
        <w:rPr>
          <w:color w:val="000000"/>
          <w:sz w:val="20"/>
          <w:szCs w:val="20"/>
        </w:rPr>
        <w:t xml:space="preserve">, расположенной на </w:t>
      </w:r>
      <w:proofErr w:type="spellStart"/>
      <w:r w:rsidRPr="009A09D7">
        <w:rPr>
          <w:color w:val="000000"/>
          <w:sz w:val="20"/>
          <w:szCs w:val="20"/>
        </w:rPr>
        <w:t>панели</w:t>
      </w:r>
      <w:r w:rsidRPr="009A09D7">
        <w:rPr>
          <w:i/>
          <w:iCs/>
          <w:color w:val="000000"/>
          <w:sz w:val="20"/>
          <w:szCs w:val="20"/>
        </w:rPr>
        <w:t>Формы</w:t>
      </w:r>
      <w:proofErr w:type="spellEnd"/>
      <w:r w:rsidRPr="009A09D7">
        <w:rPr>
          <w:color w:val="000000"/>
          <w:sz w:val="20"/>
          <w:szCs w:val="20"/>
        </w:rPr>
        <w:t>, доступ к большинству панелей инструментов и меню будет запрещен. Вам остается сделать последний шаг – сохранить шаблон.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Когда пользователи открывают защищенную форму, они могут только перемещаться по ее элементам. Переход к следующему полю или предыдущему полю осуществляется с помощью клавиши </w:t>
      </w:r>
      <w:proofErr w:type="spellStart"/>
      <w:proofErr w:type="gramStart"/>
      <w:r w:rsidRPr="009A09D7">
        <w:rPr>
          <w:i/>
          <w:iCs/>
          <w:color w:val="000000"/>
          <w:sz w:val="20"/>
          <w:szCs w:val="20"/>
        </w:rPr>
        <w:t>Tab</w:t>
      </w:r>
      <w:proofErr w:type="gramEnd"/>
      <w:r w:rsidRPr="009A09D7">
        <w:rPr>
          <w:color w:val="000000"/>
          <w:sz w:val="20"/>
          <w:szCs w:val="20"/>
        </w:rPr>
        <w:t>или</w:t>
      </w:r>
      <w:proofErr w:type="spellEnd"/>
      <w:r w:rsidRPr="009A09D7">
        <w:rPr>
          <w:color w:val="000000"/>
          <w:sz w:val="20"/>
          <w:szCs w:val="20"/>
        </w:rPr>
        <w:t xml:space="preserve"> комбинации </w:t>
      </w:r>
      <w:proofErr w:type="spellStart"/>
      <w:r w:rsidRPr="009A09D7">
        <w:rPr>
          <w:color w:val="000000"/>
          <w:sz w:val="20"/>
          <w:szCs w:val="20"/>
        </w:rPr>
        <w:t>клавиш</w:t>
      </w:r>
      <w:r w:rsidRPr="009A09D7">
        <w:rPr>
          <w:i/>
          <w:iCs/>
          <w:color w:val="000000"/>
          <w:sz w:val="20"/>
          <w:szCs w:val="20"/>
        </w:rPr>
        <w:t>Shift+Tab</w:t>
      </w:r>
      <w:proofErr w:type="spellEnd"/>
      <w:r w:rsidRPr="009A09D7">
        <w:rPr>
          <w:color w:val="000000"/>
          <w:sz w:val="20"/>
          <w:szCs w:val="20"/>
        </w:rPr>
        <w:t>. Доступ к панелям инструментов и другим средствам не обеспечивается. Можно только вводить информацию, отправлять ее на принтер, задавать документу имя и сохранять его.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После того как Вы организуете защиту формы, стоит проверить, верно ли она заполняется и правильно выполняется переход от одного поля к другому посредством нажатия клавиши </w:t>
      </w:r>
      <w:proofErr w:type="spellStart"/>
      <w:r w:rsidRPr="009A09D7">
        <w:rPr>
          <w:i/>
          <w:iCs/>
          <w:color w:val="000000"/>
          <w:sz w:val="20"/>
          <w:szCs w:val="20"/>
        </w:rPr>
        <w:t>Tab</w:t>
      </w:r>
      <w:proofErr w:type="spellEnd"/>
      <w:r w:rsidRPr="009A09D7">
        <w:rPr>
          <w:color w:val="000000"/>
          <w:sz w:val="20"/>
          <w:szCs w:val="20"/>
        </w:rPr>
        <w:t xml:space="preserve">. Порядок перехода – это последовательность активизации полей при нажатии </w:t>
      </w:r>
      <w:proofErr w:type="spellStart"/>
      <w:r w:rsidRPr="009A09D7">
        <w:rPr>
          <w:color w:val="000000"/>
          <w:sz w:val="20"/>
          <w:szCs w:val="20"/>
        </w:rPr>
        <w:t>клавиши</w:t>
      </w:r>
      <w:proofErr w:type="gramStart"/>
      <w:r w:rsidRPr="009A09D7">
        <w:rPr>
          <w:i/>
          <w:iCs/>
          <w:color w:val="000000"/>
          <w:sz w:val="20"/>
          <w:szCs w:val="20"/>
        </w:rPr>
        <w:t>Tab</w:t>
      </w:r>
      <w:proofErr w:type="spellEnd"/>
      <w:proofErr w:type="gramEnd"/>
      <w:r w:rsidRPr="009A09D7">
        <w:rPr>
          <w:color w:val="000000"/>
          <w:sz w:val="20"/>
          <w:szCs w:val="20"/>
        </w:rPr>
        <w:t>. Чтобы изменить ее, вставьте в форму пустые ячейки или поменяйте элементы местами. Может оказаться, что длина поля слишком мала или в список включены не все нужные элементы. Заполните форму так, как сделал бы это кто-либо из пользователей. Если есть возможность, попросите коллег проверить вашу работу.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Для открытия шаблона воспользуйтесь командой </w:t>
      </w:r>
      <w:r w:rsidRPr="009A09D7">
        <w:rPr>
          <w:i/>
          <w:iCs/>
          <w:color w:val="000000"/>
          <w:sz w:val="20"/>
          <w:szCs w:val="20"/>
        </w:rPr>
        <w:t>Файл</w:t>
      </w:r>
      <w:proofErr w:type="gramStart"/>
      <w:r w:rsidRPr="009A09D7">
        <w:rPr>
          <w:i/>
          <w:iCs/>
          <w:color w:val="000000"/>
          <w:sz w:val="20"/>
          <w:szCs w:val="20"/>
        </w:rPr>
        <w:t>→О</w:t>
      </w:r>
      <w:proofErr w:type="gramEnd"/>
      <w:r w:rsidRPr="009A09D7">
        <w:rPr>
          <w:i/>
          <w:iCs/>
          <w:color w:val="000000"/>
          <w:sz w:val="20"/>
          <w:szCs w:val="20"/>
        </w:rPr>
        <w:t>ткрыть</w:t>
      </w:r>
      <w:r w:rsidRPr="009A09D7">
        <w:rPr>
          <w:color w:val="000000"/>
          <w:sz w:val="20"/>
          <w:szCs w:val="20"/>
        </w:rPr>
        <w:t xml:space="preserve">, установите тип </w:t>
      </w:r>
      <w:proofErr w:type="spellStart"/>
      <w:r w:rsidRPr="009A09D7">
        <w:rPr>
          <w:color w:val="000000"/>
          <w:sz w:val="20"/>
          <w:szCs w:val="20"/>
        </w:rPr>
        <w:t>файла</w:t>
      </w:r>
      <w:r w:rsidRPr="009A09D7">
        <w:rPr>
          <w:i/>
          <w:iCs/>
          <w:color w:val="000000"/>
          <w:sz w:val="20"/>
          <w:szCs w:val="20"/>
        </w:rPr>
        <w:t>Шаблоны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документов</w:t>
      </w:r>
      <w:r w:rsidRPr="009A09D7">
        <w:rPr>
          <w:color w:val="000000"/>
          <w:sz w:val="20"/>
          <w:szCs w:val="20"/>
        </w:rPr>
        <w:t>(.</w:t>
      </w:r>
      <w:proofErr w:type="spellStart"/>
      <w:r w:rsidRPr="009A09D7">
        <w:rPr>
          <w:i/>
          <w:iCs/>
          <w:color w:val="000000"/>
          <w:sz w:val="20"/>
          <w:szCs w:val="20"/>
        </w:rPr>
        <w:t>dot</w:t>
      </w:r>
      <w:proofErr w:type="spellEnd"/>
      <w:r w:rsidRPr="009A09D7">
        <w:rPr>
          <w:color w:val="000000"/>
          <w:sz w:val="20"/>
          <w:szCs w:val="20"/>
        </w:rPr>
        <w:t xml:space="preserve">), выберите форму из соответствующей папки шаблонов и щелкните на </w:t>
      </w:r>
      <w:proofErr w:type="spellStart"/>
      <w:r w:rsidRPr="009A09D7">
        <w:rPr>
          <w:color w:val="000000"/>
          <w:sz w:val="20"/>
          <w:szCs w:val="20"/>
        </w:rPr>
        <w:t>кнопке</w:t>
      </w:r>
      <w:r w:rsidRPr="009A09D7">
        <w:rPr>
          <w:i/>
          <w:iCs/>
          <w:color w:val="000000"/>
          <w:sz w:val="20"/>
          <w:szCs w:val="20"/>
        </w:rPr>
        <w:t>Открыть</w:t>
      </w:r>
      <w:proofErr w:type="spellEnd"/>
      <w:r w:rsidRPr="009A09D7">
        <w:rPr>
          <w:color w:val="000000"/>
          <w:sz w:val="20"/>
          <w:szCs w:val="20"/>
        </w:rPr>
        <w:t xml:space="preserve">. Затем можно установить защиту формы, щелкнув на </w:t>
      </w:r>
      <w:proofErr w:type="spellStart"/>
      <w:r w:rsidRPr="009A09D7">
        <w:rPr>
          <w:color w:val="000000"/>
          <w:sz w:val="20"/>
          <w:szCs w:val="20"/>
        </w:rPr>
        <w:t>кнопке</w:t>
      </w:r>
      <w:r w:rsidRPr="009A09D7">
        <w:rPr>
          <w:i/>
          <w:iCs/>
          <w:color w:val="000000"/>
          <w:sz w:val="20"/>
          <w:szCs w:val="20"/>
        </w:rPr>
        <w:t>Защита</w:t>
      </w:r>
      <w:proofErr w:type="spellEnd"/>
      <w:r w:rsidRPr="009A09D7">
        <w:rPr>
          <w:i/>
          <w:iCs/>
          <w:color w:val="000000"/>
          <w:sz w:val="20"/>
          <w:szCs w:val="20"/>
        </w:rPr>
        <w:t xml:space="preserve"> </w:t>
      </w:r>
      <w:proofErr w:type="spellStart"/>
      <w:r w:rsidRPr="009A09D7">
        <w:rPr>
          <w:i/>
          <w:iCs/>
          <w:color w:val="000000"/>
          <w:sz w:val="20"/>
          <w:szCs w:val="20"/>
        </w:rPr>
        <w:t>формы</w:t>
      </w:r>
      <w:r w:rsidRPr="009A09D7">
        <w:rPr>
          <w:color w:val="000000"/>
          <w:sz w:val="20"/>
          <w:szCs w:val="20"/>
        </w:rPr>
        <w:t>панели</w:t>
      </w:r>
      <w:r w:rsidRPr="009A09D7">
        <w:rPr>
          <w:i/>
          <w:iCs/>
          <w:color w:val="000000"/>
          <w:sz w:val="20"/>
          <w:szCs w:val="20"/>
        </w:rPr>
        <w:t>Формы</w:t>
      </w:r>
      <w:proofErr w:type="spellEnd"/>
      <w:r w:rsidRPr="009A09D7">
        <w:rPr>
          <w:color w:val="000000"/>
          <w:sz w:val="20"/>
          <w:szCs w:val="20"/>
        </w:rPr>
        <w:t>. Таким же образом вносят и другие изменения.</w:t>
      </w:r>
    </w:p>
    <w:p w:rsidR="006A00A7" w:rsidRPr="009A09D7" w:rsidRDefault="006A00A7" w:rsidP="009A09D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Защита и проверка формы: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1. для того чтобы предоставить пользователям доступ только к элементам формы, щелкните на кнопке Защита формы панели инструментов Формы.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 xml:space="preserve">2. проверьте порядок перехода с помощью клавиши </w:t>
      </w:r>
      <w:proofErr w:type="spellStart"/>
      <w:r w:rsidRPr="009A09D7">
        <w:rPr>
          <w:color w:val="000000"/>
          <w:sz w:val="20"/>
          <w:szCs w:val="20"/>
        </w:rPr>
        <w:t>Tab</w:t>
      </w:r>
      <w:proofErr w:type="gramStart"/>
      <w:r w:rsidRPr="009A09D7">
        <w:rPr>
          <w:color w:val="000000"/>
          <w:sz w:val="20"/>
          <w:szCs w:val="20"/>
        </w:rPr>
        <w:t>и</w:t>
      </w:r>
      <w:proofErr w:type="spellEnd"/>
      <w:proofErr w:type="gramEnd"/>
      <w:r w:rsidRPr="009A09D7">
        <w:rPr>
          <w:color w:val="000000"/>
          <w:sz w:val="20"/>
          <w:szCs w:val="20"/>
        </w:rPr>
        <w:t xml:space="preserve"> убедитесь в том, что записи вводятся в нужной последовательности.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3. откорректируйте порядок перехода, переставляя поля или вставляя пустые ячейки в таблицу.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4. введите данные в каждое поле и проверьте, что произойдет, если пользователь введет неправильные данные (например, слишком много или слишком мало символов).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5. если необходимо, внесите соответствующие изменения в форму, активизируйте команду Вид→Панели инструментов→Формы и на панели инструментов Формы щелкните на кнопке Защита формы для снятия защиты.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6. внеся необходимые изменения, снова щелкните на кнопке Защита формы и сохраните шаблон.</w:t>
      </w:r>
    </w:p>
    <w:p w:rsidR="006A00A7" w:rsidRPr="009A09D7" w:rsidRDefault="006A00A7" w:rsidP="009A09D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Использование форм в электронном виде:</w:t>
      </w:r>
    </w:p>
    <w:p w:rsidR="006A00A7" w:rsidRPr="009A09D7" w:rsidRDefault="006A00A7" w:rsidP="00391EB6">
      <w:pPr>
        <w:pStyle w:val="af"/>
        <w:numPr>
          <w:ilvl w:val="0"/>
          <w:numId w:val="32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активизируйте команду </w:t>
      </w:r>
      <w:r w:rsidRPr="009A09D7">
        <w:rPr>
          <w:i/>
          <w:iCs/>
          <w:color w:val="000000"/>
          <w:sz w:val="20"/>
          <w:szCs w:val="20"/>
        </w:rPr>
        <w:t>Файл→</w:t>
      </w:r>
      <w:proofErr w:type="spellStart"/>
      <w:r w:rsidRPr="009A09D7">
        <w:rPr>
          <w:i/>
          <w:iCs/>
          <w:color w:val="000000"/>
          <w:sz w:val="20"/>
          <w:szCs w:val="20"/>
        </w:rPr>
        <w:t>Создать</w:t>
      </w:r>
      <w:r w:rsidRPr="009A09D7">
        <w:rPr>
          <w:color w:val="000000"/>
          <w:sz w:val="20"/>
          <w:szCs w:val="20"/>
        </w:rPr>
        <w:t>и</w:t>
      </w:r>
      <w:proofErr w:type="spellEnd"/>
      <w:r w:rsidRPr="009A09D7">
        <w:rPr>
          <w:color w:val="000000"/>
          <w:sz w:val="20"/>
          <w:szCs w:val="20"/>
        </w:rPr>
        <w:t xml:space="preserve"> создайте новый документ на основе вашего шаблона формы. Для этого в области задач Создание документа щелкните на ссылке</w:t>
      </w:r>
      <w:proofErr w:type="gramStart"/>
      <w:r w:rsidRPr="009A09D7">
        <w:rPr>
          <w:color w:val="000000"/>
          <w:sz w:val="20"/>
          <w:szCs w:val="20"/>
        </w:rPr>
        <w:t xml:space="preserve"> Н</w:t>
      </w:r>
      <w:proofErr w:type="gramEnd"/>
      <w:r w:rsidRPr="009A09D7">
        <w:rPr>
          <w:color w:val="000000"/>
          <w:sz w:val="20"/>
          <w:szCs w:val="20"/>
        </w:rPr>
        <w:t>а моем компьютере и в открывшемся окне Шаблоны выберите созданный вами шаблон.</w:t>
      </w:r>
    </w:p>
    <w:p w:rsidR="006A00A7" w:rsidRPr="009A09D7" w:rsidRDefault="006A00A7" w:rsidP="00391EB6">
      <w:pPr>
        <w:pStyle w:val="af"/>
        <w:numPr>
          <w:ilvl w:val="0"/>
          <w:numId w:val="32"/>
        </w:numPr>
        <w:rPr>
          <w:color w:val="000000"/>
          <w:sz w:val="20"/>
          <w:szCs w:val="20"/>
        </w:rPr>
      </w:pPr>
      <w:proofErr w:type="gramStart"/>
      <w:r w:rsidRPr="009A09D7">
        <w:rPr>
          <w:color w:val="000000"/>
          <w:sz w:val="20"/>
          <w:szCs w:val="20"/>
        </w:rPr>
        <w:t>в</w:t>
      </w:r>
      <w:proofErr w:type="gramEnd"/>
      <w:r w:rsidRPr="009A09D7">
        <w:rPr>
          <w:color w:val="000000"/>
          <w:sz w:val="20"/>
          <w:szCs w:val="20"/>
        </w:rPr>
        <w:t>ведите данные в поля формы.</w:t>
      </w:r>
    </w:p>
    <w:p w:rsidR="006A00A7" w:rsidRPr="009A09D7" w:rsidRDefault="006A00A7" w:rsidP="006A00A7">
      <w:pPr>
        <w:pStyle w:val="af"/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3. сохраните или распечатайте новый документ</w:t>
      </w:r>
    </w:p>
    <w:p w:rsidR="006A00A7" w:rsidRPr="009A09D7" w:rsidRDefault="009A09D7" w:rsidP="006A00A7">
      <w:pPr>
        <w:pStyle w:val="1"/>
        <w:jc w:val="center"/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</w:pPr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  <w:lang w:val="ru-RU"/>
        </w:rPr>
        <w:t>Ход работы</w:t>
      </w:r>
    </w:p>
    <w:p w:rsidR="006A00A7" w:rsidRPr="009A09D7" w:rsidRDefault="006A00A7" w:rsidP="00391EB6">
      <w:pPr>
        <w:pStyle w:val="af"/>
        <w:numPr>
          <w:ilvl w:val="0"/>
          <w:numId w:val="33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Разработать электронный формуляр-образец типового организационно-распорядительного документа (ОРД) на экране.</w:t>
      </w:r>
    </w:p>
    <w:p w:rsidR="006A00A7" w:rsidRPr="009A09D7" w:rsidRDefault="006A00A7" w:rsidP="00391EB6">
      <w:pPr>
        <w:pStyle w:val="af"/>
        <w:numPr>
          <w:ilvl w:val="0"/>
          <w:numId w:val="33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Записать его в файл и распечатать.</w:t>
      </w:r>
    </w:p>
    <w:p w:rsidR="006A00A7" w:rsidRPr="009A09D7" w:rsidRDefault="006A00A7" w:rsidP="00391EB6">
      <w:pPr>
        <w:pStyle w:val="af"/>
        <w:numPr>
          <w:ilvl w:val="0"/>
          <w:numId w:val="33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Создать библиотеку форм электронных документов для группы типовых ОРД.</w:t>
      </w:r>
    </w:p>
    <w:p w:rsidR="009A09D7" w:rsidRDefault="006A00A7" w:rsidP="009A09D7">
      <w:pPr>
        <w:pStyle w:val="af"/>
        <w:numPr>
          <w:ilvl w:val="0"/>
          <w:numId w:val="33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Заполнить формы ЭД переменной информацией и распечатать полученные документы.</w:t>
      </w:r>
    </w:p>
    <w:p w:rsidR="0059536D" w:rsidRPr="0059536D" w:rsidRDefault="0059536D" w:rsidP="0059536D">
      <w:pPr>
        <w:pStyle w:val="af"/>
        <w:ind w:left="720"/>
        <w:rPr>
          <w:color w:val="000000"/>
          <w:sz w:val="20"/>
          <w:szCs w:val="20"/>
        </w:rPr>
      </w:pPr>
    </w:p>
    <w:p w:rsidR="009A09D7" w:rsidRDefault="009A09D7" w:rsidP="006A00A7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val="ru-RU"/>
        </w:rPr>
      </w:pPr>
    </w:p>
    <w:p w:rsidR="006A00A7" w:rsidRPr="009A09D7" w:rsidRDefault="006A00A7" w:rsidP="009A09D7">
      <w:pPr>
        <w:pStyle w:val="2"/>
        <w:spacing w:before="0"/>
        <w:rPr>
          <w:rFonts w:ascii="Times New Roman" w:hAnsi="Times New Roman" w:cs="Times New Roman"/>
          <w:bCs w:val="0"/>
          <w:color w:val="000000"/>
          <w:sz w:val="20"/>
          <w:szCs w:val="20"/>
        </w:rPr>
      </w:pPr>
      <w:proofErr w:type="spellStart"/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</w:rPr>
        <w:t>Контрольные</w:t>
      </w:r>
      <w:proofErr w:type="spellEnd"/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</w:rPr>
        <w:t xml:space="preserve"> </w:t>
      </w:r>
      <w:proofErr w:type="spellStart"/>
      <w:r w:rsidRPr="009A09D7">
        <w:rPr>
          <w:rFonts w:ascii="Times New Roman" w:hAnsi="Times New Roman" w:cs="Times New Roman"/>
          <w:bCs w:val="0"/>
          <w:color w:val="000000"/>
          <w:sz w:val="20"/>
          <w:szCs w:val="20"/>
        </w:rPr>
        <w:t>вопросы</w:t>
      </w:r>
      <w:proofErr w:type="spellEnd"/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Что такое форма электронного документа?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 xml:space="preserve">Какие этапы необходимо выполнить при составлении форм электронных документов средствами </w:t>
      </w:r>
      <w:proofErr w:type="spellStart"/>
      <w:r w:rsidRPr="009A09D7">
        <w:rPr>
          <w:color w:val="000000"/>
          <w:sz w:val="20"/>
          <w:szCs w:val="20"/>
        </w:rPr>
        <w:t>MSOffice</w:t>
      </w:r>
      <w:proofErr w:type="spellEnd"/>
      <w:r w:rsidRPr="009A09D7">
        <w:rPr>
          <w:color w:val="000000"/>
          <w:sz w:val="20"/>
          <w:szCs w:val="20"/>
        </w:rPr>
        <w:t>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Как осуществляется создание форм?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Что относится к элементам управления формы?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Какие существуют типы полей, которые можно создать с помощью кнопок панели инструментов Формы?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Как определяются параметры поля?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Укажите возможные параметры для каждого типа поля.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Для чего применяется затенение полей?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Почему необходима Защита формы?</w:t>
      </w:r>
    </w:p>
    <w:p w:rsidR="006A00A7" w:rsidRPr="009A09D7" w:rsidRDefault="006A00A7" w:rsidP="00391EB6">
      <w:pPr>
        <w:pStyle w:val="af"/>
        <w:numPr>
          <w:ilvl w:val="0"/>
          <w:numId w:val="34"/>
        </w:numPr>
        <w:rPr>
          <w:color w:val="000000"/>
          <w:sz w:val="20"/>
          <w:szCs w:val="20"/>
        </w:rPr>
      </w:pPr>
      <w:r w:rsidRPr="009A09D7">
        <w:rPr>
          <w:color w:val="000000"/>
          <w:sz w:val="20"/>
          <w:szCs w:val="20"/>
        </w:rPr>
        <w:t>Что такое ОРД?</w:t>
      </w:r>
    </w:p>
    <w:p w:rsidR="006A00A7" w:rsidRDefault="006A00A7" w:rsidP="006A00A7">
      <w:pPr>
        <w:pStyle w:val="af"/>
        <w:rPr>
          <w:rFonts w:ascii="Arial" w:hAnsi="Arial" w:cs="Arial"/>
          <w:color w:val="000000"/>
          <w:sz w:val="22"/>
          <w:szCs w:val="22"/>
        </w:rPr>
      </w:pPr>
    </w:p>
    <w:p w:rsidR="006A00A7" w:rsidRDefault="006A00A7" w:rsidP="006A00A7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</w:p>
    <w:p w:rsidR="006A00A7" w:rsidRDefault="006A00A7" w:rsidP="005C107B">
      <w:pPr>
        <w:ind w:left="1836"/>
        <w:jc w:val="both"/>
        <w:rPr>
          <w:b/>
          <w:sz w:val="26"/>
          <w:lang w:val="ru-RU"/>
        </w:rPr>
      </w:pPr>
    </w:p>
    <w:p w:rsidR="006A00A7" w:rsidRDefault="006A00A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9A09D7" w:rsidRDefault="009A09D7" w:rsidP="005C107B">
      <w:pPr>
        <w:ind w:left="1836"/>
        <w:jc w:val="both"/>
        <w:rPr>
          <w:b/>
          <w:sz w:val="26"/>
          <w:lang w:val="ru-RU"/>
        </w:rPr>
      </w:pPr>
    </w:p>
    <w:p w:rsidR="0059536D" w:rsidRDefault="0059536D" w:rsidP="006072D6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</w:p>
    <w:p w:rsidR="006072D6" w:rsidRDefault="006072D6" w:rsidP="006072D6">
      <w:pPr>
        <w:widowControl/>
        <w:shd w:val="clear" w:color="auto" w:fill="FFFFFF"/>
        <w:spacing w:after="136"/>
        <w:jc w:val="center"/>
        <w:rPr>
          <w:b/>
          <w:bCs/>
          <w:color w:val="FF0000"/>
          <w:sz w:val="20"/>
          <w:szCs w:val="20"/>
          <w:lang w:val="ru-RU" w:eastAsia="ru-RU"/>
        </w:rPr>
      </w:pPr>
      <w:r>
        <w:rPr>
          <w:b/>
          <w:bCs/>
          <w:color w:val="FF0000"/>
          <w:sz w:val="20"/>
          <w:szCs w:val="20"/>
          <w:lang w:val="ru-RU" w:eastAsia="ru-RU"/>
        </w:rPr>
        <w:lastRenderedPageBreak/>
        <w:t>Лабораторная работа № 17.</w:t>
      </w:r>
    </w:p>
    <w:p w:rsidR="00286237" w:rsidRDefault="00286237" w:rsidP="00286237">
      <w:pPr>
        <w:pStyle w:val="af"/>
        <w:shd w:val="clear" w:color="auto" w:fill="FFFFFF"/>
        <w:spacing w:before="0" w:beforeAutospacing="0" w:after="136" w:afterAutospacing="0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>Тема: Решение ситуационных задач  «Информационные преступления в сфере компьютерной информации и меры защиты от них»</w:t>
      </w:r>
    </w:p>
    <w:p w:rsidR="002779D8" w:rsidRDefault="002779D8" w:rsidP="002779D8">
      <w:pPr>
        <w:pStyle w:val="af"/>
        <w:shd w:val="clear" w:color="auto" w:fill="FFFFFF"/>
        <w:spacing w:before="0" w:beforeAutospacing="0" w:after="136" w:afterAutospacing="0"/>
        <w:rPr>
          <w:bCs/>
          <w:color w:val="000000"/>
          <w:sz w:val="20"/>
          <w:szCs w:val="20"/>
        </w:rPr>
      </w:pPr>
      <w:r w:rsidRPr="002779D8">
        <w:rPr>
          <w:b/>
          <w:bCs/>
          <w:color w:val="000000"/>
          <w:sz w:val="20"/>
          <w:szCs w:val="20"/>
        </w:rPr>
        <w:t>Цель работы:</w:t>
      </w:r>
      <w:r>
        <w:rPr>
          <w:b/>
          <w:bCs/>
          <w:color w:val="000000"/>
          <w:sz w:val="20"/>
          <w:szCs w:val="20"/>
        </w:rPr>
        <w:t xml:space="preserve"> </w:t>
      </w:r>
      <w:r w:rsidRPr="002779D8">
        <w:rPr>
          <w:bCs/>
          <w:color w:val="000000"/>
          <w:sz w:val="20"/>
          <w:szCs w:val="20"/>
        </w:rPr>
        <w:t>научиться решать ситуационные задачи в сфере компьютерных преступлений.</w:t>
      </w:r>
    </w:p>
    <w:p w:rsidR="0059536D" w:rsidRPr="0059536D" w:rsidRDefault="0059536D" w:rsidP="0059536D">
      <w:pPr>
        <w:rPr>
          <w:sz w:val="20"/>
          <w:szCs w:val="20"/>
          <w:lang w:val="ru-RU"/>
        </w:rPr>
      </w:pPr>
      <w:r w:rsidRPr="00901BD7">
        <w:rPr>
          <w:b/>
          <w:sz w:val="20"/>
          <w:szCs w:val="20"/>
          <w:lang w:val="ru-RU"/>
        </w:rPr>
        <w:t>Оборудование:</w:t>
      </w:r>
      <w:r>
        <w:rPr>
          <w:sz w:val="20"/>
          <w:szCs w:val="20"/>
          <w:lang w:val="ru-RU"/>
        </w:rPr>
        <w:t xml:space="preserve"> ПК </w:t>
      </w:r>
      <w:proofErr w:type="gramStart"/>
      <w:r>
        <w:rPr>
          <w:sz w:val="20"/>
          <w:szCs w:val="20"/>
          <w:lang w:val="ru-RU"/>
        </w:rPr>
        <w:t>с</w:t>
      </w:r>
      <w:proofErr w:type="gramEnd"/>
      <w:r>
        <w:rPr>
          <w:sz w:val="20"/>
          <w:szCs w:val="20"/>
          <w:lang w:val="ru-RU"/>
        </w:rPr>
        <w:t xml:space="preserve">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>, комплект документов, рабочая тетрадь.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jc w:val="center"/>
        <w:rPr>
          <w:rFonts w:ascii="Arial" w:hAnsi="Arial" w:cs="Arial"/>
          <w:color w:val="000000"/>
          <w:sz w:val="19"/>
          <w:szCs w:val="19"/>
        </w:rPr>
      </w:pP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jc w:val="center"/>
        <w:rPr>
          <w:color w:val="000000"/>
          <w:sz w:val="20"/>
          <w:szCs w:val="20"/>
        </w:rPr>
      </w:pPr>
      <w:r w:rsidRPr="002779D8">
        <w:rPr>
          <w:b/>
          <w:bCs/>
          <w:color w:val="000000"/>
          <w:sz w:val="20"/>
          <w:szCs w:val="20"/>
        </w:rPr>
        <w:t>Теоретическ</w:t>
      </w:r>
      <w:r w:rsidR="002779D8">
        <w:rPr>
          <w:b/>
          <w:bCs/>
          <w:color w:val="000000"/>
          <w:sz w:val="20"/>
          <w:szCs w:val="20"/>
        </w:rPr>
        <w:t>ие сведения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Алгоритм решения задачи включает в себя следующую последовательность действий: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1. Ответ на поставленный вопрос;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2. Законодательная (нормативная) база;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3. Обоснование решения со ссылкой на соответствующие законодательные предписания и фактические обстоятельства дела (фабулу).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В качестве образца предлагается решение задачи: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 xml:space="preserve">В деянии </w:t>
      </w:r>
      <w:proofErr w:type="spellStart"/>
      <w:r w:rsidRPr="002779D8">
        <w:rPr>
          <w:color w:val="000000"/>
          <w:sz w:val="20"/>
          <w:szCs w:val="20"/>
        </w:rPr>
        <w:t>Шатурина</w:t>
      </w:r>
      <w:proofErr w:type="spellEnd"/>
      <w:r w:rsidRPr="002779D8">
        <w:rPr>
          <w:color w:val="000000"/>
          <w:sz w:val="20"/>
          <w:szCs w:val="20"/>
        </w:rPr>
        <w:t xml:space="preserve"> можно усмотреть признаки состава преступления, предусмотренные ст. 274 УК РФ «нарушение правил эксплуатации средств хранения, обработки или передачи компьютерной информации и информационно-телекоммуникационных сетей »</w:t>
      </w:r>
      <w:proofErr w:type="gramStart"/>
      <w:r w:rsidRPr="002779D8">
        <w:rPr>
          <w:color w:val="000000"/>
          <w:sz w:val="20"/>
          <w:szCs w:val="20"/>
        </w:rPr>
        <w:t>.</w:t>
      </w:r>
      <w:proofErr w:type="gramEnd"/>
      <w:r w:rsidRPr="002779D8">
        <w:rPr>
          <w:color w:val="000000"/>
          <w:sz w:val="20"/>
          <w:szCs w:val="20"/>
        </w:rPr>
        <w:t xml:space="preserve"> </w:t>
      </w:r>
      <w:proofErr w:type="gramStart"/>
      <w:r w:rsidRPr="002779D8">
        <w:rPr>
          <w:color w:val="000000"/>
          <w:sz w:val="20"/>
          <w:szCs w:val="20"/>
        </w:rPr>
        <w:t>з</w:t>
      </w:r>
      <w:proofErr w:type="gramEnd"/>
      <w:r w:rsidRPr="002779D8">
        <w:rPr>
          <w:color w:val="000000"/>
          <w:sz w:val="20"/>
          <w:szCs w:val="20"/>
        </w:rPr>
        <w:t>аконодательная база для решения задачи – ст. 274 УК РФ, примечания к ст. 272 УК РФ.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Родовым объектом данного преступления являются общественная безопасность и общественный порядок; видовым – отношения в сфере компьютерной безопасности. Непосредственный объект – это отношения, обеспечивающие правила эксплуатации хранения, обработки, передачи компьютерной информации и информационно-телекоммуникационных сетей.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 xml:space="preserve">Объективная сторона преступления сконструирована в качестве материального состава. Обязательные условия наступления уголовной ответственности – причинение крупного ущерба. В деянии </w:t>
      </w:r>
      <w:proofErr w:type="spellStart"/>
      <w:r w:rsidRPr="002779D8">
        <w:rPr>
          <w:color w:val="000000"/>
          <w:sz w:val="20"/>
          <w:szCs w:val="20"/>
        </w:rPr>
        <w:t>Шатурина</w:t>
      </w:r>
      <w:proofErr w:type="spellEnd"/>
      <w:r w:rsidRPr="002779D8">
        <w:rPr>
          <w:color w:val="000000"/>
          <w:sz w:val="20"/>
          <w:szCs w:val="20"/>
        </w:rPr>
        <w:t xml:space="preserve"> усматриваются отдельные признаки объективной стороны деяния, в частности, нарушения правил эксплуатации информационно-телекоммуникационных сетей. Он также обладает признаками субъекта данного преступления – </w:t>
      </w:r>
      <w:proofErr w:type="gramStart"/>
      <w:r w:rsidRPr="002779D8">
        <w:rPr>
          <w:color w:val="000000"/>
          <w:sz w:val="20"/>
          <w:szCs w:val="20"/>
        </w:rPr>
        <w:t>вменяем</w:t>
      </w:r>
      <w:proofErr w:type="gramEnd"/>
      <w:r w:rsidRPr="002779D8">
        <w:rPr>
          <w:color w:val="000000"/>
          <w:sz w:val="20"/>
          <w:szCs w:val="20"/>
        </w:rPr>
        <w:t xml:space="preserve"> и достиг 16 лет. Субъективная сторона преступления характеризуется </w:t>
      </w:r>
      <w:proofErr w:type="gramStart"/>
      <w:r w:rsidRPr="002779D8">
        <w:rPr>
          <w:color w:val="000000"/>
          <w:sz w:val="20"/>
          <w:szCs w:val="20"/>
        </w:rPr>
        <w:t>виной</w:t>
      </w:r>
      <w:proofErr w:type="gramEnd"/>
      <w:r w:rsidRPr="002779D8">
        <w:rPr>
          <w:color w:val="000000"/>
          <w:sz w:val="20"/>
          <w:szCs w:val="20"/>
        </w:rPr>
        <w:t xml:space="preserve"> как в форме умысла, так и неосторожности.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Однако</w:t>
      </w:r>
      <w:proofErr w:type="gramStart"/>
      <w:r w:rsidRPr="002779D8">
        <w:rPr>
          <w:color w:val="000000"/>
          <w:sz w:val="20"/>
          <w:szCs w:val="20"/>
        </w:rPr>
        <w:t>,</w:t>
      </w:r>
      <w:proofErr w:type="gramEnd"/>
      <w:r w:rsidRPr="002779D8">
        <w:rPr>
          <w:color w:val="000000"/>
          <w:sz w:val="20"/>
          <w:szCs w:val="20"/>
        </w:rPr>
        <w:t xml:space="preserve"> вопрос об уголовной ответственности </w:t>
      </w:r>
      <w:proofErr w:type="spellStart"/>
      <w:r w:rsidRPr="002779D8">
        <w:rPr>
          <w:color w:val="000000"/>
          <w:sz w:val="20"/>
          <w:szCs w:val="20"/>
        </w:rPr>
        <w:t>Шатурина</w:t>
      </w:r>
      <w:proofErr w:type="spellEnd"/>
      <w:r w:rsidRPr="002779D8">
        <w:rPr>
          <w:color w:val="000000"/>
          <w:sz w:val="20"/>
          <w:szCs w:val="20"/>
        </w:rPr>
        <w:t xml:space="preserve"> зависит от того, в каком размере был причинен ущерб его деянием, так как состав преступления является материальным. Согласно примечанию к ст. 22 УК РФ крупным ущербом в статьях данной главы признается </w:t>
      </w:r>
      <w:proofErr w:type="gramStart"/>
      <w:r w:rsidRPr="002779D8">
        <w:rPr>
          <w:color w:val="000000"/>
          <w:sz w:val="20"/>
          <w:szCs w:val="20"/>
        </w:rPr>
        <w:t>ущерб</w:t>
      </w:r>
      <w:proofErr w:type="gramEnd"/>
      <w:r w:rsidRPr="002779D8">
        <w:rPr>
          <w:color w:val="000000"/>
          <w:sz w:val="20"/>
          <w:szCs w:val="20"/>
        </w:rPr>
        <w:t xml:space="preserve"> сумма которого превышает один миллион рублей. Таким образом, </w:t>
      </w:r>
      <w:proofErr w:type="spellStart"/>
      <w:r w:rsidRPr="002779D8">
        <w:rPr>
          <w:color w:val="000000"/>
          <w:sz w:val="20"/>
          <w:szCs w:val="20"/>
        </w:rPr>
        <w:t>Шатурин</w:t>
      </w:r>
      <w:proofErr w:type="spellEnd"/>
      <w:r w:rsidRPr="002779D8">
        <w:rPr>
          <w:color w:val="000000"/>
          <w:sz w:val="20"/>
          <w:szCs w:val="20"/>
        </w:rPr>
        <w:t xml:space="preserve"> будет подлежать уголовной ответственности по </w:t>
      </w:r>
      <w:proofErr w:type="gramStart"/>
      <w:r w:rsidRPr="002779D8">
        <w:rPr>
          <w:color w:val="000000"/>
          <w:sz w:val="20"/>
          <w:szCs w:val="20"/>
        </w:rPr>
        <w:t>ч</w:t>
      </w:r>
      <w:proofErr w:type="gramEnd"/>
      <w:r w:rsidRPr="002779D8">
        <w:rPr>
          <w:color w:val="000000"/>
          <w:sz w:val="20"/>
          <w:szCs w:val="20"/>
        </w:rPr>
        <w:t>. 1 ст. 274 УК РФ, если его деянием причинен ущерб на сумму свыше одного миллиона рублей.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jc w:val="center"/>
        <w:rPr>
          <w:color w:val="000000"/>
          <w:sz w:val="20"/>
          <w:szCs w:val="20"/>
        </w:rPr>
      </w:pPr>
      <w:r w:rsidRPr="002779D8">
        <w:rPr>
          <w:b/>
          <w:bCs/>
          <w:color w:val="000000"/>
          <w:sz w:val="20"/>
          <w:szCs w:val="20"/>
        </w:rPr>
        <w:t>Задачи:</w:t>
      </w: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</w:t>
      </w:r>
      <w:r w:rsidR="00286237" w:rsidRPr="002779D8">
        <w:rPr>
          <w:color w:val="000000"/>
          <w:sz w:val="20"/>
          <w:szCs w:val="20"/>
        </w:rPr>
        <w:t xml:space="preserve">Студент заочного отделения </w:t>
      </w:r>
      <w:proofErr w:type="spellStart"/>
      <w:r w:rsidR="00286237" w:rsidRPr="002779D8">
        <w:rPr>
          <w:color w:val="000000"/>
          <w:sz w:val="20"/>
          <w:szCs w:val="20"/>
        </w:rPr>
        <w:t>Шатурин</w:t>
      </w:r>
      <w:proofErr w:type="spellEnd"/>
      <w:r w:rsidR="00286237" w:rsidRPr="002779D8">
        <w:rPr>
          <w:color w:val="000000"/>
          <w:sz w:val="20"/>
          <w:szCs w:val="20"/>
        </w:rPr>
        <w:t xml:space="preserve"> решил использовать компью</w:t>
      </w:r>
      <w:r w:rsidR="00286237" w:rsidRPr="002779D8">
        <w:rPr>
          <w:color w:val="000000"/>
          <w:sz w:val="20"/>
          <w:szCs w:val="20"/>
        </w:rPr>
        <w:softHyphen/>
        <w:t>тер из компьютерного класса университета для оформления контрольных и курсовых работ. Без разрешения деканата факультета он проник в класс и стал работать на компьютере. Из-за крайне поверхностных знаний и навы</w:t>
      </w:r>
      <w:r w:rsidR="00286237" w:rsidRPr="002779D8">
        <w:rPr>
          <w:color w:val="000000"/>
          <w:sz w:val="20"/>
          <w:szCs w:val="20"/>
        </w:rPr>
        <w:softHyphen/>
        <w:t>ков работы на компьютере произошли сбои в работе машины, что привело в дальнейшем к отключению модема - одного из элементов компьютерной системы.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 xml:space="preserve">Подлежит ли уголовной ответственности </w:t>
      </w:r>
      <w:proofErr w:type="spellStart"/>
      <w:r w:rsidRPr="002779D8">
        <w:rPr>
          <w:color w:val="000000"/>
          <w:sz w:val="20"/>
          <w:szCs w:val="20"/>
        </w:rPr>
        <w:t>Шатурин</w:t>
      </w:r>
      <w:proofErr w:type="spellEnd"/>
      <w:r w:rsidRPr="002779D8">
        <w:rPr>
          <w:color w:val="000000"/>
          <w:sz w:val="20"/>
          <w:szCs w:val="20"/>
        </w:rPr>
        <w:t>? Дайте анализ состава преступления, предусмотренного ст.274 УК РФ. Что понимается под информационно-телекоммуникационными сетями и оконечным оборудованием в смысле ст. 274 УК РФ? Какие виды оконечного оборудования возможны? Относится ли к оконечному оборудованию телефонный модем?</w:t>
      </w: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2. </w:t>
      </w:r>
      <w:r w:rsidR="00286237" w:rsidRPr="002779D8">
        <w:rPr>
          <w:color w:val="000000"/>
          <w:sz w:val="20"/>
          <w:szCs w:val="20"/>
        </w:rPr>
        <w:t>Аспирант университета Хохлов, 23-ти лет, занимался исследова</w:t>
      </w:r>
      <w:r w:rsidR="00286237" w:rsidRPr="002779D8">
        <w:rPr>
          <w:color w:val="000000"/>
          <w:sz w:val="20"/>
          <w:szCs w:val="20"/>
        </w:rPr>
        <w:softHyphen/>
        <w:t>тельской работой по компьютерной "вирусологии". Целью работы было выяснение масштаба глобальной сетевой инфраструктуры. В результате ошибки в механизме размножения вирусы, так называемые "сетевые чер</w:t>
      </w:r>
      <w:r w:rsidR="00286237" w:rsidRPr="002779D8">
        <w:rPr>
          <w:color w:val="000000"/>
          <w:sz w:val="20"/>
          <w:szCs w:val="20"/>
        </w:rPr>
        <w:softHyphen/>
        <w:t>ви", проникли в университетскую компьютерную сеть и уничтожили информацию, содержащуюся в компьютерах факультетов и подразделений. В результате этого были полностью уничтожены списки сотрудников универ</w:t>
      </w:r>
      <w:r w:rsidR="00286237" w:rsidRPr="002779D8">
        <w:rPr>
          <w:color w:val="000000"/>
          <w:sz w:val="20"/>
          <w:szCs w:val="20"/>
        </w:rPr>
        <w:softHyphen/>
        <w:t>ситета, расчеты бухгалтерии по зарплате, повреждены материалы науч</w:t>
      </w:r>
      <w:r w:rsidR="00286237" w:rsidRPr="002779D8">
        <w:rPr>
          <w:color w:val="000000"/>
          <w:sz w:val="20"/>
          <w:szCs w:val="20"/>
        </w:rPr>
        <w:softHyphen/>
        <w:t>но-исследовательской работы, в том числе "пропали" две кандидатские и одна докторская диссертации.</w:t>
      </w:r>
    </w:p>
    <w:p w:rsidR="002779D8" w:rsidRDefault="00286237" w:rsidP="002779D8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Решите вопрос о правомерности действий Хохлова. В чем заключается субъективная сторона преступлений в сфере компьютерной информации?</w:t>
      </w:r>
    </w:p>
    <w:p w:rsid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928"/>
        <w:rPr>
          <w:color w:val="000000"/>
          <w:sz w:val="20"/>
          <w:szCs w:val="20"/>
        </w:rPr>
      </w:pPr>
    </w:p>
    <w:p w:rsid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928"/>
        <w:rPr>
          <w:color w:val="000000"/>
          <w:sz w:val="20"/>
          <w:szCs w:val="20"/>
        </w:rPr>
      </w:pPr>
    </w:p>
    <w:p w:rsid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928"/>
        <w:rPr>
          <w:color w:val="000000"/>
          <w:sz w:val="20"/>
          <w:szCs w:val="20"/>
        </w:rPr>
      </w:pPr>
    </w:p>
    <w:p w:rsid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928"/>
        <w:rPr>
          <w:color w:val="000000"/>
          <w:sz w:val="20"/>
          <w:szCs w:val="20"/>
        </w:rPr>
      </w:pP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92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3. </w:t>
      </w:r>
      <w:r w:rsidR="00286237" w:rsidRPr="002779D8">
        <w:rPr>
          <w:color w:val="000000"/>
          <w:sz w:val="20"/>
          <w:szCs w:val="20"/>
        </w:rPr>
        <w:t>Левченко и другие граждане Российской Федерации вступили в сго</w:t>
      </w:r>
      <w:r w:rsidR="00286237" w:rsidRPr="002779D8">
        <w:rPr>
          <w:color w:val="000000"/>
          <w:sz w:val="20"/>
          <w:szCs w:val="20"/>
        </w:rPr>
        <w:softHyphen/>
        <w:t>вор на похищение денежных сре</w:t>
      </w:r>
      <w:proofErr w:type="gramStart"/>
      <w:r w:rsidR="00286237" w:rsidRPr="002779D8">
        <w:rPr>
          <w:color w:val="000000"/>
          <w:sz w:val="20"/>
          <w:szCs w:val="20"/>
        </w:rPr>
        <w:t>дств в кр</w:t>
      </w:r>
      <w:proofErr w:type="gramEnd"/>
      <w:r w:rsidR="00286237" w:rsidRPr="002779D8">
        <w:rPr>
          <w:color w:val="000000"/>
          <w:sz w:val="20"/>
          <w:szCs w:val="20"/>
        </w:rPr>
        <w:t>упных размерах, принадлежащих "</w:t>
      </w:r>
      <w:proofErr w:type="spellStart"/>
      <w:r w:rsidR="00286237" w:rsidRPr="002779D8">
        <w:rPr>
          <w:color w:val="000000"/>
          <w:sz w:val="20"/>
          <w:szCs w:val="20"/>
        </w:rPr>
        <w:t>City</w:t>
      </w:r>
      <w:proofErr w:type="spellEnd"/>
      <w:r w:rsidR="00286237" w:rsidRPr="002779D8">
        <w:rPr>
          <w:color w:val="000000"/>
          <w:sz w:val="20"/>
          <w:szCs w:val="20"/>
        </w:rPr>
        <w:t xml:space="preserve"> </w:t>
      </w:r>
      <w:proofErr w:type="spellStart"/>
      <w:r w:rsidR="00286237" w:rsidRPr="002779D8">
        <w:rPr>
          <w:color w:val="000000"/>
          <w:sz w:val="20"/>
          <w:szCs w:val="20"/>
        </w:rPr>
        <w:t>Bank</w:t>
      </w:r>
      <w:proofErr w:type="spellEnd"/>
      <w:r w:rsidR="00286237" w:rsidRPr="002779D8">
        <w:rPr>
          <w:color w:val="000000"/>
          <w:sz w:val="20"/>
          <w:szCs w:val="20"/>
        </w:rPr>
        <w:t xml:space="preserve"> </w:t>
      </w:r>
      <w:proofErr w:type="spellStart"/>
      <w:r w:rsidR="00286237" w:rsidRPr="002779D8">
        <w:rPr>
          <w:color w:val="000000"/>
          <w:sz w:val="20"/>
          <w:szCs w:val="20"/>
        </w:rPr>
        <w:t>of</w:t>
      </w:r>
      <w:proofErr w:type="spellEnd"/>
      <w:r w:rsidR="00286237" w:rsidRPr="002779D8">
        <w:rPr>
          <w:color w:val="000000"/>
          <w:sz w:val="20"/>
          <w:szCs w:val="20"/>
        </w:rPr>
        <w:t xml:space="preserve"> </w:t>
      </w:r>
      <w:proofErr w:type="spellStart"/>
      <w:r w:rsidR="00286237" w:rsidRPr="002779D8">
        <w:rPr>
          <w:color w:val="000000"/>
          <w:sz w:val="20"/>
          <w:szCs w:val="20"/>
        </w:rPr>
        <w:t>America</w:t>
      </w:r>
      <w:proofErr w:type="spellEnd"/>
      <w:r w:rsidR="00286237" w:rsidRPr="002779D8">
        <w:rPr>
          <w:color w:val="000000"/>
          <w:sz w:val="20"/>
          <w:szCs w:val="20"/>
        </w:rPr>
        <w:t xml:space="preserve">", расположенного в г. Нью-Йорке. </w:t>
      </w:r>
      <w:proofErr w:type="gramStart"/>
      <w:r w:rsidR="00286237" w:rsidRPr="002779D8">
        <w:rPr>
          <w:color w:val="000000"/>
          <w:sz w:val="20"/>
          <w:szCs w:val="20"/>
        </w:rPr>
        <w:t>Образовав устойчивую преступную группу, они в период с конца июня по сентябрь 2012 г., используя электронную компьютерную систему телекоммуникационной связи "Интернет" и преодолев при этом несколько рубежей многоконтурной защиты от несанкционированного доступа с помощью персонального компьютера стан</w:t>
      </w:r>
      <w:r w:rsidR="00286237" w:rsidRPr="002779D8">
        <w:rPr>
          <w:color w:val="000000"/>
          <w:sz w:val="20"/>
          <w:szCs w:val="20"/>
        </w:rPr>
        <w:softHyphen/>
        <w:t>дартной конфигурации из офиса предприятия, находящегося в г. Санкт-Пе</w:t>
      </w:r>
      <w:r w:rsidR="00286237" w:rsidRPr="002779D8">
        <w:rPr>
          <w:color w:val="000000"/>
          <w:sz w:val="20"/>
          <w:szCs w:val="20"/>
        </w:rPr>
        <w:softHyphen/>
        <w:t>тербурге, вводили в систему управления наличными фондами указанного банка ложные сведения.</w:t>
      </w:r>
      <w:proofErr w:type="gramEnd"/>
      <w:r w:rsidR="00286237" w:rsidRPr="002779D8">
        <w:rPr>
          <w:color w:val="000000"/>
          <w:sz w:val="20"/>
          <w:szCs w:val="20"/>
        </w:rPr>
        <w:t xml:space="preserve"> В результате этих операций было осуществлено не менее 40 переводов денежных средств на общую сумму 10 </w:t>
      </w:r>
      <w:proofErr w:type="spellStart"/>
      <w:proofErr w:type="gramStart"/>
      <w:r w:rsidR="00286237" w:rsidRPr="002779D8">
        <w:rPr>
          <w:color w:val="000000"/>
          <w:sz w:val="20"/>
          <w:szCs w:val="20"/>
        </w:rPr>
        <w:t>млн</w:t>
      </w:r>
      <w:proofErr w:type="spellEnd"/>
      <w:proofErr w:type="gramEnd"/>
      <w:r w:rsidR="00286237" w:rsidRPr="002779D8">
        <w:rPr>
          <w:color w:val="000000"/>
          <w:sz w:val="20"/>
          <w:szCs w:val="20"/>
        </w:rPr>
        <w:t xml:space="preserve"> 700 тыс. 952 доллара США со счетов клиентов названного банка на счета лиц, входящих в состав преступной группы, проживающих в шести странах: США, Великобри</w:t>
      </w:r>
      <w:r w:rsidR="00286237" w:rsidRPr="002779D8">
        <w:rPr>
          <w:color w:val="000000"/>
          <w:sz w:val="20"/>
          <w:szCs w:val="20"/>
        </w:rPr>
        <w:softHyphen/>
        <w:t>тании, Израиле, Швейцарии, ФРГ, России.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Дайте уголовно-правовую оценку действиям Левченко и других членов орга</w:t>
      </w:r>
      <w:r w:rsidRPr="002779D8">
        <w:rPr>
          <w:color w:val="000000"/>
          <w:sz w:val="20"/>
          <w:szCs w:val="20"/>
        </w:rPr>
        <w:softHyphen/>
        <w:t>низованной группы.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</w:t>
      </w:r>
      <w:r w:rsidR="00286237" w:rsidRPr="002779D8">
        <w:rPr>
          <w:color w:val="000000"/>
          <w:sz w:val="20"/>
          <w:szCs w:val="20"/>
        </w:rPr>
        <w:t>Студент технического вуза Иванченко во время занятий по информа</w:t>
      </w:r>
      <w:r w:rsidR="00286237" w:rsidRPr="002779D8">
        <w:rPr>
          <w:color w:val="000000"/>
          <w:sz w:val="20"/>
          <w:szCs w:val="20"/>
        </w:rPr>
        <w:softHyphen/>
        <w:t>тике подключился к сети "Интернет" и регулярно получал в течение семестра материалы разного содержания, в том числе и сексуального характера. В конце семестра в институт поступил запрос о работе в "Интернет" и пришел чек на оплату 105 часов пребывания в сети "Интернет".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Руководство института поставило вопрос о привлечении Иванченко к уго</w:t>
      </w:r>
      <w:r w:rsidRPr="002779D8">
        <w:rPr>
          <w:color w:val="000000"/>
          <w:sz w:val="20"/>
          <w:szCs w:val="20"/>
        </w:rPr>
        <w:softHyphen/>
        <w:t>ловной и гражданской ответственности.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>Дайте правовую оценку действиям студента Иванченко.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 </w:t>
      </w:r>
      <w:r w:rsidR="00286237" w:rsidRPr="002779D8">
        <w:rPr>
          <w:color w:val="000000"/>
          <w:sz w:val="20"/>
          <w:szCs w:val="20"/>
        </w:rPr>
        <w:t xml:space="preserve">Оператор ЭВМ одного из государственных учреждений </w:t>
      </w:r>
      <w:proofErr w:type="spellStart"/>
      <w:r w:rsidR="00286237" w:rsidRPr="002779D8">
        <w:rPr>
          <w:color w:val="000000"/>
          <w:sz w:val="20"/>
          <w:szCs w:val="20"/>
        </w:rPr>
        <w:t>Утевский</w:t>
      </w:r>
      <w:proofErr w:type="spellEnd"/>
      <w:r w:rsidR="00286237" w:rsidRPr="002779D8">
        <w:rPr>
          <w:color w:val="000000"/>
          <w:sz w:val="20"/>
          <w:szCs w:val="20"/>
        </w:rPr>
        <w:t>, ис</w:t>
      </w:r>
      <w:r w:rsidR="00286237" w:rsidRPr="002779D8">
        <w:rPr>
          <w:color w:val="000000"/>
          <w:sz w:val="20"/>
          <w:szCs w:val="20"/>
        </w:rPr>
        <w:softHyphen/>
        <w:t>пользуя многочисленные дискеты с информацией, получаемые от сотрудни</w:t>
      </w:r>
      <w:r w:rsidR="00286237" w:rsidRPr="002779D8">
        <w:rPr>
          <w:color w:val="000000"/>
          <w:sz w:val="20"/>
          <w:szCs w:val="20"/>
        </w:rPr>
        <w:softHyphen/>
        <w:t>ков других организаций, не всегда проверял их на наличие "вирусов", доверя</w:t>
      </w:r>
      <w:r w:rsidR="00286237" w:rsidRPr="002779D8">
        <w:rPr>
          <w:color w:val="000000"/>
          <w:sz w:val="20"/>
          <w:szCs w:val="20"/>
        </w:rPr>
        <w:softHyphen/>
        <w:t xml:space="preserve">ясь заверениям поставщиков о том, что "вирусов" нет. В результате этого в компьютер </w:t>
      </w:r>
      <w:proofErr w:type="spellStart"/>
      <w:r w:rsidR="00286237" w:rsidRPr="002779D8">
        <w:rPr>
          <w:color w:val="000000"/>
          <w:sz w:val="20"/>
          <w:szCs w:val="20"/>
        </w:rPr>
        <w:t>Утевского</w:t>
      </w:r>
      <w:proofErr w:type="spellEnd"/>
      <w:r w:rsidR="00286237" w:rsidRPr="002779D8">
        <w:rPr>
          <w:color w:val="000000"/>
          <w:sz w:val="20"/>
          <w:szCs w:val="20"/>
        </w:rPr>
        <w:t>, а затем и в компьютерную сеть учреждения попал ком</w:t>
      </w:r>
      <w:r w:rsidR="00286237" w:rsidRPr="002779D8">
        <w:rPr>
          <w:color w:val="000000"/>
          <w:sz w:val="20"/>
          <w:szCs w:val="20"/>
        </w:rPr>
        <w:softHyphen/>
        <w:t>бинированный вирус, что привело к утрате информации, содержащей госу</w:t>
      </w:r>
      <w:r w:rsidR="00286237" w:rsidRPr="002779D8">
        <w:rPr>
          <w:color w:val="000000"/>
          <w:sz w:val="20"/>
          <w:szCs w:val="20"/>
        </w:rPr>
        <w:softHyphen/>
        <w:t>дарственную тайну, и поставило под угрозу срыва запуск одного из космичес</w:t>
      </w:r>
      <w:r w:rsidR="00286237" w:rsidRPr="002779D8">
        <w:rPr>
          <w:color w:val="000000"/>
          <w:sz w:val="20"/>
          <w:szCs w:val="20"/>
        </w:rPr>
        <w:softHyphen/>
        <w:t>ких объектов.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 xml:space="preserve">Дайте юридический анализ действий </w:t>
      </w:r>
      <w:proofErr w:type="spellStart"/>
      <w:r w:rsidRPr="002779D8">
        <w:rPr>
          <w:color w:val="000000"/>
          <w:sz w:val="20"/>
          <w:szCs w:val="20"/>
        </w:rPr>
        <w:t>Утевского</w:t>
      </w:r>
      <w:proofErr w:type="spellEnd"/>
      <w:r w:rsidRPr="002779D8">
        <w:rPr>
          <w:color w:val="000000"/>
          <w:sz w:val="20"/>
          <w:szCs w:val="20"/>
        </w:rPr>
        <w:t xml:space="preserve">. Что следует понимать под тяжкими последствиями </w:t>
      </w:r>
      <w:proofErr w:type="gramStart"/>
      <w:r w:rsidRPr="002779D8">
        <w:rPr>
          <w:color w:val="000000"/>
          <w:sz w:val="20"/>
          <w:szCs w:val="20"/>
        </w:rPr>
        <w:t>нарушении</w:t>
      </w:r>
      <w:proofErr w:type="gramEnd"/>
      <w:r w:rsidRPr="002779D8">
        <w:rPr>
          <w:color w:val="000000"/>
          <w:sz w:val="20"/>
          <w:szCs w:val="20"/>
        </w:rPr>
        <w:t xml:space="preserve"> правил эксплуатации информационно-телекоммуникационных сетей?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</w:t>
      </w:r>
      <w:r w:rsidR="00286237" w:rsidRPr="002779D8">
        <w:rPr>
          <w:color w:val="000000"/>
          <w:sz w:val="20"/>
          <w:szCs w:val="20"/>
        </w:rPr>
        <w:t>Савченко осуществлял рассылку подложных электронных писем с целью завладения персональной информацией клиентов «</w:t>
      </w:r>
      <w:proofErr w:type="spellStart"/>
      <w:r w:rsidR="00286237" w:rsidRPr="002779D8">
        <w:rPr>
          <w:color w:val="000000"/>
          <w:sz w:val="20"/>
          <w:szCs w:val="20"/>
        </w:rPr>
        <w:t>Ситибанка</w:t>
      </w:r>
      <w:proofErr w:type="spellEnd"/>
      <w:r w:rsidR="00286237" w:rsidRPr="002779D8">
        <w:rPr>
          <w:color w:val="000000"/>
          <w:sz w:val="20"/>
          <w:szCs w:val="20"/>
        </w:rPr>
        <w:t xml:space="preserve">». Рассылка представляла собой электронное письмо с сообщением о переводе 100 долларов США на личный счет клиента и содержала просьбу зайти в систему </w:t>
      </w:r>
      <w:proofErr w:type="spellStart"/>
      <w:r w:rsidR="00286237" w:rsidRPr="002779D8">
        <w:rPr>
          <w:color w:val="000000"/>
          <w:sz w:val="20"/>
          <w:szCs w:val="20"/>
        </w:rPr>
        <w:t>Интернет-бакинта</w:t>
      </w:r>
      <w:proofErr w:type="spellEnd"/>
      <w:r w:rsidR="00286237" w:rsidRPr="002779D8">
        <w:rPr>
          <w:color w:val="000000"/>
          <w:sz w:val="20"/>
          <w:szCs w:val="20"/>
        </w:rPr>
        <w:t xml:space="preserve"> «</w:t>
      </w:r>
      <w:proofErr w:type="spellStart"/>
      <w:r w:rsidR="00286237" w:rsidRPr="002779D8">
        <w:rPr>
          <w:color w:val="000000"/>
          <w:sz w:val="20"/>
          <w:szCs w:val="20"/>
        </w:rPr>
        <w:t>CitibankOnline</w:t>
      </w:r>
      <w:proofErr w:type="spellEnd"/>
      <w:r w:rsidR="00286237" w:rsidRPr="002779D8">
        <w:rPr>
          <w:color w:val="000000"/>
          <w:sz w:val="20"/>
          <w:szCs w:val="20"/>
        </w:rPr>
        <w:t>» для подтверждения перевода. В случае следования по указанной ссылке происходило попадание на сайт, созданный Савченко, и очень похожий на стартовый экран «</w:t>
      </w:r>
      <w:proofErr w:type="spellStart"/>
      <w:r w:rsidR="00286237" w:rsidRPr="002779D8">
        <w:rPr>
          <w:color w:val="000000"/>
          <w:sz w:val="20"/>
          <w:szCs w:val="20"/>
        </w:rPr>
        <w:t>CitibankOnline</w:t>
      </w:r>
      <w:proofErr w:type="spellEnd"/>
      <w:r w:rsidR="00286237" w:rsidRPr="002779D8">
        <w:rPr>
          <w:color w:val="000000"/>
          <w:sz w:val="20"/>
          <w:szCs w:val="20"/>
        </w:rPr>
        <w:t xml:space="preserve">». Десять человек ввели номер кредитной карты и </w:t>
      </w:r>
      <w:proofErr w:type="spellStart"/>
      <w:r w:rsidR="00286237" w:rsidRPr="002779D8">
        <w:rPr>
          <w:color w:val="000000"/>
          <w:sz w:val="20"/>
          <w:szCs w:val="20"/>
        </w:rPr>
        <w:t>пин-код</w:t>
      </w:r>
      <w:proofErr w:type="spellEnd"/>
      <w:r w:rsidR="00286237" w:rsidRPr="002779D8">
        <w:rPr>
          <w:color w:val="000000"/>
          <w:sz w:val="20"/>
          <w:szCs w:val="20"/>
        </w:rPr>
        <w:t xml:space="preserve"> для того, чтобы войти в систему. Воспользовавшись полученной таким образом информацией, </w:t>
      </w:r>
      <w:proofErr w:type="gramStart"/>
      <w:r w:rsidR="00286237" w:rsidRPr="002779D8">
        <w:rPr>
          <w:color w:val="000000"/>
          <w:sz w:val="20"/>
          <w:szCs w:val="20"/>
        </w:rPr>
        <w:t>Савченко</w:t>
      </w:r>
      <w:proofErr w:type="gramEnd"/>
      <w:r w:rsidR="00286237" w:rsidRPr="002779D8">
        <w:rPr>
          <w:color w:val="000000"/>
          <w:sz w:val="20"/>
          <w:szCs w:val="20"/>
        </w:rPr>
        <w:t xml:space="preserve"> совершил завладение денежными средствами Павлова и Костенко, находящимися в </w:t>
      </w:r>
      <w:proofErr w:type="spellStart"/>
      <w:r w:rsidR="00286237" w:rsidRPr="002779D8">
        <w:rPr>
          <w:color w:val="000000"/>
          <w:sz w:val="20"/>
          <w:szCs w:val="20"/>
        </w:rPr>
        <w:t>Ситибанке</w:t>
      </w:r>
      <w:proofErr w:type="spellEnd"/>
      <w:r w:rsidR="00286237" w:rsidRPr="002779D8">
        <w:rPr>
          <w:color w:val="000000"/>
          <w:sz w:val="20"/>
          <w:szCs w:val="20"/>
        </w:rPr>
        <w:t>, в сумме 15 и 20 тысяч долларов соответственно.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 xml:space="preserve">Квалифицируйте </w:t>
      </w:r>
      <w:proofErr w:type="gramStart"/>
      <w:r w:rsidRPr="002779D8">
        <w:rPr>
          <w:color w:val="000000"/>
          <w:sz w:val="20"/>
          <w:szCs w:val="20"/>
        </w:rPr>
        <w:t>содеянное</w:t>
      </w:r>
      <w:proofErr w:type="gramEnd"/>
      <w:r w:rsidRPr="002779D8">
        <w:rPr>
          <w:color w:val="000000"/>
          <w:sz w:val="20"/>
          <w:szCs w:val="20"/>
        </w:rPr>
        <w:t xml:space="preserve"> Савченко.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</w:p>
    <w:p w:rsidR="00286237" w:rsidRPr="002779D8" w:rsidRDefault="002779D8" w:rsidP="002779D8">
      <w:pPr>
        <w:pStyle w:val="af"/>
        <w:shd w:val="clear" w:color="auto" w:fill="FFFFFF"/>
        <w:spacing w:before="0" w:beforeAutospacing="0" w:after="136" w:afterAutospacing="0"/>
        <w:ind w:left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7. </w:t>
      </w:r>
      <w:proofErr w:type="spellStart"/>
      <w:r w:rsidR="00286237" w:rsidRPr="002779D8">
        <w:rPr>
          <w:color w:val="000000"/>
          <w:sz w:val="20"/>
          <w:szCs w:val="20"/>
        </w:rPr>
        <w:t>Гуляшов</w:t>
      </w:r>
      <w:proofErr w:type="spellEnd"/>
      <w:r w:rsidR="00286237" w:rsidRPr="002779D8">
        <w:rPr>
          <w:color w:val="000000"/>
          <w:sz w:val="20"/>
          <w:szCs w:val="20"/>
        </w:rPr>
        <w:t xml:space="preserve">, студент факультета вычислительной математики, организовывал сетевые атаки, заключающиеся в получении обманным путем доступа в сеть посредством имитации соединения. Таким </w:t>
      </w:r>
      <w:proofErr w:type="gramStart"/>
      <w:r w:rsidR="00286237" w:rsidRPr="002779D8">
        <w:rPr>
          <w:color w:val="000000"/>
          <w:sz w:val="20"/>
          <w:szCs w:val="20"/>
        </w:rPr>
        <w:t>образом</w:t>
      </w:r>
      <w:proofErr w:type="gramEnd"/>
      <w:r w:rsidR="00286237" w:rsidRPr="002779D8">
        <w:rPr>
          <w:color w:val="000000"/>
          <w:sz w:val="20"/>
          <w:szCs w:val="20"/>
        </w:rPr>
        <w:t xml:space="preserve"> он получил доступ к информации о счетах пользователей интернета и номерах некоторых кредитных карт и </w:t>
      </w:r>
      <w:proofErr w:type="spellStart"/>
      <w:r w:rsidR="00286237" w:rsidRPr="002779D8">
        <w:rPr>
          <w:color w:val="000000"/>
          <w:sz w:val="20"/>
          <w:szCs w:val="20"/>
        </w:rPr>
        <w:t>пин-кодов</w:t>
      </w:r>
      <w:proofErr w:type="spellEnd"/>
      <w:r w:rsidR="00286237" w:rsidRPr="002779D8">
        <w:rPr>
          <w:color w:val="000000"/>
          <w:sz w:val="20"/>
          <w:szCs w:val="20"/>
        </w:rPr>
        <w:t xml:space="preserve">. Полученную информацию </w:t>
      </w:r>
      <w:proofErr w:type="spellStart"/>
      <w:r w:rsidR="00286237" w:rsidRPr="002779D8">
        <w:rPr>
          <w:color w:val="000000"/>
          <w:sz w:val="20"/>
          <w:szCs w:val="20"/>
        </w:rPr>
        <w:t>Гуляшов</w:t>
      </w:r>
      <w:proofErr w:type="spellEnd"/>
      <w:r w:rsidR="00286237" w:rsidRPr="002779D8">
        <w:rPr>
          <w:color w:val="000000"/>
          <w:sz w:val="20"/>
          <w:szCs w:val="20"/>
        </w:rPr>
        <w:t xml:space="preserve"> передавал Сорокиной за вознаграждение, которая использовала ее для хищения денежных средств.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r w:rsidRPr="002779D8">
        <w:rPr>
          <w:color w:val="000000"/>
          <w:sz w:val="20"/>
          <w:szCs w:val="20"/>
        </w:rPr>
        <w:t xml:space="preserve">Что такое </w:t>
      </w:r>
      <w:proofErr w:type="spellStart"/>
      <w:r w:rsidRPr="002779D8">
        <w:rPr>
          <w:color w:val="000000"/>
          <w:sz w:val="20"/>
          <w:szCs w:val="20"/>
        </w:rPr>
        <w:t>фишинг</w:t>
      </w:r>
      <w:proofErr w:type="spellEnd"/>
      <w:r w:rsidRPr="002779D8">
        <w:rPr>
          <w:color w:val="000000"/>
          <w:sz w:val="20"/>
          <w:szCs w:val="20"/>
        </w:rPr>
        <w:t xml:space="preserve">, </w:t>
      </w:r>
      <w:proofErr w:type="spellStart"/>
      <w:r w:rsidRPr="002779D8">
        <w:rPr>
          <w:color w:val="000000"/>
          <w:sz w:val="20"/>
          <w:szCs w:val="20"/>
        </w:rPr>
        <w:t>спуфинг</w:t>
      </w:r>
      <w:proofErr w:type="spellEnd"/>
      <w:r w:rsidRPr="002779D8">
        <w:rPr>
          <w:color w:val="000000"/>
          <w:sz w:val="20"/>
          <w:szCs w:val="20"/>
        </w:rPr>
        <w:t xml:space="preserve"> и </w:t>
      </w:r>
      <w:proofErr w:type="spellStart"/>
      <w:r w:rsidRPr="002779D8">
        <w:rPr>
          <w:color w:val="000000"/>
          <w:sz w:val="20"/>
          <w:szCs w:val="20"/>
        </w:rPr>
        <w:t>фарминг</w:t>
      </w:r>
      <w:proofErr w:type="spellEnd"/>
      <w:r w:rsidRPr="002779D8">
        <w:rPr>
          <w:color w:val="000000"/>
          <w:sz w:val="20"/>
          <w:szCs w:val="20"/>
        </w:rPr>
        <w:t xml:space="preserve">? </w:t>
      </w:r>
      <w:proofErr w:type="gramStart"/>
      <w:r w:rsidRPr="002779D8">
        <w:rPr>
          <w:color w:val="000000"/>
          <w:sz w:val="20"/>
          <w:szCs w:val="20"/>
        </w:rPr>
        <w:t>Признаки</w:t>
      </w:r>
      <w:proofErr w:type="gramEnd"/>
      <w:r w:rsidRPr="002779D8">
        <w:rPr>
          <w:color w:val="000000"/>
          <w:sz w:val="20"/>
          <w:szCs w:val="20"/>
        </w:rPr>
        <w:t xml:space="preserve"> какого явления усматриваются в деянии </w:t>
      </w:r>
      <w:proofErr w:type="spellStart"/>
      <w:r w:rsidRPr="002779D8">
        <w:rPr>
          <w:color w:val="000000"/>
          <w:sz w:val="20"/>
          <w:szCs w:val="20"/>
        </w:rPr>
        <w:t>Гуляшова</w:t>
      </w:r>
      <w:proofErr w:type="spellEnd"/>
      <w:r w:rsidRPr="002779D8">
        <w:rPr>
          <w:color w:val="000000"/>
          <w:sz w:val="20"/>
          <w:szCs w:val="20"/>
        </w:rPr>
        <w:t>? (</w:t>
      </w:r>
      <w:proofErr w:type="spellStart"/>
      <w:r w:rsidRPr="002779D8">
        <w:rPr>
          <w:color w:val="000000"/>
          <w:sz w:val="20"/>
          <w:szCs w:val="20"/>
        </w:rPr>
        <w:t>фишинга</w:t>
      </w:r>
      <w:proofErr w:type="spellEnd"/>
      <w:r w:rsidRPr="002779D8">
        <w:rPr>
          <w:color w:val="000000"/>
          <w:sz w:val="20"/>
          <w:szCs w:val="20"/>
        </w:rPr>
        <w:t xml:space="preserve">, </w:t>
      </w:r>
      <w:proofErr w:type="spellStart"/>
      <w:r w:rsidRPr="002779D8">
        <w:rPr>
          <w:color w:val="000000"/>
          <w:sz w:val="20"/>
          <w:szCs w:val="20"/>
        </w:rPr>
        <w:t>спуфинга</w:t>
      </w:r>
      <w:proofErr w:type="spellEnd"/>
      <w:r w:rsidRPr="002779D8">
        <w:rPr>
          <w:color w:val="000000"/>
          <w:sz w:val="20"/>
          <w:szCs w:val="20"/>
        </w:rPr>
        <w:t xml:space="preserve"> или </w:t>
      </w:r>
      <w:proofErr w:type="spellStart"/>
      <w:r w:rsidRPr="002779D8">
        <w:rPr>
          <w:color w:val="000000"/>
          <w:sz w:val="20"/>
          <w:szCs w:val="20"/>
        </w:rPr>
        <w:t>фарминга</w:t>
      </w:r>
      <w:proofErr w:type="spellEnd"/>
      <w:r w:rsidRPr="002779D8">
        <w:rPr>
          <w:color w:val="000000"/>
          <w:sz w:val="20"/>
          <w:szCs w:val="20"/>
        </w:rPr>
        <w:t xml:space="preserve">). Квалифицируйте </w:t>
      </w:r>
      <w:proofErr w:type="gramStart"/>
      <w:r w:rsidRPr="002779D8">
        <w:rPr>
          <w:color w:val="000000"/>
          <w:sz w:val="20"/>
          <w:szCs w:val="20"/>
        </w:rPr>
        <w:t>содеянное</w:t>
      </w:r>
      <w:proofErr w:type="gramEnd"/>
      <w:r w:rsidRPr="002779D8">
        <w:rPr>
          <w:color w:val="000000"/>
          <w:sz w:val="20"/>
          <w:szCs w:val="20"/>
        </w:rPr>
        <w:t xml:space="preserve"> </w:t>
      </w:r>
      <w:proofErr w:type="spellStart"/>
      <w:r w:rsidRPr="002779D8">
        <w:rPr>
          <w:color w:val="000000"/>
          <w:sz w:val="20"/>
          <w:szCs w:val="20"/>
        </w:rPr>
        <w:t>Гуляшовым</w:t>
      </w:r>
      <w:proofErr w:type="spellEnd"/>
      <w:r w:rsidRPr="002779D8">
        <w:rPr>
          <w:color w:val="000000"/>
          <w:sz w:val="20"/>
          <w:szCs w:val="20"/>
        </w:rPr>
        <w:t xml:space="preserve"> и Сорокиной.</w:t>
      </w:r>
    </w:p>
    <w:p w:rsidR="00200995" w:rsidRDefault="00200995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</w:p>
    <w:p w:rsidR="00200995" w:rsidRDefault="00200995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</w:p>
    <w:p w:rsidR="00200995" w:rsidRDefault="00200995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</w:p>
    <w:p w:rsidR="00200995" w:rsidRDefault="00200995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</w:p>
    <w:p w:rsidR="00200995" w:rsidRDefault="00200995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</w:p>
    <w:p w:rsidR="00200995" w:rsidRDefault="00200995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</w:p>
    <w:p w:rsidR="00286237" w:rsidRPr="002779D8" w:rsidRDefault="002779D8" w:rsidP="00286237">
      <w:pPr>
        <w:pStyle w:val="af"/>
        <w:shd w:val="clear" w:color="auto" w:fill="FFFFFF"/>
        <w:spacing w:before="0" w:beforeAutospacing="0" w:after="136" w:afterAutospacing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Содержание отчета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spellStart"/>
      <w:r w:rsidRPr="002779D8">
        <w:rPr>
          <w:color w:val="000000"/>
          <w:sz w:val="20"/>
          <w:szCs w:val="20"/>
        </w:rPr>
        <w:t>o</w:t>
      </w:r>
      <w:proofErr w:type="spellEnd"/>
      <w:r w:rsidRPr="002779D8">
        <w:rPr>
          <w:color w:val="000000"/>
          <w:sz w:val="20"/>
          <w:szCs w:val="20"/>
        </w:rPr>
        <w:t>       указать наименование занятия и его номер,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spellStart"/>
      <w:r w:rsidRPr="002779D8">
        <w:rPr>
          <w:color w:val="000000"/>
          <w:sz w:val="20"/>
          <w:szCs w:val="20"/>
        </w:rPr>
        <w:t>o</w:t>
      </w:r>
      <w:proofErr w:type="spellEnd"/>
      <w:r w:rsidRPr="002779D8">
        <w:rPr>
          <w:color w:val="000000"/>
          <w:sz w:val="20"/>
          <w:szCs w:val="20"/>
        </w:rPr>
        <w:t>    </w:t>
      </w:r>
      <w:r w:rsidR="002779D8">
        <w:rPr>
          <w:color w:val="000000"/>
          <w:sz w:val="20"/>
          <w:szCs w:val="20"/>
        </w:rPr>
        <w:t>   цель занятия</w:t>
      </w:r>
      <w:proofErr w:type="gramStart"/>
      <w:r w:rsidR="002779D8">
        <w:rPr>
          <w:color w:val="000000"/>
          <w:sz w:val="20"/>
          <w:szCs w:val="20"/>
        </w:rPr>
        <w:t xml:space="preserve"> </w:t>
      </w:r>
      <w:r w:rsidRPr="002779D8">
        <w:rPr>
          <w:color w:val="000000"/>
          <w:sz w:val="20"/>
          <w:szCs w:val="20"/>
        </w:rPr>
        <w:t>,</w:t>
      </w:r>
      <w:proofErr w:type="gramEnd"/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spellStart"/>
      <w:r w:rsidRPr="002779D8">
        <w:rPr>
          <w:color w:val="000000"/>
          <w:sz w:val="20"/>
          <w:szCs w:val="20"/>
        </w:rPr>
        <w:t>o</w:t>
      </w:r>
      <w:proofErr w:type="spellEnd"/>
      <w:r w:rsidRPr="002779D8">
        <w:rPr>
          <w:color w:val="000000"/>
          <w:sz w:val="20"/>
          <w:szCs w:val="20"/>
        </w:rPr>
        <w:t>       отразить ход выполнения работы,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spellStart"/>
      <w:r w:rsidRPr="002779D8">
        <w:rPr>
          <w:color w:val="000000"/>
          <w:sz w:val="20"/>
          <w:szCs w:val="20"/>
        </w:rPr>
        <w:t>o</w:t>
      </w:r>
      <w:proofErr w:type="spellEnd"/>
      <w:r w:rsidRPr="002779D8">
        <w:rPr>
          <w:color w:val="000000"/>
          <w:sz w:val="20"/>
          <w:szCs w:val="20"/>
        </w:rPr>
        <w:t>       ответить письменно на контрольные вопросы,</w:t>
      </w:r>
    </w:p>
    <w:p w:rsidR="00286237" w:rsidRPr="002779D8" w:rsidRDefault="00286237" w:rsidP="00286237">
      <w:pPr>
        <w:pStyle w:val="af"/>
        <w:shd w:val="clear" w:color="auto" w:fill="FFFFFF"/>
        <w:spacing w:before="0" w:beforeAutospacing="0" w:after="136" w:afterAutospacing="0"/>
        <w:rPr>
          <w:color w:val="000000"/>
          <w:sz w:val="20"/>
          <w:szCs w:val="20"/>
        </w:rPr>
      </w:pPr>
      <w:proofErr w:type="spellStart"/>
      <w:r w:rsidRPr="002779D8">
        <w:rPr>
          <w:color w:val="000000"/>
          <w:sz w:val="20"/>
          <w:szCs w:val="20"/>
        </w:rPr>
        <w:t>o</w:t>
      </w:r>
      <w:proofErr w:type="spellEnd"/>
      <w:r w:rsidRPr="002779D8">
        <w:rPr>
          <w:color w:val="000000"/>
          <w:sz w:val="20"/>
          <w:szCs w:val="20"/>
        </w:rPr>
        <w:t>       сделать вывод по работе.</w:t>
      </w:r>
    </w:p>
    <w:p w:rsidR="009C328C" w:rsidRPr="00F04581" w:rsidRDefault="009C328C">
      <w:pPr>
        <w:rPr>
          <w:sz w:val="26"/>
          <w:lang w:val="ru-RU"/>
        </w:rPr>
        <w:sectPr w:rsidR="009C328C" w:rsidRPr="00F04581">
          <w:footerReference w:type="default" r:id="rId10"/>
          <w:pgSz w:w="12240" w:h="15840"/>
          <w:pgMar w:top="1340" w:right="1200" w:bottom="200" w:left="300" w:header="1114" w:footer="16" w:gutter="0"/>
          <w:cols w:space="720"/>
        </w:sectPr>
      </w:pPr>
    </w:p>
    <w:p w:rsidR="009C328C" w:rsidRDefault="00200995" w:rsidP="00200995">
      <w:pPr>
        <w:pStyle w:val="Heading1"/>
        <w:spacing w:before="66"/>
        <w:ind w:left="0"/>
        <w:jc w:val="center"/>
        <w:rPr>
          <w:sz w:val="24"/>
          <w:szCs w:val="20"/>
          <w:lang w:val="ru-RU"/>
        </w:rPr>
      </w:pPr>
      <w:r w:rsidRPr="00200995">
        <w:rPr>
          <w:sz w:val="24"/>
          <w:szCs w:val="20"/>
          <w:lang w:val="ru-RU"/>
        </w:rPr>
        <w:lastRenderedPageBreak/>
        <w:t>Литература</w:t>
      </w:r>
    </w:p>
    <w:p w:rsidR="00C55F07" w:rsidRPr="00DF615B" w:rsidRDefault="00C55F07" w:rsidP="00C55F07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proofErr w:type="spellStart"/>
      <w:r w:rsidRPr="00DF615B">
        <w:rPr>
          <w:b/>
          <w:bCs/>
        </w:rPr>
        <w:t>Основные</w:t>
      </w:r>
      <w:proofErr w:type="spellEnd"/>
      <w:r w:rsidRPr="00DF615B">
        <w:rPr>
          <w:b/>
          <w:bCs/>
        </w:rPr>
        <w:t xml:space="preserve"> </w:t>
      </w:r>
      <w:proofErr w:type="spellStart"/>
      <w:r w:rsidRPr="00DF615B">
        <w:rPr>
          <w:b/>
          <w:bCs/>
        </w:rPr>
        <w:t>источники</w:t>
      </w:r>
      <w:proofErr w:type="spellEnd"/>
      <w:r w:rsidRPr="00DF615B">
        <w:rPr>
          <w:b/>
          <w:bCs/>
        </w:rPr>
        <w:t>:</w:t>
      </w:r>
    </w:p>
    <w:p w:rsidR="00C55F07" w:rsidRPr="00C55F07" w:rsidRDefault="00C55F07" w:rsidP="00C55F07">
      <w:pPr>
        <w:widowControl/>
        <w:numPr>
          <w:ilvl w:val="0"/>
          <w:numId w:val="35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proofErr w:type="spellStart"/>
      <w:r w:rsidRPr="00C55F07">
        <w:rPr>
          <w:bCs/>
          <w:lang w:val="ru-RU"/>
        </w:rPr>
        <w:t>Куняев</w:t>
      </w:r>
      <w:proofErr w:type="spellEnd"/>
      <w:r w:rsidRPr="00C55F07">
        <w:rPr>
          <w:bCs/>
          <w:lang w:val="ru-RU"/>
        </w:rPr>
        <w:t xml:space="preserve"> Н.Н. Конфиденциальное делопроизводство и защищенный электронный документооборот. – </w:t>
      </w:r>
      <w:proofErr w:type="spellStart"/>
      <w:r w:rsidRPr="00C55F07">
        <w:rPr>
          <w:bCs/>
          <w:lang w:val="ru-RU"/>
        </w:rPr>
        <w:t>М.:Логос</w:t>
      </w:r>
      <w:proofErr w:type="spellEnd"/>
      <w:r w:rsidRPr="00C55F07">
        <w:rPr>
          <w:bCs/>
          <w:lang w:val="ru-RU"/>
        </w:rPr>
        <w:t>, 2014</w:t>
      </w:r>
    </w:p>
    <w:p w:rsidR="00C55F07" w:rsidRPr="00C55F07" w:rsidRDefault="00C55F07" w:rsidP="00C55F07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val="ru-RU"/>
        </w:rPr>
      </w:pPr>
    </w:p>
    <w:p w:rsidR="00C55F07" w:rsidRPr="00DF615B" w:rsidRDefault="00C55F07" w:rsidP="00C55F07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proofErr w:type="spellStart"/>
      <w:r w:rsidRPr="00DF615B">
        <w:rPr>
          <w:b/>
          <w:bCs/>
        </w:rPr>
        <w:t>Дополнительные</w:t>
      </w:r>
      <w:proofErr w:type="spellEnd"/>
      <w:r w:rsidRPr="00DF615B">
        <w:rPr>
          <w:b/>
          <w:bCs/>
        </w:rPr>
        <w:t xml:space="preserve"> </w:t>
      </w:r>
      <w:proofErr w:type="spellStart"/>
      <w:r w:rsidRPr="00DF615B">
        <w:rPr>
          <w:b/>
          <w:bCs/>
        </w:rPr>
        <w:t>источники</w:t>
      </w:r>
      <w:proofErr w:type="spellEnd"/>
      <w:r w:rsidRPr="00DF615B">
        <w:rPr>
          <w:b/>
          <w:bCs/>
        </w:rPr>
        <w:t>: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</w:tabs>
        <w:ind w:left="426" w:hanging="426"/>
        <w:rPr>
          <w:bCs/>
          <w:lang w:val="ru-RU"/>
        </w:rPr>
      </w:pPr>
      <w:r w:rsidRPr="00C55F07">
        <w:rPr>
          <w:bCs/>
          <w:lang w:val="ru-RU"/>
        </w:rPr>
        <w:t xml:space="preserve">Полякова Т.А. </w:t>
      </w:r>
      <w:hyperlink r:id="rId11" w:history="1">
        <w:r w:rsidRPr="00C55F07">
          <w:rPr>
            <w:lang w:val="ru-RU"/>
          </w:rPr>
          <w:t>Организационное и правовое обеспечение информационной безопасности: Учебник и практикум для СПО</w:t>
        </w:r>
        <w:proofErr w:type="gramStart"/>
      </w:hyperlink>
      <w:r w:rsidRPr="00C55F07">
        <w:rPr>
          <w:bCs/>
          <w:lang w:val="ru-RU"/>
        </w:rPr>
        <w:t xml:space="preserve"> / О</w:t>
      </w:r>
      <w:proofErr w:type="gramEnd"/>
      <w:r w:rsidRPr="00C55F07">
        <w:rPr>
          <w:bCs/>
          <w:lang w:val="ru-RU"/>
        </w:rPr>
        <w:t xml:space="preserve">тв. ред., Стрельцов А.А. – </w:t>
      </w:r>
      <w:proofErr w:type="spellStart"/>
      <w:r w:rsidRPr="00C55F07">
        <w:rPr>
          <w:bCs/>
          <w:lang w:val="ru-RU"/>
        </w:rPr>
        <w:t>Юрайт</w:t>
      </w:r>
      <w:proofErr w:type="spellEnd"/>
      <w:r w:rsidRPr="00C55F07">
        <w:rPr>
          <w:bCs/>
          <w:lang w:val="ru-RU"/>
        </w:rPr>
        <w:t>, 2016.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proofErr w:type="spellStart"/>
      <w:r w:rsidRPr="00C55F07">
        <w:rPr>
          <w:bCs/>
          <w:lang w:val="ru-RU"/>
        </w:rPr>
        <w:t>Алексенцев</w:t>
      </w:r>
      <w:proofErr w:type="spellEnd"/>
      <w:r w:rsidRPr="00C55F07">
        <w:rPr>
          <w:bCs/>
          <w:lang w:val="ru-RU"/>
        </w:rPr>
        <w:t xml:space="preserve"> А.И. Конфиденциальное делопроизводство. – М: ЗАО «Бизнес-школа Интел-Синтез», 2011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proofErr w:type="spellStart"/>
      <w:r w:rsidRPr="00C55F07">
        <w:rPr>
          <w:bCs/>
          <w:lang w:val="ru-RU"/>
        </w:rPr>
        <w:t>Бардаев</w:t>
      </w:r>
      <w:proofErr w:type="spellEnd"/>
      <w:r w:rsidRPr="00C55F07">
        <w:rPr>
          <w:bCs/>
          <w:lang w:val="ru-RU"/>
        </w:rPr>
        <w:t xml:space="preserve"> Э.А. Документоведение. – М.: Академия, 2010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r w:rsidRPr="00C55F07">
        <w:rPr>
          <w:bCs/>
          <w:lang w:val="ru-RU"/>
        </w:rPr>
        <w:t>Ефимова Л.Л. Информационное право. – М.: Евразийский открытый институт, 2011.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r w:rsidRPr="00C55F07">
        <w:rPr>
          <w:bCs/>
          <w:lang w:val="ru-RU"/>
        </w:rPr>
        <w:t>Казанцева С.Я. Правовое обеспечение информационной безопасности. –  М.: Академия, 2013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r w:rsidRPr="00C55F07">
        <w:rPr>
          <w:bCs/>
          <w:lang w:val="ru-RU"/>
        </w:rPr>
        <w:t>Ковалева Н.Н. Информационное право России: Учебное пособие. – М.: Дашков и К.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r w:rsidRPr="00C55F07">
        <w:rPr>
          <w:bCs/>
          <w:lang w:val="ru-RU"/>
        </w:rPr>
        <w:t xml:space="preserve">Лапина М.А. Информационное право: Учебное пособие. – М.: ЮНИТИ-ДАНА, 2012. </w:t>
      </w:r>
    </w:p>
    <w:p w:rsidR="00C55F07" w:rsidRPr="00C55F07" w:rsidRDefault="00C55F07" w:rsidP="00C55F07">
      <w:pPr>
        <w:widowControl/>
        <w:numPr>
          <w:ilvl w:val="0"/>
          <w:numId w:val="37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bCs/>
          <w:lang w:val="ru-RU"/>
        </w:rPr>
      </w:pPr>
      <w:r w:rsidRPr="00C55F07">
        <w:rPr>
          <w:bCs/>
          <w:lang w:val="ru-RU"/>
        </w:rPr>
        <w:t>Ловцов Д.А. Информационное право: Учебное пособие.</w:t>
      </w:r>
      <w:proofErr w:type="gramStart"/>
      <w:r w:rsidRPr="00C55F07">
        <w:rPr>
          <w:bCs/>
          <w:lang w:val="ru-RU"/>
        </w:rPr>
        <w:t>–М</w:t>
      </w:r>
      <w:proofErr w:type="gramEnd"/>
      <w:r w:rsidRPr="00C55F07">
        <w:rPr>
          <w:bCs/>
          <w:lang w:val="ru-RU"/>
        </w:rPr>
        <w:t>.: Российская академия правосудия, 2011.</w:t>
      </w:r>
    </w:p>
    <w:p w:rsidR="00C55F07" w:rsidRPr="00C55F07" w:rsidRDefault="00C55F07" w:rsidP="00C55F07">
      <w:pPr>
        <w:shd w:val="clear" w:color="auto" w:fill="FFFFFF"/>
        <w:tabs>
          <w:tab w:val="left" w:pos="426"/>
        </w:tabs>
        <w:ind w:right="37"/>
        <w:rPr>
          <w:b/>
          <w:lang w:val="ru-RU"/>
        </w:rPr>
      </w:pPr>
    </w:p>
    <w:p w:rsidR="00C55F07" w:rsidRPr="00DF615B" w:rsidRDefault="00C55F07" w:rsidP="00C55F07">
      <w:pPr>
        <w:shd w:val="clear" w:color="auto" w:fill="FFFFFF"/>
        <w:tabs>
          <w:tab w:val="left" w:pos="426"/>
        </w:tabs>
        <w:ind w:right="37"/>
        <w:rPr>
          <w:b/>
        </w:rPr>
      </w:pPr>
      <w:proofErr w:type="spellStart"/>
      <w:r w:rsidRPr="00DF615B">
        <w:rPr>
          <w:b/>
        </w:rPr>
        <w:t>Рекомендуемые</w:t>
      </w:r>
      <w:proofErr w:type="spellEnd"/>
      <w:r w:rsidRPr="00DF615B">
        <w:rPr>
          <w:b/>
        </w:rPr>
        <w:t xml:space="preserve"> </w:t>
      </w:r>
      <w:proofErr w:type="spellStart"/>
      <w:r w:rsidRPr="00DF615B">
        <w:rPr>
          <w:b/>
        </w:rPr>
        <w:t>источники</w:t>
      </w:r>
      <w:proofErr w:type="spellEnd"/>
      <w:r w:rsidRPr="00DF615B">
        <w:rPr>
          <w:b/>
        </w:rPr>
        <w:t>:</w:t>
      </w:r>
    </w:p>
    <w:p w:rsidR="00C55F07" w:rsidRPr="00C55F07" w:rsidRDefault="00C55F07" w:rsidP="00C55F07">
      <w:pPr>
        <w:widowControl/>
        <w:numPr>
          <w:ilvl w:val="0"/>
          <w:numId w:val="36"/>
        </w:numPr>
        <w:shd w:val="clear" w:color="auto" w:fill="FFFFFF"/>
        <w:tabs>
          <w:tab w:val="left" w:pos="426"/>
        </w:tabs>
        <w:ind w:left="0" w:firstLine="0"/>
        <w:jc w:val="both"/>
        <w:rPr>
          <w:lang w:val="ru-RU"/>
        </w:rPr>
      </w:pPr>
      <w:r w:rsidRPr="00C55F07">
        <w:rPr>
          <w:lang w:val="ru-RU"/>
        </w:rPr>
        <w:t xml:space="preserve">Асеев, Г. Г. Электронный документооборот. – К.: Кондор, 2007. </w:t>
      </w:r>
    </w:p>
    <w:p w:rsidR="00C55F07" w:rsidRPr="00C55F07" w:rsidRDefault="00C55F07" w:rsidP="00C55F07">
      <w:pPr>
        <w:widowControl/>
        <w:numPr>
          <w:ilvl w:val="0"/>
          <w:numId w:val="36"/>
        </w:numPr>
        <w:shd w:val="clear" w:color="auto" w:fill="FFFFFF"/>
        <w:tabs>
          <w:tab w:val="left" w:pos="426"/>
        </w:tabs>
        <w:ind w:left="0" w:firstLine="0"/>
        <w:jc w:val="both"/>
        <w:rPr>
          <w:lang w:val="ru-RU"/>
        </w:rPr>
      </w:pPr>
      <w:r w:rsidRPr="00C55F07">
        <w:rPr>
          <w:lang w:val="ru-RU"/>
        </w:rPr>
        <w:t xml:space="preserve">Андреева, В.И. Делопроизводство: требования к документообороту фирмы (на основе Гостов РФ). –  М.: </w:t>
      </w:r>
      <w:proofErr w:type="spellStart"/>
      <w:r w:rsidRPr="00C55F07">
        <w:rPr>
          <w:lang w:val="ru-RU"/>
        </w:rPr>
        <w:t>Бизн.-шк</w:t>
      </w:r>
      <w:proofErr w:type="spellEnd"/>
      <w:r w:rsidRPr="00C55F07">
        <w:rPr>
          <w:lang w:val="ru-RU"/>
        </w:rPr>
        <w:t>. Интел Синтез, 2004.</w:t>
      </w:r>
    </w:p>
    <w:p w:rsidR="00C55F07" w:rsidRPr="00DF615B" w:rsidRDefault="00C55F07" w:rsidP="00C55F07">
      <w:pPr>
        <w:widowControl/>
        <w:numPr>
          <w:ilvl w:val="0"/>
          <w:numId w:val="36"/>
        </w:numPr>
        <w:shd w:val="clear" w:color="auto" w:fill="FFFFFF"/>
        <w:tabs>
          <w:tab w:val="left" w:pos="426"/>
        </w:tabs>
        <w:ind w:left="0" w:firstLine="0"/>
        <w:jc w:val="both"/>
      </w:pPr>
      <w:r w:rsidRPr="00C55F07">
        <w:rPr>
          <w:lang w:val="ru-RU"/>
        </w:rPr>
        <w:t xml:space="preserve">Борисов М.А. Особенности защиты персональных данных в трудовых отношениях. </w:t>
      </w:r>
      <w:proofErr w:type="spellStart"/>
      <w:r w:rsidRPr="00DF615B">
        <w:t>Книжный</w:t>
      </w:r>
      <w:proofErr w:type="spellEnd"/>
      <w:r w:rsidRPr="00DF615B">
        <w:t xml:space="preserve"> </w:t>
      </w:r>
      <w:proofErr w:type="spellStart"/>
      <w:r w:rsidRPr="00DF615B">
        <w:t>дом</w:t>
      </w:r>
      <w:proofErr w:type="spellEnd"/>
      <w:r w:rsidRPr="00DF615B">
        <w:t xml:space="preserve"> «</w:t>
      </w:r>
      <w:proofErr w:type="spellStart"/>
      <w:r w:rsidRPr="00DF615B">
        <w:t>Либроком</w:t>
      </w:r>
      <w:proofErr w:type="spellEnd"/>
      <w:r w:rsidRPr="00DF615B">
        <w:t>», 2012</w:t>
      </w:r>
    </w:p>
    <w:p w:rsidR="00C55F07" w:rsidRPr="00C55F07" w:rsidRDefault="00C55F07" w:rsidP="00C55F07">
      <w:pPr>
        <w:widowControl/>
        <w:numPr>
          <w:ilvl w:val="0"/>
          <w:numId w:val="36"/>
        </w:numPr>
        <w:shd w:val="clear" w:color="auto" w:fill="FFFFFF"/>
        <w:tabs>
          <w:tab w:val="left" w:pos="426"/>
        </w:tabs>
        <w:ind w:left="0" w:right="37" w:firstLine="0"/>
        <w:rPr>
          <w:lang w:val="ru-RU"/>
        </w:rPr>
      </w:pPr>
      <w:r w:rsidRPr="00C55F07">
        <w:rPr>
          <w:lang w:val="ru-RU"/>
        </w:rPr>
        <w:t>Городов, О.А. Информационное право: Электронный учебник. – М.: КНОРС, 2009.</w:t>
      </w:r>
    </w:p>
    <w:p w:rsidR="00C55F07" w:rsidRPr="00DF615B" w:rsidRDefault="00C55F07" w:rsidP="00C55F07">
      <w:pPr>
        <w:widowControl/>
        <w:numPr>
          <w:ilvl w:val="0"/>
          <w:numId w:val="36"/>
        </w:numPr>
        <w:shd w:val="clear" w:color="auto" w:fill="FFFFFF"/>
        <w:tabs>
          <w:tab w:val="left" w:pos="426"/>
        </w:tabs>
        <w:ind w:left="0" w:firstLine="0"/>
        <w:jc w:val="both"/>
      </w:pPr>
      <w:proofErr w:type="spellStart"/>
      <w:r w:rsidRPr="00C55F07">
        <w:rPr>
          <w:lang w:val="ru-RU"/>
        </w:rPr>
        <w:t>Денищенко</w:t>
      </w:r>
      <w:proofErr w:type="spellEnd"/>
      <w:r w:rsidRPr="00C55F07">
        <w:rPr>
          <w:lang w:val="ru-RU"/>
        </w:rPr>
        <w:t xml:space="preserve">, Г. Н. Информационные системы в решении задач управления предприятием.  </w:t>
      </w:r>
      <w:r w:rsidRPr="00DF615B">
        <w:t xml:space="preserve">– М.: </w:t>
      </w:r>
      <w:proofErr w:type="spellStart"/>
      <w:r w:rsidRPr="00DF615B">
        <w:t>Статус-Кво</w:t>
      </w:r>
      <w:proofErr w:type="spellEnd"/>
      <w:r w:rsidRPr="00DF615B">
        <w:t>, 2002</w:t>
      </w:r>
    </w:p>
    <w:p w:rsidR="00C55F07" w:rsidRPr="00DF615B" w:rsidRDefault="00C55F07" w:rsidP="00C55F07">
      <w:pPr>
        <w:widowControl/>
        <w:numPr>
          <w:ilvl w:val="0"/>
          <w:numId w:val="36"/>
        </w:numPr>
        <w:shd w:val="clear" w:color="auto" w:fill="FFFFFF"/>
        <w:tabs>
          <w:tab w:val="left" w:pos="426"/>
        </w:tabs>
        <w:ind w:left="0" w:firstLine="0"/>
        <w:jc w:val="both"/>
      </w:pPr>
      <w:r w:rsidRPr="00C55F07">
        <w:rPr>
          <w:lang w:val="ru-RU"/>
        </w:rPr>
        <w:t xml:space="preserve">Смирнова Г.Н. Электронные </w:t>
      </w:r>
      <w:r w:rsidRPr="00C55F07">
        <w:rPr>
          <w:spacing w:val="-2"/>
          <w:lang w:val="ru-RU"/>
        </w:rPr>
        <w:t xml:space="preserve">системы управления документооборотом: учебное пособие. </w:t>
      </w:r>
      <w:proofErr w:type="spellStart"/>
      <w:r w:rsidRPr="00DF615B">
        <w:rPr>
          <w:spacing w:val="-2"/>
        </w:rPr>
        <w:t>Московский</w:t>
      </w:r>
      <w:proofErr w:type="spellEnd"/>
      <w:r w:rsidRPr="00DF615B">
        <w:rPr>
          <w:spacing w:val="-2"/>
        </w:rPr>
        <w:t xml:space="preserve"> </w:t>
      </w:r>
      <w:proofErr w:type="spellStart"/>
      <w:r w:rsidRPr="00DF615B">
        <w:rPr>
          <w:spacing w:val="-2"/>
        </w:rPr>
        <w:t>международный</w:t>
      </w:r>
      <w:proofErr w:type="spellEnd"/>
      <w:r w:rsidRPr="00DF615B">
        <w:rPr>
          <w:spacing w:val="-2"/>
        </w:rPr>
        <w:t xml:space="preserve"> </w:t>
      </w:r>
      <w:proofErr w:type="spellStart"/>
      <w:r w:rsidRPr="00DF615B">
        <w:t>институт</w:t>
      </w:r>
      <w:proofErr w:type="spellEnd"/>
      <w:r w:rsidRPr="00DF615B">
        <w:t xml:space="preserve"> </w:t>
      </w:r>
      <w:proofErr w:type="spellStart"/>
      <w:r w:rsidRPr="00DF615B">
        <w:t>эконометрики</w:t>
      </w:r>
      <w:proofErr w:type="spellEnd"/>
      <w:r w:rsidRPr="00DF615B">
        <w:t xml:space="preserve">, </w:t>
      </w:r>
      <w:proofErr w:type="spellStart"/>
      <w:r w:rsidRPr="00DF615B">
        <w:t>информатики</w:t>
      </w:r>
      <w:proofErr w:type="spellEnd"/>
      <w:r w:rsidRPr="00DF615B">
        <w:t xml:space="preserve">, </w:t>
      </w:r>
      <w:proofErr w:type="spellStart"/>
      <w:r w:rsidRPr="00DF615B">
        <w:t>финансов</w:t>
      </w:r>
      <w:proofErr w:type="spellEnd"/>
      <w:r w:rsidRPr="00DF615B">
        <w:t xml:space="preserve"> и </w:t>
      </w:r>
      <w:proofErr w:type="spellStart"/>
      <w:r w:rsidRPr="00DF615B">
        <w:t>права</w:t>
      </w:r>
      <w:proofErr w:type="spellEnd"/>
      <w:r w:rsidRPr="00DF615B">
        <w:t xml:space="preserve"> – </w:t>
      </w:r>
      <w:proofErr w:type="gramStart"/>
      <w:r w:rsidRPr="00DF615B">
        <w:t>М.:</w:t>
      </w:r>
      <w:proofErr w:type="gramEnd"/>
      <w:r w:rsidRPr="00DF615B">
        <w:t xml:space="preserve"> 2003.</w:t>
      </w:r>
    </w:p>
    <w:p w:rsidR="00C55F07" w:rsidRPr="00DF615B" w:rsidRDefault="00C55F07" w:rsidP="00C55F07">
      <w:pPr>
        <w:tabs>
          <w:tab w:val="left" w:pos="426"/>
        </w:tabs>
        <w:autoSpaceDE w:val="0"/>
        <w:autoSpaceDN w:val="0"/>
        <w:adjustRightInd w:val="0"/>
        <w:jc w:val="both"/>
        <w:rPr>
          <w:b/>
          <w:bCs/>
        </w:rPr>
      </w:pPr>
    </w:p>
    <w:p w:rsidR="00C55F07" w:rsidRPr="00DF615B" w:rsidRDefault="00C55F07" w:rsidP="00C55F07">
      <w:pPr>
        <w:tabs>
          <w:tab w:val="left" w:pos="426"/>
        </w:tabs>
        <w:autoSpaceDE w:val="0"/>
        <w:autoSpaceDN w:val="0"/>
        <w:adjustRightInd w:val="0"/>
        <w:jc w:val="both"/>
        <w:rPr>
          <w:b/>
          <w:bCs/>
        </w:rPr>
      </w:pPr>
      <w:proofErr w:type="spellStart"/>
      <w:r w:rsidRPr="00DF615B">
        <w:rPr>
          <w:b/>
          <w:bCs/>
        </w:rPr>
        <w:t>Интернет</w:t>
      </w:r>
      <w:proofErr w:type="spellEnd"/>
      <w:r w:rsidRPr="00DF615B">
        <w:rPr>
          <w:b/>
          <w:bCs/>
        </w:rPr>
        <w:t xml:space="preserve"> </w:t>
      </w:r>
      <w:proofErr w:type="spellStart"/>
      <w:r w:rsidRPr="00DF615B">
        <w:rPr>
          <w:b/>
          <w:bCs/>
        </w:rPr>
        <w:t>ресурсы</w:t>
      </w:r>
      <w:proofErr w:type="spellEnd"/>
      <w:r w:rsidRPr="00DF615B">
        <w:rPr>
          <w:b/>
          <w:bCs/>
        </w:rPr>
        <w:t>:</w:t>
      </w:r>
    </w:p>
    <w:p w:rsidR="00C55F07" w:rsidRPr="00C55F07" w:rsidRDefault="00C55F07" w:rsidP="00C55F07">
      <w:pPr>
        <w:tabs>
          <w:tab w:val="left" w:pos="426"/>
        </w:tabs>
        <w:jc w:val="both"/>
        <w:rPr>
          <w:lang w:val="ru-RU"/>
        </w:rPr>
      </w:pPr>
      <w:r w:rsidRPr="00C55F07">
        <w:rPr>
          <w:lang w:val="ru-RU"/>
        </w:rPr>
        <w:t xml:space="preserve">сайт Президента Российской Федерации </w:t>
      </w:r>
      <w:hyperlink r:id="rId12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kremlin</w:t>
        </w:r>
        <w:proofErr w:type="spellEnd"/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ru</w:t>
        </w:r>
        <w:proofErr w:type="spellEnd"/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lang w:val="ru-RU"/>
        </w:rPr>
        <w:t xml:space="preserve">информационно-правовым порталом «Гарант» </w:t>
      </w:r>
      <w:hyperlink r:id="rId13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garant</w:t>
        </w:r>
        <w:proofErr w:type="spellEnd"/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ru</w:t>
        </w:r>
        <w:proofErr w:type="spellEnd"/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lang w:val="ru-RU"/>
        </w:rPr>
        <w:t>информационно-правовым порталом «</w:t>
      </w:r>
      <w:proofErr w:type="spellStart"/>
      <w:r w:rsidRPr="00C55F07">
        <w:rPr>
          <w:lang w:val="ru-RU"/>
        </w:rPr>
        <w:t>КонсультантПлюс</w:t>
      </w:r>
      <w:proofErr w:type="spellEnd"/>
      <w:r w:rsidRPr="00C55F07">
        <w:rPr>
          <w:lang w:val="ru-RU"/>
        </w:rPr>
        <w:t xml:space="preserve">» </w:t>
      </w:r>
      <w:hyperlink r:id="rId14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r w:rsidRPr="00DF615B">
          <w:rPr>
            <w:u w:val="single"/>
          </w:rPr>
          <w:t>consultant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ru</w:t>
        </w:r>
        <w:proofErr w:type="spellEnd"/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lang w:val="ru-RU"/>
        </w:rPr>
        <w:t xml:space="preserve">информационно-правовым порталом «Кодекс» </w:t>
      </w:r>
      <w:hyperlink r:id="rId15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kodeks</w:t>
        </w:r>
        <w:proofErr w:type="spellEnd"/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ru</w:t>
        </w:r>
        <w:proofErr w:type="spellEnd"/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lang w:val="ru-RU"/>
        </w:rPr>
        <w:t xml:space="preserve">большой юридический словарь </w:t>
      </w:r>
      <w:proofErr w:type="spellStart"/>
      <w:r w:rsidRPr="00C55F07">
        <w:rPr>
          <w:lang w:val="ru-RU"/>
        </w:rPr>
        <w:t>онлайн</w:t>
      </w:r>
      <w:proofErr w:type="spellEnd"/>
      <w:r w:rsidRPr="00C55F07">
        <w:rPr>
          <w:lang w:val="ru-RU"/>
        </w:rPr>
        <w:t xml:space="preserve"> </w:t>
      </w:r>
      <w:hyperlink r:id="rId16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r w:rsidRPr="00DF615B">
          <w:rPr>
            <w:u w:val="single"/>
          </w:rPr>
          <w:t>law</w:t>
        </w:r>
        <w:r w:rsidRPr="00C55F07">
          <w:rPr>
            <w:u w:val="single"/>
            <w:lang w:val="ru-RU"/>
          </w:rPr>
          <w:t>-</w:t>
        </w:r>
        <w:r w:rsidRPr="00DF615B">
          <w:rPr>
            <w:u w:val="single"/>
          </w:rPr>
          <w:t>enc</w:t>
        </w:r>
        <w:r w:rsidRPr="00C55F07">
          <w:rPr>
            <w:u w:val="single"/>
            <w:lang w:val="ru-RU"/>
          </w:rPr>
          <w:t>.</w:t>
        </w:r>
        <w:r w:rsidRPr="00DF615B">
          <w:rPr>
            <w:u w:val="single"/>
          </w:rPr>
          <w:t>net</w:t>
        </w:r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lang w:val="ru-RU"/>
        </w:rPr>
        <w:t xml:space="preserve">юридический словарь </w:t>
      </w:r>
      <w:hyperlink r:id="rId17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legaltterm</w:t>
        </w:r>
        <w:proofErr w:type="spellEnd"/>
        <w:r w:rsidRPr="00C55F07">
          <w:rPr>
            <w:u w:val="single"/>
            <w:lang w:val="ru-RU"/>
          </w:rPr>
          <w:t>.</w:t>
        </w:r>
        <w:r w:rsidRPr="00DF615B">
          <w:rPr>
            <w:u w:val="single"/>
          </w:rPr>
          <w:t>info</w:t>
        </w:r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lang w:val="ru-RU"/>
        </w:rPr>
        <w:t xml:space="preserve">сайт Журнала российского права </w:t>
      </w:r>
      <w:hyperlink r:id="rId18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norma</w:t>
        </w:r>
        <w:proofErr w:type="spellEnd"/>
        <w:r w:rsidRPr="00C55F07">
          <w:rPr>
            <w:u w:val="single"/>
            <w:lang w:val="ru-RU"/>
          </w:rPr>
          <w:t>-</w:t>
        </w:r>
        <w:proofErr w:type="spellStart"/>
        <w:r w:rsidRPr="00DF615B">
          <w:rPr>
            <w:u w:val="single"/>
          </w:rPr>
          <w:t>verlag</w:t>
        </w:r>
        <w:proofErr w:type="spellEnd"/>
        <w:r w:rsidRPr="00C55F07">
          <w:rPr>
            <w:u w:val="single"/>
            <w:lang w:val="ru-RU"/>
          </w:rPr>
          <w:t>.</w:t>
        </w:r>
        <w:r w:rsidRPr="00DF615B">
          <w:rPr>
            <w:u w:val="single"/>
          </w:rPr>
          <w:t>com</w:t>
        </w:r>
      </w:hyperlink>
      <w:r w:rsidRPr="00C55F07">
        <w:rPr>
          <w:lang w:val="ru-RU"/>
        </w:rPr>
        <w:t xml:space="preserve"> </w:t>
      </w:r>
    </w:p>
    <w:p w:rsidR="00C55F07" w:rsidRDefault="00C55F07" w:rsidP="00C55F07">
      <w:pPr>
        <w:tabs>
          <w:tab w:val="left" w:pos="426"/>
        </w:tabs>
        <w:rPr>
          <w:u w:val="single"/>
          <w:lang w:val="ru-RU"/>
        </w:rPr>
      </w:pPr>
      <w:r w:rsidRPr="00C55F07">
        <w:rPr>
          <w:lang w:val="ru-RU"/>
        </w:rPr>
        <w:t xml:space="preserve">юридический портал «Правопорядок» </w:t>
      </w:r>
      <w:hyperlink r:id="rId19" w:history="1">
        <w:r w:rsidRPr="00DF615B">
          <w:rPr>
            <w:u w:val="single"/>
          </w:rPr>
          <w:t>www</w:t>
        </w:r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oprave</w:t>
        </w:r>
        <w:proofErr w:type="spellEnd"/>
        <w:r w:rsidRPr="00C55F07">
          <w:rPr>
            <w:u w:val="single"/>
            <w:lang w:val="ru-RU"/>
          </w:rPr>
          <w:t>.</w:t>
        </w:r>
        <w:proofErr w:type="spellStart"/>
        <w:r w:rsidRPr="00DF615B">
          <w:rPr>
            <w:u w:val="single"/>
          </w:rPr>
          <w:t>ru</w:t>
        </w:r>
        <w:proofErr w:type="spellEnd"/>
      </w:hyperlink>
    </w:p>
    <w:p w:rsidR="00C55F07" w:rsidRPr="00C55F07" w:rsidRDefault="00C55F07" w:rsidP="00C55F07">
      <w:pPr>
        <w:tabs>
          <w:tab w:val="left" w:pos="426"/>
        </w:tabs>
        <w:rPr>
          <w:lang w:val="ru-RU"/>
        </w:rPr>
      </w:pPr>
      <w:r w:rsidRPr="00C55F07">
        <w:rPr>
          <w:sz w:val="24"/>
          <w:szCs w:val="24"/>
          <w:lang w:val="ru-RU"/>
        </w:rPr>
        <w:t xml:space="preserve">портал «Юридическая Россия» </w:t>
      </w:r>
      <w:hyperlink r:id="rId20" w:history="1">
        <w:r w:rsidRPr="00C55F07">
          <w:rPr>
            <w:sz w:val="24"/>
            <w:szCs w:val="24"/>
            <w:u w:val="single"/>
          </w:rPr>
          <w:t>http</w:t>
        </w:r>
        <w:r w:rsidRPr="00C55F07">
          <w:rPr>
            <w:sz w:val="24"/>
            <w:szCs w:val="24"/>
            <w:u w:val="single"/>
            <w:lang w:val="ru-RU"/>
          </w:rPr>
          <w:t>//</w:t>
        </w:r>
        <w:r w:rsidRPr="00C55F07">
          <w:rPr>
            <w:sz w:val="24"/>
            <w:szCs w:val="24"/>
            <w:u w:val="single"/>
          </w:rPr>
          <w:t>law</w:t>
        </w:r>
        <w:r w:rsidRPr="00C55F07">
          <w:rPr>
            <w:sz w:val="24"/>
            <w:szCs w:val="24"/>
            <w:u w:val="single"/>
            <w:lang w:val="ru-RU"/>
          </w:rPr>
          <w:t>.</w:t>
        </w:r>
        <w:proofErr w:type="spellStart"/>
        <w:r w:rsidRPr="00C55F07">
          <w:rPr>
            <w:sz w:val="24"/>
            <w:szCs w:val="24"/>
            <w:u w:val="single"/>
          </w:rPr>
          <w:t>edu</w:t>
        </w:r>
        <w:proofErr w:type="spellEnd"/>
        <w:r w:rsidRPr="00C55F07">
          <w:rPr>
            <w:sz w:val="24"/>
            <w:szCs w:val="24"/>
            <w:u w:val="single"/>
            <w:lang w:val="ru-RU"/>
          </w:rPr>
          <w:t>.</w:t>
        </w:r>
        <w:proofErr w:type="spellStart"/>
        <w:r w:rsidRPr="00C55F07">
          <w:rPr>
            <w:sz w:val="24"/>
            <w:szCs w:val="24"/>
            <w:u w:val="single"/>
          </w:rPr>
          <w:t>ru</w:t>
        </w:r>
        <w:proofErr w:type="spellEnd"/>
      </w:hyperlink>
    </w:p>
    <w:p w:rsidR="00C55F07" w:rsidRPr="00C55F07" w:rsidRDefault="00C55F07" w:rsidP="00200995">
      <w:pPr>
        <w:pStyle w:val="Heading1"/>
        <w:spacing w:before="66"/>
        <w:ind w:left="0"/>
        <w:jc w:val="center"/>
        <w:rPr>
          <w:b w:val="0"/>
          <w:sz w:val="24"/>
          <w:szCs w:val="20"/>
          <w:lang w:val="ru-RU"/>
        </w:rPr>
      </w:pPr>
    </w:p>
    <w:sectPr w:rsidR="00C55F07" w:rsidRPr="00C55F07" w:rsidSect="00D65E9A">
      <w:pgSz w:w="12240" w:h="15840"/>
      <w:pgMar w:top="1340" w:right="1180" w:bottom="200" w:left="300" w:header="1114" w:footer="1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8BF" w:rsidRDefault="00B858BF" w:rsidP="005655DE">
      <w:r>
        <w:separator/>
      </w:r>
    </w:p>
  </w:endnote>
  <w:endnote w:type="continuationSeparator" w:id="0">
    <w:p w:rsidR="00B858BF" w:rsidRDefault="00B858BF" w:rsidP="00565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EB6" w:rsidRDefault="001B535D">
    <w:pPr>
      <w:pStyle w:val="a3"/>
      <w:spacing w:line="14" w:lineRule="auto"/>
      <w:ind w:left="0"/>
      <w:rPr>
        <w:sz w:val="20"/>
      </w:rPr>
    </w:pPr>
    <w:r w:rsidRPr="001B535D">
      <w:pict>
        <v:line id="_x0000_s1027" style="position:absolute;z-index:-52024;mso-position-horizontal-relative:page;mso-position-vertical-relative:page" from="21.35pt,781.7pt" to="21.35pt,781.7pt" strokecolor="blue" strokeweight=".96pt">
          <w10:wrap anchorx="page" anchory="page"/>
        </v:lin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EB6" w:rsidRDefault="001B535D">
    <w:pPr>
      <w:pStyle w:val="a3"/>
      <w:spacing w:line="14" w:lineRule="auto"/>
      <w:ind w:left="0"/>
      <w:rPr>
        <w:sz w:val="20"/>
      </w:rPr>
    </w:pPr>
    <w:r w:rsidRPr="001B535D">
      <w:pict>
        <v:line id="_x0000_s1025" style="position:absolute;z-index:-51976;mso-position-horizontal-relative:page;mso-position-vertical-relative:page" from="21.35pt,781.7pt" to="21.35pt,781.7pt" strokecolor="blue" strokeweight=".96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8BF" w:rsidRDefault="00B858BF" w:rsidP="005655DE">
      <w:r>
        <w:separator/>
      </w:r>
    </w:p>
  </w:footnote>
  <w:footnote w:type="continuationSeparator" w:id="0">
    <w:p w:rsidR="00B858BF" w:rsidRDefault="00B858BF" w:rsidP="005655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39D"/>
    <w:multiLevelType w:val="hybridMultilevel"/>
    <w:tmpl w:val="D696E932"/>
    <w:lvl w:ilvl="0" w:tplc="E8E0894C">
      <w:start w:val="1"/>
      <w:numFmt w:val="decimal"/>
      <w:lvlText w:val="%1."/>
      <w:lvlJc w:val="left"/>
    </w:lvl>
    <w:lvl w:ilvl="1" w:tplc="C854C492">
      <w:numFmt w:val="decimal"/>
      <w:lvlText w:val=""/>
      <w:lvlJc w:val="left"/>
    </w:lvl>
    <w:lvl w:ilvl="2" w:tplc="8B1637D0">
      <w:numFmt w:val="decimal"/>
      <w:lvlText w:val=""/>
      <w:lvlJc w:val="left"/>
    </w:lvl>
    <w:lvl w:ilvl="3" w:tplc="8B7A3BD6">
      <w:numFmt w:val="decimal"/>
      <w:lvlText w:val=""/>
      <w:lvlJc w:val="left"/>
    </w:lvl>
    <w:lvl w:ilvl="4" w:tplc="CD76AADE">
      <w:numFmt w:val="decimal"/>
      <w:lvlText w:val=""/>
      <w:lvlJc w:val="left"/>
    </w:lvl>
    <w:lvl w:ilvl="5" w:tplc="932A4DC6">
      <w:numFmt w:val="decimal"/>
      <w:lvlText w:val=""/>
      <w:lvlJc w:val="left"/>
    </w:lvl>
    <w:lvl w:ilvl="6" w:tplc="1C08B230">
      <w:numFmt w:val="decimal"/>
      <w:lvlText w:val=""/>
      <w:lvlJc w:val="left"/>
    </w:lvl>
    <w:lvl w:ilvl="7" w:tplc="6BB4642E">
      <w:numFmt w:val="decimal"/>
      <w:lvlText w:val=""/>
      <w:lvlJc w:val="left"/>
    </w:lvl>
    <w:lvl w:ilvl="8" w:tplc="CCA6B1C6">
      <w:numFmt w:val="decimal"/>
      <w:lvlText w:val=""/>
      <w:lvlJc w:val="left"/>
    </w:lvl>
  </w:abstractNum>
  <w:abstractNum w:abstractNumId="1">
    <w:nsid w:val="00005772"/>
    <w:multiLevelType w:val="hybridMultilevel"/>
    <w:tmpl w:val="A0880E7E"/>
    <w:lvl w:ilvl="0" w:tplc="6804F374">
      <w:start w:val="1"/>
      <w:numFmt w:val="bullet"/>
      <w:lvlText w:val="-"/>
      <w:lvlJc w:val="left"/>
    </w:lvl>
    <w:lvl w:ilvl="1" w:tplc="73F054F2">
      <w:numFmt w:val="decimal"/>
      <w:lvlText w:val=""/>
      <w:lvlJc w:val="left"/>
    </w:lvl>
    <w:lvl w:ilvl="2" w:tplc="29BC9CF4">
      <w:numFmt w:val="decimal"/>
      <w:lvlText w:val=""/>
      <w:lvlJc w:val="left"/>
    </w:lvl>
    <w:lvl w:ilvl="3" w:tplc="CA746E76">
      <w:numFmt w:val="decimal"/>
      <w:lvlText w:val=""/>
      <w:lvlJc w:val="left"/>
    </w:lvl>
    <w:lvl w:ilvl="4" w:tplc="3132BC16">
      <w:numFmt w:val="decimal"/>
      <w:lvlText w:val=""/>
      <w:lvlJc w:val="left"/>
    </w:lvl>
    <w:lvl w:ilvl="5" w:tplc="22D0DD48">
      <w:numFmt w:val="decimal"/>
      <w:lvlText w:val=""/>
      <w:lvlJc w:val="left"/>
    </w:lvl>
    <w:lvl w:ilvl="6" w:tplc="BF443CE6">
      <w:numFmt w:val="decimal"/>
      <w:lvlText w:val=""/>
      <w:lvlJc w:val="left"/>
    </w:lvl>
    <w:lvl w:ilvl="7" w:tplc="C59A514A">
      <w:numFmt w:val="decimal"/>
      <w:lvlText w:val=""/>
      <w:lvlJc w:val="left"/>
    </w:lvl>
    <w:lvl w:ilvl="8" w:tplc="14509536">
      <w:numFmt w:val="decimal"/>
      <w:lvlText w:val=""/>
      <w:lvlJc w:val="left"/>
    </w:lvl>
  </w:abstractNum>
  <w:abstractNum w:abstractNumId="2">
    <w:nsid w:val="00045378"/>
    <w:multiLevelType w:val="multilevel"/>
    <w:tmpl w:val="C1904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817E68"/>
    <w:multiLevelType w:val="multilevel"/>
    <w:tmpl w:val="522E1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E13594"/>
    <w:multiLevelType w:val="multilevel"/>
    <w:tmpl w:val="7378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035D0C"/>
    <w:multiLevelType w:val="multilevel"/>
    <w:tmpl w:val="9CB6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5A652D"/>
    <w:multiLevelType w:val="multilevel"/>
    <w:tmpl w:val="6012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FC1F9B"/>
    <w:multiLevelType w:val="hybridMultilevel"/>
    <w:tmpl w:val="2B280126"/>
    <w:lvl w:ilvl="0" w:tplc="EBACB6B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13331"/>
    <w:multiLevelType w:val="multilevel"/>
    <w:tmpl w:val="4580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6E50FA"/>
    <w:multiLevelType w:val="multilevel"/>
    <w:tmpl w:val="A08ED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71342C"/>
    <w:multiLevelType w:val="hybridMultilevel"/>
    <w:tmpl w:val="2B280126"/>
    <w:lvl w:ilvl="0" w:tplc="EBACB6B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F52FF"/>
    <w:multiLevelType w:val="multilevel"/>
    <w:tmpl w:val="7E420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C80F00"/>
    <w:multiLevelType w:val="multilevel"/>
    <w:tmpl w:val="3E0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EF609B"/>
    <w:multiLevelType w:val="multilevel"/>
    <w:tmpl w:val="BC603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441E43"/>
    <w:multiLevelType w:val="multilevel"/>
    <w:tmpl w:val="58286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394179"/>
    <w:multiLevelType w:val="multilevel"/>
    <w:tmpl w:val="FFBC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EE589E"/>
    <w:multiLevelType w:val="multilevel"/>
    <w:tmpl w:val="E684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EA761E"/>
    <w:multiLevelType w:val="multilevel"/>
    <w:tmpl w:val="4EF8E59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8">
    <w:nsid w:val="4979670A"/>
    <w:multiLevelType w:val="multilevel"/>
    <w:tmpl w:val="8BB05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E979C6"/>
    <w:multiLevelType w:val="multilevel"/>
    <w:tmpl w:val="D9D2F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4E2911"/>
    <w:multiLevelType w:val="multilevel"/>
    <w:tmpl w:val="7526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8D75FA"/>
    <w:multiLevelType w:val="multilevel"/>
    <w:tmpl w:val="7764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F5426C"/>
    <w:multiLevelType w:val="multilevel"/>
    <w:tmpl w:val="FB94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E77F29"/>
    <w:multiLevelType w:val="multilevel"/>
    <w:tmpl w:val="5A7E2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CF02E8"/>
    <w:multiLevelType w:val="multilevel"/>
    <w:tmpl w:val="56F2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730357"/>
    <w:multiLevelType w:val="multilevel"/>
    <w:tmpl w:val="828E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D95965"/>
    <w:multiLevelType w:val="multilevel"/>
    <w:tmpl w:val="82905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7E2131"/>
    <w:multiLevelType w:val="multilevel"/>
    <w:tmpl w:val="3E8A9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3C37A8"/>
    <w:multiLevelType w:val="multilevel"/>
    <w:tmpl w:val="BA30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0800EC"/>
    <w:multiLevelType w:val="multilevel"/>
    <w:tmpl w:val="F744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095815"/>
    <w:multiLevelType w:val="multilevel"/>
    <w:tmpl w:val="E246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1A1036A"/>
    <w:multiLevelType w:val="multilevel"/>
    <w:tmpl w:val="2C484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F81080"/>
    <w:multiLevelType w:val="multilevel"/>
    <w:tmpl w:val="7DA8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C33174"/>
    <w:multiLevelType w:val="multilevel"/>
    <w:tmpl w:val="F33A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831DDC"/>
    <w:multiLevelType w:val="multilevel"/>
    <w:tmpl w:val="8FAA1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796DE4"/>
    <w:multiLevelType w:val="hybridMultilevel"/>
    <w:tmpl w:val="5BD6776C"/>
    <w:lvl w:ilvl="0" w:tplc="C28614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E0312D9"/>
    <w:multiLevelType w:val="multilevel"/>
    <w:tmpl w:val="87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16"/>
  </w:num>
  <w:num w:numId="5">
    <w:abstractNumId w:val="2"/>
  </w:num>
  <w:num w:numId="6">
    <w:abstractNumId w:val="15"/>
  </w:num>
  <w:num w:numId="7">
    <w:abstractNumId w:val="21"/>
  </w:num>
  <w:num w:numId="8">
    <w:abstractNumId w:val="22"/>
  </w:num>
  <w:num w:numId="9">
    <w:abstractNumId w:val="36"/>
  </w:num>
  <w:num w:numId="10">
    <w:abstractNumId w:val="20"/>
  </w:num>
  <w:num w:numId="11">
    <w:abstractNumId w:val="19"/>
  </w:num>
  <w:num w:numId="12">
    <w:abstractNumId w:val="14"/>
  </w:num>
  <w:num w:numId="13">
    <w:abstractNumId w:val="26"/>
  </w:num>
  <w:num w:numId="14">
    <w:abstractNumId w:val="33"/>
  </w:num>
  <w:num w:numId="15">
    <w:abstractNumId w:val="6"/>
  </w:num>
  <w:num w:numId="16">
    <w:abstractNumId w:val="17"/>
  </w:num>
  <w:num w:numId="17">
    <w:abstractNumId w:val="13"/>
  </w:num>
  <w:num w:numId="18">
    <w:abstractNumId w:val="25"/>
  </w:num>
  <w:num w:numId="19">
    <w:abstractNumId w:val="34"/>
  </w:num>
  <w:num w:numId="20">
    <w:abstractNumId w:val="8"/>
  </w:num>
  <w:num w:numId="21">
    <w:abstractNumId w:val="24"/>
  </w:num>
  <w:num w:numId="22">
    <w:abstractNumId w:val="30"/>
  </w:num>
  <w:num w:numId="23">
    <w:abstractNumId w:val="18"/>
  </w:num>
  <w:num w:numId="24">
    <w:abstractNumId w:val="3"/>
  </w:num>
  <w:num w:numId="25">
    <w:abstractNumId w:val="32"/>
  </w:num>
  <w:num w:numId="26">
    <w:abstractNumId w:val="28"/>
  </w:num>
  <w:num w:numId="27">
    <w:abstractNumId w:val="4"/>
  </w:num>
  <w:num w:numId="28">
    <w:abstractNumId w:val="5"/>
  </w:num>
  <w:num w:numId="29">
    <w:abstractNumId w:val="29"/>
  </w:num>
  <w:num w:numId="30">
    <w:abstractNumId w:val="12"/>
  </w:num>
  <w:num w:numId="31">
    <w:abstractNumId w:val="31"/>
  </w:num>
  <w:num w:numId="32">
    <w:abstractNumId w:val="9"/>
  </w:num>
  <w:num w:numId="33">
    <w:abstractNumId w:val="27"/>
  </w:num>
  <w:num w:numId="34">
    <w:abstractNumId w:val="23"/>
  </w:num>
  <w:num w:numId="35">
    <w:abstractNumId w:val="10"/>
  </w:num>
  <w:num w:numId="36">
    <w:abstractNumId w:val="35"/>
  </w:num>
  <w:num w:numId="37">
    <w:abstractNumId w:val="7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655DE"/>
    <w:rsid w:val="000429F0"/>
    <w:rsid w:val="000552D5"/>
    <w:rsid w:val="000B433E"/>
    <w:rsid w:val="000B57A4"/>
    <w:rsid w:val="000E2FF0"/>
    <w:rsid w:val="00102203"/>
    <w:rsid w:val="00112F69"/>
    <w:rsid w:val="00132563"/>
    <w:rsid w:val="00132869"/>
    <w:rsid w:val="00155D55"/>
    <w:rsid w:val="00157173"/>
    <w:rsid w:val="001B535D"/>
    <w:rsid w:val="001B7305"/>
    <w:rsid w:val="001C61A7"/>
    <w:rsid w:val="001D642D"/>
    <w:rsid w:val="00200995"/>
    <w:rsid w:val="00216761"/>
    <w:rsid w:val="00240F96"/>
    <w:rsid w:val="00254637"/>
    <w:rsid w:val="002779D8"/>
    <w:rsid w:val="00286237"/>
    <w:rsid w:val="002D717F"/>
    <w:rsid w:val="00366101"/>
    <w:rsid w:val="003670CA"/>
    <w:rsid w:val="00371057"/>
    <w:rsid w:val="00391EB6"/>
    <w:rsid w:val="003A5C7D"/>
    <w:rsid w:val="003C1522"/>
    <w:rsid w:val="003E4493"/>
    <w:rsid w:val="004143D7"/>
    <w:rsid w:val="00437030"/>
    <w:rsid w:val="004A3F40"/>
    <w:rsid w:val="004B1517"/>
    <w:rsid w:val="004B68B4"/>
    <w:rsid w:val="004D3A7A"/>
    <w:rsid w:val="00505146"/>
    <w:rsid w:val="005117BD"/>
    <w:rsid w:val="00554F39"/>
    <w:rsid w:val="005655DE"/>
    <w:rsid w:val="00571301"/>
    <w:rsid w:val="0059536D"/>
    <w:rsid w:val="005961AF"/>
    <w:rsid w:val="005962EE"/>
    <w:rsid w:val="005C107B"/>
    <w:rsid w:val="005D4F14"/>
    <w:rsid w:val="00600DB7"/>
    <w:rsid w:val="006072D6"/>
    <w:rsid w:val="00612B9B"/>
    <w:rsid w:val="00624C07"/>
    <w:rsid w:val="0064604B"/>
    <w:rsid w:val="00675EB6"/>
    <w:rsid w:val="0068612A"/>
    <w:rsid w:val="006A00A7"/>
    <w:rsid w:val="006F5956"/>
    <w:rsid w:val="00746D16"/>
    <w:rsid w:val="007E76FB"/>
    <w:rsid w:val="007E77FD"/>
    <w:rsid w:val="00866B26"/>
    <w:rsid w:val="00887D87"/>
    <w:rsid w:val="00896DC0"/>
    <w:rsid w:val="008A1F8A"/>
    <w:rsid w:val="008C43FD"/>
    <w:rsid w:val="008D4004"/>
    <w:rsid w:val="00901BD7"/>
    <w:rsid w:val="00911AA0"/>
    <w:rsid w:val="00940FDF"/>
    <w:rsid w:val="00944D46"/>
    <w:rsid w:val="009812F5"/>
    <w:rsid w:val="009A09D7"/>
    <w:rsid w:val="009A41EB"/>
    <w:rsid w:val="009C328C"/>
    <w:rsid w:val="00A366C5"/>
    <w:rsid w:val="00A95EB2"/>
    <w:rsid w:val="00AB0AAA"/>
    <w:rsid w:val="00B01947"/>
    <w:rsid w:val="00B16C49"/>
    <w:rsid w:val="00B3630B"/>
    <w:rsid w:val="00B61300"/>
    <w:rsid w:val="00B858BF"/>
    <w:rsid w:val="00BB39B6"/>
    <w:rsid w:val="00BD3C93"/>
    <w:rsid w:val="00BE2C87"/>
    <w:rsid w:val="00C00206"/>
    <w:rsid w:val="00C55F07"/>
    <w:rsid w:val="00C769B8"/>
    <w:rsid w:val="00CA7E4A"/>
    <w:rsid w:val="00CF0937"/>
    <w:rsid w:val="00CF5C98"/>
    <w:rsid w:val="00D1496E"/>
    <w:rsid w:val="00D24330"/>
    <w:rsid w:val="00D26D3B"/>
    <w:rsid w:val="00D4116E"/>
    <w:rsid w:val="00D552DD"/>
    <w:rsid w:val="00D646CD"/>
    <w:rsid w:val="00D65E9A"/>
    <w:rsid w:val="00DB1F45"/>
    <w:rsid w:val="00DD20DC"/>
    <w:rsid w:val="00DE3949"/>
    <w:rsid w:val="00E01586"/>
    <w:rsid w:val="00E40A0E"/>
    <w:rsid w:val="00E7035F"/>
    <w:rsid w:val="00EA697A"/>
    <w:rsid w:val="00EC4BC7"/>
    <w:rsid w:val="00F04581"/>
    <w:rsid w:val="00F1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55DE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4370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5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5655DE"/>
    <w:pPr>
      <w:spacing w:before="61"/>
      <w:ind w:left="1836"/>
    </w:pPr>
    <w:rPr>
      <w:sz w:val="26"/>
      <w:szCs w:val="26"/>
    </w:rPr>
  </w:style>
  <w:style w:type="paragraph" w:styleId="a3">
    <w:name w:val="Body Text"/>
    <w:basedOn w:val="a"/>
    <w:uiPriority w:val="1"/>
    <w:qFormat/>
    <w:rsid w:val="005655DE"/>
    <w:pPr>
      <w:ind w:left="1836"/>
    </w:pPr>
    <w:rPr>
      <w:sz w:val="26"/>
      <w:szCs w:val="26"/>
    </w:rPr>
  </w:style>
  <w:style w:type="paragraph" w:customStyle="1" w:styleId="Heading1">
    <w:name w:val="Heading 1"/>
    <w:basedOn w:val="a"/>
    <w:uiPriority w:val="1"/>
    <w:qFormat/>
    <w:rsid w:val="005655DE"/>
    <w:pPr>
      <w:ind w:left="1836"/>
      <w:outlineLvl w:val="1"/>
    </w:pPr>
    <w:rPr>
      <w:b/>
      <w:bCs/>
      <w:sz w:val="26"/>
      <w:szCs w:val="26"/>
    </w:rPr>
  </w:style>
  <w:style w:type="paragraph" w:styleId="a4">
    <w:name w:val="List Paragraph"/>
    <w:basedOn w:val="a"/>
    <w:uiPriority w:val="1"/>
    <w:qFormat/>
    <w:rsid w:val="005655DE"/>
    <w:pPr>
      <w:spacing w:before="66"/>
      <w:ind w:left="1836"/>
    </w:pPr>
  </w:style>
  <w:style w:type="paragraph" w:customStyle="1" w:styleId="TableParagraph">
    <w:name w:val="Table Paragraph"/>
    <w:basedOn w:val="a"/>
    <w:uiPriority w:val="1"/>
    <w:qFormat/>
    <w:rsid w:val="005655DE"/>
  </w:style>
  <w:style w:type="paragraph" w:styleId="a5">
    <w:name w:val="Balloon Text"/>
    <w:basedOn w:val="a"/>
    <w:link w:val="a6"/>
    <w:uiPriority w:val="99"/>
    <w:semiHidden/>
    <w:unhideWhenUsed/>
    <w:rsid w:val="008D40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4004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B57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B57A4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semiHidden/>
    <w:unhideWhenUsed/>
    <w:rsid w:val="000B57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B57A4"/>
    <w:rPr>
      <w:rFonts w:ascii="Times New Roman" w:eastAsia="Times New Roman" w:hAnsi="Times New Roman" w:cs="Times New Roman"/>
    </w:rPr>
  </w:style>
  <w:style w:type="paragraph" w:styleId="ab">
    <w:name w:val="No Spacing"/>
    <w:uiPriority w:val="1"/>
    <w:qFormat/>
    <w:rsid w:val="00C769B8"/>
    <w:pPr>
      <w:widowControl/>
    </w:pPr>
    <w:rPr>
      <w:rFonts w:ascii="Calibri" w:eastAsia="Calibri" w:hAnsi="Calibri" w:cs="Times New Roman"/>
      <w:lang w:val="ru-RU"/>
    </w:rPr>
  </w:style>
  <w:style w:type="paragraph" w:styleId="3">
    <w:name w:val="Body Text 3"/>
    <w:basedOn w:val="a"/>
    <w:link w:val="30"/>
    <w:rsid w:val="00C769B8"/>
    <w:pPr>
      <w:widowControl/>
      <w:spacing w:after="120"/>
    </w:pPr>
    <w:rPr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rsid w:val="00C769B8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370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437030"/>
    <w:pPr>
      <w:widowControl/>
      <w:spacing w:line="276" w:lineRule="auto"/>
      <w:outlineLvl w:val="9"/>
    </w:pPr>
    <w:rPr>
      <w:lang w:val="ru-RU"/>
    </w:rPr>
  </w:style>
  <w:style w:type="paragraph" w:styleId="21">
    <w:name w:val="toc 2"/>
    <w:basedOn w:val="a"/>
    <w:next w:val="a"/>
    <w:autoRedefine/>
    <w:uiPriority w:val="39"/>
    <w:unhideWhenUsed/>
    <w:rsid w:val="00437030"/>
    <w:pPr>
      <w:spacing w:after="100"/>
      <w:ind w:left="220"/>
    </w:pPr>
  </w:style>
  <w:style w:type="character" w:styleId="ad">
    <w:name w:val="Hyperlink"/>
    <w:basedOn w:val="a0"/>
    <w:uiPriority w:val="99"/>
    <w:unhideWhenUsed/>
    <w:rsid w:val="00437030"/>
    <w:rPr>
      <w:color w:val="0000FF" w:themeColor="hyperlink"/>
      <w:u w:val="single"/>
    </w:rPr>
  </w:style>
  <w:style w:type="paragraph" w:customStyle="1" w:styleId="ae">
    <w:name w:val="Содержимое таблицы"/>
    <w:basedOn w:val="a"/>
    <w:rsid w:val="00E40A0E"/>
    <w:pPr>
      <w:suppressLineNumbers/>
      <w:suppressAutoHyphens/>
    </w:pPr>
    <w:rPr>
      <w:rFonts w:ascii="Arial" w:eastAsia="SimSun" w:hAnsi="Arial" w:cs="Mangal"/>
      <w:kern w:val="2"/>
      <w:sz w:val="20"/>
      <w:szCs w:val="24"/>
      <w:lang w:val="ru-RU" w:eastAsia="hi-IN" w:bidi="hi-IN"/>
    </w:rPr>
  </w:style>
  <w:style w:type="paragraph" w:styleId="af">
    <w:name w:val="Normal (Web)"/>
    <w:basedOn w:val="a"/>
    <w:uiPriority w:val="99"/>
    <w:unhideWhenUsed/>
    <w:rsid w:val="00E40A0E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57130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D20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garant.ru/" TargetMode="External"/><Relationship Id="rId18" Type="http://schemas.openxmlformats.org/officeDocument/2006/relationships/hyperlink" Target="http://www.norma-verlag.com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kremlin.ru/" TargetMode="External"/><Relationship Id="rId17" Type="http://schemas.openxmlformats.org/officeDocument/2006/relationships/hyperlink" Target="http://www.legaltterm.inf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law-enc.net/" TargetMode="External"/><Relationship Id="rId20" Type="http://schemas.openxmlformats.org/officeDocument/2006/relationships/hyperlink" Target="http://www.kemerovo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blio-online.ru/book/EF942E2F-1F06-44B2-B4E3-65F9A13F27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deks.ru/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ww.oprave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www.consult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BF60-3D54-4700-837A-265E897F8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41</Pages>
  <Words>15113</Words>
  <Characters>86145</Characters>
  <Application>Microsoft Office Word</Application>
  <DocSecurity>0</DocSecurity>
  <Lines>717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 Уч_пос_лабор_работы</vt:lpstr>
    </vt:vector>
  </TitlesOfParts>
  <Company>Grizli777</Company>
  <LinksUpToDate>false</LinksUpToDate>
  <CharactersWithSpaces>101056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Уч_пос_лабор_работы</dc:title>
  <dc:creator>FOX</dc:creator>
  <cp:lastModifiedBy>user</cp:lastModifiedBy>
  <cp:revision>6</cp:revision>
  <dcterms:created xsi:type="dcterms:W3CDTF">2019-03-21T08:27:00Z</dcterms:created>
  <dcterms:modified xsi:type="dcterms:W3CDTF">2025-01-26T12:22:00Z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2009-09-01T00:00:00Z</vt:filetime>
  </property>
  <property fmtid="{D5CDD505-2E9C-101B-9397-08002B2CF9AE}" pid="3" name="Creator">
    <vt:lpwstr>pdfFactory Pro </vt:lpwstr>
  </property>
  <property fmtid="{D5CDD505-2E9C-101B-9397-08002B2CF9AE}" pid="4" name="LastSaved">
    <vt:filetime>2016-05-21T00:00:00Z</vt:filetime>
  </property>
</Properties>
</file>